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探索 Discover</w:t>
            </w:r>
          </w:p>
        </w:tc>
        <w:tc>
          <w:tcPr>
            <w:tcW w:type="dxa" w:w="3326"/>
            <w:tcMar>
              <w:top w:w="70" w:type="dxa"/>
              <w:start w:w="90" w:type="dxa"/>
              <w:bottom w:w="70" w:type="dxa"/>
              <w:end w:w="90" w:type="dxa"/>
            </w:tcMar>
            <w:shd w:fill="EAF6F1"/>
          </w:tcPr>
          <w:p>
            <w:r>
              <w:t>{{score.discover}}</w:t>
            </w:r>
          </w:p>
        </w:tc>
        <w:tc>
          <w:tcPr>
            <w:tcW w:type="dxa" w:w="3326"/>
            <w:tcMar>
              <w:top w:w="70" w:type="dxa"/>
              <w:start w:w="90" w:type="dxa"/>
              <w:bottom w:w="70" w:type="dxa"/>
              <w:end w:w="90" w:type="dxa"/>
            </w:tcMar>
            <w:shd w:fill="EAF6F1"/>
          </w:tcPr>
          <w:p>
            <w:r>
              <w:t>{{status.discover}}</w:t>
            </w:r>
          </w:p>
        </w:tc>
      </w:tr>
      <w:tr>
        <w:tc>
          <w:tcPr>
            <w:tcW w:type="dxa" w:w="3326"/>
            <w:tcMar>
              <w:top w:w="70" w:type="dxa"/>
              <w:start w:w="90" w:type="dxa"/>
              <w:bottom w:w="70" w:type="dxa"/>
              <w:end w:w="90" w:type="dxa"/>
            </w:tcMar>
            <w:shd w:fill="EAF6F1"/>
          </w:tcPr>
          <w:p>
            <w:r>
              <w:t>建构 Build</w:t>
            </w:r>
          </w:p>
        </w:tc>
        <w:tc>
          <w:tcPr>
            <w:tcW w:type="dxa" w:w="3326"/>
            <w:tcMar>
              <w:top w:w="70" w:type="dxa"/>
              <w:start w:w="90" w:type="dxa"/>
              <w:bottom w:w="70" w:type="dxa"/>
              <w:end w:w="90" w:type="dxa"/>
            </w:tcMar>
            <w:shd w:fill="EAF6F1"/>
          </w:tcPr>
          <w:p>
            <w:r>
              <w:t>{{score.build}}</w:t>
            </w:r>
          </w:p>
        </w:tc>
        <w:tc>
          <w:tcPr>
            <w:tcW w:type="dxa" w:w="3326"/>
            <w:tcMar>
              <w:top w:w="70" w:type="dxa"/>
              <w:start w:w="90" w:type="dxa"/>
              <w:bottom w:w="70" w:type="dxa"/>
              <w:end w:w="90" w:type="dxa"/>
            </w:tcMar>
            <w:shd w:fill="EAF6F1"/>
          </w:tcPr>
          <w:p>
            <w:r>
              <w:t>{{status.build}}</w:t>
            </w:r>
          </w:p>
        </w:tc>
      </w:tr>
      <w:tr>
        <w:tc>
          <w:tcPr>
            <w:tcW w:type="dxa" w:w="3326"/>
            <w:tcMar>
              <w:top w:w="70" w:type="dxa"/>
              <w:start w:w="90" w:type="dxa"/>
              <w:bottom w:w="70" w:type="dxa"/>
              <w:end w:w="90" w:type="dxa"/>
            </w:tcMar>
          </w:tcPr>
          <w:p>
            <w:r>
              <w:t>思考 Think</w:t>
            </w:r>
          </w:p>
        </w:tc>
        <w:tc>
          <w:tcPr>
            <w:tcW w:type="dxa" w:w="3326"/>
            <w:tcMar>
              <w:top w:w="70" w:type="dxa"/>
              <w:start w:w="90" w:type="dxa"/>
              <w:bottom w:w="70" w:type="dxa"/>
              <w:end w:w="90" w:type="dxa"/>
            </w:tcMar>
          </w:tcPr>
          <w:p>
            <w:r>
              <w:t>{{score.think}}</w:t>
            </w:r>
          </w:p>
        </w:tc>
        <w:tc>
          <w:tcPr>
            <w:tcW w:type="dxa" w:w="3326"/>
            <w:tcMar>
              <w:top w:w="70" w:type="dxa"/>
              <w:start w:w="90" w:type="dxa"/>
              <w:bottom w:w="70" w:type="dxa"/>
              <w:end w:w="90" w:type="dxa"/>
            </w:tcMar>
          </w:tcPr>
          <w:p>
            <w:r>
              <w:t>{{status.think}}</w:t>
            </w:r>
          </w:p>
        </w:tc>
      </w:tr>
      <w:tr>
        <w:tc>
          <w:tcPr>
            <w:tcW w:type="dxa" w:w="3326"/>
            <w:tcMar>
              <w:top w:w="70" w:type="dxa"/>
              <w:start w:w="90" w:type="dxa"/>
              <w:bottom w:w="70" w:type="dxa"/>
              <w:end w:w="90" w:type="dxa"/>
            </w:tcMar>
            <w:shd w:fill="F7F8FB"/>
          </w:tcPr>
          <w:p>
            <w:r>
              <w:t>创造 Create</w:t>
            </w:r>
          </w:p>
        </w:tc>
        <w:tc>
          <w:tcPr>
            <w:tcW w:type="dxa" w:w="3326"/>
            <w:tcMar>
              <w:top w:w="70" w:type="dxa"/>
              <w:start w:w="90" w:type="dxa"/>
              <w:bottom w:w="70" w:type="dxa"/>
              <w:end w:w="90" w:type="dxa"/>
            </w:tcMar>
            <w:shd w:fill="F7F8FB"/>
          </w:tcPr>
          <w:p>
            <w:r>
              <w:t>{{score.create}}</w:t>
            </w:r>
          </w:p>
        </w:tc>
        <w:tc>
          <w:tcPr>
            <w:tcW w:type="dxa" w:w="3326"/>
            <w:tcMar>
              <w:top w:w="70" w:type="dxa"/>
              <w:start w:w="90" w:type="dxa"/>
              <w:bottom w:w="70" w:type="dxa"/>
              <w:end w:w="90" w:type="dxa"/>
            </w:tcMar>
            <w:shd w:fill="F7F8FB"/>
          </w:tcPr>
          <w:p>
            <w:r>
              <w:t>{{status.create}}</w:t>
            </w:r>
          </w:p>
        </w:tc>
      </w:tr>
      <w:tr>
        <w:tc>
          <w:tcPr>
            <w:tcW w:type="dxa" w:w="3326"/>
            <w:tcMar>
              <w:top w:w="70" w:type="dxa"/>
              <w:start w:w="90" w:type="dxa"/>
              <w:bottom w:w="70" w:type="dxa"/>
              <w:end w:w="90" w:type="dxa"/>
            </w:tcMar>
          </w:tcPr>
          <w:p>
            <w:r>
              <w:t>行动 Move</w:t>
            </w:r>
          </w:p>
        </w:tc>
        <w:tc>
          <w:tcPr>
            <w:tcW w:type="dxa" w:w="3326"/>
            <w:tcMar>
              <w:top w:w="70" w:type="dxa"/>
              <w:start w:w="90" w:type="dxa"/>
              <w:bottom w:w="70" w:type="dxa"/>
              <w:end w:w="90" w:type="dxa"/>
            </w:tcMar>
          </w:tcPr>
          <w:p>
            <w:r>
              <w:t>{{score.move}}</w:t>
            </w:r>
          </w:p>
        </w:tc>
        <w:tc>
          <w:tcPr>
            <w:tcW w:type="dxa" w:w="3326"/>
            <w:tcMar>
              <w:top w:w="70" w:type="dxa"/>
              <w:start w:w="90" w:type="dxa"/>
              <w:bottom w:w="70" w:type="dxa"/>
              <w:end w:w="90" w:type="dxa"/>
            </w:tcMar>
          </w:tcPr>
          <w:p>
            <w:r>
              <w:t>{{status.move}}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探索 Discover {{score.discover}}｜{{status.discover}}</w:t>
      </w:r>
    </w:p>
    <w:p>
      <w:r>
        <w:t>本维关注孩子是否享受发现未知、观察变化、提问以及自行尝试验证。实际吸引程度由本次分数和下方个性化分析解释；不把新鲜感直接当作长期兴趣。</w:t>
      </w:r>
    </w:p>
    <w:p>
      <w:pPr>
        <w:spacing w:after="50"/>
        <w:ind w:left="283" w:hanging="142"/>
      </w:pPr>
      <w:r>
        <w:t>• 家长可尝试：提供安全的自然观察或小实验，让孩子自行决定观察对象和记录方式。</w:t>
      </w:r>
    </w:p>
    <w:p>
      <w:pPr>
        <w:spacing w:after="50"/>
        <w:ind w:left="283" w:hanging="142"/>
      </w:pPr>
      <w:r>
        <w:t>• 进一步观察：新鲜感过去后，孩子是否仍想比较变化、继续追问？</w:t>
      </w:r>
    </w:p>
    <w:p>
      <w:pPr>
        <w:pStyle w:val="Heading2"/>
      </w:pPr>
      <w:r>
        <w:t>2.2 建构 Build {{score.build}}｜{{status.build}}</w:t>
      </w:r>
    </w:p>
    <w:p>
      <w:r>
        <w:t>本维关注孩子对亲手搭建、拆装、测试与改进的活动过程的兴趣。需要区别孩子是否享受亲自制作、结构调整，还是主要被结果中的新变化吸引；不以成品质量判断动手能力。</w:t>
      </w:r>
    </w:p>
    <w:p>
      <w:pPr>
        <w:spacing w:after="50"/>
        <w:ind w:left="283" w:hanging="142"/>
      </w:pPr>
      <w:r>
        <w:t>• 家长可尝试：使用纸板、积木或坡道材料，让孩子自己决定怎样搭建以及是否重新调整。</w:t>
      </w:r>
    </w:p>
    <w:p>
      <w:pPr>
        <w:spacing w:after="50"/>
        <w:ind w:left="283" w:hanging="142"/>
      </w:pPr>
      <w:r>
        <w:t>• 进一步观察：即使没有新的实验结果，孩子是否仍愿意独立搭建、改进与再试？</w:t>
      </w:r>
    </w:p>
    <w:p>
      <w:pPr>
        <w:pStyle w:val="Heading2"/>
      </w:pPr>
      <w:r>
        <w:t>2.3 思考 Think｜第三种值得独立观察的兴趣过程</w:t>
      </w:r>
    </w:p>
    <w:p>
      <w:bookmarkStart w:id="103" w:name="K68_30_P3_PROFILE"/>
      <w:bookmarkEnd w:id="103"/>
      <w:r>
        <w:t xml:space="preserve">思考作为第三种独立兴趣过程，关注分析原因、寻找规律与比较办法。可提供不依赖制作材料的逻辑游戏，观察孩子是否乐于思索和解决问题，而非仅参与制作或自然观察。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探索与建构是本组重点介绍的两个兴趣过程；思考提供第三种观察视角。它们既可能在同一活动中交汇，也可能分别吸引孩子。具体关系请结合本次分数与个性化分析理解。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例如坡道活动中，孩子可能乐于观察坡度变化带来的新结果（探索），也可能更享受搭建和反复改造坡道（建构），还可能喜欢预测和比较哪种方案有效（思考）。三种过程可以结合，也值得分别观察。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探索 Discover 的兴趣发展地图</w:t>
      </w:r>
    </w:p>
    <w:p>
      <w:r>
        <w:t>如果孩子享受“看一看、试一试、发现新东西”，可以从不同的真实世界体验中找到愿意反复投入的方向。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p>
        </w:tc>
      </w:tr>
    </w:tbl>
    <w:p>
      <w:pPr>
        <w:pStyle w:val="Heading2"/>
      </w:pPr>
      <w:r>
        <w:t>建构 Build 的兴趣发展地图</w:t>
      </w:r>
    </w:p>
    <w:p>
      <w:r>
        <w:t>如果孩子享受“搭出来、改一改、再试试”，可以从不同材料、结构和制作活动中找到愿意长期玩的方向。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积木、纸桥、纸塔、拼装玩具、简单修理</w:t>
            </w:r>
          </w:p>
        </w:tc>
        <w:tc>
          <w:tcPr>
            <w:tcW w:type="dxa" w:w="3326"/>
            <w:tcMar>
              <w:top w:w="80" w:type="dxa"/>
              <w:start w:w="95" w:type="dxa"/>
              <w:bottom w:w="80" w:type="dxa"/>
              <w:end w:w="95" w:type="dxa"/>
            </w:tcMar>
            <w:shd w:fill="F7F8FB"/>
          </w:tcPr>
          <w:p>
            <w:r>
              <w:t>模型制作、Maker、机械拼装、结构挑战</w:t>
            </w:r>
          </w:p>
        </w:tc>
        <w:tc>
          <w:tcPr>
            <w:tcW w:type="dxa" w:w="3326"/>
            <w:tcMar>
              <w:top w:w="80" w:type="dxa"/>
              <w:start w:w="95" w:type="dxa"/>
              <w:bottom w:w="80" w:type="dxa"/>
              <w:end w:w="95" w:type="dxa"/>
            </w:tcMar>
          </w:tcPr>
          <w:p>
            <w:r>
              <w:t>机器人、开放式工程任务、实体制作项目</w:t>
            </w:r>
          </w:p>
        </w:tc>
      </w:tr>
    </w:tbl>
    <w:p>
      <w:pPr>
        <w:pStyle w:val="Heading2"/>
      </w:pPr>
      <w:r>
        <w:t>思考 Think 的兴趣发展地图</w:t>
      </w:r>
    </w:p>
    <w:p>
      <w:r>
        <w:t>如果孩子对找规律、比较办法和解决问题也愿意反复投入，可以继续保留逻辑、策略和问题解决的入口。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以下活动提供探索、建构与思考三种不同的参与过程。可让孩子自主选择从哪里开始，或在同一活动中观察最吸引他的环节；实际先后以本次分数和孩子真实体验为依据。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自然与科学探索</w:t>
            </w:r>
          </w:p>
        </w:tc>
        <w:tc>
          <w:tcPr>
            <w:tcW w:type="dxa" w:w="2494"/>
            <w:tcMar>
              <w:top w:w="70" w:type="dxa"/>
              <w:start w:w="80" w:type="dxa"/>
              <w:bottom w:w="70" w:type="dxa"/>
              <w:end w:w="80" w:type="dxa"/>
            </w:tcMar>
          </w:tcPr>
          <w:p>
            <w:r>
              <w:t>直接对应“有未知可以发现”</w:t>
            </w:r>
          </w:p>
        </w:tc>
        <w:tc>
          <w:tcPr>
            <w:tcW w:type="dxa" w:w="2494"/>
            <w:tcMar>
              <w:top w:w="70" w:type="dxa"/>
              <w:start w:w="80" w:type="dxa"/>
              <w:bottom w:w="70" w:type="dxa"/>
              <w:end w:w="80" w:type="dxa"/>
            </w:tcMar>
          </w:tcPr>
          <w:p>
            <w:r>
              <w:t>影子、植物、天气、浮沉、户外观察</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搭建与制作</w:t>
            </w:r>
          </w:p>
        </w:tc>
        <w:tc>
          <w:tcPr>
            <w:tcW w:type="dxa" w:w="2494"/>
            <w:tcMar>
              <w:top w:w="70" w:type="dxa"/>
              <w:start w:w="80" w:type="dxa"/>
              <w:bottom w:w="70" w:type="dxa"/>
              <w:end w:w="80" w:type="dxa"/>
            </w:tcMar>
            <w:shd w:fill="F7F8FB"/>
          </w:tcPr>
          <w:p>
            <w:r>
              <w:t>直接对应“可以亲手做出来”</w:t>
            </w:r>
          </w:p>
        </w:tc>
        <w:tc>
          <w:tcPr>
            <w:tcW w:type="dxa" w:w="2494"/>
            <w:tcMar>
              <w:top w:w="70" w:type="dxa"/>
              <w:start w:w="80" w:type="dxa"/>
              <w:bottom w:w="70" w:type="dxa"/>
              <w:end w:w="80" w:type="dxa"/>
            </w:tcMar>
            <w:shd w:fill="F7F8FB"/>
          </w:tcPr>
          <w:p>
            <w:r>
              <w:t>积木、纸桥、模型、拼装、简单 Maker</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边做边发现</w:t>
            </w:r>
          </w:p>
        </w:tc>
        <w:tc>
          <w:tcPr>
            <w:tcW w:type="dxa" w:w="2494"/>
            <w:tcMar>
              <w:top w:w="70" w:type="dxa"/>
              <w:start w:w="80" w:type="dxa"/>
              <w:bottom w:w="70" w:type="dxa"/>
              <w:end w:w="80" w:type="dxa"/>
            </w:tcMar>
          </w:tcPr>
          <w:p>
            <w:r>
              <w:t>看孩子是否享受“做出来 → 看变化 → 再调整”</w:t>
            </w:r>
          </w:p>
        </w:tc>
        <w:tc>
          <w:tcPr>
            <w:tcW w:type="dxa" w:w="2494"/>
            <w:tcMar>
              <w:top w:w="70" w:type="dxa"/>
              <w:start w:w="80" w:type="dxa"/>
              <w:bottom w:w="70" w:type="dxa"/>
              <w:end w:w="80" w:type="dxa"/>
            </w:tcMar>
          </w:tcPr>
          <w:p>
            <w:r>
              <w:t>坡道、浮沉装置、纸桥、可测试结构</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逻辑与问题解决</w:t>
            </w:r>
          </w:p>
        </w:tc>
        <w:tc>
          <w:tcPr>
            <w:tcW w:type="dxa" w:w="2494"/>
            <w:tcMar>
              <w:top w:w="70" w:type="dxa"/>
              <w:start w:w="80" w:type="dxa"/>
              <w:bottom w:w="70" w:type="dxa"/>
              <w:end w:w="80" w:type="dxa"/>
            </w:tcMar>
            <w:shd w:fill="F7F8FB"/>
          </w:tcPr>
          <w:p>
            <w:r>
              <w:t>看看 Think 本次兴趣 是否会进一步增强兴趣</w:t>
            </w:r>
          </w:p>
        </w:tc>
        <w:tc>
          <w:tcPr>
            <w:tcW w:type="dxa" w:w="2494"/>
            <w:tcMar>
              <w:top w:w="70" w:type="dxa"/>
              <w:start w:w="80" w:type="dxa"/>
              <w:bottom w:w="70" w:type="dxa"/>
              <w:end w:w="80" w:type="dxa"/>
            </w:tcMar>
            <w:shd w:fill="F7F8FB"/>
          </w:tcPr>
          <w:p>
            <w:r>
              <w:t>迷宫、规律、儿童棋类、策略桌游</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创造 / 合作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绘画故事、合作游戏、户外运动、舞蹈等</w:t>
            </w:r>
          </w:p>
        </w:tc>
      </w:tr>
    </w:tbl>
    <w:p>
      <w:pPr>
        <w:pStyle w:val="Heading2"/>
      </w:pPr>
      <w:r>
        <w:t>活动卡 A｜坡道与小车：做出来，再看发生什么</w:t>
      </w:r>
    </w:p>
    <w:p>
      <w:r>
        <w:t>材料：玩具车、纸板或木板、几本书；约 15–20 分钟。</w:t>
      </w:r>
    </w:p>
    <w:p>
      <w:pPr>
        <w:spacing w:after="50"/>
        <w:ind w:left="283" w:hanging="142"/>
      </w:pPr>
      <w:r>
        <w:rPr>
          <w:b/>
          <w:color w:val="6C4CE3"/>
        </w:rPr>
        <w:t>• 开始：让孩子自己搭一个坡道，再试试看车会怎样移动。</w:t>
      </w:r>
      <w:r/>
    </w:p>
    <w:p>
      <w:pPr>
        <w:spacing w:after="50"/>
        <w:ind w:left="283" w:hanging="142"/>
      </w:pPr>
      <w:r>
        <w:rPr>
          <w:b/>
          <w:color w:val="6C4CE3"/>
        </w:rPr>
        <w:t>• 孩子决定：坡度、车辆、表面材料和是否改变结构。</w:t>
      </w:r>
      <w:r/>
    </w:p>
    <w:p>
      <w:pPr>
        <w:spacing w:after="50"/>
        <w:ind w:left="283" w:hanging="142"/>
      </w:pPr>
      <w:r>
        <w:rPr>
          <w:b/>
          <w:color w:val="6C4CE3"/>
        </w:rPr>
        <w:t>• 家长可以说：“你发现哪里变了？”“你还想换什么试试看？”</w:t>
      </w:r>
      <w:r/>
    </w:p>
    <w:p>
      <w:pPr>
        <w:spacing w:after="50"/>
        <w:ind w:left="283" w:hanging="142"/>
      </w:pPr>
      <w:r>
        <w:rPr>
          <w:b/>
          <w:color w:val="6C4CE3"/>
        </w:rPr>
        <w:t>• 如果想比较某个变化，每次尽量只改变一个主要条件；自由玩的时候不必遵守实验步骤。</w:t>
      </w:r>
      <w:r/>
    </w:p>
    <w:p>
      <w:pPr>
        <w:spacing w:after="50"/>
        <w:ind w:left="283" w:hanging="142"/>
      </w:pPr>
      <w:r>
        <w:rPr>
          <w:b/>
          <w:color w:val="6C4CE3"/>
        </w:rPr>
        <w:t>• 观察：孩子更享受搭建本身、发现变化，还是因为结果不同而继续改装置。</w:t>
      </w:r>
      <w:r/>
    </w:p>
    <w:p>
      <w:pPr>
        <w:pStyle w:val="Heading2"/>
      </w:pPr>
      <w:r>
        <w:t>活动卡 B｜自然观察：观察独立的探索兴趣</w:t>
      </w:r>
    </w:p>
    <w:p>
      <w:r>
        <w:t>材料：户外环境、放大镜或纸笔；约 10–20 分钟。</w:t>
      </w:r>
    </w:p>
    <w:p>
      <w:pPr>
        <w:spacing w:after="50"/>
        <w:ind w:left="283" w:hanging="142"/>
      </w:pPr>
      <w:r>
        <w:rPr>
          <w:b/>
          <w:color w:val="6C4CE3"/>
        </w:rPr>
        <w:t>• 开始：选一个小范围观察，例如叶子、昆虫、云、影子或地面纹理。</w:t>
      </w:r>
      <w:r/>
    </w:p>
    <w:p>
      <w:pPr>
        <w:spacing w:after="50"/>
        <w:ind w:left="283" w:hanging="142"/>
      </w:pPr>
      <w:r>
        <w:rPr>
          <w:b/>
          <w:color w:val="6C4CE3"/>
        </w:rPr>
        <w:t>• 孩子决定：看什么、记录什么、要不要换位置继续找。</w:t>
      </w:r>
      <w:r/>
    </w:p>
    <w:p>
      <w:pPr>
        <w:spacing w:after="50"/>
        <w:ind w:left="283" w:hanging="142"/>
      </w:pPr>
      <w:r>
        <w:rPr>
          <w:b/>
          <w:color w:val="6C4CE3"/>
        </w:rPr>
        <w:t>• 家长可以说：“你注意到什么变化？”“还有哪里不一样？”</w:t>
      </w:r>
      <w:r/>
    </w:p>
    <w:p>
      <w:pPr>
        <w:spacing w:after="50"/>
        <w:ind w:left="283" w:hanging="142"/>
      </w:pPr>
      <w:r>
        <w:rPr>
          <w:b/>
          <w:color w:val="6C4CE3"/>
        </w:rPr>
        <w:t>• 观察：在没有制作任务时，孩子是否仍然愿意持续观察、比较和发现；这有助于区分 Discover 与 Build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最喜欢活动中的哪一部分。如果孩子做得还不熟练，但很想继续搭、试、看变化，这同样可能是重要兴趣信号。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