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DEC4B1D" w:rsidP="0707930D" w:rsidRDefault="4DEC4B1D" w14:paraId="6DE258E6" w14:textId="1BD80DD2">
      <w:pPr>
        <w:pStyle w:val="Normal"/>
        <w:suppressLineNumbers w:val="0"/>
        <w:bidi w:val="0"/>
        <w:spacing w:before="0" w:beforeAutospacing="off" w:after="160" w:afterAutospacing="off" w:line="279" w:lineRule="auto"/>
        <w:ind w:left="0" w:right="0"/>
        <w:jc w:val="center"/>
      </w:pPr>
      <w:r w:rsidR="4DEC4B1D">
        <w:drawing>
          <wp:inline wp14:editId="0C0269C2" wp14:anchorId="03E062B8">
            <wp:extent cx="5649113" cy="1419423"/>
            <wp:effectExtent l="0" t="0" r="0" b="0"/>
            <wp:docPr id="535277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658050" name="Picture 247658050"/>
                    <pic:cNvPicPr/>
                  </pic:nvPicPr>
                  <pic:blipFill>
                    <a:blip xmlns:r="http://schemas.openxmlformats.org/officeDocument/2006/relationships" r:embed="rId50777494">
                      <a:extLst>
                        <a:ext uri="{28A0092B-C50C-407E-A947-70E740481C1C}">
                          <a14:useLocalDpi xmlns:a14="http://schemas.microsoft.com/office/drawing/2010/main"/>
                        </a:ext>
                      </a:extLst>
                    </a:blip>
                    <a:stretch>
                      <a:fillRect/>
                    </a:stretch>
                  </pic:blipFill>
                  <pic:spPr>
                    <a:xfrm>
                      <a:off x="0" y="0"/>
                      <a:ext cx="5649113" cy="1419423"/>
                    </a:xfrm>
                    <a:prstGeom prst="rect">
                      <a:avLst/>
                    </a:prstGeom>
                  </pic:spPr>
                </pic:pic>
              </a:graphicData>
            </a:graphic>
          </wp:inline>
        </w:drawing>
      </w:r>
    </w:p>
    <w:p w:rsidR="0707930D" w:rsidP="0707930D" w:rsidRDefault="0707930D" w14:paraId="4C90454F" w14:textId="03D1BD7A">
      <w:pPr>
        <w:pStyle w:val="Normal"/>
        <w:suppressLineNumbers w:val="0"/>
        <w:bidi w:val="0"/>
        <w:spacing w:before="0" w:beforeAutospacing="off" w:after="160" w:afterAutospacing="off" w:line="279" w:lineRule="auto"/>
        <w:ind w:left="0" w:right="0"/>
        <w:jc w:val="center"/>
      </w:pPr>
    </w:p>
    <w:p w:rsidR="0707930D" w:rsidP="0707930D" w:rsidRDefault="0707930D" w14:paraId="11D67AF2" w14:textId="5984ABB7">
      <w:pPr>
        <w:pStyle w:val="Normal"/>
        <w:suppressLineNumbers w:val="0"/>
        <w:bidi w:val="0"/>
        <w:spacing w:before="0" w:beforeAutospacing="off" w:after="160" w:afterAutospacing="off" w:line="279" w:lineRule="auto"/>
        <w:ind w:left="0" w:right="0"/>
        <w:jc w:val="center"/>
      </w:pPr>
    </w:p>
    <w:p w:rsidR="0707930D" w:rsidP="0707930D" w:rsidRDefault="0707930D" w14:paraId="098EA84E" w14:textId="450CA7EF">
      <w:pPr>
        <w:pStyle w:val="Normal"/>
        <w:suppressLineNumbers w:val="0"/>
        <w:bidi w:val="0"/>
        <w:spacing w:before="0" w:beforeAutospacing="off" w:after="160" w:afterAutospacing="off" w:line="279" w:lineRule="auto"/>
        <w:ind w:left="0" w:right="0"/>
        <w:jc w:val="center"/>
      </w:pPr>
    </w:p>
    <w:p w:rsidR="0707930D" w:rsidP="0707930D" w:rsidRDefault="0707930D" w14:paraId="0098279A" w14:textId="1B7A0B7E">
      <w:pPr>
        <w:pStyle w:val="Normal"/>
        <w:suppressLineNumbers w:val="0"/>
        <w:bidi w:val="0"/>
        <w:spacing w:before="0" w:beforeAutospacing="off" w:after="160" w:afterAutospacing="off" w:line="279" w:lineRule="auto"/>
        <w:ind w:left="0" w:right="0"/>
        <w:jc w:val="center"/>
      </w:pPr>
    </w:p>
    <w:p w:rsidR="3CC26D6E" w:rsidP="0707930D" w:rsidRDefault="3CC26D6E" w14:paraId="51AA8821" w14:textId="70939FDB">
      <w:pPr>
        <w:pStyle w:val="Normal"/>
        <w:suppressLineNumbers w:val="0"/>
        <w:bidi w:val="0"/>
        <w:spacing w:before="0" w:beforeAutospacing="off" w:after="160" w:afterAutospacing="off" w:line="279" w:lineRule="auto"/>
        <w:ind w:left="0" w:right="0"/>
        <w:jc w:val="center"/>
      </w:pPr>
      <w:r w:rsidR="3CC26D6E">
        <w:rPr/>
        <w:t>Submitted by:</w:t>
      </w:r>
    </w:p>
    <w:p w:rsidR="3CC26D6E" w:rsidP="0707930D" w:rsidRDefault="3CC26D6E" w14:paraId="17C5636D" w14:textId="09520ECD">
      <w:pPr>
        <w:pStyle w:val="Normal"/>
        <w:suppressLineNumbers w:val="0"/>
        <w:bidi w:val="0"/>
        <w:spacing w:before="0" w:beforeAutospacing="off" w:after="160" w:afterAutospacing="off" w:line="279" w:lineRule="auto"/>
        <w:ind w:left="0" w:right="0"/>
        <w:jc w:val="center"/>
      </w:pPr>
      <w:r w:rsidR="3CC26D6E">
        <w:rPr/>
        <w:t xml:space="preserve">Sidrah </w:t>
      </w:r>
      <w:r w:rsidR="030E402C">
        <w:rPr/>
        <w:t>AL Ajlouny</w:t>
      </w:r>
    </w:p>
    <w:p w:rsidR="3CC26D6E" w:rsidP="0707930D" w:rsidRDefault="3CC26D6E" w14:paraId="365D02D5" w14:textId="3299E47F">
      <w:pPr>
        <w:pStyle w:val="Normal"/>
        <w:suppressLineNumbers w:val="0"/>
        <w:bidi w:val="0"/>
        <w:spacing w:before="0" w:beforeAutospacing="off" w:after="160" w:afterAutospacing="off" w:line="279" w:lineRule="auto"/>
        <w:ind w:left="0" w:right="0"/>
        <w:jc w:val="center"/>
      </w:pPr>
      <w:r w:rsidR="3CC26D6E">
        <w:rPr/>
        <w:t xml:space="preserve">Tareq </w:t>
      </w:r>
      <w:r w:rsidR="1A27A5CA">
        <w:rPr/>
        <w:t>AL shahadat</w:t>
      </w:r>
    </w:p>
    <w:p w:rsidR="0707930D" w:rsidP="0707930D" w:rsidRDefault="0707930D" w14:paraId="0FAC12DB" w14:textId="1BD13B6B">
      <w:pPr>
        <w:pStyle w:val="Normal"/>
        <w:suppressLineNumbers w:val="0"/>
        <w:bidi w:val="0"/>
        <w:spacing w:before="0" w:beforeAutospacing="off" w:after="160" w:afterAutospacing="off" w:line="279" w:lineRule="auto"/>
        <w:ind w:left="0" w:right="0"/>
        <w:jc w:val="center"/>
      </w:pPr>
    </w:p>
    <w:p w:rsidR="0707930D" w:rsidP="0707930D" w:rsidRDefault="0707930D" w14:paraId="32139266" w14:textId="4469E6F0">
      <w:pPr>
        <w:pStyle w:val="Normal"/>
        <w:suppressLineNumbers w:val="0"/>
        <w:bidi w:val="0"/>
        <w:spacing w:before="0" w:beforeAutospacing="off" w:after="160" w:afterAutospacing="off" w:line="279" w:lineRule="auto"/>
        <w:ind w:left="0" w:right="0"/>
        <w:jc w:val="center"/>
      </w:pPr>
    </w:p>
    <w:p w:rsidR="0707930D" w:rsidP="0707930D" w:rsidRDefault="0707930D" w14:paraId="48F9DC84" w14:textId="5DB7E5C7">
      <w:pPr>
        <w:pStyle w:val="Normal"/>
        <w:suppressLineNumbers w:val="0"/>
        <w:bidi w:val="0"/>
        <w:spacing w:before="0" w:beforeAutospacing="off" w:after="160" w:afterAutospacing="off" w:line="279" w:lineRule="auto"/>
        <w:ind w:left="0" w:right="0"/>
        <w:jc w:val="center"/>
      </w:pPr>
    </w:p>
    <w:p w:rsidR="0707930D" w:rsidP="0707930D" w:rsidRDefault="0707930D" w14:paraId="26A50F18" w14:textId="11C1B7C0">
      <w:pPr>
        <w:pStyle w:val="Normal"/>
        <w:suppressLineNumbers w:val="0"/>
        <w:bidi w:val="0"/>
        <w:spacing w:before="0" w:beforeAutospacing="off" w:after="160" w:afterAutospacing="off" w:line="279" w:lineRule="auto"/>
        <w:ind w:left="0" w:right="0"/>
        <w:jc w:val="center"/>
      </w:pPr>
    </w:p>
    <w:p w:rsidR="0707930D" w:rsidP="0707930D" w:rsidRDefault="0707930D" w14:paraId="2881562E" w14:textId="664BE19C">
      <w:pPr>
        <w:pStyle w:val="Normal"/>
        <w:suppressLineNumbers w:val="0"/>
        <w:bidi w:val="0"/>
        <w:spacing w:before="0" w:beforeAutospacing="off" w:after="160" w:afterAutospacing="off" w:line="279" w:lineRule="auto"/>
        <w:ind w:left="0" w:right="0"/>
        <w:jc w:val="center"/>
      </w:pPr>
    </w:p>
    <w:p w:rsidR="3CC26D6E" w:rsidP="0707930D" w:rsidRDefault="3CC26D6E" w14:paraId="0605DB42" w14:textId="242F0352">
      <w:pPr>
        <w:pStyle w:val="Normal"/>
        <w:suppressLineNumbers w:val="0"/>
        <w:bidi w:val="0"/>
        <w:spacing w:before="0" w:beforeAutospacing="off" w:after="160" w:afterAutospacing="off" w:line="279" w:lineRule="auto"/>
        <w:ind w:left="0" w:right="0"/>
        <w:jc w:val="center"/>
      </w:pPr>
      <w:r w:rsidR="3CC26D6E">
        <w:rPr/>
        <w:t>Under the supervision of :</w:t>
      </w:r>
    </w:p>
    <w:p w:rsidR="3CC26D6E" w:rsidP="0707930D" w:rsidRDefault="3CC26D6E" w14:paraId="277D6705" w14:textId="7AD703CA">
      <w:pPr>
        <w:pStyle w:val="Normal"/>
        <w:suppressLineNumbers w:val="0"/>
        <w:bidi w:val="0"/>
        <w:spacing w:before="0" w:beforeAutospacing="off" w:after="160" w:afterAutospacing="off" w:line="279" w:lineRule="auto"/>
        <w:ind w:left="0" w:right="0"/>
        <w:jc w:val="center"/>
      </w:pPr>
      <w:r w:rsidR="3CC26D6E">
        <w:rPr/>
        <w:t>DR. Wasim Al</w:t>
      </w:r>
      <w:r w:rsidR="197E620A">
        <w:rPr/>
        <w:t xml:space="preserve"> </w:t>
      </w:r>
      <w:r w:rsidR="3CC26D6E">
        <w:rPr/>
        <w:t>juniedi</w:t>
      </w:r>
    </w:p>
    <w:p w:rsidR="3CC26D6E" w:rsidP="0707930D" w:rsidRDefault="3CC26D6E" w14:paraId="7EE38298" w14:textId="439E3DE3">
      <w:pPr>
        <w:pStyle w:val="Normal"/>
        <w:suppressLineNumbers w:val="0"/>
        <w:bidi w:val="0"/>
        <w:spacing w:before="0" w:beforeAutospacing="off" w:after="160" w:afterAutospacing="off" w:line="279" w:lineRule="auto"/>
        <w:ind w:left="0" w:right="0"/>
        <w:jc w:val="center"/>
      </w:pPr>
      <w:r w:rsidR="3CC26D6E">
        <w:rPr/>
        <w:t>ENG. Abdulrahman Arar</w:t>
      </w:r>
    </w:p>
    <w:p w:rsidR="0707930D" w:rsidP="0707930D" w:rsidRDefault="0707930D" w14:paraId="00487A3D" w14:textId="445421D1">
      <w:pPr>
        <w:pStyle w:val="Normal"/>
        <w:suppressLineNumbers w:val="0"/>
        <w:bidi w:val="0"/>
        <w:spacing w:before="0" w:beforeAutospacing="off" w:after="160" w:afterAutospacing="off" w:line="279" w:lineRule="auto"/>
        <w:ind w:left="0" w:right="0"/>
        <w:jc w:val="center"/>
      </w:pPr>
    </w:p>
    <w:p w:rsidR="0707930D" w:rsidP="0707930D" w:rsidRDefault="0707930D" w14:paraId="5232D9E1" w14:textId="2EF059C3">
      <w:pPr>
        <w:pStyle w:val="Normal"/>
        <w:suppressLineNumbers w:val="0"/>
        <w:bidi w:val="0"/>
        <w:spacing w:before="0" w:beforeAutospacing="off" w:after="160" w:afterAutospacing="off" w:line="279" w:lineRule="auto"/>
        <w:ind w:left="0" w:right="0"/>
        <w:jc w:val="center"/>
      </w:pPr>
    </w:p>
    <w:p w:rsidR="0707930D" w:rsidP="0707930D" w:rsidRDefault="0707930D" w14:paraId="61995C23" w14:textId="3F6E0342">
      <w:pPr>
        <w:pStyle w:val="Normal"/>
        <w:suppressLineNumbers w:val="0"/>
        <w:bidi w:val="0"/>
        <w:spacing w:before="0" w:beforeAutospacing="off" w:after="160" w:afterAutospacing="off" w:line="279" w:lineRule="auto"/>
        <w:ind w:left="0" w:right="0"/>
        <w:jc w:val="center"/>
      </w:pPr>
    </w:p>
    <w:p w:rsidR="0707930D" w:rsidP="0707930D" w:rsidRDefault="0707930D" w14:paraId="71720D99" w14:textId="33D9584C">
      <w:pPr>
        <w:pStyle w:val="Normal"/>
        <w:suppressLineNumbers w:val="0"/>
        <w:bidi w:val="0"/>
        <w:spacing w:before="0" w:beforeAutospacing="off" w:after="160" w:afterAutospacing="off" w:line="279" w:lineRule="auto"/>
        <w:ind w:left="0" w:right="0"/>
        <w:jc w:val="center"/>
      </w:pPr>
    </w:p>
    <w:p w:rsidR="0707930D" w:rsidP="0707930D" w:rsidRDefault="0707930D" w14:paraId="558C4308" w14:textId="0BD11256">
      <w:pPr>
        <w:pStyle w:val="Normal"/>
        <w:suppressLineNumbers w:val="0"/>
        <w:bidi w:val="0"/>
        <w:spacing w:before="0" w:beforeAutospacing="off" w:after="160" w:afterAutospacing="off" w:line="279" w:lineRule="auto"/>
        <w:ind w:left="0" w:right="0"/>
        <w:jc w:val="center"/>
      </w:pPr>
    </w:p>
    <w:p w:rsidR="0707930D" w:rsidP="0707930D" w:rsidRDefault="0707930D" w14:paraId="1BB22692" w14:textId="5851FE8E">
      <w:pPr>
        <w:pStyle w:val="Normal"/>
        <w:suppressLineNumbers w:val="0"/>
        <w:bidi w:val="0"/>
        <w:spacing w:before="0" w:beforeAutospacing="off" w:after="160" w:afterAutospacing="off" w:line="279" w:lineRule="auto"/>
        <w:ind w:left="0" w:right="0"/>
        <w:jc w:val="center"/>
      </w:pPr>
    </w:p>
    <w:p w:rsidR="0707930D" w:rsidP="0707930D" w:rsidRDefault="0707930D" w14:paraId="1AFA3FE7" w14:textId="7379B882">
      <w:pPr>
        <w:pStyle w:val="Normal"/>
        <w:suppressLineNumbers w:val="0"/>
        <w:bidi w:val="0"/>
        <w:spacing w:before="0" w:beforeAutospacing="off" w:after="160" w:afterAutospacing="off" w:line="279" w:lineRule="auto"/>
        <w:ind w:left="0" w:right="0"/>
        <w:jc w:val="center"/>
      </w:pPr>
    </w:p>
    <w:p w:rsidR="0707930D" w:rsidP="0707930D" w:rsidRDefault="0707930D" w14:paraId="2595D518" w14:textId="0553C12C">
      <w:pPr>
        <w:pStyle w:val="Normal"/>
        <w:suppressLineNumbers w:val="0"/>
        <w:bidi w:val="0"/>
        <w:spacing w:before="0" w:beforeAutospacing="off" w:after="160" w:afterAutospacing="off" w:line="279" w:lineRule="auto"/>
        <w:ind w:left="0" w:right="0"/>
        <w:jc w:val="center"/>
      </w:pPr>
    </w:p>
    <w:p w:rsidR="0707930D" w:rsidP="0707930D" w:rsidRDefault="0707930D" w14:paraId="23D38EC1" w14:textId="3D6A9AF9">
      <w:pPr>
        <w:pStyle w:val="Normal"/>
        <w:suppressLineNumbers w:val="0"/>
        <w:bidi w:val="0"/>
        <w:spacing w:before="0" w:beforeAutospacing="off" w:after="160" w:afterAutospacing="off" w:line="279" w:lineRule="auto"/>
        <w:ind w:left="0" w:right="0"/>
        <w:jc w:val="center"/>
      </w:pPr>
    </w:p>
    <w:p w:rsidR="0707930D" w:rsidP="0707930D" w:rsidRDefault="0707930D" w14:paraId="012C8531" w14:textId="557297DE">
      <w:pPr>
        <w:pStyle w:val="Normal"/>
        <w:suppressLineNumbers w:val="0"/>
        <w:bidi w:val="0"/>
        <w:spacing w:before="0" w:beforeAutospacing="off" w:after="160" w:afterAutospacing="off" w:line="279" w:lineRule="auto"/>
        <w:ind w:left="0" w:right="0"/>
        <w:jc w:val="center"/>
      </w:pPr>
    </w:p>
    <w:p w:rsidR="0707930D" w:rsidP="0707930D" w:rsidRDefault="0707930D" w14:paraId="6CDC66F0" w14:textId="2F4471BE">
      <w:pPr>
        <w:pStyle w:val="Normal"/>
        <w:suppressLineNumbers w:val="0"/>
        <w:bidi w:val="0"/>
        <w:spacing w:before="0" w:beforeAutospacing="off" w:after="160" w:afterAutospacing="off" w:line="279" w:lineRule="auto"/>
        <w:ind w:left="0" w:right="0"/>
        <w:jc w:val="center"/>
      </w:pPr>
    </w:p>
    <w:p w:rsidR="0707930D" w:rsidP="0707930D" w:rsidRDefault="0707930D" w14:paraId="6B90ADFF" w14:textId="1D26BECB">
      <w:pPr>
        <w:pStyle w:val="Normal"/>
        <w:suppressLineNumbers w:val="0"/>
        <w:bidi w:val="0"/>
        <w:spacing w:before="0" w:beforeAutospacing="off" w:after="160" w:afterAutospacing="off" w:line="279" w:lineRule="auto"/>
        <w:ind w:left="0" w:right="0"/>
        <w:jc w:val="center"/>
      </w:pPr>
    </w:p>
    <w:p w:rsidR="3CC26D6E" w:rsidP="0707930D" w:rsidRDefault="3CC26D6E" w14:paraId="5AC084B3" w14:textId="612A79D2">
      <w:pPr>
        <w:pStyle w:val="Normal"/>
        <w:suppressLineNumbers w:val="0"/>
        <w:bidi w:val="0"/>
        <w:spacing w:before="0" w:beforeAutospacing="off" w:after="160" w:afterAutospacing="off" w:line="279" w:lineRule="auto"/>
        <w:ind w:left="0" w:right="0"/>
        <w:jc w:val="center"/>
      </w:pPr>
      <w:r w:rsidR="3CC26D6E">
        <w:rPr/>
        <w:t>2026/2027</w:t>
      </w:r>
    </w:p>
    <w:p w:rsidR="0707930D" w:rsidP="0707930D" w:rsidRDefault="0707930D" w14:paraId="13E4083F" w14:textId="29444A98">
      <w:pPr>
        <w:pStyle w:val="Normal"/>
        <w:suppressLineNumbers w:val="0"/>
        <w:bidi w:val="0"/>
        <w:spacing w:before="0" w:beforeAutospacing="off" w:after="160" w:afterAutospacing="off" w:line="279" w:lineRule="auto"/>
        <w:ind w:left="0" w:right="0"/>
        <w:jc w:val="center"/>
      </w:pPr>
    </w:p>
    <w:p w:rsidR="11DEC223" w:rsidP="0707930D" w:rsidRDefault="11DEC223" w14:paraId="24FAFF9E" w14:textId="5CBE59AD">
      <w:pPr>
        <w:pStyle w:val="Normal"/>
        <w:suppressLineNumbers w:val="0"/>
        <w:bidi w:val="0"/>
        <w:spacing w:before="0" w:beforeAutospacing="off" w:after="160" w:afterAutospacing="off" w:line="279" w:lineRule="auto"/>
        <w:ind w:left="0" w:right="0"/>
        <w:jc w:val="center"/>
      </w:pPr>
      <w:r w:rsidRPr="0707930D" w:rsidR="11DEC223">
        <w:rPr>
          <w:b w:val="1"/>
          <w:bCs w:val="1"/>
          <w:color w:val="215E99" w:themeColor="text2" w:themeTint="BF" w:themeShade="FF"/>
          <w:sz w:val="32"/>
          <w:szCs w:val="32"/>
        </w:rPr>
        <w:t>Abstract</w:t>
      </w:r>
    </w:p>
    <w:p w:rsidR="0707930D" w:rsidP="0707930D" w:rsidRDefault="0707930D" w14:paraId="04731849" w14:textId="7CE95D9F">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57765FD9" w14:textId="1DBFB631">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5F681B71" w14:textId="0E0D30AC">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15114BDD" w14:textId="39A81243">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4FF7A1CE" w14:textId="3C0BC0F1">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3DF372CA" w14:textId="2FE4E7ED">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79223E9B" w14:textId="19FD57F4">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6BF3A231" w14:textId="4119EE6F">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5451E6E3" w14:textId="45C593C1">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14603477" w14:textId="7CB2625C">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79B9D93D" w14:textId="59E5E388">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4115A0F5" w14:textId="04ADE38B">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49201A55" w14:textId="5BF9B0E3">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75797BDC" w14:textId="6CA0C440">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3F18818E" w14:textId="22547A97">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5B48DDAF" w14:textId="24F0C095">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1722F8C9" w14:textId="6819EC33">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386033A1" w14:textId="1F1F80FB">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2C830C0B" w14:textId="0F1F115E">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44EF66D0" w14:textId="67B46AD5">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46A62B2A" w14:textId="6251C191">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4E0B96A6" w14:textId="0598DE92">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6A6DED30" w14:textId="07EF671F">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3B5938A3" w14:textId="2AAAC64B">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7C7AED5D" w14:textId="53DDBF03">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70117C7A" w14:textId="51C6D4E7">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6744F2DA" w14:textId="58372B54">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79770A15" w:rsidP="0707930D" w:rsidRDefault="79770A15" w14:paraId="29FD6442" w14:textId="49567489">
      <w:pPr>
        <w:pStyle w:val="Normal"/>
        <w:suppressLineNumbers w:val="0"/>
        <w:bidi w:val="0"/>
        <w:spacing w:before="0" w:beforeAutospacing="off" w:after="160" w:afterAutospacing="off" w:line="279" w:lineRule="auto"/>
        <w:ind w:left="0" w:right="0"/>
        <w:jc w:val="center"/>
      </w:pPr>
      <w:r w:rsidRPr="0707930D" w:rsidR="79770A15">
        <w:rPr>
          <w:b w:val="1"/>
          <w:bCs w:val="1"/>
          <w:color w:val="215E99" w:themeColor="text2" w:themeTint="BF" w:themeShade="FF"/>
          <w:sz w:val="32"/>
          <w:szCs w:val="32"/>
        </w:rPr>
        <w:t>Table of contents</w:t>
      </w:r>
    </w:p>
    <w:p w:rsidR="79770A15" w:rsidP="0707930D" w:rsidRDefault="79770A15" w14:paraId="57C2DF4A" w14:textId="1B7D6EE4">
      <w:pPr>
        <w:pStyle w:val="Normal"/>
        <w:suppressLineNumbers w:val="0"/>
        <w:bidi w:val="0"/>
        <w:spacing w:before="0" w:beforeAutospacing="off" w:after="160" w:afterAutospacing="off" w:line="279" w:lineRule="auto"/>
        <w:ind w:left="0" w:right="0"/>
        <w:jc w:val="left"/>
      </w:pPr>
      <w:r w:rsidRPr="0707930D" w:rsidR="79770A15">
        <w:rPr>
          <w:b w:val="1"/>
          <w:bCs w:val="1"/>
          <w:color w:val="000000" w:themeColor="text1" w:themeTint="FF" w:themeShade="FF"/>
          <w:sz w:val="32"/>
          <w:szCs w:val="32"/>
        </w:rPr>
        <w:t>Introduction...........................................................................................</w:t>
      </w:r>
    </w:p>
    <w:p w:rsidR="79770A15" w:rsidP="0707930D" w:rsidRDefault="79770A15" w14:paraId="7A89CE44" w14:textId="27F7EE70">
      <w:pPr>
        <w:pStyle w:val="Normal"/>
        <w:suppressLineNumbers w:val="0"/>
        <w:bidi w:val="0"/>
        <w:spacing w:before="0" w:beforeAutospacing="off" w:after="160" w:afterAutospacing="off" w:line="279" w:lineRule="auto"/>
        <w:ind w:left="0" w:right="0"/>
        <w:jc w:val="left"/>
      </w:pPr>
      <w:r w:rsidRPr="0707930D" w:rsidR="79770A15">
        <w:rPr>
          <w:b w:val="0"/>
          <w:bCs w:val="0"/>
          <w:color w:val="000000" w:themeColor="text1" w:themeTint="FF" w:themeShade="FF"/>
          <w:sz w:val="28"/>
          <w:szCs w:val="28"/>
        </w:rPr>
        <w:t>1.1 Introducti</w:t>
      </w:r>
      <w:r w:rsidRPr="0707930D" w:rsidR="56811C11">
        <w:rPr>
          <w:b w:val="0"/>
          <w:bCs w:val="0"/>
          <w:color w:val="000000" w:themeColor="text1" w:themeTint="FF" w:themeShade="FF"/>
          <w:sz w:val="28"/>
          <w:szCs w:val="28"/>
        </w:rPr>
        <w:t>on.............................................................................................................</w:t>
      </w:r>
    </w:p>
    <w:p w:rsidR="56811C11" w:rsidP="0707930D" w:rsidRDefault="56811C11" w14:paraId="1775D410" w14:textId="302BFE3B">
      <w:pPr>
        <w:pStyle w:val="Normal"/>
        <w:suppressLineNumbers w:val="0"/>
        <w:bidi w:val="0"/>
        <w:spacing w:before="0" w:beforeAutospacing="off" w:after="160" w:afterAutospacing="off" w:line="279" w:lineRule="auto"/>
        <w:ind w:left="0" w:right="0"/>
        <w:jc w:val="left"/>
      </w:pPr>
      <w:r w:rsidRPr="0707930D" w:rsidR="56811C11">
        <w:rPr>
          <w:b w:val="0"/>
          <w:bCs w:val="0"/>
          <w:color w:val="000000" w:themeColor="text1" w:themeTint="FF" w:themeShade="FF"/>
          <w:sz w:val="28"/>
          <w:szCs w:val="28"/>
        </w:rPr>
        <w:t xml:space="preserve">1.2 Problem Statement </w:t>
      </w:r>
      <w:r w:rsidRPr="0707930D" w:rsidR="56811C11">
        <w:rPr>
          <w:b w:val="0"/>
          <w:bCs w:val="0"/>
          <w:color w:val="000000" w:themeColor="text1" w:themeTint="FF" w:themeShade="FF"/>
          <w:sz w:val="28"/>
          <w:szCs w:val="28"/>
        </w:rPr>
        <w:t>and  Motivat</w:t>
      </w:r>
      <w:r w:rsidRPr="0707930D" w:rsidR="3EECD179">
        <w:rPr>
          <w:b w:val="0"/>
          <w:bCs w:val="0"/>
          <w:color w:val="000000" w:themeColor="text1" w:themeTint="FF" w:themeShade="FF"/>
          <w:sz w:val="28"/>
          <w:szCs w:val="28"/>
        </w:rPr>
        <w:t>ion</w:t>
      </w:r>
      <w:r w:rsidRPr="0707930D" w:rsidR="3EECD179">
        <w:rPr>
          <w:b w:val="0"/>
          <w:bCs w:val="0"/>
          <w:color w:val="000000" w:themeColor="text1" w:themeTint="FF" w:themeShade="FF"/>
          <w:sz w:val="28"/>
          <w:szCs w:val="28"/>
        </w:rPr>
        <w:t>........................................................................</w:t>
      </w:r>
    </w:p>
    <w:p w:rsidR="3EECD179" w:rsidP="0707930D" w:rsidRDefault="3EECD179" w14:paraId="261AE272" w14:textId="1915FAA3">
      <w:pPr>
        <w:pStyle w:val="Normal"/>
        <w:suppressLineNumbers w:val="0"/>
        <w:bidi w:val="0"/>
        <w:spacing w:before="0" w:beforeAutospacing="off" w:after="160" w:afterAutospacing="off" w:line="279" w:lineRule="auto"/>
        <w:ind w:left="0" w:right="0"/>
        <w:jc w:val="left"/>
      </w:pPr>
      <w:r w:rsidRPr="0707930D" w:rsidR="3EECD179">
        <w:rPr>
          <w:b w:val="0"/>
          <w:bCs w:val="0"/>
          <w:color w:val="000000" w:themeColor="text1" w:themeTint="FF" w:themeShade="FF"/>
          <w:sz w:val="28"/>
          <w:szCs w:val="28"/>
        </w:rPr>
        <w:t>1.3 Project Objectives...................................................................................................</w:t>
      </w:r>
    </w:p>
    <w:p w:rsidR="3EECD179" w:rsidP="0707930D" w:rsidRDefault="3EECD179" w14:paraId="5003729F" w14:textId="4F52C8F2">
      <w:pPr>
        <w:pStyle w:val="Normal"/>
        <w:suppressLineNumbers w:val="0"/>
        <w:bidi w:val="0"/>
        <w:spacing w:before="0" w:beforeAutospacing="off" w:after="160" w:afterAutospacing="off" w:line="279" w:lineRule="auto"/>
        <w:ind w:left="0" w:right="0"/>
        <w:jc w:val="left"/>
      </w:pPr>
      <w:r w:rsidRPr="0707930D" w:rsidR="3EECD179">
        <w:rPr>
          <w:b w:val="0"/>
          <w:bCs w:val="0"/>
          <w:color w:val="000000" w:themeColor="text1" w:themeTint="FF" w:themeShade="FF"/>
          <w:sz w:val="28"/>
          <w:szCs w:val="28"/>
        </w:rPr>
        <w:t xml:space="preserve">1.4 </w:t>
      </w:r>
      <w:r w:rsidRPr="0707930D" w:rsidR="2BBA27D5">
        <w:rPr>
          <w:b w:val="0"/>
          <w:bCs w:val="0"/>
          <w:color w:val="000000" w:themeColor="text1" w:themeTint="FF" w:themeShade="FF"/>
          <w:sz w:val="28"/>
          <w:szCs w:val="28"/>
        </w:rPr>
        <w:t>Previous Studies and Related Work........................................................................</w:t>
      </w:r>
    </w:p>
    <w:p w:rsidR="2BBA27D5" w:rsidP="0707930D" w:rsidRDefault="2BBA27D5" w14:paraId="36D77E8A" w14:textId="439AA211">
      <w:pPr>
        <w:pStyle w:val="Normal"/>
        <w:suppressLineNumbers w:val="0"/>
        <w:bidi w:val="0"/>
        <w:spacing w:before="0" w:beforeAutospacing="off" w:after="160" w:afterAutospacing="off" w:line="279" w:lineRule="auto"/>
        <w:ind w:left="0" w:right="0"/>
        <w:jc w:val="left"/>
      </w:pPr>
      <w:r w:rsidRPr="0707930D" w:rsidR="2BBA27D5">
        <w:rPr>
          <w:b w:val="0"/>
          <w:bCs w:val="0"/>
          <w:color w:val="000000" w:themeColor="text1" w:themeTint="FF" w:themeShade="FF"/>
          <w:sz w:val="28"/>
          <w:szCs w:val="28"/>
        </w:rPr>
        <w:t>1.5 Practical A</w:t>
      </w:r>
      <w:r w:rsidRPr="0707930D" w:rsidR="3EB18F76">
        <w:rPr>
          <w:b w:val="0"/>
          <w:bCs w:val="0"/>
          <w:color w:val="000000" w:themeColor="text1" w:themeTint="FF" w:themeShade="FF"/>
          <w:sz w:val="28"/>
          <w:szCs w:val="28"/>
        </w:rPr>
        <w:t xml:space="preserve">pplications </w:t>
      </w:r>
      <w:r w:rsidRPr="0707930D" w:rsidR="3EB18F76">
        <w:rPr>
          <w:b w:val="0"/>
          <w:bCs w:val="0"/>
          <w:color w:val="000000" w:themeColor="text1" w:themeTint="FF" w:themeShade="FF"/>
          <w:sz w:val="28"/>
          <w:szCs w:val="28"/>
        </w:rPr>
        <w:t>of</w:t>
      </w:r>
      <w:r w:rsidRPr="0707930D" w:rsidR="3EB18F76">
        <w:rPr>
          <w:b w:val="0"/>
          <w:bCs w:val="0"/>
          <w:color w:val="000000" w:themeColor="text1" w:themeTint="FF" w:themeShade="FF"/>
          <w:sz w:val="28"/>
          <w:szCs w:val="28"/>
        </w:rPr>
        <w:t xml:space="preserve"> the Project.......................................................................</w:t>
      </w:r>
    </w:p>
    <w:p w:rsidR="3EB18F76" w:rsidP="0707930D" w:rsidRDefault="3EB18F76" w14:paraId="09BB7C47" w14:textId="510629A0">
      <w:pPr>
        <w:pStyle w:val="Normal"/>
        <w:suppressLineNumbers w:val="0"/>
        <w:bidi w:val="0"/>
        <w:spacing w:before="0" w:beforeAutospacing="off" w:after="160" w:afterAutospacing="off" w:line="279" w:lineRule="auto"/>
        <w:ind w:left="0" w:right="0"/>
        <w:jc w:val="left"/>
      </w:pPr>
      <w:r w:rsidRPr="0707930D" w:rsidR="3EB18F76">
        <w:rPr>
          <w:b w:val="0"/>
          <w:bCs w:val="0"/>
          <w:color w:val="000000" w:themeColor="text1" w:themeTint="FF" w:themeShade="FF"/>
          <w:sz w:val="28"/>
          <w:szCs w:val="28"/>
        </w:rPr>
        <w:t>1.6 Scientific Challenges...............................................................................................</w:t>
      </w:r>
    </w:p>
    <w:p w:rsidR="2A1FA584" w:rsidP="0707930D" w:rsidRDefault="2A1FA584" w14:paraId="191EA7AE" w14:textId="47FFA242">
      <w:pPr>
        <w:pStyle w:val="Normal"/>
        <w:suppressLineNumbers w:val="0"/>
        <w:bidi w:val="0"/>
        <w:spacing w:before="0" w:beforeAutospacing="off" w:after="160" w:afterAutospacing="off" w:line="279" w:lineRule="auto"/>
        <w:ind w:left="0" w:right="0"/>
        <w:jc w:val="left"/>
        <w:rPr>
          <w:b w:val="0"/>
          <w:bCs w:val="0"/>
          <w:color w:val="000000" w:themeColor="text1" w:themeTint="FF" w:themeShade="FF"/>
          <w:sz w:val="32"/>
          <w:szCs w:val="32"/>
        </w:rPr>
      </w:pPr>
      <w:r w:rsidRPr="0707930D" w:rsidR="2A1FA584">
        <w:rPr>
          <w:b w:val="1"/>
          <w:bCs w:val="1"/>
          <w:color w:val="000000" w:themeColor="text1" w:themeTint="FF" w:themeShade="FF"/>
          <w:sz w:val="32"/>
          <w:szCs w:val="32"/>
        </w:rPr>
        <w:t>Chapter 1: Theoretical Framework and literature Review</w:t>
      </w:r>
      <w:r w:rsidRPr="0707930D" w:rsidR="2A1FA584">
        <w:rPr>
          <w:b w:val="0"/>
          <w:bCs w:val="0"/>
          <w:color w:val="000000" w:themeColor="text1" w:themeTint="FF" w:themeShade="FF"/>
          <w:sz w:val="32"/>
          <w:szCs w:val="32"/>
        </w:rPr>
        <w:t>......................</w:t>
      </w:r>
    </w:p>
    <w:p w:rsidR="0707930D" w:rsidP="0707930D" w:rsidRDefault="0707930D" w14:paraId="1D4346F2" w14:textId="7E1A68D3">
      <w:pPr>
        <w:pStyle w:val="Normal"/>
        <w:suppressLineNumbers w:val="0"/>
        <w:bidi w:val="0"/>
        <w:spacing w:before="0" w:beforeAutospacing="off" w:after="160" w:afterAutospacing="off" w:line="279" w:lineRule="auto"/>
        <w:ind w:left="0" w:right="0"/>
        <w:jc w:val="left"/>
        <w:rPr>
          <w:b w:val="0"/>
          <w:bCs w:val="0"/>
          <w:color w:val="000000" w:themeColor="text1" w:themeTint="FF" w:themeShade="FF"/>
          <w:sz w:val="28"/>
          <w:szCs w:val="28"/>
        </w:rPr>
      </w:pPr>
    </w:p>
    <w:p w:rsidR="0707930D" w:rsidP="0707930D" w:rsidRDefault="0707930D" w14:paraId="7D3F2310" w14:textId="39DF5FFD">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72077B0A" w14:textId="0C611B0C">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223C9D52" w14:textId="3D07060D">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5EB6D0DA" w14:textId="3A24607D">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3D38AEA0" w14:textId="69FF2EB3">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064B96BC" w14:textId="2805FD40">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34849A48" w14:textId="27CC0DA3">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51B54DDB" w14:textId="2FA7C222">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2F1ADCE3" w14:textId="42AB464D">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1B0A6F2D" w14:textId="03AD4958">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5951B4E5" w14:textId="2E216C95">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2F0E85DE" w14:textId="7FF71565">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6373588B" w14:textId="7ED7965F">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38EBFBFF" w14:textId="0873B244">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798DE218" w14:textId="5C570DEF">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5ED9B716" w14:textId="48183443">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5B029220" w14:textId="42B3C8BC">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40E10303" w14:textId="19C800A1">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32"/>
          <w:szCs w:val="32"/>
        </w:rPr>
      </w:pPr>
    </w:p>
    <w:p w:rsidR="0707930D" w:rsidP="0707930D" w:rsidRDefault="0707930D" w14:paraId="4303F721" w14:textId="1EAFB70D">
      <w:pPr>
        <w:pStyle w:val="Normal"/>
        <w:suppressLineNumbers w:val="0"/>
        <w:bidi w:val="0"/>
        <w:spacing w:before="0" w:beforeAutospacing="off" w:after="160" w:afterAutospacing="off" w:line="279" w:lineRule="auto"/>
        <w:ind w:left="0" w:right="0"/>
        <w:jc w:val="left"/>
        <w:rPr>
          <w:b w:val="1"/>
          <w:bCs w:val="1"/>
          <w:color w:val="215E99" w:themeColor="text2" w:themeTint="BF" w:themeShade="FF"/>
          <w:sz w:val="32"/>
          <w:szCs w:val="32"/>
        </w:rPr>
      </w:pPr>
    </w:p>
    <w:p w:rsidR="69663481" w:rsidP="0707930D" w:rsidRDefault="69663481" w14:paraId="4C45E7A0" w14:textId="024A37B8">
      <w:pPr>
        <w:pStyle w:val="Normal"/>
        <w:suppressLineNumbers w:val="0"/>
        <w:bidi w:val="0"/>
        <w:spacing w:before="0" w:beforeAutospacing="off" w:after="160" w:afterAutospacing="off" w:line="279" w:lineRule="auto"/>
        <w:ind w:left="0" w:right="0"/>
        <w:jc w:val="center"/>
      </w:pPr>
      <w:r w:rsidRPr="0707930D" w:rsidR="69663481">
        <w:rPr>
          <w:b w:val="1"/>
          <w:bCs w:val="1"/>
          <w:color w:val="215E99" w:themeColor="text2" w:themeTint="BF" w:themeShade="FF"/>
          <w:sz w:val="32"/>
          <w:szCs w:val="32"/>
        </w:rPr>
        <w:t>List of Figures</w:t>
      </w:r>
    </w:p>
    <w:p w:rsidR="05AD86A5" w:rsidP="0707930D" w:rsidRDefault="05AD86A5" w14:paraId="1D31E424" w14:textId="4ED5E583">
      <w:pPr>
        <w:pStyle w:val="Normal"/>
        <w:suppressLineNumbers w:val="0"/>
        <w:bidi w:val="0"/>
        <w:spacing w:before="0" w:beforeAutospacing="off" w:after="160" w:afterAutospacing="off" w:line="279" w:lineRule="auto"/>
        <w:ind w:left="0" w:right="0"/>
        <w:jc w:val="left"/>
      </w:pPr>
      <w:r w:rsidRPr="0707930D" w:rsidR="05AD86A5">
        <w:rPr>
          <w:b w:val="1"/>
          <w:bCs w:val="1"/>
          <w:color w:val="000000" w:themeColor="text1" w:themeTint="FF" w:themeShade="FF"/>
          <w:sz w:val="28"/>
          <w:szCs w:val="28"/>
        </w:rPr>
        <w:t>Figure 1:</w:t>
      </w:r>
    </w:p>
    <w:p w:rsidR="1CDBD2FC" w:rsidP="0707930D" w:rsidRDefault="1CDBD2FC" w14:paraId="48D1C389" w14:textId="22FBEF45">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r w:rsidRPr="0707930D" w:rsidR="1CDBD2FC">
        <w:rPr>
          <w:b w:val="1"/>
          <w:bCs w:val="1"/>
          <w:color w:val="000000" w:themeColor="text1" w:themeTint="FF" w:themeShade="FF"/>
          <w:sz w:val="28"/>
          <w:szCs w:val="28"/>
        </w:rPr>
        <w:t>Figure 2:</w:t>
      </w:r>
    </w:p>
    <w:p w:rsidR="1CDBD2FC" w:rsidP="0707930D" w:rsidRDefault="1CDBD2FC" w14:paraId="5C97518B" w14:textId="0980FDD8">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r w:rsidRPr="0707930D" w:rsidR="1CDBD2FC">
        <w:rPr>
          <w:b w:val="1"/>
          <w:bCs w:val="1"/>
          <w:color w:val="000000" w:themeColor="text1" w:themeTint="FF" w:themeShade="FF"/>
          <w:sz w:val="28"/>
          <w:szCs w:val="28"/>
        </w:rPr>
        <w:t>Figure 3:</w:t>
      </w:r>
    </w:p>
    <w:p w:rsidR="1CDBD2FC" w:rsidP="0707930D" w:rsidRDefault="1CDBD2FC" w14:paraId="3ACBE606" w14:textId="535659BD">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r w:rsidRPr="0707930D" w:rsidR="1CDBD2FC">
        <w:rPr>
          <w:b w:val="1"/>
          <w:bCs w:val="1"/>
          <w:color w:val="000000" w:themeColor="text1" w:themeTint="FF" w:themeShade="FF"/>
          <w:sz w:val="28"/>
          <w:szCs w:val="28"/>
        </w:rPr>
        <w:t>Figure 4:</w:t>
      </w:r>
    </w:p>
    <w:p w:rsidR="1CDBD2FC" w:rsidP="0707930D" w:rsidRDefault="1CDBD2FC" w14:paraId="2DA051EE" w14:textId="70DFFAF7">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r w:rsidRPr="0707930D" w:rsidR="1CDBD2FC">
        <w:rPr>
          <w:b w:val="1"/>
          <w:bCs w:val="1"/>
          <w:color w:val="000000" w:themeColor="text1" w:themeTint="FF" w:themeShade="FF"/>
          <w:sz w:val="28"/>
          <w:szCs w:val="28"/>
        </w:rPr>
        <w:t>Figure 5:</w:t>
      </w:r>
    </w:p>
    <w:p w:rsidR="1CDBD2FC" w:rsidP="0707930D" w:rsidRDefault="1CDBD2FC" w14:paraId="2159BD48" w14:textId="25D2BC57">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r w:rsidRPr="0707930D" w:rsidR="1CDBD2FC">
        <w:rPr>
          <w:b w:val="1"/>
          <w:bCs w:val="1"/>
          <w:color w:val="000000" w:themeColor="text1" w:themeTint="FF" w:themeShade="FF"/>
          <w:sz w:val="28"/>
          <w:szCs w:val="28"/>
        </w:rPr>
        <w:t>Figure 6:</w:t>
      </w:r>
    </w:p>
    <w:p w:rsidR="0707930D" w:rsidP="0707930D" w:rsidRDefault="0707930D" w14:paraId="77DBE3AB" w14:textId="5414C3D9">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2770EC55" w14:textId="7F52BC0F">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5685B82B" w14:textId="198F5157">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506A07D3" w14:textId="77009FA4">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1428B7B3" w14:textId="14726F95">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4479D1BC" w14:textId="18DEDB2D">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110F49EB" w14:textId="6F11AE3B">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4DD48416" w14:textId="5F595210">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756304EA" w14:textId="4BCEEAE1">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5ABB8C73" w14:textId="35DB99ED">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7C5BECD5" w14:textId="0FF1FC68">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2569E358" w14:textId="190E2425">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7C383F98" w14:textId="7285FD9B">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7055AB03" w14:textId="5BF0DD20">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726BF660" w14:textId="4DEDEB2F">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0E33CBFB" w14:textId="30CBEF59">
      <w:pPr>
        <w:pStyle w:val="Normal"/>
        <w:suppressLineNumbers w:val="0"/>
        <w:bidi w:val="0"/>
        <w:spacing w:before="0" w:beforeAutospacing="off" w:after="160" w:afterAutospacing="off" w:line="279" w:lineRule="auto"/>
        <w:ind w:left="0" w:right="0"/>
        <w:jc w:val="left"/>
        <w:rPr>
          <w:b w:val="1"/>
          <w:bCs w:val="1"/>
          <w:color w:val="000000" w:themeColor="text1" w:themeTint="FF" w:themeShade="FF"/>
          <w:sz w:val="28"/>
          <w:szCs w:val="28"/>
        </w:rPr>
      </w:pPr>
    </w:p>
    <w:p w:rsidR="0707930D" w:rsidP="0707930D" w:rsidRDefault="0707930D" w14:paraId="7796C47C" w14:textId="69BF1574">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66D0FF0A" w14:textId="5817FD28">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77E24CBF" w14:textId="2A5AF421">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4BD1E753" w14:textId="584B8B63">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742C57D4" w14:textId="603119FB">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3A1916BB" w14:textId="6A51C2DA">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0707930D" w:rsidP="0707930D" w:rsidRDefault="0707930D" w14:paraId="30E5A59A" w14:textId="7210B837">
      <w:pPr>
        <w:pStyle w:val="Normal"/>
        <w:suppressLineNumbers w:val="0"/>
        <w:bidi w:val="0"/>
        <w:spacing w:before="0" w:beforeAutospacing="off" w:after="160" w:afterAutospacing="off" w:line="279" w:lineRule="auto"/>
        <w:ind w:left="0" w:right="0"/>
        <w:jc w:val="center"/>
        <w:rPr>
          <w:b w:val="1"/>
          <w:bCs w:val="1"/>
          <w:color w:val="215E99" w:themeColor="text2" w:themeTint="BF" w:themeShade="FF"/>
          <w:sz w:val="32"/>
          <w:szCs w:val="32"/>
        </w:rPr>
      </w:pPr>
    </w:p>
    <w:p w:rsidR="1CDBD2FC" w:rsidP="0707930D" w:rsidRDefault="1CDBD2FC" w14:paraId="1D021AFF" w14:textId="23A20B27">
      <w:pPr>
        <w:pStyle w:val="Normal"/>
        <w:suppressLineNumbers w:val="0"/>
        <w:bidi w:val="0"/>
        <w:spacing w:before="0" w:beforeAutospacing="off" w:after="160" w:afterAutospacing="off" w:line="279" w:lineRule="auto"/>
        <w:ind w:left="0" w:right="0"/>
        <w:jc w:val="center"/>
      </w:pPr>
      <w:r w:rsidRPr="0707930D" w:rsidR="1CDBD2FC">
        <w:rPr>
          <w:b w:val="1"/>
          <w:bCs w:val="1"/>
          <w:color w:val="215E99" w:themeColor="text2" w:themeTint="BF" w:themeShade="FF"/>
          <w:sz w:val="32"/>
          <w:szCs w:val="32"/>
        </w:rPr>
        <w:t>List of Tables</w:t>
      </w:r>
    </w:p>
    <w:p w:rsidR="1CDBD2FC" w:rsidP="0707930D" w:rsidRDefault="1CDBD2FC" w14:paraId="118557A3" w14:textId="53FF2678">
      <w:pPr>
        <w:pStyle w:val="ListParagraph"/>
        <w:suppressLineNumbers w:val="0"/>
        <w:bidi w:val="0"/>
        <w:spacing w:before="0" w:beforeAutospacing="off" w:after="160" w:afterAutospacing="off" w:line="279" w:lineRule="auto"/>
        <w:ind w:left="720" w:right="0"/>
        <w:jc w:val="both"/>
        <w:rPr>
          <w:rFonts w:ascii="Aptos Display" w:hAnsi="Aptos Display" w:eastAsia="Aptos Display" w:cs="Aptos Display"/>
          <w:i w:val="1"/>
          <w:iCs w:val="1"/>
          <w:noProof w:val="0"/>
          <w:color w:val="215E99" w:themeColor="text2" w:themeTint="BF" w:themeShade="FF"/>
          <w:sz w:val="24"/>
          <w:szCs w:val="24"/>
          <w:lang w:val="en-US"/>
        </w:rPr>
      </w:pPr>
      <w:r w:rsidRPr="0707930D" w:rsidR="1CDBD2FC">
        <w:rPr>
          <w:b w:val="1"/>
          <w:bCs w:val="1"/>
          <w:color w:val="000000" w:themeColor="text1" w:themeTint="FF" w:themeShade="FF"/>
          <w:sz w:val="28"/>
          <w:szCs w:val="28"/>
        </w:rPr>
        <w:t>Table 1:</w:t>
      </w:r>
      <w:r w:rsidRPr="0707930D" w:rsidR="317B66F5">
        <w:rPr>
          <w:rFonts w:ascii="Aptos Display" w:hAnsi="Aptos Display" w:eastAsia="Aptos Display" w:cs="Aptos Display"/>
          <w:i w:val="1"/>
          <w:iCs w:val="1"/>
          <w:noProof w:val="0"/>
          <w:color w:val="215E99" w:themeColor="text2" w:themeTint="BF" w:themeShade="FF"/>
          <w:sz w:val="24"/>
          <w:szCs w:val="24"/>
          <w:lang w:val="en-US"/>
        </w:rPr>
        <w:t xml:space="preserve"> </w:t>
      </w:r>
      <w:r w:rsidRPr="0707930D" w:rsidR="317B66F5">
        <w:rPr>
          <w:rFonts w:ascii="Aptos Display" w:hAnsi="Aptos Display" w:eastAsia="Aptos Display" w:cs="Aptos Display"/>
          <w:i w:val="1"/>
          <w:iCs w:val="1"/>
          <w:noProof w:val="0"/>
          <w:color w:val="215E99" w:themeColor="text2" w:themeTint="BF" w:themeShade="FF"/>
          <w:sz w:val="28"/>
          <w:szCs w:val="28"/>
          <w:lang w:val="en-US"/>
        </w:rPr>
        <w:t xml:space="preserve"> Article Table – Related Research Papers</w:t>
      </w:r>
    </w:p>
    <w:p w:rsidR="1CDBD2FC" w:rsidP="0707930D" w:rsidRDefault="1CDBD2FC" w14:paraId="4CC16FBD" w14:textId="3C8A20E5">
      <w:pPr>
        <w:pStyle w:val="ListParagraph"/>
        <w:suppressLineNumbers w:val="0"/>
        <w:bidi w:val="0"/>
        <w:spacing w:before="0" w:beforeAutospacing="off" w:after="160" w:afterAutospacing="off" w:line="279" w:lineRule="auto"/>
        <w:ind w:left="720" w:right="0"/>
        <w:jc w:val="both"/>
        <w:rPr>
          <w:i w:val="1"/>
          <w:iCs w:val="1"/>
          <w:color w:val="215E99" w:themeColor="text2" w:themeTint="BF" w:themeShade="FF"/>
        </w:rPr>
      </w:pPr>
      <w:r w:rsidRPr="0707930D" w:rsidR="1CDBD2FC">
        <w:rPr>
          <w:b w:val="1"/>
          <w:bCs w:val="1"/>
          <w:color w:val="000000" w:themeColor="text1" w:themeTint="FF" w:themeShade="FF"/>
          <w:sz w:val="28"/>
          <w:szCs w:val="28"/>
        </w:rPr>
        <w:t xml:space="preserve">Table 2: </w:t>
      </w:r>
      <w:r w:rsidRPr="0707930D" w:rsidR="780D048D">
        <w:rPr>
          <w:i w:val="1"/>
          <w:iCs w:val="1"/>
          <w:color w:val="215E99" w:themeColor="text2" w:themeTint="BF" w:themeShade="FF"/>
          <w:sz w:val="28"/>
          <w:szCs w:val="28"/>
        </w:rPr>
        <w:t xml:space="preserve"> IBAC, RBAC and ABAC comparison</w:t>
      </w:r>
    </w:p>
    <w:p w:rsidR="1CDBD2FC" w:rsidP="0707930D" w:rsidRDefault="1CDBD2FC" w14:paraId="2EE16ED1" w14:textId="15DC3568">
      <w:pPr>
        <w:pStyle w:val="ListParagraph"/>
        <w:suppressLineNumbers w:val="0"/>
        <w:bidi w:val="0"/>
        <w:spacing w:before="0" w:beforeAutospacing="off" w:after="160" w:afterAutospacing="off" w:line="279" w:lineRule="auto"/>
        <w:ind w:left="720" w:right="0"/>
        <w:jc w:val="both"/>
      </w:pPr>
      <w:r w:rsidRPr="0707930D" w:rsidR="1CDBD2FC">
        <w:rPr>
          <w:b w:val="1"/>
          <w:bCs w:val="1"/>
          <w:color w:val="000000" w:themeColor="text1" w:themeTint="FF" w:themeShade="FF"/>
          <w:sz w:val="28"/>
          <w:szCs w:val="28"/>
        </w:rPr>
        <w:t>Table 3:</w:t>
      </w:r>
    </w:p>
    <w:p w:rsidR="1CDBD2FC" w:rsidP="0707930D" w:rsidRDefault="1CDBD2FC" w14:paraId="282209FB" w14:textId="645B5C52">
      <w:pPr>
        <w:pStyle w:val="ListParagraph"/>
        <w:suppressLineNumbers w:val="0"/>
        <w:bidi w:val="0"/>
        <w:spacing w:before="0" w:beforeAutospacing="off" w:after="160" w:afterAutospacing="off" w:line="279" w:lineRule="auto"/>
        <w:ind w:left="720" w:right="0"/>
        <w:jc w:val="both"/>
      </w:pPr>
      <w:r w:rsidRPr="0707930D" w:rsidR="1CDBD2FC">
        <w:rPr>
          <w:b w:val="1"/>
          <w:bCs w:val="1"/>
          <w:color w:val="000000" w:themeColor="text1" w:themeTint="FF" w:themeShade="FF"/>
          <w:sz w:val="28"/>
          <w:szCs w:val="28"/>
        </w:rPr>
        <w:t>Table 4:</w:t>
      </w:r>
    </w:p>
    <w:p w:rsidR="1CDBD2FC" w:rsidP="0707930D" w:rsidRDefault="1CDBD2FC" w14:paraId="54F0C080" w14:textId="4BAE584A">
      <w:pPr>
        <w:pStyle w:val="ListParagraph"/>
        <w:suppressLineNumbers w:val="0"/>
        <w:bidi w:val="0"/>
        <w:spacing w:before="0" w:beforeAutospacing="off" w:after="160" w:afterAutospacing="off" w:line="279" w:lineRule="auto"/>
        <w:ind w:left="720" w:right="0"/>
        <w:jc w:val="both"/>
      </w:pPr>
      <w:r w:rsidRPr="0707930D" w:rsidR="1CDBD2FC">
        <w:rPr>
          <w:b w:val="1"/>
          <w:bCs w:val="1"/>
          <w:color w:val="000000" w:themeColor="text1" w:themeTint="FF" w:themeShade="FF"/>
          <w:sz w:val="28"/>
          <w:szCs w:val="28"/>
        </w:rPr>
        <w:t>Table 5:</w:t>
      </w:r>
    </w:p>
    <w:p w:rsidR="1CDBD2FC" w:rsidP="0707930D" w:rsidRDefault="1CDBD2FC" w14:paraId="3D61B020" w14:textId="274E1417">
      <w:pPr>
        <w:pStyle w:val="ListParagraph"/>
        <w:suppressLineNumbers w:val="0"/>
        <w:bidi w:val="0"/>
        <w:spacing w:before="0" w:beforeAutospacing="off" w:after="160" w:afterAutospacing="off" w:line="279" w:lineRule="auto"/>
        <w:ind w:left="720" w:right="0"/>
        <w:jc w:val="both"/>
      </w:pPr>
      <w:r w:rsidRPr="0707930D" w:rsidR="1CDBD2FC">
        <w:rPr>
          <w:b w:val="1"/>
          <w:bCs w:val="1"/>
          <w:color w:val="000000" w:themeColor="text1" w:themeTint="FF" w:themeShade="FF"/>
          <w:sz w:val="28"/>
          <w:szCs w:val="28"/>
        </w:rPr>
        <w:t>Table 6</w:t>
      </w:r>
      <w:r w:rsidRPr="0707930D" w:rsidR="1CDBD2FC">
        <w:rPr>
          <w:b w:val="1"/>
          <w:bCs w:val="1"/>
          <w:color w:val="000000" w:themeColor="text1" w:themeTint="FF" w:themeShade="FF"/>
          <w:sz w:val="28"/>
          <w:szCs w:val="28"/>
        </w:rPr>
        <w:t>:</w:t>
      </w:r>
    </w:p>
    <w:p w:rsidR="0707930D" w:rsidP="0707930D" w:rsidRDefault="0707930D" w14:paraId="3128E891" w14:textId="2DA76E92">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1FD8DAA2" w14:textId="42C48E13">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358C04FB" w14:textId="49851BD4">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0FEBD143" w14:textId="456418D5">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2A90FC7D" w14:textId="400DEA76">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00108B1E" w14:textId="5BEE839C">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03372DB0" w14:textId="04B5047E">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6D6D7F8D" w14:textId="05F27AC5">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160B2848" w14:textId="534F65BA">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63C00A2F" w14:textId="3AE65A0B">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147C7C47" w14:textId="107F1257">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2220BC27" w14:textId="0090C202">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668A953B" w14:textId="4FAF47E9">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516A8853" w14:textId="763679E9">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38C75DD5" w14:textId="0C1FE239">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70AF6ECF" w14:textId="4A6E54F3">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1FD068C6" w14:textId="3F992A75">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608AB28D" w14:textId="7A4411E7">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182BED56" w14:textId="0CAD69E2">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2091F852" w14:textId="4AA291A5">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2B660820" w14:textId="728C57BE">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7CB9A137" w14:textId="330853C8">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2A758FE1" w14:textId="7EE7970E">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79AE9EBD" w14:textId="5764DCCE">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521F2BB0" w14:textId="69C8D0B2">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1F0F44EF" w14:textId="21798FC4">
      <w:pPr>
        <w:pStyle w:val="ListParagraph"/>
        <w:suppressLineNumbers w:val="0"/>
        <w:bidi w:val="0"/>
        <w:spacing w:before="0" w:beforeAutospacing="off" w:after="160" w:afterAutospacing="off" w:line="279" w:lineRule="auto"/>
        <w:ind w:left="720" w:right="0"/>
        <w:jc w:val="both"/>
        <w:rPr>
          <w:b w:val="1"/>
          <w:bCs w:val="1"/>
          <w:color w:val="000000" w:themeColor="text1" w:themeTint="FF" w:themeShade="FF"/>
          <w:sz w:val="28"/>
          <w:szCs w:val="28"/>
        </w:rPr>
      </w:pPr>
    </w:p>
    <w:p w:rsidR="0707930D" w:rsidP="0707930D" w:rsidRDefault="0707930D" w14:paraId="1B00A2ED" w14:textId="09262461">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5C9D1F3D" w14:textId="36F2B0A7">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33B6F119" w14:textId="7A917D07">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1E72810D" w14:textId="1B59E9C6">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544F55D1" w14:textId="7419337E">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1A2502C9" w14:textId="2FC68C21">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3DE4732B" w14:textId="2660BA1D">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0FFA59FA" w14:textId="132289E3">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1CDBD2FC" w:rsidP="0707930D" w:rsidRDefault="1CDBD2FC" w14:paraId="515D26AB" w14:textId="17197304">
      <w:pPr>
        <w:pStyle w:val="ListParagraph"/>
        <w:suppressLineNumbers w:val="0"/>
        <w:bidi w:val="0"/>
        <w:spacing w:before="0" w:beforeAutospacing="off" w:after="160" w:afterAutospacing="off" w:line="279" w:lineRule="auto"/>
        <w:ind w:left="720" w:right="0"/>
        <w:jc w:val="center"/>
      </w:pPr>
      <w:r w:rsidRPr="0707930D" w:rsidR="1CDBD2FC">
        <w:rPr>
          <w:b w:val="1"/>
          <w:bCs w:val="1"/>
          <w:color w:val="215E99" w:themeColor="text2" w:themeTint="BF" w:themeShade="FF"/>
          <w:sz w:val="32"/>
          <w:szCs w:val="32"/>
        </w:rPr>
        <w:t>List of Abbreviations</w:t>
      </w:r>
    </w:p>
    <w:tbl>
      <w:tblPr>
        <w:tblStyle w:val="GridTable6Colorful-Accent1"/>
        <w:bidiVisual w:val="0"/>
        <w:tblW w:w="0" w:type="auto"/>
        <w:tblInd w:w="720" w:type="dxa"/>
        <w:tblLook w:val="0480" w:firstRow="0" w:lastRow="0" w:firstColumn="1" w:lastColumn="0" w:noHBand="0" w:noVBand="1"/>
      </w:tblPr>
      <w:tblGrid>
        <w:gridCol w:w="2711"/>
        <w:gridCol w:w="5929"/>
      </w:tblGrid>
      <w:tr w:rsidR="0707930D" w:rsidTr="0707930D" w14:paraId="55B46BD4">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2B198369" w:rsidP="0707930D" w:rsidRDefault="2B198369" w14:paraId="524A1B98" w14:textId="0010C008">
            <w:pPr>
              <w:pStyle w:val="ListParagraph"/>
              <w:bidi w:val="0"/>
              <w:jc w:val="center"/>
              <w:rPr>
                <w:b w:val="1"/>
                <w:bCs w:val="1"/>
                <w:color w:val="auto"/>
                <w:sz w:val="32"/>
                <w:szCs w:val="32"/>
              </w:rPr>
            </w:pPr>
            <w:r w:rsidRPr="0707930D" w:rsidR="2B198369">
              <w:rPr>
                <w:b w:val="1"/>
                <w:bCs w:val="1"/>
                <w:color w:val="auto"/>
                <w:sz w:val="32"/>
                <w:szCs w:val="32"/>
              </w:rPr>
              <w:t>Abbreviation</w:t>
            </w:r>
          </w:p>
        </w:tc>
        <w:tc>
          <w:tcPr>
            <w:cnfStyle w:val="000000000000" w:firstRow="0" w:lastRow="0" w:firstColumn="0" w:lastColumn="0" w:oddVBand="0" w:evenVBand="0" w:oddHBand="0" w:evenHBand="0" w:firstRowFirstColumn="0" w:firstRowLastColumn="0" w:lastRowFirstColumn="0" w:lastRowLastColumn="0"/>
            <w:tcW w:w="5929" w:type="dxa"/>
            <w:tcMar/>
          </w:tcPr>
          <w:p w:rsidR="2B198369" w:rsidP="0707930D" w:rsidRDefault="2B198369" w14:paraId="35D471F7" w14:textId="4C03AF70">
            <w:pPr>
              <w:pStyle w:val="ListParagraph"/>
              <w:bidi w:val="0"/>
              <w:jc w:val="center"/>
              <w:rPr>
                <w:b w:val="1"/>
                <w:bCs w:val="1"/>
                <w:color w:val="auto"/>
                <w:sz w:val="32"/>
                <w:szCs w:val="32"/>
              </w:rPr>
            </w:pPr>
            <w:r w:rsidRPr="0707930D" w:rsidR="2B198369">
              <w:rPr>
                <w:b w:val="1"/>
                <w:bCs w:val="1"/>
                <w:color w:val="auto"/>
                <w:sz w:val="32"/>
                <w:szCs w:val="32"/>
              </w:rPr>
              <w:t>Definition</w:t>
            </w:r>
          </w:p>
        </w:tc>
      </w:tr>
      <w:tr w:rsidR="0707930D" w:rsidTr="0707930D" w14:paraId="0FEA56E4">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7B8FEEF7" w14:textId="4362FB63">
            <w:pPr>
              <w:pStyle w:val="ListParagraph"/>
              <w:bidi w:val="0"/>
              <w:jc w:val="left"/>
              <w:rPr>
                <w:b w:val="1"/>
                <w:bCs w:val="1"/>
                <w:color w:val="auto"/>
                <w:sz w:val="24"/>
                <w:szCs w:val="24"/>
              </w:rPr>
            </w:pPr>
            <w:r w:rsidRPr="0707930D" w:rsidR="31D56E03">
              <w:rPr>
                <w:b w:val="1"/>
                <w:bCs w:val="1"/>
                <w:color w:val="auto"/>
                <w:sz w:val="24"/>
                <w:szCs w:val="24"/>
              </w:rPr>
              <w:t>IOT</w:t>
            </w:r>
          </w:p>
        </w:tc>
        <w:tc>
          <w:tcPr>
            <w:cnfStyle w:val="000000000000" w:firstRow="0" w:lastRow="0" w:firstColumn="0" w:lastColumn="0" w:oddVBand="0" w:evenVBand="0" w:oddHBand="0" w:evenHBand="0" w:firstRowFirstColumn="0" w:firstRowLastColumn="0" w:lastRowFirstColumn="0" w:lastRowLastColumn="0"/>
            <w:tcW w:w="5929" w:type="dxa"/>
            <w:tcMar/>
          </w:tcPr>
          <w:p w:rsidR="31D56E03" w:rsidP="0707930D" w:rsidRDefault="31D56E03" w14:paraId="49AD0A74" w14:textId="4732C7CC">
            <w:pPr>
              <w:pStyle w:val="ListParagraph"/>
              <w:bidi w:val="0"/>
              <w:rPr>
                <w:b w:val="0"/>
                <w:bCs w:val="0"/>
                <w:noProof w:val="0"/>
                <w:color w:val="auto"/>
                <w:sz w:val="24"/>
                <w:szCs w:val="24"/>
                <w:lang w:val="en-US"/>
              </w:rPr>
            </w:pPr>
            <w:r w:rsidRPr="0707930D" w:rsidR="31D56E03">
              <w:rPr>
                <w:b w:val="0"/>
                <w:bCs w:val="0"/>
                <w:noProof w:val="0"/>
                <w:color w:val="auto"/>
                <w:sz w:val="24"/>
                <w:szCs w:val="24"/>
                <w:lang w:val="en-US"/>
              </w:rPr>
              <w:t>Internet of Things</w:t>
            </w:r>
          </w:p>
        </w:tc>
      </w:tr>
      <w:tr w:rsidR="0707930D" w:rsidTr="0707930D" w14:paraId="4FEB2AB3">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4142CB09" w14:textId="0D42C964">
            <w:pPr>
              <w:pStyle w:val="ListParagraph"/>
              <w:bidi w:val="0"/>
              <w:rPr>
                <w:b w:val="1"/>
                <w:bCs w:val="1"/>
                <w:color w:val="auto"/>
                <w:sz w:val="24"/>
                <w:szCs w:val="24"/>
              </w:rPr>
            </w:pPr>
            <w:r w:rsidRPr="0707930D" w:rsidR="31D56E03">
              <w:rPr>
                <w:b w:val="1"/>
                <w:bCs w:val="1"/>
                <w:color w:val="auto"/>
                <w:sz w:val="24"/>
                <w:szCs w:val="24"/>
              </w:rPr>
              <w:t>MQTT</w:t>
            </w:r>
          </w:p>
        </w:tc>
        <w:tc>
          <w:tcPr>
            <w:cnfStyle w:val="000000000000" w:firstRow="0" w:lastRow="0" w:firstColumn="0" w:lastColumn="0" w:oddVBand="0" w:evenVBand="0" w:oddHBand="0" w:evenHBand="0" w:firstRowFirstColumn="0" w:firstRowLastColumn="0" w:lastRowFirstColumn="0" w:lastRowLastColumn="0"/>
            <w:tcW w:w="5929" w:type="dxa"/>
            <w:tcMar/>
          </w:tcPr>
          <w:p w:rsidR="1AC95769" w:rsidP="0707930D" w:rsidRDefault="1AC95769" w14:paraId="4205BFCA" w14:textId="63626F77">
            <w:pPr>
              <w:pStyle w:val="ListParagraph"/>
              <w:bidi w:val="0"/>
              <w:rPr>
                <w:b w:val="0"/>
                <w:bCs w:val="0"/>
                <w:color w:val="auto"/>
                <w:sz w:val="24"/>
                <w:szCs w:val="24"/>
              </w:rPr>
            </w:pPr>
            <w:r w:rsidRPr="0707930D" w:rsidR="1AC95769">
              <w:rPr>
                <w:b w:val="0"/>
                <w:bCs w:val="0"/>
                <w:color w:val="auto"/>
                <w:sz w:val="24"/>
                <w:szCs w:val="24"/>
              </w:rPr>
              <w:t>Message queuing telemetry transport</w:t>
            </w:r>
          </w:p>
        </w:tc>
      </w:tr>
      <w:tr w:rsidR="0707930D" w:rsidTr="0707930D" w14:paraId="6E5E2492">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7C8F055E" w14:textId="5B7CB365">
            <w:pPr>
              <w:pStyle w:val="ListParagraph"/>
              <w:bidi w:val="0"/>
              <w:rPr>
                <w:b w:val="1"/>
                <w:bCs w:val="1"/>
                <w:color w:val="auto"/>
                <w:sz w:val="24"/>
                <w:szCs w:val="24"/>
              </w:rPr>
            </w:pPr>
            <w:r w:rsidRPr="0707930D" w:rsidR="31D56E03">
              <w:rPr>
                <w:b w:val="1"/>
                <w:bCs w:val="1"/>
                <w:color w:val="auto"/>
                <w:sz w:val="24"/>
                <w:szCs w:val="24"/>
              </w:rPr>
              <w:t>AES</w:t>
            </w:r>
          </w:p>
        </w:tc>
        <w:tc>
          <w:tcPr>
            <w:cnfStyle w:val="000000000000" w:firstRow="0" w:lastRow="0" w:firstColumn="0" w:lastColumn="0" w:oddVBand="0" w:evenVBand="0" w:oddHBand="0" w:evenHBand="0" w:firstRowFirstColumn="0" w:firstRowLastColumn="0" w:lastRowFirstColumn="0" w:lastRowLastColumn="0"/>
            <w:tcW w:w="5929" w:type="dxa"/>
            <w:tcMar/>
          </w:tcPr>
          <w:p w:rsidR="31D56E03" w:rsidP="0707930D" w:rsidRDefault="31D56E03" w14:paraId="6549BF21" w14:textId="24FE66B4">
            <w:pPr>
              <w:pStyle w:val="ListParagraph"/>
              <w:bidi w:val="0"/>
              <w:rPr>
                <w:b w:val="0"/>
                <w:bCs w:val="0"/>
                <w:noProof w:val="0"/>
                <w:color w:val="auto"/>
                <w:sz w:val="24"/>
                <w:szCs w:val="24"/>
                <w:lang w:val="en-US"/>
              </w:rPr>
            </w:pPr>
            <w:r w:rsidRPr="0707930D" w:rsidR="31D56E03">
              <w:rPr>
                <w:b w:val="0"/>
                <w:bCs w:val="0"/>
                <w:noProof w:val="0"/>
                <w:color w:val="auto"/>
                <w:sz w:val="24"/>
                <w:szCs w:val="24"/>
                <w:lang w:val="en-US"/>
              </w:rPr>
              <w:t>Advanced Encryption Standard</w:t>
            </w:r>
          </w:p>
        </w:tc>
      </w:tr>
      <w:tr w:rsidR="0707930D" w:rsidTr="0707930D" w14:paraId="084596DF">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7847360E" w14:textId="061F7A0A">
            <w:pPr>
              <w:pStyle w:val="ListParagraph"/>
              <w:bidi w:val="0"/>
              <w:rPr>
                <w:b w:val="1"/>
                <w:bCs w:val="1"/>
                <w:color w:val="auto"/>
                <w:sz w:val="24"/>
                <w:szCs w:val="24"/>
              </w:rPr>
            </w:pPr>
            <w:r w:rsidRPr="0707930D" w:rsidR="31D56E03">
              <w:rPr>
                <w:b w:val="1"/>
                <w:bCs w:val="1"/>
                <w:color w:val="auto"/>
                <w:sz w:val="24"/>
                <w:szCs w:val="24"/>
              </w:rPr>
              <w:t>ECC</w:t>
            </w:r>
          </w:p>
        </w:tc>
        <w:tc>
          <w:tcPr>
            <w:cnfStyle w:val="000000000000" w:firstRow="0" w:lastRow="0" w:firstColumn="0" w:lastColumn="0" w:oddVBand="0" w:evenVBand="0" w:oddHBand="0" w:evenHBand="0" w:firstRowFirstColumn="0" w:firstRowLastColumn="0" w:lastRowFirstColumn="0" w:lastRowLastColumn="0"/>
            <w:tcW w:w="5929" w:type="dxa"/>
            <w:tcMar/>
          </w:tcPr>
          <w:p w:rsidR="0CE11F9F" w:rsidP="0707930D" w:rsidRDefault="0CE11F9F" w14:paraId="0324F540" w14:textId="2B7182FD">
            <w:pPr>
              <w:pStyle w:val="ListParagraph"/>
              <w:bidi w:val="0"/>
              <w:rPr>
                <w:b w:val="0"/>
                <w:bCs w:val="0"/>
                <w:color w:val="auto"/>
                <w:sz w:val="24"/>
                <w:szCs w:val="24"/>
              </w:rPr>
            </w:pPr>
            <w:r w:rsidRPr="0707930D" w:rsidR="0CE11F9F">
              <w:rPr>
                <w:b w:val="0"/>
                <w:bCs w:val="0"/>
                <w:color w:val="auto"/>
                <w:sz w:val="24"/>
                <w:szCs w:val="24"/>
              </w:rPr>
              <w:t>Elliptic curve cryptography</w:t>
            </w:r>
          </w:p>
        </w:tc>
      </w:tr>
      <w:tr w:rsidR="0707930D" w:rsidTr="0707930D" w14:paraId="4028DFF1">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15E3849A" w14:textId="62F72849">
            <w:pPr>
              <w:pStyle w:val="ListParagraph"/>
              <w:bidi w:val="0"/>
              <w:rPr>
                <w:b w:val="1"/>
                <w:bCs w:val="1"/>
                <w:color w:val="auto"/>
                <w:sz w:val="24"/>
                <w:szCs w:val="24"/>
              </w:rPr>
            </w:pPr>
            <w:r w:rsidRPr="0707930D" w:rsidR="31D56E03">
              <w:rPr>
                <w:b w:val="1"/>
                <w:bCs w:val="1"/>
                <w:color w:val="auto"/>
                <w:sz w:val="24"/>
                <w:szCs w:val="24"/>
              </w:rPr>
              <w:t>HMAC</w:t>
            </w:r>
          </w:p>
        </w:tc>
        <w:tc>
          <w:tcPr>
            <w:cnfStyle w:val="000000000000" w:firstRow="0" w:lastRow="0" w:firstColumn="0" w:lastColumn="0" w:oddVBand="0" w:evenVBand="0" w:oddHBand="0" w:evenHBand="0" w:firstRowFirstColumn="0" w:firstRowLastColumn="0" w:lastRowFirstColumn="0" w:lastRowLastColumn="0"/>
            <w:tcW w:w="5929" w:type="dxa"/>
            <w:tcMar/>
          </w:tcPr>
          <w:p w:rsidR="43F72E51" w:rsidP="0707930D" w:rsidRDefault="43F72E51" w14:paraId="32D95A7F" w14:textId="0315A9C6">
            <w:pPr>
              <w:pStyle w:val="ListParagraph"/>
              <w:bidi w:val="0"/>
              <w:rPr>
                <w:b w:val="0"/>
                <w:bCs w:val="0"/>
                <w:noProof w:val="0"/>
                <w:color w:val="auto"/>
                <w:sz w:val="24"/>
                <w:szCs w:val="24"/>
                <w:lang w:val="en-US"/>
              </w:rPr>
            </w:pPr>
            <w:r w:rsidRPr="0707930D" w:rsidR="43F72E51">
              <w:rPr>
                <w:b w:val="0"/>
                <w:bCs w:val="0"/>
                <w:noProof w:val="0"/>
                <w:color w:val="auto"/>
                <w:sz w:val="24"/>
                <w:szCs w:val="24"/>
                <w:lang w:val="en-US"/>
              </w:rPr>
              <w:t>Hash-Based Message Authentication Code</w:t>
            </w:r>
          </w:p>
        </w:tc>
      </w:tr>
      <w:tr w:rsidR="0707930D" w:rsidTr="0707930D" w14:paraId="4845CDC1">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51F4429E" w14:textId="55FD6482">
            <w:pPr>
              <w:pStyle w:val="ListParagraph"/>
              <w:bidi w:val="0"/>
              <w:rPr>
                <w:b w:val="1"/>
                <w:bCs w:val="1"/>
                <w:color w:val="auto"/>
                <w:sz w:val="24"/>
                <w:szCs w:val="24"/>
              </w:rPr>
            </w:pPr>
            <w:r w:rsidRPr="0707930D" w:rsidR="31D56E03">
              <w:rPr>
                <w:b w:val="1"/>
                <w:bCs w:val="1"/>
                <w:color w:val="auto"/>
                <w:sz w:val="24"/>
                <w:szCs w:val="24"/>
              </w:rPr>
              <w:t>IBAC</w:t>
            </w:r>
          </w:p>
        </w:tc>
        <w:tc>
          <w:tcPr>
            <w:cnfStyle w:val="000000000000" w:firstRow="0" w:lastRow="0" w:firstColumn="0" w:lastColumn="0" w:oddVBand="0" w:evenVBand="0" w:oddHBand="0" w:evenHBand="0" w:firstRowFirstColumn="0" w:firstRowLastColumn="0" w:lastRowFirstColumn="0" w:lastRowLastColumn="0"/>
            <w:tcW w:w="5929" w:type="dxa"/>
            <w:tcMar/>
          </w:tcPr>
          <w:p w:rsidR="7CADD69D" w:rsidP="0707930D" w:rsidRDefault="7CADD69D" w14:paraId="606A9AFE" w14:textId="53CF1251">
            <w:pPr>
              <w:pStyle w:val="ListParagraph"/>
              <w:bidi w:val="0"/>
              <w:rPr>
                <w:b w:val="0"/>
                <w:bCs w:val="0"/>
                <w:noProof w:val="0"/>
                <w:color w:val="auto"/>
                <w:sz w:val="24"/>
                <w:szCs w:val="24"/>
                <w:lang w:val="en-US"/>
              </w:rPr>
            </w:pPr>
            <w:r w:rsidRPr="0707930D" w:rsidR="7CADD69D">
              <w:rPr>
                <w:b w:val="0"/>
                <w:bCs w:val="0"/>
                <w:noProof w:val="0"/>
                <w:color w:val="auto"/>
                <w:sz w:val="24"/>
                <w:szCs w:val="24"/>
                <w:lang w:val="en-US"/>
              </w:rPr>
              <w:t>Identity-Based Access Control</w:t>
            </w:r>
          </w:p>
        </w:tc>
      </w:tr>
      <w:tr w:rsidR="0707930D" w:rsidTr="0707930D" w14:paraId="7EFEEB1C">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00647E38" w14:textId="29084550">
            <w:pPr>
              <w:pStyle w:val="ListParagraph"/>
              <w:bidi w:val="0"/>
              <w:rPr>
                <w:b w:val="1"/>
                <w:bCs w:val="1"/>
                <w:color w:val="auto"/>
                <w:sz w:val="24"/>
                <w:szCs w:val="24"/>
              </w:rPr>
            </w:pPr>
            <w:r w:rsidRPr="0707930D" w:rsidR="31D56E03">
              <w:rPr>
                <w:b w:val="1"/>
                <w:bCs w:val="1"/>
                <w:color w:val="auto"/>
                <w:sz w:val="24"/>
                <w:szCs w:val="24"/>
              </w:rPr>
              <w:t>ABAC</w:t>
            </w:r>
          </w:p>
        </w:tc>
        <w:tc>
          <w:tcPr>
            <w:cnfStyle w:val="000000000000" w:firstRow="0" w:lastRow="0" w:firstColumn="0" w:lastColumn="0" w:oddVBand="0" w:evenVBand="0" w:oddHBand="0" w:evenHBand="0" w:firstRowFirstColumn="0" w:firstRowLastColumn="0" w:lastRowFirstColumn="0" w:lastRowLastColumn="0"/>
            <w:tcW w:w="5929" w:type="dxa"/>
            <w:tcMar/>
          </w:tcPr>
          <w:p w:rsidR="18AA2CCF" w:rsidP="0707930D" w:rsidRDefault="18AA2CCF" w14:paraId="216184A3" w14:textId="20BE2C8B">
            <w:pPr>
              <w:pStyle w:val="ListParagraph"/>
              <w:bidi w:val="0"/>
              <w:rPr>
                <w:b w:val="0"/>
                <w:bCs w:val="0"/>
                <w:noProof w:val="0"/>
                <w:color w:val="auto"/>
                <w:sz w:val="24"/>
                <w:szCs w:val="24"/>
                <w:lang w:val="en-US"/>
              </w:rPr>
            </w:pPr>
            <w:r w:rsidRPr="0707930D" w:rsidR="18AA2CCF">
              <w:rPr>
                <w:b w:val="0"/>
                <w:bCs w:val="0"/>
                <w:noProof w:val="0"/>
                <w:color w:val="auto"/>
                <w:sz w:val="24"/>
                <w:szCs w:val="24"/>
                <w:lang w:val="en-US"/>
              </w:rPr>
              <w:t>Attribute-Based Access Control</w:t>
            </w:r>
          </w:p>
        </w:tc>
      </w:tr>
      <w:tr w:rsidR="0707930D" w:rsidTr="0707930D" w14:paraId="582F4795">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31D56E03" w:rsidP="0707930D" w:rsidRDefault="31D56E03" w14:paraId="45AAF527" w14:textId="249E37E6">
            <w:pPr>
              <w:pStyle w:val="ListParagraph"/>
              <w:bidi w:val="0"/>
              <w:rPr>
                <w:b w:val="1"/>
                <w:bCs w:val="1"/>
                <w:color w:val="auto"/>
                <w:sz w:val="24"/>
                <w:szCs w:val="24"/>
              </w:rPr>
            </w:pPr>
            <w:r w:rsidRPr="0707930D" w:rsidR="31D56E03">
              <w:rPr>
                <w:b w:val="1"/>
                <w:bCs w:val="1"/>
                <w:color w:val="auto"/>
                <w:sz w:val="24"/>
                <w:szCs w:val="24"/>
              </w:rPr>
              <w:t>RBAC</w:t>
            </w:r>
          </w:p>
        </w:tc>
        <w:tc>
          <w:tcPr>
            <w:cnfStyle w:val="000000000000" w:firstRow="0" w:lastRow="0" w:firstColumn="0" w:lastColumn="0" w:oddVBand="0" w:evenVBand="0" w:oddHBand="0" w:evenHBand="0" w:firstRowFirstColumn="0" w:firstRowLastColumn="0" w:lastRowFirstColumn="0" w:lastRowLastColumn="0"/>
            <w:tcW w:w="5929" w:type="dxa"/>
            <w:tcMar/>
          </w:tcPr>
          <w:p w:rsidR="3F0EBEB6" w:rsidP="0707930D" w:rsidRDefault="3F0EBEB6" w14:paraId="55C1D55E" w14:textId="281AC972">
            <w:pPr>
              <w:pStyle w:val="ListParagraph"/>
              <w:bidi w:val="0"/>
              <w:rPr>
                <w:b w:val="0"/>
                <w:bCs w:val="0"/>
                <w:noProof w:val="0"/>
                <w:color w:val="auto"/>
                <w:sz w:val="24"/>
                <w:szCs w:val="24"/>
                <w:lang w:val="en-US"/>
              </w:rPr>
            </w:pPr>
            <w:r w:rsidRPr="0707930D" w:rsidR="3F0EBEB6">
              <w:rPr>
                <w:b w:val="0"/>
                <w:bCs w:val="0"/>
                <w:noProof w:val="0"/>
                <w:color w:val="auto"/>
                <w:sz w:val="24"/>
                <w:szCs w:val="24"/>
                <w:lang w:val="en-US"/>
              </w:rPr>
              <w:t>Role-Based Access Control</w:t>
            </w:r>
          </w:p>
        </w:tc>
      </w:tr>
      <w:tr w:rsidR="0707930D" w:rsidTr="0707930D" w14:paraId="6A8ABAD8">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5C770778" w:rsidP="0707930D" w:rsidRDefault="5C770778" w14:paraId="65064CC3" w14:textId="2EE9BBB3">
            <w:pPr>
              <w:pStyle w:val="ListParagraph"/>
              <w:bidi w:val="0"/>
              <w:rPr>
                <w:b w:val="1"/>
                <w:bCs w:val="1"/>
                <w:color w:val="auto"/>
                <w:sz w:val="24"/>
                <w:szCs w:val="24"/>
              </w:rPr>
            </w:pPr>
            <w:r w:rsidRPr="0707930D" w:rsidR="5C770778">
              <w:rPr>
                <w:b w:val="1"/>
                <w:bCs w:val="1"/>
                <w:color w:val="auto"/>
                <w:sz w:val="24"/>
                <w:szCs w:val="24"/>
              </w:rPr>
              <w:t>KDF</w:t>
            </w:r>
          </w:p>
        </w:tc>
        <w:tc>
          <w:tcPr>
            <w:cnfStyle w:val="000000000000" w:firstRow="0" w:lastRow="0" w:firstColumn="0" w:lastColumn="0" w:oddVBand="0" w:evenVBand="0" w:oddHBand="0" w:evenHBand="0" w:firstRowFirstColumn="0" w:firstRowLastColumn="0" w:lastRowFirstColumn="0" w:lastRowLastColumn="0"/>
            <w:tcW w:w="5929" w:type="dxa"/>
            <w:tcMar/>
          </w:tcPr>
          <w:p w:rsidR="5C770778" w:rsidP="0707930D" w:rsidRDefault="5C770778" w14:paraId="5E0A3858" w14:textId="3AF6041A">
            <w:pPr>
              <w:pStyle w:val="ListParagraph"/>
              <w:bidi w:val="0"/>
              <w:rPr>
                <w:b w:val="0"/>
                <w:bCs w:val="0"/>
                <w:color w:val="auto"/>
                <w:sz w:val="24"/>
                <w:szCs w:val="24"/>
              </w:rPr>
            </w:pPr>
            <w:r w:rsidRPr="0707930D" w:rsidR="5C770778">
              <w:rPr>
                <w:b w:val="0"/>
                <w:bCs w:val="0"/>
                <w:color w:val="auto"/>
                <w:sz w:val="24"/>
                <w:szCs w:val="24"/>
              </w:rPr>
              <w:t>Key Derivation Function</w:t>
            </w:r>
          </w:p>
        </w:tc>
      </w:tr>
      <w:tr w:rsidR="0707930D" w:rsidTr="0707930D" w14:paraId="5705C618">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5D2017B8" w:rsidP="0707930D" w:rsidRDefault="5D2017B8" w14:paraId="5B9102D4" w14:textId="450C8DBF">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noProof w:val="0"/>
                <w:color w:val="auto"/>
                <w:sz w:val="24"/>
                <w:szCs w:val="24"/>
                <w:lang w:val="en-US"/>
              </w:rPr>
            </w:pPr>
            <w:r w:rsidRPr="0707930D" w:rsidR="5D2017B8">
              <w:rPr>
                <w:rFonts w:ascii="Aptos Display" w:hAnsi="Aptos Display" w:eastAsia="Aptos Display" w:cs="Aptos Display"/>
                <w:noProof w:val="0"/>
                <w:color w:val="auto"/>
                <w:sz w:val="24"/>
                <w:szCs w:val="24"/>
                <w:lang w:val="en-US"/>
              </w:rPr>
              <w:t xml:space="preserve">              MitM </w:t>
            </w:r>
          </w:p>
        </w:tc>
        <w:tc>
          <w:tcPr>
            <w:cnfStyle w:val="000000000000" w:firstRow="0" w:lastRow="0" w:firstColumn="0" w:lastColumn="0" w:oddVBand="0" w:evenVBand="0" w:oddHBand="0" w:evenHBand="0" w:firstRowFirstColumn="0" w:firstRowLastColumn="0" w:lastRowFirstColumn="0" w:lastRowLastColumn="0"/>
            <w:tcW w:w="5929" w:type="dxa"/>
            <w:tcMar/>
          </w:tcPr>
          <w:p w:rsidR="5D2017B8" w:rsidP="0707930D" w:rsidRDefault="5D2017B8" w14:paraId="1A7C251C" w14:textId="38331D37">
            <w:pPr>
              <w:pStyle w:val="ListParagraph"/>
              <w:bidi w:val="0"/>
              <w:rPr>
                <w:rFonts w:ascii="Aptos Display" w:hAnsi="Aptos Display" w:eastAsia="Aptos Display" w:cs="Aptos Display"/>
                <w:noProof w:val="0"/>
                <w:color w:val="auto"/>
                <w:sz w:val="24"/>
                <w:szCs w:val="24"/>
                <w:lang w:val="en-US"/>
              </w:rPr>
            </w:pPr>
            <w:r w:rsidRPr="0707930D" w:rsidR="5D2017B8">
              <w:rPr>
                <w:rFonts w:ascii="Aptos Display" w:hAnsi="Aptos Display" w:eastAsia="Aptos Display" w:cs="Aptos Display"/>
                <w:noProof w:val="0"/>
                <w:color w:val="auto"/>
                <w:sz w:val="24"/>
                <w:szCs w:val="24"/>
                <w:lang w:val="en-US"/>
              </w:rPr>
              <w:t>Man-in-the-Middle</w:t>
            </w:r>
          </w:p>
        </w:tc>
      </w:tr>
      <w:tr w:rsidR="0707930D" w:rsidTr="0707930D" w14:paraId="185DF826">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5D2017B8" w:rsidP="0707930D" w:rsidRDefault="5D2017B8" w14:paraId="2016C2C1" w14:textId="455D2194">
            <w:pPr>
              <w:pStyle w:val="Normal"/>
              <w:suppressLineNumbers w:val="0"/>
              <w:bidi w:val="0"/>
              <w:ind w:left="0"/>
              <w:rPr>
                <w:rFonts w:ascii="Aptos Display" w:hAnsi="Aptos Display" w:eastAsia="Aptos Display" w:cs="Aptos Display"/>
                <w:noProof w:val="0"/>
                <w:color w:val="auto"/>
                <w:sz w:val="24"/>
                <w:szCs w:val="24"/>
                <w:lang w:val="en-US"/>
              </w:rPr>
            </w:pPr>
            <w:r w:rsidRPr="0707930D" w:rsidR="5D2017B8">
              <w:rPr>
                <w:rFonts w:ascii="Aptos Display" w:hAnsi="Aptos Display" w:eastAsia="Aptos Display" w:cs="Aptos Display"/>
                <w:noProof w:val="0"/>
                <w:color w:val="auto"/>
                <w:sz w:val="24"/>
                <w:szCs w:val="24"/>
                <w:lang w:val="en-US"/>
              </w:rPr>
              <w:t xml:space="preserve">              DoS</w:t>
            </w:r>
          </w:p>
        </w:tc>
        <w:tc>
          <w:tcPr>
            <w:cnfStyle w:val="000000000000" w:firstRow="0" w:lastRow="0" w:firstColumn="0" w:lastColumn="0" w:oddVBand="0" w:evenVBand="0" w:oddHBand="0" w:evenHBand="0" w:firstRowFirstColumn="0" w:firstRowLastColumn="0" w:lastRowFirstColumn="0" w:lastRowLastColumn="0"/>
            <w:tcW w:w="5929" w:type="dxa"/>
            <w:tcMar/>
          </w:tcPr>
          <w:p w:rsidR="5D2017B8" w:rsidP="0707930D" w:rsidRDefault="5D2017B8" w14:paraId="77866D51" w14:textId="70B19868">
            <w:pPr>
              <w:pStyle w:val="ListParagraph"/>
              <w:bidi w:val="0"/>
              <w:rPr>
                <w:rFonts w:ascii="Aptos Display" w:hAnsi="Aptos Display" w:eastAsia="Aptos Display" w:cs="Aptos Display"/>
                <w:noProof w:val="0"/>
                <w:color w:val="auto"/>
                <w:sz w:val="24"/>
                <w:szCs w:val="24"/>
                <w:lang w:val="en-US"/>
              </w:rPr>
            </w:pPr>
            <w:r w:rsidRPr="0707930D" w:rsidR="5D2017B8">
              <w:rPr>
                <w:rFonts w:ascii="Aptos Display" w:hAnsi="Aptos Display" w:eastAsia="Aptos Display" w:cs="Aptos Display"/>
                <w:noProof w:val="0"/>
                <w:color w:val="auto"/>
                <w:sz w:val="24"/>
                <w:szCs w:val="24"/>
                <w:lang w:val="en-US"/>
              </w:rPr>
              <w:t>Denial of Service</w:t>
            </w:r>
          </w:p>
        </w:tc>
      </w:tr>
      <w:tr w:rsidR="0707930D" w:rsidTr="0707930D" w14:paraId="45392123">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76DA02E3"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684EA31A" w14:textId="2BA1CCAC">
            <w:pPr>
              <w:pStyle w:val="ListParagraph"/>
              <w:bidi w:val="0"/>
              <w:rPr>
                <w:b w:val="1"/>
                <w:bCs w:val="1"/>
                <w:color w:val="215E99" w:themeColor="text2" w:themeTint="BF" w:themeShade="FF"/>
                <w:sz w:val="32"/>
                <w:szCs w:val="32"/>
              </w:rPr>
            </w:pPr>
          </w:p>
        </w:tc>
      </w:tr>
      <w:tr w:rsidR="0707930D" w:rsidTr="0707930D" w14:paraId="19D2203A">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0341D9C"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B287D60" w14:textId="2BA1CCAC">
            <w:pPr>
              <w:pStyle w:val="ListParagraph"/>
              <w:bidi w:val="0"/>
              <w:rPr>
                <w:b w:val="1"/>
                <w:bCs w:val="1"/>
                <w:color w:val="215E99" w:themeColor="text2" w:themeTint="BF" w:themeShade="FF"/>
                <w:sz w:val="32"/>
                <w:szCs w:val="32"/>
              </w:rPr>
            </w:pPr>
          </w:p>
        </w:tc>
      </w:tr>
      <w:tr w:rsidR="0707930D" w:rsidTr="0707930D" w14:paraId="06D0EA18">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CE20A2A"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217A15EB" w14:textId="2BA1CCAC">
            <w:pPr>
              <w:pStyle w:val="ListParagraph"/>
              <w:bidi w:val="0"/>
              <w:rPr>
                <w:b w:val="1"/>
                <w:bCs w:val="1"/>
                <w:color w:val="215E99" w:themeColor="text2" w:themeTint="BF" w:themeShade="FF"/>
                <w:sz w:val="32"/>
                <w:szCs w:val="32"/>
              </w:rPr>
            </w:pPr>
          </w:p>
        </w:tc>
      </w:tr>
      <w:tr w:rsidR="0707930D" w:rsidTr="0707930D" w14:paraId="4032DCA8">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303D6C78"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3937312C" w14:textId="2BA1CCAC">
            <w:pPr>
              <w:pStyle w:val="ListParagraph"/>
              <w:bidi w:val="0"/>
              <w:rPr>
                <w:b w:val="1"/>
                <w:bCs w:val="1"/>
                <w:color w:val="215E99" w:themeColor="text2" w:themeTint="BF" w:themeShade="FF"/>
                <w:sz w:val="32"/>
                <w:szCs w:val="32"/>
              </w:rPr>
            </w:pPr>
          </w:p>
        </w:tc>
      </w:tr>
      <w:tr w:rsidR="0707930D" w:rsidTr="0707930D" w14:paraId="30BA6F5F">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3BCA827"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6CCF8AF6" w14:textId="2BA1CCAC">
            <w:pPr>
              <w:pStyle w:val="ListParagraph"/>
              <w:bidi w:val="0"/>
              <w:rPr>
                <w:b w:val="1"/>
                <w:bCs w:val="1"/>
                <w:color w:val="215E99" w:themeColor="text2" w:themeTint="BF" w:themeShade="FF"/>
                <w:sz w:val="32"/>
                <w:szCs w:val="32"/>
              </w:rPr>
            </w:pPr>
          </w:p>
        </w:tc>
      </w:tr>
      <w:tr w:rsidR="0707930D" w:rsidTr="0707930D" w14:paraId="3C221BF4">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3CE53816"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BAA73AF" w14:textId="2BA1CCAC">
            <w:pPr>
              <w:pStyle w:val="ListParagraph"/>
              <w:bidi w:val="0"/>
              <w:rPr>
                <w:b w:val="1"/>
                <w:bCs w:val="1"/>
                <w:color w:val="215E99" w:themeColor="text2" w:themeTint="BF" w:themeShade="FF"/>
                <w:sz w:val="32"/>
                <w:szCs w:val="32"/>
              </w:rPr>
            </w:pPr>
          </w:p>
        </w:tc>
      </w:tr>
      <w:tr w:rsidR="0707930D" w:rsidTr="0707930D" w14:paraId="5ADB0749">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1BBCC15F"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38EA2533" w14:textId="2BA1CCAC">
            <w:pPr>
              <w:pStyle w:val="ListParagraph"/>
              <w:bidi w:val="0"/>
              <w:rPr>
                <w:b w:val="1"/>
                <w:bCs w:val="1"/>
                <w:color w:val="215E99" w:themeColor="text2" w:themeTint="BF" w:themeShade="FF"/>
                <w:sz w:val="32"/>
                <w:szCs w:val="32"/>
              </w:rPr>
            </w:pPr>
          </w:p>
        </w:tc>
      </w:tr>
      <w:tr w:rsidR="0707930D" w:rsidTr="0707930D" w14:paraId="150BDA9B">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BD09E73"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7085D795" w14:textId="2BA1CCAC">
            <w:pPr>
              <w:pStyle w:val="ListParagraph"/>
              <w:bidi w:val="0"/>
              <w:rPr>
                <w:b w:val="1"/>
                <w:bCs w:val="1"/>
                <w:color w:val="215E99" w:themeColor="text2" w:themeTint="BF" w:themeShade="FF"/>
                <w:sz w:val="32"/>
                <w:szCs w:val="32"/>
              </w:rPr>
            </w:pPr>
          </w:p>
        </w:tc>
      </w:tr>
      <w:tr w:rsidR="0707930D" w:rsidTr="0707930D" w14:paraId="0765C353">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66E82FDA"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0BCA2D11" w14:textId="2BA1CCAC">
            <w:pPr>
              <w:pStyle w:val="ListParagraph"/>
              <w:bidi w:val="0"/>
              <w:rPr>
                <w:b w:val="1"/>
                <w:bCs w:val="1"/>
                <w:color w:val="215E99" w:themeColor="text2" w:themeTint="BF" w:themeShade="FF"/>
                <w:sz w:val="32"/>
                <w:szCs w:val="32"/>
              </w:rPr>
            </w:pPr>
          </w:p>
        </w:tc>
      </w:tr>
      <w:tr w:rsidR="0707930D" w:rsidTr="0707930D" w14:paraId="0384C926">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0FB8FEE0"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7C05CD39" w14:textId="2BA1CCAC">
            <w:pPr>
              <w:pStyle w:val="ListParagraph"/>
              <w:bidi w:val="0"/>
              <w:rPr>
                <w:b w:val="1"/>
                <w:bCs w:val="1"/>
                <w:color w:val="215E99" w:themeColor="text2" w:themeTint="BF" w:themeShade="FF"/>
                <w:sz w:val="32"/>
                <w:szCs w:val="32"/>
              </w:rPr>
            </w:pPr>
          </w:p>
        </w:tc>
      </w:tr>
      <w:tr w:rsidR="0707930D" w:rsidTr="0707930D" w14:paraId="51CFCDAC">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7C509A0F"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5C9292E0" w14:textId="2BA1CCAC">
            <w:pPr>
              <w:pStyle w:val="ListParagraph"/>
              <w:bidi w:val="0"/>
              <w:rPr>
                <w:b w:val="1"/>
                <w:bCs w:val="1"/>
                <w:color w:val="215E99" w:themeColor="text2" w:themeTint="BF" w:themeShade="FF"/>
                <w:sz w:val="32"/>
                <w:szCs w:val="32"/>
              </w:rPr>
            </w:pPr>
          </w:p>
        </w:tc>
      </w:tr>
      <w:tr w:rsidR="0707930D" w:rsidTr="0707930D" w14:paraId="6170BF88">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83451AE"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B6820F2" w14:textId="2BA1CCAC">
            <w:pPr>
              <w:pStyle w:val="ListParagraph"/>
              <w:bidi w:val="0"/>
              <w:rPr>
                <w:b w:val="1"/>
                <w:bCs w:val="1"/>
                <w:color w:val="215E99" w:themeColor="text2" w:themeTint="BF" w:themeShade="FF"/>
                <w:sz w:val="32"/>
                <w:szCs w:val="32"/>
              </w:rPr>
            </w:pPr>
          </w:p>
        </w:tc>
      </w:tr>
      <w:tr w:rsidR="0707930D" w:rsidTr="0707930D" w14:paraId="75BCCE8B">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D5F5BAA"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7A5BA930" w14:textId="2BA1CCAC">
            <w:pPr>
              <w:pStyle w:val="ListParagraph"/>
              <w:bidi w:val="0"/>
              <w:rPr>
                <w:b w:val="1"/>
                <w:bCs w:val="1"/>
                <w:color w:val="215E99" w:themeColor="text2" w:themeTint="BF" w:themeShade="FF"/>
                <w:sz w:val="32"/>
                <w:szCs w:val="32"/>
              </w:rPr>
            </w:pPr>
          </w:p>
        </w:tc>
      </w:tr>
      <w:tr w:rsidR="0707930D" w:rsidTr="0707930D" w14:paraId="60779F1B">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7EE6E4F"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24D17F2F" w14:textId="2BA1CCAC">
            <w:pPr>
              <w:pStyle w:val="ListParagraph"/>
              <w:bidi w:val="0"/>
              <w:rPr>
                <w:b w:val="1"/>
                <w:bCs w:val="1"/>
                <w:color w:val="215E99" w:themeColor="text2" w:themeTint="BF" w:themeShade="FF"/>
                <w:sz w:val="32"/>
                <w:szCs w:val="32"/>
              </w:rPr>
            </w:pPr>
          </w:p>
        </w:tc>
      </w:tr>
      <w:tr w:rsidR="0707930D" w:rsidTr="0707930D" w14:paraId="647F90F0">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05769265"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37622B46" w14:textId="2BA1CCAC">
            <w:pPr>
              <w:pStyle w:val="ListParagraph"/>
              <w:bidi w:val="0"/>
              <w:rPr>
                <w:b w:val="1"/>
                <w:bCs w:val="1"/>
                <w:color w:val="215E99" w:themeColor="text2" w:themeTint="BF" w:themeShade="FF"/>
                <w:sz w:val="32"/>
                <w:szCs w:val="32"/>
              </w:rPr>
            </w:pPr>
          </w:p>
        </w:tc>
      </w:tr>
      <w:tr w:rsidR="0707930D" w:rsidTr="0707930D" w14:paraId="2E3C64DC">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7FA59F46"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2606BB06" w14:textId="2BA1CCAC">
            <w:pPr>
              <w:pStyle w:val="ListParagraph"/>
              <w:bidi w:val="0"/>
              <w:rPr>
                <w:b w:val="1"/>
                <w:bCs w:val="1"/>
                <w:color w:val="215E99" w:themeColor="text2" w:themeTint="BF" w:themeShade="FF"/>
                <w:sz w:val="32"/>
                <w:szCs w:val="32"/>
              </w:rPr>
            </w:pPr>
          </w:p>
        </w:tc>
      </w:tr>
      <w:tr w:rsidR="0707930D" w:rsidTr="0707930D" w14:paraId="31712FE3">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70827EA"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1E41719E" w14:textId="2BA1CCAC">
            <w:pPr>
              <w:pStyle w:val="ListParagraph"/>
              <w:bidi w:val="0"/>
              <w:rPr>
                <w:b w:val="1"/>
                <w:bCs w:val="1"/>
                <w:color w:val="215E99" w:themeColor="text2" w:themeTint="BF" w:themeShade="FF"/>
                <w:sz w:val="32"/>
                <w:szCs w:val="32"/>
              </w:rPr>
            </w:pPr>
          </w:p>
        </w:tc>
      </w:tr>
    </w:tbl>
    <w:p w:rsidR="0707930D" w:rsidP="0707930D" w:rsidRDefault="0707930D" w14:paraId="39C30D04" w14:textId="48DD708F">
      <w:pPr>
        <w:bidi w:val="0"/>
        <w:jc w:val="center"/>
        <w:rPr>
          <w:b w:val="1"/>
          <w:bCs w:val="1"/>
          <w:color w:val="215E99" w:themeColor="text2" w:themeTint="BF" w:themeShade="FF"/>
          <w:sz w:val="32"/>
          <w:szCs w:val="32"/>
        </w:rPr>
      </w:pPr>
    </w:p>
    <w:p w:rsidR="0707930D" w:rsidP="0707930D" w:rsidRDefault="0707930D" w14:paraId="35F6AC26" w14:textId="475596F3">
      <w:pPr>
        <w:bidi w:val="0"/>
        <w:jc w:val="center"/>
        <w:rPr>
          <w:b w:val="1"/>
          <w:bCs w:val="1"/>
          <w:color w:val="215E99" w:themeColor="text2" w:themeTint="BF" w:themeShade="FF"/>
          <w:sz w:val="32"/>
          <w:szCs w:val="32"/>
        </w:rPr>
      </w:pPr>
    </w:p>
    <w:p w:rsidR="0707930D" w:rsidP="0707930D" w:rsidRDefault="0707930D" w14:paraId="51395985" w14:textId="0ABCAB2B">
      <w:pPr>
        <w:bidi w:val="0"/>
        <w:jc w:val="center"/>
        <w:rPr>
          <w:b w:val="1"/>
          <w:bCs w:val="1"/>
          <w:color w:val="215E99" w:themeColor="text2" w:themeTint="BF" w:themeShade="FF"/>
          <w:sz w:val="32"/>
          <w:szCs w:val="32"/>
        </w:rPr>
      </w:pPr>
    </w:p>
    <w:p w:rsidR="0707930D" w:rsidP="0707930D" w:rsidRDefault="0707930D" w14:paraId="7597675A" w14:textId="46DAA02C">
      <w:pPr>
        <w:bidi w:val="0"/>
        <w:jc w:val="center"/>
        <w:rPr>
          <w:b w:val="1"/>
          <w:bCs w:val="1"/>
          <w:color w:val="215E99" w:themeColor="text2" w:themeTint="BF" w:themeShade="FF"/>
          <w:sz w:val="32"/>
          <w:szCs w:val="32"/>
        </w:rPr>
      </w:pPr>
    </w:p>
    <w:p w:rsidR="0707930D" w:rsidP="0707930D" w:rsidRDefault="0707930D" w14:paraId="4097FAAE" w14:textId="7B680CC4">
      <w:pPr>
        <w:bidi w:val="0"/>
        <w:jc w:val="center"/>
        <w:rPr>
          <w:b w:val="1"/>
          <w:bCs w:val="1"/>
          <w:color w:val="215E99" w:themeColor="text2" w:themeTint="BF" w:themeShade="FF"/>
          <w:sz w:val="32"/>
          <w:szCs w:val="32"/>
        </w:rPr>
      </w:pPr>
    </w:p>
    <w:p w:rsidR="0707930D" w:rsidP="0707930D" w:rsidRDefault="0707930D" w14:paraId="3416D930" w14:textId="7CD3C8CF">
      <w:pPr>
        <w:bidi w:val="0"/>
        <w:jc w:val="center"/>
        <w:rPr>
          <w:b w:val="1"/>
          <w:bCs w:val="1"/>
          <w:color w:val="215E99" w:themeColor="text2" w:themeTint="BF" w:themeShade="FF"/>
          <w:sz w:val="32"/>
          <w:szCs w:val="32"/>
        </w:rPr>
      </w:pPr>
    </w:p>
    <w:p w:rsidR="0707930D" w:rsidP="0707930D" w:rsidRDefault="0707930D" w14:paraId="474A1B71" w14:textId="56CAEE79">
      <w:pPr>
        <w:bidi w:val="0"/>
        <w:jc w:val="center"/>
        <w:rPr>
          <w:b w:val="1"/>
          <w:bCs w:val="1"/>
          <w:color w:val="215E99" w:themeColor="text2" w:themeTint="BF" w:themeShade="FF"/>
          <w:sz w:val="32"/>
          <w:szCs w:val="32"/>
        </w:rPr>
      </w:pPr>
    </w:p>
    <w:p w:rsidR="0707930D" w:rsidP="0707930D" w:rsidRDefault="0707930D" w14:paraId="6479CDCA" w14:textId="1BBE59D7">
      <w:pPr>
        <w:bidi w:val="0"/>
        <w:jc w:val="center"/>
        <w:rPr>
          <w:b w:val="1"/>
          <w:bCs w:val="1"/>
          <w:color w:val="215E99" w:themeColor="text2" w:themeTint="BF" w:themeShade="FF"/>
          <w:sz w:val="32"/>
          <w:szCs w:val="32"/>
        </w:rPr>
      </w:pPr>
    </w:p>
    <w:p w:rsidR="0707930D" w:rsidP="0707930D" w:rsidRDefault="0707930D" w14:paraId="6C19761D" w14:textId="08EBC287">
      <w:pPr>
        <w:bidi w:val="0"/>
        <w:jc w:val="center"/>
        <w:rPr>
          <w:b w:val="1"/>
          <w:bCs w:val="1"/>
          <w:color w:val="215E99" w:themeColor="text2" w:themeTint="BF" w:themeShade="FF"/>
          <w:sz w:val="32"/>
          <w:szCs w:val="32"/>
        </w:rPr>
      </w:pPr>
    </w:p>
    <w:p w:rsidR="0707930D" w:rsidP="0707930D" w:rsidRDefault="0707930D" w14:paraId="7DC23685" w14:textId="0B21A52C">
      <w:pPr>
        <w:bidi w:val="0"/>
        <w:jc w:val="center"/>
        <w:rPr>
          <w:b w:val="1"/>
          <w:bCs w:val="1"/>
          <w:color w:val="215E99" w:themeColor="text2" w:themeTint="BF" w:themeShade="FF"/>
          <w:sz w:val="32"/>
          <w:szCs w:val="32"/>
        </w:rPr>
      </w:pPr>
    </w:p>
    <w:p w:rsidR="4159CB01" w:rsidP="0707930D" w:rsidRDefault="4159CB01" w14:paraId="40B25174" w14:textId="7E4A1090">
      <w:pPr>
        <w:bidi w:val="0"/>
        <w:jc w:val="center"/>
        <w:rPr>
          <w:b w:val="1"/>
          <w:bCs w:val="1"/>
          <w:color w:val="215E99" w:themeColor="text2" w:themeTint="BF" w:themeShade="FF"/>
          <w:sz w:val="32"/>
          <w:szCs w:val="32"/>
        </w:rPr>
      </w:pPr>
      <w:r w:rsidRPr="0707930D" w:rsidR="4159CB01">
        <w:rPr>
          <w:b w:val="1"/>
          <w:bCs w:val="1"/>
          <w:color w:val="215E99" w:themeColor="text2" w:themeTint="BF" w:themeShade="FF"/>
          <w:sz w:val="32"/>
          <w:szCs w:val="32"/>
        </w:rPr>
        <w:t xml:space="preserve">List of Symbols </w:t>
      </w:r>
    </w:p>
    <w:tbl>
      <w:tblPr>
        <w:tblStyle w:val="GridTable6Colorful-Accent1"/>
        <w:bidiVisual w:val="0"/>
        <w:tblW w:w="0" w:type="auto"/>
        <w:tblInd w:w="720" w:type="dxa"/>
        <w:tblLook w:val="0480" w:firstRow="0" w:lastRow="0" w:firstColumn="1" w:lastColumn="0" w:noHBand="0" w:noVBand="1"/>
      </w:tblPr>
      <w:tblGrid>
        <w:gridCol w:w="2711"/>
        <w:gridCol w:w="5929"/>
      </w:tblGrid>
      <w:tr w:rsidR="0707930D" w:rsidTr="0707930D" w14:paraId="7ECBE86F">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4159CB01" w:rsidP="0707930D" w:rsidRDefault="4159CB01" w14:paraId="2ADE70AF" w14:textId="686AB539">
            <w:pPr>
              <w:pStyle w:val="Normal"/>
              <w:bidi w:val="0"/>
              <w:ind w:left="0"/>
              <w:jc w:val="center"/>
            </w:pPr>
            <w:r w:rsidRPr="0707930D" w:rsidR="4159CB01">
              <w:rPr>
                <w:b w:val="1"/>
                <w:bCs w:val="1"/>
                <w:color w:val="auto"/>
                <w:sz w:val="32"/>
                <w:szCs w:val="32"/>
              </w:rPr>
              <w:t>Symbol</w:t>
            </w: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7149BFA8" w14:textId="4C03AF70">
            <w:pPr>
              <w:pStyle w:val="ListParagraph"/>
              <w:bidi w:val="0"/>
              <w:jc w:val="center"/>
              <w:rPr>
                <w:b w:val="1"/>
                <w:bCs w:val="1"/>
                <w:color w:val="auto"/>
                <w:sz w:val="32"/>
                <w:szCs w:val="32"/>
              </w:rPr>
            </w:pPr>
            <w:r w:rsidRPr="0707930D" w:rsidR="0707930D">
              <w:rPr>
                <w:b w:val="1"/>
                <w:bCs w:val="1"/>
                <w:color w:val="auto"/>
                <w:sz w:val="32"/>
                <w:szCs w:val="32"/>
              </w:rPr>
              <w:t>Definition</w:t>
            </w:r>
          </w:p>
        </w:tc>
      </w:tr>
      <w:tr w:rsidR="0707930D" w:rsidTr="0707930D" w14:paraId="12085292">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00EEE873"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0B760372" w14:textId="2BA1CCAC">
            <w:pPr>
              <w:pStyle w:val="ListParagraph"/>
              <w:bidi w:val="0"/>
              <w:rPr>
                <w:b w:val="1"/>
                <w:bCs w:val="1"/>
                <w:color w:val="215E99" w:themeColor="text2" w:themeTint="BF" w:themeShade="FF"/>
                <w:sz w:val="32"/>
                <w:szCs w:val="32"/>
              </w:rPr>
            </w:pPr>
          </w:p>
        </w:tc>
      </w:tr>
      <w:tr w:rsidR="0707930D" w:rsidTr="0707930D" w14:paraId="7AA6CA57">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19374681"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26499B11" w14:textId="2BA1CCAC">
            <w:pPr>
              <w:pStyle w:val="ListParagraph"/>
              <w:bidi w:val="0"/>
              <w:rPr>
                <w:b w:val="1"/>
                <w:bCs w:val="1"/>
                <w:color w:val="215E99" w:themeColor="text2" w:themeTint="BF" w:themeShade="FF"/>
                <w:sz w:val="32"/>
                <w:szCs w:val="32"/>
              </w:rPr>
            </w:pPr>
          </w:p>
        </w:tc>
      </w:tr>
      <w:tr w:rsidR="0707930D" w:rsidTr="0707930D" w14:paraId="30C6AEF5">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E69261E"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5CF560D2" w14:textId="2BA1CCAC">
            <w:pPr>
              <w:pStyle w:val="ListParagraph"/>
              <w:bidi w:val="0"/>
              <w:rPr>
                <w:b w:val="1"/>
                <w:bCs w:val="1"/>
                <w:color w:val="215E99" w:themeColor="text2" w:themeTint="BF" w:themeShade="FF"/>
                <w:sz w:val="32"/>
                <w:szCs w:val="32"/>
              </w:rPr>
            </w:pPr>
          </w:p>
        </w:tc>
      </w:tr>
      <w:tr w:rsidR="0707930D" w:rsidTr="0707930D" w14:paraId="7769B781">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3A285C61"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2F27C6C0" w14:textId="2BA1CCAC">
            <w:pPr>
              <w:pStyle w:val="ListParagraph"/>
              <w:bidi w:val="0"/>
              <w:rPr>
                <w:b w:val="1"/>
                <w:bCs w:val="1"/>
                <w:color w:val="215E99" w:themeColor="text2" w:themeTint="BF" w:themeShade="FF"/>
                <w:sz w:val="32"/>
                <w:szCs w:val="32"/>
              </w:rPr>
            </w:pPr>
          </w:p>
        </w:tc>
      </w:tr>
      <w:tr w:rsidR="0707930D" w:rsidTr="0707930D" w14:paraId="2FBA016A">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173CDA32"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541651A4" w14:textId="2BA1CCAC">
            <w:pPr>
              <w:pStyle w:val="ListParagraph"/>
              <w:bidi w:val="0"/>
              <w:rPr>
                <w:b w:val="1"/>
                <w:bCs w:val="1"/>
                <w:color w:val="215E99" w:themeColor="text2" w:themeTint="BF" w:themeShade="FF"/>
                <w:sz w:val="32"/>
                <w:szCs w:val="32"/>
              </w:rPr>
            </w:pPr>
          </w:p>
        </w:tc>
      </w:tr>
      <w:tr w:rsidR="0707930D" w:rsidTr="0707930D" w14:paraId="7C19CD2C">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2DA6EB11"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6A86227C" w14:textId="2BA1CCAC">
            <w:pPr>
              <w:pStyle w:val="ListParagraph"/>
              <w:bidi w:val="0"/>
              <w:rPr>
                <w:b w:val="1"/>
                <w:bCs w:val="1"/>
                <w:color w:val="215E99" w:themeColor="text2" w:themeTint="BF" w:themeShade="FF"/>
                <w:sz w:val="32"/>
                <w:szCs w:val="32"/>
              </w:rPr>
            </w:pPr>
          </w:p>
        </w:tc>
      </w:tr>
      <w:tr w:rsidR="0707930D" w:rsidTr="0707930D" w14:paraId="43402A13">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58D6C3C"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38FA968F" w14:textId="2BA1CCAC">
            <w:pPr>
              <w:pStyle w:val="ListParagraph"/>
              <w:bidi w:val="0"/>
              <w:rPr>
                <w:b w:val="1"/>
                <w:bCs w:val="1"/>
                <w:color w:val="215E99" w:themeColor="text2" w:themeTint="BF" w:themeShade="FF"/>
                <w:sz w:val="32"/>
                <w:szCs w:val="32"/>
              </w:rPr>
            </w:pPr>
          </w:p>
        </w:tc>
      </w:tr>
      <w:tr w:rsidR="0707930D" w:rsidTr="0707930D" w14:paraId="38CD7AB3">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10D7ACA"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177D2876" w14:textId="2BA1CCAC">
            <w:pPr>
              <w:pStyle w:val="ListParagraph"/>
              <w:bidi w:val="0"/>
              <w:rPr>
                <w:b w:val="1"/>
                <w:bCs w:val="1"/>
                <w:color w:val="215E99" w:themeColor="text2" w:themeTint="BF" w:themeShade="FF"/>
                <w:sz w:val="32"/>
                <w:szCs w:val="32"/>
              </w:rPr>
            </w:pPr>
          </w:p>
        </w:tc>
      </w:tr>
      <w:tr w:rsidR="0707930D" w:rsidTr="0707930D" w14:paraId="721E9B5F">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017C563B"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145067F6" w14:textId="2BA1CCAC">
            <w:pPr>
              <w:pStyle w:val="ListParagraph"/>
              <w:bidi w:val="0"/>
              <w:rPr>
                <w:b w:val="1"/>
                <w:bCs w:val="1"/>
                <w:color w:val="215E99" w:themeColor="text2" w:themeTint="BF" w:themeShade="FF"/>
                <w:sz w:val="32"/>
                <w:szCs w:val="32"/>
              </w:rPr>
            </w:pPr>
          </w:p>
        </w:tc>
      </w:tr>
      <w:tr w:rsidR="0707930D" w:rsidTr="0707930D" w14:paraId="097F6C1E">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2787ED70"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50ABF9C" w14:textId="2BA1CCAC">
            <w:pPr>
              <w:pStyle w:val="ListParagraph"/>
              <w:bidi w:val="0"/>
              <w:rPr>
                <w:b w:val="1"/>
                <w:bCs w:val="1"/>
                <w:color w:val="215E99" w:themeColor="text2" w:themeTint="BF" w:themeShade="FF"/>
                <w:sz w:val="32"/>
                <w:szCs w:val="32"/>
              </w:rPr>
            </w:pPr>
          </w:p>
        </w:tc>
      </w:tr>
      <w:tr w:rsidR="0707930D" w:rsidTr="0707930D" w14:paraId="6E039D91">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CE8355E"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04BBC111" w14:textId="2BA1CCAC">
            <w:pPr>
              <w:pStyle w:val="ListParagraph"/>
              <w:bidi w:val="0"/>
              <w:rPr>
                <w:b w:val="1"/>
                <w:bCs w:val="1"/>
                <w:color w:val="215E99" w:themeColor="text2" w:themeTint="BF" w:themeShade="FF"/>
                <w:sz w:val="32"/>
                <w:szCs w:val="32"/>
              </w:rPr>
            </w:pPr>
          </w:p>
        </w:tc>
      </w:tr>
      <w:tr w:rsidR="0707930D" w:rsidTr="0707930D" w14:paraId="756C597F">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66CEC027"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75049E3C" w14:textId="2BA1CCAC">
            <w:pPr>
              <w:pStyle w:val="ListParagraph"/>
              <w:bidi w:val="0"/>
              <w:rPr>
                <w:b w:val="1"/>
                <w:bCs w:val="1"/>
                <w:color w:val="215E99" w:themeColor="text2" w:themeTint="BF" w:themeShade="FF"/>
                <w:sz w:val="32"/>
                <w:szCs w:val="32"/>
              </w:rPr>
            </w:pPr>
          </w:p>
        </w:tc>
      </w:tr>
      <w:tr w:rsidR="0707930D" w:rsidTr="0707930D" w14:paraId="60060CC3">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6CA38427"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32346F1E" w14:textId="2BA1CCAC">
            <w:pPr>
              <w:pStyle w:val="ListParagraph"/>
              <w:bidi w:val="0"/>
              <w:rPr>
                <w:b w:val="1"/>
                <w:bCs w:val="1"/>
                <w:color w:val="215E99" w:themeColor="text2" w:themeTint="BF" w:themeShade="FF"/>
                <w:sz w:val="32"/>
                <w:szCs w:val="32"/>
              </w:rPr>
            </w:pPr>
          </w:p>
        </w:tc>
      </w:tr>
      <w:tr w:rsidR="0707930D" w:rsidTr="0707930D" w14:paraId="3A9FF516">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FCCB546"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255D55BE" w14:textId="2BA1CCAC">
            <w:pPr>
              <w:pStyle w:val="ListParagraph"/>
              <w:bidi w:val="0"/>
              <w:rPr>
                <w:b w:val="1"/>
                <w:bCs w:val="1"/>
                <w:color w:val="215E99" w:themeColor="text2" w:themeTint="BF" w:themeShade="FF"/>
                <w:sz w:val="32"/>
                <w:szCs w:val="32"/>
              </w:rPr>
            </w:pPr>
          </w:p>
        </w:tc>
      </w:tr>
      <w:tr w:rsidR="0707930D" w:rsidTr="0707930D" w14:paraId="24828BB7">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4A3415D"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50ED808C" w14:textId="2BA1CCAC">
            <w:pPr>
              <w:pStyle w:val="ListParagraph"/>
              <w:bidi w:val="0"/>
              <w:rPr>
                <w:b w:val="1"/>
                <w:bCs w:val="1"/>
                <w:color w:val="215E99" w:themeColor="text2" w:themeTint="BF" w:themeShade="FF"/>
                <w:sz w:val="32"/>
                <w:szCs w:val="32"/>
              </w:rPr>
            </w:pPr>
          </w:p>
        </w:tc>
      </w:tr>
      <w:tr w:rsidR="0707930D" w:rsidTr="0707930D" w14:paraId="0747D235">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30E60CDE"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5ECF26C" w14:textId="2BA1CCAC">
            <w:pPr>
              <w:pStyle w:val="ListParagraph"/>
              <w:bidi w:val="0"/>
              <w:rPr>
                <w:b w:val="1"/>
                <w:bCs w:val="1"/>
                <w:color w:val="215E99" w:themeColor="text2" w:themeTint="BF" w:themeShade="FF"/>
                <w:sz w:val="32"/>
                <w:szCs w:val="32"/>
              </w:rPr>
            </w:pPr>
          </w:p>
        </w:tc>
      </w:tr>
      <w:tr w:rsidR="0707930D" w:rsidTr="0707930D" w14:paraId="0C8DFBA7">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4FF50CEF"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2528FD94" w14:textId="2BA1CCAC">
            <w:pPr>
              <w:pStyle w:val="ListParagraph"/>
              <w:bidi w:val="0"/>
              <w:rPr>
                <w:b w:val="1"/>
                <w:bCs w:val="1"/>
                <w:color w:val="215E99" w:themeColor="text2" w:themeTint="BF" w:themeShade="FF"/>
                <w:sz w:val="32"/>
                <w:szCs w:val="32"/>
              </w:rPr>
            </w:pPr>
          </w:p>
        </w:tc>
      </w:tr>
      <w:tr w:rsidR="0707930D" w:rsidTr="0707930D" w14:paraId="3EBDEF45">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1DEE8BE2"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3F51517" w14:textId="2BA1CCAC">
            <w:pPr>
              <w:pStyle w:val="ListParagraph"/>
              <w:bidi w:val="0"/>
              <w:rPr>
                <w:b w:val="1"/>
                <w:bCs w:val="1"/>
                <w:color w:val="215E99" w:themeColor="text2" w:themeTint="BF" w:themeShade="FF"/>
                <w:sz w:val="32"/>
                <w:szCs w:val="32"/>
              </w:rPr>
            </w:pPr>
          </w:p>
        </w:tc>
      </w:tr>
      <w:tr w:rsidR="0707930D" w:rsidTr="0707930D" w14:paraId="2B5F61FD">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0BFDD773"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30110D42" w14:textId="2BA1CCAC">
            <w:pPr>
              <w:pStyle w:val="ListParagraph"/>
              <w:bidi w:val="0"/>
              <w:rPr>
                <w:b w:val="1"/>
                <w:bCs w:val="1"/>
                <w:color w:val="215E99" w:themeColor="text2" w:themeTint="BF" w:themeShade="FF"/>
                <w:sz w:val="32"/>
                <w:szCs w:val="32"/>
              </w:rPr>
            </w:pPr>
          </w:p>
        </w:tc>
      </w:tr>
      <w:tr w:rsidR="0707930D" w:rsidTr="0707930D" w14:paraId="37E2360F">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1EA63A40"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14925A09" w14:textId="2BA1CCAC">
            <w:pPr>
              <w:pStyle w:val="ListParagraph"/>
              <w:bidi w:val="0"/>
              <w:rPr>
                <w:b w:val="1"/>
                <w:bCs w:val="1"/>
                <w:color w:val="215E99" w:themeColor="text2" w:themeTint="BF" w:themeShade="FF"/>
                <w:sz w:val="32"/>
                <w:szCs w:val="32"/>
              </w:rPr>
            </w:pPr>
          </w:p>
        </w:tc>
      </w:tr>
      <w:tr w:rsidR="0707930D" w:rsidTr="0707930D" w14:paraId="7560BA09">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2CAFA426"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16B8E64C" w14:textId="2BA1CCAC">
            <w:pPr>
              <w:pStyle w:val="ListParagraph"/>
              <w:bidi w:val="0"/>
              <w:rPr>
                <w:b w:val="1"/>
                <w:bCs w:val="1"/>
                <w:color w:val="215E99" w:themeColor="text2" w:themeTint="BF" w:themeShade="FF"/>
                <w:sz w:val="32"/>
                <w:szCs w:val="32"/>
              </w:rPr>
            </w:pPr>
          </w:p>
        </w:tc>
      </w:tr>
      <w:tr w:rsidR="0707930D" w:rsidTr="0707930D" w14:paraId="4A0CA4BF">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1899F841"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66B82079" w14:textId="2BA1CCAC">
            <w:pPr>
              <w:pStyle w:val="ListParagraph"/>
              <w:bidi w:val="0"/>
              <w:rPr>
                <w:b w:val="1"/>
                <w:bCs w:val="1"/>
                <w:color w:val="215E99" w:themeColor="text2" w:themeTint="BF" w:themeShade="FF"/>
                <w:sz w:val="32"/>
                <w:szCs w:val="32"/>
              </w:rPr>
            </w:pPr>
          </w:p>
        </w:tc>
      </w:tr>
      <w:tr w:rsidR="0707930D" w:rsidTr="0707930D" w14:paraId="627BB7EC">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7C6DAC75"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68AD346" w14:textId="2BA1CCAC">
            <w:pPr>
              <w:pStyle w:val="ListParagraph"/>
              <w:bidi w:val="0"/>
              <w:rPr>
                <w:b w:val="1"/>
                <w:bCs w:val="1"/>
                <w:color w:val="215E99" w:themeColor="text2" w:themeTint="BF" w:themeShade="FF"/>
                <w:sz w:val="32"/>
                <w:szCs w:val="32"/>
              </w:rPr>
            </w:pPr>
          </w:p>
        </w:tc>
      </w:tr>
      <w:tr w:rsidR="0707930D" w:rsidTr="0707930D" w14:paraId="6E6F6CC8">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64562A0D"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50F225A9" w14:textId="2BA1CCAC">
            <w:pPr>
              <w:pStyle w:val="ListParagraph"/>
              <w:bidi w:val="0"/>
              <w:rPr>
                <w:b w:val="1"/>
                <w:bCs w:val="1"/>
                <w:color w:val="215E99" w:themeColor="text2" w:themeTint="BF" w:themeShade="FF"/>
                <w:sz w:val="32"/>
                <w:szCs w:val="32"/>
              </w:rPr>
            </w:pPr>
          </w:p>
        </w:tc>
      </w:tr>
      <w:tr w:rsidR="0707930D" w:rsidTr="0707930D" w14:paraId="4337C60B">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146DE989"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7FD25BC2" w14:textId="2BA1CCAC">
            <w:pPr>
              <w:pStyle w:val="ListParagraph"/>
              <w:bidi w:val="0"/>
              <w:rPr>
                <w:b w:val="1"/>
                <w:bCs w:val="1"/>
                <w:color w:val="215E99" w:themeColor="text2" w:themeTint="BF" w:themeShade="FF"/>
                <w:sz w:val="32"/>
                <w:szCs w:val="32"/>
              </w:rPr>
            </w:pPr>
          </w:p>
        </w:tc>
      </w:tr>
      <w:tr w:rsidR="0707930D" w:rsidTr="0707930D" w14:paraId="3E6C9931">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08C43112"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01B36E7F" w14:textId="2BA1CCAC">
            <w:pPr>
              <w:pStyle w:val="ListParagraph"/>
              <w:bidi w:val="0"/>
              <w:rPr>
                <w:b w:val="1"/>
                <w:bCs w:val="1"/>
                <w:color w:val="215E99" w:themeColor="text2" w:themeTint="BF" w:themeShade="FF"/>
                <w:sz w:val="32"/>
                <w:szCs w:val="32"/>
              </w:rPr>
            </w:pPr>
          </w:p>
        </w:tc>
      </w:tr>
      <w:tr w:rsidR="0707930D" w:rsidTr="0707930D" w14:paraId="5EAA8CEB">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597B2FB6"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36CEDD02" w14:textId="2BA1CCAC">
            <w:pPr>
              <w:pStyle w:val="ListParagraph"/>
              <w:bidi w:val="0"/>
              <w:rPr>
                <w:b w:val="1"/>
                <w:bCs w:val="1"/>
                <w:color w:val="215E99" w:themeColor="text2" w:themeTint="BF" w:themeShade="FF"/>
                <w:sz w:val="32"/>
                <w:szCs w:val="32"/>
              </w:rPr>
            </w:pPr>
          </w:p>
        </w:tc>
      </w:tr>
      <w:tr w:rsidR="0707930D" w:rsidTr="0707930D" w14:paraId="7BB2D615">
        <w:trPr>
          <w:trHeight w:val="300"/>
        </w:trPr>
        <w:tc>
          <w:tcPr>
            <w:cnfStyle w:val="001000000000" w:firstRow="0" w:lastRow="0" w:firstColumn="1" w:lastColumn="0" w:oddVBand="0" w:evenVBand="0" w:oddHBand="0" w:evenHBand="0" w:firstRowFirstColumn="0" w:firstRowLastColumn="0" w:lastRowFirstColumn="0" w:lastRowLastColumn="0"/>
            <w:tcW w:w="2711" w:type="dxa"/>
            <w:tcMar/>
          </w:tcPr>
          <w:p w:rsidR="0707930D" w:rsidP="0707930D" w:rsidRDefault="0707930D" w14:paraId="62C3B8CD" w14:textId="2BA1CCAC">
            <w:pPr>
              <w:pStyle w:val="ListParagraph"/>
              <w:bidi w:val="0"/>
              <w:rPr>
                <w:b w:val="1"/>
                <w:bCs w:val="1"/>
                <w:color w:val="215E99" w:themeColor="text2" w:themeTint="BF" w:themeShade="FF"/>
                <w:sz w:val="32"/>
                <w:szCs w:val="32"/>
              </w:rPr>
            </w:pPr>
          </w:p>
        </w:tc>
        <w:tc>
          <w:tcPr>
            <w:cnfStyle w:val="000000000000" w:firstRow="0" w:lastRow="0" w:firstColumn="0" w:lastColumn="0" w:oddVBand="0" w:evenVBand="0" w:oddHBand="0" w:evenHBand="0" w:firstRowFirstColumn="0" w:firstRowLastColumn="0" w:lastRowFirstColumn="0" w:lastRowLastColumn="0"/>
            <w:tcW w:w="5929" w:type="dxa"/>
            <w:tcMar/>
          </w:tcPr>
          <w:p w:rsidR="0707930D" w:rsidP="0707930D" w:rsidRDefault="0707930D" w14:paraId="45463D21" w14:textId="2BA1CCAC">
            <w:pPr>
              <w:pStyle w:val="ListParagraph"/>
              <w:bidi w:val="0"/>
              <w:rPr>
                <w:b w:val="1"/>
                <w:bCs w:val="1"/>
                <w:color w:val="215E99" w:themeColor="text2" w:themeTint="BF" w:themeShade="FF"/>
                <w:sz w:val="32"/>
                <w:szCs w:val="32"/>
              </w:rPr>
            </w:pPr>
          </w:p>
        </w:tc>
      </w:tr>
    </w:tbl>
    <w:p w:rsidR="0707930D" w:rsidP="0707930D" w:rsidRDefault="0707930D" w14:paraId="0EADD90B" w14:textId="162E0F3D">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392442B5" w14:textId="556BA871">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1C0949EB" w14:textId="6D689198">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30A18E5F" w14:textId="2D05EFEB">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69ED141A" w14:textId="692FA7FF">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63877ADE" w14:textId="1F4C8AE2">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2E94A68E" w14:textId="13CFD445">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2E9B0112" w14:textId="6972DA53">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412DF079" w14:textId="6D61FEA0">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0707930D" w:rsidP="0707930D" w:rsidRDefault="0707930D" w14:paraId="6DD4D680" w14:textId="639C65D6">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1261F84E" w:rsidP="0707930D" w:rsidRDefault="1261F84E" w14:paraId="43C61B9B" w14:textId="1B4A885F">
      <w:pPr>
        <w:pStyle w:val="ListParagraph"/>
        <w:suppressLineNumbers w:val="0"/>
        <w:bidi w:val="0"/>
        <w:spacing w:before="0" w:beforeAutospacing="off" w:after="160" w:afterAutospacing="off" w:line="279" w:lineRule="auto"/>
        <w:ind w:left="720" w:right="0"/>
        <w:jc w:val="center"/>
      </w:pPr>
      <w:r w:rsidRPr="0707930D" w:rsidR="1261F84E">
        <w:rPr>
          <w:b w:val="1"/>
          <w:bCs w:val="1"/>
          <w:color w:val="215E99" w:themeColor="text2" w:themeTint="BF" w:themeShade="FF"/>
          <w:sz w:val="32"/>
          <w:szCs w:val="32"/>
        </w:rPr>
        <w:t>Introduction</w:t>
      </w:r>
    </w:p>
    <w:p w:rsidR="0707930D" w:rsidP="0707930D" w:rsidRDefault="0707930D" w14:paraId="3CC47D39" w14:textId="4A93E67C">
      <w:pPr>
        <w:pStyle w:val="ListParagraph"/>
        <w:suppressLineNumbers w:val="0"/>
        <w:bidi w:val="0"/>
        <w:spacing w:before="0" w:beforeAutospacing="off" w:after="160" w:afterAutospacing="off" w:line="279" w:lineRule="auto"/>
        <w:ind w:left="720" w:right="0"/>
        <w:jc w:val="center"/>
        <w:rPr>
          <w:b w:val="1"/>
          <w:bCs w:val="1"/>
          <w:color w:val="215E99" w:themeColor="text2" w:themeTint="BF" w:themeShade="FF"/>
          <w:sz w:val="32"/>
          <w:szCs w:val="32"/>
        </w:rPr>
      </w:pPr>
    </w:p>
    <w:p w:rsidR="1261F84E" w:rsidP="0707930D" w:rsidRDefault="1261F84E" w14:paraId="4015A65D" w14:textId="53DD67AC">
      <w:pPr>
        <w:pStyle w:val="Normal"/>
        <w:suppressLineNumbers w:val="0"/>
        <w:bidi w:val="0"/>
        <w:spacing w:before="0" w:beforeAutospacing="off" w:after="160" w:afterAutospacing="off" w:line="279" w:lineRule="auto"/>
        <w:ind w:left="0" w:right="0"/>
        <w:jc w:val="left"/>
        <w:rPr>
          <w:b w:val="1"/>
          <w:bCs w:val="1"/>
          <w:color w:val="auto"/>
          <w:sz w:val="28"/>
          <w:szCs w:val="28"/>
        </w:rPr>
      </w:pPr>
      <w:r w:rsidRPr="0707930D" w:rsidR="1261F84E">
        <w:rPr>
          <w:b w:val="1"/>
          <w:bCs w:val="1"/>
          <w:color w:val="auto"/>
          <w:sz w:val="28"/>
          <w:szCs w:val="28"/>
        </w:rPr>
        <w:t>1.1 Introduction</w:t>
      </w:r>
    </w:p>
    <w:p w:rsidR="7EFE2105" w:rsidP="0707930D" w:rsidRDefault="7EFE2105" w14:paraId="558B1EF9" w14:textId="4E436ACC">
      <w:pPr>
        <w:bidi w:val="0"/>
        <w:jc w:val="both"/>
      </w:pPr>
      <w:r w:rsidRPr="0707930D" w:rsidR="7EFE2105">
        <w:rPr>
          <w:noProof w:val="0"/>
          <w:lang w:val="en-US"/>
        </w:rPr>
        <w:t xml:space="preserve">The rapid growth of the Internet of Things (IoT) has significantly transformed modern information systems by enabling interconnected devices to collect, exchange, and process data across applications such as smart homes, healthcare, industrial automation, and environmental monitoring. However, this increasing connectivity introduces important cybersecurity challenges, including unauthorized access, data interception, message manipulation, device impersonation, and privacy violations. These risks are particularly significant in IoT environments, where devices often </w:t>
      </w:r>
      <w:r w:rsidRPr="0707930D" w:rsidR="7EFE2105">
        <w:rPr>
          <w:noProof w:val="0"/>
          <w:lang w:val="en-US"/>
        </w:rPr>
        <w:t>operate</w:t>
      </w:r>
      <w:r w:rsidRPr="0707930D" w:rsidR="7EFE2105">
        <w:rPr>
          <w:noProof w:val="0"/>
          <w:lang w:val="en-US"/>
        </w:rPr>
        <w:t xml:space="preserve"> with limited computational resources and require efficient security mechanisms. The MQTT protocol is widely used for IoT communication because of its lightweight </w:t>
      </w:r>
      <w:r w:rsidRPr="0707930D" w:rsidR="7EFE2105">
        <w:rPr>
          <w:noProof w:val="0"/>
          <w:lang w:val="en-US"/>
        </w:rPr>
        <w:t>publish</w:t>
      </w:r>
      <w:r w:rsidRPr="0707930D" w:rsidR="7EFE2105">
        <w:rPr>
          <w:noProof w:val="0"/>
          <w:lang w:val="en-US"/>
        </w:rPr>
        <w:t xml:space="preserve">/subscribe architecture, which </w:t>
      </w:r>
      <w:r w:rsidRPr="0707930D" w:rsidR="7EFE2105">
        <w:rPr>
          <w:noProof w:val="0"/>
          <w:lang w:val="en-US"/>
        </w:rPr>
        <w:t>facilitates</w:t>
      </w:r>
      <w:r w:rsidRPr="0707930D" w:rsidR="7EFE2105">
        <w:rPr>
          <w:noProof w:val="0"/>
          <w:lang w:val="en-US"/>
        </w:rPr>
        <w:t xml:space="preserve"> communication between devices through a central broker. Nevertheless, securing MQTT-based systems requires more than reliable message delivery; </w:t>
      </w:r>
      <w:r w:rsidRPr="0707930D" w:rsidR="7EFE2105">
        <w:rPr>
          <w:noProof w:val="0"/>
          <w:lang w:val="en-US"/>
        </w:rPr>
        <w:t>appropriate mechanisms</w:t>
      </w:r>
      <w:r w:rsidRPr="0707930D" w:rsidR="7EFE2105">
        <w:rPr>
          <w:noProof w:val="0"/>
          <w:lang w:val="en-US"/>
        </w:rPr>
        <w:t xml:space="preserve"> are needed to protect data confidentiality and integrity while ensuring that only authorized devices can access specific resources [1], [2].</w:t>
      </w:r>
    </w:p>
    <w:p w:rsidR="0707930D" w:rsidP="0707930D" w:rsidRDefault="0707930D" w14:paraId="75722A1E" w14:textId="02BA8372">
      <w:pPr>
        <w:bidi w:val="0"/>
        <w:jc w:val="both"/>
        <w:rPr>
          <w:noProof w:val="0"/>
          <w:lang w:val="en-US"/>
        </w:rPr>
      </w:pPr>
    </w:p>
    <w:p w:rsidR="7EFE2105" w:rsidP="0707930D" w:rsidRDefault="7EFE2105" w14:paraId="64E1C143" w14:textId="3F73A6B7">
      <w:pPr>
        <w:bidi w:val="0"/>
        <w:jc w:val="both"/>
      </w:pPr>
      <w:r w:rsidRPr="0707930D" w:rsidR="7EFE2105">
        <w:rPr>
          <w:noProof w:val="0"/>
          <w:lang w:val="en-US"/>
        </w:rPr>
        <w:t xml:space="preserve">Cryptographic techniques provide essential foundations for addressing these challenges. The </w:t>
      </w:r>
      <w:r w:rsidRPr="0707930D" w:rsidR="7EFE2105">
        <w:rPr>
          <w:noProof w:val="0"/>
          <w:lang w:val="en-US"/>
        </w:rPr>
        <w:t xml:space="preserve">Advanced Encryption </w:t>
      </w:r>
      <w:r w:rsidRPr="0707930D" w:rsidR="7EFE2105">
        <w:rPr>
          <w:noProof w:val="0"/>
          <w:lang w:val="en-US"/>
        </w:rPr>
        <w:t xml:space="preserve"> (AES) protects sensitive information against unauthorized disclosure, while Elliptic Curve Cryptography (ECC) supports secure key-establishment mechanisms with </w:t>
      </w:r>
      <w:r w:rsidRPr="0707930D" w:rsidR="7EFE2105">
        <w:rPr>
          <w:noProof w:val="0"/>
          <w:lang w:val="en-US"/>
        </w:rPr>
        <w:t>relatively small</w:t>
      </w:r>
      <w:r w:rsidRPr="0707930D" w:rsidR="7EFE2105">
        <w:rPr>
          <w:noProof w:val="0"/>
          <w:lang w:val="en-US"/>
        </w:rPr>
        <w:t xml:space="preserve"> key sizes. In addition, </w:t>
      </w:r>
      <w:r w:rsidRPr="0707930D" w:rsidR="7EFE2105">
        <w:rPr>
          <w:noProof w:val="0"/>
          <w:lang w:val="en-US"/>
        </w:rPr>
        <w:t>Hash-</w:t>
      </w:r>
      <w:r w:rsidRPr="0707930D" w:rsidR="7EFE2105">
        <w:rPr>
          <w:noProof w:val="0"/>
          <w:lang w:val="en-US"/>
        </w:rPr>
        <w:t>Based Message Authentication Code (HMAC) enables message integrity verification and authentication based on possession of a shared secret key [3]</w:t>
      </w:r>
      <w:r w:rsidRPr="0707930D" w:rsidR="7EFE2105">
        <w:rPr>
          <w:noProof w:val="0"/>
          <w:lang w:val="en-US"/>
        </w:rPr>
        <w:t>–[</w:t>
      </w:r>
      <w:r w:rsidRPr="0707930D" w:rsidR="7EFE2105">
        <w:rPr>
          <w:noProof w:val="0"/>
          <w:lang w:val="en-US"/>
        </w:rPr>
        <w:t xml:space="preserve">5]. Although these mechanisms provide important security properties, encryption and message authentication do not independently define which devices should be </w:t>
      </w:r>
      <w:r w:rsidRPr="0707930D" w:rsidR="7EFE2105">
        <w:rPr>
          <w:noProof w:val="0"/>
          <w:lang w:val="en-US"/>
        </w:rPr>
        <w:t>permitted</w:t>
      </w:r>
      <w:r w:rsidRPr="0707930D" w:rsidR="7EFE2105">
        <w:rPr>
          <w:noProof w:val="0"/>
          <w:lang w:val="en-US"/>
        </w:rPr>
        <w:t xml:space="preserve"> to publish data, subscribe to MQTT topics, or perform </w:t>
      </w:r>
      <w:r w:rsidRPr="0707930D" w:rsidR="7EFE2105">
        <w:rPr>
          <w:noProof w:val="0"/>
          <w:lang w:val="en-US"/>
        </w:rPr>
        <w:t>particular operations</w:t>
      </w:r>
      <w:r w:rsidRPr="0707930D" w:rsidR="7EFE2105">
        <w:rPr>
          <w:noProof w:val="0"/>
          <w:lang w:val="en-US"/>
        </w:rPr>
        <w:t xml:space="preserve">. Consequently, </w:t>
      </w:r>
      <w:r w:rsidRPr="0707930D" w:rsidR="7EFE2105">
        <w:rPr>
          <w:b w:val="1"/>
          <w:bCs w:val="1"/>
          <w:noProof w:val="0"/>
          <w:lang w:val="en-US"/>
        </w:rPr>
        <w:t>authorization</w:t>
      </w:r>
      <w:r w:rsidRPr="0707930D" w:rsidR="7EFE2105">
        <w:rPr>
          <w:noProof w:val="0"/>
          <w:lang w:val="en-US"/>
        </w:rPr>
        <w:t xml:space="preserve"> is an essential complementary security mechanism that </w:t>
      </w:r>
      <w:r w:rsidRPr="0707930D" w:rsidR="7EFE2105">
        <w:rPr>
          <w:noProof w:val="0"/>
          <w:lang w:val="en-US"/>
        </w:rPr>
        <w:t>determines</w:t>
      </w:r>
      <w:r w:rsidRPr="0707930D" w:rsidR="7EFE2105">
        <w:rPr>
          <w:noProof w:val="0"/>
          <w:lang w:val="en-US"/>
        </w:rPr>
        <w:t xml:space="preserve"> whether an authenticated device has sufficient permission to access a requested resource. The MQTT Version 5.0 specification explicitly discusses client authorization and access controls for restricting publication to specific topics and subscriptions to </w:t>
      </w:r>
      <w:r w:rsidRPr="0707930D" w:rsidR="7EFE2105">
        <w:rPr>
          <w:noProof w:val="0"/>
          <w:lang w:val="en-US"/>
        </w:rPr>
        <w:t>particular topic</w:t>
      </w:r>
      <w:r w:rsidRPr="0707930D" w:rsidR="7EFE2105">
        <w:rPr>
          <w:noProof w:val="0"/>
          <w:lang w:val="en-US"/>
        </w:rPr>
        <w:t xml:space="preserve"> filters [1].</w:t>
      </w:r>
    </w:p>
    <w:p w:rsidR="0707930D" w:rsidP="0707930D" w:rsidRDefault="0707930D" w14:paraId="060EF9D1" w14:textId="6B4D2E37">
      <w:pPr>
        <w:bidi w:val="0"/>
        <w:jc w:val="both"/>
      </w:pPr>
    </w:p>
    <w:p w:rsidR="7EFE2105" w:rsidP="0707930D" w:rsidRDefault="7EFE2105" w14:paraId="0DBF0D32" w14:textId="1FC73C28">
      <w:pPr>
        <w:bidi w:val="0"/>
        <w:jc w:val="both"/>
      </w:pPr>
      <w:r w:rsidRPr="0707930D" w:rsidR="7EFE2105">
        <w:rPr>
          <w:noProof w:val="0"/>
          <w:lang w:val="en-US"/>
        </w:rPr>
        <w:t>The specific objective of this project is to develop and evaluate a secure MQTT communication framework between two simulated IoT devices by combining ECC-based key establishment, AES encryption, and HMAC-based message verification with an authorization layer. The proposed extension considers three access control approaches: Identity-Based Access Control (IBAC), Role-Based Access Control (RBAC), and Attribute-Based Access Control (ABAC). IBAC associates permissions with individual device identities, RBAC assigns permissions according to predefined roles, and ABAC evaluates attributes of the device, requested operation, resource, and potentially the operating environment against defined policies [6], [7]. These approaches provide different levels of flexibility and administrative complexity for controlling access in IoT systems.</w:t>
      </w:r>
    </w:p>
    <w:p w:rsidR="0707930D" w:rsidP="0707930D" w:rsidRDefault="0707930D" w14:paraId="38EBD6A9" w14:textId="15356171">
      <w:pPr>
        <w:bidi w:val="0"/>
        <w:jc w:val="both"/>
      </w:pPr>
    </w:p>
    <w:p w:rsidR="7EFE2105" w:rsidP="0707930D" w:rsidRDefault="7EFE2105" w14:paraId="12F3447A" w14:textId="0736726C">
      <w:pPr>
        <w:bidi w:val="0"/>
        <w:jc w:val="both"/>
      </w:pPr>
      <w:r w:rsidRPr="0707930D" w:rsidR="7EFE2105">
        <w:rPr>
          <w:noProof w:val="0"/>
          <w:lang w:val="en-US"/>
        </w:rPr>
        <w:t xml:space="preserve">The importance of this project lies in integrating </w:t>
      </w:r>
      <w:r w:rsidRPr="0707930D" w:rsidR="7EFE2105">
        <w:rPr>
          <w:b w:val="1"/>
          <w:bCs w:val="1"/>
          <w:noProof w:val="0"/>
          <w:lang w:val="en-US"/>
        </w:rPr>
        <w:t>cryptographic protection with explicit access control</w:t>
      </w:r>
      <w:r w:rsidRPr="0707930D" w:rsidR="7EFE2105">
        <w:rPr>
          <w:noProof w:val="0"/>
          <w:lang w:val="en-US"/>
        </w:rPr>
        <w:t xml:space="preserve"> rather than relying exclusively on message encryption and integrity verification. By evaluating authorized and unauthorized communication attempts, message-tampering scenarios, and the processing overhead introduced by different authorization models, the project aims to investigate how access control can complement existing cryptographic protections in a resource-conscious IoT environment. The resulting evaluation can help identify the practical trade-offs between security, implementation complexity, and communication latency, providing a foundation for extending the framework to larger IoT deployments.</w:t>
      </w:r>
    </w:p>
    <w:p w:rsidR="0707930D" w:rsidP="0707930D" w:rsidRDefault="0707930D" w14:paraId="77F80464" w14:textId="1CFE8860">
      <w:pPr>
        <w:pStyle w:val="Normal"/>
        <w:bidi w:val="0"/>
        <w:jc w:val="both"/>
      </w:pPr>
    </w:p>
    <w:p w:rsidR="10660C7E" w:rsidP="0707930D" w:rsidRDefault="10660C7E" w14:paraId="66D2E1E4" w14:textId="74BC231E">
      <w:pPr>
        <w:pStyle w:val="Normal"/>
        <w:suppressLineNumbers w:val="0"/>
        <w:bidi w:val="0"/>
        <w:jc w:val="both"/>
        <w:rPr>
          <w:b w:val="1"/>
          <w:bCs w:val="1"/>
          <w:color w:val="000000" w:themeColor="text1" w:themeTint="FF" w:themeShade="FF"/>
          <w:sz w:val="28"/>
          <w:szCs w:val="28"/>
        </w:rPr>
      </w:pPr>
      <w:r w:rsidRPr="0707930D" w:rsidR="10660C7E">
        <w:rPr>
          <w:b w:val="1"/>
          <w:bCs w:val="1"/>
          <w:color w:val="000000" w:themeColor="text1" w:themeTint="FF" w:themeShade="FF"/>
          <w:sz w:val="28"/>
          <w:szCs w:val="28"/>
        </w:rPr>
        <w:t>1.2 Problem Statement and  Motivation</w:t>
      </w:r>
    </w:p>
    <w:p w:rsidR="0707930D" w:rsidP="0707930D" w:rsidRDefault="0707930D" w14:paraId="5C14E9A1" w14:textId="7A06AE5D">
      <w:pPr>
        <w:bidi w:val="0"/>
        <w:jc w:val="both"/>
      </w:pPr>
    </w:p>
    <w:p w:rsidR="10660C7E" w:rsidP="0707930D" w:rsidRDefault="10660C7E" w14:paraId="7E03724F" w14:textId="59A533AC">
      <w:pPr>
        <w:bidi w:val="0"/>
        <w:jc w:val="both"/>
      </w:pPr>
      <w:r w:rsidRPr="0707930D" w:rsidR="10660C7E">
        <w:rPr>
          <w:rFonts w:ascii="Aptos Display" w:hAnsi="Aptos Display" w:eastAsia="Aptos Display" w:cs="Aptos Display"/>
          <w:noProof w:val="0"/>
          <w:sz w:val="24"/>
          <w:szCs w:val="24"/>
          <w:lang w:val="en-US"/>
        </w:rPr>
        <w:t>The increasing adoption of the Internet of Things (IoT) has created a growing need for secure and reliable communication between interconnected devices. In IoT environments, devices continuously exchange sensitive information through lightweight communication protocols such as Message Queuing Telemetry Transport (MQTT). Although MQTT provides an efficient publish/subscribe communication model, the security of an MQTT-based system depends on the appropriate implementation of authentication, authorization, confidentiality, and integrity mechanisms. Without effective access control, unauthorized devices may attempt to publish messages, subscribe to sensitive topics, or access resources beyond their intended permissions. Furthermore, transmitted messages may be exposed to interception, modification, or impersonation attacks if adequate security mechanisms are not implemented [1], [2].</w:t>
      </w:r>
    </w:p>
    <w:p w:rsidR="0707930D" w:rsidP="0707930D" w:rsidRDefault="0707930D" w14:paraId="5ECAC2A5" w14:textId="7B32938C">
      <w:pPr>
        <w:bidi w:val="0"/>
        <w:jc w:val="both"/>
      </w:pPr>
    </w:p>
    <w:p w:rsidR="10660C7E" w:rsidP="0707930D" w:rsidRDefault="10660C7E" w14:paraId="38820F86" w14:textId="1CE101ED">
      <w:pPr>
        <w:bidi w:val="0"/>
        <w:jc w:val="both"/>
      </w:pPr>
      <w:r w:rsidRPr="0707930D" w:rsidR="10660C7E">
        <w:rPr>
          <w:rFonts w:ascii="Aptos Display" w:hAnsi="Aptos Display" w:eastAsia="Aptos Display" w:cs="Aptos Display"/>
          <w:noProof w:val="0"/>
          <w:sz w:val="24"/>
          <w:szCs w:val="24"/>
          <w:lang w:val="en-US"/>
        </w:rPr>
        <w:t xml:space="preserve">A major challenge in securing IoT communication is achieving an appropriate balance between security and computational efficiency. Traditional security mechanisms may introduce additional processing overhead, which can be significant for resource-constrained devices. Cryptographic techniques can address several aspects of this problem: the </w:t>
      </w:r>
      <w:r w:rsidRPr="0707930D" w:rsidR="10660C7E">
        <w:rPr>
          <w:rFonts w:ascii="Aptos Display" w:hAnsi="Aptos Display" w:eastAsia="Aptos Display" w:cs="Aptos Display"/>
          <w:noProof w:val="0"/>
          <w:sz w:val="24"/>
          <w:szCs w:val="24"/>
          <w:lang w:val="en-US"/>
        </w:rPr>
        <w:t>Advanced Encryption Standard</w:t>
      </w:r>
      <w:r w:rsidRPr="0707930D" w:rsidR="10660C7E">
        <w:rPr>
          <w:rFonts w:ascii="Aptos Display" w:hAnsi="Aptos Display" w:eastAsia="Aptos Display" w:cs="Aptos Display"/>
          <w:noProof w:val="0"/>
          <w:sz w:val="24"/>
          <w:szCs w:val="24"/>
          <w:lang w:val="en-US"/>
        </w:rPr>
        <w:t xml:space="preserve"> </w:t>
      </w:r>
      <w:r w:rsidRPr="0707930D" w:rsidR="10660C7E">
        <w:rPr>
          <w:rFonts w:ascii="Aptos Display" w:hAnsi="Aptos Display" w:eastAsia="Aptos Display" w:cs="Aptos Display"/>
          <w:noProof w:val="0"/>
          <w:sz w:val="24"/>
          <w:szCs w:val="24"/>
          <w:lang w:val="en-US"/>
        </w:rPr>
        <w:t>(AES) provides data confidentiality, Elliptic Curve Cryptography (ECC) supports secure key establishment, and Hash-Based Message Authentication Code (HMAC) enables integrity verification and message authentication using a shared secret key [3]–[5]. However, these mechanisms do not independently establish a complete authorization policy. In particular, successful decryption or message verification does not necessarily determine whether a device should be permitted to publish to a particular MQTT topic or access a specific resource.</w:t>
      </w:r>
    </w:p>
    <w:p w:rsidR="0707930D" w:rsidP="0707930D" w:rsidRDefault="0707930D" w14:paraId="785F3F7C" w14:textId="59F1AE17">
      <w:pPr>
        <w:bidi w:val="0"/>
        <w:jc w:val="both"/>
      </w:pPr>
    </w:p>
    <w:p w:rsidR="10660C7E" w:rsidP="0707930D" w:rsidRDefault="10660C7E" w14:paraId="78D684A6" w14:textId="3C95853E">
      <w:pPr>
        <w:bidi w:val="0"/>
        <w:jc w:val="both"/>
      </w:pPr>
      <w:r w:rsidRPr="0707930D" w:rsidR="10660C7E">
        <w:rPr>
          <w:rFonts w:ascii="Aptos Display" w:hAnsi="Aptos Display" w:eastAsia="Aptos Display" w:cs="Aptos Display"/>
          <w:noProof w:val="0"/>
          <w:sz w:val="24"/>
          <w:szCs w:val="24"/>
          <w:lang w:val="en-US"/>
        </w:rPr>
        <w:t>Therefore, the scientific problem addressed by this project is how to integrate cryptographic protection with an explicit authorization mechanism in an IoT communication environment while maintaining acceptable communication performance. The proposed solution extends an existing MQTT-based communication framework consisting of two simulated IoT devices. The framework combines ECC-based key establishment, AES encryption, and HMAC verification with an authorization layer that evaluates whether a device is permitted to perform a requested operation. Three authorization approaches are considered: Identity-Based Access Control (IBAC), Role-Based Access Control (RBAC), and Attribute-Based Access Control (ABAC). These approaches represent different ways of defining access permissions, ranging from device-specific identities to assigned roles and policies based on relevant attributes [6], [7].</w:t>
      </w:r>
    </w:p>
    <w:p w:rsidR="0707930D" w:rsidP="0707930D" w:rsidRDefault="0707930D" w14:paraId="080C2E3D" w14:textId="2C6944C8">
      <w:pPr>
        <w:bidi w:val="0"/>
        <w:jc w:val="both"/>
      </w:pPr>
    </w:p>
    <w:p w:rsidR="10660C7E" w:rsidP="0707930D" w:rsidRDefault="10660C7E" w14:paraId="4C4EC3B2" w14:textId="69C0DD7A">
      <w:pPr>
        <w:pStyle w:val="Normal"/>
        <w:bidi w:val="0"/>
        <w:jc w:val="both"/>
      </w:pPr>
      <w:r w:rsidRPr="0707930D" w:rsidR="10660C7E">
        <w:rPr>
          <w:rFonts w:ascii="Aptos Display" w:hAnsi="Aptos Display" w:eastAsia="Aptos Display" w:cs="Aptos Display"/>
          <w:noProof w:val="0"/>
          <w:sz w:val="24"/>
          <w:szCs w:val="24"/>
          <w:lang w:val="en-US"/>
        </w:rPr>
        <w:t xml:space="preserve">The proposed framework will be evaluated under normal communication conditions and </w:t>
      </w:r>
      <w:r w:rsidRPr="0707930D" w:rsidR="10660C7E">
        <w:rPr>
          <w:rFonts w:ascii="Aptos Display" w:hAnsi="Aptos Display" w:eastAsia="Aptos Display" w:cs="Aptos Display"/>
          <w:noProof w:val="0"/>
          <w:sz w:val="24"/>
          <w:szCs w:val="24"/>
          <w:lang w:val="en-US"/>
        </w:rPr>
        <w:t>unauthorized-access</w:t>
      </w:r>
      <w:r w:rsidRPr="0707930D" w:rsidR="10660C7E">
        <w:rPr>
          <w:rFonts w:ascii="Aptos Display" w:hAnsi="Aptos Display" w:eastAsia="Aptos Display" w:cs="Aptos Display"/>
          <w:noProof w:val="0"/>
          <w:sz w:val="24"/>
          <w:szCs w:val="24"/>
          <w:lang w:val="en-US"/>
        </w:rPr>
        <w:t xml:space="preserve"> scenarios. Tests will examine whether authorized devices can exchange protected messages, whether unauthorized publication or subscription attempts are rejected, and whether message modification is detected by the existing cryptographic mechanisms. The evaluation will also consider the </w:t>
      </w:r>
      <w:r w:rsidRPr="0707930D" w:rsidR="10660C7E">
        <w:rPr>
          <w:rFonts w:ascii="Aptos Display" w:hAnsi="Aptos Display" w:eastAsia="Aptos Display" w:cs="Aptos Display"/>
          <w:noProof w:val="0"/>
          <w:sz w:val="24"/>
          <w:szCs w:val="24"/>
          <w:lang w:val="en-US"/>
        </w:rPr>
        <w:t>additional</w:t>
      </w:r>
      <w:r w:rsidRPr="0707930D" w:rsidR="10660C7E">
        <w:rPr>
          <w:rFonts w:ascii="Aptos Display" w:hAnsi="Aptos Display" w:eastAsia="Aptos Display" w:cs="Aptos Display"/>
          <w:noProof w:val="0"/>
          <w:sz w:val="24"/>
          <w:szCs w:val="24"/>
          <w:lang w:val="en-US"/>
        </w:rPr>
        <w:t xml:space="preserve"> processing delay introduced by authorization. By combining these security layers, the project aims to </w:t>
      </w:r>
      <w:r w:rsidRPr="0707930D" w:rsidR="10660C7E">
        <w:rPr>
          <w:rFonts w:ascii="Aptos Display" w:hAnsi="Aptos Display" w:eastAsia="Aptos Display" w:cs="Aptos Display"/>
          <w:noProof w:val="0"/>
          <w:sz w:val="24"/>
          <w:szCs w:val="24"/>
          <w:lang w:val="en-US"/>
        </w:rPr>
        <w:t>demonstrate</w:t>
      </w:r>
      <w:r w:rsidRPr="0707930D" w:rsidR="10660C7E">
        <w:rPr>
          <w:rFonts w:ascii="Aptos Display" w:hAnsi="Aptos Display" w:eastAsia="Aptos Display" w:cs="Aptos Display"/>
          <w:noProof w:val="0"/>
          <w:sz w:val="24"/>
          <w:szCs w:val="24"/>
          <w:lang w:val="en-US"/>
        </w:rPr>
        <w:t xml:space="preserve"> how access control can complement cryptographic protection and improve the overall security of MQTT-based IoT communication without unnecessarily compromising efficiency.</w:t>
      </w:r>
    </w:p>
    <w:p w:rsidR="0707930D" w:rsidP="0707930D" w:rsidRDefault="0707930D" w14:paraId="7D427494" w14:textId="696C82B8">
      <w:pPr>
        <w:bidi w:val="0"/>
        <w:jc w:val="both"/>
        <w:rPr>
          <w:rFonts w:ascii="Aptos Display" w:hAnsi="Aptos Display" w:eastAsia="Aptos Display" w:cs="Aptos Display"/>
          <w:b w:val="1"/>
          <w:bCs w:val="1"/>
          <w:noProof w:val="0"/>
          <w:sz w:val="28"/>
          <w:szCs w:val="28"/>
          <w:lang w:val="en-US"/>
        </w:rPr>
      </w:pPr>
    </w:p>
    <w:p w:rsidR="0707930D" w:rsidP="0707930D" w:rsidRDefault="0707930D" w14:paraId="2472A5B0" w14:textId="4AF119BF">
      <w:pPr>
        <w:bidi w:val="0"/>
        <w:jc w:val="both"/>
        <w:rPr>
          <w:rFonts w:ascii="Aptos Display" w:hAnsi="Aptos Display" w:eastAsia="Aptos Display" w:cs="Aptos Display"/>
          <w:b w:val="1"/>
          <w:bCs w:val="1"/>
          <w:noProof w:val="0"/>
          <w:sz w:val="28"/>
          <w:szCs w:val="28"/>
          <w:lang w:val="en-US"/>
        </w:rPr>
      </w:pPr>
    </w:p>
    <w:p w:rsidR="3F47D30F" w:rsidP="0707930D" w:rsidRDefault="3F47D30F" w14:paraId="035E1BB4" w14:textId="46AEF87B">
      <w:pPr>
        <w:bidi w:val="0"/>
        <w:jc w:val="both"/>
        <w:rPr>
          <w:rFonts w:ascii="Aptos Display" w:hAnsi="Aptos Display" w:eastAsia="Aptos Display" w:cs="Aptos Display"/>
          <w:b w:val="1"/>
          <w:bCs w:val="1"/>
          <w:noProof w:val="0"/>
          <w:sz w:val="28"/>
          <w:szCs w:val="28"/>
          <w:lang w:val="en-US"/>
        </w:rPr>
      </w:pPr>
      <w:r w:rsidRPr="0707930D" w:rsidR="3F47D30F">
        <w:rPr>
          <w:rFonts w:ascii="Aptos Display" w:hAnsi="Aptos Display" w:eastAsia="Aptos Display" w:cs="Aptos Display"/>
          <w:b w:val="1"/>
          <w:bCs w:val="1"/>
          <w:noProof w:val="0"/>
          <w:sz w:val="28"/>
          <w:szCs w:val="28"/>
          <w:lang w:val="en-US"/>
        </w:rPr>
        <w:t>1.3 Project Objectives</w:t>
      </w:r>
    </w:p>
    <w:p w:rsidR="0707930D" w:rsidP="0707930D" w:rsidRDefault="0707930D" w14:paraId="2F11EEB3" w14:textId="0E06189C">
      <w:pPr>
        <w:bidi w:val="0"/>
        <w:jc w:val="both"/>
      </w:pPr>
    </w:p>
    <w:p w:rsidR="3F47D30F" w:rsidP="0707930D" w:rsidRDefault="3F47D30F" w14:paraId="6183EA1E" w14:textId="2DF08C29">
      <w:pPr>
        <w:bidi w:val="0"/>
        <w:jc w:val="both"/>
      </w:pPr>
      <w:r w:rsidRPr="0707930D" w:rsidR="3F47D30F">
        <w:rPr>
          <w:rFonts w:ascii="Aptos Display" w:hAnsi="Aptos Display" w:eastAsia="Aptos Display" w:cs="Aptos Display"/>
          <w:noProof w:val="0"/>
          <w:sz w:val="24"/>
          <w:szCs w:val="24"/>
          <w:lang w:val="en-US"/>
        </w:rPr>
        <w:t xml:space="preserve">The main objective of this project is to develop and evaluate a secure communication framework for simulated Internet of Things (IoT) devices using MQTT, combining cryptographic protection with authorization mechanisms to restrict access to communication resources. The project builds upon an existing security architecture based on Elliptic Curve Cryptography (ECC), the </w:t>
      </w:r>
      <w:r w:rsidRPr="0707930D" w:rsidR="3F47D30F">
        <w:rPr>
          <w:rFonts w:ascii="Aptos Display" w:hAnsi="Aptos Display" w:eastAsia="Aptos Display" w:cs="Aptos Display"/>
          <w:noProof w:val="0"/>
          <w:sz w:val="24"/>
          <w:szCs w:val="24"/>
          <w:lang w:val="en-US"/>
        </w:rPr>
        <w:t>Advanced Encryption Standard</w:t>
      </w:r>
      <w:r w:rsidRPr="0707930D" w:rsidR="3F47D30F">
        <w:rPr>
          <w:rFonts w:ascii="Aptos Display" w:hAnsi="Aptos Display" w:eastAsia="Aptos Display" w:cs="Aptos Display"/>
          <w:noProof w:val="0"/>
          <w:sz w:val="24"/>
          <w:szCs w:val="24"/>
          <w:lang w:val="en-US"/>
        </w:rPr>
        <w:t xml:space="preserve"> (AES), and Hash-Based Message Authentication Code (HMAC), extending it with access control policies that determine which devices are permitted to perform specific operations.</w:t>
      </w:r>
    </w:p>
    <w:p w:rsidR="0707930D" w:rsidP="0707930D" w:rsidRDefault="0707930D" w14:paraId="6B286788" w14:textId="5105DD73">
      <w:pPr>
        <w:bidi w:val="0"/>
        <w:jc w:val="both"/>
      </w:pPr>
    </w:p>
    <w:p w:rsidR="3F47D30F" w:rsidP="0707930D" w:rsidRDefault="3F47D30F" w14:paraId="3B6AA680" w14:textId="201DF513">
      <w:pPr>
        <w:bidi w:val="0"/>
        <w:jc w:val="both"/>
      </w:pPr>
      <w:r w:rsidRPr="0707930D" w:rsidR="3F47D30F">
        <w:rPr>
          <w:rFonts w:ascii="Aptos Display" w:hAnsi="Aptos Display" w:eastAsia="Aptos Display" w:cs="Aptos Display"/>
          <w:noProof w:val="0"/>
          <w:sz w:val="24"/>
          <w:szCs w:val="24"/>
          <w:lang w:val="en-US"/>
        </w:rPr>
        <w:t>The specific objectives of the project are as follows:</w:t>
      </w:r>
    </w:p>
    <w:p w:rsidR="0707930D" w:rsidP="0707930D" w:rsidRDefault="0707930D" w14:paraId="512D6C78" w14:textId="7BCD7D25">
      <w:pPr>
        <w:bidi w:val="0"/>
        <w:jc w:val="both"/>
      </w:pPr>
    </w:p>
    <w:p w:rsidR="3F47D30F" w:rsidP="0707930D" w:rsidRDefault="3F47D30F" w14:paraId="7DEFDD50" w14:textId="1E89D510">
      <w:pPr>
        <w:bidi w:val="0"/>
        <w:jc w:val="both"/>
      </w:pPr>
      <w:r w:rsidRPr="0707930D" w:rsidR="3F47D30F">
        <w:rPr>
          <w:rFonts w:ascii="Aptos Display" w:hAnsi="Aptos Display" w:eastAsia="Aptos Display" w:cs="Aptos Display"/>
          <w:noProof w:val="0"/>
          <w:sz w:val="24"/>
          <w:szCs w:val="24"/>
          <w:lang w:val="en-US"/>
        </w:rPr>
        <w:t xml:space="preserve">1. </w:t>
      </w:r>
      <w:r w:rsidRPr="0707930D" w:rsidR="3F47D30F">
        <w:rPr>
          <w:rFonts w:ascii="Aptos Display" w:hAnsi="Aptos Display" w:eastAsia="Aptos Display" w:cs="Aptos Display"/>
          <w:b w:val="1"/>
          <w:bCs w:val="1"/>
          <w:noProof w:val="0"/>
          <w:sz w:val="24"/>
          <w:szCs w:val="24"/>
          <w:lang w:val="en-US"/>
        </w:rPr>
        <w:t>Implement secure MQTT communication:</w:t>
      </w:r>
      <w:r w:rsidRPr="0707930D" w:rsidR="3F47D30F">
        <w:rPr>
          <w:rFonts w:ascii="Aptos Display" w:hAnsi="Aptos Display" w:eastAsia="Aptos Display" w:cs="Aptos Display"/>
          <w:noProof w:val="0"/>
          <w:sz w:val="24"/>
          <w:szCs w:val="24"/>
          <w:lang w:val="en-US"/>
        </w:rPr>
        <w:t xml:space="preserve"> Establish communication between two simulated IoT devices through an MQTT broker while preserving the existing publisher–subscriber architecture.</w:t>
      </w:r>
    </w:p>
    <w:p w:rsidR="3F47D30F" w:rsidP="0707930D" w:rsidRDefault="3F47D30F" w14:paraId="47A89AC3" w14:textId="6C3C5458">
      <w:pPr>
        <w:bidi w:val="0"/>
        <w:jc w:val="both"/>
      </w:pPr>
      <w:r w:rsidRPr="0707930D" w:rsidR="3F47D30F">
        <w:rPr>
          <w:rFonts w:ascii="Aptos Display" w:hAnsi="Aptos Display" w:eastAsia="Aptos Display" w:cs="Aptos Display"/>
          <w:noProof w:val="0"/>
          <w:sz w:val="24"/>
          <w:szCs w:val="24"/>
          <w:lang w:val="en-US"/>
        </w:rPr>
        <w:t xml:space="preserve">2. </w:t>
      </w:r>
      <w:r w:rsidRPr="0707930D" w:rsidR="3F47D30F">
        <w:rPr>
          <w:rFonts w:ascii="Aptos Display" w:hAnsi="Aptos Display" w:eastAsia="Aptos Display" w:cs="Aptos Display"/>
          <w:b w:val="1"/>
          <w:bCs w:val="1"/>
          <w:noProof w:val="0"/>
          <w:sz w:val="24"/>
          <w:szCs w:val="24"/>
          <w:lang w:val="en-US"/>
        </w:rPr>
        <w:t>Protect message confidentiality:</w:t>
      </w:r>
      <w:r w:rsidRPr="0707930D" w:rsidR="3F47D30F">
        <w:rPr>
          <w:rFonts w:ascii="Aptos Display" w:hAnsi="Aptos Display" w:eastAsia="Aptos Display" w:cs="Aptos Display"/>
          <w:noProof w:val="0"/>
          <w:sz w:val="24"/>
          <w:szCs w:val="24"/>
          <w:lang w:val="en-US"/>
        </w:rPr>
        <w:t xml:space="preserve"> Use AES encryption to prevent unauthorized parties from reading transmitted IoT data.</w:t>
      </w:r>
    </w:p>
    <w:p w:rsidR="3F47D30F" w:rsidP="0707930D" w:rsidRDefault="3F47D30F" w14:paraId="3FED8E55" w14:textId="5903511D">
      <w:pPr>
        <w:bidi w:val="0"/>
        <w:jc w:val="both"/>
      </w:pPr>
      <w:r w:rsidRPr="0707930D" w:rsidR="3F47D30F">
        <w:rPr>
          <w:rFonts w:ascii="Aptos Display" w:hAnsi="Aptos Display" w:eastAsia="Aptos Display" w:cs="Aptos Display"/>
          <w:noProof w:val="0"/>
          <w:sz w:val="24"/>
          <w:szCs w:val="24"/>
          <w:lang w:val="en-US"/>
        </w:rPr>
        <w:t xml:space="preserve">3. </w:t>
      </w:r>
      <w:r w:rsidRPr="0707930D" w:rsidR="3F47D30F">
        <w:rPr>
          <w:rFonts w:ascii="Aptos Display" w:hAnsi="Aptos Display" w:eastAsia="Aptos Display" w:cs="Aptos Display"/>
          <w:b w:val="1"/>
          <w:bCs w:val="1"/>
          <w:noProof w:val="0"/>
          <w:sz w:val="24"/>
          <w:szCs w:val="24"/>
          <w:lang w:val="en-US"/>
        </w:rPr>
        <w:t>Establish cryptographic keys securely:</w:t>
      </w:r>
      <w:r w:rsidRPr="0707930D" w:rsidR="3F47D30F">
        <w:rPr>
          <w:rFonts w:ascii="Aptos Display" w:hAnsi="Aptos Display" w:eastAsia="Aptos Display" w:cs="Aptos Display"/>
          <w:noProof w:val="0"/>
          <w:sz w:val="24"/>
          <w:szCs w:val="24"/>
          <w:lang w:val="en-US"/>
        </w:rPr>
        <w:t xml:space="preserve"> Apply ECC-based key establishment to derive a shared secret, which is used to derive the symmetric encryption key through an appropriate key derivation function.</w:t>
      </w:r>
    </w:p>
    <w:p w:rsidR="3F47D30F" w:rsidP="0707930D" w:rsidRDefault="3F47D30F" w14:paraId="1C6B1646" w14:textId="4A05E3AC">
      <w:pPr>
        <w:bidi w:val="0"/>
        <w:jc w:val="both"/>
      </w:pPr>
      <w:r w:rsidRPr="0707930D" w:rsidR="3F47D30F">
        <w:rPr>
          <w:rFonts w:ascii="Aptos Display" w:hAnsi="Aptos Display" w:eastAsia="Aptos Display" w:cs="Aptos Display"/>
          <w:noProof w:val="0"/>
          <w:sz w:val="24"/>
          <w:szCs w:val="24"/>
          <w:lang w:val="en-US"/>
        </w:rPr>
        <w:t xml:space="preserve">4. </w:t>
      </w:r>
      <w:r w:rsidRPr="0707930D" w:rsidR="3F47D30F">
        <w:rPr>
          <w:rFonts w:ascii="Aptos Display" w:hAnsi="Aptos Display" w:eastAsia="Aptos Display" w:cs="Aptos Display"/>
          <w:b w:val="1"/>
          <w:bCs w:val="1"/>
          <w:noProof w:val="0"/>
          <w:sz w:val="24"/>
          <w:szCs w:val="24"/>
          <w:lang w:val="en-US"/>
        </w:rPr>
        <w:t>Verify message integrity and authenticity:</w:t>
      </w:r>
      <w:r w:rsidRPr="0707930D" w:rsidR="3F47D30F">
        <w:rPr>
          <w:rFonts w:ascii="Aptos Display" w:hAnsi="Aptos Display" w:eastAsia="Aptos Display" w:cs="Aptos Display"/>
          <w:noProof w:val="0"/>
          <w:sz w:val="24"/>
          <w:szCs w:val="24"/>
          <w:lang w:val="en-US"/>
        </w:rPr>
        <w:t xml:space="preserve"> Use HMAC to detect unauthorized message modifications and verify message authenticity based on possession of the shared secret, while recognizing that HMAC alone does not establish a unique device identity.</w:t>
      </w:r>
    </w:p>
    <w:p w:rsidR="3F47D30F" w:rsidP="0707930D" w:rsidRDefault="3F47D30F" w14:paraId="7BE8D7B4" w14:textId="25FF2B47">
      <w:pPr>
        <w:bidi w:val="0"/>
        <w:jc w:val="both"/>
      </w:pPr>
      <w:r w:rsidRPr="0707930D" w:rsidR="3F47D30F">
        <w:rPr>
          <w:rFonts w:ascii="Aptos Display" w:hAnsi="Aptos Display" w:eastAsia="Aptos Display" w:cs="Aptos Display"/>
          <w:noProof w:val="0"/>
          <w:sz w:val="24"/>
          <w:szCs w:val="24"/>
          <w:lang w:val="en-US"/>
        </w:rPr>
        <w:t xml:space="preserve">5. </w:t>
      </w:r>
      <w:r w:rsidRPr="0707930D" w:rsidR="3F47D30F">
        <w:rPr>
          <w:rFonts w:ascii="Aptos Display" w:hAnsi="Aptos Display" w:eastAsia="Aptos Display" w:cs="Aptos Display"/>
          <w:b w:val="1"/>
          <w:bCs w:val="1"/>
          <w:noProof w:val="0"/>
          <w:sz w:val="24"/>
          <w:szCs w:val="24"/>
          <w:lang w:val="en-US"/>
        </w:rPr>
        <w:t>Integrate authorization into the communication framework:</w:t>
      </w:r>
      <w:r w:rsidRPr="0707930D" w:rsidR="3F47D30F">
        <w:rPr>
          <w:rFonts w:ascii="Aptos Display" w:hAnsi="Aptos Display" w:eastAsia="Aptos Display" w:cs="Aptos Display"/>
          <w:noProof w:val="0"/>
          <w:sz w:val="24"/>
          <w:szCs w:val="24"/>
          <w:lang w:val="en-US"/>
        </w:rPr>
        <w:t xml:space="preserve"> Introduce an access control layer that evaluates device permissions before allowing MQTT publication, subscription, or other defined operations.</w:t>
      </w:r>
    </w:p>
    <w:p w:rsidR="3F47D30F" w:rsidP="0707930D" w:rsidRDefault="3F47D30F" w14:paraId="0E6E80B8" w14:textId="21958549">
      <w:pPr>
        <w:bidi w:val="0"/>
        <w:jc w:val="both"/>
      </w:pPr>
      <w:r w:rsidRPr="0707930D" w:rsidR="3F47D30F">
        <w:rPr>
          <w:rFonts w:ascii="Aptos Display" w:hAnsi="Aptos Display" w:eastAsia="Aptos Display" w:cs="Aptos Display"/>
          <w:noProof w:val="0"/>
          <w:sz w:val="24"/>
          <w:szCs w:val="24"/>
          <w:lang w:val="en-US"/>
        </w:rPr>
        <w:t xml:space="preserve">6. </w:t>
      </w:r>
      <w:r w:rsidRPr="0707930D" w:rsidR="3F47D30F">
        <w:rPr>
          <w:rFonts w:ascii="Aptos Display" w:hAnsi="Aptos Display" w:eastAsia="Aptos Display" w:cs="Aptos Display"/>
          <w:b w:val="1"/>
          <w:bCs w:val="1"/>
          <w:noProof w:val="0"/>
          <w:sz w:val="24"/>
          <w:szCs w:val="24"/>
          <w:lang w:val="en-US"/>
        </w:rPr>
        <w:t>Implement and examine three authorization approaches:</w:t>
      </w:r>
      <w:r w:rsidRPr="0707930D" w:rsidR="3F47D30F">
        <w:rPr>
          <w:rFonts w:ascii="Aptos Display" w:hAnsi="Aptos Display" w:eastAsia="Aptos Display" w:cs="Aptos Display"/>
          <w:noProof w:val="0"/>
          <w:sz w:val="24"/>
          <w:szCs w:val="24"/>
          <w:lang w:val="en-US"/>
        </w:rPr>
        <w:t xml:space="preserve"> Investigate Identity-Based Access Control (IBAC), in which permissions are associated with registered device identities; Role-Based Access Control (RBAC), in which permissions are assigned through roles; and Attribute-Based Access Control (ABAC), in which access decisions are determined by evaluating relevant device, resource, operation, and environmental attributes against defined policies [6], [7].</w:t>
      </w:r>
    </w:p>
    <w:p w:rsidR="3F47D30F" w:rsidP="0707930D" w:rsidRDefault="3F47D30F" w14:paraId="0B5E7D2B" w14:textId="254082C7">
      <w:pPr>
        <w:bidi w:val="0"/>
        <w:jc w:val="both"/>
      </w:pPr>
      <w:r w:rsidRPr="0707930D" w:rsidR="3F47D30F">
        <w:rPr>
          <w:rFonts w:ascii="Aptos Display" w:hAnsi="Aptos Display" w:eastAsia="Aptos Display" w:cs="Aptos Display"/>
          <w:noProof w:val="0"/>
          <w:sz w:val="24"/>
          <w:szCs w:val="24"/>
          <w:lang w:val="en-US"/>
        </w:rPr>
        <w:t xml:space="preserve">7. </w:t>
      </w:r>
      <w:r w:rsidRPr="0707930D" w:rsidR="3F47D30F">
        <w:rPr>
          <w:rFonts w:ascii="Aptos Display" w:hAnsi="Aptos Display" w:eastAsia="Aptos Display" w:cs="Aptos Display"/>
          <w:b w:val="1"/>
          <w:bCs w:val="1"/>
          <w:noProof w:val="0"/>
          <w:sz w:val="24"/>
          <w:szCs w:val="24"/>
          <w:lang w:val="en-US"/>
        </w:rPr>
        <w:t>Detect and reject unauthorized access attempts:</w:t>
      </w:r>
      <w:r w:rsidRPr="0707930D" w:rsidR="3F47D30F">
        <w:rPr>
          <w:rFonts w:ascii="Aptos Display" w:hAnsi="Aptos Display" w:eastAsia="Aptos Display" w:cs="Aptos Display"/>
          <w:noProof w:val="0"/>
          <w:sz w:val="24"/>
          <w:szCs w:val="24"/>
          <w:lang w:val="en-US"/>
        </w:rPr>
        <w:t xml:space="preserve"> Test scenarios involving unregistered devices, unauthorized MQTT topic access, and attempts to perform operations beyond assigned permissions. Record access decisions and relevant security events.</w:t>
      </w:r>
    </w:p>
    <w:p w:rsidR="3F47D30F" w:rsidP="0707930D" w:rsidRDefault="3F47D30F" w14:paraId="1934B94E" w14:textId="13041316">
      <w:pPr>
        <w:bidi w:val="0"/>
        <w:jc w:val="both"/>
      </w:pPr>
      <w:r w:rsidRPr="0707930D" w:rsidR="3F47D30F">
        <w:rPr>
          <w:rFonts w:ascii="Aptos Display" w:hAnsi="Aptos Display" w:eastAsia="Aptos Display" w:cs="Aptos Display"/>
          <w:noProof w:val="0"/>
          <w:sz w:val="24"/>
          <w:szCs w:val="24"/>
          <w:lang w:val="en-US"/>
        </w:rPr>
        <w:t xml:space="preserve">8. </w:t>
      </w:r>
      <w:r w:rsidRPr="0707930D" w:rsidR="3F47D30F">
        <w:rPr>
          <w:rFonts w:ascii="Aptos Display" w:hAnsi="Aptos Display" w:eastAsia="Aptos Display" w:cs="Aptos Display"/>
          <w:b w:val="1"/>
          <w:bCs w:val="1"/>
          <w:noProof w:val="0"/>
          <w:sz w:val="24"/>
          <w:szCs w:val="24"/>
          <w:lang w:val="en-US"/>
        </w:rPr>
        <w:t>Evaluate the framework’s security and performance:</w:t>
      </w:r>
      <w:r w:rsidRPr="0707930D" w:rsidR="3F47D30F">
        <w:rPr>
          <w:rFonts w:ascii="Aptos Display" w:hAnsi="Aptos Display" w:eastAsia="Aptos Display" w:cs="Aptos Display"/>
          <w:noProof w:val="0"/>
          <w:sz w:val="24"/>
          <w:szCs w:val="24"/>
          <w:lang w:val="en-US"/>
        </w:rPr>
        <w:t xml:space="preserve"> Measure message delivery time and the additional processing overhead associated with authorization. Compare the behavior of the authorization approaches under consistent experimental conditions, including their ability to reject unauthorized requests and permit legitimate communication.</w:t>
      </w:r>
    </w:p>
    <w:p w:rsidR="3F47D30F" w:rsidP="0707930D" w:rsidRDefault="3F47D30F" w14:paraId="735C0CED" w14:textId="7492815A">
      <w:pPr>
        <w:bidi w:val="0"/>
        <w:jc w:val="both"/>
      </w:pPr>
      <w:r w:rsidRPr="0707930D" w:rsidR="3F47D30F">
        <w:rPr>
          <w:rFonts w:ascii="Aptos Display" w:hAnsi="Aptos Display" w:eastAsia="Aptos Display" w:cs="Aptos Display"/>
          <w:noProof w:val="0"/>
          <w:sz w:val="24"/>
          <w:szCs w:val="24"/>
          <w:lang w:val="en-US"/>
        </w:rPr>
        <w:t xml:space="preserve">9. </w:t>
      </w:r>
      <w:r w:rsidRPr="0707930D" w:rsidR="3F47D30F">
        <w:rPr>
          <w:rFonts w:ascii="Aptos Display" w:hAnsi="Aptos Display" w:eastAsia="Aptos Display" w:cs="Aptos Display"/>
          <w:b w:val="1"/>
          <w:bCs w:val="1"/>
          <w:noProof w:val="0"/>
          <w:sz w:val="24"/>
          <w:szCs w:val="24"/>
          <w:lang w:val="en-US"/>
        </w:rPr>
        <w:t>Assess the practical trade-offs between security and efficiency:</w:t>
      </w:r>
      <w:r w:rsidRPr="0707930D" w:rsidR="3F47D30F">
        <w:rPr>
          <w:rFonts w:ascii="Aptos Display" w:hAnsi="Aptos Display" w:eastAsia="Aptos Display" w:cs="Aptos Display"/>
          <w:noProof w:val="0"/>
          <w:sz w:val="24"/>
          <w:szCs w:val="24"/>
          <w:lang w:val="en-US"/>
        </w:rPr>
        <w:t xml:space="preserve"> Examine the differences in policy flexibility, implementation complexity, and communication overhead to identify the advantages and limitations of each authorization approach in the simulated IoT environment.</w:t>
      </w:r>
    </w:p>
    <w:p w:rsidR="0707930D" w:rsidP="0707930D" w:rsidRDefault="0707930D" w14:paraId="45D21723" w14:textId="1F8B72E4">
      <w:pPr>
        <w:bidi w:val="0"/>
        <w:jc w:val="both"/>
      </w:pPr>
    </w:p>
    <w:p w:rsidR="3F47D30F" w:rsidP="0707930D" w:rsidRDefault="3F47D30F" w14:paraId="6A845A00" w14:textId="27EE5C46">
      <w:pPr>
        <w:pStyle w:val="Normal"/>
        <w:bidi w:val="0"/>
        <w:jc w:val="both"/>
      </w:pPr>
      <w:r w:rsidRPr="0707930D" w:rsidR="3F47D30F">
        <w:rPr>
          <w:rFonts w:ascii="Aptos Display" w:hAnsi="Aptos Display" w:eastAsia="Aptos Display" w:cs="Aptos Display"/>
          <w:noProof w:val="0"/>
          <w:sz w:val="24"/>
          <w:szCs w:val="24"/>
          <w:lang w:val="en-US"/>
        </w:rPr>
        <w:t>Through these objectives, the project seeks to provide an experimental evaluation of the integration of authorization and cryptographic protection in MQTT-based IoT communication. The intended outcome is a modular security framework that preserves confidentiality and message integrity while enforcing explicit access permissions, together with measurable results that support comparisons between the selected authorization approaches.</w:t>
      </w:r>
    </w:p>
    <w:p w:rsidR="0707930D" w:rsidP="0707930D" w:rsidRDefault="0707930D" w14:paraId="171D600F" w14:textId="12CEBD74">
      <w:pPr>
        <w:bidi w:val="0"/>
        <w:jc w:val="both"/>
      </w:pPr>
    </w:p>
    <w:p w:rsidR="0707930D" w:rsidP="0707930D" w:rsidRDefault="0707930D" w14:paraId="4EB8D970" w14:textId="34B1F0C0">
      <w:pPr>
        <w:bidi w:val="0"/>
        <w:jc w:val="both"/>
      </w:pPr>
    </w:p>
    <w:p w:rsidR="0707930D" w:rsidP="0707930D" w:rsidRDefault="0707930D" w14:paraId="4FFC5C46" w14:textId="1351A2FC">
      <w:pPr>
        <w:bidi w:val="0"/>
        <w:jc w:val="both"/>
      </w:pPr>
    </w:p>
    <w:p w:rsidR="0707930D" w:rsidP="0707930D" w:rsidRDefault="0707930D" w14:paraId="5CAD0A9C" w14:textId="4C2550DD">
      <w:pPr>
        <w:bidi w:val="0"/>
        <w:jc w:val="both"/>
      </w:pPr>
    </w:p>
    <w:p w:rsidR="0707930D" w:rsidP="0707930D" w:rsidRDefault="0707930D" w14:paraId="5F242C12" w14:textId="2BC95372">
      <w:pPr>
        <w:bidi w:val="0"/>
        <w:jc w:val="both"/>
      </w:pPr>
    </w:p>
    <w:p w:rsidR="0707930D" w:rsidP="0707930D" w:rsidRDefault="0707930D" w14:paraId="50592E7F" w14:textId="76FA17B5">
      <w:pPr>
        <w:bidi w:val="0"/>
        <w:jc w:val="both"/>
      </w:pPr>
    </w:p>
    <w:p w:rsidR="0707930D" w:rsidP="0707930D" w:rsidRDefault="0707930D" w14:paraId="116C514F" w14:textId="2F286CCF">
      <w:pPr>
        <w:bidi w:val="0"/>
        <w:jc w:val="both"/>
      </w:pPr>
    </w:p>
    <w:p w:rsidR="0707930D" w:rsidP="0707930D" w:rsidRDefault="0707930D" w14:paraId="4D2BEE91" w14:textId="160D4B61">
      <w:pPr>
        <w:bidi w:val="0"/>
        <w:jc w:val="both"/>
      </w:pPr>
    </w:p>
    <w:p w:rsidR="0707930D" w:rsidP="0707930D" w:rsidRDefault="0707930D" w14:paraId="7DA3B7A4" w14:textId="0F7BBC5B">
      <w:pPr>
        <w:bidi w:val="0"/>
        <w:jc w:val="both"/>
      </w:pPr>
    </w:p>
    <w:p w:rsidR="0707930D" w:rsidP="0707930D" w:rsidRDefault="0707930D" w14:paraId="3D118E4F" w14:textId="065E716F">
      <w:pPr>
        <w:bidi w:val="0"/>
        <w:jc w:val="both"/>
      </w:pPr>
    </w:p>
    <w:p w:rsidR="0707930D" w:rsidP="0707930D" w:rsidRDefault="0707930D" w14:paraId="6B369035" w14:textId="41EE46E1">
      <w:pPr>
        <w:bidi w:val="0"/>
        <w:jc w:val="both"/>
      </w:pPr>
    </w:p>
    <w:p w:rsidR="0707930D" w:rsidP="0707930D" w:rsidRDefault="0707930D" w14:paraId="71972B3B" w14:textId="504F4EB9">
      <w:pPr>
        <w:bidi w:val="0"/>
        <w:jc w:val="both"/>
      </w:pPr>
    </w:p>
    <w:p w:rsidR="0707930D" w:rsidP="0707930D" w:rsidRDefault="0707930D" w14:paraId="7D0E0A9F" w14:textId="2BFF453A">
      <w:pPr>
        <w:bidi w:val="0"/>
        <w:jc w:val="both"/>
      </w:pPr>
    </w:p>
    <w:p w:rsidR="0707930D" w:rsidP="0707930D" w:rsidRDefault="0707930D" w14:paraId="7D228E8D" w14:textId="6476DAD3">
      <w:pPr>
        <w:pStyle w:val="Normal"/>
        <w:suppressLineNumbers w:val="0"/>
        <w:bidi w:val="0"/>
        <w:jc w:val="both"/>
        <w:rPr>
          <w:b w:val="1"/>
          <w:bCs w:val="1"/>
          <w:color w:val="000000" w:themeColor="text1" w:themeTint="FF" w:themeShade="FF"/>
          <w:sz w:val="28"/>
          <w:szCs w:val="28"/>
        </w:rPr>
      </w:pPr>
    </w:p>
    <w:p w:rsidR="0707930D" w:rsidP="0707930D" w:rsidRDefault="0707930D" w14:paraId="4790D252" w14:textId="35526405">
      <w:pPr>
        <w:pStyle w:val="Normal"/>
        <w:suppressLineNumbers w:val="0"/>
        <w:bidi w:val="0"/>
        <w:jc w:val="both"/>
        <w:rPr>
          <w:b w:val="1"/>
          <w:bCs w:val="1"/>
          <w:color w:val="000000" w:themeColor="text1" w:themeTint="FF" w:themeShade="FF"/>
          <w:sz w:val="28"/>
          <w:szCs w:val="28"/>
        </w:rPr>
      </w:pPr>
    </w:p>
    <w:p w:rsidR="0707930D" w:rsidP="0707930D" w:rsidRDefault="0707930D" w14:paraId="6E3DBB1E" w14:textId="5750431F">
      <w:pPr>
        <w:pStyle w:val="Normal"/>
        <w:suppressLineNumbers w:val="0"/>
        <w:bidi w:val="0"/>
        <w:jc w:val="both"/>
        <w:rPr>
          <w:b w:val="1"/>
          <w:bCs w:val="1"/>
          <w:color w:val="000000" w:themeColor="text1" w:themeTint="FF" w:themeShade="FF"/>
          <w:sz w:val="28"/>
          <w:szCs w:val="28"/>
        </w:rPr>
      </w:pPr>
    </w:p>
    <w:p w:rsidR="0707930D" w:rsidP="0707930D" w:rsidRDefault="0707930D" w14:paraId="15577B77" w14:textId="05FE0986">
      <w:pPr>
        <w:pStyle w:val="Normal"/>
        <w:suppressLineNumbers w:val="0"/>
        <w:bidi w:val="0"/>
        <w:jc w:val="both"/>
        <w:rPr>
          <w:b w:val="1"/>
          <w:bCs w:val="1"/>
          <w:color w:val="000000" w:themeColor="text1" w:themeTint="FF" w:themeShade="FF"/>
          <w:sz w:val="28"/>
          <w:szCs w:val="28"/>
        </w:rPr>
      </w:pPr>
    </w:p>
    <w:p w:rsidR="0707930D" w:rsidP="0707930D" w:rsidRDefault="0707930D" w14:paraId="280B17BF" w14:textId="799A56B7">
      <w:pPr>
        <w:pStyle w:val="Normal"/>
        <w:suppressLineNumbers w:val="0"/>
        <w:bidi w:val="0"/>
        <w:jc w:val="both"/>
        <w:rPr>
          <w:b w:val="1"/>
          <w:bCs w:val="1"/>
          <w:color w:val="000000" w:themeColor="text1" w:themeTint="FF" w:themeShade="FF"/>
          <w:sz w:val="28"/>
          <w:szCs w:val="28"/>
        </w:rPr>
      </w:pPr>
    </w:p>
    <w:p w:rsidR="0707930D" w:rsidP="0707930D" w:rsidRDefault="0707930D" w14:paraId="29DB8055" w14:textId="6BFEF4D9">
      <w:pPr>
        <w:pStyle w:val="Normal"/>
        <w:suppressLineNumbers w:val="0"/>
        <w:bidi w:val="0"/>
        <w:jc w:val="both"/>
        <w:rPr>
          <w:b w:val="1"/>
          <w:bCs w:val="1"/>
          <w:color w:val="000000" w:themeColor="text1" w:themeTint="FF" w:themeShade="FF"/>
          <w:sz w:val="28"/>
          <w:szCs w:val="28"/>
        </w:rPr>
      </w:pPr>
    </w:p>
    <w:p w:rsidR="0707930D" w:rsidP="0707930D" w:rsidRDefault="0707930D" w14:paraId="7850A6E8" w14:textId="0CBF5B77">
      <w:pPr>
        <w:pStyle w:val="Normal"/>
        <w:suppressLineNumbers w:val="0"/>
        <w:bidi w:val="0"/>
        <w:jc w:val="both"/>
        <w:rPr>
          <w:b w:val="1"/>
          <w:bCs w:val="1"/>
          <w:color w:val="000000" w:themeColor="text1" w:themeTint="FF" w:themeShade="FF"/>
          <w:sz w:val="28"/>
          <w:szCs w:val="28"/>
        </w:rPr>
      </w:pPr>
    </w:p>
    <w:p w:rsidR="0707930D" w:rsidP="0707930D" w:rsidRDefault="0707930D" w14:paraId="6F9CC401" w14:textId="00E29A66">
      <w:pPr>
        <w:pStyle w:val="Normal"/>
        <w:suppressLineNumbers w:val="0"/>
        <w:bidi w:val="0"/>
        <w:jc w:val="both"/>
        <w:rPr>
          <w:b w:val="1"/>
          <w:bCs w:val="1"/>
          <w:color w:val="000000" w:themeColor="text1" w:themeTint="FF" w:themeShade="FF"/>
          <w:sz w:val="28"/>
          <w:szCs w:val="28"/>
        </w:rPr>
      </w:pPr>
    </w:p>
    <w:p w:rsidR="0707930D" w:rsidP="0707930D" w:rsidRDefault="0707930D" w14:paraId="685A6255" w14:textId="5C50420C">
      <w:pPr>
        <w:pStyle w:val="Normal"/>
        <w:suppressLineNumbers w:val="0"/>
        <w:bidi w:val="0"/>
        <w:jc w:val="both"/>
        <w:rPr>
          <w:b w:val="1"/>
          <w:bCs w:val="1"/>
          <w:color w:val="000000" w:themeColor="text1" w:themeTint="FF" w:themeShade="FF"/>
          <w:sz w:val="28"/>
          <w:szCs w:val="28"/>
        </w:rPr>
      </w:pPr>
    </w:p>
    <w:p w:rsidR="0707930D" w:rsidP="0707930D" w:rsidRDefault="0707930D" w14:paraId="2E6AE3C4" w14:textId="4D6DEAEE">
      <w:pPr>
        <w:pStyle w:val="Normal"/>
        <w:suppressLineNumbers w:val="0"/>
        <w:bidi w:val="0"/>
        <w:jc w:val="both"/>
        <w:rPr>
          <w:b w:val="1"/>
          <w:bCs w:val="1"/>
          <w:color w:val="000000" w:themeColor="text1" w:themeTint="FF" w:themeShade="FF"/>
          <w:sz w:val="28"/>
          <w:szCs w:val="28"/>
        </w:rPr>
      </w:pPr>
    </w:p>
    <w:p w:rsidR="0707930D" w:rsidP="0707930D" w:rsidRDefault="0707930D" w14:paraId="4168ECB4" w14:textId="14DE305B">
      <w:pPr>
        <w:pStyle w:val="Normal"/>
        <w:suppressLineNumbers w:val="0"/>
        <w:bidi w:val="0"/>
        <w:jc w:val="both"/>
        <w:rPr>
          <w:b w:val="1"/>
          <w:bCs w:val="1"/>
          <w:color w:val="000000" w:themeColor="text1" w:themeTint="FF" w:themeShade="FF"/>
          <w:sz w:val="28"/>
          <w:szCs w:val="28"/>
        </w:rPr>
      </w:pPr>
    </w:p>
    <w:p w:rsidR="0707930D" w:rsidP="0707930D" w:rsidRDefault="0707930D" w14:paraId="6204F11A" w14:textId="09B009CD">
      <w:pPr>
        <w:pStyle w:val="Normal"/>
        <w:suppressLineNumbers w:val="0"/>
        <w:bidi w:val="0"/>
        <w:jc w:val="both"/>
        <w:rPr>
          <w:b w:val="1"/>
          <w:bCs w:val="1"/>
          <w:color w:val="000000" w:themeColor="text1" w:themeTint="FF" w:themeShade="FF"/>
          <w:sz w:val="28"/>
          <w:szCs w:val="28"/>
        </w:rPr>
      </w:pPr>
    </w:p>
    <w:p w:rsidR="0707930D" w:rsidP="0707930D" w:rsidRDefault="0707930D" w14:paraId="0C6BD522" w14:textId="32BDD0AC">
      <w:pPr>
        <w:pStyle w:val="Normal"/>
        <w:suppressLineNumbers w:val="0"/>
        <w:bidi w:val="0"/>
        <w:jc w:val="both"/>
        <w:rPr>
          <w:b w:val="1"/>
          <w:bCs w:val="1"/>
          <w:color w:val="000000" w:themeColor="text1" w:themeTint="FF" w:themeShade="FF"/>
          <w:sz w:val="28"/>
          <w:szCs w:val="28"/>
        </w:rPr>
      </w:pPr>
    </w:p>
    <w:p w:rsidR="0707930D" w:rsidP="0707930D" w:rsidRDefault="0707930D" w14:paraId="226DD383" w14:textId="7C5313AC">
      <w:pPr>
        <w:pStyle w:val="Normal"/>
        <w:suppressLineNumbers w:val="0"/>
        <w:bidi w:val="0"/>
        <w:jc w:val="both"/>
        <w:rPr>
          <w:b w:val="1"/>
          <w:bCs w:val="1"/>
          <w:color w:val="000000" w:themeColor="text1" w:themeTint="FF" w:themeShade="FF"/>
          <w:sz w:val="28"/>
          <w:szCs w:val="28"/>
        </w:rPr>
      </w:pPr>
    </w:p>
    <w:p w:rsidR="0707930D" w:rsidP="0707930D" w:rsidRDefault="0707930D" w14:paraId="563EE2A8" w14:textId="4205A298">
      <w:pPr>
        <w:pStyle w:val="Normal"/>
        <w:suppressLineNumbers w:val="0"/>
        <w:bidi w:val="0"/>
        <w:jc w:val="both"/>
        <w:rPr>
          <w:b w:val="1"/>
          <w:bCs w:val="1"/>
          <w:color w:val="000000" w:themeColor="text1" w:themeTint="FF" w:themeShade="FF"/>
          <w:sz w:val="28"/>
          <w:szCs w:val="28"/>
        </w:rPr>
      </w:pPr>
    </w:p>
    <w:p w:rsidR="0707930D" w:rsidP="0707930D" w:rsidRDefault="0707930D" w14:paraId="7A2EC41F" w14:textId="067C3A50">
      <w:pPr>
        <w:pStyle w:val="Normal"/>
        <w:suppressLineNumbers w:val="0"/>
        <w:bidi w:val="0"/>
        <w:jc w:val="both"/>
        <w:rPr>
          <w:b w:val="1"/>
          <w:bCs w:val="1"/>
          <w:color w:val="000000" w:themeColor="text1" w:themeTint="FF" w:themeShade="FF"/>
          <w:sz w:val="28"/>
          <w:szCs w:val="28"/>
        </w:rPr>
      </w:pPr>
    </w:p>
    <w:p w:rsidR="506E8AD7" w:rsidP="0707930D" w:rsidRDefault="506E8AD7" w14:paraId="17F0C104" w14:textId="3E7A5D05">
      <w:pPr>
        <w:pStyle w:val="Normal"/>
        <w:suppressLineNumbers w:val="0"/>
        <w:bidi w:val="0"/>
        <w:jc w:val="both"/>
        <w:rPr>
          <w:b w:val="1"/>
          <w:bCs w:val="1"/>
          <w:color w:val="000000" w:themeColor="text1" w:themeTint="FF" w:themeShade="FF"/>
          <w:sz w:val="28"/>
          <w:szCs w:val="28"/>
        </w:rPr>
      </w:pPr>
      <w:r w:rsidRPr="0707930D" w:rsidR="506E8AD7">
        <w:rPr>
          <w:b w:val="1"/>
          <w:bCs w:val="1"/>
          <w:color w:val="000000" w:themeColor="text1" w:themeTint="FF" w:themeShade="FF"/>
          <w:sz w:val="28"/>
          <w:szCs w:val="28"/>
        </w:rPr>
        <w:t>1.4 Previous Studies and Related Work</w:t>
      </w:r>
    </w:p>
    <w:p w:rsidR="7A931865" w:rsidP="0707930D" w:rsidRDefault="7A931865" w14:paraId="055E7C03" w14:textId="05B12354">
      <w:pPr>
        <w:bidi w:val="0"/>
        <w:jc w:val="both"/>
      </w:pPr>
      <w:r w:rsidRPr="0707930D" w:rsidR="7A931865">
        <w:rPr>
          <w:rFonts w:ascii="Aptos Display" w:hAnsi="Aptos Display" w:eastAsia="Aptos Display" w:cs="Aptos Display"/>
          <w:b w:val="1"/>
          <w:bCs w:val="1"/>
          <w:noProof w:val="0"/>
          <w:sz w:val="24"/>
          <w:szCs w:val="24"/>
          <w:lang w:val="en-US"/>
        </w:rPr>
        <w:t xml:space="preserve">Study 1 </w:t>
      </w:r>
      <w:r w:rsidRPr="0707930D" w:rsidR="7A931865">
        <w:rPr>
          <w:rFonts w:ascii="Aptos Display" w:hAnsi="Aptos Display" w:eastAsia="Aptos Display" w:cs="Aptos Display"/>
          <w:noProof w:val="0"/>
          <w:sz w:val="24"/>
          <w:szCs w:val="24"/>
          <w:lang w:val="en-US"/>
        </w:rPr>
        <w:t>— Analysis and Implementation of Lightweight Key Exchange Algorithms for MQTT Security (2026)</w:t>
      </w:r>
    </w:p>
    <w:p w:rsidR="7A931865" w:rsidP="0707930D" w:rsidRDefault="7A931865" w14:paraId="2F1566F6" w14:textId="674F3BD9">
      <w:pPr>
        <w:bidi w:val="0"/>
        <w:jc w:val="both"/>
      </w:pPr>
      <w:r w:rsidRPr="0707930D" w:rsidR="7A931865">
        <w:rPr>
          <w:rFonts w:ascii="Aptos Display" w:hAnsi="Aptos Display" w:eastAsia="Aptos Display" w:cs="Aptos Display"/>
          <w:noProof w:val="0"/>
          <w:sz w:val="24"/>
          <w:szCs w:val="24"/>
          <w:lang w:val="en-US"/>
        </w:rPr>
        <w:t xml:space="preserve">Authors: Rahul Kumar Singh, Ashutosh Kumar, S. Venkatesan, Manish Kumar, and Sandeep Kumar Shukla. Publisher: Elsevier, Computer Networks. </w:t>
      </w:r>
    </w:p>
    <w:p w:rsidR="7A931865" w:rsidP="0707930D" w:rsidRDefault="7A931865" w14:paraId="08BBBEB2" w14:textId="76D67FC2">
      <w:pPr>
        <w:bidi w:val="0"/>
        <w:jc w:val="both"/>
      </w:pPr>
      <w:r w:rsidRPr="0707930D" w:rsidR="7A931865">
        <w:rPr>
          <w:rFonts w:ascii="Aptos Display" w:hAnsi="Aptos Display" w:eastAsia="Aptos Display" w:cs="Aptos Display"/>
          <w:noProof w:val="0"/>
          <w:sz w:val="24"/>
          <w:szCs w:val="24"/>
          <w:lang w:val="en-US"/>
        </w:rPr>
        <w:t>Summary and relationship to the project:</w:t>
      </w:r>
    </w:p>
    <w:p w:rsidR="7A931865" w:rsidP="0707930D" w:rsidRDefault="7A931865" w14:paraId="32B2DDF6" w14:textId="2D48AA5D">
      <w:pPr>
        <w:bidi w:val="0"/>
        <w:jc w:val="both"/>
      </w:pPr>
      <w:r w:rsidRPr="0707930D" w:rsidR="7A931865">
        <w:rPr>
          <w:rFonts w:ascii="Aptos Display" w:hAnsi="Aptos Display" w:eastAsia="Aptos Display" w:cs="Aptos Display"/>
          <w:noProof w:val="0"/>
          <w:sz w:val="24"/>
          <w:szCs w:val="24"/>
          <w:lang w:val="en-US"/>
        </w:rPr>
        <w:t xml:space="preserve">This study investigates lightweight key-sharing methods for securing MQTT communications in resource-constrained Internet of Things environments. The authors implement and compare several key-sharing techniques using the Python-based </w:t>
      </w:r>
      <w:r w:rsidRPr="0707930D" w:rsidR="7A931865">
        <w:rPr>
          <w:rFonts w:ascii="Aptos Display" w:hAnsi="Aptos Display" w:eastAsia="Aptos Display" w:cs="Aptos Display"/>
          <w:noProof w:val="0"/>
          <w:sz w:val="24"/>
          <w:szCs w:val="24"/>
          <w:lang w:val="en-US"/>
        </w:rPr>
        <w:t>mqtt</w:t>
      </w:r>
      <w:r w:rsidRPr="0707930D" w:rsidR="7A931865">
        <w:rPr>
          <w:rFonts w:ascii="Aptos Display" w:hAnsi="Aptos Display" w:eastAsia="Aptos Display" w:cs="Aptos Display"/>
          <w:noProof w:val="0"/>
          <w:sz w:val="24"/>
          <w:szCs w:val="24"/>
          <w:lang w:val="en-US"/>
        </w:rPr>
        <w:t xml:space="preserve"> framework. The investigated methods include polynomial-based approaches, the Chinese Remainder Theorem, Walsh-code-based techniques, hash chains, and XOR-based mechanisms. The study also considers the lightweight ASCON algorithm and evaluates computational efficiency, scalability, and execution time in a simulated IoT environment. Its results </w:t>
      </w:r>
      <w:r w:rsidRPr="0707930D" w:rsidR="7A931865">
        <w:rPr>
          <w:rFonts w:ascii="Aptos Display" w:hAnsi="Aptos Display" w:eastAsia="Aptos Display" w:cs="Aptos Display"/>
          <w:noProof w:val="0"/>
          <w:sz w:val="24"/>
          <w:szCs w:val="24"/>
          <w:lang w:val="en-US"/>
        </w:rPr>
        <w:t>identify</w:t>
      </w:r>
      <w:r w:rsidRPr="0707930D" w:rsidR="7A931865">
        <w:rPr>
          <w:rFonts w:ascii="Aptos Display" w:hAnsi="Aptos Display" w:eastAsia="Aptos Display" w:cs="Aptos Display"/>
          <w:noProof w:val="0"/>
          <w:sz w:val="24"/>
          <w:szCs w:val="24"/>
          <w:lang w:val="en-US"/>
        </w:rPr>
        <w:t xml:space="preserve"> a randomized-number-based XOR approach as a promising </w:t>
      </w:r>
      <w:r w:rsidRPr="0707930D" w:rsidR="7A931865">
        <w:rPr>
          <w:rFonts w:ascii="Aptos Display" w:hAnsi="Aptos Display" w:eastAsia="Aptos Display" w:cs="Aptos Display"/>
          <w:noProof w:val="0"/>
          <w:sz w:val="24"/>
          <w:szCs w:val="24"/>
          <w:lang w:val="en-US"/>
        </w:rPr>
        <w:t>option</w:t>
      </w:r>
      <w:r w:rsidRPr="0707930D" w:rsidR="7A931865">
        <w:rPr>
          <w:rFonts w:ascii="Aptos Display" w:hAnsi="Aptos Display" w:eastAsia="Aptos Display" w:cs="Aptos Display"/>
          <w:noProof w:val="0"/>
          <w:sz w:val="24"/>
          <w:szCs w:val="24"/>
          <w:lang w:val="en-US"/>
        </w:rPr>
        <w:t xml:space="preserve"> in the evaluated setting.</w:t>
      </w:r>
    </w:p>
    <w:p w:rsidR="7A931865" w:rsidP="0707930D" w:rsidRDefault="7A931865" w14:paraId="34F0B410" w14:textId="56309BFF">
      <w:pPr>
        <w:bidi w:val="0"/>
        <w:jc w:val="both"/>
      </w:pPr>
      <w:r w:rsidRPr="0707930D" w:rsidR="7A931865">
        <w:rPr>
          <w:rFonts w:ascii="Aptos Display" w:hAnsi="Aptos Display" w:eastAsia="Aptos Display" w:cs="Aptos Display"/>
          <w:noProof w:val="0"/>
          <w:sz w:val="24"/>
          <w:szCs w:val="24"/>
          <w:lang w:val="en-US"/>
        </w:rPr>
        <w:t>The study is relevant to the proposed project because secure communication depends not only on the encryption algorithm but also on how cryptographic keys are established and distributed. Our project uses ECC-based key agreement and HKDF-SHA256 to derive an AES key. This paper provides a useful comparison point for discussing alternative lightweight key-management techniques and for justifying the need to evaluate key-establishment overhead. However, its key-sharing design is not identical to the ECC–HKDF method used in our project.</w:t>
      </w:r>
    </w:p>
    <w:p w:rsidR="7A931865" w:rsidP="0707930D" w:rsidRDefault="7A931865" w14:paraId="44C50726" w14:textId="12B31910">
      <w:pPr>
        <w:bidi w:val="0"/>
        <w:jc w:val="both"/>
      </w:pPr>
      <w:r w:rsidRPr="0707930D" w:rsidR="7A931865">
        <w:rPr>
          <w:rFonts w:ascii="Aptos Display" w:hAnsi="Aptos Display" w:eastAsia="Aptos Display" w:cs="Aptos Display"/>
          <w:b w:val="1"/>
          <w:bCs w:val="1"/>
          <w:noProof w:val="0"/>
          <w:sz w:val="24"/>
          <w:szCs w:val="24"/>
          <w:lang w:val="en-US"/>
        </w:rPr>
        <w:t xml:space="preserve">Study 2 </w:t>
      </w:r>
      <w:r w:rsidRPr="0707930D" w:rsidR="7A931865">
        <w:rPr>
          <w:rFonts w:ascii="Aptos Display" w:hAnsi="Aptos Display" w:eastAsia="Aptos Display" w:cs="Aptos Display"/>
          <w:noProof w:val="0"/>
          <w:sz w:val="24"/>
          <w:szCs w:val="24"/>
          <w:lang w:val="en-US"/>
        </w:rPr>
        <w:t>— Efficient and Dynamic Access Control with End-to-End Message Security for MQTT (2026)</w:t>
      </w:r>
    </w:p>
    <w:p w:rsidR="7A931865" w:rsidP="0707930D" w:rsidRDefault="7A931865" w14:paraId="6DBBC4A5" w14:textId="02A0B36F">
      <w:pPr>
        <w:bidi w:val="0"/>
        <w:jc w:val="both"/>
      </w:pPr>
      <w:r w:rsidRPr="0707930D" w:rsidR="7A931865">
        <w:rPr>
          <w:rFonts w:ascii="Aptos Display" w:hAnsi="Aptos Display" w:eastAsia="Aptos Display" w:cs="Aptos Display"/>
          <w:noProof w:val="0"/>
          <w:sz w:val="24"/>
          <w:szCs w:val="24"/>
          <w:lang w:val="en-US"/>
        </w:rPr>
        <w:t xml:space="preserve">Authors: Liang Chen and James Wilson. Publisher: Elsevier, Array, Volume 30, Article 100972. </w:t>
      </w:r>
    </w:p>
    <w:p w:rsidR="7A931865" w:rsidP="0707930D" w:rsidRDefault="7A931865" w14:paraId="7FA35783" w14:textId="2E5EF598">
      <w:pPr>
        <w:bidi w:val="0"/>
        <w:jc w:val="both"/>
      </w:pPr>
      <w:r w:rsidRPr="0707930D" w:rsidR="7A931865">
        <w:rPr>
          <w:rFonts w:ascii="Aptos Display" w:hAnsi="Aptos Display" w:eastAsia="Aptos Display" w:cs="Aptos Display"/>
          <w:noProof w:val="0"/>
          <w:sz w:val="24"/>
          <w:szCs w:val="24"/>
          <w:lang w:val="en-US"/>
        </w:rPr>
        <w:t>Summary and relationship to the project</w:t>
      </w:r>
    </w:p>
    <w:p w:rsidR="7A931865" w:rsidP="0707930D" w:rsidRDefault="7A931865" w14:paraId="5B10063D" w14:textId="1C669603">
      <w:pPr>
        <w:bidi w:val="0"/>
        <w:jc w:val="both"/>
      </w:pPr>
      <w:r w:rsidRPr="0707930D" w:rsidR="7A931865">
        <w:rPr>
          <w:rFonts w:ascii="Aptos Display" w:hAnsi="Aptos Display" w:eastAsia="Aptos Display" w:cs="Aptos Display"/>
          <w:noProof w:val="0"/>
          <w:sz w:val="24"/>
          <w:szCs w:val="24"/>
          <w:lang w:val="en-US"/>
        </w:rPr>
        <w:t>This paper proposes an access-control policy model and an enforcement mechanism designed specifically for MQTT. A key contribution is the ability to assign and maintain access-control labels as new topics are introduced into a changing MQTT topic hierarchy. The authors combine policy enforcement with end-to-end payload protection using lightweight symmetric cryptography. This approach aims to prevent the broker and intermediate components from reading message plaintext, in contrast to relying solely on hop-by-hop protection such as MQTT over TLS. The paper also evaluates computational and memory overhead and reports advantages over TLS in its tested environment.</w:t>
      </w:r>
    </w:p>
    <w:p w:rsidR="7A931865" w:rsidP="0707930D" w:rsidRDefault="7A931865" w14:paraId="0E1CA32A" w14:textId="79951158">
      <w:pPr>
        <w:bidi w:val="0"/>
        <w:jc w:val="both"/>
      </w:pPr>
      <w:r w:rsidRPr="0707930D" w:rsidR="7A931865">
        <w:rPr>
          <w:rFonts w:ascii="Aptos Display" w:hAnsi="Aptos Display" w:eastAsia="Aptos Display" w:cs="Aptos Display"/>
          <w:noProof w:val="0"/>
          <w:sz w:val="24"/>
          <w:szCs w:val="24"/>
          <w:lang w:val="en-US"/>
        </w:rPr>
        <w:t>This study is particularly relevant because our project addresses two distinct security requirements: protecting the message content and determining which devices are permitted to publish or subscribe. The paper supports treating authorization as a separate security layer rather than assuming that encryption alone prevents unauthorized access. It also provides a useful basis for discussing MQTT topic policies and performance trade-offs. The proposed project can complement this line of work by examining IBAC, RBAC, and ABAC alongside ECC-based key establishment, AES encryption, and HMAC verification.</w:t>
      </w:r>
    </w:p>
    <w:p w:rsidR="7A931865" w:rsidP="0707930D" w:rsidRDefault="7A931865" w14:paraId="46CD1B23" w14:textId="7E5C9F24">
      <w:pPr>
        <w:bidi w:val="0"/>
        <w:jc w:val="both"/>
      </w:pPr>
      <w:r w:rsidRPr="0707930D" w:rsidR="7A931865">
        <w:rPr>
          <w:rFonts w:ascii="Aptos Display" w:hAnsi="Aptos Display" w:eastAsia="Aptos Display" w:cs="Aptos Display"/>
          <w:b w:val="1"/>
          <w:bCs w:val="1"/>
          <w:noProof w:val="0"/>
          <w:sz w:val="24"/>
          <w:szCs w:val="24"/>
          <w:lang w:val="en-US"/>
        </w:rPr>
        <w:t>Study 3</w:t>
      </w:r>
      <w:r w:rsidRPr="0707930D" w:rsidR="7A931865">
        <w:rPr>
          <w:rFonts w:ascii="Aptos Display" w:hAnsi="Aptos Display" w:eastAsia="Aptos Display" w:cs="Aptos Display"/>
          <w:noProof w:val="0"/>
          <w:sz w:val="24"/>
          <w:szCs w:val="24"/>
          <w:lang w:val="en-US"/>
        </w:rPr>
        <w:t xml:space="preserve"> — A Systematic Review of Lightweight Cryptographic Schemes for Security and Privacy in IoT (2025)</w:t>
      </w:r>
    </w:p>
    <w:p w:rsidR="7A931865" w:rsidP="0707930D" w:rsidRDefault="7A931865" w14:paraId="0792AA9A" w14:textId="69218FA4">
      <w:pPr>
        <w:bidi w:val="0"/>
        <w:jc w:val="both"/>
      </w:pPr>
      <w:r w:rsidRPr="0707930D" w:rsidR="7A931865">
        <w:rPr>
          <w:rFonts w:ascii="Aptos Display" w:hAnsi="Aptos Display" w:eastAsia="Aptos Display" w:cs="Aptos Display"/>
          <w:noProof w:val="0"/>
          <w:sz w:val="24"/>
          <w:szCs w:val="24"/>
          <w:lang w:val="en-US"/>
        </w:rPr>
        <w:t xml:space="preserve">Authors: Shaharyar Alam Ansari and Salman Ali. Publisher: Springer Nature, Discover Computing, Volume 28, Article 266. </w:t>
      </w:r>
    </w:p>
    <w:p w:rsidR="7A931865" w:rsidP="0707930D" w:rsidRDefault="7A931865" w14:paraId="0B900549" w14:textId="3F48676E">
      <w:pPr>
        <w:bidi w:val="0"/>
        <w:jc w:val="both"/>
      </w:pPr>
      <w:r w:rsidRPr="0707930D" w:rsidR="7A931865">
        <w:rPr>
          <w:rFonts w:ascii="Aptos Display" w:hAnsi="Aptos Display" w:eastAsia="Aptos Display" w:cs="Aptos Display"/>
          <w:noProof w:val="0"/>
          <w:sz w:val="24"/>
          <w:szCs w:val="24"/>
          <w:lang w:val="en-US"/>
        </w:rPr>
        <w:t>Summary and relationship to the project</w:t>
      </w:r>
    </w:p>
    <w:p w:rsidR="7A931865" w:rsidP="0707930D" w:rsidRDefault="7A931865" w14:paraId="70A6DC67" w14:textId="28C88309">
      <w:pPr>
        <w:bidi w:val="0"/>
        <w:jc w:val="both"/>
      </w:pPr>
      <w:r w:rsidRPr="0707930D" w:rsidR="7A931865">
        <w:rPr>
          <w:rFonts w:ascii="Aptos Display" w:hAnsi="Aptos Display" w:eastAsia="Aptos Display" w:cs="Aptos Display"/>
          <w:noProof w:val="0"/>
          <w:sz w:val="24"/>
          <w:szCs w:val="24"/>
          <w:lang w:val="en-US"/>
        </w:rPr>
        <w:t>This systematic literature review examines 77 peer-reviewed studies published between 2006 and 2025 on lightweight cryptographic approaches for IoT security and privacy. It categorizes techniques used to provide confidentiality, integrity, and authentication, and discusses the performance costs associated with cryptographic protection on devices with limited processing power, memory, and energy. The review also considers ECC optimization, hybrid cryptographic frameworks, and the integration of cryptography with emerging technologies. It identifies a continuing need for more comprehensive solutions and stronger practical evaluation on embedded hardware.</w:t>
      </w:r>
    </w:p>
    <w:p w:rsidR="7A931865" w:rsidP="0707930D" w:rsidRDefault="7A931865" w14:paraId="1FA03D6D" w14:textId="34A4BADE">
      <w:pPr>
        <w:pStyle w:val="Normal"/>
        <w:bidi w:val="0"/>
        <w:jc w:val="both"/>
      </w:pPr>
      <w:r w:rsidRPr="0707930D" w:rsidR="7A931865">
        <w:rPr>
          <w:rFonts w:ascii="Aptos Display" w:hAnsi="Aptos Display" w:eastAsia="Aptos Display" w:cs="Aptos Display"/>
          <w:noProof w:val="0"/>
          <w:sz w:val="24"/>
          <w:szCs w:val="24"/>
          <w:lang w:val="en-US"/>
        </w:rPr>
        <w:t>The paper provides a broad academic foundation for the cryptographic choices made in our project.</w:t>
      </w:r>
      <w:r w:rsidRPr="0707930D" w:rsidR="7A931865">
        <w:rPr>
          <w:rFonts w:ascii="Aptos Display" w:hAnsi="Aptos Display" w:eastAsia="Aptos Display" w:cs="Aptos Display"/>
          <w:noProof w:val="0"/>
          <w:sz w:val="24"/>
          <w:szCs w:val="24"/>
          <w:lang w:val="en-US"/>
        </w:rPr>
        <w:t xml:space="preserve"> ECC supports the establishment of shared key material, AES protects message confidentiality, and HMAC helps detect unauthorized message modification when the communicating parties securely share the relevant secret. The review is useful for explaining why combining complementary mechanisms can be more appropriate than relying on a single technique. It also supports evaluating not only whether tampering is detected, but also the associated execution time and resource overhead. As a review, however, it does not itself implement our specific MQTT architecture or the same combination of algorithms.</w:t>
      </w:r>
    </w:p>
    <w:p w:rsidR="7A931865" w:rsidP="0707930D" w:rsidRDefault="7A931865" w14:paraId="42EBBB6B" w14:textId="2EA3B1F3">
      <w:pPr>
        <w:bidi w:val="0"/>
        <w:jc w:val="both"/>
      </w:pPr>
      <w:r w:rsidRPr="0707930D" w:rsidR="7A931865">
        <w:rPr>
          <w:rFonts w:ascii="Aptos Display" w:hAnsi="Aptos Display" w:eastAsia="Aptos Display" w:cs="Aptos Display"/>
          <w:b w:val="1"/>
          <w:bCs w:val="1"/>
          <w:noProof w:val="0"/>
          <w:sz w:val="24"/>
          <w:szCs w:val="24"/>
          <w:lang w:val="en-US"/>
        </w:rPr>
        <w:t>Study 4</w:t>
      </w:r>
      <w:r w:rsidRPr="0707930D" w:rsidR="7A931865">
        <w:rPr>
          <w:rFonts w:ascii="Aptos Display" w:hAnsi="Aptos Display" w:eastAsia="Aptos Display" w:cs="Aptos Display"/>
          <w:noProof w:val="0"/>
          <w:sz w:val="24"/>
          <w:szCs w:val="24"/>
          <w:lang w:val="en-US"/>
        </w:rPr>
        <w:t xml:space="preserve"> — A Novel MQTT-ZT Secure Broker: Zero Trust Architecture for IoT Security (2025)</w:t>
      </w:r>
    </w:p>
    <w:p w:rsidR="7A931865" w:rsidP="0707930D" w:rsidRDefault="7A931865" w14:paraId="1082A5E7" w14:textId="54A9801F">
      <w:pPr>
        <w:bidi w:val="0"/>
        <w:jc w:val="both"/>
      </w:pPr>
      <w:r w:rsidRPr="0707930D" w:rsidR="7A931865">
        <w:rPr>
          <w:rFonts w:ascii="Aptos Display" w:hAnsi="Aptos Display" w:eastAsia="Aptos Display" w:cs="Aptos Display"/>
          <w:noProof w:val="0"/>
          <w:sz w:val="24"/>
          <w:szCs w:val="24"/>
          <w:lang w:val="en-US"/>
        </w:rPr>
        <w:t xml:space="preserve">Authors: Meha James, Thomas Newe, Donna O’Shea, and George D. O’Mahony. Publisher: IEEE, Proceedings of the 2025 IEEE International Conference on Cyber Security and Resilience (CSR), pp. 433–439. </w:t>
      </w:r>
    </w:p>
    <w:p w:rsidR="0707930D" w:rsidP="0707930D" w:rsidRDefault="0707930D" w14:paraId="523FBA47" w14:textId="46153655">
      <w:pPr>
        <w:bidi w:val="0"/>
        <w:jc w:val="both"/>
        <w:rPr>
          <w:rFonts w:ascii="Aptos Display" w:hAnsi="Aptos Display" w:eastAsia="Aptos Display" w:cs="Aptos Display"/>
          <w:noProof w:val="0"/>
          <w:sz w:val="24"/>
          <w:szCs w:val="24"/>
          <w:lang w:val="en-US"/>
        </w:rPr>
      </w:pPr>
    </w:p>
    <w:p w:rsidR="7A931865" w:rsidP="0707930D" w:rsidRDefault="7A931865" w14:paraId="31ED44A3" w14:textId="4F21E559">
      <w:pPr>
        <w:bidi w:val="0"/>
        <w:jc w:val="both"/>
      </w:pPr>
      <w:r w:rsidRPr="0707930D" w:rsidR="7A931865">
        <w:rPr>
          <w:rFonts w:ascii="Aptos Display" w:hAnsi="Aptos Display" w:eastAsia="Aptos Display" w:cs="Aptos Display"/>
          <w:noProof w:val="0"/>
          <w:sz w:val="24"/>
          <w:szCs w:val="24"/>
          <w:lang w:val="en-US"/>
        </w:rPr>
        <w:t>Summary and relationship to the project</w:t>
      </w:r>
    </w:p>
    <w:p w:rsidR="7A931865" w:rsidP="0707930D" w:rsidRDefault="7A931865" w14:paraId="44CC7214" w14:textId="07EAB0E1">
      <w:pPr>
        <w:bidi w:val="0"/>
        <w:jc w:val="both"/>
      </w:pPr>
      <w:r w:rsidRPr="0707930D" w:rsidR="7A931865">
        <w:rPr>
          <w:rFonts w:ascii="Aptos Display" w:hAnsi="Aptos Display" w:eastAsia="Aptos Display" w:cs="Aptos Display"/>
          <w:noProof w:val="0"/>
          <w:sz w:val="24"/>
          <w:szCs w:val="24"/>
          <w:lang w:val="en-US"/>
        </w:rPr>
        <w:t>This paper introduces the MQTT-ZT Secure Broker, an MQTT-based architecture that applies Zero Trust principles to IoT communication. Its design integrates Attribute-Based Access Control (ABAC) into the broker through a Policy Enforcement Point (PEP) and an ALFA policy engine. Instead of relying only on a device’s general role or initial access, the system evaluates authorization policies when clients perform communication operations. The reported experiments indicate that the broker maintains low authorization-processing times for publishers and subscribers in tests involving up to 200 clients.</w:t>
      </w:r>
    </w:p>
    <w:p w:rsidR="7A931865" w:rsidP="0707930D" w:rsidRDefault="7A931865" w14:paraId="57050308" w14:textId="0352D086">
      <w:pPr>
        <w:bidi w:val="0"/>
        <w:jc w:val="both"/>
      </w:pPr>
      <w:r w:rsidRPr="0707930D" w:rsidR="7A931865">
        <w:rPr>
          <w:rFonts w:ascii="Aptos Display" w:hAnsi="Aptos Display" w:eastAsia="Aptos Display" w:cs="Aptos Display"/>
          <w:noProof w:val="0"/>
          <w:sz w:val="24"/>
          <w:szCs w:val="24"/>
          <w:lang w:val="en-US"/>
        </w:rPr>
        <w:t>The study is directly relevant to the authorization component of our project. It demonstrates how MQTT publish and subscribe operations can be governed by explicit policies, which complements our use of cryptography to protect messages and detect tampering. For our implementation, similar principles could be applied to permit a registered sensor to publish to an approved topic while preventing an unauthorized device from publishing or subscribing elsewhere. The principal difference is that this paper emphasizes Zero Trust and broker-side ABAC, whereas our project combines cryptographic message protection with an examination of IBAC, RBAC, and ABAC.</w:t>
      </w:r>
    </w:p>
    <w:p w:rsidR="7A931865" w:rsidP="0707930D" w:rsidRDefault="7A931865" w14:paraId="508E8954" w14:textId="0669F4CA">
      <w:pPr>
        <w:bidi w:val="0"/>
        <w:jc w:val="both"/>
      </w:pPr>
      <w:r w:rsidRPr="0707930D" w:rsidR="7A931865">
        <w:rPr>
          <w:rFonts w:ascii="Aptos Display" w:hAnsi="Aptos Display" w:eastAsia="Aptos Display" w:cs="Aptos Display"/>
          <w:b w:val="1"/>
          <w:bCs w:val="1"/>
          <w:noProof w:val="0"/>
          <w:sz w:val="24"/>
          <w:szCs w:val="24"/>
          <w:lang w:val="en-US"/>
        </w:rPr>
        <w:t>Study 5</w:t>
      </w:r>
      <w:r w:rsidRPr="0707930D" w:rsidR="7A931865">
        <w:rPr>
          <w:rFonts w:ascii="Aptos Display" w:hAnsi="Aptos Display" w:eastAsia="Aptos Display" w:cs="Aptos Display"/>
          <w:noProof w:val="0"/>
          <w:sz w:val="24"/>
          <w:szCs w:val="24"/>
          <w:lang w:val="en-US"/>
        </w:rPr>
        <w:t xml:space="preserve"> — Enabling Robust Security in MQTT-Based IoT Networks with Dynamic Resource-Aware Key Sharing (2025)</w:t>
      </w:r>
    </w:p>
    <w:p w:rsidR="7A931865" w:rsidP="0707930D" w:rsidRDefault="7A931865" w14:paraId="1DDA3646" w14:textId="12CA4464">
      <w:pPr>
        <w:bidi w:val="0"/>
        <w:jc w:val="both"/>
      </w:pPr>
      <w:r w:rsidRPr="0707930D" w:rsidR="7A931865">
        <w:rPr>
          <w:rFonts w:ascii="Aptos Display" w:hAnsi="Aptos Display" w:eastAsia="Aptos Display" w:cs="Aptos Display"/>
          <w:noProof w:val="0"/>
          <w:sz w:val="24"/>
          <w:szCs w:val="24"/>
          <w:lang w:val="en-US"/>
        </w:rPr>
        <w:t xml:space="preserve">Authors: </w:t>
      </w:r>
      <w:r w:rsidRPr="0707930D" w:rsidR="7A931865">
        <w:rPr>
          <w:rFonts w:ascii="Aptos Display" w:hAnsi="Aptos Display" w:eastAsia="Aptos Display" w:cs="Aptos Display"/>
          <w:noProof w:val="0"/>
          <w:sz w:val="24"/>
          <w:szCs w:val="24"/>
          <w:lang w:val="en-US"/>
        </w:rPr>
        <w:t>Sharadadevi</w:t>
      </w:r>
      <w:r w:rsidRPr="0707930D" w:rsidR="7A931865">
        <w:rPr>
          <w:rFonts w:ascii="Aptos Display" w:hAnsi="Aptos Display" w:eastAsia="Aptos Display" w:cs="Aptos Display"/>
          <w:noProof w:val="0"/>
          <w:sz w:val="24"/>
          <w:szCs w:val="24"/>
          <w:lang w:val="en-US"/>
        </w:rPr>
        <w:t xml:space="preserve"> Kaganurmath and Nagaraj G. Cholli. Publisher: Elsevier, Procedia Computer Science, Volume 252, pp. 633–642. </w:t>
      </w:r>
    </w:p>
    <w:p w:rsidR="7A931865" w:rsidP="0707930D" w:rsidRDefault="7A931865" w14:paraId="55407724" w14:textId="3DE86BB6">
      <w:pPr>
        <w:bidi w:val="0"/>
        <w:jc w:val="both"/>
      </w:pPr>
      <w:r w:rsidRPr="0707930D" w:rsidR="7A931865">
        <w:rPr>
          <w:rFonts w:ascii="Aptos Display" w:hAnsi="Aptos Display" w:eastAsia="Aptos Display" w:cs="Aptos Display"/>
          <w:noProof w:val="0"/>
          <w:sz w:val="24"/>
          <w:szCs w:val="24"/>
          <w:lang w:val="en-US"/>
        </w:rPr>
        <w:t>Summary and relationship to the project</w:t>
      </w:r>
    </w:p>
    <w:p w:rsidR="7A931865" w:rsidP="0707930D" w:rsidRDefault="7A931865" w14:paraId="1B4424CE" w14:textId="57AAC218">
      <w:pPr>
        <w:bidi w:val="0"/>
        <w:jc w:val="both"/>
      </w:pPr>
      <w:r w:rsidRPr="0707930D" w:rsidR="7A931865">
        <w:rPr>
          <w:rFonts w:ascii="Aptos Display" w:hAnsi="Aptos Display" w:eastAsia="Aptos Display" w:cs="Aptos Display"/>
          <w:noProof w:val="0"/>
          <w:sz w:val="24"/>
          <w:szCs w:val="24"/>
          <w:lang w:val="en-US"/>
        </w:rPr>
        <w:t>This paper proposes Dynamic Lightweight Authentication for MQTT (DLA-MQTT), a mechanism intended to improve the security of MQTT communication while accounting for the limited resources of IoT devices. The proposed method uses a Generalized Feedback Shift Register (GFSR)-based pseudo-random number generator to create ephemeral keys. The authors compare the approach with existing cryptographic techniques and evaluate it using the Cooja simulator under different threat scenarios. The study reports improvements in computational overhead, energy consumption, and execution time, and examines resistance to attacks such as Man-in-the-Middle (MitM) and Denial of Service (DoS).</w:t>
      </w:r>
    </w:p>
    <w:p w:rsidR="7A931865" w:rsidP="0707930D" w:rsidRDefault="7A931865" w14:paraId="4EEC4EA8" w14:textId="124592C7">
      <w:pPr>
        <w:bidi w:val="0"/>
        <w:jc w:val="both"/>
      </w:pPr>
      <w:r w:rsidRPr="0707930D" w:rsidR="7A931865">
        <w:rPr>
          <w:rFonts w:ascii="Aptos Display" w:hAnsi="Aptos Display" w:eastAsia="Aptos Display" w:cs="Aptos Display"/>
          <w:noProof w:val="0"/>
          <w:sz w:val="24"/>
          <w:szCs w:val="24"/>
          <w:lang w:val="en-US"/>
        </w:rPr>
        <w:t>The study is relevant to our project because both systems seek to secure MQTT communication without introducing excessive overhead. It offers a comparison point for the design of lightweight authentication and key-management mechanisms. Our project, however, follows a different cryptographic design: ECC-based key agreement, HKDF-SHA256 key derivation, AES-EAX encryption, and HMAC-SHA256 verification. This distinction should be made clear in the report. The paper can support the discussion of lightweight security and performance evaluation, but its results should not be presented as measurements of our own system.</w:t>
      </w:r>
    </w:p>
    <w:p w:rsidR="7A931865" w:rsidP="0707930D" w:rsidRDefault="7A931865" w14:paraId="26E46227" w14:textId="58A87CEE">
      <w:pPr>
        <w:bidi w:val="0"/>
        <w:jc w:val="both"/>
      </w:pPr>
      <w:r w:rsidRPr="0707930D" w:rsidR="7A931865">
        <w:rPr>
          <w:rFonts w:ascii="Aptos Display" w:hAnsi="Aptos Display" w:eastAsia="Aptos Display" w:cs="Aptos Display"/>
          <w:b w:val="1"/>
          <w:bCs w:val="1"/>
          <w:noProof w:val="0"/>
          <w:sz w:val="24"/>
          <w:szCs w:val="24"/>
          <w:lang w:val="en-US"/>
        </w:rPr>
        <w:t>Study 6</w:t>
      </w:r>
      <w:r w:rsidRPr="0707930D" w:rsidR="7A931865">
        <w:rPr>
          <w:rFonts w:ascii="Aptos Display" w:hAnsi="Aptos Display" w:eastAsia="Aptos Display" w:cs="Aptos Display"/>
          <w:noProof w:val="0"/>
          <w:sz w:val="24"/>
          <w:szCs w:val="24"/>
          <w:lang w:val="en-US"/>
        </w:rPr>
        <w:t xml:space="preserve"> — Experimental and Data-Driven Evaluation of Transport-Layer and Application-Layer Security for MQTT-Based IoT Networks (2026)</w:t>
      </w:r>
    </w:p>
    <w:p w:rsidR="7A931865" w:rsidP="0707930D" w:rsidRDefault="7A931865" w14:paraId="1B1031BE" w14:textId="47CCAE51">
      <w:pPr>
        <w:pStyle w:val="Normal"/>
        <w:bidi w:val="0"/>
        <w:jc w:val="both"/>
      </w:pPr>
      <w:r w:rsidRPr="0707930D" w:rsidR="7A931865">
        <w:rPr>
          <w:rFonts w:ascii="Aptos Display" w:hAnsi="Aptos Display" w:eastAsia="Aptos Display" w:cs="Aptos Display"/>
          <w:noProof w:val="0"/>
          <w:sz w:val="24"/>
          <w:szCs w:val="24"/>
          <w:lang w:val="es-ES"/>
        </w:rPr>
        <w:t>Authors</w:t>
      </w:r>
      <w:r w:rsidRPr="0707930D" w:rsidR="7A931865">
        <w:rPr>
          <w:rFonts w:ascii="Aptos Display" w:hAnsi="Aptos Display" w:eastAsia="Aptos Display" w:cs="Aptos Display"/>
          <w:noProof w:val="0"/>
          <w:sz w:val="24"/>
          <w:szCs w:val="24"/>
          <w:lang w:val="es-ES"/>
        </w:rPr>
        <w:t xml:space="preserve">: Carolina Del-Valle-Soto, </w:t>
      </w:r>
      <w:r w:rsidRPr="0707930D" w:rsidR="7A931865">
        <w:rPr>
          <w:rFonts w:ascii="Aptos Display" w:hAnsi="Aptos Display" w:eastAsia="Aptos Display" w:cs="Aptos Display"/>
          <w:noProof w:val="0"/>
          <w:sz w:val="24"/>
          <w:szCs w:val="24"/>
          <w:lang w:val="es-ES"/>
        </w:rPr>
        <w:t>Maria</w:t>
      </w:r>
      <w:r w:rsidRPr="0707930D" w:rsidR="7A931865">
        <w:rPr>
          <w:rFonts w:ascii="Aptos Display" w:hAnsi="Aptos Display" w:eastAsia="Aptos Display" w:cs="Aptos Display"/>
          <w:noProof w:val="0"/>
          <w:sz w:val="24"/>
          <w:szCs w:val="24"/>
          <w:lang w:val="es-ES"/>
        </w:rPr>
        <w:t xml:space="preserve"> Fernanda </w:t>
      </w:r>
      <w:r w:rsidRPr="0707930D" w:rsidR="7A931865">
        <w:rPr>
          <w:rFonts w:ascii="Aptos Display" w:hAnsi="Aptos Display" w:eastAsia="Aptos Display" w:cs="Aptos Display"/>
          <w:noProof w:val="0"/>
          <w:sz w:val="24"/>
          <w:szCs w:val="24"/>
          <w:lang w:val="es-ES"/>
        </w:rPr>
        <w:t>Alvarez-Garcia</w:t>
      </w:r>
      <w:r w:rsidRPr="0707930D" w:rsidR="7A931865">
        <w:rPr>
          <w:rFonts w:ascii="Aptos Display" w:hAnsi="Aptos Display" w:eastAsia="Aptos Display" w:cs="Aptos Display"/>
          <w:noProof w:val="0"/>
          <w:sz w:val="24"/>
          <w:szCs w:val="24"/>
          <w:lang w:val="es-ES"/>
        </w:rPr>
        <w:t>, Leonardo J. Valdivia, José A. Del-Puerto-Flores, José Varela-Aldás, and Paolo Visconti.</w:t>
      </w:r>
      <w:r w:rsidRPr="0707930D" w:rsidR="7A931865">
        <w:rPr>
          <w:rFonts w:ascii="Aptos Display" w:hAnsi="Aptos Display" w:eastAsia="Aptos Display" w:cs="Aptos Display"/>
          <w:noProof w:val="0"/>
          <w:sz w:val="24"/>
          <w:szCs w:val="24"/>
          <w:lang w:val="es-ES"/>
        </w:rPr>
        <w:t xml:space="preserve"> Publisher: Elsevier, Pervasive and Mobile Computing. ￼</w:t>
      </w:r>
    </w:p>
    <w:p w:rsidR="7A931865" w:rsidP="0707930D" w:rsidRDefault="7A931865" w14:paraId="43088E23" w14:textId="30281CBE">
      <w:pPr>
        <w:bidi w:val="0"/>
        <w:jc w:val="both"/>
      </w:pPr>
      <w:r w:rsidRPr="0707930D" w:rsidR="7A931865">
        <w:rPr>
          <w:rFonts w:ascii="Aptos Display" w:hAnsi="Aptos Display" w:eastAsia="Aptos Display" w:cs="Aptos Display"/>
          <w:noProof w:val="0"/>
          <w:sz w:val="24"/>
          <w:szCs w:val="24"/>
          <w:lang w:val="es-ES"/>
        </w:rPr>
        <w:t>Summary</w:t>
      </w:r>
      <w:r w:rsidRPr="0707930D" w:rsidR="7A931865">
        <w:rPr>
          <w:rFonts w:ascii="Aptos Display" w:hAnsi="Aptos Display" w:eastAsia="Aptos Display" w:cs="Aptos Display"/>
          <w:noProof w:val="0"/>
          <w:sz w:val="24"/>
          <w:szCs w:val="24"/>
          <w:lang w:val="es-ES"/>
        </w:rPr>
        <w:t xml:space="preserve"> and </w:t>
      </w:r>
      <w:r w:rsidRPr="0707930D" w:rsidR="7A931865">
        <w:rPr>
          <w:rFonts w:ascii="Aptos Display" w:hAnsi="Aptos Display" w:eastAsia="Aptos Display" w:cs="Aptos Display"/>
          <w:noProof w:val="0"/>
          <w:sz w:val="24"/>
          <w:szCs w:val="24"/>
          <w:lang w:val="es-ES"/>
        </w:rPr>
        <w:t>relationship</w:t>
      </w:r>
      <w:r w:rsidRPr="0707930D" w:rsidR="7A931865">
        <w:rPr>
          <w:rFonts w:ascii="Aptos Display" w:hAnsi="Aptos Display" w:eastAsia="Aptos Display" w:cs="Aptos Display"/>
          <w:noProof w:val="0"/>
          <w:sz w:val="24"/>
          <w:szCs w:val="24"/>
          <w:lang w:val="es-ES"/>
        </w:rPr>
        <w:t xml:space="preserve"> </w:t>
      </w:r>
      <w:r w:rsidRPr="0707930D" w:rsidR="7A931865">
        <w:rPr>
          <w:rFonts w:ascii="Aptos Display" w:hAnsi="Aptos Display" w:eastAsia="Aptos Display" w:cs="Aptos Display"/>
          <w:noProof w:val="0"/>
          <w:sz w:val="24"/>
          <w:szCs w:val="24"/>
          <w:lang w:val="es-ES"/>
        </w:rPr>
        <w:t>to</w:t>
      </w:r>
      <w:r w:rsidRPr="0707930D" w:rsidR="7A931865">
        <w:rPr>
          <w:rFonts w:ascii="Aptos Display" w:hAnsi="Aptos Display" w:eastAsia="Aptos Display" w:cs="Aptos Display"/>
          <w:noProof w:val="0"/>
          <w:sz w:val="24"/>
          <w:szCs w:val="24"/>
          <w:lang w:val="es-ES"/>
        </w:rPr>
        <w:t xml:space="preserve"> </w:t>
      </w:r>
      <w:r w:rsidRPr="0707930D" w:rsidR="7A931865">
        <w:rPr>
          <w:rFonts w:ascii="Aptos Display" w:hAnsi="Aptos Display" w:eastAsia="Aptos Display" w:cs="Aptos Display"/>
          <w:noProof w:val="0"/>
          <w:sz w:val="24"/>
          <w:szCs w:val="24"/>
          <w:lang w:val="es-ES"/>
        </w:rPr>
        <w:t>the</w:t>
      </w:r>
      <w:r w:rsidRPr="0707930D" w:rsidR="7A931865">
        <w:rPr>
          <w:rFonts w:ascii="Aptos Display" w:hAnsi="Aptos Display" w:eastAsia="Aptos Display" w:cs="Aptos Display"/>
          <w:noProof w:val="0"/>
          <w:sz w:val="24"/>
          <w:szCs w:val="24"/>
          <w:lang w:val="es-ES"/>
        </w:rPr>
        <w:t xml:space="preserve"> </w:t>
      </w:r>
      <w:r w:rsidRPr="0707930D" w:rsidR="7A931865">
        <w:rPr>
          <w:rFonts w:ascii="Aptos Display" w:hAnsi="Aptos Display" w:eastAsia="Aptos Display" w:cs="Aptos Display"/>
          <w:noProof w:val="0"/>
          <w:sz w:val="24"/>
          <w:szCs w:val="24"/>
          <w:lang w:val="es-ES"/>
        </w:rPr>
        <w:t>project</w:t>
      </w:r>
      <w:r w:rsidRPr="0707930D" w:rsidR="2826F1EB">
        <w:rPr>
          <w:rFonts w:ascii="Aptos Display" w:hAnsi="Aptos Display" w:eastAsia="Aptos Display" w:cs="Aptos Display"/>
          <w:noProof w:val="0"/>
          <w:sz w:val="24"/>
          <w:szCs w:val="24"/>
          <w:lang w:val="es-ES"/>
        </w:rPr>
        <w:t>:</w:t>
      </w:r>
    </w:p>
    <w:p w:rsidR="7A931865" w:rsidP="0707930D" w:rsidRDefault="7A931865" w14:paraId="5DFC0416" w14:textId="187DA0E9">
      <w:pPr>
        <w:bidi w:val="0"/>
        <w:jc w:val="both"/>
      </w:pPr>
      <w:r w:rsidRPr="0707930D" w:rsidR="7A931865">
        <w:rPr>
          <w:rFonts w:ascii="Aptos Display" w:hAnsi="Aptos Display" w:eastAsia="Aptos Display" w:cs="Aptos Display"/>
          <w:noProof w:val="0"/>
          <w:sz w:val="24"/>
          <w:szCs w:val="24"/>
          <w:lang w:val="es-ES"/>
        </w:rPr>
        <w:t>This study compares two security approaches for MQTT-based IoT systems implemented on ESP32 devices. The first uses transport-layer security through TLS, while the second uses application-layer encryption with ECC for key exchange and AES for symmetric encryption. The researchers evaluate the approaches under comparable conditions by measuring memory use, end-to-end latency, energy consumption, and resistance to passive traffic interception. They also use multivariate statistical analysis to examine the performance characteristics of each configuration. The reported findings highlight a trade-off: TLS provides strong confidentiality protection but incurs greater memory use, while the ECC–AES approach reduces memory requirements with some latency cost.</w:t>
      </w:r>
    </w:p>
    <w:p w:rsidR="7A931865" w:rsidP="0707930D" w:rsidRDefault="7A931865" w14:paraId="1EDF40DF" w14:textId="2C3DD808">
      <w:pPr>
        <w:bidi w:val="0"/>
        <w:jc w:val="both"/>
      </w:pPr>
      <w:r w:rsidRPr="0707930D" w:rsidR="7A931865">
        <w:rPr>
          <w:rFonts w:ascii="Aptos Display" w:hAnsi="Aptos Display" w:eastAsia="Aptos Display" w:cs="Aptos Display"/>
          <w:noProof w:val="0"/>
          <w:sz w:val="24"/>
          <w:szCs w:val="24"/>
          <w:lang w:val="es-ES"/>
        </w:rPr>
        <w:t>This paper closely matches the cryptographic architecture of our project because both approaches use ECC for key establishment and AES for message confidentiality in MQTT environments. Its evaluation method is particularly useful when deciding which measurements to report, including message-delivery delay and resource overhead. Our project additionally uses AES-EAX authentication and HMAC-SHA256 verification, and examines access-control models. Therefore, the paper can inform our methodology and comparison discussion, but it does not establish the performance of our particular implementation.</w:t>
      </w:r>
    </w:p>
    <w:p w:rsidR="7A931865" w:rsidP="0707930D" w:rsidRDefault="7A931865" w14:paraId="0565E839" w14:textId="0A05661E">
      <w:pPr>
        <w:bidi w:val="0"/>
        <w:jc w:val="both"/>
      </w:pPr>
      <w:r w:rsidRPr="0707930D" w:rsidR="7A931865">
        <w:rPr>
          <w:rFonts w:ascii="Aptos Display" w:hAnsi="Aptos Display" w:eastAsia="Aptos Display" w:cs="Aptos Display"/>
          <w:b w:val="1"/>
          <w:bCs w:val="1"/>
          <w:noProof w:val="0"/>
          <w:sz w:val="24"/>
          <w:szCs w:val="24"/>
          <w:lang w:val="es-ES"/>
        </w:rPr>
        <w:t>Study 7</w:t>
      </w:r>
      <w:r w:rsidRPr="0707930D" w:rsidR="7A931865">
        <w:rPr>
          <w:rFonts w:ascii="Aptos Display" w:hAnsi="Aptos Display" w:eastAsia="Aptos Display" w:cs="Aptos Display"/>
          <w:noProof w:val="0"/>
          <w:sz w:val="24"/>
          <w:szCs w:val="24"/>
          <w:lang w:val="es-ES"/>
        </w:rPr>
        <w:t xml:space="preserve"> — Scalable and Energy Efficient Hybrid Cryptographic Framework for IoT Security Using Advanced Symmetric and Asymmetric Techniques (2026)</w:t>
      </w:r>
    </w:p>
    <w:p w:rsidR="7A931865" w:rsidP="0707930D" w:rsidRDefault="7A931865" w14:paraId="388254CC" w14:textId="1F5A5BF1">
      <w:pPr>
        <w:bidi w:val="0"/>
        <w:jc w:val="both"/>
      </w:pPr>
      <w:r w:rsidRPr="0707930D" w:rsidR="7A931865">
        <w:rPr>
          <w:rFonts w:ascii="Aptos Display" w:hAnsi="Aptos Display" w:eastAsia="Aptos Display" w:cs="Aptos Display"/>
          <w:noProof w:val="0"/>
          <w:sz w:val="24"/>
          <w:szCs w:val="24"/>
          <w:lang w:val="en-US"/>
        </w:rPr>
        <w:t>Authors</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Bijie</w:t>
      </w:r>
      <w:r w:rsidRPr="0707930D" w:rsidR="7A931865">
        <w:rPr>
          <w:rFonts w:ascii="Aptos Display" w:hAnsi="Aptos Display" w:eastAsia="Aptos Display" w:cs="Aptos Display"/>
          <w:noProof w:val="0"/>
          <w:sz w:val="24"/>
          <w:szCs w:val="24"/>
          <w:lang w:val="en-US"/>
        </w:rPr>
        <w:t xml:space="preserve"> Huan and </w:t>
      </w:r>
      <w:r w:rsidRPr="0707930D" w:rsidR="7A931865">
        <w:rPr>
          <w:rFonts w:ascii="Aptos Display" w:hAnsi="Aptos Display" w:eastAsia="Aptos Display" w:cs="Aptos Display"/>
          <w:noProof w:val="0"/>
          <w:sz w:val="24"/>
          <w:szCs w:val="24"/>
          <w:lang w:val="en-US"/>
        </w:rPr>
        <w:t>Haiyan</w:t>
      </w:r>
      <w:r w:rsidRPr="0707930D" w:rsidR="7A931865">
        <w:rPr>
          <w:rFonts w:ascii="Aptos Display" w:hAnsi="Aptos Display" w:eastAsia="Aptos Display" w:cs="Aptos Display"/>
          <w:noProof w:val="0"/>
          <w:sz w:val="24"/>
          <w:szCs w:val="24"/>
          <w:lang w:val="en-US"/>
        </w:rPr>
        <w:t xml:space="preserve"> Xie. Publisher: Springer Nature, </w:t>
      </w:r>
      <w:r w:rsidRPr="0707930D" w:rsidR="7A931865">
        <w:rPr>
          <w:rFonts w:ascii="Aptos Display" w:hAnsi="Aptos Display" w:eastAsia="Aptos Display" w:cs="Aptos Display"/>
          <w:noProof w:val="0"/>
          <w:sz w:val="24"/>
          <w:szCs w:val="24"/>
          <w:lang w:val="en-US"/>
        </w:rPr>
        <w:t>Scientific</w:t>
      </w:r>
      <w:r w:rsidRPr="0707930D" w:rsidR="7A931865">
        <w:rPr>
          <w:rFonts w:ascii="Aptos Display" w:hAnsi="Aptos Display" w:eastAsia="Aptos Display" w:cs="Aptos Display"/>
          <w:noProof w:val="0"/>
          <w:sz w:val="24"/>
          <w:szCs w:val="24"/>
          <w:lang w:val="en-US"/>
        </w:rPr>
        <w:t xml:space="preserve"> Reports, </w:t>
      </w:r>
      <w:r w:rsidRPr="0707930D" w:rsidR="7A931865">
        <w:rPr>
          <w:rFonts w:ascii="Aptos Display" w:hAnsi="Aptos Display" w:eastAsia="Aptos Display" w:cs="Aptos Display"/>
          <w:noProof w:val="0"/>
          <w:sz w:val="24"/>
          <w:szCs w:val="24"/>
          <w:lang w:val="en-US"/>
        </w:rPr>
        <w:t>Volume</w:t>
      </w:r>
      <w:r w:rsidRPr="0707930D" w:rsidR="7A931865">
        <w:rPr>
          <w:rFonts w:ascii="Aptos Display" w:hAnsi="Aptos Display" w:eastAsia="Aptos Display" w:cs="Aptos Display"/>
          <w:noProof w:val="0"/>
          <w:sz w:val="24"/>
          <w:szCs w:val="24"/>
          <w:lang w:val="en-US"/>
        </w:rPr>
        <w:t xml:space="preserve"> 16, </w:t>
      </w:r>
      <w:r w:rsidRPr="0707930D" w:rsidR="7A931865">
        <w:rPr>
          <w:rFonts w:ascii="Aptos Display" w:hAnsi="Aptos Display" w:eastAsia="Aptos Display" w:cs="Aptos Display"/>
          <w:noProof w:val="0"/>
          <w:sz w:val="24"/>
          <w:szCs w:val="24"/>
          <w:lang w:val="en-US"/>
        </w:rPr>
        <w:t>Article</w:t>
      </w:r>
      <w:r w:rsidRPr="0707930D" w:rsidR="7A931865">
        <w:rPr>
          <w:rFonts w:ascii="Aptos Display" w:hAnsi="Aptos Display" w:eastAsia="Aptos Display" w:cs="Aptos Display"/>
          <w:noProof w:val="0"/>
          <w:sz w:val="24"/>
          <w:szCs w:val="24"/>
          <w:lang w:val="en-US"/>
        </w:rPr>
        <w:t xml:space="preserve"> 17710. </w:t>
      </w:r>
    </w:p>
    <w:p w:rsidR="7A931865" w:rsidP="0707930D" w:rsidRDefault="7A931865" w14:paraId="71D833C2" w14:textId="78E6066C">
      <w:pPr>
        <w:bidi w:val="0"/>
        <w:jc w:val="both"/>
      </w:pPr>
      <w:r w:rsidRPr="0707930D" w:rsidR="7A931865">
        <w:rPr>
          <w:rFonts w:ascii="Aptos Display" w:hAnsi="Aptos Display" w:eastAsia="Aptos Display" w:cs="Aptos Display"/>
          <w:noProof w:val="0"/>
          <w:sz w:val="24"/>
          <w:szCs w:val="24"/>
          <w:lang w:val="es-ES"/>
        </w:rPr>
        <w:t>Summary and relationship to the project</w:t>
      </w:r>
    </w:p>
    <w:p w:rsidR="7A931865" w:rsidP="0707930D" w:rsidRDefault="7A931865" w14:paraId="4B84FEB1" w14:textId="015ABD13">
      <w:pPr>
        <w:bidi w:val="0"/>
        <w:jc w:val="both"/>
      </w:pPr>
      <w:r w:rsidRPr="0707930D" w:rsidR="7A931865">
        <w:rPr>
          <w:rFonts w:ascii="Aptos Display" w:hAnsi="Aptos Display" w:eastAsia="Aptos Display" w:cs="Aptos Display"/>
          <w:noProof w:val="0"/>
          <w:sz w:val="24"/>
          <w:szCs w:val="24"/>
          <w:lang w:val="es-ES"/>
        </w:rPr>
        <w:t>This paper presents a Hybrid Elliptic-AES Encryption (HEAE) framework that combines AES-256 symmetric encryption with ECC-based key management. Its goal is to balance cryptographic protection with the resource constraints of IoT devices. The authors evaluate the framework through simulations and compare its execution time and energy consumption with other cryptographic approaches, including RSA and DES. The article reports improvements in selected execution-time and energy measurements and discusses possible integration with IoT technologies such as MQTT, Zigbee, and LoRaWAN.</w:t>
      </w:r>
    </w:p>
    <w:p w:rsidR="7A931865" w:rsidP="0707930D" w:rsidRDefault="7A931865" w14:paraId="7750C544" w14:textId="105E2194">
      <w:pPr>
        <w:bidi w:val="0"/>
        <w:jc w:val="both"/>
      </w:pPr>
      <w:r w:rsidRPr="0707930D" w:rsidR="7A931865">
        <w:rPr>
          <w:rFonts w:ascii="Aptos Display" w:hAnsi="Aptos Display" w:eastAsia="Aptos Display" w:cs="Aptos Display"/>
          <w:noProof w:val="0"/>
          <w:sz w:val="24"/>
          <w:szCs w:val="24"/>
          <w:lang w:val="es-ES"/>
        </w:rPr>
        <w:t>The study is relevant because it follows the same general hybrid-cryptography principle used in our project: asymmetric cryptography establishes key material, while symmetric encryption protects the actual data. This division of responsibilities helps avoid using computationally expensive public-key operations for every message. Our project uses ECC with ECDH and HKDF-SHA256 to derive an AES key, then protects messages using AES-EAX and verifies HMAC-SHA256. The paper supports the rationale for a hybrid design, although its specific HEAE implementation and evaluation are not identical to ours.</w:t>
      </w:r>
    </w:p>
    <w:p w:rsidR="7A931865" w:rsidP="0707930D" w:rsidRDefault="7A931865" w14:paraId="4CDFD1C7" w14:textId="4A79A9CB">
      <w:pPr>
        <w:bidi w:val="0"/>
        <w:jc w:val="both"/>
      </w:pPr>
      <w:r w:rsidRPr="0707930D" w:rsidR="7A931865">
        <w:rPr>
          <w:rFonts w:ascii="Aptos Display" w:hAnsi="Aptos Display" w:eastAsia="Aptos Display" w:cs="Aptos Display"/>
          <w:b w:val="1"/>
          <w:bCs w:val="1"/>
          <w:noProof w:val="0"/>
          <w:sz w:val="24"/>
          <w:szCs w:val="24"/>
          <w:lang w:val="es-ES"/>
        </w:rPr>
        <w:t xml:space="preserve">Study 8 </w:t>
      </w:r>
      <w:r w:rsidRPr="0707930D" w:rsidR="7A931865">
        <w:rPr>
          <w:rFonts w:ascii="Aptos Display" w:hAnsi="Aptos Display" w:eastAsia="Aptos Display" w:cs="Aptos Display"/>
          <w:noProof w:val="0"/>
          <w:sz w:val="24"/>
          <w:szCs w:val="24"/>
          <w:lang w:val="es-ES"/>
        </w:rPr>
        <w:t>— XMID-MQTT: Explaining Machine Learning-Based Intrusion Detection System for MQTT Protocol in IoT Environment (2025)</w:t>
      </w:r>
    </w:p>
    <w:p w:rsidR="7A931865" w:rsidP="0707930D" w:rsidRDefault="7A931865" w14:paraId="39373EB1" w14:textId="604306EA">
      <w:pPr>
        <w:bidi w:val="0"/>
        <w:jc w:val="both"/>
      </w:pPr>
      <w:r w:rsidRPr="0707930D" w:rsidR="7A931865">
        <w:rPr>
          <w:rFonts w:ascii="Aptos Display" w:hAnsi="Aptos Display" w:eastAsia="Aptos Display" w:cs="Aptos Display"/>
          <w:noProof w:val="0"/>
          <w:sz w:val="24"/>
          <w:szCs w:val="24"/>
          <w:lang w:val="en-US"/>
        </w:rPr>
        <w:t>Authors</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Hayette</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Zeghida</w:t>
      </w:r>
      <w:r w:rsidRPr="0707930D" w:rsidR="7A931865">
        <w:rPr>
          <w:rFonts w:ascii="Aptos Display" w:hAnsi="Aptos Display" w:eastAsia="Aptos Display" w:cs="Aptos Display"/>
          <w:noProof w:val="0"/>
          <w:sz w:val="24"/>
          <w:szCs w:val="24"/>
          <w:lang w:val="en-US"/>
        </w:rPr>
        <w:t xml:space="preserve">, Mehdi Boulaiche, Ramdane Chikh, Ahmed Patel, Ana Luiza Bessa Barros, and </w:t>
      </w:r>
      <w:r w:rsidRPr="0707930D" w:rsidR="7A931865">
        <w:rPr>
          <w:rFonts w:ascii="Aptos Display" w:hAnsi="Aptos Display" w:eastAsia="Aptos Display" w:cs="Aptos Display"/>
          <w:noProof w:val="0"/>
          <w:sz w:val="24"/>
          <w:szCs w:val="24"/>
          <w:lang w:val="en-US"/>
        </w:rPr>
        <w:t>co-authors</w:t>
      </w:r>
      <w:r w:rsidRPr="0707930D" w:rsidR="7A931865">
        <w:rPr>
          <w:rFonts w:ascii="Aptos Display" w:hAnsi="Aptos Display" w:eastAsia="Aptos Display" w:cs="Aptos Display"/>
          <w:noProof w:val="0"/>
          <w:sz w:val="24"/>
          <w:szCs w:val="24"/>
          <w:lang w:val="en-US"/>
        </w:rPr>
        <w:t xml:space="preserve">. Publisher: Springer Nature, International </w:t>
      </w:r>
      <w:r w:rsidRPr="0707930D" w:rsidR="7A931865">
        <w:rPr>
          <w:rFonts w:ascii="Aptos Display" w:hAnsi="Aptos Display" w:eastAsia="Aptos Display" w:cs="Aptos Display"/>
          <w:noProof w:val="0"/>
          <w:sz w:val="24"/>
          <w:szCs w:val="24"/>
          <w:lang w:val="en-US"/>
        </w:rPr>
        <w:t>Journal</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of</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Information</w:t>
      </w:r>
      <w:r w:rsidRPr="0707930D" w:rsidR="7A931865">
        <w:rPr>
          <w:rFonts w:ascii="Aptos Display" w:hAnsi="Aptos Display" w:eastAsia="Aptos Display" w:cs="Aptos Display"/>
          <w:noProof w:val="0"/>
          <w:sz w:val="24"/>
          <w:szCs w:val="24"/>
          <w:lang w:val="en-US"/>
        </w:rPr>
        <w:t xml:space="preserve"> Security, </w:t>
      </w:r>
      <w:r w:rsidRPr="0707930D" w:rsidR="7A931865">
        <w:rPr>
          <w:rFonts w:ascii="Aptos Display" w:hAnsi="Aptos Display" w:eastAsia="Aptos Display" w:cs="Aptos Display"/>
          <w:noProof w:val="0"/>
          <w:sz w:val="24"/>
          <w:szCs w:val="24"/>
          <w:lang w:val="en-US"/>
        </w:rPr>
        <w:t>Volume</w:t>
      </w:r>
      <w:r w:rsidRPr="0707930D" w:rsidR="7A931865">
        <w:rPr>
          <w:rFonts w:ascii="Aptos Display" w:hAnsi="Aptos Display" w:eastAsia="Aptos Display" w:cs="Aptos Display"/>
          <w:noProof w:val="0"/>
          <w:sz w:val="24"/>
          <w:szCs w:val="24"/>
          <w:lang w:val="en-US"/>
        </w:rPr>
        <w:t xml:space="preserve"> 24, </w:t>
      </w:r>
      <w:r w:rsidRPr="0707930D" w:rsidR="7A931865">
        <w:rPr>
          <w:rFonts w:ascii="Aptos Display" w:hAnsi="Aptos Display" w:eastAsia="Aptos Display" w:cs="Aptos Display"/>
          <w:noProof w:val="0"/>
          <w:sz w:val="24"/>
          <w:szCs w:val="24"/>
          <w:lang w:val="en-US"/>
        </w:rPr>
        <w:t>Article</w:t>
      </w:r>
      <w:r w:rsidRPr="0707930D" w:rsidR="7A931865">
        <w:rPr>
          <w:rFonts w:ascii="Aptos Display" w:hAnsi="Aptos Display" w:eastAsia="Aptos Display" w:cs="Aptos Display"/>
          <w:noProof w:val="0"/>
          <w:sz w:val="24"/>
          <w:szCs w:val="24"/>
          <w:lang w:val="en-US"/>
        </w:rPr>
        <w:t xml:space="preserve"> 128. </w:t>
      </w:r>
    </w:p>
    <w:p w:rsidR="7A931865" w:rsidP="0707930D" w:rsidRDefault="7A931865" w14:paraId="15016154" w14:textId="7E86823B">
      <w:pPr>
        <w:bidi w:val="0"/>
        <w:jc w:val="both"/>
      </w:pPr>
      <w:r w:rsidRPr="0707930D" w:rsidR="7A931865">
        <w:rPr>
          <w:rFonts w:ascii="Aptos Display" w:hAnsi="Aptos Display" w:eastAsia="Aptos Display" w:cs="Aptos Display"/>
          <w:noProof w:val="0"/>
          <w:sz w:val="24"/>
          <w:szCs w:val="24"/>
          <w:lang w:val="es-ES"/>
        </w:rPr>
        <w:t>Summary and relationship to the project</w:t>
      </w:r>
    </w:p>
    <w:p w:rsidR="7A931865" w:rsidP="0707930D" w:rsidRDefault="7A931865" w14:paraId="792D29A1" w14:textId="1D871BE2">
      <w:pPr>
        <w:bidi w:val="0"/>
        <w:jc w:val="both"/>
      </w:pPr>
      <w:r w:rsidRPr="0707930D" w:rsidR="7A931865">
        <w:rPr>
          <w:rFonts w:ascii="Aptos Display" w:hAnsi="Aptos Display" w:eastAsia="Aptos Display" w:cs="Aptos Display"/>
          <w:noProof w:val="0"/>
          <w:sz w:val="24"/>
          <w:szCs w:val="24"/>
          <w:lang w:val="es-ES"/>
        </w:rPr>
        <w:t>This study addresses intrusion detection in MQTT-based IoT networks using machine-learning methods, with an emphasis on making detection decisions more explainable. MQTT environments may be exposed to a range of attacks, and detecting suspicious traffic is important when protocol-level protection alone is insufficient. The study explores an intrusion-detection approach that combines machine learning with explainability so that detected patterns can be interpreted rather than treated as opaque model outputs. This can help security analysts understand why a network event is considered suspicious.</w:t>
      </w:r>
    </w:p>
    <w:p w:rsidR="7A931865" w:rsidP="0707930D" w:rsidRDefault="7A931865" w14:paraId="49272786" w14:textId="5856E922">
      <w:pPr>
        <w:pStyle w:val="Normal"/>
        <w:bidi w:val="0"/>
        <w:jc w:val="both"/>
      </w:pPr>
      <w:r w:rsidRPr="0707930D" w:rsidR="7A931865">
        <w:rPr>
          <w:rFonts w:ascii="Aptos Display" w:hAnsi="Aptos Display" w:eastAsia="Aptos Display" w:cs="Aptos Display"/>
          <w:noProof w:val="0"/>
          <w:sz w:val="24"/>
          <w:szCs w:val="24"/>
          <w:lang w:val="es-ES"/>
        </w:rPr>
        <w:t>The paper is relevant to the penetration-detection aspect of our project, but its approach differs from our cryptographic verification mechanism.</w:t>
      </w:r>
      <w:r w:rsidRPr="0707930D" w:rsidR="7A931865">
        <w:rPr>
          <w:rFonts w:ascii="Aptos Display" w:hAnsi="Aptos Display" w:eastAsia="Aptos Display" w:cs="Aptos Display"/>
          <w:noProof w:val="0"/>
          <w:sz w:val="24"/>
          <w:szCs w:val="24"/>
          <w:lang w:val="es-ES"/>
        </w:rPr>
        <w:t xml:space="preserve"> Our current design detects a modified message by checking the AES-EAX authentication tag and recomputing HMAC-SHA256. XMID-MQTT instead focuses on identifying potentially malicious behavior in MQTT traffic using machine learning. It can therefore be used to distinguish cryptographic integrity verification from network-level intrusion detection in the literature review. These methods address related but different security problems and could be complementary in a future extension.</w:t>
      </w:r>
    </w:p>
    <w:p w:rsidR="7A931865" w:rsidP="0707930D" w:rsidRDefault="7A931865" w14:paraId="2C47A2EE" w14:textId="4E183C94">
      <w:pPr>
        <w:bidi w:val="0"/>
        <w:jc w:val="both"/>
      </w:pPr>
      <w:r w:rsidRPr="0707930D" w:rsidR="7A931865">
        <w:rPr>
          <w:rFonts w:ascii="Aptos Display" w:hAnsi="Aptos Display" w:eastAsia="Aptos Display" w:cs="Aptos Display"/>
          <w:b w:val="1"/>
          <w:bCs w:val="1"/>
          <w:noProof w:val="0"/>
          <w:sz w:val="24"/>
          <w:szCs w:val="24"/>
          <w:lang w:val="es-ES"/>
        </w:rPr>
        <w:t xml:space="preserve">Study 9 </w:t>
      </w:r>
      <w:r w:rsidRPr="0707930D" w:rsidR="7A931865">
        <w:rPr>
          <w:rFonts w:ascii="Aptos Display" w:hAnsi="Aptos Display" w:eastAsia="Aptos Display" w:cs="Aptos Display"/>
          <w:noProof w:val="0"/>
          <w:sz w:val="24"/>
          <w:szCs w:val="24"/>
          <w:lang w:val="es-ES"/>
        </w:rPr>
        <w:t>— Enhancing MQTT Intrusion Detection in IoT Using Machine Learning and Feature Engineering (2025)</w:t>
      </w:r>
    </w:p>
    <w:p w:rsidR="7A931865" w:rsidP="0707930D" w:rsidRDefault="7A931865" w14:paraId="1D1ADCA4" w14:textId="2EBFC098">
      <w:pPr>
        <w:bidi w:val="0"/>
        <w:jc w:val="both"/>
      </w:pPr>
      <w:r w:rsidRPr="0707930D" w:rsidR="7A931865">
        <w:rPr>
          <w:rFonts w:ascii="Aptos Display" w:hAnsi="Aptos Display" w:eastAsia="Aptos Display" w:cs="Aptos Display"/>
          <w:noProof w:val="0"/>
          <w:sz w:val="24"/>
          <w:szCs w:val="24"/>
          <w:lang w:val="en-US"/>
        </w:rPr>
        <w:t>Authors</w:t>
      </w:r>
      <w:r w:rsidRPr="0707930D" w:rsidR="7A931865">
        <w:rPr>
          <w:rFonts w:ascii="Aptos Display" w:hAnsi="Aptos Display" w:eastAsia="Aptos Display" w:cs="Aptos Display"/>
          <w:noProof w:val="0"/>
          <w:sz w:val="24"/>
          <w:szCs w:val="24"/>
          <w:lang w:val="en-US"/>
        </w:rPr>
        <w:t xml:space="preserve">: Iwan Handoyo </w:t>
      </w:r>
      <w:r w:rsidRPr="0707930D" w:rsidR="7A931865">
        <w:rPr>
          <w:rFonts w:ascii="Aptos Display" w:hAnsi="Aptos Display" w:eastAsia="Aptos Display" w:cs="Aptos Display"/>
          <w:noProof w:val="0"/>
          <w:sz w:val="24"/>
          <w:szCs w:val="24"/>
          <w:lang w:val="en-US"/>
        </w:rPr>
        <w:t>Putro</w:t>
      </w:r>
      <w:r w:rsidRPr="0707930D" w:rsidR="7A931865">
        <w:rPr>
          <w:rFonts w:ascii="Aptos Display" w:hAnsi="Aptos Display" w:eastAsia="Aptos Display" w:cs="Aptos Display"/>
          <w:noProof w:val="0"/>
          <w:sz w:val="24"/>
          <w:szCs w:val="24"/>
          <w:lang w:val="en-US"/>
        </w:rPr>
        <w:t xml:space="preserve">, Tohari Ahmad, and </w:t>
      </w:r>
      <w:r w:rsidRPr="0707930D" w:rsidR="7A931865">
        <w:rPr>
          <w:rFonts w:ascii="Aptos Display" w:hAnsi="Aptos Display" w:eastAsia="Aptos Display" w:cs="Aptos Display"/>
          <w:noProof w:val="0"/>
          <w:sz w:val="24"/>
          <w:szCs w:val="24"/>
          <w:lang w:val="en-US"/>
        </w:rPr>
        <w:t>Royyana</w:t>
      </w:r>
      <w:r w:rsidRPr="0707930D" w:rsidR="7A931865">
        <w:rPr>
          <w:rFonts w:ascii="Aptos Display" w:hAnsi="Aptos Display" w:eastAsia="Aptos Display" w:cs="Aptos Display"/>
          <w:noProof w:val="0"/>
          <w:sz w:val="24"/>
          <w:szCs w:val="24"/>
          <w:lang w:val="en-US"/>
        </w:rPr>
        <w:t xml:space="preserve"> Muslim Ijtihadie. Publisher: IEEE, IEEE Open </w:t>
      </w:r>
      <w:r w:rsidRPr="0707930D" w:rsidR="7A931865">
        <w:rPr>
          <w:rFonts w:ascii="Aptos Display" w:hAnsi="Aptos Display" w:eastAsia="Aptos Display" w:cs="Aptos Display"/>
          <w:noProof w:val="0"/>
          <w:sz w:val="24"/>
          <w:szCs w:val="24"/>
          <w:lang w:val="en-US"/>
        </w:rPr>
        <w:t>Journal</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of</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the</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Communications</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Society</w:t>
      </w:r>
      <w:r w:rsidRPr="0707930D" w:rsidR="7A931865">
        <w:rPr>
          <w:rFonts w:ascii="Aptos Display" w:hAnsi="Aptos Display" w:eastAsia="Aptos Display" w:cs="Aptos Display"/>
          <w:noProof w:val="0"/>
          <w:sz w:val="24"/>
          <w:szCs w:val="24"/>
          <w:lang w:val="en-US"/>
        </w:rPr>
        <w:t xml:space="preserve">, </w:t>
      </w:r>
      <w:r w:rsidRPr="0707930D" w:rsidR="7A931865">
        <w:rPr>
          <w:rFonts w:ascii="Aptos Display" w:hAnsi="Aptos Display" w:eastAsia="Aptos Display" w:cs="Aptos Display"/>
          <w:noProof w:val="0"/>
          <w:sz w:val="24"/>
          <w:szCs w:val="24"/>
          <w:lang w:val="en-US"/>
        </w:rPr>
        <w:t>Volume</w:t>
      </w:r>
      <w:r w:rsidRPr="0707930D" w:rsidR="7A931865">
        <w:rPr>
          <w:rFonts w:ascii="Aptos Display" w:hAnsi="Aptos Display" w:eastAsia="Aptos Display" w:cs="Aptos Display"/>
          <w:noProof w:val="0"/>
          <w:sz w:val="24"/>
          <w:szCs w:val="24"/>
          <w:lang w:val="en-US"/>
        </w:rPr>
        <w:t xml:space="preserve"> 6, pp. 7855–7884. </w:t>
      </w:r>
    </w:p>
    <w:p w:rsidR="7A931865" w:rsidP="0707930D" w:rsidRDefault="7A931865" w14:paraId="41A8BE30" w14:textId="0C9E263A">
      <w:pPr>
        <w:bidi w:val="0"/>
        <w:jc w:val="both"/>
      </w:pPr>
      <w:r w:rsidRPr="0707930D" w:rsidR="7A931865">
        <w:rPr>
          <w:rFonts w:ascii="Aptos Display" w:hAnsi="Aptos Display" w:eastAsia="Aptos Display" w:cs="Aptos Display"/>
          <w:noProof w:val="0"/>
          <w:sz w:val="24"/>
          <w:szCs w:val="24"/>
          <w:lang w:val="es-ES"/>
        </w:rPr>
        <w:t>Summary and relationship to the project</w:t>
      </w:r>
    </w:p>
    <w:p w:rsidR="7A931865" w:rsidP="0707930D" w:rsidRDefault="7A931865" w14:paraId="7C27EAE6" w14:textId="388534A7">
      <w:pPr>
        <w:bidi w:val="0"/>
        <w:jc w:val="both"/>
      </w:pPr>
      <w:r w:rsidRPr="0707930D" w:rsidR="7A931865">
        <w:rPr>
          <w:rFonts w:ascii="Aptos Display" w:hAnsi="Aptos Display" w:eastAsia="Aptos Display" w:cs="Aptos Display"/>
          <w:noProof w:val="0"/>
          <w:sz w:val="24"/>
          <w:szCs w:val="24"/>
          <w:lang w:val="es-ES"/>
        </w:rPr>
        <w:t>This paper investigates how feature engineering and machine-learning algorithms can improve intrusion detection in MQTT-based IoT networks. The authors evaluate seven models: Stochastic Gradient Descent, Logistic Regression, Random Forest, Decision Tree, Naïve Bayes, k-Nearest Neighbors, and XGBoost. Their approach uses Euclidean-distance-based feature generation to improve the classification of abnormal network traffic. The study reports strong classification performance for selected models and shows that feature engineering can improve detection quality, including reducing false-positive rates in the tested dataset.</w:t>
      </w:r>
    </w:p>
    <w:p w:rsidR="7A931865" w:rsidP="0707930D" w:rsidRDefault="7A931865" w14:paraId="36C4AC93" w14:textId="738BAC79">
      <w:pPr>
        <w:bidi w:val="0"/>
        <w:jc w:val="both"/>
      </w:pPr>
      <w:r w:rsidRPr="0707930D" w:rsidR="7A931865">
        <w:rPr>
          <w:rFonts w:ascii="Aptos Display" w:hAnsi="Aptos Display" w:eastAsia="Aptos Display" w:cs="Aptos Display"/>
          <w:noProof w:val="0"/>
          <w:sz w:val="24"/>
          <w:szCs w:val="24"/>
          <w:lang w:val="es-ES"/>
        </w:rPr>
        <w:t>The connection to our project is the shared goal of identifying and rejecting malicious communication. However, our current approach is not a machine-learning IDS: it uses cryptographic checks to reject messages whose authenticated-encryption tag or HMAC verification fails. The paper is useful for explaining how a future version could extend the system to detect abnormal MQTT behavior, such as suspicious traffic patterns or flooding attacks that may not be identified merely by checking message integrity. It also provides examples of evaluation metrics such as precision, recall, F1-score, and false-positive rate, should an ML-based extension be implemented.</w:t>
      </w:r>
    </w:p>
    <w:p w:rsidR="7A931865" w:rsidP="0707930D" w:rsidRDefault="7A931865" w14:paraId="0B067FC7" w14:textId="1204180B">
      <w:pPr>
        <w:bidi w:val="0"/>
        <w:jc w:val="both"/>
      </w:pPr>
      <w:r w:rsidRPr="0707930D" w:rsidR="7A931865">
        <w:rPr>
          <w:rFonts w:ascii="Aptos Display" w:hAnsi="Aptos Display" w:eastAsia="Aptos Display" w:cs="Aptos Display"/>
          <w:b w:val="1"/>
          <w:bCs w:val="1"/>
          <w:noProof w:val="0"/>
          <w:sz w:val="24"/>
          <w:szCs w:val="24"/>
          <w:lang w:val="es-ES"/>
        </w:rPr>
        <w:t>Study 10</w:t>
      </w:r>
      <w:r w:rsidRPr="0707930D" w:rsidR="7A931865">
        <w:rPr>
          <w:rFonts w:ascii="Aptos Display" w:hAnsi="Aptos Display" w:eastAsia="Aptos Display" w:cs="Aptos Display"/>
          <w:noProof w:val="0"/>
          <w:sz w:val="24"/>
          <w:szCs w:val="24"/>
          <w:lang w:val="es-ES"/>
        </w:rPr>
        <w:t xml:space="preserve"> — A Novel Risk-Based Access Control Engine in Zero Trust Architecture for IoT Network (2025)</w:t>
      </w:r>
    </w:p>
    <w:p w:rsidR="7A931865" w:rsidP="0707930D" w:rsidRDefault="7A931865" w14:paraId="2048ABE9" w14:textId="4D4C0BFF">
      <w:pPr>
        <w:bidi w:val="0"/>
        <w:jc w:val="both"/>
      </w:pPr>
      <w:r w:rsidRPr="0707930D" w:rsidR="7A931865">
        <w:rPr>
          <w:rFonts w:ascii="Aptos Display" w:hAnsi="Aptos Display" w:eastAsia="Aptos Display" w:cs="Aptos Display"/>
          <w:noProof w:val="0"/>
          <w:sz w:val="24"/>
          <w:szCs w:val="24"/>
          <w:lang w:val="es-ES"/>
        </w:rPr>
        <w:t>Authors</w:t>
      </w:r>
      <w:r w:rsidRPr="0707930D" w:rsidR="7A931865">
        <w:rPr>
          <w:rFonts w:ascii="Aptos Display" w:hAnsi="Aptos Display" w:eastAsia="Aptos Display" w:cs="Aptos Display"/>
          <w:noProof w:val="0"/>
          <w:sz w:val="24"/>
          <w:szCs w:val="24"/>
          <w:lang w:val="es-ES"/>
        </w:rPr>
        <w:t xml:space="preserve">: Yi-Wei Ma and Po-Hung Chiu. Publisher: Springer Nature, International </w:t>
      </w:r>
      <w:r w:rsidRPr="0707930D" w:rsidR="7A931865">
        <w:rPr>
          <w:rFonts w:ascii="Aptos Display" w:hAnsi="Aptos Display" w:eastAsia="Aptos Display" w:cs="Aptos Display"/>
          <w:noProof w:val="0"/>
          <w:sz w:val="24"/>
          <w:szCs w:val="24"/>
          <w:lang w:val="es-ES"/>
        </w:rPr>
        <w:t>Journal</w:t>
      </w:r>
      <w:r w:rsidRPr="0707930D" w:rsidR="7A931865">
        <w:rPr>
          <w:rFonts w:ascii="Aptos Display" w:hAnsi="Aptos Display" w:eastAsia="Aptos Display" w:cs="Aptos Display"/>
          <w:noProof w:val="0"/>
          <w:sz w:val="24"/>
          <w:szCs w:val="24"/>
          <w:lang w:val="es-ES"/>
        </w:rPr>
        <w:t xml:space="preserve"> </w:t>
      </w:r>
      <w:r w:rsidRPr="0707930D" w:rsidR="7A931865">
        <w:rPr>
          <w:rFonts w:ascii="Aptos Display" w:hAnsi="Aptos Display" w:eastAsia="Aptos Display" w:cs="Aptos Display"/>
          <w:noProof w:val="0"/>
          <w:sz w:val="24"/>
          <w:szCs w:val="24"/>
          <w:lang w:val="es-ES"/>
        </w:rPr>
        <w:t>of</w:t>
      </w:r>
      <w:r w:rsidRPr="0707930D" w:rsidR="7A931865">
        <w:rPr>
          <w:rFonts w:ascii="Aptos Display" w:hAnsi="Aptos Display" w:eastAsia="Aptos Display" w:cs="Aptos Display"/>
          <w:noProof w:val="0"/>
          <w:sz w:val="24"/>
          <w:szCs w:val="24"/>
          <w:lang w:val="es-ES"/>
        </w:rPr>
        <w:t xml:space="preserve"> </w:t>
      </w:r>
      <w:r w:rsidRPr="0707930D" w:rsidR="7A931865">
        <w:rPr>
          <w:rFonts w:ascii="Aptos Display" w:hAnsi="Aptos Display" w:eastAsia="Aptos Display" w:cs="Aptos Display"/>
          <w:noProof w:val="0"/>
          <w:sz w:val="24"/>
          <w:szCs w:val="24"/>
          <w:lang w:val="es-ES"/>
        </w:rPr>
        <w:t>Information</w:t>
      </w:r>
      <w:r w:rsidRPr="0707930D" w:rsidR="7A931865">
        <w:rPr>
          <w:rFonts w:ascii="Aptos Display" w:hAnsi="Aptos Display" w:eastAsia="Aptos Display" w:cs="Aptos Display"/>
          <w:noProof w:val="0"/>
          <w:sz w:val="24"/>
          <w:szCs w:val="24"/>
          <w:lang w:val="es-ES"/>
        </w:rPr>
        <w:t xml:space="preserve"> Security, </w:t>
      </w:r>
      <w:r w:rsidRPr="0707930D" w:rsidR="7A931865">
        <w:rPr>
          <w:rFonts w:ascii="Aptos Display" w:hAnsi="Aptos Display" w:eastAsia="Aptos Display" w:cs="Aptos Display"/>
          <w:noProof w:val="0"/>
          <w:sz w:val="24"/>
          <w:szCs w:val="24"/>
          <w:lang w:val="es-ES"/>
        </w:rPr>
        <w:t>Volume</w:t>
      </w:r>
      <w:r w:rsidRPr="0707930D" w:rsidR="7A931865">
        <w:rPr>
          <w:rFonts w:ascii="Aptos Display" w:hAnsi="Aptos Display" w:eastAsia="Aptos Display" w:cs="Aptos Display"/>
          <w:noProof w:val="0"/>
          <w:sz w:val="24"/>
          <w:szCs w:val="24"/>
          <w:lang w:val="es-ES"/>
        </w:rPr>
        <w:t xml:space="preserve"> 24, </w:t>
      </w:r>
      <w:r w:rsidRPr="0707930D" w:rsidR="7A931865">
        <w:rPr>
          <w:rFonts w:ascii="Aptos Display" w:hAnsi="Aptos Display" w:eastAsia="Aptos Display" w:cs="Aptos Display"/>
          <w:noProof w:val="0"/>
          <w:sz w:val="24"/>
          <w:szCs w:val="24"/>
          <w:lang w:val="es-ES"/>
        </w:rPr>
        <w:t>Article</w:t>
      </w:r>
      <w:r w:rsidRPr="0707930D" w:rsidR="7A931865">
        <w:rPr>
          <w:rFonts w:ascii="Aptos Display" w:hAnsi="Aptos Display" w:eastAsia="Aptos Display" w:cs="Aptos Display"/>
          <w:noProof w:val="0"/>
          <w:sz w:val="24"/>
          <w:szCs w:val="24"/>
          <w:lang w:val="es-ES"/>
        </w:rPr>
        <w:t xml:space="preserve"> 124. </w:t>
      </w:r>
    </w:p>
    <w:p w:rsidR="7A931865" w:rsidP="0707930D" w:rsidRDefault="7A931865" w14:paraId="62A57B80" w14:textId="4626C707">
      <w:pPr>
        <w:bidi w:val="0"/>
        <w:jc w:val="both"/>
      </w:pPr>
      <w:r w:rsidRPr="0707930D" w:rsidR="7A931865">
        <w:rPr>
          <w:rFonts w:ascii="Aptos Display" w:hAnsi="Aptos Display" w:eastAsia="Aptos Display" w:cs="Aptos Display"/>
          <w:noProof w:val="0"/>
          <w:sz w:val="24"/>
          <w:szCs w:val="24"/>
          <w:lang w:val="es-ES"/>
        </w:rPr>
        <w:t>Summary and relationship to the project</w:t>
      </w:r>
    </w:p>
    <w:p w:rsidR="7A931865" w:rsidP="0707930D" w:rsidRDefault="7A931865" w14:paraId="5E2418B1" w14:textId="31D65D1C">
      <w:pPr>
        <w:bidi w:val="0"/>
        <w:jc w:val="both"/>
      </w:pPr>
      <w:r w:rsidRPr="0707930D" w:rsidR="7A931865">
        <w:rPr>
          <w:rFonts w:ascii="Aptos Display" w:hAnsi="Aptos Display" w:eastAsia="Aptos Display" w:cs="Aptos Display"/>
          <w:noProof w:val="0"/>
          <w:sz w:val="24"/>
          <w:szCs w:val="24"/>
          <w:lang w:val="es-ES"/>
        </w:rPr>
        <w:t>This study proposes a Risk-Based Access Control Engine (RBACE) within a Zero Trust architecture for IoT networks. Rather than treating a device as trustworthy simply because it has connected to the network, the framework continuously evaluates node behavior and risk. Its decision process considers factors such as node capabilities, observed activities, communication features, and data content. The authors evaluate the approach against four attacks involving the RPL routing protocol and report that it can detect and mitigate these attacks with fewer misjudgments in their experimental setting.</w:t>
      </w:r>
    </w:p>
    <w:p w:rsidR="7A931865" w:rsidP="0707930D" w:rsidRDefault="7A931865" w14:paraId="417649FA" w14:textId="77AC17E2">
      <w:pPr>
        <w:pStyle w:val="Normal"/>
        <w:bidi w:val="0"/>
        <w:jc w:val="both"/>
      </w:pPr>
      <w:r w:rsidRPr="0707930D" w:rsidR="7A931865">
        <w:rPr>
          <w:rFonts w:ascii="Aptos Display" w:hAnsi="Aptos Display" w:eastAsia="Aptos Display" w:cs="Aptos Display"/>
          <w:noProof w:val="0"/>
          <w:sz w:val="24"/>
          <w:szCs w:val="24"/>
          <w:lang w:val="en-US"/>
        </w:rPr>
        <w:t>The study is relevant to the authorization and security-monitoring aspects of our project because it illustrates how access decisions can take account of device behavior and changing risk. IBAC, RBAC, and ABAC provide different ways to define who may access an MQTT topic; risk-based control adds a further dimension by considering whether a device’s behavior remains trustworthy. Our project does not currently implement this RBACE mechanism, so it should be described as a related approach or possible future extension, not as part of the implemented system.</w:t>
      </w:r>
    </w:p>
    <w:p w:rsidR="0707930D" w:rsidP="0707930D" w:rsidRDefault="0707930D" w14:paraId="360FDF40" w14:textId="42167F1E">
      <w:pPr>
        <w:pStyle w:val="Normal"/>
        <w:bidi w:val="0"/>
        <w:jc w:val="both"/>
        <w:rPr>
          <w:rFonts w:ascii="Aptos Display" w:hAnsi="Aptos Display" w:eastAsia="Aptos Display" w:cs="Aptos Display"/>
          <w:noProof w:val="0"/>
          <w:sz w:val="24"/>
          <w:szCs w:val="24"/>
          <w:lang w:val="en-US"/>
        </w:rPr>
      </w:pPr>
    </w:p>
    <w:p w:rsidR="0707930D" w:rsidP="0707930D" w:rsidRDefault="0707930D" w14:paraId="4F0A6C53" w14:textId="72EE4697">
      <w:pPr>
        <w:pStyle w:val="Normal"/>
        <w:bidi w:val="0"/>
        <w:jc w:val="both"/>
        <w:rPr>
          <w:rFonts w:ascii="Aptos Display" w:hAnsi="Aptos Display" w:eastAsia="Aptos Display" w:cs="Aptos Display"/>
          <w:noProof w:val="0"/>
          <w:sz w:val="24"/>
          <w:szCs w:val="24"/>
          <w:lang w:val="en-US"/>
        </w:rPr>
      </w:pPr>
    </w:p>
    <w:p w:rsidR="0707930D" w:rsidP="0707930D" w:rsidRDefault="0707930D" w14:paraId="43931FB2" w14:textId="2FE552FD">
      <w:pPr>
        <w:pStyle w:val="Normal"/>
        <w:bidi w:val="0"/>
        <w:jc w:val="both"/>
        <w:rPr>
          <w:rFonts w:ascii="Aptos Display" w:hAnsi="Aptos Display" w:eastAsia="Aptos Display" w:cs="Aptos Display"/>
          <w:noProof w:val="0"/>
          <w:sz w:val="24"/>
          <w:szCs w:val="24"/>
          <w:lang w:val="en-US"/>
        </w:rPr>
      </w:pPr>
    </w:p>
    <w:p w:rsidR="0707930D" w:rsidP="0707930D" w:rsidRDefault="0707930D" w14:paraId="23D99E5C" w14:textId="5FD41055">
      <w:pPr>
        <w:pStyle w:val="Normal"/>
        <w:bidi w:val="0"/>
        <w:jc w:val="both"/>
        <w:rPr>
          <w:rFonts w:ascii="Aptos Display" w:hAnsi="Aptos Display" w:eastAsia="Aptos Display" w:cs="Aptos Display"/>
          <w:noProof w:val="0"/>
          <w:sz w:val="24"/>
          <w:szCs w:val="24"/>
          <w:lang w:val="en-US"/>
        </w:rPr>
      </w:pPr>
    </w:p>
    <w:p w:rsidR="0707930D" w:rsidP="0707930D" w:rsidRDefault="0707930D" w14:paraId="6608B378" w14:textId="7153DAD8">
      <w:pPr>
        <w:pStyle w:val="Normal"/>
        <w:bidi w:val="0"/>
        <w:jc w:val="both"/>
        <w:rPr>
          <w:rFonts w:ascii="Aptos Display" w:hAnsi="Aptos Display" w:eastAsia="Aptos Display" w:cs="Aptos Display"/>
          <w:noProof w:val="0"/>
          <w:sz w:val="24"/>
          <w:szCs w:val="24"/>
          <w:lang w:val="en-US"/>
        </w:rPr>
      </w:pPr>
    </w:p>
    <w:p w:rsidR="0707930D" w:rsidP="0707930D" w:rsidRDefault="0707930D" w14:paraId="1FA9EADF" w14:textId="163C1C8B">
      <w:pPr>
        <w:pStyle w:val="Normal"/>
        <w:bidi w:val="0"/>
        <w:jc w:val="both"/>
        <w:rPr>
          <w:rFonts w:ascii="Aptos Display" w:hAnsi="Aptos Display" w:eastAsia="Aptos Display" w:cs="Aptos Display"/>
          <w:noProof w:val="0"/>
          <w:sz w:val="24"/>
          <w:szCs w:val="24"/>
          <w:lang w:val="en-US"/>
        </w:rPr>
      </w:pPr>
    </w:p>
    <w:p w:rsidR="0707930D" w:rsidP="0707930D" w:rsidRDefault="0707930D" w14:paraId="17EF1569" w14:textId="12A4FF66">
      <w:pPr>
        <w:pStyle w:val="Normal"/>
        <w:bidi w:val="0"/>
        <w:jc w:val="both"/>
        <w:rPr>
          <w:rFonts w:ascii="Aptos Display" w:hAnsi="Aptos Display" w:eastAsia="Aptos Display" w:cs="Aptos Display"/>
          <w:noProof w:val="0"/>
          <w:sz w:val="24"/>
          <w:szCs w:val="24"/>
          <w:lang w:val="en-US"/>
        </w:rPr>
      </w:pPr>
    </w:p>
    <w:p w:rsidR="0707930D" w:rsidP="0707930D" w:rsidRDefault="0707930D" w14:paraId="04D51AB5" w14:textId="6EC7F220">
      <w:pPr>
        <w:pStyle w:val="Normal"/>
        <w:bidi w:val="0"/>
        <w:jc w:val="both"/>
        <w:rPr>
          <w:rFonts w:ascii="Aptos Display" w:hAnsi="Aptos Display" w:eastAsia="Aptos Display" w:cs="Aptos Display"/>
          <w:noProof w:val="0"/>
          <w:sz w:val="24"/>
          <w:szCs w:val="24"/>
          <w:lang w:val="en-US"/>
        </w:rPr>
      </w:pPr>
    </w:p>
    <w:p w:rsidR="0707930D" w:rsidP="0707930D" w:rsidRDefault="0707930D" w14:paraId="549B0593" w14:textId="15F07B58">
      <w:pPr>
        <w:pStyle w:val="Normal"/>
        <w:bidi w:val="0"/>
        <w:jc w:val="both"/>
        <w:rPr>
          <w:rFonts w:ascii="Aptos Display" w:hAnsi="Aptos Display" w:eastAsia="Aptos Display" w:cs="Aptos Display"/>
          <w:noProof w:val="0"/>
          <w:sz w:val="24"/>
          <w:szCs w:val="24"/>
          <w:lang w:val="en-US"/>
        </w:rPr>
      </w:pPr>
    </w:p>
    <w:p w:rsidR="0707930D" w:rsidP="0707930D" w:rsidRDefault="0707930D" w14:paraId="3750A92C" w14:textId="69240855">
      <w:pPr>
        <w:pStyle w:val="Normal"/>
        <w:bidi w:val="0"/>
        <w:jc w:val="both"/>
        <w:rPr>
          <w:rFonts w:ascii="Aptos Display" w:hAnsi="Aptos Display" w:eastAsia="Aptos Display" w:cs="Aptos Display"/>
          <w:noProof w:val="0"/>
          <w:sz w:val="24"/>
          <w:szCs w:val="24"/>
          <w:lang w:val="en-US"/>
        </w:rPr>
      </w:pPr>
    </w:p>
    <w:p w:rsidR="0707930D" w:rsidP="0707930D" w:rsidRDefault="0707930D" w14:paraId="0F7A695E" w14:textId="222FCA96">
      <w:pPr>
        <w:pStyle w:val="Normal"/>
        <w:bidi w:val="0"/>
        <w:jc w:val="both"/>
        <w:rPr>
          <w:rFonts w:ascii="Aptos Display" w:hAnsi="Aptos Display" w:eastAsia="Aptos Display" w:cs="Aptos Display"/>
          <w:noProof w:val="0"/>
          <w:sz w:val="24"/>
          <w:szCs w:val="24"/>
          <w:lang w:val="en-US"/>
        </w:rPr>
      </w:pPr>
    </w:p>
    <w:p w:rsidR="0707930D" w:rsidP="0707930D" w:rsidRDefault="0707930D" w14:paraId="35A60E79" w14:textId="30300AEB">
      <w:pPr>
        <w:pStyle w:val="Normal"/>
        <w:bidi w:val="0"/>
        <w:jc w:val="both"/>
        <w:rPr>
          <w:rFonts w:ascii="Aptos Display" w:hAnsi="Aptos Display" w:eastAsia="Aptos Display" w:cs="Aptos Display"/>
          <w:noProof w:val="0"/>
          <w:sz w:val="24"/>
          <w:szCs w:val="24"/>
          <w:lang w:val="en-US"/>
        </w:rPr>
      </w:pPr>
    </w:p>
    <w:p w:rsidR="0707930D" w:rsidP="0707930D" w:rsidRDefault="0707930D" w14:paraId="523F6DEB" w14:textId="009D7BD8">
      <w:pPr>
        <w:pStyle w:val="Normal"/>
        <w:bidi w:val="0"/>
        <w:jc w:val="both"/>
        <w:rPr>
          <w:rFonts w:ascii="Aptos Display" w:hAnsi="Aptos Display" w:eastAsia="Aptos Display" w:cs="Aptos Display"/>
          <w:noProof w:val="0"/>
          <w:sz w:val="24"/>
          <w:szCs w:val="24"/>
          <w:lang w:val="en-US"/>
        </w:rPr>
      </w:pPr>
    </w:p>
    <w:p w:rsidR="0707930D" w:rsidP="0707930D" w:rsidRDefault="0707930D" w14:paraId="63CD019B" w14:textId="6D2B1BA4">
      <w:pPr>
        <w:pStyle w:val="Normal"/>
        <w:bidi w:val="0"/>
        <w:jc w:val="both"/>
        <w:rPr>
          <w:rFonts w:ascii="Aptos Display" w:hAnsi="Aptos Display" w:eastAsia="Aptos Display" w:cs="Aptos Display"/>
          <w:noProof w:val="0"/>
          <w:sz w:val="24"/>
          <w:szCs w:val="24"/>
          <w:lang w:val="en-US"/>
        </w:rPr>
      </w:pPr>
    </w:p>
    <w:p w:rsidR="0707930D" w:rsidP="0707930D" w:rsidRDefault="0707930D" w14:paraId="2FCE8B32" w14:textId="56578021">
      <w:pPr>
        <w:pStyle w:val="Normal"/>
        <w:bidi w:val="0"/>
        <w:jc w:val="both"/>
        <w:rPr>
          <w:rFonts w:ascii="Aptos Display" w:hAnsi="Aptos Display" w:eastAsia="Aptos Display" w:cs="Aptos Display"/>
          <w:noProof w:val="0"/>
          <w:sz w:val="24"/>
          <w:szCs w:val="24"/>
          <w:lang w:val="en-US"/>
        </w:rPr>
      </w:pPr>
    </w:p>
    <w:p w:rsidR="0707930D" w:rsidP="0707930D" w:rsidRDefault="0707930D" w14:paraId="548CDE9D" w14:textId="202F7A1A">
      <w:pPr>
        <w:pStyle w:val="Normal"/>
        <w:bidi w:val="0"/>
        <w:jc w:val="both"/>
        <w:rPr>
          <w:rFonts w:ascii="Aptos Display" w:hAnsi="Aptos Display" w:eastAsia="Aptos Display" w:cs="Aptos Display"/>
          <w:noProof w:val="0"/>
          <w:sz w:val="24"/>
          <w:szCs w:val="24"/>
          <w:lang w:val="en-US"/>
        </w:rPr>
      </w:pPr>
    </w:p>
    <w:p w:rsidR="4234FFF0" w:rsidP="0707930D" w:rsidRDefault="4234FFF0" w14:paraId="4BD79254" w14:textId="6862B7DE">
      <w:pPr>
        <w:pStyle w:val="Normal"/>
        <w:bidi w:val="0"/>
        <w:jc w:val="center"/>
        <w:rPr>
          <w:rFonts w:ascii="Aptos Display" w:hAnsi="Aptos Display" w:eastAsia="Aptos Display" w:cs="Aptos Display"/>
          <w:i w:val="1"/>
          <w:iCs w:val="1"/>
          <w:noProof w:val="0"/>
          <w:color w:val="215E99" w:themeColor="text2" w:themeTint="BF" w:themeShade="FF"/>
          <w:sz w:val="24"/>
          <w:szCs w:val="24"/>
          <w:lang w:val="en-US"/>
        </w:rPr>
      </w:pPr>
      <w:r w:rsidRPr="0707930D" w:rsidR="4234FFF0">
        <w:rPr>
          <w:rFonts w:ascii="Aptos Display" w:hAnsi="Aptos Display" w:eastAsia="Aptos Display" w:cs="Aptos Display"/>
          <w:i w:val="1"/>
          <w:iCs w:val="1"/>
          <w:noProof w:val="0"/>
          <w:color w:val="215E99" w:themeColor="text2" w:themeTint="BF" w:themeShade="FF"/>
          <w:sz w:val="24"/>
          <w:szCs w:val="24"/>
          <w:lang w:val="en-US"/>
        </w:rPr>
        <w:t xml:space="preserve">Table 1: Article Table – Related </w:t>
      </w:r>
      <w:r w:rsidRPr="0707930D" w:rsidR="1AE9F6CA">
        <w:rPr>
          <w:rFonts w:ascii="Aptos Display" w:hAnsi="Aptos Display" w:eastAsia="Aptos Display" w:cs="Aptos Display"/>
          <w:i w:val="1"/>
          <w:iCs w:val="1"/>
          <w:noProof w:val="0"/>
          <w:color w:val="215E99" w:themeColor="text2" w:themeTint="BF" w:themeShade="FF"/>
          <w:sz w:val="24"/>
          <w:szCs w:val="24"/>
          <w:lang w:val="en-US"/>
        </w:rPr>
        <w:t>Research Papers</w:t>
      </w:r>
    </w:p>
    <w:tbl>
      <w:tblPr>
        <w:tblStyle w:val="GridTable5Dark-Accent1"/>
        <w:bidiVisual w:val="0"/>
        <w:tblW w:w="0" w:type="auto"/>
        <w:jc w:val="center"/>
        <w:tblLook w:val="06A0" w:firstRow="1" w:lastRow="0" w:firstColumn="1" w:lastColumn="0" w:noHBand="1" w:noVBand="1"/>
      </w:tblPr>
      <w:tblGrid>
        <w:gridCol w:w="2016"/>
        <w:gridCol w:w="2016"/>
        <w:gridCol w:w="2016"/>
        <w:gridCol w:w="2016"/>
        <w:gridCol w:w="2016"/>
      </w:tblGrid>
      <w:tr w:rsidR="0707930D" w:rsidTr="0707930D" w14:paraId="3E7A23F0">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79AAFA56" w:rsidP="0707930D" w:rsidRDefault="79AAFA56" w14:paraId="6941435E" w14:textId="33CE8C5A">
            <w:pPr>
              <w:pStyle w:val="Normal"/>
              <w:bidi w:val="0"/>
              <w:spacing w:before="120" w:beforeAutospacing="off" w:after="120" w:afterAutospacing="off"/>
              <w:ind w:left="0" w:right="144"/>
              <w:rPr>
                <w:sz w:val="22"/>
                <w:szCs w:val="22"/>
              </w:rPr>
            </w:pPr>
            <w:r w:rsidRPr="0707930D" w:rsidR="79AAFA56">
              <w:rPr>
                <w:sz w:val="22"/>
                <w:szCs w:val="22"/>
              </w:rPr>
              <w:t>Article Title</w:t>
            </w:r>
          </w:p>
        </w:tc>
        <w:tc>
          <w:tcPr>
            <w:cnfStyle w:val="000000000000" w:firstRow="0" w:lastRow="0" w:firstColumn="0" w:lastColumn="0" w:oddVBand="0" w:evenVBand="0" w:oddHBand="0" w:evenHBand="0" w:firstRowFirstColumn="0" w:firstRowLastColumn="0" w:lastRowFirstColumn="0" w:lastRowLastColumn="0"/>
            <w:tcW w:w="2016" w:type="dxa"/>
            <w:tcMar/>
          </w:tcPr>
          <w:p w:rsidR="7A2CB806" w:rsidP="0707930D" w:rsidRDefault="7A2CB806" w14:paraId="54421ABB" w14:textId="20E42486">
            <w:pPr>
              <w:pStyle w:val="Normal"/>
              <w:bidi w:val="0"/>
              <w:spacing w:before="120" w:beforeAutospacing="off" w:after="120" w:afterAutospacing="off"/>
              <w:ind w:left="0" w:right="144"/>
              <w:rPr>
                <w:sz w:val="22"/>
                <w:szCs w:val="22"/>
              </w:rPr>
            </w:pPr>
            <w:r w:rsidRPr="0707930D" w:rsidR="7A2CB806">
              <w:rPr>
                <w:sz w:val="22"/>
                <w:szCs w:val="22"/>
              </w:rPr>
              <w:t xml:space="preserve"> Year</w:t>
            </w:r>
          </w:p>
          <w:p w:rsidR="0707930D" w:rsidP="0707930D" w:rsidRDefault="0707930D" w14:paraId="4734933D" w14:textId="0997E42D">
            <w:pPr>
              <w:pStyle w:val="Normal"/>
              <w:bidi w:val="0"/>
              <w:spacing w:before="120" w:beforeAutospacing="off" w:after="120" w:afterAutospacing="off"/>
              <w:ind w:left="0" w:right="144"/>
              <w:rPr>
                <w:sz w:val="22"/>
                <w:szCs w:val="22"/>
              </w:rPr>
            </w:pPr>
          </w:p>
        </w:tc>
        <w:tc>
          <w:tcPr>
            <w:cnfStyle w:val="000000000000" w:firstRow="0" w:lastRow="0" w:firstColumn="0" w:lastColumn="0" w:oddVBand="0" w:evenVBand="0" w:oddHBand="0" w:evenHBand="0" w:firstRowFirstColumn="0" w:firstRowLastColumn="0" w:lastRowFirstColumn="0" w:lastRowLastColumn="0"/>
            <w:tcW w:w="2016" w:type="dxa"/>
            <w:tcMar/>
          </w:tcPr>
          <w:p w:rsidR="79AAFA56" w:rsidP="0707930D" w:rsidRDefault="79AAFA56" w14:paraId="728D3041" w14:textId="4476EA4C">
            <w:pPr>
              <w:pStyle w:val="Normal"/>
              <w:bidi w:val="0"/>
              <w:spacing w:before="120" w:beforeAutospacing="off" w:after="120" w:afterAutospacing="off"/>
              <w:ind w:left="0" w:right="144"/>
              <w:rPr>
                <w:sz w:val="22"/>
                <w:szCs w:val="22"/>
              </w:rPr>
            </w:pPr>
            <w:r w:rsidRPr="0707930D" w:rsidR="79AAFA56">
              <w:rPr>
                <w:sz w:val="22"/>
                <w:szCs w:val="22"/>
              </w:rPr>
              <w:t>Publisher</w:t>
            </w:r>
          </w:p>
        </w:tc>
        <w:tc>
          <w:tcPr>
            <w:cnfStyle w:val="000000000000" w:firstRow="0" w:lastRow="0" w:firstColumn="0" w:lastColumn="0" w:oddVBand="0" w:evenVBand="0" w:oddHBand="0" w:evenHBand="0" w:firstRowFirstColumn="0" w:firstRowLastColumn="0" w:lastRowFirstColumn="0" w:lastRowLastColumn="0"/>
            <w:tcW w:w="2016" w:type="dxa"/>
            <w:tcMar/>
          </w:tcPr>
          <w:p w:rsidR="3E0ADE40" w:rsidP="0707930D" w:rsidRDefault="3E0ADE40" w14:paraId="0E8272CA" w14:textId="42161334">
            <w:pPr>
              <w:pStyle w:val="Normal"/>
              <w:bidi w:val="0"/>
              <w:spacing w:before="120" w:beforeAutospacing="off" w:after="120" w:afterAutospacing="off"/>
              <w:ind w:left="144" w:right="144"/>
              <w:rPr>
                <w:sz w:val="22"/>
                <w:szCs w:val="22"/>
              </w:rPr>
            </w:pPr>
            <w:r w:rsidRPr="0707930D" w:rsidR="3E0ADE40">
              <w:rPr>
                <w:sz w:val="22"/>
                <w:szCs w:val="22"/>
              </w:rPr>
              <w:t xml:space="preserve"> Author(s)</w:t>
            </w:r>
          </w:p>
        </w:tc>
        <w:tc>
          <w:tcPr>
            <w:cnfStyle w:val="000000000000" w:firstRow="0" w:lastRow="0" w:firstColumn="0" w:lastColumn="0" w:oddVBand="0" w:evenVBand="0" w:oddHBand="0" w:evenHBand="0" w:firstRowFirstColumn="0" w:firstRowLastColumn="0" w:lastRowFirstColumn="0" w:lastRowLastColumn="0"/>
            <w:tcW w:w="2016" w:type="dxa"/>
            <w:tcMar/>
          </w:tcPr>
          <w:p w:rsidR="79AAFA56" w:rsidP="0707930D" w:rsidRDefault="79AAFA56" w14:paraId="7C1D8669" w14:textId="7259FF8F">
            <w:pPr>
              <w:pStyle w:val="Normal"/>
              <w:bidi w:val="0"/>
              <w:spacing w:before="120" w:beforeAutospacing="off" w:after="120" w:afterAutospacing="off"/>
              <w:ind w:left="144" w:right="144"/>
              <w:rPr>
                <w:sz w:val="22"/>
                <w:szCs w:val="22"/>
              </w:rPr>
            </w:pPr>
            <w:r w:rsidRPr="0707930D" w:rsidR="79AAFA56">
              <w:rPr>
                <w:sz w:val="22"/>
                <w:szCs w:val="22"/>
              </w:rPr>
              <w:t>Relationship to the Project</w:t>
            </w:r>
          </w:p>
        </w:tc>
      </w:tr>
      <w:tr w:rsidR="0707930D" w:rsidTr="0707930D" w14:paraId="50E3EBCA">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2ACB1C80" w:rsidP="0707930D" w:rsidRDefault="2ACB1C80" w14:paraId="12772DA7" w14:textId="7FEDC194">
            <w:pPr>
              <w:pStyle w:val="Normal"/>
              <w:bidi w:val="0"/>
              <w:spacing w:before="120" w:beforeAutospacing="off" w:after="120" w:afterAutospacing="off"/>
              <w:ind w:left="0" w:right="144"/>
              <w:rPr>
                <w:sz w:val="22"/>
                <w:szCs w:val="22"/>
              </w:rPr>
            </w:pPr>
            <w:r w:rsidRPr="0707930D" w:rsidR="2ACB1C80">
              <w:rPr>
                <w:sz w:val="22"/>
                <w:szCs w:val="22"/>
              </w:rPr>
              <w:t>Lightweight key Exchange for MQTT security</w:t>
            </w:r>
          </w:p>
        </w:tc>
        <w:tc>
          <w:tcPr>
            <w:cnfStyle w:val="000000000000" w:firstRow="0" w:lastRow="0" w:firstColumn="0" w:lastColumn="0" w:oddVBand="0" w:evenVBand="0" w:oddHBand="0" w:evenHBand="0" w:firstRowFirstColumn="0" w:firstRowLastColumn="0" w:lastRowFirstColumn="0" w:lastRowLastColumn="0"/>
            <w:tcW w:w="2016" w:type="dxa"/>
            <w:tcMar/>
          </w:tcPr>
          <w:p w:rsidR="2077244B" w:rsidP="0707930D" w:rsidRDefault="2077244B" w14:paraId="42C00A42" w14:textId="6BBB2F9A">
            <w:pPr>
              <w:pStyle w:val="Normal"/>
              <w:bidi w:val="0"/>
              <w:spacing w:before="120" w:beforeAutospacing="off" w:after="120" w:afterAutospacing="off"/>
              <w:ind w:left="144" w:right="144"/>
              <w:jc w:val="center"/>
              <w:rPr>
                <w:sz w:val="22"/>
                <w:szCs w:val="22"/>
              </w:rPr>
            </w:pPr>
            <w:r w:rsidRPr="0707930D" w:rsidR="2077244B">
              <w:rPr>
                <w:sz w:val="22"/>
                <w:szCs w:val="22"/>
              </w:rPr>
              <w:t>2026</w:t>
            </w:r>
          </w:p>
        </w:tc>
        <w:tc>
          <w:tcPr>
            <w:cnfStyle w:val="000000000000" w:firstRow="0" w:lastRow="0" w:firstColumn="0" w:lastColumn="0" w:oddVBand="0" w:evenVBand="0" w:oddHBand="0" w:evenHBand="0" w:firstRowFirstColumn="0" w:firstRowLastColumn="0" w:lastRowFirstColumn="0" w:lastRowLastColumn="0"/>
            <w:tcW w:w="2016" w:type="dxa"/>
            <w:tcMar/>
          </w:tcPr>
          <w:p w:rsidR="2077244B" w:rsidP="0707930D" w:rsidRDefault="2077244B" w14:paraId="5BBA0ED0" w14:textId="0A3496B7">
            <w:pPr>
              <w:pStyle w:val="Normal"/>
              <w:bidi w:val="0"/>
              <w:spacing w:before="120" w:beforeAutospacing="off" w:after="120" w:afterAutospacing="off"/>
              <w:ind w:left="144" w:right="144"/>
              <w:jc w:val="center"/>
              <w:rPr>
                <w:sz w:val="22"/>
                <w:szCs w:val="22"/>
              </w:rPr>
            </w:pPr>
            <w:r w:rsidRPr="0707930D" w:rsidR="2077244B">
              <w:rPr>
                <w:sz w:val="22"/>
                <w:szCs w:val="22"/>
              </w:rPr>
              <w:t>Elsevier</w:t>
            </w:r>
          </w:p>
        </w:tc>
        <w:tc>
          <w:tcPr>
            <w:cnfStyle w:val="000000000000" w:firstRow="0" w:lastRow="0" w:firstColumn="0" w:lastColumn="0" w:oddVBand="0" w:evenVBand="0" w:oddHBand="0" w:evenHBand="0" w:firstRowFirstColumn="0" w:firstRowLastColumn="0" w:lastRowFirstColumn="0" w:lastRowLastColumn="0"/>
            <w:tcW w:w="2016" w:type="dxa"/>
            <w:tcMar/>
          </w:tcPr>
          <w:p w:rsidR="1A2A5AC1" w:rsidP="0707930D" w:rsidRDefault="1A2A5AC1" w14:paraId="402505C2" w14:textId="6ED56CA9">
            <w:pPr>
              <w:pStyle w:val="Normal"/>
              <w:bidi w:val="0"/>
              <w:spacing w:before="120" w:beforeAutospacing="off" w:after="120" w:afterAutospacing="off"/>
              <w:ind w:left="144" w:right="144"/>
              <w:rPr>
                <w:sz w:val="22"/>
                <w:szCs w:val="22"/>
              </w:rPr>
            </w:pPr>
            <w:r w:rsidRPr="0707930D" w:rsidR="1A2A5AC1">
              <w:rPr>
                <w:sz w:val="22"/>
                <w:szCs w:val="22"/>
              </w:rPr>
              <w:t>.Singh</w:t>
            </w:r>
            <w:r w:rsidRPr="0707930D" w:rsidR="1A2A5AC1">
              <w:rPr>
                <w:sz w:val="22"/>
                <w:szCs w:val="22"/>
              </w:rPr>
              <w:t xml:space="preserve"> et al</w:t>
            </w:r>
          </w:p>
        </w:tc>
        <w:tc>
          <w:tcPr>
            <w:cnfStyle w:val="000000000000" w:firstRow="0" w:lastRow="0" w:firstColumn="0" w:lastColumn="0" w:oddVBand="0" w:evenVBand="0" w:oddHBand="0" w:evenHBand="0" w:firstRowFirstColumn="0" w:firstRowLastColumn="0" w:lastRowFirstColumn="0" w:lastRowLastColumn="0"/>
            <w:tcW w:w="2016" w:type="dxa"/>
            <w:tcMar/>
          </w:tcPr>
          <w:p w:rsidR="1A2A5AC1" w:rsidP="0707930D" w:rsidRDefault="1A2A5AC1" w14:paraId="7CB1A97C" w14:textId="0E2F8B2E">
            <w:pPr>
              <w:pStyle w:val="Normal"/>
              <w:bidi w:val="0"/>
              <w:spacing w:before="120" w:beforeAutospacing="off" w:after="120" w:afterAutospacing="off"/>
              <w:ind w:left="144" w:right="144"/>
              <w:rPr>
                <w:sz w:val="22"/>
                <w:szCs w:val="22"/>
              </w:rPr>
            </w:pPr>
            <w:r w:rsidRPr="0707930D" w:rsidR="1A2A5AC1">
              <w:rPr>
                <w:sz w:val="22"/>
                <w:szCs w:val="22"/>
              </w:rPr>
              <w:t xml:space="preserve">Lightweight key </w:t>
            </w:r>
            <w:r w:rsidRPr="0707930D" w:rsidR="1A2A5AC1">
              <w:rPr>
                <w:sz w:val="22"/>
                <w:szCs w:val="22"/>
              </w:rPr>
              <w:t>exchange</w:t>
            </w:r>
            <w:r w:rsidRPr="0707930D" w:rsidR="1A2A5AC1">
              <w:rPr>
                <w:sz w:val="22"/>
                <w:szCs w:val="22"/>
              </w:rPr>
              <w:t xml:space="preserve"> &amp; performance</w:t>
            </w:r>
          </w:p>
        </w:tc>
      </w:tr>
      <w:tr w:rsidR="0707930D" w:rsidTr="0707930D" w14:paraId="7A36AFE1">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71ECE6F3" w:rsidP="0707930D" w:rsidRDefault="71ECE6F3" w14:paraId="5B69E79C" w14:textId="4ADDEAFB">
            <w:pPr>
              <w:pStyle w:val="Normal"/>
              <w:bidi w:val="0"/>
              <w:spacing w:before="120" w:beforeAutospacing="off" w:after="120" w:afterAutospacing="off"/>
              <w:ind w:left="144" w:right="144"/>
              <w:rPr>
                <w:sz w:val="22"/>
                <w:szCs w:val="22"/>
              </w:rPr>
            </w:pPr>
            <w:r w:rsidRPr="0707930D" w:rsidR="71ECE6F3">
              <w:rPr>
                <w:sz w:val="22"/>
                <w:szCs w:val="22"/>
              </w:rPr>
              <w:t>Dynamic Access Control &amp; End-</w:t>
            </w:r>
            <w:r w:rsidRPr="0707930D" w:rsidR="71ECE6F3">
              <w:rPr>
                <w:sz w:val="22"/>
                <w:szCs w:val="22"/>
              </w:rPr>
              <w:t>to_End</w:t>
            </w:r>
            <w:r w:rsidRPr="0707930D" w:rsidR="71ECE6F3">
              <w:rPr>
                <w:sz w:val="22"/>
                <w:szCs w:val="22"/>
              </w:rPr>
              <w:t xml:space="preserve"> MQTT security</w:t>
            </w:r>
          </w:p>
        </w:tc>
        <w:tc>
          <w:tcPr>
            <w:cnfStyle w:val="000000000000" w:firstRow="0" w:lastRow="0" w:firstColumn="0" w:lastColumn="0" w:oddVBand="0" w:evenVBand="0" w:oddHBand="0" w:evenHBand="0" w:firstRowFirstColumn="0" w:firstRowLastColumn="0" w:lastRowFirstColumn="0" w:lastRowLastColumn="0"/>
            <w:tcW w:w="2016" w:type="dxa"/>
            <w:tcMar/>
          </w:tcPr>
          <w:p w:rsidR="71ECE6F3" w:rsidP="0707930D" w:rsidRDefault="71ECE6F3" w14:paraId="22350008" w14:textId="13C6F459">
            <w:pPr>
              <w:pStyle w:val="Normal"/>
              <w:bidi w:val="0"/>
              <w:spacing w:before="120" w:beforeAutospacing="off" w:after="120" w:afterAutospacing="off"/>
              <w:ind w:left="144" w:right="144"/>
              <w:jc w:val="center"/>
              <w:rPr>
                <w:sz w:val="22"/>
                <w:szCs w:val="22"/>
              </w:rPr>
            </w:pPr>
            <w:r w:rsidRPr="0707930D" w:rsidR="71ECE6F3">
              <w:rPr>
                <w:sz w:val="22"/>
                <w:szCs w:val="22"/>
              </w:rPr>
              <w:t>2026</w:t>
            </w:r>
          </w:p>
        </w:tc>
        <w:tc>
          <w:tcPr>
            <w:cnfStyle w:val="000000000000" w:firstRow="0" w:lastRow="0" w:firstColumn="0" w:lastColumn="0" w:oddVBand="0" w:evenVBand="0" w:oddHBand="0" w:evenHBand="0" w:firstRowFirstColumn="0" w:firstRowLastColumn="0" w:lastRowFirstColumn="0" w:lastRowLastColumn="0"/>
            <w:tcW w:w="2016" w:type="dxa"/>
            <w:tcMar/>
          </w:tcPr>
          <w:p w:rsidR="71ECE6F3" w:rsidP="0707930D" w:rsidRDefault="71ECE6F3" w14:paraId="4750C983" w14:textId="0A3496B7">
            <w:pPr>
              <w:pStyle w:val="Normal"/>
              <w:bidi w:val="0"/>
              <w:spacing w:before="120" w:beforeAutospacing="off" w:after="120" w:afterAutospacing="off"/>
              <w:ind w:left="144" w:right="144"/>
              <w:jc w:val="center"/>
              <w:rPr>
                <w:sz w:val="22"/>
                <w:szCs w:val="22"/>
              </w:rPr>
            </w:pPr>
            <w:r w:rsidRPr="0707930D" w:rsidR="71ECE6F3">
              <w:rPr>
                <w:sz w:val="22"/>
                <w:szCs w:val="22"/>
              </w:rPr>
              <w:t>Elsevier</w:t>
            </w:r>
          </w:p>
          <w:p w:rsidR="0707930D" w:rsidP="0707930D" w:rsidRDefault="0707930D" w14:paraId="74892393" w14:textId="744A87DC">
            <w:pPr>
              <w:pStyle w:val="Normal"/>
              <w:bidi w:val="0"/>
              <w:spacing w:before="120" w:beforeAutospacing="off" w:after="120" w:afterAutospacing="off"/>
              <w:ind w:left="144" w:right="144"/>
              <w:rPr>
                <w:sz w:val="22"/>
                <w:szCs w:val="22"/>
              </w:rPr>
            </w:pPr>
          </w:p>
        </w:tc>
        <w:tc>
          <w:tcPr>
            <w:cnfStyle w:val="000000000000" w:firstRow="0" w:lastRow="0" w:firstColumn="0" w:lastColumn="0" w:oddVBand="0" w:evenVBand="0" w:oddHBand="0" w:evenHBand="0" w:firstRowFirstColumn="0" w:firstRowLastColumn="0" w:lastRowFirstColumn="0" w:lastRowLastColumn="0"/>
            <w:tcW w:w="2016" w:type="dxa"/>
            <w:tcMar/>
          </w:tcPr>
          <w:p w:rsidR="71ECE6F3" w:rsidP="0707930D" w:rsidRDefault="71ECE6F3" w14:paraId="56A084C9" w14:textId="0845C843">
            <w:pPr>
              <w:pStyle w:val="Normal"/>
              <w:bidi w:val="0"/>
              <w:spacing w:before="120" w:beforeAutospacing="off" w:after="120" w:afterAutospacing="off"/>
              <w:ind w:left="144" w:right="144"/>
              <w:rPr>
                <w:sz w:val="22"/>
                <w:szCs w:val="22"/>
              </w:rPr>
            </w:pPr>
            <w:r w:rsidRPr="0707930D" w:rsidR="71ECE6F3">
              <w:rPr>
                <w:sz w:val="22"/>
                <w:szCs w:val="22"/>
              </w:rPr>
              <w:t>Chen &amp; Wilson</w:t>
            </w:r>
          </w:p>
        </w:tc>
        <w:tc>
          <w:tcPr>
            <w:cnfStyle w:val="000000000000" w:firstRow="0" w:lastRow="0" w:firstColumn="0" w:lastColumn="0" w:oddVBand="0" w:evenVBand="0" w:oddHBand="0" w:evenHBand="0" w:firstRowFirstColumn="0" w:firstRowLastColumn="0" w:lastRowFirstColumn="0" w:lastRowLastColumn="0"/>
            <w:tcW w:w="2016" w:type="dxa"/>
            <w:tcMar/>
          </w:tcPr>
          <w:p w:rsidR="7C61D737" w:rsidP="0707930D" w:rsidRDefault="7C61D737" w14:paraId="2DB0E6AC" w14:textId="2A794FC7">
            <w:pPr>
              <w:pStyle w:val="Normal"/>
              <w:bidi w:val="0"/>
              <w:spacing w:before="120" w:beforeAutospacing="off" w:after="120" w:afterAutospacing="off"/>
              <w:ind w:left="144" w:right="144"/>
              <w:rPr>
                <w:sz w:val="22"/>
                <w:szCs w:val="22"/>
              </w:rPr>
            </w:pPr>
            <w:r w:rsidRPr="0707930D" w:rsidR="7C61D737">
              <w:rPr>
                <w:sz w:val="22"/>
                <w:szCs w:val="22"/>
              </w:rPr>
              <w:t xml:space="preserve">MQTT topic </w:t>
            </w:r>
            <w:r w:rsidRPr="0707930D" w:rsidR="7C61D737">
              <w:rPr>
                <w:sz w:val="22"/>
                <w:szCs w:val="22"/>
              </w:rPr>
              <w:t>authorization</w:t>
            </w:r>
            <w:r w:rsidRPr="0707930D" w:rsidR="7C61D737">
              <w:rPr>
                <w:sz w:val="22"/>
                <w:szCs w:val="22"/>
              </w:rPr>
              <w:t xml:space="preserve"> &amp; message</w:t>
            </w:r>
          </w:p>
        </w:tc>
      </w:tr>
      <w:tr w:rsidR="0707930D" w:rsidTr="0707930D" w14:paraId="4289DCC5">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7DD65251" w:rsidP="0707930D" w:rsidRDefault="7DD65251" w14:paraId="3B2A17E3" w14:textId="6ACE1116">
            <w:pPr>
              <w:pStyle w:val="Normal"/>
              <w:bidi w:val="0"/>
              <w:spacing w:before="120" w:beforeAutospacing="off" w:after="120" w:afterAutospacing="off"/>
              <w:ind w:left="144" w:right="144"/>
              <w:rPr>
                <w:sz w:val="22"/>
                <w:szCs w:val="22"/>
              </w:rPr>
            </w:pPr>
            <w:r w:rsidRPr="0707930D" w:rsidR="7DD65251">
              <w:rPr>
                <w:sz w:val="22"/>
                <w:szCs w:val="22"/>
              </w:rPr>
              <w:t>Systematic Review of Lightweight IOT Cryptography</w:t>
            </w:r>
          </w:p>
        </w:tc>
        <w:tc>
          <w:tcPr>
            <w:cnfStyle w:val="000000000000" w:firstRow="0" w:lastRow="0" w:firstColumn="0" w:lastColumn="0" w:oddVBand="0" w:evenVBand="0" w:oddHBand="0" w:evenHBand="0" w:firstRowFirstColumn="0" w:firstRowLastColumn="0" w:lastRowFirstColumn="0" w:lastRowLastColumn="0"/>
            <w:tcW w:w="2016" w:type="dxa"/>
            <w:tcMar/>
          </w:tcPr>
          <w:p w:rsidR="38B58430" w:rsidP="0707930D" w:rsidRDefault="38B58430" w14:paraId="637F9997" w14:textId="3B8E28B5">
            <w:pPr>
              <w:pStyle w:val="Normal"/>
              <w:bidi w:val="0"/>
              <w:spacing w:before="120" w:beforeAutospacing="off" w:after="120" w:afterAutospacing="off"/>
              <w:ind w:left="144" w:right="144"/>
              <w:jc w:val="center"/>
              <w:rPr>
                <w:sz w:val="22"/>
                <w:szCs w:val="22"/>
              </w:rPr>
            </w:pPr>
            <w:r w:rsidRPr="0707930D" w:rsidR="38B58430">
              <w:rPr>
                <w:sz w:val="22"/>
                <w:szCs w:val="22"/>
              </w:rPr>
              <w:t>2025</w:t>
            </w:r>
          </w:p>
        </w:tc>
        <w:tc>
          <w:tcPr>
            <w:cnfStyle w:val="000000000000" w:firstRow="0" w:lastRow="0" w:firstColumn="0" w:lastColumn="0" w:oddVBand="0" w:evenVBand="0" w:oddHBand="0" w:evenHBand="0" w:firstRowFirstColumn="0" w:firstRowLastColumn="0" w:lastRowFirstColumn="0" w:lastRowLastColumn="0"/>
            <w:tcW w:w="2016" w:type="dxa"/>
            <w:tcMar/>
          </w:tcPr>
          <w:p w:rsidR="78006A73" w:rsidP="0707930D" w:rsidRDefault="78006A73" w14:paraId="3FE7260D" w14:textId="3A48FABE">
            <w:pPr>
              <w:pStyle w:val="Normal"/>
              <w:bidi w:val="0"/>
              <w:spacing w:before="120" w:beforeAutospacing="off" w:after="120" w:afterAutospacing="off"/>
              <w:ind w:left="144" w:right="144"/>
              <w:jc w:val="center"/>
              <w:rPr>
                <w:sz w:val="22"/>
                <w:szCs w:val="22"/>
              </w:rPr>
            </w:pPr>
            <w:r w:rsidRPr="0707930D" w:rsidR="78006A73">
              <w:rPr>
                <w:sz w:val="22"/>
                <w:szCs w:val="22"/>
              </w:rPr>
              <w:t>Springer Nature</w:t>
            </w:r>
          </w:p>
        </w:tc>
        <w:tc>
          <w:tcPr>
            <w:cnfStyle w:val="000000000000" w:firstRow="0" w:lastRow="0" w:firstColumn="0" w:lastColumn="0" w:oddVBand="0" w:evenVBand="0" w:oddHBand="0" w:evenHBand="0" w:firstRowFirstColumn="0" w:firstRowLastColumn="0" w:lastRowFirstColumn="0" w:lastRowLastColumn="0"/>
            <w:tcW w:w="2016" w:type="dxa"/>
            <w:tcMar/>
          </w:tcPr>
          <w:p w:rsidR="314FC915" w:rsidP="0707930D" w:rsidRDefault="314FC915" w14:paraId="10F834EF" w14:textId="13823591">
            <w:pPr>
              <w:pStyle w:val="Normal"/>
              <w:bidi w:val="0"/>
              <w:spacing w:before="120" w:beforeAutospacing="off" w:after="120" w:afterAutospacing="off"/>
              <w:ind w:left="144" w:right="144"/>
            </w:pPr>
            <w:r w:rsidRPr="0707930D" w:rsidR="314FC915">
              <w:rPr>
                <w:sz w:val="22"/>
                <w:szCs w:val="22"/>
              </w:rPr>
              <w:t>Ansari &amp; Ali</w:t>
            </w:r>
          </w:p>
        </w:tc>
        <w:tc>
          <w:tcPr>
            <w:cnfStyle w:val="000000000000" w:firstRow="0" w:lastRow="0" w:firstColumn="0" w:lastColumn="0" w:oddVBand="0" w:evenVBand="0" w:oddHBand="0" w:evenHBand="0" w:firstRowFirstColumn="0" w:firstRowLastColumn="0" w:lastRowFirstColumn="0" w:lastRowLastColumn="0"/>
            <w:tcW w:w="2016" w:type="dxa"/>
            <w:tcMar/>
          </w:tcPr>
          <w:p w:rsidR="7C61D737" w:rsidP="0707930D" w:rsidRDefault="7C61D737" w14:paraId="4A6CC8C2" w14:textId="7C0945CB">
            <w:pPr>
              <w:pStyle w:val="Normal"/>
              <w:bidi w:val="0"/>
              <w:spacing w:before="120" w:beforeAutospacing="off" w:after="120" w:afterAutospacing="off"/>
              <w:ind w:left="144" w:right="144"/>
              <w:rPr>
                <w:sz w:val="22"/>
                <w:szCs w:val="22"/>
              </w:rPr>
            </w:pPr>
            <w:r w:rsidRPr="0707930D" w:rsidR="7C61D737">
              <w:rPr>
                <w:sz w:val="22"/>
                <w:szCs w:val="22"/>
              </w:rPr>
              <w:t>Background on ECC, encryption &amp; integrity</w:t>
            </w:r>
          </w:p>
        </w:tc>
      </w:tr>
      <w:tr w:rsidR="0707930D" w:rsidTr="0707930D" w14:paraId="3CC92BF3">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440897D3" w:rsidP="0707930D" w:rsidRDefault="440897D3" w14:paraId="70E2714B" w14:textId="3603C714">
            <w:pPr>
              <w:pStyle w:val="Normal"/>
              <w:bidi w:val="0"/>
              <w:spacing w:before="120" w:beforeAutospacing="off" w:after="120" w:afterAutospacing="off"/>
              <w:ind w:left="144" w:right="144"/>
              <w:rPr>
                <w:sz w:val="22"/>
                <w:szCs w:val="22"/>
              </w:rPr>
            </w:pPr>
            <w:r w:rsidRPr="0707930D" w:rsidR="440897D3">
              <w:rPr>
                <w:sz w:val="22"/>
                <w:szCs w:val="22"/>
              </w:rPr>
              <w:t>MQTT-ZT Secure Broker</w:t>
            </w:r>
          </w:p>
        </w:tc>
        <w:tc>
          <w:tcPr>
            <w:cnfStyle w:val="000000000000" w:firstRow="0" w:lastRow="0" w:firstColumn="0" w:lastColumn="0" w:oddVBand="0" w:evenVBand="0" w:oddHBand="0" w:evenHBand="0" w:firstRowFirstColumn="0" w:firstRowLastColumn="0" w:lastRowFirstColumn="0" w:lastRowLastColumn="0"/>
            <w:tcW w:w="2016" w:type="dxa"/>
            <w:tcMar/>
          </w:tcPr>
          <w:p w:rsidR="106D5C23" w:rsidP="0707930D" w:rsidRDefault="106D5C23" w14:paraId="079F29A9" w14:textId="076CB965">
            <w:pPr>
              <w:pStyle w:val="Normal"/>
              <w:bidi w:val="0"/>
              <w:spacing w:before="120" w:beforeAutospacing="off" w:after="120" w:afterAutospacing="off"/>
              <w:ind w:left="144" w:right="144"/>
              <w:jc w:val="center"/>
              <w:rPr>
                <w:sz w:val="22"/>
                <w:szCs w:val="22"/>
              </w:rPr>
            </w:pPr>
            <w:r w:rsidRPr="0707930D" w:rsidR="106D5C23">
              <w:rPr>
                <w:sz w:val="22"/>
                <w:szCs w:val="22"/>
              </w:rPr>
              <w:t>2025</w:t>
            </w:r>
          </w:p>
        </w:tc>
        <w:tc>
          <w:tcPr>
            <w:cnfStyle w:val="000000000000" w:firstRow="0" w:lastRow="0" w:firstColumn="0" w:lastColumn="0" w:oddVBand="0" w:evenVBand="0" w:oddHBand="0" w:evenHBand="0" w:firstRowFirstColumn="0" w:firstRowLastColumn="0" w:lastRowFirstColumn="0" w:lastRowLastColumn="0"/>
            <w:tcW w:w="2016" w:type="dxa"/>
            <w:tcMar/>
          </w:tcPr>
          <w:p w:rsidR="2A33C921" w:rsidP="0707930D" w:rsidRDefault="2A33C921" w14:paraId="6C55A3FC" w14:textId="0AFD809F">
            <w:pPr>
              <w:pStyle w:val="Normal"/>
              <w:bidi w:val="0"/>
              <w:spacing w:before="120" w:beforeAutospacing="off" w:after="120" w:afterAutospacing="off"/>
              <w:ind w:left="144" w:right="144"/>
              <w:jc w:val="center"/>
              <w:rPr>
                <w:sz w:val="22"/>
                <w:szCs w:val="22"/>
              </w:rPr>
            </w:pPr>
            <w:r w:rsidRPr="0707930D" w:rsidR="2A33C921">
              <w:rPr>
                <w:sz w:val="22"/>
                <w:szCs w:val="22"/>
              </w:rPr>
              <w:t>IEEE</w:t>
            </w:r>
          </w:p>
        </w:tc>
        <w:tc>
          <w:tcPr>
            <w:cnfStyle w:val="000000000000" w:firstRow="0" w:lastRow="0" w:firstColumn="0" w:lastColumn="0" w:oddVBand="0" w:evenVBand="0" w:oddHBand="0" w:evenHBand="0" w:firstRowFirstColumn="0" w:firstRowLastColumn="0" w:lastRowFirstColumn="0" w:lastRowLastColumn="0"/>
            <w:tcW w:w="2016" w:type="dxa"/>
            <w:tcMar/>
          </w:tcPr>
          <w:p w:rsidR="11335233" w:rsidP="0707930D" w:rsidRDefault="11335233" w14:paraId="3880C821" w14:textId="3F3C6AB8">
            <w:pPr>
              <w:pStyle w:val="Normal"/>
              <w:bidi w:val="0"/>
              <w:spacing w:before="120" w:beforeAutospacing="off" w:after="120" w:afterAutospacing="off"/>
              <w:ind w:left="144" w:right="144"/>
            </w:pPr>
            <w:r w:rsidRPr="0707930D" w:rsidR="11335233">
              <w:rPr>
                <w:sz w:val="22"/>
                <w:szCs w:val="22"/>
              </w:rPr>
              <w:t>.James</w:t>
            </w:r>
            <w:r w:rsidRPr="0707930D" w:rsidR="11335233">
              <w:rPr>
                <w:sz w:val="22"/>
                <w:szCs w:val="22"/>
              </w:rPr>
              <w:t xml:space="preserve"> et al</w:t>
            </w:r>
          </w:p>
        </w:tc>
        <w:tc>
          <w:tcPr>
            <w:cnfStyle w:val="000000000000" w:firstRow="0" w:lastRow="0" w:firstColumn="0" w:lastColumn="0" w:oddVBand="0" w:evenVBand="0" w:oddHBand="0" w:evenHBand="0" w:firstRowFirstColumn="0" w:firstRowLastColumn="0" w:lastRowFirstColumn="0" w:lastRowLastColumn="0"/>
            <w:tcW w:w="2016" w:type="dxa"/>
            <w:tcMar/>
          </w:tcPr>
          <w:p w:rsidR="7C61D737" w:rsidP="0707930D" w:rsidRDefault="7C61D737" w14:paraId="4A259A21" w14:textId="2C368CB6">
            <w:pPr>
              <w:pStyle w:val="Normal"/>
              <w:bidi w:val="0"/>
              <w:spacing w:before="120" w:beforeAutospacing="off" w:after="120" w:afterAutospacing="off"/>
              <w:ind w:left="144" w:right="144"/>
              <w:rPr>
                <w:sz w:val="22"/>
                <w:szCs w:val="22"/>
              </w:rPr>
            </w:pPr>
            <w:r w:rsidRPr="0707930D" w:rsidR="7C61D737">
              <w:rPr>
                <w:sz w:val="22"/>
                <w:szCs w:val="22"/>
              </w:rPr>
              <w:t>ABAC &amp; MQTT access control</w:t>
            </w:r>
          </w:p>
        </w:tc>
      </w:tr>
      <w:tr w:rsidR="0707930D" w:rsidTr="0707930D" w14:paraId="0C99479B">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45542D14" w:rsidP="0707930D" w:rsidRDefault="45542D14" w14:paraId="5E235208" w14:textId="455A0A19">
            <w:pPr>
              <w:pStyle w:val="Normal"/>
              <w:bidi w:val="0"/>
              <w:spacing w:before="120" w:beforeAutospacing="off" w:after="120" w:afterAutospacing="off"/>
              <w:ind w:left="144" w:right="144"/>
              <w:rPr>
                <w:sz w:val="22"/>
                <w:szCs w:val="22"/>
              </w:rPr>
            </w:pPr>
            <w:r w:rsidRPr="0707930D" w:rsidR="45542D14">
              <w:rPr>
                <w:sz w:val="22"/>
                <w:szCs w:val="22"/>
              </w:rPr>
              <w:t>Dynamic Resource-Aware Key Sharing for MQTT</w:t>
            </w:r>
          </w:p>
        </w:tc>
        <w:tc>
          <w:tcPr>
            <w:cnfStyle w:val="000000000000" w:firstRow="0" w:lastRow="0" w:firstColumn="0" w:lastColumn="0" w:oddVBand="0" w:evenVBand="0" w:oddHBand="0" w:evenHBand="0" w:firstRowFirstColumn="0" w:firstRowLastColumn="0" w:lastRowFirstColumn="0" w:lastRowLastColumn="0"/>
            <w:tcW w:w="2016" w:type="dxa"/>
            <w:tcMar/>
          </w:tcPr>
          <w:p w:rsidR="3DE305D6" w:rsidP="0707930D" w:rsidRDefault="3DE305D6" w14:paraId="40503A64" w14:textId="2E088ABF">
            <w:pPr>
              <w:pStyle w:val="Normal"/>
              <w:bidi w:val="0"/>
              <w:spacing w:before="120" w:beforeAutospacing="off" w:after="120" w:afterAutospacing="off"/>
              <w:ind w:left="144" w:right="144"/>
              <w:jc w:val="center"/>
              <w:rPr>
                <w:sz w:val="22"/>
                <w:szCs w:val="22"/>
              </w:rPr>
            </w:pPr>
            <w:r w:rsidRPr="0707930D" w:rsidR="3DE305D6">
              <w:rPr>
                <w:sz w:val="22"/>
                <w:szCs w:val="22"/>
              </w:rPr>
              <w:t>2025</w:t>
            </w:r>
          </w:p>
        </w:tc>
        <w:tc>
          <w:tcPr>
            <w:cnfStyle w:val="000000000000" w:firstRow="0" w:lastRow="0" w:firstColumn="0" w:lastColumn="0" w:oddVBand="0" w:evenVBand="0" w:oddHBand="0" w:evenHBand="0" w:firstRowFirstColumn="0" w:firstRowLastColumn="0" w:lastRowFirstColumn="0" w:lastRowLastColumn="0"/>
            <w:tcW w:w="2016" w:type="dxa"/>
            <w:tcMar/>
          </w:tcPr>
          <w:p w:rsidR="2F6C6D18" w:rsidP="0707930D" w:rsidRDefault="2F6C6D18" w14:paraId="3DC9C567" w14:textId="0A3496B7">
            <w:pPr>
              <w:pStyle w:val="Normal"/>
              <w:bidi w:val="0"/>
              <w:spacing w:before="120" w:beforeAutospacing="off" w:after="120" w:afterAutospacing="off"/>
              <w:ind w:left="144" w:right="144"/>
              <w:jc w:val="center"/>
              <w:rPr>
                <w:sz w:val="22"/>
                <w:szCs w:val="22"/>
              </w:rPr>
            </w:pPr>
            <w:r w:rsidRPr="0707930D" w:rsidR="2F6C6D18">
              <w:rPr>
                <w:sz w:val="22"/>
                <w:szCs w:val="22"/>
              </w:rPr>
              <w:t>Elsevier</w:t>
            </w:r>
          </w:p>
          <w:p w:rsidR="0707930D" w:rsidP="0707930D" w:rsidRDefault="0707930D" w14:paraId="65F1DD56" w14:textId="24EF9703">
            <w:pPr>
              <w:pStyle w:val="Normal"/>
              <w:bidi w:val="0"/>
              <w:spacing w:before="120" w:beforeAutospacing="off" w:after="120" w:afterAutospacing="off"/>
              <w:ind w:left="144" w:right="144"/>
              <w:rPr>
                <w:sz w:val="22"/>
                <w:szCs w:val="22"/>
              </w:rPr>
            </w:pPr>
          </w:p>
        </w:tc>
        <w:tc>
          <w:tcPr>
            <w:cnfStyle w:val="000000000000" w:firstRow="0" w:lastRow="0" w:firstColumn="0" w:lastColumn="0" w:oddVBand="0" w:evenVBand="0" w:oddHBand="0" w:evenHBand="0" w:firstRowFirstColumn="0" w:firstRowLastColumn="0" w:lastRowFirstColumn="0" w:lastRowLastColumn="0"/>
            <w:tcW w:w="2016" w:type="dxa"/>
            <w:tcMar/>
          </w:tcPr>
          <w:p w:rsidR="7C9F5A08" w:rsidP="0707930D" w:rsidRDefault="7C9F5A08" w14:paraId="2F74A431" w14:textId="2130DB68">
            <w:pPr>
              <w:pStyle w:val="Normal"/>
              <w:bidi w:val="0"/>
              <w:spacing w:before="120" w:beforeAutospacing="off" w:after="120" w:afterAutospacing="off"/>
              <w:ind w:left="144" w:right="144"/>
            </w:pPr>
            <w:r w:rsidRPr="0707930D" w:rsidR="7C9F5A08">
              <w:rPr>
                <w:sz w:val="22"/>
                <w:szCs w:val="22"/>
              </w:rPr>
              <w:t>Kajanurmath</w:t>
            </w:r>
            <w:r w:rsidRPr="0707930D" w:rsidR="7C9F5A08">
              <w:rPr>
                <w:sz w:val="22"/>
                <w:szCs w:val="22"/>
              </w:rPr>
              <w:t xml:space="preserve"> &amp; cholli</w:t>
            </w:r>
          </w:p>
        </w:tc>
        <w:tc>
          <w:tcPr>
            <w:cnfStyle w:val="000000000000" w:firstRow="0" w:lastRow="0" w:firstColumn="0" w:lastColumn="0" w:oddVBand="0" w:evenVBand="0" w:oddHBand="0" w:evenHBand="0" w:firstRowFirstColumn="0" w:firstRowLastColumn="0" w:lastRowFirstColumn="0" w:lastRowLastColumn="0"/>
            <w:tcW w:w="2016" w:type="dxa"/>
            <w:tcMar/>
          </w:tcPr>
          <w:p w:rsidR="7C61D737" w:rsidP="0707930D" w:rsidRDefault="7C61D737" w14:paraId="211456D2" w14:textId="679D00F2">
            <w:pPr>
              <w:pStyle w:val="Normal"/>
              <w:bidi w:val="0"/>
              <w:spacing w:before="120" w:beforeAutospacing="off" w:after="120" w:afterAutospacing="off"/>
              <w:ind w:left="144" w:right="144"/>
              <w:rPr>
                <w:sz w:val="22"/>
                <w:szCs w:val="22"/>
              </w:rPr>
            </w:pPr>
            <w:r w:rsidRPr="0707930D" w:rsidR="7C61D737">
              <w:rPr>
                <w:sz w:val="22"/>
                <w:szCs w:val="22"/>
              </w:rPr>
              <w:t xml:space="preserve">Lightweight </w:t>
            </w:r>
          </w:p>
          <w:p w:rsidR="7C61D737" w:rsidP="0707930D" w:rsidRDefault="7C61D737" w14:paraId="3D2B6190" w14:textId="3029D60F">
            <w:pPr>
              <w:pStyle w:val="Normal"/>
              <w:bidi w:val="0"/>
              <w:spacing w:before="120" w:beforeAutospacing="off" w:after="120" w:afterAutospacing="off"/>
              <w:ind w:left="144" w:right="144"/>
              <w:rPr>
                <w:sz w:val="22"/>
                <w:szCs w:val="22"/>
              </w:rPr>
            </w:pPr>
            <w:r w:rsidRPr="0707930D" w:rsidR="7C61D737">
              <w:rPr>
                <w:sz w:val="22"/>
                <w:szCs w:val="22"/>
              </w:rPr>
              <w:t xml:space="preserve">Authentication &amp; key sharing </w:t>
            </w:r>
          </w:p>
        </w:tc>
      </w:tr>
      <w:tr w:rsidR="0707930D" w:rsidTr="0707930D" w14:paraId="391540FB">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3C6B105B" w:rsidP="0707930D" w:rsidRDefault="3C6B105B" w14:paraId="7695E35C" w14:textId="27893E9A">
            <w:pPr>
              <w:pStyle w:val="Normal"/>
              <w:bidi w:val="0"/>
              <w:spacing w:before="120" w:beforeAutospacing="off" w:after="120" w:afterAutospacing="off"/>
              <w:ind w:left="144" w:right="144"/>
              <w:rPr>
                <w:sz w:val="22"/>
                <w:szCs w:val="22"/>
              </w:rPr>
            </w:pPr>
            <w:r w:rsidRPr="0707930D" w:rsidR="3C6B105B">
              <w:rPr>
                <w:sz w:val="22"/>
                <w:szCs w:val="22"/>
              </w:rPr>
              <w:t>Evaluation of MQTT Transport - &amp; Application</w:t>
            </w:r>
            <w:r w:rsidRPr="0707930D" w:rsidR="30A9CDD8">
              <w:rPr>
                <w:sz w:val="22"/>
                <w:szCs w:val="22"/>
              </w:rPr>
              <w:t>-Layer security</w:t>
            </w:r>
          </w:p>
        </w:tc>
        <w:tc>
          <w:tcPr>
            <w:cnfStyle w:val="000000000000" w:firstRow="0" w:lastRow="0" w:firstColumn="0" w:lastColumn="0" w:oddVBand="0" w:evenVBand="0" w:oddHBand="0" w:evenHBand="0" w:firstRowFirstColumn="0" w:firstRowLastColumn="0" w:lastRowFirstColumn="0" w:lastRowLastColumn="0"/>
            <w:tcW w:w="2016" w:type="dxa"/>
            <w:tcMar/>
          </w:tcPr>
          <w:p w:rsidR="31E0A0D1" w:rsidP="0707930D" w:rsidRDefault="31E0A0D1" w14:paraId="01AE5728" w14:textId="12F50BC7">
            <w:pPr>
              <w:pStyle w:val="Normal"/>
              <w:bidi w:val="0"/>
              <w:spacing w:before="120" w:beforeAutospacing="off" w:after="120" w:afterAutospacing="off"/>
              <w:ind w:left="144" w:right="144"/>
              <w:jc w:val="center"/>
              <w:rPr>
                <w:sz w:val="22"/>
                <w:szCs w:val="22"/>
              </w:rPr>
            </w:pPr>
            <w:r w:rsidRPr="0707930D" w:rsidR="31E0A0D1">
              <w:rPr>
                <w:sz w:val="22"/>
                <w:szCs w:val="22"/>
              </w:rPr>
              <w:t>2026</w:t>
            </w:r>
          </w:p>
        </w:tc>
        <w:tc>
          <w:tcPr>
            <w:cnfStyle w:val="000000000000" w:firstRow="0" w:lastRow="0" w:firstColumn="0" w:lastColumn="0" w:oddVBand="0" w:evenVBand="0" w:oddHBand="0" w:evenHBand="0" w:firstRowFirstColumn="0" w:firstRowLastColumn="0" w:lastRowFirstColumn="0" w:lastRowLastColumn="0"/>
            <w:tcW w:w="2016" w:type="dxa"/>
            <w:tcMar/>
          </w:tcPr>
          <w:p w:rsidR="4DAD344A" w:rsidP="0707930D" w:rsidRDefault="4DAD344A" w14:paraId="7D840CFC" w14:textId="0A3496B7">
            <w:pPr>
              <w:pStyle w:val="Normal"/>
              <w:bidi w:val="0"/>
              <w:spacing w:before="120" w:beforeAutospacing="off" w:after="120" w:afterAutospacing="off"/>
              <w:ind w:left="144" w:right="144"/>
              <w:jc w:val="center"/>
              <w:rPr>
                <w:sz w:val="22"/>
                <w:szCs w:val="22"/>
              </w:rPr>
            </w:pPr>
            <w:r w:rsidRPr="0707930D" w:rsidR="4DAD344A">
              <w:rPr>
                <w:sz w:val="22"/>
                <w:szCs w:val="22"/>
              </w:rPr>
              <w:t>Elsevier</w:t>
            </w:r>
          </w:p>
          <w:p w:rsidR="0707930D" w:rsidP="0707930D" w:rsidRDefault="0707930D" w14:paraId="5BE6FF52" w14:textId="5289B1F9">
            <w:pPr>
              <w:pStyle w:val="Normal"/>
              <w:bidi w:val="0"/>
              <w:spacing w:before="120" w:beforeAutospacing="off" w:after="120" w:afterAutospacing="off"/>
              <w:ind w:left="144" w:right="144"/>
              <w:rPr>
                <w:sz w:val="22"/>
                <w:szCs w:val="22"/>
              </w:rPr>
            </w:pPr>
          </w:p>
        </w:tc>
        <w:tc>
          <w:tcPr>
            <w:cnfStyle w:val="000000000000" w:firstRow="0" w:lastRow="0" w:firstColumn="0" w:lastColumn="0" w:oddVBand="0" w:evenVBand="0" w:oddHBand="0" w:evenHBand="0" w:firstRowFirstColumn="0" w:firstRowLastColumn="0" w:lastRowFirstColumn="0" w:lastRowLastColumn="0"/>
            <w:tcW w:w="2016" w:type="dxa"/>
            <w:tcMar/>
          </w:tcPr>
          <w:p w:rsidR="159B9F35" w:rsidP="0707930D" w:rsidRDefault="159B9F35" w14:paraId="0DCF0796" w14:textId="07E2D1F1">
            <w:pPr>
              <w:pStyle w:val="Normal"/>
              <w:bidi w:val="0"/>
              <w:spacing w:before="120" w:beforeAutospacing="off" w:after="120" w:afterAutospacing="off"/>
              <w:ind w:left="144" w:right="144"/>
            </w:pPr>
            <w:r w:rsidRPr="0707930D" w:rsidR="159B9F35">
              <w:rPr>
                <w:sz w:val="22"/>
                <w:szCs w:val="22"/>
              </w:rPr>
              <w:t>Del-Valle-Soto et al</w:t>
            </w:r>
          </w:p>
        </w:tc>
        <w:tc>
          <w:tcPr>
            <w:cnfStyle w:val="000000000000" w:firstRow="0" w:lastRow="0" w:firstColumn="0" w:lastColumn="0" w:oddVBand="0" w:evenVBand="0" w:oddHBand="0" w:evenHBand="0" w:firstRowFirstColumn="0" w:firstRowLastColumn="0" w:lastRowFirstColumn="0" w:lastRowLastColumn="0"/>
            <w:tcW w:w="2016" w:type="dxa"/>
            <w:tcMar/>
          </w:tcPr>
          <w:p w:rsidR="7C61D737" w:rsidP="0707930D" w:rsidRDefault="7C61D737" w14:paraId="08EE7ACD" w14:textId="5876F213">
            <w:pPr>
              <w:pStyle w:val="Normal"/>
              <w:bidi w:val="0"/>
              <w:spacing w:before="120" w:beforeAutospacing="off" w:after="120" w:afterAutospacing="off"/>
              <w:ind w:left="144" w:right="144"/>
              <w:rPr>
                <w:sz w:val="22"/>
                <w:szCs w:val="22"/>
              </w:rPr>
            </w:pPr>
            <w:r w:rsidRPr="0707930D" w:rsidR="7C61D737">
              <w:rPr>
                <w:sz w:val="22"/>
                <w:szCs w:val="22"/>
              </w:rPr>
              <w:t>Compares TLS &amp; ECC-AES cryptography &amp; resource efficiency</w:t>
            </w:r>
          </w:p>
        </w:tc>
      </w:tr>
      <w:tr w:rsidR="0707930D" w:rsidTr="0707930D" w14:paraId="71A2B75A">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4FAB7B82" w:rsidP="0707930D" w:rsidRDefault="4FAB7B82" w14:paraId="361BA24F" w14:textId="7DB125D1">
            <w:pPr>
              <w:pStyle w:val="Normal"/>
              <w:bidi w:val="0"/>
              <w:spacing w:before="120" w:beforeAutospacing="off" w:after="120" w:afterAutospacing="off"/>
              <w:ind w:left="144" w:right="144"/>
              <w:rPr>
                <w:sz w:val="22"/>
                <w:szCs w:val="22"/>
              </w:rPr>
            </w:pPr>
            <w:r w:rsidRPr="0707930D" w:rsidR="4FAB7B82">
              <w:rPr>
                <w:sz w:val="22"/>
                <w:szCs w:val="22"/>
              </w:rPr>
              <w:t>Hybrid Cryptographic Framework for IOT security</w:t>
            </w:r>
          </w:p>
        </w:tc>
        <w:tc>
          <w:tcPr>
            <w:cnfStyle w:val="000000000000" w:firstRow="0" w:lastRow="0" w:firstColumn="0" w:lastColumn="0" w:oddVBand="0" w:evenVBand="0" w:oddHBand="0" w:evenHBand="0" w:firstRowFirstColumn="0" w:firstRowLastColumn="0" w:lastRowFirstColumn="0" w:lastRowLastColumn="0"/>
            <w:tcW w:w="2016" w:type="dxa"/>
            <w:tcMar/>
          </w:tcPr>
          <w:p w:rsidR="06C50C2B" w:rsidP="0707930D" w:rsidRDefault="06C50C2B" w14:paraId="5198AE64" w14:textId="1E448C28">
            <w:pPr>
              <w:pStyle w:val="Normal"/>
              <w:bidi w:val="0"/>
              <w:spacing w:before="120" w:beforeAutospacing="off" w:after="120" w:afterAutospacing="off"/>
              <w:ind w:left="144" w:right="144"/>
              <w:jc w:val="center"/>
              <w:rPr>
                <w:sz w:val="22"/>
                <w:szCs w:val="22"/>
              </w:rPr>
            </w:pPr>
            <w:r w:rsidRPr="0707930D" w:rsidR="06C50C2B">
              <w:rPr>
                <w:sz w:val="22"/>
                <w:szCs w:val="22"/>
              </w:rPr>
              <w:t>2026</w:t>
            </w:r>
          </w:p>
        </w:tc>
        <w:tc>
          <w:tcPr>
            <w:cnfStyle w:val="000000000000" w:firstRow="0" w:lastRow="0" w:firstColumn="0" w:lastColumn="0" w:oddVBand="0" w:evenVBand="0" w:oddHBand="0" w:evenHBand="0" w:firstRowFirstColumn="0" w:firstRowLastColumn="0" w:lastRowFirstColumn="0" w:lastRowLastColumn="0"/>
            <w:tcW w:w="2016" w:type="dxa"/>
            <w:tcMar/>
          </w:tcPr>
          <w:p w:rsidR="5B5B9425" w:rsidP="0707930D" w:rsidRDefault="5B5B9425" w14:paraId="3402D06D" w14:textId="77BBD874">
            <w:pPr>
              <w:pStyle w:val="Normal"/>
              <w:bidi w:val="0"/>
              <w:spacing w:before="120" w:beforeAutospacing="off" w:after="120" w:afterAutospacing="off"/>
              <w:ind w:left="144" w:right="144"/>
              <w:jc w:val="center"/>
              <w:rPr>
                <w:sz w:val="22"/>
                <w:szCs w:val="22"/>
              </w:rPr>
            </w:pPr>
            <w:r w:rsidRPr="0707930D" w:rsidR="5B5B9425">
              <w:rPr>
                <w:sz w:val="22"/>
                <w:szCs w:val="22"/>
              </w:rPr>
              <w:t>Springer Nature</w:t>
            </w:r>
          </w:p>
        </w:tc>
        <w:tc>
          <w:tcPr>
            <w:cnfStyle w:val="000000000000" w:firstRow="0" w:lastRow="0" w:firstColumn="0" w:lastColumn="0" w:oddVBand="0" w:evenVBand="0" w:oddHBand="0" w:evenHBand="0" w:firstRowFirstColumn="0" w:firstRowLastColumn="0" w:lastRowFirstColumn="0" w:lastRowLastColumn="0"/>
            <w:tcW w:w="2016" w:type="dxa"/>
            <w:tcMar/>
          </w:tcPr>
          <w:p w:rsidR="7E6057A3" w:rsidP="0707930D" w:rsidRDefault="7E6057A3" w14:paraId="1070BE6A" w14:textId="04FCFBAF">
            <w:pPr>
              <w:pStyle w:val="Normal"/>
              <w:bidi w:val="0"/>
              <w:spacing w:before="120" w:beforeAutospacing="off" w:after="120" w:afterAutospacing="off"/>
              <w:ind w:left="144" w:right="144"/>
            </w:pPr>
            <w:r w:rsidRPr="0707930D" w:rsidR="7E6057A3">
              <w:rPr>
                <w:sz w:val="22"/>
                <w:szCs w:val="22"/>
              </w:rPr>
              <w:t>Huan &amp; Xie</w:t>
            </w:r>
          </w:p>
        </w:tc>
        <w:tc>
          <w:tcPr>
            <w:cnfStyle w:val="000000000000" w:firstRow="0" w:lastRow="0" w:firstColumn="0" w:lastColumn="0" w:oddVBand="0" w:evenVBand="0" w:oddHBand="0" w:evenHBand="0" w:firstRowFirstColumn="0" w:firstRowLastColumn="0" w:lastRowFirstColumn="0" w:lastRowLastColumn="0"/>
            <w:tcW w:w="2016" w:type="dxa"/>
            <w:tcMar/>
          </w:tcPr>
          <w:p w:rsidR="0A65E643" w:rsidP="0707930D" w:rsidRDefault="0A65E643" w14:paraId="24FE4C41" w14:textId="5F571917">
            <w:pPr>
              <w:pStyle w:val="Normal"/>
              <w:bidi w:val="0"/>
              <w:spacing w:before="120" w:beforeAutospacing="off" w:after="120" w:afterAutospacing="off"/>
              <w:ind w:left="144" w:right="144"/>
              <w:rPr>
                <w:sz w:val="22"/>
                <w:szCs w:val="22"/>
              </w:rPr>
            </w:pPr>
            <w:r w:rsidRPr="0707930D" w:rsidR="0A65E643">
              <w:rPr>
                <w:sz w:val="22"/>
                <w:szCs w:val="22"/>
              </w:rPr>
              <w:t>Hybrid ECC-AES cryptography &amp; resource efficiency</w:t>
            </w:r>
          </w:p>
        </w:tc>
      </w:tr>
      <w:tr w:rsidR="0707930D" w:rsidTr="0707930D" w14:paraId="1DCA7FCD">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2B94270C" w:rsidP="0707930D" w:rsidRDefault="2B94270C" w14:paraId="51D37A55" w14:textId="18DE9B59">
            <w:pPr>
              <w:pStyle w:val="Normal"/>
              <w:bidi w:val="0"/>
              <w:spacing w:before="120" w:beforeAutospacing="off" w:after="120" w:afterAutospacing="off"/>
              <w:ind w:left="144" w:right="144"/>
              <w:rPr>
                <w:sz w:val="22"/>
                <w:szCs w:val="22"/>
              </w:rPr>
            </w:pPr>
            <w:r w:rsidRPr="0707930D" w:rsidR="2B94270C">
              <w:rPr>
                <w:sz w:val="22"/>
                <w:szCs w:val="22"/>
              </w:rPr>
              <w:t>XMID-MQTT Intrusion detection</w:t>
            </w:r>
          </w:p>
        </w:tc>
        <w:tc>
          <w:tcPr>
            <w:cnfStyle w:val="000000000000" w:firstRow="0" w:lastRow="0" w:firstColumn="0" w:lastColumn="0" w:oddVBand="0" w:evenVBand="0" w:oddHBand="0" w:evenHBand="0" w:firstRowFirstColumn="0" w:firstRowLastColumn="0" w:lastRowFirstColumn="0" w:lastRowLastColumn="0"/>
            <w:tcW w:w="2016" w:type="dxa"/>
            <w:tcMar/>
          </w:tcPr>
          <w:p w:rsidR="0DD76828" w:rsidP="0707930D" w:rsidRDefault="0DD76828" w14:paraId="0C990668" w14:textId="7BCCEA92">
            <w:pPr>
              <w:pStyle w:val="Normal"/>
              <w:bidi w:val="0"/>
              <w:spacing w:before="120" w:beforeAutospacing="off" w:after="120" w:afterAutospacing="off"/>
              <w:ind w:left="144" w:right="144"/>
              <w:jc w:val="center"/>
              <w:rPr>
                <w:sz w:val="22"/>
                <w:szCs w:val="22"/>
              </w:rPr>
            </w:pPr>
            <w:r w:rsidRPr="0707930D" w:rsidR="0DD76828">
              <w:rPr>
                <w:sz w:val="22"/>
                <w:szCs w:val="22"/>
              </w:rPr>
              <w:t>2025</w:t>
            </w:r>
          </w:p>
        </w:tc>
        <w:tc>
          <w:tcPr>
            <w:cnfStyle w:val="000000000000" w:firstRow="0" w:lastRow="0" w:firstColumn="0" w:lastColumn="0" w:oddVBand="0" w:evenVBand="0" w:oddHBand="0" w:evenHBand="0" w:firstRowFirstColumn="0" w:firstRowLastColumn="0" w:lastRowFirstColumn="0" w:lastRowLastColumn="0"/>
            <w:tcW w:w="2016" w:type="dxa"/>
            <w:tcMar/>
          </w:tcPr>
          <w:p w:rsidR="75B82C3A" w:rsidP="0707930D" w:rsidRDefault="75B82C3A" w14:paraId="257A3249" w14:textId="7CB7276E">
            <w:pPr>
              <w:pStyle w:val="Normal"/>
              <w:bidi w:val="0"/>
              <w:spacing w:before="120" w:beforeAutospacing="off" w:after="120" w:afterAutospacing="off"/>
              <w:ind w:left="144" w:right="144"/>
              <w:jc w:val="center"/>
              <w:rPr>
                <w:sz w:val="22"/>
                <w:szCs w:val="22"/>
              </w:rPr>
            </w:pPr>
            <w:r w:rsidRPr="0707930D" w:rsidR="75B82C3A">
              <w:rPr>
                <w:sz w:val="22"/>
                <w:szCs w:val="22"/>
              </w:rPr>
              <w:t>Springer Nature</w:t>
            </w:r>
          </w:p>
        </w:tc>
        <w:tc>
          <w:tcPr>
            <w:cnfStyle w:val="000000000000" w:firstRow="0" w:lastRow="0" w:firstColumn="0" w:lastColumn="0" w:oddVBand="0" w:evenVBand="0" w:oddHBand="0" w:evenHBand="0" w:firstRowFirstColumn="0" w:firstRowLastColumn="0" w:lastRowFirstColumn="0" w:lastRowLastColumn="0"/>
            <w:tcW w:w="2016" w:type="dxa"/>
            <w:tcMar/>
          </w:tcPr>
          <w:p w:rsidR="66B02D20" w:rsidP="0707930D" w:rsidRDefault="66B02D20" w14:paraId="6CE57E57" w14:textId="11C43085">
            <w:pPr>
              <w:pStyle w:val="Normal"/>
              <w:bidi w:val="0"/>
              <w:spacing w:before="120" w:beforeAutospacing="off" w:after="120" w:afterAutospacing="off"/>
              <w:ind w:left="144" w:right="144"/>
            </w:pPr>
            <w:r w:rsidRPr="0707930D" w:rsidR="66B02D20">
              <w:rPr>
                <w:sz w:val="22"/>
                <w:szCs w:val="22"/>
              </w:rPr>
              <w:t>.</w:t>
            </w:r>
            <w:r w:rsidRPr="0707930D" w:rsidR="66B02D20">
              <w:rPr>
                <w:sz w:val="22"/>
                <w:szCs w:val="22"/>
              </w:rPr>
              <w:t>Zejhida</w:t>
            </w:r>
            <w:r w:rsidRPr="0707930D" w:rsidR="66B02D20">
              <w:rPr>
                <w:sz w:val="22"/>
                <w:szCs w:val="22"/>
              </w:rPr>
              <w:t xml:space="preserve"> et al</w:t>
            </w:r>
          </w:p>
        </w:tc>
        <w:tc>
          <w:tcPr>
            <w:cnfStyle w:val="000000000000" w:firstRow="0" w:lastRow="0" w:firstColumn="0" w:lastColumn="0" w:oddVBand="0" w:evenVBand="0" w:oddHBand="0" w:evenHBand="0" w:firstRowFirstColumn="0" w:firstRowLastColumn="0" w:lastRowFirstColumn="0" w:lastRowLastColumn="0"/>
            <w:tcW w:w="2016" w:type="dxa"/>
            <w:tcMar/>
          </w:tcPr>
          <w:p w:rsidR="0A65E643" w:rsidP="0707930D" w:rsidRDefault="0A65E643" w14:paraId="6AE8A144" w14:textId="57563ACC">
            <w:pPr>
              <w:pStyle w:val="Normal"/>
              <w:bidi w:val="0"/>
              <w:spacing w:before="120" w:beforeAutospacing="off" w:after="120" w:afterAutospacing="off"/>
              <w:ind w:left="144" w:right="144"/>
              <w:rPr>
                <w:sz w:val="22"/>
                <w:szCs w:val="22"/>
              </w:rPr>
            </w:pPr>
            <w:r w:rsidRPr="0707930D" w:rsidR="0A65E643">
              <w:rPr>
                <w:sz w:val="22"/>
                <w:szCs w:val="22"/>
              </w:rPr>
              <w:t>Detects suspicious MQTT traffic using machine learning</w:t>
            </w:r>
          </w:p>
        </w:tc>
      </w:tr>
      <w:tr w:rsidR="0707930D" w:rsidTr="0707930D" w14:paraId="4949683D">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7047076A" w:rsidP="0707930D" w:rsidRDefault="7047076A" w14:paraId="29E24FA2" w14:textId="5FA256F0">
            <w:pPr>
              <w:pStyle w:val="Normal"/>
              <w:bidi w:val="0"/>
              <w:spacing w:before="120" w:beforeAutospacing="off" w:after="120" w:afterAutospacing="off"/>
              <w:ind w:left="144" w:right="144"/>
            </w:pPr>
            <w:r w:rsidRPr="0707930D" w:rsidR="7047076A">
              <w:rPr>
                <w:sz w:val="22"/>
                <w:szCs w:val="22"/>
              </w:rPr>
              <w:t>MQTT Intrusion Detection Using Machine Learning</w:t>
            </w:r>
          </w:p>
        </w:tc>
        <w:tc>
          <w:tcPr>
            <w:cnfStyle w:val="000000000000" w:firstRow="0" w:lastRow="0" w:firstColumn="0" w:lastColumn="0" w:oddVBand="0" w:evenVBand="0" w:oddHBand="0" w:evenHBand="0" w:firstRowFirstColumn="0" w:firstRowLastColumn="0" w:lastRowFirstColumn="0" w:lastRowLastColumn="0"/>
            <w:tcW w:w="2016" w:type="dxa"/>
            <w:tcMar/>
          </w:tcPr>
          <w:p w:rsidR="467AD1AE" w:rsidP="0707930D" w:rsidRDefault="467AD1AE" w14:paraId="6100DDF9" w14:textId="4BAB1F18">
            <w:pPr>
              <w:pStyle w:val="Normal"/>
              <w:bidi w:val="0"/>
              <w:spacing w:before="120" w:beforeAutospacing="off" w:after="120" w:afterAutospacing="off"/>
              <w:ind w:left="144" w:right="144"/>
              <w:jc w:val="center"/>
              <w:rPr>
                <w:sz w:val="22"/>
                <w:szCs w:val="22"/>
              </w:rPr>
            </w:pPr>
            <w:r w:rsidRPr="0707930D" w:rsidR="467AD1AE">
              <w:rPr>
                <w:sz w:val="22"/>
                <w:szCs w:val="22"/>
              </w:rPr>
              <w:t>2025</w:t>
            </w:r>
          </w:p>
        </w:tc>
        <w:tc>
          <w:tcPr>
            <w:cnfStyle w:val="000000000000" w:firstRow="0" w:lastRow="0" w:firstColumn="0" w:lastColumn="0" w:oddVBand="0" w:evenVBand="0" w:oddHBand="0" w:evenHBand="0" w:firstRowFirstColumn="0" w:firstRowLastColumn="0" w:lastRowFirstColumn="0" w:lastRowLastColumn="0"/>
            <w:tcW w:w="2016" w:type="dxa"/>
            <w:tcMar/>
          </w:tcPr>
          <w:p w:rsidR="6551DC90" w:rsidP="0707930D" w:rsidRDefault="6551DC90" w14:paraId="64320892" w14:textId="678FED89">
            <w:pPr>
              <w:pStyle w:val="Normal"/>
              <w:bidi w:val="0"/>
              <w:spacing w:before="120" w:beforeAutospacing="off" w:after="120" w:afterAutospacing="off"/>
              <w:ind w:left="144" w:right="144"/>
              <w:jc w:val="center"/>
              <w:rPr>
                <w:sz w:val="22"/>
                <w:szCs w:val="22"/>
              </w:rPr>
            </w:pPr>
            <w:r w:rsidRPr="0707930D" w:rsidR="6551DC90">
              <w:rPr>
                <w:sz w:val="22"/>
                <w:szCs w:val="22"/>
              </w:rPr>
              <w:t>IEEE</w:t>
            </w:r>
          </w:p>
        </w:tc>
        <w:tc>
          <w:tcPr>
            <w:cnfStyle w:val="000000000000" w:firstRow="0" w:lastRow="0" w:firstColumn="0" w:lastColumn="0" w:oddVBand="0" w:evenVBand="0" w:oddHBand="0" w:evenHBand="0" w:firstRowFirstColumn="0" w:firstRowLastColumn="0" w:lastRowFirstColumn="0" w:lastRowLastColumn="0"/>
            <w:tcW w:w="2016" w:type="dxa"/>
            <w:tcMar/>
          </w:tcPr>
          <w:p w:rsidR="74ABF45E" w:rsidP="0707930D" w:rsidRDefault="74ABF45E" w14:paraId="3E1C2616" w14:textId="5E032AF3">
            <w:pPr>
              <w:pStyle w:val="Normal"/>
              <w:bidi w:val="0"/>
              <w:spacing w:before="120" w:beforeAutospacing="off" w:after="120" w:afterAutospacing="off"/>
              <w:ind w:left="144" w:right="144"/>
            </w:pPr>
            <w:r w:rsidRPr="0707930D" w:rsidR="74ABF45E">
              <w:rPr>
                <w:sz w:val="22"/>
                <w:szCs w:val="22"/>
              </w:rPr>
              <w:t>.</w:t>
            </w:r>
            <w:r w:rsidRPr="0707930D" w:rsidR="74ABF45E">
              <w:rPr>
                <w:sz w:val="22"/>
                <w:szCs w:val="22"/>
              </w:rPr>
              <w:t>Putro</w:t>
            </w:r>
            <w:r w:rsidRPr="0707930D" w:rsidR="74ABF45E">
              <w:rPr>
                <w:sz w:val="22"/>
                <w:szCs w:val="22"/>
              </w:rPr>
              <w:t xml:space="preserve"> et al</w:t>
            </w:r>
          </w:p>
        </w:tc>
        <w:tc>
          <w:tcPr>
            <w:cnfStyle w:val="000000000000" w:firstRow="0" w:lastRow="0" w:firstColumn="0" w:lastColumn="0" w:oddVBand="0" w:evenVBand="0" w:oddHBand="0" w:evenHBand="0" w:firstRowFirstColumn="0" w:firstRowLastColumn="0" w:lastRowFirstColumn="0" w:lastRowLastColumn="0"/>
            <w:tcW w:w="2016" w:type="dxa"/>
            <w:tcMar/>
          </w:tcPr>
          <w:p w:rsidR="0A65E643" w:rsidP="0707930D" w:rsidRDefault="0A65E643" w14:paraId="144A3C25" w14:textId="1C8E70C3">
            <w:pPr>
              <w:pStyle w:val="Normal"/>
              <w:bidi w:val="0"/>
              <w:spacing w:before="120" w:beforeAutospacing="off" w:after="120" w:afterAutospacing="off"/>
              <w:ind w:left="144" w:right="144"/>
              <w:rPr>
                <w:sz w:val="22"/>
                <w:szCs w:val="22"/>
              </w:rPr>
            </w:pPr>
            <w:r w:rsidRPr="0707930D" w:rsidR="0A65E643">
              <w:rPr>
                <w:sz w:val="22"/>
                <w:szCs w:val="22"/>
              </w:rPr>
              <w:t>Intrusion detection &amp; evaluation metrics</w:t>
            </w:r>
          </w:p>
        </w:tc>
      </w:tr>
      <w:tr w:rsidR="0707930D" w:rsidTr="0707930D" w14:paraId="12E4E4F8">
        <w:trPr>
          <w:trHeight w:val="1296"/>
        </w:trPr>
        <w:tc>
          <w:tcPr>
            <w:cnfStyle w:val="001000000000" w:firstRow="0" w:lastRow="0" w:firstColumn="1" w:lastColumn="0" w:oddVBand="0" w:evenVBand="0" w:oddHBand="0" w:evenHBand="0" w:firstRowFirstColumn="0" w:firstRowLastColumn="0" w:lastRowFirstColumn="0" w:lastRowLastColumn="0"/>
            <w:tcW w:w="2016" w:type="dxa"/>
            <w:tcMar/>
          </w:tcPr>
          <w:p w:rsidR="12FADBB3" w:rsidP="0707930D" w:rsidRDefault="12FADBB3" w14:paraId="587C58D6" w14:textId="26DBC596">
            <w:pPr>
              <w:pStyle w:val="Normal"/>
              <w:bidi w:val="0"/>
              <w:spacing w:before="120" w:beforeAutospacing="off" w:after="120" w:afterAutospacing="off"/>
              <w:ind w:left="144" w:right="144"/>
              <w:rPr>
                <w:sz w:val="22"/>
                <w:szCs w:val="22"/>
              </w:rPr>
            </w:pPr>
            <w:r w:rsidRPr="0707930D" w:rsidR="12FADBB3">
              <w:rPr>
                <w:sz w:val="22"/>
                <w:szCs w:val="22"/>
              </w:rPr>
              <w:t>Risk-Based access control for IOT</w:t>
            </w:r>
          </w:p>
          <w:p w:rsidR="0707930D" w:rsidP="0707930D" w:rsidRDefault="0707930D" w14:paraId="21307A38" w14:textId="5A88A573">
            <w:pPr>
              <w:pStyle w:val="Normal"/>
              <w:bidi w:val="0"/>
              <w:spacing w:before="120" w:beforeAutospacing="off" w:after="120" w:afterAutospacing="off"/>
              <w:ind w:left="144" w:right="144"/>
              <w:rPr>
                <w:sz w:val="22"/>
                <w:szCs w:val="22"/>
              </w:rPr>
            </w:pPr>
          </w:p>
        </w:tc>
        <w:tc>
          <w:tcPr>
            <w:cnfStyle w:val="000000000000" w:firstRow="0" w:lastRow="0" w:firstColumn="0" w:lastColumn="0" w:oddVBand="0" w:evenVBand="0" w:oddHBand="0" w:evenHBand="0" w:firstRowFirstColumn="0" w:firstRowLastColumn="0" w:lastRowFirstColumn="0" w:lastRowLastColumn="0"/>
            <w:tcW w:w="2016" w:type="dxa"/>
            <w:tcMar/>
          </w:tcPr>
          <w:p w:rsidR="42B18AF8" w:rsidP="0707930D" w:rsidRDefault="42B18AF8" w14:paraId="3925C1F6" w14:textId="50547746">
            <w:pPr>
              <w:pStyle w:val="Normal"/>
              <w:bidi w:val="0"/>
              <w:spacing w:before="120" w:beforeAutospacing="off" w:after="120" w:afterAutospacing="off"/>
              <w:ind w:left="144" w:right="144"/>
              <w:jc w:val="center"/>
            </w:pPr>
            <w:r w:rsidRPr="0707930D" w:rsidR="42B18AF8">
              <w:rPr>
                <w:sz w:val="22"/>
                <w:szCs w:val="22"/>
              </w:rPr>
              <w:t>2025</w:t>
            </w:r>
          </w:p>
        </w:tc>
        <w:tc>
          <w:tcPr>
            <w:cnfStyle w:val="000000000000" w:firstRow="0" w:lastRow="0" w:firstColumn="0" w:lastColumn="0" w:oddVBand="0" w:evenVBand="0" w:oddHBand="0" w:evenHBand="0" w:firstRowFirstColumn="0" w:firstRowLastColumn="0" w:lastRowFirstColumn="0" w:lastRowLastColumn="0"/>
            <w:tcW w:w="2016" w:type="dxa"/>
            <w:tcMar/>
          </w:tcPr>
          <w:p w:rsidR="42B18AF8" w:rsidP="0707930D" w:rsidRDefault="42B18AF8" w14:paraId="7BC733AF" w14:textId="2E901CD2">
            <w:pPr>
              <w:pStyle w:val="Normal"/>
              <w:bidi w:val="0"/>
              <w:spacing w:before="120" w:beforeAutospacing="off" w:after="120" w:afterAutospacing="off"/>
              <w:ind w:left="144" w:right="144"/>
              <w:rPr>
                <w:sz w:val="22"/>
                <w:szCs w:val="22"/>
              </w:rPr>
            </w:pPr>
            <w:r w:rsidRPr="0707930D" w:rsidR="42B18AF8">
              <w:rPr>
                <w:sz w:val="22"/>
                <w:szCs w:val="22"/>
              </w:rPr>
              <w:t>Springer Nature</w:t>
            </w:r>
          </w:p>
        </w:tc>
        <w:tc>
          <w:tcPr>
            <w:cnfStyle w:val="000000000000" w:firstRow="0" w:lastRow="0" w:firstColumn="0" w:lastColumn="0" w:oddVBand="0" w:evenVBand="0" w:oddHBand="0" w:evenHBand="0" w:firstRowFirstColumn="0" w:firstRowLastColumn="0" w:lastRowFirstColumn="0" w:lastRowLastColumn="0"/>
            <w:tcW w:w="2016" w:type="dxa"/>
            <w:tcMar/>
          </w:tcPr>
          <w:p w:rsidR="43C8B172" w:rsidP="0707930D" w:rsidRDefault="43C8B172" w14:paraId="3F4A08CF" w14:textId="40FD60C2">
            <w:pPr>
              <w:pStyle w:val="Normal"/>
              <w:bidi w:val="0"/>
              <w:spacing w:before="120" w:beforeAutospacing="off" w:after="120" w:afterAutospacing="off"/>
              <w:ind w:left="144" w:right="144"/>
            </w:pPr>
            <w:r w:rsidRPr="0707930D" w:rsidR="43C8B172">
              <w:rPr>
                <w:sz w:val="22"/>
                <w:szCs w:val="22"/>
              </w:rPr>
              <w:t>Ma &amp; Chiu</w:t>
            </w:r>
          </w:p>
        </w:tc>
        <w:tc>
          <w:tcPr>
            <w:cnfStyle w:val="000000000000" w:firstRow="0" w:lastRow="0" w:firstColumn="0" w:lastColumn="0" w:oddVBand="0" w:evenVBand="0" w:oddHBand="0" w:evenHBand="0" w:firstRowFirstColumn="0" w:firstRowLastColumn="0" w:lastRowFirstColumn="0" w:lastRowLastColumn="0"/>
            <w:tcW w:w="2016" w:type="dxa"/>
            <w:tcMar/>
          </w:tcPr>
          <w:p w:rsidR="0A65E643" w:rsidP="0707930D" w:rsidRDefault="0A65E643" w14:paraId="0D203DAD" w14:textId="64EA7020">
            <w:pPr>
              <w:pStyle w:val="Normal"/>
              <w:bidi w:val="0"/>
              <w:spacing w:before="120" w:beforeAutospacing="off" w:after="120" w:afterAutospacing="off"/>
              <w:ind w:left="144" w:right="144"/>
              <w:rPr>
                <w:sz w:val="22"/>
                <w:szCs w:val="22"/>
              </w:rPr>
            </w:pPr>
            <w:r w:rsidRPr="0707930D" w:rsidR="0A65E643">
              <w:rPr>
                <w:sz w:val="22"/>
                <w:szCs w:val="22"/>
              </w:rPr>
              <w:t>Risk-based access decision for IOT devices</w:t>
            </w:r>
          </w:p>
          <w:p w:rsidR="0707930D" w:rsidP="0707930D" w:rsidRDefault="0707930D" w14:paraId="6AC6249D" w14:textId="67E99ADE">
            <w:pPr>
              <w:pStyle w:val="Normal"/>
              <w:bidi w:val="0"/>
              <w:spacing w:before="120" w:beforeAutospacing="off" w:after="120" w:afterAutospacing="off"/>
              <w:ind w:left="144" w:right="144"/>
              <w:rPr>
                <w:sz w:val="22"/>
                <w:szCs w:val="22"/>
              </w:rPr>
            </w:pPr>
          </w:p>
        </w:tc>
      </w:tr>
    </w:tbl>
    <w:p w:rsidR="0707930D" w:rsidP="0707930D" w:rsidRDefault="0707930D" w14:paraId="071099A1" w14:textId="4A0AFBEC">
      <w:pPr>
        <w:bidi w:val="0"/>
        <w:jc w:val="both"/>
      </w:pPr>
    </w:p>
    <w:p w:rsidR="0707930D" w:rsidP="0707930D" w:rsidRDefault="0707930D" w14:paraId="37664A2C" w14:textId="21A1239D">
      <w:pPr>
        <w:pStyle w:val="Normal"/>
        <w:bidi w:val="0"/>
        <w:jc w:val="both"/>
      </w:pPr>
    </w:p>
    <w:p w:rsidR="0707930D" w:rsidP="0707930D" w:rsidRDefault="0707930D" w14:paraId="74F57359" w14:textId="4E5015A5">
      <w:pPr>
        <w:bidi w:val="0"/>
        <w:jc w:val="both"/>
      </w:pPr>
    </w:p>
    <w:p w:rsidR="25224E04" w:rsidP="0707930D" w:rsidRDefault="25224E04" w14:paraId="6CEE1C2F" w14:textId="3D8BFAC9">
      <w:pPr>
        <w:bidi w:val="0"/>
        <w:jc w:val="center"/>
        <w:rPr>
          <w:i w:val="1"/>
          <w:iCs w:val="1"/>
          <w:color w:val="215E99" w:themeColor="text2" w:themeTint="BF" w:themeShade="FF"/>
        </w:rPr>
      </w:pPr>
      <w:r w:rsidRPr="0707930D" w:rsidR="25224E04">
        <w:rPr>
          <w:i w:val="1"/>
          <w:iCs w:val="1"/>
          <w:color w:val="215E99" w:themeColor="text2" w:themeTint="BF" w:themeShade="FF"/>
        </w:rPr>
        <w:t>Table 2: IBAC, RBAC</w:t>
      </w:r>
      <w:r w:rsidRPr="0707930D" w:rsidR="57694BB6">
        <w:rPr>
          <w:i w:val="1"/>
          <w:iCs w:val="1"/>
          <w:color w:val="215E99" w:themeColor="text2" w:themeTint="BF" w:themeShade="FF"/>
        </w:rPr>
        <w:t xml:space="preserve"> and</w:t>
      </w:r>
      <w:r w:rsidRPr="0707930D" w:rsidR="25224E04">
        <w:rPr>
          <w:i w:val="1"/>
          <w:iCs w:val="1"/>
          <w:color w:val="215E99" w:themeColor="text2" w:themeTint="BF" w:themeShade="FF"/>
        </w:rPr>
        <w:t xml:space="preserve"> ABAC </w:t>
      </w:r>
      <w:r w:rsidRPr="0707930D" w:rsidR="270DCB48">
        <w:rPr>
          <w:i w:val="1"/>
          <w:iCs w:val="1"/>
          <w:color w:val="215E99" w:themeColor="text2" w:themeTint="BF" w:themeShade="FF"/>
        </w:rPr>
        <w:t>comparison</w:t>
      </w:r>
    </w:p>
    <w:p w:rsidR="0707930D" w:rsidP="0707930D" w:rsidRDefault="0707930D" w14:paraId="1A02914E" w14:textId="210B7365">
      <w:pPr>
        <w:bidi w:val="0"/>
        <w:jc w:val="both"/>
      </w:pPr>
    </w:p>
    <w:tbl>
      <w:tblPr>
        <w:tblStyle w:val="GridTable5Dark-Accent1"/>
        <w:bidiVisual w:val="0"/>
        <w:tblW w:w="0" w:type="auto"/>
        <w:jc w:val="center"/>
        <w:tblLook w:val="06A0" w:firstRow="1" w:lastRow="0" w:firstColumn="1" w:lastColumn="0" w:noHBand="1" w:noVBand="1"/>
      </w:tblPr>
      <w:tblGrid>
        <w:gridCol w:w="2016"/>
        <w:gridCol w:w="2016"/>
        <w:gridCol w:w="2016"/>
        <w:gridCol w:w="2016"/>
        <w:gridCol w:w="2016"/>
      </w:tblGrid>
      <w:tr w:rsidR="0707930D" w:rsidTr="0707930D" w14:paraId="72005930">
        <w:trPr>
          <w:trHeight w:val="3168"/>
        </w:trPr>
        <w:tc>
          <w:tcPr>
            <w:cnfStyle w:val="001000000000" w:firstRow="0" w:lastRow="0" w:firstColumn="1" w:lastColumn="0" w:oddVBand="0" w:evenVBand="0" w:oddHBand="0" w:evenHBand="0" w:firstRowFirstColumn="0" w:firstRowLastColumn="0" w:lastRowFirstColumn="0" w:lastRowLastColumn="0"/>
            <w:tcW w:w="2016" w:type="dxa"/>
            <w:tcMar/>
            <w:vAlign w:val="center"/>
          </w:tcPr>
          <w:p w:rsidR="213D57B2" w:rsidP="0707930D" w:rsidRDefault="213D57B2" w14:paraId="57BD56A2" w14:textId="08890647">
            <w:pPr>
              <w:pStyle w:val="Normal"/>
              <w:bidi w:val="0"/>
              <w:jc w:val="center"/>
            </w:pPr>
            <w:r w:rsidR="213D57B2">
              <w:rPr/>
              <w:t>MODEL</w:t>
            </w:r>
          </w:p>
          <w:p w:rsidR="0707930D" w:rsidP="0707930D" w:rsidRDefault="0707930D" w14:paraId="6FB477E9" w14:textId="6028B5B0">
            <w:pPr>
              <w:pStyle w:val="Normal"/>
              <w:bidi w:val="0"/>
              <w:jc w:val="center"/>
            </w:pP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13D57B2" w:rsidP="0707930D" w:rsidRDefault="213D57B2" w14:paraId="74C4A5F1" w14:textId="1A34D689">
            <w:pPr>
              <w:pStyle w:val="Normal"/>
              <w:bidi w:val="0"/>
              <w:jc w:val="center"/>
            </w:pPr>
            <w:r w:rsidR="213D57B2">
              <w:rPr/>
              <w:t>EXPLANATION</w:t>
            </w:r>
          </w:p>
          <w:p w:rsidR="0707930D" w:rsidP="0707930D" w:rsidRDefault="0707930D" w14:paraId="7248195F" w14:textId="46D85F6D">
            <w:pPr>
              <w:pStyle w:val="Normal"/>
              <w:bidi w:val="0"/>
              <w:jc w:val="center"/>
            </w:pP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13D57B2" w:rsidP="0707930D" w:rsidRDefault="213D57B2" w14:paraId="6F124AB8" w14:textId="2AA6DE64">
            <w:pPr>
              <w:pStyle w:val="Normal"/>
              <w:bidi w:val="0"/>
              <w:jc w:val="center"/>
            </w:pPr>
            <w:r w:rsidR="213D57B2">
              <w:rPr/>
              <w:t>ADVANTAGES</w:t>
            </w:r>
          </w:p>
          <w:p w:rsidR="0707930D" w:rsidP="0707930D" w:rsidRDefault="0707930D" w14:paraId="112664BC" w14:textId="3AF9D4CA">
            <w:pPr>
              <w:pStyle w:val="Normal"/>
              <w:bidi w:val="0"/>
              <w:jc w:val="center"/>
            </w:pP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13D57B2" w:rsidP="0707930D" w:rsidRDefault="213D57B2" w14:paraId="1B9C57DD" w14:textId="6D43DF9C">
            <w:pPr>
              <w:pStyle w:val="Normal"/>
              <w:bidi w:val="0"/>
              <w:jc w:val="center"/>
            </w:pPr>
            <w:r w:rsidR="213D57B2">
              <w:rPr/>
              <w:t>DISADVANTAGE</w:t>
            </w:r>
          </w:p>
          <w:p w:rsidR="0707930D" w:rsidP="0707930D" w:rsidRDefault="0707930D" w14:paraId="139ECFFC" w14:textId="08F158BE">
            <w:pPr>
              <w:pStyle w:val="Normal"/>
              <w:bidi w:val="0"/>
              <w:jc w:val="center"/>
            </w:pP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13D57B2" w:rsidP="0707930D" w:rsidRDefault="213D57B2" w14:paraId="4780F8B9" w14:textId="3E84B393">
            <w:pPr>
              <w:pStyle w:val="Normal"/>
              <w:bidi w:val="0"/>
              <w:jc w:val="center"/>
            </w:pPr>
            <w:r w:rsidR="213D57B2">
              <w:rPr/>
              <w:t>APPLICATION</w:t>
            </w:r>
          </w:p>
          <w:p w:rsidR="213D57B2" w:rsidP="0707930D" w:rsidRDefault="213D57B2" w14:paraId="74EE4814" w14:textId="024A7F99">
            <w:pPr>
              <w:pStyle w:val="Normal"/>
              <w:bidi w:val="0"/>
              <w:jc w:val="center"/>
            </w:pPr>
            <w:r w:rsidR="213D57B2">
              <w:rPr/>
              <w:t>TO OUR</w:t>
            </w:r>
          </w:p>
          <w:p w:rsidR="213D57B2" w:rsidP="0707930D" w:rsidRDefault="213D57B2" w14:paraId="051F0146" w14:textId="19D30FEA">
            <w:pPr>
              <w:pStyle w:val="Normal"/>
              <w:bidi w:val="0"/>
              <w:jc w:val="center"/>
            </w:pPr>
            <w:r w:rsidR="213D57B2">
              <w:rPr/>
              <w:t>PROJECT</w:t>
            </w:r>
          </w:p>
          <w:p w:rsidR="0707930D" w:rsidP="0707930D" w:rsidRDefault="0707930D" w14:paraId="2446C11B" w14:textId="1A8813D5">
            <w:pPr>
              <w:pStyle w:val="Normal"/>
              <w:bidi w:val="0"/>
              <w:jc w:val="center"/>
            </w:pPr>
          </w:p>
        </w:tc>
      </w:tr>
      <w:tr w:rsidR="0707930D" w:rsidTr="0707930D" w14:paraId="3F195A7E">
        <w:trPr>
          <w:trHeight w:val="3168"/>
        </w:trPr>
        <w:tc>
          <w:tcPr>
            <w:cnfStyle w:val="001000000000" w:firstRow="0" w:lastRow="0" w:firstColumn="1" w:lastColumn="0" w:oddVBand="0" w:evenVBand="0" w:oddHBand="0" w:evenHBand="0" w:firstRowFirstColumn="0" w:firstRowLastColumn="0" w:lastRowFirstColumn="0" w:lastRowLastColumn="0"/>
            <w:tcW w:w="2016" w:type="dxa"/>
            <w:tcMar/>
            <w:vAlign w:val="center"/>
          </w:tcPr>
          <w:p w:rsidR="213D57B2" w:rsidP="0707930D" w:rsidRDefault="213D57B2" w14:paraId="1228EB52" w14:textId="73B57661">
            <w:pPr>
              <w:pStyle w:val="Normal"/>
              <w:bidi w:val="0"/>
              <w:jc w:val="center"/>
              <w:rPr>
                <w:sz w:val="24"/>
                <w:szCs w:val="24"/>
              </w:rPr>
            </w:pPr>
            <w:r w:rsidRPr="0707930D" w:rsidR="213D57B2">
              <w:rPr>
                <w:sz w:val="24"/>
                <w:szCs w:val="24"/>
              </w:rPr>
              <w:t>RBAC</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35675F2" w:rsidP="0707930D" w:rsidRDefault="235675F2" w14:paraId="0492394D" w14:textId="3482A0E1">
            <w:pPr>
              <w:pStyle w:val="Normal"/>
              <w:bidi w:val="0"/>
              <w:jc w:val="center"/>
              <w:rPr>
                <w:rFonts w:ascii="Aptos Display" w:hAnsi="Aptos Display" w:eastAsia="Aptos Display" w:cs="Aptos Display"/>
                <w:noProof w:val="0"/>
                <w:sz w:val="24"/>
                <w:szCs w:val="24"/>
                <w:lang w:val="en-US"/>
              </w:rPr>
            </w:pPr>
            <w:r w:rsidRPr="0707930D" w:rsidR="235675F2">
              <w:rPr>
                <w:rFonts w:ascii="Aptos Display" w:hAnsi="Aptos Display" w:eastAsia="Aptos Display" w:cs="Aptos Display"/>
                <w:noProof w:val="0"/>
                <w:sz w:val="24"/>
                <w:szCs w:val="24"/>
                <w:lang w:val="en-US"/>
              </w:rPr>
              <w:t>Permissions are assigned according to user or device roles.</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6A4C2473" w:rsidP="0707930D" w:rsidRDefault="6A4C2473" w14:paraId="21AA8EAD" w14:textId="5972985B">
            <w:pPr>
              <w:pStyle w:val="Normal"/>
              <w:bidi w:val="0"/>
              <w:jc w:val="center"/>
              <w:rPr>
                <w:rFonts w:ascii="Aptos Display" w:hAnsi="Aptos Display" w:eastAsia="Aptos Display" w:cs="Aptos Display"/>
                <w:noProof w:val="0"/>
                <w:sz w:val="24"/>
                <w:szCs w:val="24"/>
                <w:lang w:val="en-US"/>
              </w:rPr>
            </w:pPr>
            <w:r w:rsidRPr="0707930D" w:rsidR="6A4C2473">
              <w:rPr>
                <w:rFonts w:ascii="Aptos Display" w:hAnsi="Aptos Display" w:eastAsia="Aptos Display" w:cs="Aptos Display"/>
                <w:noProof w:val="0"/>
                <w:sz w:val="24"/>
                <w:szCs w:val="24"/>
                <w:lang w:val="en-US"/>
              </w:rPr>
              <w:t>Simple to manage; easy to understand; suitable for systems with clearly defined roles.</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6A4C2473" w:rsidP="0707930D" w:rsidRDefault="6A4C2473" w14:paraId="24FFCECB" w14:textId="511CFB09">
            <w:pPr>
              <w:pStyle w:val="Normal"/>
              <w:bidi w:val="0"/>
              <w:jc w:val="center"/>
              <w:rPr>
                <w:rFonts w:ascii="Aptos Display" w:hAnsi="Aptos Display" w:eastAsia="Aptos Display" w:cs="Aptos Display"/>
                <w:noProof w:val="0"/>
                <w:sz w:val="24"/>
                <w:szCs w:val="24"/>
                <w:lang w:val="en-US"/>
              </w:rPr>
            </w:pPr>
            <w:r w:rsidRPr="0707930D" w:rsidR="6A4C2473">
              <w:rPr>
                <w:rFonts w:ascii="Aptos Display" w:hAnsi="Aptos Display" w:eastAsia="Aptos Display" w:cs="Aptos Display"/>
                <w:noProof w:val="0"/>
                <w:sz w:val="24"/>
                <w:szCs w:val="24"/>
                <w:lang w:val="en-US"/>
              </w:rPr>
              <w:t>Less flexible permissions depend on device conditions or context; role management may become complex as the system grows.</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3832B277" w:rsidP="0707930D" w:rsidRDefault="3832B277" w14:paraId="6A2CB8FA" w14:textId="4CFB51CE">
            <w:pPr>
              <w:pStyle w:val="Normal"/>
              <w:bidi w:val="0"/>
              <w:jc w:val="center"/>
              <w:rPr>
                <w:rFonts w:ascii="Aptos Display" w:hAnsi="Aptos Display" w:eastAsia="Aptos Display" w:cs="Aptos Display"/>
                <w:noProof w:val="0"/>
                <w:sz w:val="24"/>
                <w:szCs w:val="24"/>
                <w:lang w:val="en-US"/>
              </w:rPr>
            </w:pPr>
            <w:r w:rsidRPr="0707930D" w:rsidR="3832B277">
              <w:rPr>
                <w:rFonts w:ascii="Aptos Display" w:hAnsi="Aptos Display" w:eastAsia="Aptos Display" w:cs="Aptos Display"/>
                <w:noProof w:val="0"/>
                <w:sz w:val="24"/>
                <w:szCs w:val="24"/>
                <w:lang w:val="en-US"/>
              </w:rPr>
              <w:t xml:space="preserve">Assign sensor to </w:t>
            </w:r>
            <w:r w:rsidRPr="0707930D" w:rsidR="6A4C2473">
              <w:rPr>
                <w:rFonts w:ascii="Aptos Display" w:hAnsi="Aptos Display" w:eastAsia="Aptos Display" w:cs="Aptos Display"/>
                <w:noProof w:val="0"/>
                <w:sz w:val="24"/>
                <w:szCs w:val="24"/>
                <w:lang w:val="en-US"/>
              </w:rPr>
              <w:t>the publisher and Monitor to the subscriber. Allow the Sensor to publish to iot/message and the Monitor to subscribe to it</w:t>
            </w:r>
          </w:p>
        </w:tc>
      </w:tr>
      <w:tr w:rsidR="0707930D" w:rsidTr="0707930D" w14:paraId="5103F2F8">
        <w:trPr>
          <w:trHeight w:val="3168"/>
        </w:trPr>
        <w:tc>
          <w:tcPr>
            <w:cnfStyle w:val="001000000000" w:firstRow="0" w:lastRow="0" w:firstColumn="1" w:lastColumn="0" w:oddVBand="0" w:evenVBand="0" w:oddHBand="0" w:evenHBand="0" w:firstRowFirstColumn="0" w:firstRowLastColumn="0" w:lastRowFirstColumn="0" w:lastRowLastColumn="0"/>
            <w:tcW w:w="2016" w:type="dxa"/>
            <w:tcMar/>
            <w:vAlign w:val="center"/>
          </w:tcPr>
          <w:p w:rsidR="213D57B2" w:rsidP="0707930D" w:rsidRDefault="213D57B2" w14:paraId="02A84F70" w14:textId="18071EB9">
            <w:pPr>
              <w:pStyle w:val="Normal"/>
              <w:bidi w:val="0"/>
              <w:jc w:val="center"/>
              <w:rPr>
                <w:sz w:val="24"/>
                <w:szCs w:val="24"/>
              </w:rPr>
            </w:pPr>
            <w:r w:rsidRPr="0707930D" w:rsidR="213D57B2">
              <w:rPr>
                <w:sz w:val="24"/>
                <w:szCs w:val="24"/>
              </w:rPr>
              <w:t>ABAC</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71500989" w:rsidP="0707930D" w:rsidRDefault="71500989" w14:paraId="2E06C4C3" w14:textId="43D1D468">
            <w:pPr>
              <w:pStyle w:val="Normal"/>
              <w:bidi w:val="0"/>
              <w:jc w:val="center"/>
              <w:rPr>
                <w:rFonts w:ascii="Aptos Display" w:hAnsi="Aptos Display" w:eastAsia="Aptos Display" w:cs="Aptos Display"/>
                <w:noProof w:val="0"/>
                <w:sz w:val="24"/>
                <w:szCs w:val="24"/>
                <w:lang w:val="en-US"/>
              </w:rPr>
            </w:pPr>
            <w:r w:rsidRPr="0707930D" w:rsidR="71500989">
              <w:rPr>
                <w:rFonts w:ascii="Aptos Display" w:hAnsi="Aptos Display" w:eastAsia="Aptos Display" w:cs="Aptos Display"/>
                <w:noProof w:val="0"/>
                <w:sz w:val="24"/>
                <w:szCs w:val="24"/>
                <w:lang w:val="en-US"/>
              </w:rPr>
              <w:t>Access decisions depend on attributes of the device, resource, action, and possibly the environment.</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71500989" w:rsidP="0707930D" w:rsidRDefault="71500989" w14:paraId="5ED94252" w14:textId="3F614732">
            <w:pPr>
              <w:pStyle w:val="Normal"/>
              <w:bidi w:val="0"/>
              <w:jc w:val="center"/>
              <w:rPr>
                <w:rFonts w:ascii="Aptos Display" w:hAnsi="Aptos Display" w:eastAsia="Aptos Display" w:cs="Aptos Display"/>
                <w:noProof w:val="0"/>
                <w:sz w:val="24"/>
                <w:szCs w:val="24"/>
                <w:lang w:val="en-US"/>
              </w:rPr>
            </w:pPr>
            <w:r w:rsidRPr="0707930D" w:rsidR="71500989">
              <w:rPr>
                <w:rFonts w:ascii="Aptos Display" w:hAnsi="Aptos Display" w:eastAsia="Aptos Display" w:cs="Aptos Display"/>
                <w:noProof w:val="0"/>
                <w:sz w:val="24"/>
                <w:szCs w:val="24"/>
                <w:lang w:val="en-US"/>
              </w:rPr>
              <w:t>Flexible and fine-grained; supports context-aware policies; scales well when many device attributes are involved.</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71500989" w:rsidP="0707930D" w:rsidRDefault="71500989" w14:paraId="5D53D871" w14:textId="36241761">
            <w:pPr>
              <w:pStyle w:val="Normal"/>
              <w:bidi w:val="0"/>
              <w:jc w:val="center"/>
              <w:rPr>
                <w:rFonts w:ascii="Aptos Display" w:hAnsi="Aptos Display" w:eastAsia="Aptos Display" w:cs="Aptos Display"/>
                <w:noProof w:val="0"/>
                <w:sz w:val="24"/>
                <w:szCs w:val="24"/>
                <w:lang w:val="en-US"/>
              </w:rPr>
            </w:pPr>
            <w:r w:rsidRPr="0707930D" w:rsidR="71500989">
              <w:rPr>
                <w:rFonts w:ascii="Aptos Display" w:hAnsi="Aptos Display" w:eastAsia="Aptos Display" w:cs="Aptos Display"/>
                <w:noProof w:val="0"/>
                <w:sz w:val="24"/>
                <w:szCs w:val="24"/>
                <w:lang w:val="en-US"/>
              </w:rPr>
              <w:t>More complex to design, configure, and evaluate; requires reliable attribute information and policy management.</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7ADA334B" w:rsidP="0707930D" w:rsidRDefault="7ADA334B" w14:paraId="5FEE0F56" w14:textId="4DC7BDB3">
            <w:pPr>
              <w:pStyle w:val="Normal"/>
              <w:bidi w:val="0"/>
              <w:jc w:val="center"/>
              <w:rPr>
                <w:rFonts w:ascii="Aptos Display" w:hAnsi="Aptos Display" w:eastAsia="Aptos Display" w:cs="Aptos Display"/>
                <w:noProof w:val="0"/>
                <w:sz w:val="24"/>
                <w:szCs w:val="24"/>
                <w:lang w:val="en-US"/>
              </w:rPr>
            </w:pPr>
            <w:r w:rsidRPr="0707930D" w:rsidR="7ADA334B">
              <w:rPr>
                <w:rFonts w:ascii="Aptos Display" w:hAnsi="Aptos Display" w:eastAsia="Aptos Display" w:cs="Aptos Display"/>
                <w:noProof w:val="0"/>
                <w:sz w:val="24"/>
                <w:szCs w:val="24"/>
                <w:lang w:val="en-US"/>
              </w:rPr>
              <w:t xml:space="preserve">Allow publishing </w:t>
            </w:r>
            <w:r w:rsidRPr="0707930D" w:rsidR="71500989">
              <w:rPr>
                <w:rFonts w:ascii="Aptos Display" w:hAnsi="Aptos Display" w:eastAsia="Aptos Display" w:cs="Aptos Display"/>
                <w:noProof w:val="0"/>
                <w:sz w:val="24"/>
                <w:szCs w:val="24"/>
                <w:lang w:val="en-US"/>
              </w:rPr>
              <w:t>only</w:t>
            </w:r>
            <w:r w:rsidRPr="0707930D" w:rsidR="71500989">
              <w:rPr>
                <w:rFonts w:ascii="Aptos Display" w:hAnsi="Aptos Display" w:eastAsia="Aptos Display" w:cs="Aptos Display"/>
                <w:noProof w:val="0"/>
                <w:sz w:val="24"/>
                <w:szCs w:val="24"/>
                <w:lang w:val="en-US"/>
              </w:rPr>
              <w:t xml:space="preserve"> if the device is registered, its type is Sensor, its status is approved, and the requested topic is </w:t>
            </w:r>
            <w:r w:rsidRPr="0707930D" w:rsidR="71500989">
              <w:rPr>
                <w:rFonts w:ascii="Aptos Display" w:hAnsi="Aptos Display" w:eastAsia="Aptos Display" w:cs="Aptos Display"/>
                <w:noProof w:val="0"/>
                <w:sz w:val="24"/>
                <w:szCs w:val="24"/>
                <w:lang w:val="en-US"/>
              </w:rPr>
              <w:t>iot</w:t>
            </w:r>
            <w:r w:rsidRPr="0707930D" w:rsidR="71500989">
              <w:rPr>
                <w:rFonts w:ascii="Aptos Display" w:hAnsi="Aptos Display" w:eastAsia="Aptos Display" w:cs="Aptos Display"/>
                <w:noProof w:val="0"/>
                <w:sz w:val="24"/>
                <w:szCs w:val="24"/>
                <w:lang w:val="en-US"/>
              </w:rPr>
              <w:t>/message.</w:t>
            </w:r>
          </w:p>
        </w:tc>
      </w:tr>
      <w:tr w:rsidR="0707930D" w:rsidTr="0707930D" w14:paraId="0A6EB65D">
        <w:trPr>
          <w:trHeight w:val="3168"/>
        </w:trPr>
        <w:tc>
          <w:tcPr>
            <w:cnfStyle w:val="001000000000" w:firstRow="0" w:lastRow="0" w:firstColumn="1" w:lastColumn="0" w:oddVBand="0" w:evenVBand="0" w:oddHBand="0" w:evenHBand="0" w:firstRowFirstColumn="0" w:firstRowLastColumn="0" w:lastRowFirstColumn="0" w:lastRowLastColumn="0"/>
            <w:tcW w:w="2016" w:type="dxa"/>
            <w:tcMar/>
            <w:vAlign w:val="center"/>
          </w:tcPr>
          <w:p w:rsidR="213D57B2" w:rsidP="0707930D" w:rsidRDefault="213D57B2" w14:paraId="54E7187A" w14:textId="085082A0">
            <w:pPr>
              <w:pStyle w:val="Normal"/>
              <w:bidi w:val="0"/>
              <w:jc w:val="center"/>
              <w:rPr>
                <w:sz w:val="24"/>
                <w:szCs w:val="24"/>
              </w:rPr>
            </w:pPr>
            <w:r w:rsidRPr="0707930D" w:rsidR="213D57B2">
              <w:rPr>
                <w:sz w:val="24"/>
                <w:szCs w:val="24"/>
              </w:rPr>
              <w:t>IBAC</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6124266" w:rsidP="0707930D" w:rsidRDefault="26124266" w14:paraId="1BF4488A" w14:textId="111D0A35">
            <w:pPr>
              <w:pStyle w:val="Normal"/>
              <w:bidi w:val="0"/>
              <w:jc w:val="center"/>
              <w:rPr>
                <w:rFonts w:ascii="Aptos Display" w:hAnsi="Aptos Display" w:eastAsia="Aptos Display" w:cs="Aptos Display"/>
                <w:noProof w:val="0"/>
                <w:sz w:val="24"/>
                <w:szCs w:val="24"/>
                <w:lang w:val="en-US"/>
              </w:rPr>
            </w:pPr>
            <w:r w:rsidRPr="0707930D" w:rsidR="26124266">
              <w:rPr>
                <w:rFonts w:ascii="Aptos Display" w:hAnsi="Aptos Display" w:eastAsia="Aptos Display" w:cs="Aptos Display"/>
                <w:noProof w:val="0"/>
                <w:sz w:val="24"/>
                <w:szCs w:val="24"/>
                <w:lang w:val="en-US"/>
              </w:rPr>
              <w:t>Permissions are assigned directly to specific registered device identities.</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6124266" w:rsidP="0707930D" w:rsidRDefault="26124266" w14:paraId="14DFD1FE" w14:textId="4FC21537">
            <w:pPr>
              <w:pStyle w:val="Normal"/>
              <w:bidi w:val="0"/>
              <w:jc w:val="center"/>
              <w:rPr>
                <w:rFonts w:ascii="Aptos Display" w:hAnsi="Aptos Display" w:eastAsia="Aptos Display" w:cs="Aptos Display"/>
                <w:noProof w:val="0"/>
                <w:sz w:val="24"/>
                <w:szCs w:val="24"/>
                <w:lang w:val="en-US"/>
              </w:rPr>
            </w:pPr>
            <w:r w:rsidRPr="0707930D" w:rsidR="26124266">
              <w:rPr>
                <w:rFonts w:ascii="Aptos Display" w:hAnsi="Aptos Display" w:eastAsia="Aptos Display" w:cs="Aptos Display"/>
                <w:noProof w:val="0"/>
                <w:sz w:val="24"/>
                <w:szCs w:val="24"/>
                <w:lang w:val="en-US"/>
              </w:rPr>
              <w:t>Direct and precise permissions; easy to understand in small systems; supports device-specific restrictions.</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6124266" w:rsidP="0707930D" w:rsidRDefault="26124266" w14:paraId="1063722B" w14:textId="00391E91">
            <w:pPr>
              <w:pStyle w:val="Normal"/>
              <w:bidi w:val="0"/>
              <w:jc w:val="center"/>
              <w:rPr>
                <w:rFonts w:ascii="Aptos Display" w:hAnsi="Aptos Display" w:eastAsia="Aptos Display" w:cs="Aptos Display"/>
                <w:noProof w:val="0"/>
                <w:sz w:val="24"/>
                <w:szCs w:val="24"/>
                <w:lang w:val="en-US"/>
              </w:rPr>
            </w:pPr>
            <w:r w:rsidRPr="0707930D" w:rsidR="26124266">
              <w:rPr>
                <w:rFonts w:ascii="Aptos Display" w:hAnsi="Aptos Display" w:eastAsia="Aptos Display" w:cs="Aptos Display"/>
                <w:noProof w:val="0"/>
                <w:sz w:val="24"/>
                <w:szCs w:val="24"/>
                <w:lang w:val="en-US"/>
              </w:rPr>
              <w:t>Administrative overhead increases with the number of devices; changing permissions for many devices can be cumbersome.</w:t>
            </w:r>
          </w:p>
        </w:tc>
        <w:tc>
          <w:tcPr>
            <w:cnfStyle w:val="000000000000" w:firstRow="0" w:lastRow="0" w:firstColumn="0" w:lastColumn="0" w:oddVBand="0" w:evenVBand="0" w:oddHBand="0" w:evenHBand="0" w:firstRowFirstColumn="0" w:firstRowLastColumn="0" w:lastRowFirstColumn="0" w:lastRowLastColumn="0"/>
            <w:tcW w:w="2016" w:type="dxa"/>
            <w:tcMar/>
            <w:vAlign w:val="center"/>
          </w:tcPr>
          <w:p w:rsidR="26124266" w:rsidP="0707930D" w:rsidRDefault="26124266" w14:paraId="7D44B57F" w14:textId="4C251409">
            <w:pPr>
              <w:pStyle w:val="Normal"/>
              <w:bidi w:val="0"/>
              <w:jc w:val="center"/>
              <w:rPr>
                <w:rFonts w:ascii="Aptos Display" w:hAnsi="Aptos Display" w:eastAsia="Aptos Display" w:cs="Aptos Display"/>
                <w:noProof w:val="0"/>
                <w:sz w:val="24"/>
                <w:szCs w:val="24"/>
                <w:lang w:val="en-US"/>
              </w:rPr>
            </w:pPr>
            <w:r w:rsidRPr="0707930D" w:rsidR="26124266">
              <w:rPr>
                <w:rFonts w:ascii="Aptos Display" w:hAnsi="Aptos Display" w:eastAsia="Aptos Display" w:cs="Aptos Display"/>
                <w:noProof w:val="0"/>
                <w:sz w:val="24"/>
                <w:szCs w:val="24"/>
                <w:lang w:val="en-US"/>
              </w:rPr>
              <w:t>Register device_01 as an authorized publisher and device_02 as an authorized subscriber. Deny publishing or subscribing by unknown or unauthorized identities.</w:t>
            </w:r>
          </w:p>
        </w:tc>
      </w:tr>
    </w:tbl>
    <w:p w:rsidR="0707930D" w:rsidP="0707930D" w:rsidRDefault="0707930D" w14:paraId="36CBDF76" w14:textId="02E45D8F">
      <w:pPr>
        <w:bidi w:val="0"/>
        <w:jc w:val="both"/>
      </w:pPr>
    </w:p>
    <w:p w:rsidR="0707930D" w:rsidP="0707930D" w:rsidRDefault="0707930D" w14:paraId="7CB22B5C" w14:textId="2E3CBA1D">
      <w:pPr>
        <w:pStyle w:val="Normal"/>
        <w:bidi w:val="0"/>
        <w:jc w:val="both"/>
      </w:pPr>
    </w:p>
    <w:p w:rsidR="0707930D" w:rsidP="0707930D" w:rsidRDefault="0707930D" w14:paraId="4F1A97B5" w14:textId="5C2A3EAC">
      <w:pPr>
        <w:pStyle w:val="Normal"/>
        <w:bidi w:val="0"/>
        <w:jc w:val="both"/>
      </w:pPr>
    </w:p>
    <w:p w:rsidR="0707930D" w:rsidP="0707930D" w:rsidRDefault="0707930D" w14:paraId="2D9E1DF0" w14:textId="304E751A">
      <w:pPr>
        <w:pStyle w:val="Normal"/>
        <w:bidi w:val="0"/>
        <w:jc w:val="both"/>
      </w:pPr>
    </w:p>
    <w:p w:rsidR="0707930D" w:rsidP="0707930D" w:rsidRDefault="0707930D" w14:paraId="17498068" w14:textId="181BD7EA">
      <w:pPr>
        <w:pStyle w:val="Normal"/>
        <w:bidi w:val="0"/>
        <w:jc w:val="both"/>
      </w:pPr>
    </w:p>
    <w:p w:rsidR="7EFE2105" w:rsidP="0707930D" w:rsidRDefault="7EFE2105" w14:paraId="41DCB01B" w14:textId="5D0FC9BF">
      <w:pPr>
        <w:bidi w:val="0"/>
        <w:rPr>
          <w:b w:val="1"/>
          <w:bCs w:val="1"/>
          <w:noProof w:val="0"/>
          <w:color w:val="215E99" w:themeColor="text2" w:themeTint="BF" w:themeShade="FF"/>
          <w:sz w:val="32"/>
          <w:szCs w:val="32"/>
          <w:lang w:val="en-US"/>
        </w:rPr>
      </w:pPr>
      <w:r w:rsidRPr="0707930D" w:rsidR="7EFE2105">
        <w:rPr>
          <w:b w:val="1"/>
          <w:bCs w:val="1"/>
          <w:noProof w:val="0"/>
          <w:color w:val="215E99" w:themeColor="text2" w:themeTint="BF" w:themeShade="FF"/>
          <w:sz w:val="32"/>
          <w:szCs w:val="32"/>
          <w:lang w:val="en-US"/>
        </w:rPr>
        <w:t>References</w:t>
      </w:r>
    </w:p>
    <w:p w:rsidR="0707930D" w:rsidRDefault="0707930D" w14:paraId="53DFAC42" w14:textId="174B9A62"/>
    <w:p w:rsidR="7EFE2105" w:rsidP="0707930D" w:rsidRDefault="7EFE2105" w14:paraId="0BF211AF" w14:textId="0A24594C">
      <w:pPr>
        <w:bidi w:val="0"/>
        <w:rPr>
          <w:noProof w:val="0"/>
          <w:lang w:val="en-US"/>
        </w:rPr>
      </w:pPr>
      <w:r w:rsidRPr="0707930D" w:rsidR="7EFE2105">
        <w:rPr>
          <w:noProof w:val="0"/>
          <w:lang w:val="en-US"/>
        </w:rPr>
        <w:t xml:space="preserve">[1] OASIS, </w:t>
      </w:r>
      <w:r w:rsidRPr="0707930D" w:rsidR="7EFE2105">
        <w:rPr>
          <w:i w:val="1"/>
          <w:iCs w:val="1"/>
          <w:noProof w:val="0"/>
          <w:lang w:val="en-US"/>
        </w:rPr>
        <w:t>MQTT Version 5.0</w:t>
      </w:r>
      <w:r w:rsidRPr="0707930D" w:rsidR="7EFE2105">
        <w:rPr>
          <w:noProof w:val="0"/>
          <w:lang w:val="en-US"/>
        </w:rPr>
        <w:t xml:space="preserve">, OASIS Standard, 2019. </w:t>
      </w:r>
    </w:p>
    <w:p w:rsidR="7EFE2105" w:rsidP="0707930D" w:rsidRDefault="7EFE2105" w14:paraId="79F780D3" w14:textId="4A2713A3">
      <w:pPr>
        <w:pStyle w:val="Normal"/>
        <w:bidi w:val="0"/>
        <w:spacing w:before="0" w:beforeAutospacing="off" w:after="160" w:afterAutospacing="off" w:line="279" w:lineRule="auto"/>
        <w:ind w:left="0" w:right="0"/>
        <w:jc w:val="left"/>
      </w:pPr>
      <w:r w:rsidRPr="0707930D" w:rsidR="7EFE2105">
        <w:rPr>
          <w:noProof w:val="0"/>
          <w:lang w:val="en-US"/>
        </w:rPr>
        <w:t xml:space="preserve">[2] </w:t>
      </w:r>
      <w:r w:rsidRPr="0707930D" w:rsidR="7EFE2105">
        <w:rPr>
          <w:i w:val="1"/>
          <w:iCs w:val="1"/>
          <w:noProof w:val="0"/>
          <w:lang w:val="en-US"/>
        </w:rPr>
        <w:t>Regulating Data Sharing Across MQTT Environments</w:t>
      </w:r>
      <w:r w:rsidRPr="0707930D" w:rsidR="7EFE2105">
        <w:rPr>
          <w:noProof w:val="0"/>
          <w:lang w:val="en-US"/>
        </w:rPr>
        <w:t xml:space="preserve">, Journal of Network and Computer Applications, vol. 174, article 102907, 2021. </w:t>
      </w:r>
    </w:p>
    <w:p w:rsidR="7EFE2105" w:rsidP="0707930D" w:rsidRDefault="7EFE2105" w14:paraId="67FCA733" w14:textId="6D962A6B">
      <w:pPr>
        <w:bidi w:val="0"/>
        <w:jc w:val="left"/>
        <w:rPr>
          <w:noProof w:val="0"/>
          <w:lang w:val="en-US"/>
        </w:rPr>
      </w:pPr>
      <w:r w:rsidRPr="0707930D" w:rsidR="7EFE2105">
        <w:rPr>
          <w:rFonts w:ascii="Aptos Display" w:hAnsi="Aptos Display" w:eastAsia="Aptos Display" w:cs="Aptos Display"/>
          <w:noProof w:val="0"/>
          <w:sz w:val="24"/>
          <w:szCs w:val="24"/>
          <w:lang w:val="en-US"/>
        </w:rPr>
        <w:t xml:space="preserve">[3] NIST, </w:t>
      </w:r>
      <w:r w:rsidRPr="0707930D" w:rsidR="7EFE2105">
        <w:rPr>
          <w:rFonts w:ascii="Aptos Display" w:hAnsi="Aptos Display" w:eastAsia="Aptos Display" w:cs="Aptos Display"/>
          <w:i w:val="1"/>
          <w:iCs w:val="1"/>
          <w:noProof w:val="0"/>
          <w:sz w:val="24"/>
          <w:szCs w:val="24"/>
          <w:lang w:val="en-US"/>
        </w:rPr>
        <w:t>Advanced Encryption Standard (AES)</w:t>
      </w:r>
      <w:r w:rsidRPr="0707930D" w:rsidR="7EFE2105">
        <w:rPr>
          <w:rFonts w:ascii="Aptos Display" w:hAnsi="Aptos Display" w:eastAsia="Aptos Display" w:cs="Aptos Display"/>
          <w:noProof w:val="0"/>
          <w:sz w:val="24"/>
          <w:szCs w:val="24"/>
          <w:lang w:val="en-US"/>
        </w:rPr>
        <w:t xml:space="preserve">, FIPS 197. </w:t>
      </w:r>
    </w:p>
    <w:p w:rsidR="7EFE2105" w:rsidP="0707930D" w:rsidRDefault="7EFE2105" w14:paraId="65A82DA3" w14:textId="6FA10C1C">
      <w:pPr>
        <w:bidi w:val="0"/>
        <w:jc w:val="left"/>
        <w:rPr>
          <w:noProof w:val="0"/>
          <w:lang w:val="en-US"/>
        </w:rPr>
      </w:pPr>
      <w:r w:rsidRPr="0707930D" w:rsidR="7EFE2105">
        <w:rPr>
          <w:rFonts w:ascii="Aptos Display" w:hAnsi="Aptos Display" w:eastAsia="Aptos Display" w:cs="Aptos Display"/>
          <w:noProof w:val="0"/>
          <w:sz w:val="24"/>
          <w:szCs w:val="24"/>
          <w:lang w:val="en-US"/>
        </w:rPr>
        <w:t xml:space="preserve">[4] H. Krawczyk, M. Bellare, and R. Canetti, </w:t>
      </w:r>
      <w:r w:rsidRPr="0707930D" w:rsidR="7EFE2105">
        <w:rPr>
          <w:rFonts w:ascii="Aptos Display" w:hAnsi="Aptos Display" w:eastAsia="Aptos Display" w:cs="Aptos Display"/>
          <w:i w:val="1"/>
          <w:iCs w:val="1"/>
          <w:noProof w:val="0"/>
          <w:sz w:val="24"/>
          <w:szCs w:val="24"/>
          <w:lang w:val="en-US"/>
        </w:rPr>
        <w:t>HMAC: Keyed-Hashing for Message Authentication</w:t>
      </w:r>
      <w:r w:rsidRPr="0707930D" w:rsidR="7EFE2105">
        <w:rPr>
          <w:rFonts w:ascii="Aptos Display" w:hAnsi="Aptos Display" w:eastAsia="Aptos Display" w:cs="Aptos Display"/>
          <w:noProof w:val="0"/>
          <w:sz w:val="24"/>
          <w:szCs w:val="24"/>
          <w:lang w:val="en-US"/>
        </w:rPr>
        <w:t xml:space="preserve">, RFC 2104, 1997. </w:t>
      </w:r>
    </w:p>
    <w:p w:rsidR="7EFE2105" w:rsidP="0707930D" w:rsidRDefault="7EFE2105" w14:paraId="1FC04839" w14:textId="67ABCA2C">
      <w:pPr>
        <w:bidi w:val="0"/>
        <w:jc w:val="left"/>
        <w:rPr>
          <w:noProof w:val="0"/>
          <w:lang w:val="en-US"/>
        </w:rPr>
      </w:pPr>
      <w:r w:rsidRPr="0707930D" w:rsidR="7EFE2105">
        <w:rPr>
          <w:rFonts w:ascii="Aptos Display" w:hAnsi="Aptos Display" w:eastAsia="Aptos Display" w:cs="Aptos Display"/>
          <w:noProof w:val="0"/>
          <w:sz w:val="24"/>
          <w:szCs w:val="24"/>
          <w:lang w:val="en-US"/>
        </w:rPr>
        <w:t xml:space="preserve">[5] IETF, </w:t>
      </w:r>
      <w:r w:rsidRPr="0707930D" w:rsidR="7EFE2105">
        <w:rPr>
          <w:rFonts w:ascii="Aptos Display" w:hAnsi="Aptos Display" w:eastAsia="Aptos Display" w:cs="Aptos Display"/>
          <w:i w:val="1"/>
          <w:iCs w:val="1"/>
          <w:noProof w:val="0"/>
          <w:sz w:val="24"/>
          <w:szCs w:val="24"/>
          <w:lang w:val="en-US"/>
        </w:rPr>
        <w:t>Fundamental Elliptic Curve Cryptography Algorithms</w:t>
      </w:r>
      <w:r w:rsidRPr="0707930D" w:rsidR="7EFE2105">
        <w:rPr>
          <w:rFonts w:ascii="Aptos Display" w:hAnsi="Aptos Display" w:eastAsia="Aptos Display" w:cs="Aptos Display"/>
          <w:noProof w:val="0"/>
          <w:sz w:val="24"/>
          <w:szCs w:val="24"/>
          <w:lang w:val="en-US"/>
        </w:rPr>
        <w:t xml:space="preserve">, RFC 6090, 2011. </w:t>
      </w:r>
    </w:p>
    <w:p w:rsidR="7EFE2105" w:rsidP="0707930D" w:rsidRDefault="7EFE2105" w14:paraId="76926FDC" w14:textId="081DFF97">
      <w:pPr>
        <w:bidi w:val="0"/>
        <w:jc w:val="left"/>
      </w:pPr>
      <w:r w:rsidRPr="0707930D" w:rsidR="7EFE2105">
        <w:rPr>
          <w:rFonts w:ascii="Aptos Display" w:hAnsi="Aptos Display" w:eastAsia="Aptos Display" w:cs="Aptos Display"/>
          <w:noProof w:val="0"/>
          <w:sz w:val="24"/>
          <w:szCs w:val="24"/>
          <w:lang w:val="en-US"/>
        </w:rPr>
        <w:t xml:space="preserve">[6] V. C. Hu et al., </w:t>
      </w:r>
      <w:r w:rsidRPr="0707930D" w:rsidR="7EFE2105">
        <w:rPr>
          <w:rFonts w:ascii="Aptos Display" w:hAnsi="Aptos Display" w:eastAsia="Aptos Display" w:cs="Aptos Display"/>
          <w:i w:val="1"/>
          <w:iCs w:val="1"/>
          <w:noProof w:val="0"/>
          <w:sz w:val="24"/>
          <w:szCs w:val="24"/>
          <w:lang w:val="en-US"/>
        </w:rPr>
        <w:t>Guide to Attribute Based Access Control (ABAC) Definition and Considerations</w:t>
      </w:r>
      <w:r w:rsidRPr="0707930D" w:rsidR="7EFE2105">
        <w:rPr>
          <w:rFonts w:ascii="Aptos Display" w:hAnsi="Aptos Display" w:eastAsia="Aptos Display" w:cs="Aptos Display"/>
          <w:noProof w:val="0"/>
          <w:sz w:val="24"/>
          <w:szCs w:val="24"/>
          <w:lang w:val="en-US"/>
        </w:rPr>
        <w:t xml:space="preserve">, NIST Special Publication 800-162, 2014, updated 2019. </w:t>
      </w:r>
    </w:p>
    <w:p w:rsidR="7EFE2105" w:rsidP="0707930D" w:rsidRDefault="7EFE2105" w14:paraId="6B675B89" w14:textId="3DF66361">
      <w:pPr>
        <w:bidi w:val="0"/>
        <w:jc w:val="left"/>
      </w:pPr>
      <w:r w:rsidRPr="0707930D" w:rsidR="7EFE2105">
        <w:rPr>
          <w:rFonts w:ascii="Aptos Display" w:hAnsi="Aptos Display" w:eastAsia="Aptos Display" w:cs="Aptos Display"/>
          <w:noProof w:val="0"/>
          <w:sz w:val="24"/>
          <w:szCs w:val="24"/>
          <w:lang w:val="en-US"/>
        </w:rPr>
        <w:t xml:space="preserve">[7] R. Sandhu, D. Ferraiolo, and R. Kuhn, </w:t>
      </w:r>
      <w:r w:rsidRPr="0707930D" w:rsidR="7EFE2105">
        <w:rPr>
          <w:rFonts w:ascii="Aptos Display" w:hAnsi="Aptos Display" w:eastAsia="Aptos Display" w:cs="Aptos Display"/>
          <w:i w:val="1"/>
          <w:iCs w:val="1"/>
          <w:noProof w:val="0"/>
          <w:sz w:val="24"/>
          <w:szCs w:val="24"/>
          <w:lang w:val="en-US"/>
        </w:rPr>
        <w:t>The NIST Model for Role-Based Access Control: Towards a Unified Standard</w:t>
      </w:r>
      <w:r w:rsidRPr="0707930D" w:rsidR="7EFE2105">
        <w:rPr>
          <w:rFonts w:ascii="Aptos Display" w:hAnsi="Aptos Display" w:eastAsia="Aptos Display" w:cs="Aptos Display"/>
          <w:noProof w:val="0"/>
          <w:sz w:val="24"/>
          <w:szCs w:val="24"/>
          <w:lang w:val="en-US"/>
        </w:rPr>
        <w:t xml:space="preserve">, 2000. </w:t>
      </w:r>
    </w:p>
    <w:sectPr>
      <w:pgSz w:w="12240" w:h="20160" w:orient="portrait"/>
      <w:pgMar w:top="1440" w:right="1440" w:bottom="1440" w:left="1440" w:header="720" w:footer="720" w:gutter="0"/>
      <w:cols w:space="720"/>
      <w:docGrid w:linePitch="360"/>
      <w:headerReference w:type="default" r:id="R99095aecb3434d94"/>
      <w:footerReference w:type="default" r:id="R19051ec71ff64c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07930D" w:rsidTr="0707930D" w14:paraId="3C559230">
      <w:trPr>
        <w:trHeight w:val="300"/>
      </w:trPr>
      <w:tc>
        <w:tcPr>
          <w:tcW w:w="3120" w:type="dxa"/>
          <w:tcMar/>
        </w:tcPr>
        <w:p w:rsidR="0707930D" w:rsidP="0707930D" w:rsidRDefault="0707930D" w14:paraId="7ADC2CC9" w14:textId="16A8823C">
          <w:pPr>
            <w:pStyle w:val="Header"/>
            <w:bidi w:val="0"/>
            <w:ind w:left="-115"/>
            <w:jc w:val="left"/>
          </w:pPr>
        </w:p>
      </w:tc>
      <w:tc>
        <w:tcPr>
          <w:tcW w:w="3120" w:type="dxa"/>
          <w:tcMar/>
        </w:tcPr>
        <w:p w:rsidR="0707930D" w:rsidP="0707930D" w:rsidRDefault="0707930D" w14:paraId="65E88E50" w14:textId="30A5220B">
          <w:pPr>
            <w:pStyle w:val="Header"/>
            <w:bidi w:val="0"/>
            <w:jc w:val="center"/>
          </w:pPr>
          <w:r>
            <w:fldChar w:fldCharType="begin"/>
          </w:r>
          <w:r>
            <w:instrText xml:space="preserve">PAGE</w:instrText>
          </w:r>
          <w:r>
            <w:fldChar w:fldCharType="separate"/>
          </w:r>
          <w:r>
            <w:fldChar w:fldCharType="end"/>
          </w:r>
        </w:p>
      </w:tc>
      <w:tc>
        <w:tcPr>
          <w:tcW w:w="3120" w:type="dxa"/>
          <w:tcMar/>
        </w:tcPr>
        <w:p w:rsidR="0707930D" w:rsidP="0707930D" w:rsidRDefault="0707930D" w14:paraId="1F80AA4C" w14:textId="003A14EE">
          <w:pPr>
            <w:pStyle w:val="Header"/>
            <w:bidi w:val="0"/>
            <w:ind w:right="-115"/>
            <w:jc w:val="right"/>
          </w:pPr>
        </w:p>
      </w:tc>
    </w:tr>
  </w:tbl>
  <w:p w:rsidR="0707930D" w:rsidP="0707930D" w:rsidRDefault="0707930D" w14:paraId="4E8C602F" w14:textId="2D7717C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07930D" w:rsidTr="0707930D" w14:paraId="4EA077BC">
      <w:trPr>
        <w:trHeight w:val="300"/>
      </w:trPr>
      <w:tc>
        <w:tcPr>
          <w:tcW w:w="3120" w:type="dxa"/>
          <w:tcMar/>
        </w:tcPr>
        <w:p w:rsidR="0707930D" w:rsidP="0707930D" w:rsidRDefault="0707930D" w14:paraId="22D5EB30" w14:textId="3A36B7A2">
          <w:pPr>
            <w:pStyle w:val="Header"/>
            <w:bidi w:val="0"/>
            <w:ind w:left="-115"/>
            <w:jc w:val="left"/>
          </w:pPr>
        </w:p>
      </w:tc>
      <w:tc>
        <w:tcPr>
          <w:tcW w:w="3120" w:type="dxa"/>
          <w:tcMar/>
        </w:tcPr>
        <w:p w:rsidR="0707930D" w:rsidP="0707930D" w:rsidRDefault="0707930D" w14:paraId="4627189F" w14:textId="11F99AB4">
          <w:pPr>
            <w:pStyle w:val="Header"/>
            <w:bidi w:val="0"/>
            <w:jc w:val="center"/>
          </w:pPr>
        </w:p>
      </w:tc>
      <w:tc>
        <w:tcPr>
          <w:tcW w:w="3120" w:type="dxa"/>
          <w:tcMar/>
        </w:tcPr>
        <w:p w:rsidR="0707930D" w:rsidP="0707930D" w:rsidRDefault="0707930D" w14:paraId="5FE2EE18" w14:textId="3BAA030B">
          <w:pPr>
            <w:pStyle w:val="Header"/>
            <w:bidi w:val="0"/>
            <w:ind w:right="-115"/>
            <w:jc w:val="right"/>
          </w:pPr>
        </w:p>
      </w:tc>
    </w:tr>
  </w:tbl>
  <w:p w:rsidR="0707930D" w:rsidP="0707930D" w:rsidRDefault="0707930D" w14:paraId="15B23482" w14:textId="18A3AAD4">
    <w:pPr>
      <w:pStyle w:val="Header"/>
      <w:bidi w:val="0"/>
    </w:pPr>
  </w:p>
</w:hdr>
</file>

<file path=word/numbering.xml><?xml version="1.0" encoding="utf-8"?>
<w:numbering xmlns:w="http://schemas.openxmlformats.org/wordprocessingml/2006/main">
  <w:abstractNum xmlns:w="http://schemas.openxmlformats.org/wordprocessingml/2006/main" w:abstractNumId="1">
    <w:nsid w:val="2f0cd0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5424F5"/>
    <w:rsid w:val="00D3661D"/>
    <w:rsid w:val="013EACA3"/>
    <w:rsid w:val="0270A806"/>
    <w:rsid w:val="027CF7B1"/>
    <w:rsid w:val="027D53C5"/>
    <w:rsid w:val="030E402C"/>
    <w:rsid w:val="0400F746"/>
    <w:rsid w:val="0415AEDA"/>
    <w:rsid w:val="044E8B9C"/>
    <w:rsid w:val="046B326C"/>
    <w:rsid w:val="055B22F5"/>
    <w:rsid w:val="05A0A5DE"/>
    <w:rsid w:val="05AD86A5"/>
    <w:rsid w:val="0688644B"/>
    <w:rsid w:val="06BD85F2"/>
    <w:rsid w:val="06C50C2B"/>
    <w:rsid w:val="0707930D"/>
    <w:rsid w:val="070AACC9"/>
    <w:rsid w:val="0727BBCC"/>
    <w:rsid w:val="078C788C"/>
    <w:rsid w:val="07C8BB91"/>
    <w:rsid w:val="07FCFD4F"/>
    <w:rsid w:val="07FD78AE"/>
    <w:rsid w:val="086356A3"/>
    <w:rsid w:val="08B21D64"/>
    <w:rsid w:val="09E4D136"/>
    <w:rsid w:val="0A65E643"/>
    <w:rsid w:val="0A9FE300"/>
    <w:rsid w:val="0B74EB9C"/>
    <w:rsid w:val="0BEC0349"/>
    <w:rsid w:val="0CA21813"/>
    <w:rsid w:val="0CE11F9F"/>
    <w:rsid w:val="0D327732"/>
    <w:rsid w:val="0DD76828"/>
    <w:rsid w:val="0E1B7621"/>
    <w:rsid w:val="0E1E2478"/>
    <w:rsid w:val="0E36DC84"/>
    <w:rsid w:val="0E44F066"/>
    <w:rsid w:val="0F05B2C1"/>
    <w:rsid w:val="0F3007D2"/>
    <w:rsid w:val="0F43575B"/>
    <w:rsid w:val="103BE3D0"/>
    <w:rsid w:val="103F1809"/>
    <w:rsid w:val="105A3F22"/>
    <w:rsid w:val="10660C7E"/>
    <w:rsid w:val="106C5115"/>
    <w:rsid w:val="106D5C23"/>
    <w:rsid w:val="108B2548"/>
    <w:rsid w:val="10FC04F2"/>
    <w:rsid w:val="11335233"/>
    <w:rsid w:val="1193B0A1"/>
    <w:rsid w:val="11DEC223"/>
    <w:rsid w:val="12413894"/>
    <w:rsid w:val="1261F84E"/>
    <w:rsid w:val="12FADBB3"/>
    <w:rsid w:val="14763BA6"/>
    <w:rsid w:val="152F99C4"/>
    <w:rsid w:val="1553C575"/>
    <w:rsid w:val="159B9F35"/>
    <w:rsid w:val="15E15FC1"/>
    <w:rsid w:val="16ABB5CB"/>
    <w:rsid w:val="170CAF79"/>
    <w:rsid w:val="17356B3F"/>
    <w:rsid w:val="177A4C2C"/>
    <w:rsid w:val="17B33585"/>
    <w:rsid w:val="17BBE8E0"/>
    <w:rsid w:val="17D194FC"/>
    <w:rsid w:val="17E534C9"/>
    <w:rsid w:val="182FA675"/>
    <w:rsid w:val="187D4611"/>
    <w:rsid w:val="18AA2CCF"/>
    <w:rsid w:val="18D2F37C"/>
    <w:rsid w:val="18E71582"/>
    <w:rsid w:val="1939D9A9"/>
    <w:rsid w:val="197E620A"/>
    <w:rsid w:val="198916E7"/>
    <w:rsid w:val="19A947C8"/>
    <w:rsid w:val="1A27A5CA"/>
    <w:rsid w:val="1A2A5AC1"/>
    <w:rsid w:val="1AC00A5E"/>
    <w:rsid w:val="1AC95769"/>
    <w:rsid w:val="1AD39770"/>
    <w:rsid w:val="1AE9F6CA"/>
    <w:rsid w:val="1B0265F0"/>
    <w:rsid w:val="1B732E60"/>
    <w:rsid w:val="1BCD50AB"/>
    <w:rsid w:val="1C04E21D"/>
    <w:rsid w:val="1CDBD2FC"/>
    <w:rsid w:val="1CDD7A00"/>
    <w:rsid w:val="1D0BCD4F"/>
    <w:rsid w:val="1DE52EA7"/>
    <w:rsid w:val="1DF95974"/>
    <w:rsid w:val="1F0CFDB8"/>
    <w:rsid w:val="20303D41"/>
    <w:rsid w:val="2068DD01"/>
    <w:rsid w:val="20704DDF"/>
    <w:rsid w:val="2077244B"/>
    <w:rsid w:val="20C2F7D6"/>
    <w:rsid w:val="2106F4AF"/>
    <w:rsid w:val="213A58F0"/>
    <w:rsid w:val="213D57B2"/>
    <w:rsid w:val="21C0AEFE"/>
    <w:rsid w:val="22FFD871"/>
    <w:rsid w:val="2300AD12"/>
    <w:rsid w:val="230A92A9"/>
    <w:rsid w:val="235675F2"/>
    <w:rsid w:val="23C019DA"/>
    <w:rsid w:val="23C03A8F"/>
    <w:rsid w:val="245E1072"/>
    <w:rsid w:val="2502DC7F"/>
    <w:rsid w:val="25224E04"/>
    <w:rsid w:val="25C64669"/>
    <w:rsid w:val="26124266"/>
    <w:rsid w:val="268D21FA"/>
    <w:rsid w:val="26A65532"/>
    <w:rsid w:val="270DCB48"/>
    <w:rsid w:val="2793796F"/>
    <w:rsid w:val="27DC55ED"/>
    <w:rsid w:val="2826F1EB"/>
    <w:rsid w:val="2846987A"/>
    <w:rsid w:val="2881EADA"/>
    <w:rsid w:val="2899DF81"/>
    <w:rsid w:val="28D29953"/>
    <w:rsid w:val="28D82D35"/>
    <w:rsid w:val="2929C285"/>
    <w:rsid w:val="293FC99E"/>
    <w:rsid w:val="2A1FA584"/>
    <w:rsid w:val="2A33C921"/>
    <w:rsid w:val="2ACB1C80"/>
    <w:rsid w:val="2ACBD0B5"/>
    <w:rsid w:val="2ACBEA58"/>
    <w:rsid w:val="2AD54D2C"/>
    <w:rsid w:val="2B198369"/>
    <w:rsid w:val="2B560138"/>
    <w:rsid w:val="2B6BB7B2"/>
    <w:rsid w:val="2B8F07AA"/>
    <w:rsid w:val="2B94270C"/>
    <w:rsid w:val="2BB02FF3"/>
    <w:rsid w:val="2BBA27D5"/>
    <w:rsid w:val="2BE7F39A"/>
    <w:rsid w:val="2C6DA7F3"/>
    <w:rsid w:val="2CECE32E"/>
    <w:rsid w:val="2CF2A0A0"/>
    <w:rsid w:val="2D228CB8"/>
    <w:rsid w:val="2E3DA679"/>
    <w:rsid w:val="2F226884"/>
    <w:rsid w:val="2F6C6D18"/>
    <w:rsid w:val="302B452B"/>
    <w:rsid w:val="3030B7D8"/>
    <w:rsid w:val="305C6A4A"/>
    <w:rsid w:val="30A9CDD8"/>
    <w:rsid w:val="314FC915"/>
    <w:rsid w:val="317B66F5"/>
    <w:rsid w:val="31D56E03"/>
    <w:rsid w:val="31E0A0D1"/>
    <w:rsid w:val="32B1E8BE"/>
    <w:rsid w:val="32D9FDE1"/>
    <w:rsid w:val="33497379"/>
    <w:rsid w:val="339AAF61"/>
    <w:rsid w:val="33C50115"/>
    <w:rsid w:val="3472C8CC"/>
    <w:rsid w:val="34BD24A3"/>
    <w:rsid w:val="34DC6722"/>
    <w:rsid w:val="34FB2E86"/>
    <w:rsid w:val="35122A26"/>
    <w:rsid w:val="364751D0"/>
    <w:rsid w:val="37DF21E6"/>
    <w:rsid w:val="3832B277"/>
    <w:rsid w:val="38A6C106"/>
    <w:rsid w:val="38A9F686"/>
    <w:rsid w:val="38B58430"/>
    <w:rsid w:val="3BF99584"/>
    <w:rsid w:val="3C6B105B"/>
    <w:rsid w:val="3C76EF5D"/>
    <w:rsid w:val="3CC26D6E"/>
    <w:rsid w:val="3D1B20D0"/>
    <w:rsid w:val="3D31E439"/>
    <w:rsid w:val="3DB16566"/>
    <w:rsid w:val="3DD3F117"/>
    <w:rsid w:val="3DE305D6"/>
    <w:rsid w:val="3DFFF48C"/>
    <w:rsid w:val="3E0ADE40"/>
    <w:rsid w:val="3E8286C8"/>
    <w:rsid w:val="3E96365E"/>
    <w:rsid w:val="3EB18F76"/>
    <w:rsid w:val="3EECD179"/>
    <w:rsid w:val="3F0EBEB6"/>
    <w:rsid w:val="3F47D30F"/>
    <w:rsid w:val="4072F6AA"/>
    <w:rsid w:val="40F63248"/>
    <w:rsid w:val="4159CB01"/>
    <w:rsid w:val="41DF560B"/>
    <w:rsid w:val="4234FFF0"/>
    <w:rsid w:val="42B18AF8"/>
    <w:rsid w:val="42E84E29"/>
    <w:rsid w:val="42F72539"/>
    <w:rsid w:val="42FD9370"/>
    <w:rsid w:val="432C2DB9"/>
    <w:rsid w:val="439300CD"/>
    <w:rsid w:val="43C8B172"/>
    <w:rsid w:val="43D45B53"/>
    <w:rsid w:val="43DC3436"/>
    <w:rsid w:val="43F72E51"/>
    <w:rsid w:val="440897D3"/>
    <w:rsid w:val="4474C098"/>
    <w:rsid w:val="45542D14"/>
    <w:rsid w:val="45BC144C"/>
    <w:rsid w:val="4651533F"/>
    <w:rsid w:val="467AD1AE"/>
    <w:rsid w:val="4713B101"/>
    <w:rsid w:val="474E2B87"/>
    <w:rsid w:val="477DEA56"/>
    <w:rsid w:val="481D498F"/>
    <w:rsid w:val="48B7D11F"/>
    <w:rsid w:val="49433926"/>
    <w:rsid w:val="496CBC70"/>
    <w:rsid w:val="4A6D6980"/>
    <w:rsid w:val="4BE7C83B"/>
    <w:rsid w:val="4D743C7A"/>
    <w:rsid w:val="4DAD344A"/>
    <w:rsid w:val="4DEC4B1D"/>
    <w:rsid w:val="4E5AA24D"/>
    <w:rsid w:val="4E9A285A"/>
    <w:rsid w:val="4F5E2D81"/>
    <w:rsid w:val="4FAB7B82"/>
    <w:rsid w:val="4FE0912A"/>
    <w:rsid w:val="4FFE4BD2"/>
    <w:rsid w:val="5022DAA3"/>
    <w:rsid w:val="506E8AD7"/>
    <w:rsid w:val="50A538A6"/>
    <w:rsid w:val="510A53F2"/>
    <w:rsid w:val="51886CF2"/>
    <w:rsid w:val="533F7D52"/>
    <w:rsid w:val="53478204"/>
    <w:rsid w:val="5438E2FD"/>
    <w:rsid w:val="545424F5"/>
    <w:rsid w:val="54CEB132"/>
    <w:rsid w:val="55317D3E"/>
    <w:rsid w:val="559C4CC2"/>
    <w:rsid w:val="55E0D1E3"/>
    <w:rsid w:val="55ECBB52"/>
    <w:rsid w:val="55F18D1F"/>
    <w:rsid w:val="56811C11"/>
    <w:rsid w:val="56965F89"/>
    <w:rsid w:val="57694BB6"/>
    <w:rsid w:val="579A2AC7"/>
    <w:rsid w:val="586399AF"/>
    <w:rsid w:val="58C5524F"/>
    <w:rsid w:val="592916B4"/>
    <w:rsid w:val="59555F77"/>
    <w:rsid w:val="5A378E45"/>
    <w:rsid w:val="5A4F1B7A"/>
    <w:rsid w:val="5A807DDC"/>
    <w:rsid w:val="5B040072"/>
    <w:rsid w:val="5B5B9425"/>
    <w:rsid w:val="5C1C3F84"/>
    <w:rsid w:val="5C770778"/>
    <w:rsid w:val="5D2017B8"/>
    <w:rsid w:val="5DFE6900"/>
    <w:rsid w:val="5E7AE40F"/>
    <w:rsid w:val="5EDCCA6D"/>
    <w:rsid w:val="5F52B56D"/>
    <w:rsid w:val="60E97D65"/>
    <w:rsid w:val="6149CCD0"/>
    <w:rsid w:val="619736A0"/>
    <w:rsid w:val="629488C2"/>
    <w:rsid w:val="62C418E7"/>
    <w:rsid w:val="62FA3CFE"/>
    <w:rsid w:val="6350E2F6"/>
    <w:rsid w:val="6353D8C3"/>
    <w:rsid w:val="63F1F40D"/>
    <w:rsid w:val="6551DC90"/>
    <w:rsid w:val="66B02D20"/>
    <w:rsid w:val="679B1C59"/>
    <w:rsid w:val="67C67163"/>
    <w:rsid w:val="67E45F35"/>
    <w:rsid w:val="68110277"/>
    <w:rsid w:val="68A7641C"/>
    <w:rsid w:val="68AAFBEA"/>
    <w:rsid w:val="68F8447C"/>
    <w:rsid w:val="69057E1F"/>
    <w:rsid w:val="69663481"/>
    <w:rsid w:val="698F67A0"/>
    <w:rsid w:val="6A35E22F"/>
    <w:rsid w:val="6A4C2473"/>
    <w:rsid w:val="6AB6D33C"/>
    <w:rsid w:val="6AF5B987"/>
    <w:rsid w:val="6B0A9D9A"/>
    <w:rsid w:val="6BCE0C4B"/>
    <w:rsid w:val="6C01626D"/>
    <w:rsid w:val="6C03EF0C"/>
    <w:rsid w:val="6C314A72"/>
    <w:rsid w:val="6C43BCCC"/>
    <w:rsid w:val="6C52821D"/>
    <w:rsid w:val="6C84583B"/>
    <w:rsid w:val="6D246127"/>
    <w:rsid w:val="6DCA0AD3"/>
    <w:rsid w:val="6E74DCC1"/>
    <w:rsid w:val="6EAE1561"/>
    <w:rsid w:val="6EB0EBD8"/>
    <w:rsid w:val="6FDBF0FD"/>
    <w:rsid w:val="70332785"/>
    <w:rsid w:val="7047076A"/>
    <w:rsid w:val="71500989"/>
    <w:rsid w:val="71ECE6F3"/>
    <w:rsid w:val="7234F0EF"/>
    <w:rsid w:val="73140EE2"/>
    <w:rsid w:val="731B748E"/>
    <w:rsid w:val="743F1038"/>
    <w:rsid w:val="74ABF45E"/>
    <w:rsid w:val="75193F9F"/>
    <w:rsid w:val="753776A7"/>
    <w:rsid w:val="755FB554"/>
    <w:rsid w:val="75A83565"/>
    <w:rsid w:val="75B82C3A"/>
    <w:rsid w:val="777E33A5"/>
    <w:rsid w:val="7791D2D9"/>
    <w:rsid w:val="78006A73"/>
    <w:rsid w:val="7805A502"/>
    <w:rsid w:val="780D048D"/>
    <w:rsid w:val="7872BB78"/>
    <w:rsid w:val="78AA3F96"/>
    <w:rsid w:val="791E2666"/>
    <w:rsid w:val="79770A15"/>
    <w:rsid w:val="799A9221"/>
    <w:rsid w:val="79AAFA56"/>
    <w:rsid w:val="7A2CB806"/>
    <w:rsid w:val="7A84EC92"/>
    <w:rsid w:val="7A931865"/>
    <w:rsid w:val="7ADA334B"/>
    <w:rsid w:val="7B0D21AE"/>
    <w:rsid w:val="7BA6E59D"/>
    <w:rsid w:val="7BB2FC70"/>
    <w:rsid w:val="7BC43AB4"/>
    <w:rsid w:val="7BCEE079"/>
    <w:rsid w:val="7C421638"/>
    <w:rsid w:val="7C61D737"/>
    <w:rsid w:val="7C9F5A08"/>
    <w:rsid w:val="7CADD69D"/>
    <w:rsid w:val="7D78909B"/>
    <w:rsid w:val="7DC52FEF"/>
    <w:rsid w:val="7DD65251"/>
    <w:rsid w:val="7DF6FC22"/>
    <w:rsid w:val="7E2AF321"/>
    <w:rsid w:val="7E6057A3"/>
    <w:rsid w:val="7EFE2105"/>
    <w:rsid w:val="7F0CCE28"/>
    <w:rsid w:val="7F6BD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420D"/>
  <w15:chartTrackingRefBased/>
  <w15:docId w15:val="{91DEA97B-E6DA-4D0A-B568-83D64FE168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707930D"/>
    <w:pPr>
      <w:spacing/>
      <w:ind w:left="720"/>
      <w:contextualSpacing/>
    </w:pPr>
  </w:style>
  <w:style w:type="paragraph" w:styleId="Header">
    <w:uiPriority w:val="99"/>
    <w:name w:val="header"/>
    <w:basedOn w:val="Normal"/>
    <w:unhideWhenUsed/>
    <w:rsid w:val="0707930D"/>
    <w:pPr>
      <w:tabs>
        <w:tab w:val="center" w:leader="none" w:pos="4680"/>
        <w:tab w:val="right" w:leader="none" w:pos="9360"/>
      </w:tabs>
      <w:spacing w:after="0" w:line="240" w:lineRule="auto"/>
    </w:pPr>
  </w:style>
  <w:style w:type="paragraph" w:styleId="Footer">
    <w:uiPriority w:val="99"/>
    <w:name w:val="footer"/>
    <w:basedOn w:val="Normal"/>
    <w:unhideWhenUsed/>
    <w:rsid w:val="0707930D"/>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707930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6Colorful-Accent1" mc:Ignorable="w14">
    <w:name xmlns:w="http://schemas.openxmlformats.org/wordprocessingml/2006/main" w:val="Grid Table 6 Colorful Accent 1"/>
    <w:basedOn xmlns:w="http://schemas.openxmlformats.org/wordprocessingml/2006/main" w:val="TableNormal"/>
    <w:uiPriority xmlns:w="http://schemas.openxmlformats.org/wordprocessingml/2006/main" w:val="51"/>
    <w:pPr xmlns:w="http://schemas.openxmlformats.org/wordprocessingml/2006/main">
      <w:spacing xmlns:w="http://schemas.openxmlformats.org/wordprocessingml/2006/main" w:after="0" w:line="240" w:lineRule="auto"/>
    </w:pPr>
    <w:rPr xmlns:w="http://schemas.openxmlformats.org/wordprocessingml/2006/main">
      <w:color w:val="2E74B5" w:themeColor="accent1" w:themeShade="BF"/>
    </w:r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0777494" /><Relationship Type="http://schemas.openxmlformats.org/officeDocument/2006/relationships/header" Target="header.xml" Id="R99095aecb3434d94" /><Relationship Type="http://schemas.openxmlformats.org/officeDocument/2006/relationships/footer" Target="footer.xml" Id="R19051ec71ff64cd1" /><Relationship Type="http://schemas.openxmlformats.org/officeDocument/2006/relationships/numbering" Target="numbering.xml" Id="R9bccbb4fe85d43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2026-10-15T18:39:26.8419444Z</dcterms:created>
  <dcterms:modified xsi:type="dcterms:W3CDTF">2026-10-16T14:20:13.5279630Z</dcterms:modified>
  <dc:creator>sidrah AJ</dc:creator>
  <lastModifiedBy>sidrah AJ</lastModifiedBy>
</coreProperties>
</file>