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68C" w14:textId="5C135D15" w:rsidR="00E57CAD" w:rsidRDefault="001C088A" w:rsidP="00E57CAD">
      <w:pPr>
        <w:tabs>
          <w:tab w:val="left" w:pos="7965"/>
        </w:tabs>
        <w:rPr>
          <w:b/>
          <w:u w:val="single"/>
        </w:rPr>
      </w:pPr>
      <w:r>
        <w:rPr>
          <w:b/>
          <w:u w:val="single"/>
        </w:rPr>
        <w:t>Updated Decision Rules for Cleaning Program Status Variables</w:t>
      </w:r>
    </w:p>
    <w:p w14:paraId="6DE6E610" w14:textId="7FC5685D" w:rsidR="001C088A" w:rsidRPr="001C088A" w:rsidRDefault="001C088A" w:rsidP="00E57CAD">
      <w:pPr>
        <w:tabs>
          <w:tab w:val="left" w:pos="7965"/>
        </w:tabs>
        <w:rPr>
          <w:b/>
          <w:color w:val="FF0000"/>
        </w:rPr>
      </w:pPr>
      <w:r w:rsidRPr="001C088A">
        <w:rPr>
          <w:color w:val="FF0000"/>
        </w:rPr>
        <w:t>Changes indicated in 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3907"/>
        <w:gridCol w:w="3955"/>
      </w:tblGrid>
      <w:tr w:rsidR="001C088A" w:rsidRPr="00B01EED" w14:paraId="079A93E7" w14:textId="77777777" w:rsidTr="001C088A">
        <w:tc>
          <w:tcPr>
            <w:tcW w:w="1488" w:type="dxa"/>
          </w:tcPr>
          <w:p w14:paraId="4CBE9686" w14:textId="77777777" w:rsidR="00E57CAD" w:rsidRPr="00B01EED" w:rsidRDefault="00E57CAD" w:rsidP="00D57B02">
            <w:pPr>
              <w:tabs>
                <w:tab w:val="left" w:pos="7965"/>
              </w:tabs>
            </w:pPr>
            <w:r w:rsidRPr="00B01EED">
              <w:t>ell</w:t>
            </w:r>
          </w:p>
        </w:tc>
        <w:tc>
          <w:tcPr>
            <w:tcW w:w="3907" w:type="dxa"/>
          </w:tcPr>
          <w:p w14:paraId="46A17F53" w14:textId="77777777" w:rsidR="00E57CAD" w:rsidRDefault="00E57CAD" w:rsidP="00D57B02">
            <w:pPr>
              <w:tabs>
                <w:tab w:val="left" w:pos="7965"/>
              </w:tabs>
            </w:pPr>
            <w:r>
              <w:t>1 = ell</w:t>
            </w:r>
          </w:p>
          <w:p w14:paraId="3C9E7B87" w14:textId="77777777" w:rsidR="00E57CAD" w:rsidRDefault="00E57CAD" w:rsidP="00D57B02">
            <w:pPr>
              <w:tabs>
                <w:tab w:val="left" w:pos="7965"/>
              </w:tabs>
            </w:pPr>
            <w:r>
              <w:t xml:space="preserve">0 = </w:t>
            </w:r>
            <w:commentRangeStart w:id="0"/>
            <w:r w:rsidRPr="001C088A">
              <w:rPr>
                <w:color w:val="FF0000"/>
              </w:rPr>
              <w:t>redesignated, initially fluent,</w:t>
            </w:r>
            <w:commentRangeEnd w:id="0"/>
            <w:r w:rsidR="001C088A">
              <w:rPr>
                <w:rStyle w:val="CommentReference"/>
              </w:rPr>
              <w:commentReference w:id="0"/>
            </w:r>
            <w:r>
              <w:t xml:space="preserve"> not ell</w:t>
            </w:r>
          </w:p>
          <w:p w14:paraId="26F5C4DC" w14:textId="77777777" w:rsidR="00E57CAD" w:rsidRPr="00B01EED" w:rsidRDefault="00E57CAD" w:rsidP="00D57B02">
            <w:pPr>
              <w:tabs>
                <w:tab w:val="left" w:pos="7965"/>
              </w:tabs>
            </w:pPr>
          </w:p>
        </w:tc>
        <w:tc>
          <w:tcPr>
            <w:tcW w:w="3955" w:type="dxa"/>
          </w:tcPr>
          <w:p w14:paraId="3D8DE518" w14:textId="77777777" w:rsidR="00E57CAD" w:rsidRPr="00B01EED" w:rsidRDefault="00E57CAD" w:rsidP="00D57B02">
            <w:pPr>
              <w:tabs>
                <w:tab w:val="left" w:pos="7965"/>
              </w:tabs>
            </w:pPr>
            <w:r>
              <w:t>One value per student per year (may vary across years).</w:t>
            </w:r>
          </w:p>
        </w:tc>
      </w:tr>
      <w:tr w:rsidR="001C088A" w:rsidRPr="00B01EED" w14:paraId="002B50EF" w14:textId="77777777" w:rsidTr="001C088A">
        <w:tc>
          <w:tcPr>
            <w:tcW w:w="1488" w:type="dxa"/>
          </w:tcPr>
          <w:p w14:paraId="5028B1A6" w14:textId="77777777" w:rsidR="00E57CAD" w:rsidRPr="00B01EED" w:rsidRDefault="00E57CAD" w:rsidP="00D57B02">
            <w:pPr>
              <w:tabs>
                <w:tab w:val="left" w:pos="7965"/>
              </w:tabs>
            </w:pPr>
            <w:commentRangeStart w:id="1"/>
            <w:r w:rsidRPr="001C088A">
              <w:rPr>
                <w:color w:val="FF0000"/>
              </w:rPr>
              <w:t>ever_ell</w:t>
            </w:r>
            <w:commentRangeEnd w:id="1"/>
            <w:r w:rsidR="001C088A">
              <w:rPr>
                <w:rStyle w:val="CommentReference"/>
              </w:rPr>
              <w:commentReference w:id="1"/>
            </w:r>
          </w:p>
        </w:tc>
        <w:tc>
          <w:tcPr>
            <w:tcW w:w="3907" w:type="dxa"/>
          </w:tcPr>
          <w:p w14:paraId="44341801" w14:textId="77777777" w:rsidR="00E57CAD" w:rsidRPr="001C088A" w:rsidRDefault="00E57CAD" w:rsidP="00D57B02">
            <w:pPr>
              <w:tabs>
                <w:tab w:val="left" w:pos="7965"/>
              </w:tabs>
              <w:rPr>
                <w:color w:val="FF0000"/>
              </w:rPr>
            </w:pPr>
            <w:r w:rsidRPr="001C088A">
              <w:rPr>
                <w:color w:val="FF0000"/>
              </w:rPr>
              <w:t>1 = ever ell or redesignated</w:t>
            </w:r>
          </w:p>
          <w:p w14:paraId="1D89AB04" w14:textId="77777777" w:rsidR="00E57CAD" w:rsidRPr="001C088A" w:rsidRDefault="00E57CAD" w:rsidP="00D57B02">
            <w:pPr>
              <w:tabs>
                <w:tab w:val="left" w:pos="7965"/>
              </w:tabs>
              <w:rPr>
                <w:color w:val="FF0000"/>
              </w:rPr>
            </w:pPr>
            <w:r w:rsidRPr="001C088A">
              <w:rPr>
                <w:color w:val="FF0000"/>
              </w:rPr>
              <w:t>0 = never ell, always initially fluent</w:t>
            </w:r>
          </w:p>
          <w:p w14:paraId="45728B53" w14:textId="77777777" w:rsidR="00E57CAD" w:rsidRPr="00B01EED" w:rsidRDefault="00E57CAD" w:rsidP="00D57B02">
            <w:pPr>
              <w:tabs>
                <w:tab w:val="left" w:pos="7965"/>
              </w:tabs>
            </w:pPr>
          </w:p>
        </w:tc>
        <w:tc>
          <w:tcPr>
            <w:tcW w:w="3955" w:type="dxa"/>
          </w:tcPr>
          <w:p w14:paraId="5657C4F2" w14:textId="77777777" w:rsidR="00E57CAD" w:rsidRPr="00B01EED" w:rsidRDefault="00E57CAD" w:rsidP="00D57B02">
            <w:pPr>
              <w:tabs>
                <w:tab w:val="left" w:pos="7965"/>
              </w:tabs>
            </w:pPr>
            <w:r>
              <w:t>One value per student.</w:t>
            </w:r>
            <w:bookmarkStart w:id="2" w:name="_GoBack"/>
            <w:bookmarkEnd w:id="2"/>
          </w:p>
        </w:tc>
      </w:tr>
      <w:tr w:rsidR="001C088A" w:rsidRPr="00B01EED" w14:paraId="51D91F9E" w14:textId="77777777" w:rsidTr="001C088A">
        <w:tc>
          <w:tcPr>
            <w:tcW w:w="1488" w:type="dxa"/>
          </w:tcPr>
          <w:p w14:paraId="18CC8C36" w14:textId="77777777" w:rsidR="00E57CAD" w:rsidRPr="00B01EED" w:rsidRDefault="00E57CAD" w:rsidP="00D57B02">
            <w:pPr>
              <w:tabs>
                <w:tab w:val="left" w:pos="7965"/>
              </w:tabs>
            </w:pPr>
            <w:r>
              <w:t>frpl</w:t>
            </w:r>
          </w:p>
        </w:tc>
        <w:tc>
          <w:tcPr>
            <w:tcW w:w="3907" w:type="dxa"/>
          </w:tcPr>
          <w:p w14:paraId="7A2BAD9C" w14:textId="77777777" w:rsidR="00E57CAD" w:rsidRDefault="00E57CAD" w:rsidP="00D57B02">
            <w:pPr>
              <w:tabs>
                <w:tab w:val="left" w:pos="7965"/>
              </w:tabs>
            </w:pPr>
            <w:r>
              <w:t>1 = free or reduced lunch</w:t>
            </w:r>
          </w:p>
          <w:p w14:paraId="78B03881" w14:textId="77777777" w:rsidR="00E57CAD" w:rsidRDefault="00E57CAD" w:rsidP="00D57B02">
            <w:pPr>
              <w:tabs>
                <w:tab w:val="left" w:pos="7965"/>
              </w:tabs>
            </w:pPr>
            <w:r>
              <w:t>0 = paid lunch,</w:t>
            </w:r>
            <w:r>
              <w:t xml:space="preserve"> </w:t>
            </w:r>
            <w:r w:rsidRPr="001C088A">
              <w:rPr>
                <w:color w:val="FF0000"/>
              </w:rPr>
              <w:t>cep</w:t>
            </w:r>
          </w:p>
          <w:p w14:paraId="1B74A26E" w14:textId="77777777" w:rsidR="00E57CAD" w:rsidRPr="00B01EED" w:rsidRDefault="00E57CAD" w:rsidP="00D57B02">
            <w:pPr>
              <w:tabs>
                <w:tab w:val="left" w:pos="7965"/>
              </w:tabs>
            </w:pPr>
          </w:p>
        </w:tc>
        <w:tc>
          <w:tcPr>
            <w:tcW w:w="3955" w:type="dxa"/>
          </w:tcPr>
          <w:p w14:paraId="64880949" w14:textId="77777777" w:rsidR="00E57CAD" w:rsidRPr="00B01EED" w:rsidRDefault="00E57CAD" w:rsidP="00D57B02">
            <w:pPr>
              <w:tabs>
                <w:tab w:val="left" w:pos="7965"/>
              </w:tabs>
            </w:pPr>
            <w:r>
              <w:t>One value per student per year (may vary across years).</w:t>
            </w:r>
          </w:p>
        </w:tc>
      </w:tr>
      <w:tr w:rsidR="00E57CAD" w:rsidRPr="00B01EED" w14:paraId="25E329C0" w14:textId="77777777" w:rsidTr="001C088A">
        <w:tc>
          <w:tcPr>
            <w:tcW w:w="1488" w:type="dxa"/>
          </w:tcPr>
          <w:p w14:paraId="119ED208" w14:textId="77777777" w:rsidR="00E57CAD" w:rsidRPr="001C088A" w:rsidRDefault="00E57CAD" w:rsidP="00D57B02">
            <w:pPr>
              <w:tabs>
                <w:tab w:val="left" w:pos="7965"/>
              </w:tabs>
              <w:rPr>
                <w:color w:val="FF0000"/>
              </w:rPr>
            </w:pPr>
            <w:commentRangeStart w:id="3"/>
            <w:r w:rsidRPr="001C088A">
              <w:rPr>
                <w:color w:val="FF0000"/>
              </w:rPr>
              <w:t>ever_frpl</w:t>
            </w:r>
            <w:commentRangeEnd w:id="3"/>
            <w:r w:rsidR="001C088A" w:rsidRPr="001C088A">
              <w:rPr>
                <w:rStyle w:val="CommentReference"/>
                <w:color w:val="FF0000"/>
              </w:rPr>
              <w:commentReference w:id="3"/>
            </w:r>
          </w:p>
        </w:tc>
        <w:tc>
          <w:tcPr>
            <w:tcW w:w="3907" w:type="dxa"/>
          </w:tcPr>
          <w:p w14:paraId="14EC4A63" w14:textId="77777777" w:rsidR="00E57CAD" w:rsidRDefault="00E57CAD" w:rsidP="00D57B02">
            <w:pPr>
              <w:tabs>
                <w:tab w:val="left" w:pos="7965"/>
              </w:tabs>
            </w:pPr>
            <w:r>
              <w:t>1 = ever frpl</w:t>
            </w:r>
          </w:p>
          <w:p w14:paraId="47EE6466" w14:textId="77777777" w:rsidR="00E57CAD" w:rsidRDefault="00E57CAD" w:rsidP="00D57B02">
            <w:pPr>
              <w:tabs>
                <w:tab w:val="left" w:pos="7965"/>
              </w:tabs>
            </w:pPr>
            <w:r>
              <w:t>0 = never frpl</w:t>
            </w:r>
          </w:p>
          <w:p w14:paraId="1F8E6BE2" w14:textId="77777777" w:rsidR="00E57CAD" w:rsidRDefault="00E57CAD" w:rsidP="00D57B02">
            <w:pPr>
              <w:tabs>
                <w:tab w:val="left" w:pos="7965"/>
              </w:tabs>
            </w:pPr>
          </w:p>
        </w:tc>
        <w:tc>
          <w:tcPr>
            <w:tcW w:w="3955" w:type="dxa"/>
          </w:tcPr>
          <w:p w14:paraId="35CD73E0" w14:textId="77777777" w:rsidR="00E57CAD" w:rsidRPr="00B01EED" w:rsidRDefault="00E57CAD" w:rsidP="00D57B02">
            <w:pPr>
              <w:tabs>
                <w:tab w:val="left" w:pos="7965"/>
              </w:tabs>
            </w:pPr>
            <w:r>
              <w:t>One value per student.</w:t>
            </w:r>
          </w:p>
        </w:tc>
      </w:tr>
      <w:tr w:rsidR="00E57CAD" w:rsidRPr="00B01EED" w14:paraId="50763FCF" w14:textId="77777777" w:rsidTr="001C088A">
        <w:tc>
          <w:tcPr>
            <w:tcW w:w="1488" w:type="dxa"/>
          </w:tcPr>
          <w:p w14:paraId="16C56845" w14:textId="77777777" w:rsidR="00E57CAD" w:rsidRDefault="00E57CAD" w:rsidP="00D57B02">
            <w:pPr>
              <w:tabs>
                <w:tab w:val="left" w:pos="7965"/>
              </w:tabs>
            </w:pPr>
            <w:commentRangeStart w:id="4"/>
            <w:r w:rsidRPr="001C088A">
              <w:rPr>
                <w:color w:val="FF0000"/>
              </w:rPr>
              <w:t>cep</w:t>
            </w:r>
            <w:commentRangeEnd w:id="4"/>
            <w:r w:rsidR="001C088A">
              <w:rPr>
                <w:rStyle w:val="CommentReference"/>
              </w:rPr>
              <w:commentReference w:id="4"/>
            </w:r>
          </w:p>
        </w:tc>
        <w:tc>
          <w:tcPr>
            <w:tcW w:w="3907" w:type="dxa"/>
          </w:tcPr>
          <w:p w14:paraId="2E3DD76A" w14:textId="77777777" w:rsidR="00E57CAD" w:rsidRDefault="00E57CAD" w:rsidP="00D57B02">
            <w:pPr>
              <w:tabs>
                <w:tab w:val="left" w:pos="7965"/>
              </w:tabs>
            </w:pPr>
            <w:r>
              <w:t>1 = community eligibility program</w:t>
            </w:r>
          </w:p>
          <w:p w14:paraId="157DC7C4" w14:textId="003AD38F" w:rsidR="00E57CAD" w:rsidRDefault="00E57CAD" w:rsidP="00D57B02">
            <w:pPr>
              <w:tabs>
                <w:tab w:val="left" w:pos="7965"/>
              </w:tabs>
            </w:pPr>
            <w:r>
              <w:t>0 = not</w:t>
            </w:r>
            <w:r w:rsidR="001C088A">
              <w:t xml:space="preserve"> cep</w:t>
            </w:r>
          </w:p>
          <w:p w14:paraId="15655DE8" w14:textId="77777777" w:rsidR="00E57CAD" w:rsidRDefault="00E57CAD" w:rsidP="00D57B02">
            <w:pPr>
              <w:tabs>
                <w:tab w:val="left" w:pos="7965"/>
              </w:tabs>
            </w:pPr>
          </w:p>
        </w:tc>
        <w:tc>
          <w:tcPr>
            <w:tcW w:w="3955" w:type="dxa"/>
          </w:tcPr>
          <w:p w14:paraId="6CD04D7E" w14:textId="77777777" w:rsidR="00E57CAD" w:rsidRDefault="00E57CAD" w:rsidP="00D57B02">
            <w:pPr>
              <w:tabs>
                <w:tab w:val="left" w:pos="7965"/>
              </w:tabs>
            </w:pPr>
            <w:r>
              <w:t>One value per student per year (may vary across years).</w:t>
            </w:r>
          </w:p>
          <w:p w14:paraId="0E39CE2B" w14:textId="77777777" w:rsidR="00E57CAD" w:rsidRDefault="00E57CAD" w:rsidP="00D57B02">
            <w:pPr>
              <w:tabs>
                <w:tab w:val="left" w:pos="7965"/>
              </w:tabs>
            </w:pPr>
          </w:p>
          <w:p w14:paraId="5AA6F09B" w14:textId="77777777" w:rsidR="00E57CAD" w:rsidRDefault="00E57CAD" w:rsidP="00D57B02">
            <w:pPr>
              <w:tabs>
                <w:tab w:val="left" w:pos="7965"/>
              </w:tabs>
            </w:pPr>
            <w:r>
              <w:t>Note: this is a school- or district-level indicator.</w:t>
            </w:r>
          </w:p>
          <w:p w14:paraId="516951DC" w14:textId="77777777" w:rsidR="00E57CAD" w:rsidRDefault="00E57CAD" w:rsidP="00D57B02">
            <w:pPr>
              <w:tabs>
                <w:tab w:val="left" w:pos="7965"/>
              </w:tabs>
            </w:pPr>
          </w:p>
        </w:tc>
      </w:tr>
      <w:tr w:rsidR="00E57CAD" w:rsidRPr="00B01EED" w14:paraId="315BEF3C" w14:textId="77777777" w:rsidTr="001C088A">
        <w:tc>
          <w:tcPr>
            <w:tcW w:w="1488" w:type="dxa"/>
          </w:tcPr>
          <w:p w14:paraId="637ACEB3" w14:textId="77777777" w:rsidR="00E57CAD" w:rsidRDefault="00E57CAD" w:rsidP="00D57B02">
            <w:pPr>
              <w:tabs>
                <w:tab w:val="left" w:pos="7965"/>
              </w:tabs>
            </w:pPr>
            <w:r>
              <w:t>sped</w:t>
            </w:r>
          </w:p>
        </w:tc>
        <w:tc>
          <w:tcPr>
            <w:tcW w:w="3907" w:type="dxa"/>
          </w:tcPr>
          <w:p w14:paraId="79589572" w14:textId="77777777" w:rsidR="00E57CAD" w:rsidRDefault="00E57CAD" w:rsidP="00D57B02">
            <w:pPr>
              <w:tabs>
                <w:tab w:val="left" w:pos="7965"/>
              </w:tabs>
            </w:pPr>
            <w:r>
              <w:t>1 = sped</w:t>
            </w:r>
          </w:p>
          <w:p w14:paraId="566A303F" w14:textId="77777777" w:rsidR="00E57CAD" w:rsidRDefault="00E57CAD" w:rsidP="00D57B02">
            <w:pPr>
              <w:tabs>
                <w:tab w:val="left" w:pos="7965"/>
              </w:tabs>
            </w:pPr>
            <w:r>
              <w:t>0 = not sped</w:t>
            </w:r>
          </w:p>
          <w:p w14:paraId="42C9C837" w14:textId="77777777" w:rsidR="00E57CAD" w:rsidRDefault="00E57CAD" w:rsidP="00D57B02">
            <w:pPr>
              <w:tabs>
                <w:tab w:val="left" w:pos="7965"/>
              </w:tabs>
            </w:pPr>
          </w:p>
        </w:tc>
        <w:tc>
          <w:tcPr>
            <w:tcW w:w="3955" w:type="dxa"/>
          </w:tcPr>
          <w:p w14:paraId="5212ABF6" w14:textId="77777777" w:rsidR="00E57CAD" w:rsidRDefault="00E57CAD" w:rsidP="00D57B02">
            <w:pPr>
              <w:tabs>
                <w:tab w:val="left" w:pos="7965"/>
              </w:tabs>
            </w:pPr>
            <w:r>
              <w:t>One value per student per year.</w:t>
            </w:r>
          </w:p>
        </w:tc>
      </w:tr>
      <w:tr w:rsidR="00E57CAD" w:rsidRPr="00B01EED" w14:paraId="3671B703" w14:textId="77777777" w:rsidTr="001C088A">
        <w:tc>
          <w:tcPr>
            <w:tcW w:w="1488" w:type="dxa"/>
          </w:tcPr>
          <w:p w14:paraId="2EF595BB" w14:textId="77777777" w:rsidR="00E57CAD" w:rsidRDefault="00E57CAD" w:rsidP="00D57B02">
            <w:pPr>
              <w:tabs>
                <w:tab w:val="left" w:pos="7965"/>
              </w:tabs>
            </w:pPr>
            <w:commentRangeStart w:id="5"/>
            <w:r w:rsidRPr="001C088A">
              <w:rPr>
                <w:color w:val="FF0000"/>
              </w:rPr>
              <w:t>ever_sped</w:t>
            </w:r>
            <w:commentRangeEnd w:id="5"/>
            <w:r w:rsidR="001C088A">
              <w:rPr>
                <w:rStyle w:val="CommentReference"/>
              </w:rPr>
              <w:commentReference w:id="5"/>
            </w:r>
          </w:p>
        </w:tc>
        <w:tc>
          <w:tcPr>
            <w:tcW w:w="3907" w:type="dxa"/>
          </w:tcPr>
          <w:p w14:paraId="1E7E04F9" w14:textId="77777777" w:rsidR="00E57CAD" w:rsidRDefault="00E57CAD" w:rsidP="00D57B02">
            <w:pPr>
              <w:tabs>
                <w:tab w:val="left" w:pos="7965"/>
              </w:tabs>
            </w:pPr>
            <w:r>
              <w:t>1 = ever sped</w:t>
            </w:r>
          </w:p>
          <w:p w14:paraId="6391765C" w14:textId="77777777" w:rsidR="00E57CAD" w:rsidRDefault="00E57CAD" w:rsidP="00D57B02">
            <w:pPr>
              <w:tabs>
                <w:tab w:val="left" w:pos="7965"/>
              </w:tabs>
            </w:pPr>
            <w:r>
              <w:t>0 = not sped</w:t>
            </w:r>
          </w:p>
          <w:p w14:paraId="5E768036" w14:textId="77777777" w:rsidR="00E57CAD" w:rsidRDefault="00E57CAD" w:rsidP="00D57B02">
            <w:pPr>
              <w:tabs>
                <w:tab w:val="left" w:pos="7965"/>
              </w:tabs>
            </w:pPr>
          </w:p>
        </w:tc>
        <w:tc>
          <w:tcPr>
            <w:tcW w:w="3955" w:type="dxa"/>
          </w:tcPr>
          <w:p w14:paraId="03217AD4" w14:textId="77777777" w:rsidR="00E57CAD" w:rsidRDefault="00E57CAD" w:rsidP="00D57B02">
            <w:pPr>
              <w:tabs>
                <w:tab w:val="left" w:pos="7965"/>
              </w:tabs>
            </w:pPr>
            <w:r>
              <w:t>One value per student.</w:t>
            </w:r>
          </w:p>
        </w:tc>
      </w:tr>
    </w:tbl>
    <w:p w14:paraId="4386B713" w14:textId="77777777" w:rsidR="00E57CAD" w:rsidRPr="00B01EED" w:rsidRDefault="00E57CAD" w:rsidP="00E57CAD">
      <w:pPr>
        <w:tabs>
          <w:tab w:val="left" w:pos="7965"/>
        </w:tabs>
      </w:pPr>
    </w:p>
    <w:p w14:paraId="222A1B3C" w14:textId="77777777" w:rsidR="001B4B0F" w:rsidRPr="00E57CAD" w:rsidRDefault="001B4B0F" w:rsidP="00E57CAD"/>
    <w:sectPr w:rsidR="001B4B0F" w:rsidRPr="00E57CA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loch, Sidrah" w:date="2017-09-29T15:49:00Z" w:initials="SB">
    <w:p w14:paraId="0CDEB86C" w14:textId="269CED9E" w:rsidR="001C088A" w:rsidRDefault="001C088A">
      <w:pPr>
        <w:pStyle w:val="CommentText"/>
      </w:pPr>
      <w:r>
        <w:rPr>
          <w:rStyle w:val="CommentReference"/>
        </w:rPr>
        <w:annotationRef/>
      </w:r>
      <w:r>
        <w:t>Previously these categories were coded as ell = 1</w:t>
      </w:r>
    </w:p>
  </w:comment>
  <w:comment w:id="1" w:author="Baloch, Sidrah" w:date="2017-09-29T15:50:00Z" w:initials="SB">
    <w:p w14:paraId="1734C655" w14:textId="5787A9A9" w:rsidR="001C088A" w:rsidRDefault="001C088A">
      <w:pPr>
        <w:pStyle w:val="CommentText"/>
      </w:pPr>
      <w:r>
        <w:rPr>
          <w:rStyle w:val="CommentReference"/>
        </w:rPr>
        <w:annotationRef/>
      </w:r>
      <w:r>
        <w:t>Name change</w:t>
      </w:r>
    </w:p>
  </w:comment>
  <w:comment w:id="3" w:author="Baloch, Sidrah" w:date="2017-09-29T15:51:00Z" w:initials="SB">
    <w:p w14:paraId="0E8C6D96" w14:textId="792A5FD6" w:rsidR="001C088A" w:rsidRPr="001C088A" w:rsidRDefault="001C088A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Name change</w:t>
      </w:r>
    </w:p>
  </w:comment>
  <w:comment w:id="4" w:author="Baloch, Sidrah" w:date="2017-09-29T15:50:00Z" w:initials="SB">
    <w:p w14:paraId="2F32D470" w14:textId="6D60F8B8" w:rsidR="001C088A" w:rsidRDefault="001C088A">
      <w:pPr>
        <w:pStyle w:val="CommentText"/>
      </w:pPr>
      <w:r>
        <w:rPr>
          <w:rStyle w:val="CommentReference"/>
        </w:rPr>
        <w:annotationRef/>
      </w:r>
      <w:r>
        <w:t>New indicator</w:t>
      </w:r>
    </w:p>
  </w:comment>
  <w:comment w:id="5" w:author="Baloch, Sidrah" w:date="2017-09-29T15:51:00Z" w:initials="SB">
    <w:p w14:paraId="712FEF7D" w14:textId="4F7111B0" w:rsidR="001C088A" w:rsidRDefault="001C088A">
      <w:pPr>
        <w:pStyle w:val="CommentText"/>
      </w:pPr>
      <w:r>
        <w:rPr>
          <w:rStyle w:val="CommentReference"/>
        </w:rPr>
        <w:annotationRef/>
      </w:r>
      <w:r>
        <w:t>Name 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DEB86C" w15:done="0"/>
  <w15:commentEx w15:paraId="1734C655" w15:done="0"/>
  <w15:commentEx w15:paraId="0E8C6D96" w15:done="0"/>
  <w15:commentEx w15:paraId="2F32D470" w15:done="0"/>
  <w15:commentEx w15:paraId="712FEF7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9DFBB" w14:textId="77777777" w:rsidR="00E57CAD" w:rsidRDefault="00E57CAD" w:rsidP="00E57CAD">
      <w:pPr>
        <w:spacing w:after="0" w:line="240" w:lineRule="auto"/>
      </w:pPr>
      <w:r>
        <w:separator/>
      </w:r>
    </w:p>
  </w:endnote>
  <w:endnote w:type="continuationSeparator" w:id="0">
    <w:p w14:paraId="425DF3CB" w14:textId="77777777" w:rsidR="00E57CAD" w:rsidRDefault="00E57CAD" w:rsidP="00E5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98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E54B5" w14:textId="4B176282" w:rsidR="0030374C" w:rsidRDefault="001C08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846BE9" w14:textId="77777777" w:rsidR="0030374C" w:rsidRDefault="001C0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9D822" w14:textId="77777777" w:rsidR="00E57CAD" w:rsidRDefault="00E57CAD" w:rsidP="00E57CAD">
      <w:pPr>
        <w:spacing w:after="0" w:line="240" w:lineRule="auto"/>
      </w:pPr>
      <w:r>
        <w:separator/>
      </w:r>
    </w:p>
  </w:footnote>
  <w:footnote w:type="continuationSeparator" w:id="0">
    <w:p w14:paraId="6E16BF04" w14:textId="77777777" w:rsidR="00E57CAD" w:rsidRDefault="00E57CAD" w:rsidP="00E57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0D44" w14:textId="47C7E8EF" w:rsidR="00D87A21" w:rsidRDefault="001C088A">
    <w:pPr>
      <w:pStyle w:val="Header"/>
    </w:pPr>
    <w:r>
      <w:t>Guidelines for Cl</w:t>
    </w:r>
    <w:r w:rsidR="00E57CAD">
      <w:t>eaning Student Demographic Data</w:t>
    </w:r>
    <w:r>
      <w:t xml:space="preserve"> – 09/29/2017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AB6"/>
    <w:multiLevelType w:val="hybridMultilevel"/>
    <w:tmpl w:val="01DC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loch, Sidrah">
    <w15:presenceInfo w15:providerId="None" w15:userId="Baloch, Sidr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0F"/>
    <w:rsid w:val="001B4B0F"/>
    <w:rsid w:val="001C088A"/>
    <w:rsid w:val="008045BA"/>
    <w:rsid w:val="00A762F0"/>
    <w:rsid w:val="00BB0AB7"/>
    <w:rsid w:val="00E5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74B6"/>
  <w15:chartTrackingRefBased/>
  <w15:docId w15:val="{E1BA636B-3AD6-4B03-B231-DD30CA70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AD"/>
  </w:style>
  <w:style w:type="paragraph" w:styleId="Footer">
    <w:name w:val="footer"/>
    <w:basedOn w:val="Normal"/>
    <w:link w:val="FooterChar"/>
    <w:uiPriority w:val="99"/>
    <w:unhideWhenUsed/>
    <w:rsid w:val="00E5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AD"/>
  </w:style>
  <w:style w:type="table" w:styleId="TableGrid">
    <w:name w:val="Table Grid"/>
    <w:basedOn w:val="TableNormal"/>
    <w:uiPriority w:val="39"/>
    <w:rsid w:val="00E57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0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Graduate School of Education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Baloch</dc:creator>
  <cp:keywords/>
  <dc:description/>
  <cp:lastModifiedBy>Sidrah Baloch</cp:lastModifiedBy>
  <cp:revision>2</cp:revision>
  <dcterms:created xsi:type="dcterms:W3CDTF">2017-09-29T19:07:00Z</dcterms:created>
  <dcterms:modified xsi:type="dcterms:W3CDTF">2017-09-29T19:52:00Z</dcterms:modified>
</cp:coreProperties>
</file>