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Smart Retail POS &amp; AI Business Reporting System - PRD</w:t>
      </w:r>
      <w:r w:rsidDel="00000000" w:rsidR="00000000" w:rsidRPr="00000000">
        <w:rPr>
          <w:rtl w:val="0"/>
        </w:rPr>
      </w:r>
    </w:p>
    <w:bookmarkStart w:colFirst="0" w:colLast="0" w:name="yjhtfmrh15ji" w:id="0"/>
    <w:bookmarkEnd w:id="0"/>
    <w:p w:rsidR="00000000" w:rsidDel="00000000" w:rsidP="00000000" w:rsidRDefault="00000000" w:rsidRPr="00000000" w14:paraId="00000002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Document Overview</w:t>
      </w:r>
    </w:p>
    <w:tbl>
      <w:tblPr>
        <w:tblStyle w:val="Table1"/>
        <w:tblW w:w="9780.0" w:type="dxa"/>
        <w:jc w:val="left"/>
        <w:tblInd w:w="-108.0" w:type="dxa"/>
        <w:tblLayout w:type="fixed"/>
        <w:tblLook w:val="0020"/>
      </w:tblPr>
      <w:tblGrid>
        <w:gridCol w:w="3960"/>
        <w:gridCol w:w="5820"/>
        <w:tblGridChange w:id="0">
          <w:tblGrid>
            <w:gridCol w:w="3960"/>
            <w:gridCol w:w="5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Smart Retail POS &amp; AI Business Reporting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Web-based POS and retail management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React.js, TypeScript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Python, FastAPI, SQLAlchemy, Pydantic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SQL Server, accessed via SQLAlchemy 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OpenAPI / Swagger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JWT</w:t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xtlckq3czh1q" w:id="1"/>
    <w:bookmarkEnd w:id="1"/>
    <w:p w:rsidR="00000000" w:rsidDel="00000000" w:rsidP="00000000" w:rsidRDefault="00000000" w:rsidRPr="00000000" w14:paraId="00000014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Product Vision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 single retail store a web-based point-of-sale and business management system that covers the complete retail workflow end to end: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 -&gt; Purchasing -&gt; Inventory -&gt; POS Sales -&gt; Payments -&gt; Customer Due -&gt; Invoices -&gt; SMS -&gt; Loyalty -&gt; Reports -&gt; AI 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is to build a realistic, coherent POS system that looks like something an actual small/medium retail store could use, with an AI Manager Assistant as its main differentiator.</w:t>
      </w:r>
      <w:r w:rsidDel="00000000" w:rsidR="00000000" w:rsidRPr="00000000">
        <w:rPr>
          <w:rtl w:val="0"/>
        </w:rPr>
      </w:r>
    </w:p>
    <w:bookmarkStart w:colFirst="0" w:colLast="0" w:name="8hws3ys9u31p" w:id="2"/>
    <w:bookmarkEnd w:id="2"/>
    <w:p w:rsidR="00000000" w:rsidDel="00000000" w:rsidP="00000000" w:rsidRDefault="00000000" w:rsidRPr="00000000" w14:paraId="00000018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Product Goals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authorized users (Admin, Manager, Cashier) to access the application securely by role.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users to manage products, including catalog attributes, pricing, VAT, and barcodes.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users to manage suppliers, customers, categories, brands, and units.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users to create and manage purchases, with correct discount/tax/shipping-free calculations and supplier due tracking.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customers to be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sold 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cash/card/digital basis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users to monitor inventory and stock movements, including stock-in, stock-out, manual adjustment, and expiry alerts.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a configurable, reusable Tax/VAT rate layer applied consistently across sales.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invoice generation, numbering, and optional SMS invoice notification.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a tier-based customer loyalty program with automatic point earning and discounting.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management dashboard and a set of sales, purchase, inventory, expiry, and customer reports.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an activity log of significant user actions across the system.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an AI Manager Assistant that answers natural-language business questions from verified system data.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reliable, well-structured REST API between the web frontend and the database.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functionality access through roles and permissions.</w:t>
      </w:r>
      <w:r w:rsidDel="00000000" w:rsidR="00000000" w:rsidRPr="00000000">
        <w:rPr>
          <w:rtl w:val="0"/>
        </w:rPr>
      </w:r>
    </w:p>
    <w:bookmarkStart w:colFirst="0" w:colLast="0" w:name="ijdj42owemoq" w:id="3"/>
    <w:bookmarkEnd w:id="3"/>
    <w:p w:rsidR="00000000" w:rsidDel="00000000" w:rsidP="00000000" w:rsidRDefault="00000000" w:rsidRPr="00000000" w14:paraId="00000027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Target Users &amp; Roles</w:t>
      </w:r>
    </w:p>
    <w:tbl>
      <w:tblPr>
        <w:tblStyle w:val="Table2"/>
        <w:tblW w:w="9720.0" w:type="dxa"/>
        <w:jc w:val="left"/>
        <w:tblInd w:w="-108.0" w:type="dxa"/>
        <w:tblLayout w:type="fixed"/>
        <w:tblLook w:val="0020"/>
      </w:tblPr>
      <w:tblGrid>
        <w:gridCol w:w="2370"/>
        <w:gridCol w:w="7350"/>
        <w:tblGridChange w:id="0">
          <w:tblGrid>
            <w:gridCol w:w="2370"/>
            <w:gridCol w:w="7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needs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users, roles, products, categories, suppliers, customers, VAT configuration, loyalty configuration, store settings; full visibility into reports, activity logs, and the AI Assistant.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products and suppliers; create purchases and pay supplier dues; manage inventory and stock adjustments; manage customers, view and receive customer due payments; configure loyalty; view sales, reports, and expiry alerts; use the AI Assistant.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Cashier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Operate the POS: search/scan products, manage the cart, select a customer, apply permitted and loyalty discounts, accept payment, generate invoices, and send invoice SMS. Cashiers cannot modify inventory, users, or tax configuration.</w:t>
            </w:r>
          </w:p>
        </w:tc>
      </w:tr>
    </w:tbl>
    <w:bookmarkStart w:colFirst="0" w:colLast="0" w:name="x5w1eqdrnw88" w:id="4"/>
    <w:bookmarkEnd w:id="4"/>
    <w:p w:rsidR="00000000" w:rsidDel="00000000" w:rsidP="00000000" w:rsidRDefault="00000000" w:rsidRPr="00000000" w14:paraId="00000030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Functional Requirements</w:t>
      </w:r>
    </w:p>
    <w:bookmarkStart w:colFirst="0" w:colLast="0" w:name="78w9nxc4d28t" w:id="5"/>
    <w:bookmarkEnd w:id="5"/>
    <w:p w:rsidR="00000000" w:rsidDel="00000000" w:rsidP="00000000" w:rsidRDefault="00000000" w:rsidRPr="00000000" w14:paraId="00000031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 Authentication &amp; Access Control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must authenticate before accessing protected parts of the application; what they can do once inside is governed by their assigned role (Admin, Manager, or Cashier).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log in with a username/email plus password; the backend validates the password hash and account status (Active/Inactive).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success, the system returns a JWT access token plus the user’s role and effective permissions.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Inactive accounts are blocked from logging in with a clear message.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API endpoints reject requests when the caller’s role/permissions don’t allow the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 credentials allow the user to access the application scoped to their role.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credentials produce a clear, appropriate error without revealing which field was wrong.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Inactive-account logins are blocked with a message directing the user to an administrator.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API endpoints reject unauthorized or under-permissioned requests.</w:t>
      </w:r>
      <w:r w:rsidDel="00000000" w:rsidR="00000000" w:rsidRPr="00000000">
        <w:rPr>
          <w:rtl w:val="0"/>
        </w:rPr>
      </w:r>
    </w:p>
    <w:bookmarkStart w:colFirst="0" w:colLast="0" w:name="6odtx6ux7xe7" w:id="6"/>
    <w:bookmarkEnd w:id="6"/>
    <w:p w:rsidR="00000000" w:rsidDel="00000000" w:rsidP="00000000" w:rsidRDefault="00000000" w:rsidRPr="00000000" w14:paraId="0000003E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 User &amp; Role Management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Admins manage staff accounts and control what each role can access.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Create/manage user accounts and assign a role (Admin, Manager, Cashier).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Activate/deactivate user accounts.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new user can be created, assigned a role, and can immediately log in.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Significant actions (create/update/delete, login, payments) are traceable in the activity log.</w:t>
      </w:r>
      <w:r w:rsidDel="00000000" w:rsidR="00000000" w:rsidRPr="00000000">
        <w:rPr>
          <w:rtl w:val="0"/>
        </w:rPr>
      </w:r>
    </w:p>
    <w:bookmarkStart w:colFirst="0" w:colLast="0" w:name="9qec8ehvirl8" w:id="7"/>
    <w:bookmarkEnd w:id="7"/>
    <w:p w:rsidR="00000000" w:rsidDel="00000000" w:rsidP="00000000" w:rsidRDefault="00000000" w:rsidRPr="00000000" w14:paraId="00000047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 Product Management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maintain the product catalog used throughout purchasing, inventory, and POS.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View, add, and edit products.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Product ID, Product Name, SKU, Barcode, Category, Brand, Unit, Purchase Price, Selling Price, VAT/Tax, Reorder Level, Expiry Tracking flag, and Status.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 can be retrieved from, created in, and updated through the backend.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Inactive product cannot be added to a new sale and cannot normally be purchased, but remains visible in historical transactions.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product cannot be saved without its required fields.</w:t>
      </w:r>
      <w:r w:rsidDel="00000000" w:rsidR="00000000" w:rsidRPr="00000000">
        <w:rPr>
          <w:rtl w:val="0"/>
        </w:rPr>
      </w:r>
    </w:p>
    <w:bookmarkStart w:colFirst="0" w:colLast="0" w:name="grsf5v4phg05" w:id="8"/>
    <w:bookmarkEnd w:id="8"/>
    <w:p w:rsidR="00000000" w:rsidDel="00000000" w:rsidP="00000000" w:rsidRDefault="00000000" w:rsidRPr="00000000" w14:paraId="00000051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 Category / Brand / Unit Management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catalogs used to organize products and reporting.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Categories (e.g., Grocery, Beverage, Cosmetics, Electronics, Stationery).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Brands (e.g., Brand A, Brand B, Brand C).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Units (e.g., Piece, Kg, Liter, Box, Packet).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supports Active/Inactive status.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Categories, Brands, and Units can be created, edited, and deactivated independently.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Inactive entries are not selectable for new products.</w:t>
      </w:r>
      <w:r w:rsidDel="00000000" w:rsidR="00000000" w:rsidRPr="00000000">
        <w:rPr>
          <w:rtl w:val="0"/>
        </w:rPr>
      </w:r>
    </w:p>
    <w:bookmarkStart w:colFirst="0" w:colLast="0" w:name="ell2pqz01dus" w:id="9"/>
    <w:bookmarkEnd w:id="9"/>
    <w:p w:rsidR="00000000" w:rsidDel="00000000" w:rsidP="00000000" w:rsidRDefault="00000000" w:rsidRPr="00000000" w14:paraId="0000005C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 Supplier Management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supplier module manages the vendors the store purchases products from.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View, add, and edit suppliers.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Supplier ID, Name, Phone, Email, Address, and Status.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each supplier’s outstanding due.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Supplier records are stored in and retrievable from the database.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supplier can be selected when creating a purchase.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Inactive suppliers cannot be used for a new purchase.</w:t>
      </w:r>
      <w:r w:rsidDel="00000000" w:rsidR="00000000" w:rsidRPr="00000000">
        <w:rPr>
          <w:rtl w:val="0"/>
        </w:rPr>
      </w:r>
    </w:p>
    <w:bookmarkStart w:colFirst="0" w:colLast="0" w:name="8kzolx8yiy8b" w:id="10"/>
    <w:bookmarkEnd w:id="10"/>
    <w:p w:rsidR="00000000" w:rsidDel="00000000" w:rsidP="00000000" w:rsidRDefault="00000000" w:rsidRPr="00000000" w14:paraId="00000067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5.6 Purchase Management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purchase module records products bought from suppliers and drives stock-in.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4f81b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rtl w:val="0"/>
        </w:rPr>
        <w:t xml:space="preserve">Purchase Calculation</w:t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Line Total  </w:t>
        <w:tab/>
        <w:t xml:space="preserve">= Quantity × Unit Price × (1 − Line Discount %)</w:t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Subtotal    </w:t>
        <w:tab/>
        <w:t xml:space="preserve">= Sum of Line Totals</w:t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Grand Total </w:t>
        <w:tab/>
        <w:t xml:space="preserve">= Subtotal</w:t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</w:t>
        <w:tab/>
        <w:t xml:space="preserve">  − Discount Amount</w:t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</w:t>
        <w:tab/>
        <w:t xml:space="preserve">  + Tax Amount  (Subtotal × Tax %)</w:t>
      </w:r>
    </w:p>
    <w:p w:rsidR="00000000" w:rsidDel="00000000" w:rsidP="00000000" w:rsidRDefault="00000000" w:rsidRPr="00000000" w14:paraId="00000070">
      <w:pPr>
        <w:spacing w:after="0" w:line="360" w:lineRule="auto"/>
        <w:ind w:left="72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+ Shipping Charge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supplier and add one or more product line items with quantity and purchase price.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 purchase-level discount amount and VAT.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Subtotal, Discount, VAT, and Grand Total.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Paid Amount; the remaining balance becomes the Supplier Due.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supplier must be selected and at least one valid line item entered before a purchase can be saved.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Confirming a purchase creates the purchase record, increases inventory, creates a stock-movement entry, updates the supplier balance, and writes an activity-log entry.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Discount, VAT, and totals are calculated correctly and match the formula above.</w:t>
      </w:r>
      <w:r w:rsidDel="00000000" w:rsidR="00000000" w:rsidRPr="00000000">
        <w:rPr>
          <w:rtl w:val="0"/>
        </w:rPr>
      </w:r>
    </w:p>
    <w:bookmarkStart w:colFirst="0" w:colLast="0" w:name="l5rmq592veom" w:id="11"/>
    <w:bookmarkEnd w:id="11"/>
    <w:p w:rsidR="00000000" w:rsidDel="00000000" w:rsidP="00000000" w:rsidRDefault="00000000" w:rsidRPr="00000000" w14:paraId="0000007A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5.7 Supplier Due &amp; Payment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Supplier due is tracked as simple purchasing/payable settlement, not full accounting.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Total Purchases, Total Paid, and Outstanding Due per supplier.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the Manager to record a supplier payment (Receive/Pay Supplier) with a payment amount.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payment methods: Cash, Bank/Card, Digital payment.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recorded payment reduces the supplier’s outstanding due by exactly the payment amount.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payment is logged to the activity log.</w:t>
      </w:r>
      <w:r w:rsidDel="00000000" w:rsidR="00000000" w:rsidRPr="00000000">
        <w:rPr>
          <w:rtl w:val="0"/>
        </w:rPr>
      </w:r>
    </w:p>
    <w:bookmarkStart w:colFirst="0" w:colLast="0" w:name="sd7fk3qpvviv" w:id="12"/>
    <w:bookmarkEnd w:id="12"/>
    <w:p w:rsidR="00000000" w:rsidDel="00000000" w:rsidP="00000000" w:rsidRDefault="00000000" w:rsidRPr="00000000" w14:paraId="00000084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5.8 Inventory / Stock Management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inventory module manages product stock and stock movements automatically through transactions.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Stock-in via completed purchases.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Stock-out via completed POS sales.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stock adjustment for damaged/lost/correction cases, with a reason.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low-stock flag when current stock is at or below the reorder level.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Full, traceable stock-movement ledger (date, type, quantity, reference).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Stock = Previous Stock + Purchases - Sales +/-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stock accurately reflects all recorded purchases, sales, and adjustments.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completed purchase increases inventory by exactly the purchased quantity per line; a completed sale decreases it by exactly the sold quantity per line.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 at or below reorder level are correctly flagged as low stock, and the dashboard reflects an accurate low-stock/out-of-stock count.</w:t>
      </w:r>
      <w:r w:rsidDel="00000000" w:rsidR="00000000" w:rsidRPr="00000000">
        <w:rPr>
          <w:rtl w:val="0"/>
        </w:rPr>
      </w:r>
    </w:p>
    <w:bookmarkStart w:colFirst="0" w:colLast="0" w:name="nyol9fn8cs6t" w:id="13"/>
    <w:bookmarkEnd w:id="13"/>
    <w:p w:rsidR="00000000" w:rsidDel="00000000" w:rsidP="00000000" w:rsidRDefault="00000000" w:rsidRPr="00000000" w14:paraId="00000093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5.9 Barcode Scanning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Barcode scanning is integrated into the POS to speed up product lookup, not a standalone module.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 a barcode to find a product, check that it is Active, and check available stock before adding it to the cart.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a clear message when a barcode is not found, the product is inactive, or stock is insufficient.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USB barcode scanner that behaves like keyboard input is sufficient; no advanced hardware integration is required.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valid, active, in-stock barcode adds the correct product and quantity to the cart.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unrecognized barcode falls back to manual product search rather than failing silently.</w:t>
      </w:r>
      <w:r w:rsidDel="00000000" w:rsidR="00000000" w:rsidRPr="00000000">
        <w:rPr>
          <w:rtl w:val="0"/>
        </w:rPr>
      </w:r>
    </w:p>
    <w:bookmarkStart w:colFirst="0" w:colLast="0" w:name="ywu5yb4v0m2f" w:id="14"/>
    <w:bookmarkEnd w:id="14"/>
    <w:p w:rsidR="00000000" w:rsidDel="00000000" w:rsidP="00000000" w:rsidRDefault="00000000" w:rsidRPr="00000000" w14:paraId="0000009D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5.10 Expiry Management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Expiry tracking is enabled only for products that need it (e.g., grocery/perishable items).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product, an Expiry Tracking flag (Yes/No).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tracked products, record Batch, Quantity, and Expiry Date.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alert levels: Expired, Expiring within 7 days, Expiring within 30 days.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Expiring/expired batches are correctly surfaced on the dashboard at the configured alert thresholds.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 without expiry tracking enabled are excluded from expiry alerts.</w:t>
      </w:r>
      <w:r w:rsidDel="00000000" w:rsidR="00000000" w:rsidRPr="00000000">
        <w:rPr>
          <w:rtl w:val="0"/>
        </w:rPr>
      </w:r>
    </w:p>
    <w:bookmarkStart w:colFirst="0" w:colLast="0" w:name="ptbqq5q9ile9" w:id="15"/>
    <w:bookmarkEnd w:id="15"/>
    <w:p w:rsidR="00000000" w:rsidDel="00000000" w:rsidP="00000000" w:rsidRDefault="00000000" w:rsidRPr="00000000" w14:paraId="000000A7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5.11 Customer Management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customer module maintains customer records used across sales, due, and loyalty.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View, add, and edit customers.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Store: Customer ID, Name, Phone, Email, Address, Loyalty Points, Loyalty Tier, Credit Limit, Outstanding Due, and Status.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customer does not require an account/login; the cashier identifies them by phone number or customer record.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records can be created, retrieved, and updated.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loyalty tier, points, and due balance display correctly wherever the customer is selected.</w:t>
      </w:r>
      <w:r w:rsidDel="00000000" w:rsidR="00000000" w:rsidRPr="00000000">
        <w:rPr>
          <w:rtl w:val="0"/>
        </w:rPr>
      </w:r>
    </w:p>
    <w:bookmarkStart w:colFirst="0" w:colLast="0" w:name="7uy7a08nq4op" w:id="16"/>
    <w:bookmarkEnd w:id="16"/>
    <w:p w:rsidR="00000000" w:rsidDel="00000000" w:rsidP="00000000" w:rsidRDefault="00000000" w:rsidRPr="00000000" w14:paraId="000000B1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5.12 Customer Due &amp; Payment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Registered customers may purchase on due, subject to a credit limit; guest customers must always pay in full.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Guest customers must pay the full amount at checkout.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Registered customers may pay via Cash/Card/Digital, or partially/fully on Customer Due.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 a per-customer Credit Limit: a new due that would exceed the available credit is rejected (“Credit limit exceeded”).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the Manager to receive a customer due payment (amount + method), updating the outstanding balance and generating a receipt.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due sale for a guest customer is rejected.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due sale for a registered customer that would exceed their credit limit is rejected with a clear message.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recorded due payment reduces the customer’s outstanding due by exactly the payment amount and is logged to the activity log.</w:t>
      </w:r>
      <w:r w:rsidDel="00000000" w:rsidR="00000000" w:rsidRPr="00000000">
        <w:rPr>
          <w:rtl w:val="0"/>
        </w:rPr>
      </w:r>
    </w:p>
    <w:bookmarkStart w:colFirst="0" w:colLast="0" w:name="83trbdz8oje" w:id="17"/>
    <w:bookmarkEnd w:id="17"/>
    <w:p w:rsidR="00000000" w:rsidDel="00000000" w:rsidP="00000000" w:rsidRDefault="00000000" w:rsidRPr="00000000" w14:paraId="000000BD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5.13 Loyalty Program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simple, tier-based loyalty program rather than a complex rewards engine.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Configurable tiers with required points and an automatic percentage discount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customer’s tier discount automatically to the cart subtotal at checkout.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Points are awarded only after payment succeeds, and never on a failed or rolled-back sale.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correct tier discount is applied automatically based on the customer’s current tier.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customer’s tier updates correctly once their accumulated points cross a tier threshold.</w:t>
      </w:r>
      <w:r w:rsidDel="00000000" w:rsidR="00000000" w:rsidRPr="00000000">
        <w:rPr>
          <w:rtl w:val="0"/>
        </w:rPr>
      </w:r>
    </w:p>
    <w:bookmarkStart w:colFirst="0" w:colLast="0" w:name="cb4uoo8dkz5w" w:id="18"/>
    <w:bookmarkEnd w:id="18"/>
    <w:p w:rsidR="00000000" w:rsidDel="00000000" w:rsidP="00000000" w:rsidRDefault="00000000" w:rsidRPr="00000000" w14:paraId="000000C7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5.14 POS / Sales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POS is the primary, speed-focused operational screen for the Cashier.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or scan products into a cart; adjust quantities; optionally select a registered customer.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customer’s loyalty discount automatically, then calculate VAT, to reach a final total.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Full, Partial, and Due payment outcomes (Due only for registered customers within their credit limit).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completion, atomically create the sale, sale items, payment, stock-out, invoice, loyalty transaction, and activity log entry.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sale cannot be completed without at least one valid cart line.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Subtotal, loyalty discount, VAT, and total are calculated consistently and match what is shown on the resulting invoice.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any part of the completion sequence fails, the whole transaction rolls back so no partial/inconsistent records are created.</w:t>
      </w:r>
      <w:r w:rsidDel="00000000" w:rsidR="00000000" w:rsidRPr="00000000">
        <w:rPr>
          <w:rtl w:val="0"/>
        </w:rPr>
      </w:r>
    </w:p>
    <w:bookmarkStart w:colFirst="0" w:colLast="0" w:name="syltdfceahog" w:id="19"/>
    <w:bookmarkEnd w:id="19"/>
    <w:p w:rsidR="00000000" w:rsidDel="00000000" w:rsidP="00000000" w:rsidRDefault="00000000" w:rsidRPr="00000000" w14:paraId="000000D3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5.15 Payment Management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must be completed (fully, partially, or on due) before a sale is considered complete.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Cash, Card, Digital Payment, and Due (registered customers only) as payment methods.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payment status per sale: PAID, PARTIALLY_PAID, DUE.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+ Due always equals the sale total.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payment status is set correctly based on the amount paid relative to the total.</w:t>
      </w:r>
      <w:r w:rsidDel="00000000" w:rsidR="00000000" w:rsidRPr="00000000">
        <w:rPr>
          <w:rtl w:val="0"/>
        </w:rPr>
      </w:r>
    </w:p>
    <w:bookmarkStart w:colFirst="0" w:colLast="0" w:name="s8jwrc2op18h" w:id="20"/>
    <w:bookmarkEnd w:id="20"/>
    <w:p w:rsidR="00000000" w:rsidDel="00000000" w:rsidP="00000000" w:rsidRDefault="00000000" w:rsidRPr="00000000" w14:paraId="000000DC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5.16 Tax / VAT Management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simple, reusable tax/VAT configuration module, replacing ad-hoc per-transaction rates.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named tax/VAT rates (Name, Rate, Status), e.g., Standard VAT 15%, Reduced VAT 5%, Zero VAT 0%.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Associate products with a tax rate.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VAT consistently in purchase totals, POS totals, invoices, and reports.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rates can be defined once and selected on relevant transactions rather than re-entered each time.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amounts calculated from a configured rate match the transaction total exactly, both on the POS screen and the printed invoice.</w:t>
      </w:r>
      <w:r w:rsidDel="00000000" w:rsidR="00000000" w:rsidRPr="00000000">
        <w:rPr>
          <w:rtl w:val="0"/>
        </w:rPr>
      </w:r>
    </w:p>
    <w:bookmarkStart w:colFirst="0" w:colLast="0" w:name="u5cfa5r2xc62" w:id="21"/>
    <w:bookmarkEnd w:id="21"/>
    <w:p w:rsidR="00000000" w:rsidDel="00000000" w:rsidP="00000000" w:rsidRDefault="00000000" w:rsidRPr="00000000" w14:paraId="000000E6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5.17 Invoice Management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successful sale produces a formal invoice.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 unique invoice number per transaction (e.g., INV-2026-00125).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store name, address, phone, invoice number, date/time, cashier, customer (if any), line items, subtotal, loyalty discount, VAT, total, paid, due, and payment method(s).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invoice viewing and printing.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completed sale produces exactly one invoice with a unique, sequential number.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Invoice totals match the POS calculation for that sale exactly.</w:t>
      </w:r>
      <w:r w:rsidDel="00000000" w:rsidR="00000000" w:rsidRPr="00000000">
        <w:rPr>
          <w:rtl w:val="0"/>
        </w:rPr>
      </w:r>
    </w:p>
    <w:bookmarkStart w:colFirst="0" w:colLast="0" w:name="pldgysp5g1w4" w:id="22"/>
    <w:bookmarkEnd w:id="22"/>
    <w:p w:rsidR="00000000" w:rsidDel="00000000" w:rsidP="00000000" w:rsidRDefault="00000000" w:rsidRPr="00000000" w14:paraId="000000F0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5.18 SMS Invoice Notification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optional, non-blocking notification sent after a successful sale.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invoice generation, if the customer’s phone number is available, send an SMS with an invoice summary (invoice number, total).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 failure must never roll back or reverse the sale or invoice.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completed sale remains successful (Sale = Successful, Invoice = Created) even if the SMS send fails.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 is only attempted when a customer phone number is present.</w:t>
      </w:r>
      <w:r w:rsidDel="00000000" w:rsidR="00000000" w:rsidRPr="00000000">
        <w:rPr>
          <w:rtl w:val="0"/>
        </w:rPr>
      </w:r>
    </w:p>
    <w:bookmarkStart w:colFirst="0" w:colLast="0" w:name="6elvde9hzn70" w:id="23"/>
    <w:bookmarkEnd w:id="23"/>
    <w:p w:rsidR="00000000" w:rsidDel="00000000" w:rsidP="00000000" w:rsidRDefault="00000000" w:rsidRPr="00000000" w14:paraId="000000F9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5.19 Dashboard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manager’s landing screen, giving an instant business overview.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Today’s Sales, Transactions, and Items Sold.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Low Stock, Out of Stock, and Expiring Soon counts.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Customer Due and Supplier Due totals.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charts: sales over time, top-selling products, sales by payment method, purchase vs. sales, and customer loyalty distribution.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dashboard figures reconcile with the underlying sales, inventory, and due records for the same period.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remains uncluttered — summary figures and a small set of charts only.</w:t>
      </w:r>
      <w:r w:rsidDel="00000000" w:rsidR="00000000" w:rsidRPr="00000000">
        <w:rPr>
          <w:rtl w:val="0"/>
        </w:rPr>
      </w:r>
    </w:p>
    <w:bookmarkStart w:colFirst="0" w:colLast="0" w:name="oz2drof1nqxq" w:id="24"/>
    <w:bookmarkEnd w:id="24"/>
    <w:p w:rsidR="00000000" w:rsidDel="00000000" w:rsidP="00000000" w:rsidRDefault="00000000" w:rsidRPr="00000000" w14:paraId="00000104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5.20 Reports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focused set of management reports rather than an open-ended reporting engine.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Reports (filterable by Today/Yesterday/This week/This month/Custom date): Total Sales, Transactions, Average Transaction Value, Top Products, Payment Methods.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Reports: Total Purchases, Purchases by Supplier, Purchase History, Supplier Outstanding.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Reports: Current Stock, Low Stock, Out of Stock, Stock Movement, Stock Adjustments.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Expiry Reports: Expired Products, Expiring within 7 days, Expiring within 30 days.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Reports: Top Customers, Purchase History, Customer Due, Loyalty Points, Loyalty Tier.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report can be filtered by the stated date ranges where applicable and matches the source transactions.</w:t>
      </w:r>
      <w:r w:rsidDel="00000000" w:rsidR="00000000" w:rsidRPr="00000000">
        <w:rPr>
          <w:rtl w:val="0"/>
        </w:rPr>
      </w:r>
    </w:p>
    <w:bookmarkStart w:colFirst="0" w:colLast="0" w:name="a742sru8mkto" w:id="25"/>
    <w:bookmarkEnd w:id="25"/>
    <w:p w:rsidR="00000000" w:rsidDel="00000000" w:rsidP="00000000" w:rsidRDefault="00000000" w:rsidRPr="00000000" w14:paraId="0000010F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5.21 Activity Log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record of significant user actions across the system, for accountability and traceability.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User, Action, Entity, Reference, and Timestamp for significant actions (sales, purchases, stock adjustments, due payments, user/role changes).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logging — not every UI interaction, only meaningful business actions.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Significant actions (create/update/delete, login, payments, adjustments) are traceable in the activity log with an accurate timestamp and reference.</w:t>
      </w:r>
      <w:r w:rsidDel="00000000" w:rsidR="00000000" w:rsidRPr="00000000">
        <w:rPr>
          <w:rtl w:val="0"/>
        </w:rPr>
      </w:r>
    </w:p>
    <w:bookmarkStart w:colFirst="0" w:colLast="0" w:name="h9o9o0qqubww" w:id="26"/>
    <w:bookmarkEnd w:id="26"/>
    <w:p w:rsidR="00000000" w:rsidDel="00000000" w:rsidP="00000000" w:rsidRDefault="00000000" w:rsidRPr="00000000" w14:paraId="00000117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5.22 AI Manager Assistant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system’s main differentiator: a chat-style assistant that answers natural-language business questions using verified system data, restricted to approved report functions rather than open database access.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chat interface for the Manager/Admin to ask questions such as sales, inventory, customer, supplier, and business-summary queries.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each question through intent detection to an approved report function, query SQL Server, and return a natural-language answer built from the verified result.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 must not have unrestricted database access and must not directly modify business records.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-&gt; AI Chat Interface -&gt; AI Model -&gt; Intent Detection -&gt; Approved Report Function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-&gt; SQL Server -&gt; Validated Results -&gt; AI -&gt; Natural Language Answer -&gt;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AI answer is traceable to a specific approved report function and its underlying SQL result.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 cannot create, update, or delete any business record.</w:t>
      </w:r>
      <w:r w:rsidDel="00000000" w:rsidR="00000000" w:rsidRPr="00000000">
        <w:rPr>
          <w:rtl w:val="0"/>
        </w:rPr>
      </w:r>
    </w:p>
    <w:bookmarkStart w:colFirst="0" w:colLast="0" w:name="i7nf1rmk9rd1" w:id="27"/>
    <w:bookmarkEnd w:id="27"/>
    <w:p w:rsidR="00000000" w:rsidDel="00000000" w:rsidP="00000000" w:rsidRDefault="00000000" w:rsidRPr="00000000" w14:paraId="00000123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5.23 Store Settings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store-level configuration, kept intentionally simple.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Store Name, Store Address, Phone, Email, Currency, Invoice Prefix, Tax/VAT settings, Loyalty settings, and SMS settings.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settings persist and are reflected on generated invoices and in relevant calculations (VAT, loyalty, invoice numbering).</w:t>
      </w:r>
      <w:r w:rsidDel="00000000" w:rsidR="00000000" w:rsidRPr="00000000">
        <w:rPr>
          <w:rtl w:val="0"/>
        </w:rPr>
      </w:r>
    </w:p>
    <w:bookmarkStart w:colFirst="0" w:colLast="0" w:name="io0m29se3u44" w:id="28"/>
    <w:bookmarkEnd w:id="28"/>
    <w:p w:rsidR="00000000" w:rsidDel="00000000" w:rsidP="00000000" w:rsidRDefault="00000000" w:rsidRPr="00000000" w14:paraId="0000012A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Non-Functional Requirements</w:t>
      </w:r>
    </w:p>
    <w:bookmarkStart w:colFirst="0" w:colLast="0" w:name="86jhujwwvkdd" w:id="29"/>
    <w:bookmarkEnd w:id="29"/>
    <w:p w:rsidR="00000000" w:rsidDel="00000000" w:rsidP="00000000" w:rsidRDefault="00000000" w:rsidRPr="00000000" w14:paraId="0000012B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Performance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requests should return within a reasonable time under normal usage.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queries should be indexed/optimized to support list screens, stock lookups, and reports.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web interface should remain responsive (non-blocking) during network calls, using loading states.</w:t>
      </w:r>
    </w:p>
    <w:bookmarkStart w:colFirst="0" w:colLast="0" w:name="sply2r66sflv" w:id="30"/>
    <w:bookmarkEnd w:id="30"/>
    <w:p w:rsidR="00000000" w:rsidDel="00000000" w:rsidP="00000000" w:rsidRDefault="00000000" w:rsidRPr="00000000" w14:paraId="0000012F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Security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is required for protected functionality; passwords are stored as secure hashes, never in plain text.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secret keys and database credentials must be sourced from environment variables, not hardcoded.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access is protected against unauthorized users at the route level, based on role.</w:t>
      </w:r>
    </w:p>
    <w:bookmarkStart w:colFirst="0" w:colLast="0" w:name="1aoy0q1tx1nr" w:id="31"/>
    <w:bookmarkEnd w:id="31"/>
    <w:p w:rsidR="00000000" w:rsidDel="00000000" w:rsidP="00000000" w:rsidRDefault="00000000" w:rsidRPr="00000000" w14:paraId="00000133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 Reliability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Multi-step operations (e.g., completing a sale: sale + payment + inventory + invoice + loyalty) must be transactional, so a failure doesn’t leave partial or inconsistent records.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 delivery failure must never roll back a completed sale.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errors should return meaningful, structured responses (HTTP status + message).</w:t>
      </w:r>
    </w:p>
    <w:bookmarkStart w:colFirst="0" w:colLast="0" w:name="5ivh6gyhj2g0" w:id="32"/>
    <w:bookmarkEnd w:id="32"/>
    <w:p w:rsidR="00000000" w:rsidDel="00000000" w:rsidP="00000000" w:rsidRDefault="00000000" w:rsidRPr="00000000" w14:paraId="00000137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6.4 Maintainability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routers, schemas, models, services, and database access kept separate.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pages, components, and services kept separate.</w:t>
      </w:r>
    </w:p>
    <w:bookmarkStart w:colFirst="0" w:colLast="0" w:name="crw8ec9hocas" w:id="33"/>
    <w:bookmarkEnd w:id="33"/>
    <w:p w:rsidR="00000000" w:rsidDel="00000000" w:rsidP="00000000" w:rsidRDefault="00000000" w:rsidRPr="00000000" w14:paraId="0000013A">
      <w:pPr>
        <w:pStyle w:val="Heading3"/>
        <w:spacing w:line="360" w:lineRule="auto"/>
        <w:jc w:val="both"/>
        <w:rPr>
          <w:rFonts w:ascii="Calibri" w:cs="Calibri" w:eastAsia="Calibri" w:hAnsi="Calibri"/>
          <w:color w:val="2e539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6.5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be designed so additional modules like Sales, Reports, Employee management, finer-grained role permissions, advanced analytics can be added without major changes to existing functionality. The current Roles/ Permissions/ RolePermissions/ UserPermissions structure already supports this for access control.</w:t>
      </w:r>
      <w:r w:rsidDel="00000000" w:rsidR="00000000" w:rsidRPr="00000000">
        <w:rPr>
          <w:rtl w:val="0"/>
        </w:rPr>
      </w:r>
    </w:p>
    <w:bookmarkStart w:colFirst="0" w:colLast="0" w:name="e7kweoigwtk5" w:id="34"/>
    <w:bookmarkEnd w:id="34"/>
    <w:p w:rsidR="00000000" w:rsidDel="00000000" w:rsidP="00000000" w:rsidRDefault="00000000" w:rsidRPr="00000000" w14:paraId="0000013C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6.6 Configuration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API base URL and database connection must be environment-configurable per deployment target.</w:t>
      </w:r>
      <w:r w:rsidDel="00000000" w:rsidR="00000000" w:rsidRPr="00000000">
        <w:rPr>
          <w:rtl w:val="0"/>
        </w:rPr>
      </w:r>
    </w:p>
    <w:bookmarkStart w:colFirst="0" w:colLast="0" w:name="c0n3lappkw48" w:id="35"/>
    <w:bookmarkEnd w:id="35"/>
    <w:p w:rsidR="00000000" w:rsidDel="00000000" w:rsidP="00000000" w:rsidRDefault="00000000" w:rsidRPr="00000000" w14:paraId="0000013E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Data Model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is backed by a relational SQL Server schema, grouped by area:</w:t>
      </w:r>
    </w:p>
    <w:tbl>
      <w:tblPr>
        <w:tblStyle w:val="Table3"/>
        <w:tblW w:w="9885.0" w:type="dxa"/>
        <w:jc w:val="left"/>
        <w:tblInd w:w="-108.0" w:type="dxa"/>
        <w:tblLayout w:type="fixed"/>
        <w:tblLook w:val="0020"/>
      </w:tblPr>
      <w:tblGrid>
        <w:gridCol w:w="3045"/>
        <w:gridCol w:w="6840"/>
        <w:tblGridChange w:id="0">
          <w:tblGrid>
            <w:gridCol w:w="3045"/>
            <w:gridCol w:w="6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Users, Roles, Permissions, RolePermissions, ActivityLogs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/ Catalog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Categories, Brands, Units, Products, TaxRates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Suppliers, Purchases, PurchaseItems, SupplierPayments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ProductStock, StockMovements, StockAdjustments, StockBatches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Customers,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CustomerPayments, LoyaltyTiers, LoyaltyTransactions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Sales, SaleItems, Payments, Invoices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StoreSettings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-&gt; Products -&gt; Stock, Stock Movements, Sale Items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Supplier -&gt; Purchases -&gt; Purchase Items -&gt; Products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-&gt; Sales, Customer Payments, Loyalty Transactions, Loyalty Tier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 -&gt; Sale Items, Payment, Invoice, Customer Due, Loyalty Transaction</w:t>
      </w:r>
      <w:r w:rsidDel="00000000" w:rsidR="00000000" w:rsidRPr="00000000">
        <w:rPr>
          <w:rtl w:val="0"/>
        </w:rPr>
      </w:r>
    </w:p>
    <w:bookmarkStart w:colFirst="0" w:colLast="0" w:name="k7hh1wv9n1dn" w:id="36"/>
    <w:bookmarkEnd w:id="36"/>
    <w:p w:rsidR="00000000" w:rsidDel="00000000" w:rsidP="00000000" w:rsidRDefault="00000000" w:rsidRPr="00000000" w14:paraId="00000152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API Requirements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web application communicates with the backend exclusively through REST APIs. Each endpoint validates incoming data against a Pydantic schema, performs the required business operation, communicates with SQL Server via SQLAlchemy, and returns a structured JSON response with an appropriate HTTP status code.</w:t>
      </w:r>
    </w:p>
    <w:tbl>
      <w:tblPr>
        <w:tblStyle w:val="Table4"/>
        <w:tblW w:w="9450.0" w:type="dxa"/>
        <w:jc w:val="left"/>
        <w:tblInd w:w="-108.0" w:type="dxa"/>
        <w:tblLayout w:type="fixed"/>
        <w:tblLook w:val="0020"/>
      </w:tblPr>
      <w:tblGrid>
        <w:gridCol w:w="4725"/>
        <w:gridCol w:w="4725"/>
        <w:tblGridChange w:id="0">
          <w:tblGrid>
            <w:gridCol w:w="4725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prefix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/api/categories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/api/brands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/api/units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/api/products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/api/suppliers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Purchases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/api/purchases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Supplier 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/api/supplier-payments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/api/inventory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Stock Movements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/api/stock-movements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Stock Adjustments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/api/stock-adjustments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/api/customers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Loyalty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/api/loyalty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/api/sales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/api/payments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/api/invoices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 Rates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/api/tax-rates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/api/reports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Activity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/api/activity-logs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/api/ai</w:t>
            </w:r>
          </w:p>
        </w:tc>
      </w:tr>
    </w:tbl>
    <w:p w:rsidR="00000000" w:rsidDel="00000000" w:rsidP="00000000" w:rsidRDefault="00000000" w:rsidRPr="00000000" w14:paraId="0000018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myyb4i7froyq" w:id="37"/>
    <w:bookmarkEnd w:id="37"/>
    <w:p w:rsidR="00000000" w:rsidDel="00000000" w:rsidP="00000000" w:rsidRDefault="00000000" w:rsidRPr="00000000" w14:paraId="00000183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Frontend Requirements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simple, clear sidebar navigation: Dashboard, POS, Products (Products/Categories/Brands/Units), Purchasing (Suppliers/Purchases/Supplier Payments), Inventory (Stock/Movements/Adjustments/Expiry Alerts), Customers (Customers/Due Payments/Loyalty), Sales (Sales/Invoices), Reports, AI Assistant, Activity Logs, Users, Settings.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create separate top-level menu items for Barcode, Tax, Expiry, Loyalty, Activity log, or SMS — these are features inside their parent modules.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API data clearly with consistent list/detail/add-edit patterns per entity.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user input before submission (required fields, numeric ranges, credit-limit checks).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loading states during network calls and clear error messages on failure.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Refresh/update screens automatically after a successful create, update, or delete.</w:t>
      </w:r>
      <w:r w:rsidDel="00000000" w:rsidR="00000000" w:rsidRPr="00000000">
        <w:rPr>
          <w:rtl w:val="0"/>
        </w:rPr>
      </w:r>
    </w:p>
    <w:bookmarkStart w:colFirst="0" w:colLast="0" w:name="82vpqrct0yrr" w:id="38"/>
    <w:bookmarkEnd w:id="38"/>
    <w:p w:rsidR="00000000" w:rsidDel="00000000" w:rsidP="00000000" w:rsidRDefault="00000000" w:rsidRPr="00000000" w14:paraId="0000018A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Backend Requirements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RESTful API endpoints organized by domain router (see Section 8).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all requests using Pydantic schemas.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business logic (totals, stock updates, due/credit-limit checks, loyalty calculations) in the service layer, not the client.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Communicate with SQL Server via SQLAlchemy, using transactions for multi-step writes (e.g., completing a sale).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AI Assistant questions through intent detection to approved, parameterized report functions only — never raw/unrestricted SQL access for the AI.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exceptions and return consistent, structured error responses.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backend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 routers/   (auth, products, purchases, inventory, customers, suppliers, sales, reports, ai)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 models/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 schemas/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 services/  (sales_service, inventory_service, invoice_service, report_service, loyalty_service, notification_service)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 database.py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`- main.py</w:t>
      </w:r>
      <w:r w:rsidDel="00000000" w:rsidR="00000000" w:rsidRPr="00000000">
        <w:rPr>
          <w:rtl w:val="0"/>
        </w:rPr>
      </w:r>
    </w:p>
    <w:bookmarkStart w:colFirst="0" w:colLast="0" w:name="9370nzbleggp" w:id="39"/>
    <w:bookmarkEnd w:id="39"/>
    <w:p w:rsidR="00000000" w:rsidDel="00000000" w:rsidP="00000000" w:rsidRDefault="00000000" w:rsidRPr="00000000" w14:paraId="00000193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User Flow</w:t>
      </w:r>
    </w:p>
    <w:p w:rsidR="00000000" w:rsidDel="00000000" w:rsidP="00000000" w:rsidRDefault="00000000" w:rsidRPr="00000000" w14:paraId="0000019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05238" cy="331046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310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4sazektotyr1" w:id="40"/>
    <w:bookmarkEnd w:id="40"/>
    <w:p w:rsidR="00000000" w:rsidDel="00000000" w:rsidP="00000000" w:rsidRDefault="00000000" w:rsidRPr="00000000" w14:paraId="00000195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Success Criteria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is considered successful for this phase when users can: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in and be correctly scoped to their role (Admin / Manager / Cashier).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products, categories, brands, units, and barcodes.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suppliers and create purchases with correct discount/VAT/total calculations and supplier due tracking.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customers' payments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 POS sale end-to-end: search/scan products, apply loyalty discount, calculate VAT, accept payment, and generate an invoice.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accurate, real-time inventory levels, stock movement history, and low-stock/expiry alerts.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and apply Tax/VAT rates consistently across purchases, sales, and invoices.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Earn and redeem tier-based loyalty points and discounts automatically.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 dashboard and reports covering sales, purchases, inventory, expiry, and customer/supplier due.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the AI Manager Assistant natural-language business questions and receive answers grounded in verified system data.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Rely on the web application and backend working together consistently, with no data loss on normal operations.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i3igz84ezqmf" w:id="41"/>
    <w:bookmarkEnd w:id="41"/>
    <w:p w:rsidR="00000000" w:rsidDel="00000000" w:rsidP="00000000" w:rsidRDefault="00000000" w:rsidRPr="00000000" w14:paraId="000001A2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System Architecture of POS System</w:t>
      </w:r>
    </w:p>
    <w:p w:rsidR="00000000" w:rsidDel="00000000" w:rsidP="00000000" w:rsidRDefault="00000000" w:rsidRPr="00000000" w14:paraId="000001A3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96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A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r1vewp7bfo6j" w:id="42"/>
    <w:bookmarkEnd w:id="42"/>
    <w:p w:rsidR="00000000" w:rsidDel="00000000" w:rsidP="00000000" w:rsidRDefault="00000000" w:rsidRPr="00000000" w14:paraId="000001A7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Project Architecture of POS System</w:t>
      </w:r>
    </w:p>
    <w:p w:rsidR="00000000" w:rsidDel="00000000" w:rsidP="00000000" w:rsidRDefault="00000000" w:rsidRPr="00000000" w14:paraId="000001A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14.1 Frontend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14.2 Backend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63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14.3 Relational Database</w:t>
      </w:r>
    </w:p>
    <w:p w:rsidR="00000000" w:rsidDel="00000000" w:rsidP="00000000" w:rsidRDefault="00000000" w:rsidRPr="00000000" w14:paraId="000001B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43650" cy="523937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23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