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5.xml" ContentType="application/vnd.openxmlformats-officedocument.wordprocessingml.header+xml"/>
  <Override PartName="/word/footer13.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1.xml" ContentType="application/vnd.openxmlformats-officedocument.wordprocessingml.header+xml"/>
  <Override PartName="/word/footer18.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7.xml" ContentType="application/vnd.openxmlformats-officedocument.wordprocessingml.header+xml"/>
  <Override PartName="/word/footer23.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E4D" w:rsidRPr="00BB7C79" w:rsidRDefault="00030D18" w:rsidP="00B14243">
      <w:pPr>
        <w:spacing w:after="0"/>
        <w:jc w:val="center"/>
      </w:pPr>
      <w:r w:rsidRPr="00BB7C79">
        <w:t>ГОСУДАРСТВЕННЫЙ КОНТРАКТ № ________</w:t>
      </w:r>
    </w:p>
    <w:p w:rsidR="00D40F68" w:rsidRPr="00BB7C79" w:rsidRDefault="00D40F68" w:rsidP="00D40F68">
      <w:pPr>
        <w:spacing w:after="0"/>
        <w:jc w:val="center"/>
      </w:pPr>
      <w:r w:rsidRPr="00BB7C79">
        <w:t>на выполнение работ в рамках  реализации государственной программы Российской Федерации «Информационное общество (2011-2020 годы)» по теме: «Развитие информационной системы для анализа информации о государственных и муниципальных торгах на реализацию (продажу)»</w:t>
      </w:r>
    </w:p>
    <w:p w:rsidR="00FD3B48" w:rsidRPr="00BB7C79" w:rsidRDefault="00FD3B48" w:rsidP="00BA4312">
      <w:pPr>
        <w:spacing w:after="0"/>
        <w:jc w:val="center"/>
      </w:pPr>
    </w:p>
    <w:p w:rsidR="00030D18" w:rsidRPr="00BB7C79" w:rsidRDefault="00030D18" w:rsidP="00BA4312">
      <w:pPr>
        <w:spacing w:after="0"/>
        <w:jc w:val="center"/>
      </w:pPr>
      <w:r w:rsidRPr="00BB7C79">
        <w:t>г. Москва</w:t>
      </w:r>
      <w:r w:rsidRPr="00BB7C79">
        <w:tab/>
      </w:r>
      <w:r w:rsidRPr="00BB7C79">
        <w:tab/>
      </w:r>
      <w:r w:rsidRPr="00BB7C79">
        <w:tab/>
      </w:r>
      <w:r w:rsidRPr="00BB7C79">
        <w:tab/>
      </w:r>
      <w:r w:rsidRPr="00BB7C79">
        <w:tab/>
      </w:r>
      <w:r w:rsidRPr="00BB7C79">
        <w:tab/>
      </w:r>
      <w:r w:rsidRPr="00BB7C79">
        <w:tab/>
        <w:t xml:space="preserve">  «____» ____________ 2014  г.</w:t>
      </w:r>
    </w:p>
    <w:p w:rsidR="00F311BB" w:rsidRPr="00BB7C79" w:rsidRDefault="00F311BB" w:rsidP="00206649">
      <w:pPr>
        <w:spacing w:after="0"/>
        <w:ind w:firstLine="709"/>
      </w:pPr>
    </w:p>
    <w:p w:rsidR="00206649" w:rsidRPr="00BB7C79" w:rsidRDefault="00206649" w:rsidP="00FD3B48">
      <w:r w:rsidRPr="00BB7C79">
        <w:t xml:space="preserve">Министерство экономического развития Российской Федерации, действующее от имени Российской Федерации, именуемое в дальнейшем «Государственный заказчик», в лице </w:t>
      </w:r>
      <w:r w:rsidR="00FD3B48" w:rsidRPr="00BB7C79">
        <w:br/>
        <w:t>статс-секретаря - заместителя Министра экономического развития Российской Федерации Фомичева Олега Владиславовича, действующего на основании доверенности от 26 августа 2014 г. № 111-АУ</w:t>
      </w:r>
      <w:r w:rsidRPr="00BB7C79">
        <w:t xml:space="preserve">, с одной стороны, и </w:t>
      </w:r>
      <w:r w:rsidR="00FD3B48" w:rsidRPr="00BB7C79">
        <w:t>общество с ограниченной ответственностью «Эдвансед Трансформейшн Консалтинг»</w:t>
      </w:r>
      <w:r w:rsidRPr="00BB7C79">
        <w:t>, именуем</w:t>
      </w:r>
      <w:r w:rsidR="00FD3B48" w:rsidRPr="00BB7C79">
        <w:t xml:space="preserve">ое </w:t>
      </w:r>
      <w:r w:rsidRPr="00BB7C79">
        <w:t xml:space="preserve">в дальнейшем «Исполнитель», в лице </w:t>
      </w:r>
      <w:r w:rsidR="00FD3B48" w:rsidRPr="00BB7C79">
        <w:t xml:space="preserve">генерального директора Шилова Сергея Александровича, </w:t>
      </w:r>
      <w:r w:rsidRPr="00BB7C79">
        <w:t xml:space="preserve">действующего на основании </w:t>
      </w:r>
      <w:r w:rsidR="00FD3B48" w:rsidRPr="00BB7C79">
        <w:t xml:space="preserve">устава, </w:t>
      </w:r>
      <w:r w:rsidRPr="00BB7C79">
        <w:t xml:space="preserve">с другой стороны, именуемые в дальнейшем «Стороны», заключили настоящий государственный контракт (далее по тексту – Контракт) на основании протокола заседания Единой комиссии Минэкономразвития России по осуществлению закупок для государственных нужд </w:t>
      </w:r>
      <w:r w:rsidR="00FD3B48" w:rsidRPr="00BB7C79">
        <w:t xml:space="preserve">от 29 сентября 2014 г. № 267/2-ОК/ ЕК-806 </w:t>
      </w:r>
      <w:r w:rsidRPr="00BB7C79">
        <w:t>о нижеследующем:</w:t>
      </w:r>
    </w:p>
    <w:p w:rsidR="00206649" w:rsidRPr="00BB7C79" w:rsidRDefault="00206649" w:rsidP="00206649">
      <w:pPr>
        <w:spacing w:after="0"/>
      </w:pPr>
    </w:p>
    <w:p w:rsidR="00206649" w:rsidRPr="00BB7C79" w:rsidRDefault="00206649" w:rsidP="00206649">
      <w:pPr>
        <w:spacing w:after="0"/>
        <w:jc w:val="center"/>
        <w:rPr>
          <w:b/>
        </w:rPr>
      </w:pPr>
      <w:r w:rsidRPr="00BB7C79">
        <w:rPr>
          <w:b/>
        </w:rPr>
        <w:t>1. Предмет Контракта</w:t>
      </w:r>
    </w:p>
    <w:p w:rsidR="00691A03" w:rsidRPr="00BB7C79" w:rsidRDefault="00691A03" w:rsidP="00206649">
      <w:pPr>
        <w:spacing w:after="0"/>
        <w:jc w:val="center"/>
        <w:rPr>
          <w:b/>
        </w:rPr>
      </w:pPr>
    </w:p>
    <w:p w:rsidR="00206649" w:rsidRPr="00BB7C79" w:rsidDel="00977609" w:rsidRDefault="00206649" w:rsidP="00012024">
      <w:pPr>
        <w:spacing w:after="0"/>
        <w:ind w:firstLine="709"/>
      </w:pPr>
      <w:r w:rsidRPr="00BB7C79">
        <w:t xml:space="preserve">1.1. Исполнитель обязуется </w:t>
      </w:r>
      <w:r w:rsidR="00B34D76" w:rsidRPr="00BB7C79">
        <w:t>выполнить работы в рамках реализации государственной программы Российской Федерации «Информационное общество (2011-2020 годы)» по теме: «</w:t>
      </w:r>
      <w:r w:rsidR="00012024" w:rsidRPr="00BB7C79">
        <w:t>Развитие информационной системы для анализа информации о государственных и муниципальных торгах на реализацию (продажу)</w:t>
      </w:r>
      <w:r w:rsidR="00B34D76" w:rsidRPr="00BB7C79">
        <w:t>»</w:t>
      </w:r>
      <w:r w:rsidR="00FD3B48" w:rsidRPr="00BB7C79">
        <w:t xml:space="preserve"> </w:t>
      </w:r>
      <w:r w:rsidRPr="00BB7C79">
        <w:t xml:space="preserve">(далее – </w:t>
      </w:r>
      <w:r w:rsidR="00032D06" w:rsidRPr="00BB7C79">
        <w:t>Работы</w:t>
      </w:r>
      <w:r w:rsidRPr="00BB7C79">
        <w:t>)</w:t>
      </w:r>
      <w:r w:rsidR="00D40F68" w:rsidRPr="00BB7C79">
        <w:t xml:space="preserve"> и своевременно сдать результаты Государственному заказчику</w:t>
      </w:r>
      <w:r w:rsidRPr="00BB7C79">
        <w:t xml:space="preserve">, а последний обязуется принять и оплатить </w:t>
      </w:r>
      <w:r w:rsidR="00032D06" w:rsidRPr="00BB7C79">
        <w:t>выполненные Работы</w:t>
      </w:r>
      <w:r w:rsidRPr="00BB7C79">
        <w:t>.</w:t>
      </w:r>
    </w:p>
    <w:p w:rsidR="00206649" w:rsidRPr="00BB7C79" w:rsidRDefault="00206649" w:rsidP="00206649">
      <w:pPr>
        <w:spacing w:after="0"/>
        <w:ind w:firstLine="709"/>
      </w:pPr>
      <w:r w:rsidRPr="00BB7C79">
        <w:t>1.2. </w:t>
      </w:r>
      <w:r w:rsidR="00032D06" w:rsidRPr="00BB7C79">
        <w:t>Работы</w:t>
      </w:r>
      <w:r w:rsidRPr="00BB7C79">
        <w:t xml:space="preserve">по Контракту </w:t>
      </w:r>
      <w:r w:rsidR="00032D06" w:rsidRPr="00BB7C79">
        <w:t>выполняются</w:t>
      </w:r>
      <w:r w:rsidRPr="00BB7C79">
        <w:t xml:space="preserve"> в соответствии с Техническим заданием (Приложение № 1) и Расчетом цены Контракта (Приложение № 2), являющимися неотъемлемой частью Контракта.</w:t>
      </w:r>
    </w:p>
    <w:p w:rsidR="00206649" w:rsidRPr="00BB7C79" w:rsidRDefault="00206649" w:rsidP="00206649">
      <w:pPr>
        <w:spacing w:after="0"/>
      </w:pPr>
    </w:p>
    <w:p w:rsidR="00206649" w:rsidRPr="00BB7C79" w:rsidRDefault="00206649" w:rsidP="00206649">
      <w:pPr>
        <w:widowControl w:val="0"/>
        <w:ind w:firstLine="851"/>
        <w:jc w:val="center"/>
        <w:rPr>
          <w:b/>
        </w:rPr>
      </w:pPr>
      <w:r w:rsidRPr="00BB7C79">
        <w:rPr>
          <w:b/>
        </w:rPr>
        <w:t>2. </w:t>
      </w:r>
      <w:r w:rsidR="00CC27AD" w:rsidRPr="00BB7C79">
        <w:rPr>
          <w:b/>
        </w:rPr>
        <w:t xml:space="preserve">Сроки </w:t>
      </w:r>
      <w:r w:rsidR="00032D06" w:rsidRPr="00BB7C79">
        <w:rPr>
          <w:b/>
        </w:rPr>
        <w:t>выполнения Работ</w:t>
      </w:r>
    </w:p>
    <w:p w:rsidR="00691A03" w:rsidRPr="00BB7C79" w:rsidRDefault="00691A03" w:rsidP="00032D06">
      <w:pPr>
        <w:ind w:firstLine="709"/>
      </w:pPr>
    </w:p>
    <w:p w:rsidR="00A62272" w:rsidRPr="00BB7C79" w:rsidRDefault="00206649" w:rsidP="00A62272">
      <w:pPr>
        <w:ind w:firstLine="709"/>
      </w:pPr>
      <w:r w:rsidRPr="00BB7C79">
        <w:t>2.1. </w:t>
      </w:r>
      <w:r w:rsidR="00A62272" w:rsidRPr="00BB7C79">
        <w:t xml:space="preserve">Срок завершения Работ: </w:t>
      </w:r>
    </w:p>
    <w:p w:rsidR="00A62272" w:rsidRPr="00BB7C79" w:rsidRDefault="00A62272" w:rsidP="00A62272">
      <w:pPr>
        <w:ind w:firstLine="709"/>
      </w:pPr>
      <w:r w:rsidRPr="00BB7C79">
        <w:t>- Этап I: с даты заключения государственного контракта не более 30 (Тридцати) календарных дней</w:t>
      </w:r>
    </w:p>
    <w:p w:rsidR="003E19E5" w:rsidRPr="00BB7C79" w:rsidRDefault="00A62272" w:rsidP="00A62272">
      <w:pPr>
        <w:spacing w:after="0"/>
        <w:ind w:firstLine="709"/>
        <w:rPr>
          <w:b/>
        </w:rPr>
      </w:pPr>
      <w:r w:rsidRPr="00BB7C79">
        <w:t>- Этап II: с даты заключения государственного контракта  по 10 декабря 2014 г.</w:t>
      </w:r>
    </w:p>
    <w:p w:rsidR="00A62272" w:rsidRPr="00BB7C79" w:rsidRDefault="00A62272" w:rsidP="00206649">
      <w:pPr>
        <w:spacing w:after="0"/>
        <w:jc w:val="center"/>
        <w:rPr>
          <w:b/>
        </w:rPr>
      </w:pPr>
    </w:p>
    <w:p w:rsidR="00206649" w:rsidRPr="00BB7C79" w:rsidRDefault="00206649" w:rsidP="00206649">
      <w:pPr>
        <w:spacing w:after="0"/>
        <w:jc w:val="center"/>
        <w:rPr>
          <w:b/>
        </w:rPr>
      </w:pPr>
      <w:r w:rsidRPr="00BB7C79">
        <w:rPr>
          <w:b/>
        </w:rPr>
        <w:t xml:space="preserve">3. Стоимость </w:t>
      </w:r>
      <w:r w:rsidR="00032D06" w:rsidRPr="00BB7C79">
        <w:rPr>
          <w:b/>
        </w:rPr>
        <w:t>выполненных Работ</w:t>
      </w:r>
      <w:r w:rsidRPr="00BB7C79">
        <w:rPr>
          <w:b/>
        </w:rPr>
        <w:t xml:space="preserve"> и порядок расчетов</w:t>
      </w:r>
    </w:p>
    <w:p w:rsidR="004D360D" w:rsidRPr="00901E0C" w:rsidRDefault="00D738F7" w:rsidP="004D360D">
      <w:pPr>
        <w:spacing w:after="0"/>
        <w:ind w:firstLine="709"/>
      </w:pPr>
      <w:r w:rsidRPr="00901E0C">
        <w:t xml:space="preserve"> </w:t>
      </w:r>
    </w:p>
    <w:p w:rsidR="004D360D" w:rsidRPr="00BB7C79" w:rsidRDefault="004D360D" w:rsidP="00206649">
      <w:pPr>
        <w:spacing w:after="0"/>
        <w:ind w:firstLine="709"/>
        <w:jc w:val="center"/>
        <w:rPr>
          <w:b/>
        </w:rPr>
      </w:pPr>
    </w:p>
    <w:p w:rsidR="00206649" w:rsidRPr="00BB7C79" w:rsidRDefault="00206649" w:rsidP="00206649">
      <w:pPr>
        <w:spacing w:after="0"/>
        <w:ind w:firstLine="709"/>
        <w:jc w:val="center"/>
        <w:rPr>
          <w:b/>
        </w:rPr>
      </w:pPr>
      <w:r w:rsidRPr="00BB7C79">
        <w:rPr>
          <w:b/>
        </w:rPr>
        <w:t xml:space="preserve">4. Порядок приемки </w:t>
      </w:r>
      <w:r w:rsidR="004D360D" w:rsidRPr="00BB7C79">
        <w:rPr>
          <w:b/>
        </w:rPr>
        <w:t>выполненных Работ</w:t>
      </w:r>
    </w:p>
    <w:p w:rsidR="00691A03" w:rsidRPr="00BB7C79" w:rsidRDefault="00691A03" w:rsidP="00206649">
      <w:pPr>
        <w:spacing w:after="0"/>
        <w:ind w:firstLine="709"/>
      </w:pPr>
    </w:p>
    <w:p w:rsidR="00206649" w:rsidRPr="00BB7C79" w:rsidRDefault="00206649" w:rsidP="00206649">
      <w:pPr>
        <w:spacing w:after="0"/>
        <w:ind w:firstLine="709"/>
      </w:pPr>
      <w:r w:rsidRPr="00BB7C79">
        <w:t xml:space="preserve">4.1. В день окончания </w:t>
      </w:r>
      <w:r w:rsidR="004D360D" w:rsidRPr="00BB7C79">
        <w:t>выполнения Работ</w:t>
      </w:r>
      <w:r w:rsidR="003E161A" w:rsidRPr="00BB7C79">
        <w:t xml:space="preserve"> за соответствующий этап</w:t>
      </w:r>
      <w:r w:rsidRPr="00BB7C79">
        <w:t xml:space="preserve"> Исполнитель передает Государственному заказчику уведомление </w:t>
      </w:r>
      <w:r w:rsidR="007606A0" w:rsidRPr="00BB7C79">
        <w:t>о</w:t>
      </w:r>
      <w:r w:rsidR="004D360D" w:rsidRPr="00BB7C79">
        <w:t xml:space="preserve"> выполненных Работах</w:t>
      </w:r>
      <w:r w:rsidR="003E161A" w:rsidRPr="00BB7C79">
        <w:t xml:space="preserve"> за соответствующий этап</w:t>
      </w:r>
      <w:r w:rsidRPr="00BB7C79">
        <w:t xml:space="preserve">. </w:t>
      </w:r>
    </w:p>
    <w:p w:rsidR="00206649" w:rsidRPr="00BB7C79" w:rsidRDefault="00206649" w:rsidP="00206649">
      <w:pPr>
        <w:spacing w:after="0"/>
        <w:ind w:firstLine="709"/>
      </w:pPr>
      <w:r w:rsidRPr="00BB7C79">
        <w:t>4.2.</w:t>
      </w:r>
      <w:r w:rsidR="003E161A" w:rsidRPr="00BB7C79">
        <w:t> </w:t>
      </w:r>
      <w:r w:rsidRPr="00BB7C79">
        <w:t xml:space="preserve">Для приемки </w:t>
      </w:r>
      <w:r w:rsidR="004D360D" w:rsidRPr="00BB7C79">
        <w:t>выполненных Работ</w:t>
      </w:r>
      <w:r w:rsidR="003E161A" w:rsidRPr="00BB7C79">
        <w:t xml:space="preserve"> за соответствующий этап</w:t>
      </w:r>
      <w:r w:rsidRPr="00BB7C79">
        <w:t xml:space="preserve"> Государственным заказчиком создается приемочная комиссия, которая в течение 3 (Трех) рабочих дней с даты предоставления Исполнителем указанного в пункте 4.1. документа обязана провести экспертизу качества </w:t>
      </w:r>
      <w:r w:rsidR="004D360D" w:rsidRPr="00BB7C79">
        <w:t>выполненных Работ</w:t>
      </w:r>
      <w:r w:rsidR="003E161A" w:rsidRPr="00BB7C79">
        <w:t xml:space="preserve"> за соответствующий этап</w:t>
      </w:r>
      <w:r w:rsidR="005D0035" w:rsidRPr="00BB7C79">
        <w:t xml:space="preserve"> </w:t>
      </w:r>
      <w:r w:rsidR="00D40F68" w:rsidRPr="00BB7C79">
        <w:t>на соответствие требованиям</w:t>
      </w:r>
      <w:r w:rsidRPr="00BB7C79">
        <w:t xml:space="preserve"> Контракта, в </w:t>
      </w:r>
      <w:r w:rsidRPr="00BB7C79">
        <w:lastRenderedPageBreak/>
        <w:t>том числе на основе анализа отчетных документов и материалов, проверить выполнение обязательств по Контракту в установленные им сроки.</w:t>
      </w:r>
    </w:p>
    <w:p w:rsidR="00206649" w:rsidRPr="00BB7C79" w:rsidRDefault="00206649" w:rsidP="00206649">
      <w:pPr>
        <w:spacing w:after="0"/>
        <w:ind w:firstLine="709"/>
      </w:pPr>
      <w:r w:rsidRPr="00BB7C79">
        <w:t>К проведению экспертизы могут привлекаться эксперты, экспертные организации. При этом при необходимости от Исполнителя могут запрашиваться необходимые для приемки документы и материалы, а также разъяснения по представленным документам и материалам.</w:t>
      </w:r>
    </w:p>
    <w:p w:rsidR="00206649" w:rsidRPr="00BB7C79" w:rsidRDefault="00206649" w:rsidP="00206649">
      <w:pPr>
        <w:spacing w:after="0"/>
        <w:ind w:firstLine="709"/>
      </w:pPr>
      <w:r w:rsidRPr="00BB7C79">
        <w:t>4.3. Исполнитель обязан направить к Государственному заказчику своего уполномоченного представителя (ей) для участия в приемке.</w:t>
      </w:r>
    </w:p>
    <w:p w:rsidR="00206649" w:rsidRPr="00BB7C79" w:rsidRDefault="00206649" w:rsidP="00206649">
      <w:pPr>
        <w:spacing w:after="0"/>
        <w:ind w:firstLine="709"/>
      </w:pPr>
      <w:r w:rsidRPr="00BB7C79">
        <w:t>4.4. Стороны Контракта определили следующий порядок осуществления  приемки.</w:t>
      </w:r>
    </w:p>
    <w:p w:rsidR="00206649" w:rsidRPr="00BB7C79" w:rsidRDefault="00206649" w:rsidP="00206649">
      <w:pPr>
        <w:spacing w:after="0"/>
        <w:ind w:firstLine="709"/>
      </w:pPr>
      <w:r w:rsidRPr="00BB7C79">
        <w:t xml:space="preserve">4.4.1. При положительном заключении приемочной комиссии, Акт приемки </w:t>
      </w:r>
      <w:r w:rsidR="004D360D" w:rsidRPr="00BB7C79">
        <w:t>выполненных Работ</w:t>
      </w:r>
      <w:r w:rsidR="003E161A" w:rsidRPr="00BB7C79">
        <w:t xml:space="preserve"> за соответствующий этап</w:t>
      </w:r>
      <w:r w:rsidRPr="00BB7C79">
        <w:t>в течение 3 (Трех) рабочих дней подписывается уполномоченными представителями Сторон и утверждается Государственным заказчиком.</w:t>
      </w:r>
    </w:p>
    <w:p w:rsidR="00206649" w:rsidRPr="00BB7C79" w:rsidRDefault="00206649" w:rsidP="00206649">
      <w:pPr>
        <w:spacing w:after="0"/>
        <w:ind w:firstLine="709"/>
      </w:pPr>
      <w:r w:rsidRPr="00BB7C79">
        <w:t xml:space="preserve">4.4.2. При выявлении несоответствий или недостатков </w:t>
      </w:r>
      <w:r w:rsidR="004D360D" w:rsidRPr="00BB7C79">
        <w:t>Работ</w:t>
      </w:r>
      <w:r w:rsidR="003E161A" w:rsidRPr="00BB7C79">
        <w:t xml:space="preserve"> за соответствующий этап</w:t>
      </w:r>
      <w:r w:rsidRPr="00BB7C79">
        <w:t>, препятствующих их приемке, составляется отрицательное заключение приемочной комиссии, содержащее перечень нарушений условий Контракта и критерии их существенности для Государственного заказчика</w:t>
      </w:r>
      <w:r w:rsidR="007606A0" w:rsidRPr="00BB7C79">
        <w:t>.</w:t>
      </w:r>
    </w:p>
    <w:p w:rsidR="00206649" w:rsidRPr="00BB7C79" w:rsidRDefault="00206649" w:rsidP="00206649">
      <w:pPr>
        <w:spacing w:after="0"/>
        <w:ind w:firstLine="709"/>
      </w:pPr>
      <w:r w:rsidRPr="00BB7C79">
        <w:t>Отрицательное заключение приемочной комиссии подписывается всеми членами приемочной комиссии с ознакомлением руководителя Исполнителя (либо уполномоченного представителя Исполнителя). В случае отказа Исполнителя от подписания отрицательного заключения, членами комиссии делаются соответствующие записи в заключении.</w:t>
      </w:r>
    </w:p>
    <w:p w:rsidR="00206649" w:rsidRPr="00BB7C79" w:rsidRDefault="00206649" w:rsidP="00206649">
      <w:pPr>
        <w:spacing w:after="0"/>
        <w:ind w:firstLine="709"/>
      </w:pPr>
      <w:r w:rsidRPr="00BB7C79">
        <w:t xml:space="preserve">На основании отрицательного заключения приемочной комиссии составляется мотивированный отказ от подписания Акта приемки </w:t>
      </w:r>
      <w:r w:rsidR="007626C0" w:rsidRPr="00BB7C79">
        <w:t>выполненных Работ</w:t>
      </w:r>
      <w:r w:rsidR="003E161A" w:rsidRPr="00BB7C79">
        <w:t xml:space="preserve"> за соответствующий этап</w:t>
      </w:r>
      <w:r w:rsidRPr="00BB7C79">
        <w:t xml:space="preserve"> и направляется Исполнителю. </w:t>
      </w:r>
    </w:p>
    <w:p w:rsidR="00206649" w:rsidRPr="00BB7C79" w:rsidRDefault="00206649" w:rsidP="00206649">
      <w:pPr>
        <w:spacing w:after="0"/>
        <w:ind w:firstLine="709"/>
      </w:pPr>
      <w:r w:rsidRPr="00BB7C79">
        <w:t xml:space="preserve">Приемочная комиссия вправе не отказывать в приемке </w:t>
      </w:r>
      <w:r w:rsidR="007626C0" w:rsidRPr="00BB7C79">
        <w:t>выполненных Работ</w:t>
      </w:r>
      <w:r w:rsidR="003E161A" w:rsidRPr="00BB7C79">
        <w:t xml:space="preserve"> за соответствующий этап</w:t>
      </w:r>
      <w:r w:rsidRPr="00BB7C79">
        <w:t xml:space="preserve">, если выявленное несоответствие не препятствует приемке </w:t>
      </w:r>
      <w:r w:rsidR="007626C0" w:rsidRPr="00BB7C79">
        <w:t>Работ</w:t>
      </w:r>
      <w:r w:rsidR="003E161A" w:rsidRPr="00BB7C79">
        <w:t xml:space="preserve"> за соответствующий этап</w:t>
      </w:r>
      <w:r w:rsidRPr="00BB7C79">
        <w:t xml:space="preserve"> и установить Исполнителю срок (не более 5 календарных дней) для устранения несоответствия.</w:t>
      </w:r>
    </w:p>
    <w:p w:rsidR="00206649" w:rsidRPr="00BB7C79" w:rsidRDefault="00206649" w:rsidP="00206649">
      <w:pPr>
        <w:spacing w:after="0"/>
        <w:ind w:firstLine="709"/>
      </w:pPr>
      <w:r w:rsidRPr="00BB7C79">
        <w:t xml:space="preserve">После устранения выявленных недостатков </w:t>
      </w:r>
      <w:r w:rsidR="007626C0" w:rsidRPr="00BB7C79">
        <w:t>Работ</w:t>
      </w:r>
      <w:r w:rsidR="003E161A" w:rsidRPr="00BB7C79">
        <w:t xml:space="preserve"> за соответствующий этап</w:t>
      </w:r>
      <w:r w:rsidRPr="00BB7C79">
        <w:t>принимаются повторно в порядке, установленном настоящим разделом.</w:t>
      </w:r>
    </w:p>
    <w:p w:rsidR="00206649" w:rsidRPr="00BB7C79" w:rsidRDefault="00206649" w:rsidP="00206649">
      <w:pPr>
        <w:spacing w:after="0"/>
        <w:ind w:firstLine="709"/>
      </w:pPr>
      <w:r w:rsidRPr="00BB7C79">
        <w:t>4.5. Под существенными нарушениями Контракта, понимаются существенные нарушения, предусмотренные законодательством Российской Федерации, а также следующие условия, о которых договорились Стороны:</w:t>
      </w:r>
    </w:p>
    <w:p w:rsidR="00206649" w:rsidRPr="00BB7C79" w:rsidRDefault="00206649" w:rsidP="00206649">
      <w:pPr>
        <w:spacing w:after="0"/>
        <w:ind w:firstLine="709"/>
      </w:pPr>
      <w:r w:rsidRPr="00BB7C79">
        <w:t>а) несоблюдение Исполнителем пункта 4.3. Контакта;</w:t>
      </w:r>
    </w:p>
    <w:p w:rsidR="00206649" w:rsidRPr="00BB7C79" w:rsidRDefault="00206649" w:rsidP="00206649">
      <w:pPr>
        <w:spacing w:after="0"/>
        <w:ind w:firstLine="709"/>
      </w:pPr>
      <w:r w:rsidRPr="00BB7C79">
        <w:t xml:space="preserve">б) нарушение установленного </w:t>
      </w:r>
      <w:r w:rsidR="007606A0" w:rsidRPr="00BB7C79">
        <w:t xml:space="preserve">срока </w:t>
      </w:r>
      <w:r w:rsidR="007626C0" w:rsidRPr="00BB7C79">
        <w:t>выполнения Работ</w:t>
      </w:r>
      <w:r w:rsidR="003E161A" w:rsidRPr="00BB7C79">
        <w:t xml:space="preserve"> за соответствующий этап</w:t>
      </w:r>
      <w:r w:rsidRPr="00BB7C79">
        <w:t>;</w:t>
      </w:r>
    </w:p>
    <w:p w:rsidR="00206649" w:rsidRPr="00BB7C79" w:rsidRDefault="00206649" w:rsidP="00206649">
      <w:pPr>
        <w:spacing w:after="0"/>
        <w:ind w:firstLine="709"/>
      </w:pPr>
      <w:r w:rsidRPr="00BB7C79">
        <w:t xml:space="preserve">в) выявление нарушений условий Контракта при повторной приемке </w:t>
      </w:r>
      <w:r w:rsidR="007626C0" w:rsidRPr="00BB7C79">
        <w:t>выполненных Работ</w:t>
      </w:r>
      <w:r w:rsidR="004E0716" w:rsidRPr="00BB7C79">
        <w:t xml:space="preserve"> за соответствующий этап</w:t>
      </w:r>
      <w:r w:rsidRPr="00BB7C79">
        <w:t xml:space="preserve"> либо нарушение сроков устранения нарушений.</w:t>
      </w:r>
    </w:p>
    <w:p w:rsidR="00206649" w:rsidRPr="00BB7C79" w:rsidRDefault="00206649" w:rsidP="00206649">
      <w:pPr>
        <w:spacing w:after="0"/>
        <w:ind w:firstLine="709"/>
      </w:pPr>
      <w:r w:rsidRPr="00BB7C79">
        <w:t>4.6. При возникновении между Государственным заказчиком и Исполнителем спора по поводу нарушений условий Контракта по требованию любой из Сторон должна быть назначена независимая экспертиза. Выбор независимого эксперта осуществляется исключительно по обоюдному согласию Сторон. Расходы по проведению независимой экспертизы несет Исполнитель.</w:t>
      </w:r>
    </w:p>
    <w:p w:rsidR="00206649" w:rsidRPr="00BB7C79" w:rsidRDefault="00206649" w:rsidP="00206649">
      <w:pPr>
        <w:spacing w:after="0"/>
        <w:ind w:firstLine="709"/>
      </w:pPr>
      <w:r w:rsidRPr="00BB7C79">
        <w:t xml:space="preserve">4.7. </w:t>
      </w:r>
      <w:r w:rsidR="007626C0" w:rsidRPr="00BB7C79">
        <w:t>Работы</w:t>
      </w:r>
      <w:r w:rsidR="004E0716" w:rsidRPr="00BB7C79">
        <w:t xml:space="preserve"> за соответствующий этап</w:t>
      </w:r>
      <w:r w:rsidR="005D0035" w:rsidRPr="00BB7C79">
        <w:t xml:space="preserve"> </w:t>
      </w:r>
      <w:r w:rsidRPr="00BB7C79">
        <w:t xml:space="preserve">считаются принятыми с момента подписания уполномоченными представителями Сторон и утверждения Государственным заказчиком Акта приемки </w:t>
      </w:r>
      <w:r w:rsidR="007626C0" w:rsidRPr="00BB7C79">
        <w:t>выполненных Работ</w:t>
      </w:r>
      <w:r w:rsidR="004E0716" w:rsidRPr="00BB7C79">
        <w:t xml:space="preserve"> за соответствующий этап</w:t>
      </w:r>
      <w:r w:rsidRPr="00BB7C79">
        <w:t>.</w:t>
      </w:r>
    </w:p>
    <w:p w:rsidR="00F5463E" w:rsidRPr="00BB7C79" w:rsidRDefault="00F5463E" w:rsidP="00206649">
      <w:pPr>
        <w:spacing w:after="0"/>
        <w:jc w:val="center"/>
        <w:rPr>
          <w:b/>
        </w:rPr>
      </w:pPr>
    </w:p>
    <w:p w:rsidR="00206649" w:rsidRPr="00BB7C79" w:rsidRDefault="00206649" w:rsidP="00206649">
      <w:pPr>
        <w:spacing w:after="0"/>
        <w:jc w:val="center"/>
        <w:rPr>
          <w:b/>
        </w:rPr>
      </w:pPr>
      <w:r w:rsidRPr="00BB7C79">
        <w:rPr>
          <w:b/>
        </w:rPr>
        <w:t>5. Права и обязанности Сторон</w:t>
      </w:r>
    </w:p>
    <w:p w:rsidR="00691A03" w:rsidRPr="00BB7C79" w:rsidRDefault="00691A03" w:rsidP="00206649">
      <w:pPr>
        <w:spacing w:after="0"/>
        <w:ind w:firstLine="720"/>
        <w:rPr>
          <w:b/>
        </w:rPr>
      </w:pPr>
    </w:p>
    <w:p w:rsidR="00206649" w:rsidRPr="00BB7C79" w:rsidRDefault="00206649" w:rsidP="00206649">
      <w:pPr>
        <w:spacing w:after="0"/>
        <w:ind w:firstLine="720"/>
        <w:rPr>
          <w:b/>
        </w:rPr>
      </w:pPr>
      <w:r w:rsidRPr="00BB7C79">
        <w:rPr>
          <w:b/>
        </w:rPr>
        <w:t>5.1. Исполнитель обязуется:</w:t>
      </w:r>
    </w:p>
    <w:p w:rsidR="00206649" w:rsidRPr="00BB7C79" w:rsidRDefault="00206649" w:rsidP="00FC7EE1">
      <w:pPr>
        <w:numPr>
          <w:ilvl w:val="1"/>
          <w:numId w:val="58"/>
        </w:numPr>
        <w:tabs>
          <w:tab w:val="num" w:pos="0"/>
        </w:tabs>
        <w:spacing w:after="0"/>
        <w:ind w:right="-54" w:firstLine="426"/>
      </w:pPr>
      <w:r w:rsidRPr="00BB7C79">
        <w:t>5.1.1. </w:t>
      </w:r>
      <w:r w:rsidR="007626C0" w:rsidRPr="00BB7C79">
        <w:t xml:space="preserve">Выполнить Работы, </w:t>
      </w:r>
      <w:r w:rsidRPr="00BB7C79">
        <w:t xml:space="preserve">предусмотренные Техническим заданием (Приложение № 1), в установленные Контрактом сроки за свой счет с использованием своих материалов и средств. </w:t>
      </w:r>
    </w:p>
    <w:p w:rsidR="00206649" w:rsidRPr="00BB7C79" w:rsidRDefault="00206649" w:rsidP="00206649">
      <w:pPr>
        <w:tabs>
          <w:tab w:val="num" w:pos="906"/>
        </w:tabs>
        <w:spacing w:after="0"/>
        <w:ind w:right="2" w:firstLine="709"/>
      </w:pPr>
      <w:r w:rsidRPr="00BB7C79">
        <w:t xml:space="preserve">5.1.2. Предоставлять Государственному заказчику информацию, касающуюся </w:t>
      </w:r>
      <w:r w:rsidR="007626C0" w:rsidRPr="00BB7C79">
        <w:t>выполняемых Работ</w:t>
      </w:r>
      <w:r w:rsidRPr="00BB7C79">
        <w:t xml:space="preserve"> по Контракту.</w:t>
      </w:r>
    </w:p>
    <w:p w:rsidR="00206649" w:rsidRPr="00BB7C79" w:rsidRDefault="00206649" w:rsidP="00206649">
      <w:pPr>
        <w:spacing w:after="0"/>
        <w:ind w:firstLine="709"/>
      </w:pPr>
      <w:r w:rsidRPr="00BB7C79">
        <w:lastRenderedPageBreak/>
        <w:t xml:space="preserve">5.1.3. Предупреждать Государственного заказчика о конкретных событиях или обстоятельствах в будущем, которые могут негативно повлиять на качество </w:t>
      </w:r>
      <w:r w:rsidR="007626C0" w:rsidRPr="00BB7C79">
        <w:t>Работ</w:t>
      </w:r>
      <w:r w:rsidRPr="00BB7C79">
        <w:t>.</w:t>
      </w:r>
    </w:p>
    <w:p w:rsidR="00206649" w:rsidRPr="00BB7C79" w:rsidRDefault="00206649" w:rsidP="00206649">
      <w:pPr>
        <w:widowControl w:val="0"/>
        <w:spacing w:after="0"/>
        <w:ind w:firstLine="709"/>
      </w:pPr>
      <w:r w:rsidRPr="00BB7C79">
        <w:t xml:space="preserve">5.1.4. Исполнитель должен </w:t>
      </w:r>
      <w:r w:rsidR="007626C0" w:rsidRPr="00BB7C79">
        <w:t>выполнить Работы</w:t>
      </w:r>
      <w:r w:rsidRPr="00BB7C79">
        <w:t xml:space="preserve"> качественно и в установленный срок, своими силами и за свой счет устранить допущенные по своей вине при </w:t>
      </w:r>
      <w:r w:rsidR="007626C0" w:rsidRPr="00BB7C79">
        <w:t>выполнении Работ</w:t>
      </w:r>
      <w:r w:rsidR="005D0035" w:rsidRPr="00BB7C79">
        <w:t xml:space="preserve"> </w:t>
      </w:r>
      <w:r w:rsidRPr="00BB7C79">
        <w:t>недостатки.</w:t>
      </w:r>
    </w:p>
    <w:p w:rsidR="00206649" w:rsidRPr="00BB7C79" w:rsidRDefault="00206649" w:rsidP="00206649">
      <w:pPr>
        <w:spacing w:after="0"/>
        <w:ind w:firstLine="708"/>
      </w:pPr>
      <w:r w:rsidRPr="00BB7C79">
        <w:t>5.1.5. В случае изменения банковских реквизитов в течение 3 (Трех) дней письменно известить об этом Государственного заказчика. В противном случае все риски, связанные с перечислением Государственным заказчиком денежных средств на указанный в настоящем Контракте расчетный счет, несет Исполнитель.</w:t>
      </w:r>
    </w:p>
    <w:p w:rsidR="00206649" w:rsidRPr="00BB7C79" w:rsidRDefault="00206649" w:rsidP="00206649">
      <w:pPr>
        <w:widowControl w:val="0"/>
        <w:spacing w:after="0"/>
        <w:ind w:firstLine="709"/>
      </w:pPr>
      <w:r w:rsidRPr="00BB7C79">
        <w:t>5.1.6. Не допускать действий, которые могут причинить или повлечь за собой причинение вреда деловой репутации или материального ущерба Государственного заказчика.</w:t>
      </w:r>
    </w:p>
    <w:p w:rsidR="00206649" w:rsidRPr="00BB7C79" w:rsidRDefault="00206649" w:rsidP="00206649">
      <w:pPr>
        <w:spacing w:after="0"/>
        <w:ind w:firstLine="709"/>
      </w:pPr>
      <w:r w:rsidRPr="00BB7C79">
        <w:t xml:space="preserve">5.1.7. Для осуществления контроля за ходом и качеством </w:t>
      </w:r>
      <w:r w:rsidR="007626C0" w:rsidRPr="00BB7C79">
        <w:t>выполнения Работ</w:t>
      </w:r>
      <w:r w:rsidRPr="00BB7C79">
        <w:t xml:space="preserve"> Исполнитель представляет Государственному заказчику (или по его требованию третьим лицам) необходимую документацию, относящуюся к </w:t>
      </w:r>
      <w:r w:rsidR="007626C0" w:rsidRPr="00BB7C79">
        <w:t>Работам</w:t>
      </w:r>
      <w:r w:rsidRPr="00BB7C79">
        <w:t xml:space="preserve">и создает условия для проверки хода и качества </w:t>
      </w:r>
      <w:r w:rsidR="007626C0" w:rsidRPr="00BB7C79">
        <w:t>выполненных Работ</w:t>
      </w:r>
      <w:r w:rsidRPr="00BB7C79">
        <w:t>.</w:t>
      </w:r>
    </w:p>
    <w:p w:rsidR="00206649" w:rsidRPr="00BB7C79" w:rsidRDefault="00206649" w:rsidP="00206649">
      <w:pPr>
        <w:spacing w:before="120" w:after="0"/>
        <w:ind w:firstLine="708"/>
        <w:rPr>
          <w:b/>
        </w:rPr>
      </w:pPr>
      <w:r w:rsidRPr="00BB7C79">
        <w:rPr>
          <w:b/>
        </w:rPr>
        <w:t>5.2. Исполнитель вправе:</w:t>
      </w:r>
    </w:p>
    <w:p w:rsidR="00206649" w:rsidRPr="00BB7C79" w:rsidRDefault="00206649" w:rsidP="00206649">
      <w:pPr>
        <w:spacing w:after="0"/>
        <w:ind w:firstLine="709"/>
      </w:pPr>
      <w:r w:rsidRPr="00BB7C79">
        <w:t xml:space="preserve">5.2.1. Самостоятельно, если иное не указано в Техническом задании, определять способы </w:t>
      </w:r>
      <w:r w:rsidR="007626C0" w:rsidRPr="00BB7C79">
        <w:t>выполнения Работ</w:t>
      </w:r>
      <w:r w:rsidRPr="00BB7C79">
        <w:t xml:space="preserve"> по Контракту.</w:t>
      </w:r>
    </w:p>
    <w:p w:rsidR="00206649" w:rsidRPr="00BB7C79" w:rsidRDefault="00206649" w:rsidP="00206649">
      <w:pPr>
        <w:spacing w:before="120" w:after="0"/>
        <w:ind w:firstLine="720"/>
        <w:rPr>
          <w:b/>
        </w:rPr>
      </w:pPr>
      <w:r w:rsidRPr="00BB7C79">
        <w:rPr>
          <w:b/>
        </w:rPr>
        <w:t>5.3. Государственный заказчик обязан:</w:t>
      </w:r>
    </w:p>
    <w:p w:rsidR="00206649" w:rsidRPr="00BB7C79" w:rsidRDefault="00206649" w:rsidP="00206649">
      <w:pPr>
        <w:spacing w:after="0"/>
        <w:ind w:firstLine="720"/>
      </w:pPr>
      <w:r w:rsidRPr="00BB7C79">
        <w:t xml:space="preserve">5.3.1. Принять у Исполнителя </w:t>
      </w:r>
      <w:r w:rsidR="004B6D55" w:rsidRPr="00BB7C79">
        <w:t>выполненные</w:t>
      </w:r>
      <w:r w:rsidR="005D0035" w:rsidRPr="00BB7C79">
        <w:t xml:space="preserve"> </w:t>
      </w:r>
      <w:r w:rsidRPr="00BB7C79">
        <w:t xml:space="preserve">в соответствии с условиями Контракта </w:t>
      </w:r>
      <w:r w:rsidR="007626C0" w:rsidRPr="00BB7C79">
        <w:t>Работы</w:t>
      </w:r>
      <w:r w:rsidR="005D0035" w:rsidRPr="00BB7C79">
        <w:t xml:space="preserve"> </w:t>
      </w:r>
      <w:r w:rsidRPr="00BB7C79">
        <w:t>и оплатить их в соответствии с условиями Контракта.</w:t>
      </w:r>
    </w:p>
    <w:p w:rsidR="00691A03" w:rsidRPr="00BB7C79" w:rsidRDefault="00691A03" w:rsidP="00206649">
      <w:pPr>
        <w:spacing w:after="0"/>
        <w:ind w:firstLine="720"/>
        <w:rPr>
          <w:b/>
        </w:rPr>
      </w:pPr>
    </w:p>
    <w:p w:rsidR="00206649" w:rsidRPr="00BB7C79" w:rsidRDefault="00206649" w:rsidP="00206649">
      <w:pPr>
        <w:spacing w:after="0"/>
        <w:ind w:firstLine="720"/>
        <w:rPr>
          <w:b/>
        </w:rPr>
      </w:pPr>
      <w:r w:rsidRPr="00BB7C79">
        <w:rPr>
          <w:b/>
        </w:rPr>
        <w:t>5.4. Государственный заказчик вправе:</w:t>
      </w:r>
    </w:p>
    <w:p w:rsidR="00206649" w:rsidRPr="00BB7C79" w:rsidRDefault="00206649" w:rsidP="00206649">
      <w:pPr>
        <w:spacing w:after="0"/>
        <w:ind w:firstLine="709"/>
      </w:pPr>
      <w:r w:rsidRPr="00BB7C79">
        <w:t xml:space="preserve">5.4.1. Предоставлять Исполнителю все материалы, необходимые для </w:t>
      </w:r>
      <w:r w:rsidR="007626C0" w:rsidRPr="00BB7C79">
        <w:t>выполнения Работ</w:t>
      </w:r>
      <w:r w:rsidRPr="00BB7C79">
        <w:t xml:space="preserve"> и требовать отчеты о ходе </w:t>
      </w:r>
      <w:r w:rsidR="007626C0" w:rsidRPr="00BB7C79">
        <w:t>выполнения Работ</w:t>
      </w:r>
      <w:r w:rsidRPr="00BB7C79">
        <w:t>.</w:t>
      </w:r>
    </w:p>
    <w:p w:rsidR="00206649" w:rsidRPr="00BB7C79" w:rsidRDefault="00206649" w:rsidP="00206649">
      <w:pPr>
        <w:spacing w:after="0"/>
        <w:ind w:firstLine="709"/>
      </w:pPr>
      <w:r w:rsidRPr="00BB7C79">
        <w:t>5.4.2. Требовать замены сотрудников Исполнителя при необходимости.</w:t>
      </w:r>
    </w:p>
    <w:p w:rsidR="00691A03" w:rsidRPr="00BB7C79" w:rsidRDefault="00691A03" w:rsidP="00206649">
      <w:pPr>
        <w:spacing w:after="0"/>
        <w:ind w:firstLine="684"/>
        <w:rPr>
          <w:b/>
          <w:snapToGrid w:val="0"/>
        </w:rPr>
      </w:pPr>
    </w:p>
    <w:p w:rsidR="00206649" w:rsidRPr="00BB7C79" w:rsidRDefault="00206649" w:rsidP="00206649">
      <w:pPr>
        <w:spacing w:after="0"/>
        <w:ind w:firstLine="684"/>
        <w:rPr>
          <w:b/>
          <w:snapToGrid w:val="0"/>
        </w:rPr>
      </w:pPr>
      <w:r w:rsidRPr="00BB7C79">
        <w:rPr>
          <w:b/>
          <w:snapToGrid w:val="0"/>
        </w:rPr>
        <w:t>5.5. Стороны обязуются:</w:t>
      </w:r>
    </w:p>
    <w:p w:rsidR="00206649" w:rsidRPr="00BB7C79" w:rsidRDefault="00206649" w:rsidP="00206649">
      <w:pPr>
        <w:spacing w:after="0"/>
        <w:ind w:firstLine="709"/>
      </w:pPr>
      <w:r w:rsidRPr="00BB7C79">
        <w:t xml:space="preserve">5.5.1. В течение срока действия Контракта и в течение 3 (Трех) лет после его окончания каждая Сторона не должна раскрывать информации перед третьими лицами, имеющей конфиденциальный характер, которая связана с Контрактом, бизнесом, деловыми операциями Сторон, без предварительного письменного согласия другой Стороны, </w:t>
      </w:r>
      <w:r w:rsidR="00D40F68" w:rsidRPr="00BB7C79">
        <w:t>за исключением информации, предусмотренной законодательством о размещении заказов для опубликования в Реестре государственных контрактов.</w:t>
      </w:r>
    </w:p>
    <w:p w:rsidR="00206649" w:rsidRPr="00BB7C79" w:rsidRDefault="00206649" w:rsidP="00206649">
      <w:pPr>
        <w:spacing w:after="0"/>
        <w:ind w:firstLine="709"/>
      </w:pPr>
    </w:p>
    <w:p w:rsidR="00206649" w:rsidRPr="00BB7C79" w:rsidRDefault="00206649" w:rsidP="00206649">
      <w:pPr>
        <w:spacing w:after="0"/>
        <w:jc w:val="center"/>
        <w:rPr>
          <w:b/>
        </w:rPr>
      </w:pPr>
      <w:r w:rsidRPr="00BB7C79">
        <w:rPr>
          <w:b/>
        </w:rPr>
        <w:t>6. Ответственность Сторон</w:t>
      </w:r>
    </w:p>
    <w:p w:rsidR="00691A03" w:rsidRPr="00BB7C79" w:rsidRDefault="00691A03" w:rsidP="00206649">
      <w:pPr>
        <w:spacing w:after="0"/>
        <w:ind w:firstLine="709"/>
      </w:pPr>
    </w:p>
    <w:p w:rsidR="004E0716" w:rsidRPr="00BB7C79" w:rsidRDefault="00206649" w:rsidP="00CD09E4">
      <w:pPr>
        <w:spacing w:after="0"/>
        <w:ind w:firstLine="709"/>
      </w:pPr>
      <w:r w:rsidRPr="00BB7C79">
        <w:t>6.1. Стороны несут ответственность за неисполнение или ненадлежащее исполнение обязательств по Контракту в соответствии с действующим законодательством Российской Федерации.</w:t>
      </w:r>
    </w:p>
    <w:p w:rsidR="004E0716" w:rsidRPr="00BB7C79" w:rsidRDefault="00206649" w:rsidP="00CD09E4">
      <w:pPr>
        <w:spacing w:after="0"/>
        <w:ind w:firstLine="709"/>
      </w:pPr>
      <w:r w:rsidRPr="00BB7C79">
        <w:t xml:space="preserve">6.2. В случае просрочки исполнения Государственным заказчиком обязательств, предусмотренных Контрактом, а также в иных случаях неисполнения или ненадлежащего исполнения Государственным заказчиком обязательств, предусмотренных Контрактом, Исполнитель вправе потребовать уплаты неустоек (штрафов, пеней).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 Такая пеня устанавливается Контрактом в размере одной трехсотой действующей на дату уплаты пеней ставки рефинансирования Центрального банка Российской Федерации от не уплаченной в срок суммы. Штрафы начисляются за ненадлежащее исполнение Государственным заказчиком обязательств, предусмотренных Контрактом, за исключением просрочки исполнения обязательств, предусмотренных Контрактом. Размер штрафа устанавливается в соответствии с постановлением </w:t>
      </w:r>
      <w:r w:rsidRPr="00BB7C79">
        <w:lastRenderedPageBreak/>
        <w:t xml:space="preserve">Правительства РФ от 25 ноября 2013 г. № 1063 «Об утверждении Правил определения размера штрафа, начисляемого в случае ненадлежащего исполнения заказчиком,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и размера пени, начисляемой за каждый день просрочки исполнения поставщиком (подрядчиком, исполнителем) обязательства, предусмотренного контрактом» (далее – Постановление № 1063)  в размере </w:t>
      </w:r>
      <w:r w:rsidR="005D0035" w:rsidRPr="00BB7C79">
        <w:t xml:space="preserve">2% </w:t>
      </w:r>
      <w:r w:rsidRPr="00BB7C79">
        <w:t xml:space="preserve">цены Контракта, что составляет </w:t>
      </w:r>
      <w:r w:rsidR="005D0035" w:rsidRPr="00BB7C79">
        <w:t xml:space="preserve">196 000 (Сто девяносто шесть тысяч) </w:t>
      </w:r>
      <w:r w:rsidRPr="00BB7C79">
        <w:t>руб</w:t>
      </w:r>
      <w:r w:rsidR="005D0035" w:rsidRPr="00BB7C79">
        <w:t xml:space="preserve">лей </w:t>
      </w:r>
      <w:r w:rsidR="005D0035" w:rsidRPr="00BB7C79">
        <w:br/>
        <w:t xml:space="preserve">00 </w:t>
      </w:r>
      <w:r w:rsidRPr="00BB7C79">
        <w:t>копеек.</w:t>
      </w:r>
    </w:p>
    <w:p w:rsidR="004E0716" w:rsidRPr="00BB7C79" w:rsidRDefault="00206649" w:rsidP="00CD09E4">
      <w:pPr>
        <w:spacing w:after="0"/>
        <w:ind w:firstLine="709"/>
      </w:pPr>
      <w:r w:rsidRPr="00BB7C79">
        <w:t>6.3. </w:t>
      </w:r>
      <w:r w:rsidR="00994F5A" w:rsidRPr="00BB7C79">
        <w:t xml:space="preserve"> В случае просрочки исполнения Исполнителем обязательств, предусмотренных настоящим Контрактом, а также в иных случаях неисполнения или ненадлежащего исполнения Исполнителем обязательств, предусмотренных Контрактом, Государственный заказчик  направляет Исполнителю требование об уплате неустоек (штрафов, пеней). Пеня начисляется за каждый день просрочки исполнения </w:t>
      </w:r>
      <w:r w:rsidR="005D0035" w:rsidRPr="00BB7C79">
        <w:t xml:space="preserve">Исполнителем </w:t>
      </w:r>
      <w:r w:rsidR="00994F5A" w:rsidRPr="00BB7C79">
        <w:t xml:space="preserve">обязательства, предусмотренного Контрактом, и устанавливается в размере не менее одной трехсотой действующей на дату уплаты пени ставки рефинансирования Центрального банка Российской Федерации от цены Контракта, уменьшенной на сумму, пропорциональную объему обязательств, предусмотренных Контрактом и фактически исполненных </w:t>
      </w:r>
      <w:r w:rsidR="005D0035" w:rsidRPr="00BB7C79">
        <w:t>Исполнителем</w:t>
      </w:r>
      <w:r w:rsidR="00994F5A" w:rsidRPr="00BB7C79">
        <w:t xml:space="preserve">, и рассчитывается </w:t>
      </w:r>
      <w:r w:rsidR="00513AA5" w:rsidRPr="00BB7C79">
        <w:t>по Правилам определения размера штрафа, начисляемого случае</w:t>
      </w:r>
      <w:r w:rsidR="005D0035" w:rsidRPr="00BB7C79">
        <w:t xml:space="preserve"> </w:t>
      </w:r>
      <w:r w:rsidR="00513AA5" w:rsidRPr="00BB7C79">
        <w:t>ненадлежащего исполнения заказчиком, поставщиком (подрядчиком, исполнителем) обязательств, предусмотренных контрактом (за исключением просрочки исполнения обязательств</w:t>
      </w:r>
      <w:r w:rsidR="005D0035" w:rsidRPr="00BB7C79">
        <w:t xml:space="preserve"> </w:t>
      </w:r>
      <w:r w:rsidR="00513AA5" w:rsidRPr="00BB7C79">
        <w:t>заказчиком,</w:t>
      </w:r>
      <w:r w:rsidR="005D0035" w:rsidRPr="00BB7C79">
        <w:t xml:space="preserve"> </w:t>
      </w:r>
      <w:r w:rsidR="00513AA5" w:rsidRPr="00BB7C79">
        <w:t>поставщиком (подрядчиком, исполнителем), и размера пени, начисляемой за каждый день просрочки исполнения</w:t>
      </w:r>
      <w:r w:rsidR="005D0035" w:rsidRPr="00BB7C79">
        <w:t xml:space="preserve"> </w:t>
      </w:r>
      <w:r w:rsidR="00513AA5" w:rsidRPr="00BB7C79">
        <w:t xml:space="preserve">поставщиком (подрядчиком, исполнителем) обязательства, предусмотренного контрактом, утвержденным </w:t>
      </w:r>
      <w:r w:rsidR="00D40F68" w:rsidRPr="00BB7C79">
        <w:t>П</w:t>
      </w:r>
      <w:r w:rsidR="00513AA5" w:rsidRPr="00BB7C79">
        <w:t xml:space="preserve">остановлением № 1063. </w:t>
      </w:r>
    </w:p>
    <w:p w:rsidR="00206649" w:rsidRPr="00BB7C79" w:rsidRDefault="00206649" w:rsidP="00CD09E4">
      <w:pPr>
        <w:spacing w:after="0"/>
        <w:ind w:firstLine="709"/>
      </w:pPr>
      <w:r w:rsidRPr="00BB7C79">
        <w:t xml:space="preserve">Штрафы начисляются за неисполнение и ненадлежащее исполнение Исполнителем обязательств, предусмотренных Контрактом, за исключением просрочки исполнения обязательств, предусмотренных Контрактом. Размер штрафа устанавливается  в соответствии с Постановлением № 1063  в виде фиксированной суммы в размере </w:t>
      </w:r>
      <w:r w:rsidR="005D0035" w:rsidRPr="00BB7C79">
        <w:t xml:space="preserve">490 000 (Четыреста девяносто тысяч) </w:t>
      </w:r>
      <w:r w:rsidRPr="00BB7C79">
        <w:t>руб</w:t>
      </w:r>
      <w:r w:rsidR="005D0035" w:rsidRPr="00BB7C79">
        <w:t xml:space="preserve">лей </w:t>
      </w:r>
      <w:r w:rsidR="005D0035" w:rsidRPr="00BB7C79">
        <w:br/>
        <w:t xml:space="preserve">00 </w:t>
      </w:r>
      <w:r w:rsidRPr="00BB7C79">
        <w:t xml:space="preserve">копеек, что составляет </w:t>
      </w:r>
      <w:r w:rsidR="005D0035" w:rsidRPr="00BB7C79">
        <w:t xml:space="preserve">5% </w:t>
      </w:r>
      <w:r w:rsidRPr="00BB7C79">
        <w:t>от цены Контракта.</w:t>
      </w:r>
    </w:p>
    <w:p w:rsidR="00206649" w:rsidRPr="00BB7C79" w:rsidRDefault="00206649" w:rsidP="00206649">
      <w:pPr>
        <w:keepNext/>
        <w:tabs>
          <w:tab w:val="left" w:pos="360"/>
          <w:tab w:val="num" w:pos="1260"/>
        </w:tabs>
        <w:spacing w:after="0"/>
        <w:ind w:firstLine="720"/>
      </w:pPr>
      <w:r w:rsidRPr="00BB7C79">
        <w:t>6.</w:t>
      </w:r>
      <w:r w:rsidR="004E0716" w:rsidRPr="00BB7C79">
        <w:t>4</w:t>
      </w:r>
      <w:r w:rsidRPr="00BB7C79">
        <w:t>. Сторона освобождается от уплаты неустойки (штрафа, пени), если докажет, что неисполнение или ненадлежащее исполнение обязательства, предусмотренного Контрактом, произошло вследствие непреодолимой силы или по вине другой стороны.</w:t>
      </w:r>
    </w:p>
    <w:p w:rsidR="00206649" w:rsidRPr="00BB7C79" w:rsidRDefault="00206649" w:rsidP="00206649">
      <w:pPr>
        <w:keepNext/>
        <w:tabs>
          <w:tab w:val="left" w:pos="360"/>
          <w:tab w:val="num" w:pos="1260"/>
        </w:tabs>
        <w:spacing w:after="0"/>
        <w:ind w:firstLine="720"/>
      </w:pPr>
      <w:r w:rsidRPr="00BB7C79">
        <w:t>Уплата неустойки (штрафа, пеней) не освобождает Стороны от выполнения обязательств по Контракту.</w:t>
      </w:r>
    </w:p>
    <w:p w:rsidR="00206649" w:rsidRPr="00BB7C79" w:rsidRDefault="00206649" w:rsidP="00206649">
      <w:pPr>
        <w:tabs>
          <w:tab w:val="num" w:pos="0"/>
        </w:tabs>
        <w:autoSpaceDE w:val="0"/>
        <w:autoSpaceDN w:val="0"/>
        <w:spacing w:after="0"/>
        <w:ind w:firstLine="720"/>
        <w:rPr>
          <w:color w:val="000000"/>
        </w:rPr>
      </w:pPr>
      <w:r w:rsidRPr="00BB7C79">
        <w:rPr>
          <w:color w:val="000000"/>
        </w:rPr>
        <w:t>6.</w:t>
      </w:r>
      <w:r w:rsidR="004E0716" w:rsidRPr="00BB7C79">
        <w:rPr>
          <w:color w:val="000000"/>
        </w:rPr>
        <w:t>5</w:t>
      </w:r>
      <w:r w:rsidRPr="00BB7C79">
        <w:rPr>
          <w:color w:val="000000"/>
        </w:rPr>
        <w:t>. Расторжение Контракта допускается по соглашению Сторон или по решению суда по основаниям, предусмотренным законодательством Российской Федерации. При этом факт подписания Сторонами соглашения о расторжении Контракта не освобождает стороны от обязанности урегулирования взаимных расчетов.</w:t>
      </w:r>
    </w:p>
    <w:p w:rsidR="004B6D55" w:rsidRPr="00BB7C79" w:rsidRDefault="004B6D55" w:rsidP="00206649">
      <w:pPr>
        <w:tabs>
          <w:tab w:val="num" w:pos="0"/>
        </w:tabs>
        <w:autoSpaceDE w:val="0"/>
        <w:autoSpaceDN w:val="0"/>
        <w:spacing w:after="0"/>
        <w:ind w:firstLine="720"/>
        <w:rPr>
          <w:color w:val="000000"/>
        </w:rPr>
      </w:pPr>
    </w:p>
    <w:p w:rsidR="00206649" w:rsidRPr="00BB7C79" w:rsidRDefault="00206649" w:rsidP="00206649">
      <w:pPr>
        <w:spacing w:after="0"/>
        <w:jc w:val="center"/>
        <w:rPr>
          <w:b/>
        </w:rPr>
      </w:pPr>
      <w:r w:rsidRPr="00BB7C79">
        <w:rPr>
          <w:b/>
        </w:rPr>
        <w:t>7. Форс-мажор</w:t>
      </w:r>
    </w:p>
    <w:p w:rsidR="00691A03" w:rsidRPr="00BB7C79" w:rsidRDefault="00691A03" w:rsidP="00206649">
      <w:pPr>
        <w:spacing w:after="0"/>
        <w:ind w:firstLine="709"/>
      </w:pPr>
    </w:p>
    <w:p w:rsidR="00206649" w:rsidRPr="00BB7C79" w:rsidRDefault="00206649" w:rsidP="00206649">
      <w:pPr>
        <w:spacing w:after="0"/>
        <w:ind w:firstLine="709"/>
      </w:pPr>
      <w:r w:rsidRPr="00BB7C79">
        <w:t xml:space="preserve">7.1. Если в ходе </w:t>
      </w:r>
      <w:r w:rsidR="00691A03" w:rsidRPr="00BB7C79">
        <w:t>выполнения Работ</w:t>
      </w:r>
      <w:r w:rsidRPr="00BB7C79">
        <w:t xml:space="preserve"> обнаруживается невозможность исполнения  Сторонами обязательств по Контракту вследствие обстоятельств непреодолимой силы (стихийные бедствия, массовые беспорядки и военные действия, а также запретительные меры государства и др.), которые  Стороны не могли предвидеть и неблагоприятные последствия которых не могут предотвратить в предусмотренные Контрактом сроки,  Сторона обязана в трехдневный срок письменно известить другую Сторону о наступлении таких обстоятельств, принять все возможные меры по уменьшению их неблагоприятных последствий на выполнение обязательств по Контракту и вступить в переговоры о продлении или прекращении действия Контракта, либо об изменении условий Контракта. В результате переговоров составляется двухсторонний акт, подписанный Сторонами.</w:t>
      </w:r>
    </w:p>
    <w:p w:rsidR="00206649" w:rsidRPr="00BB7C79" w:rsidRDefault="00206649" w:rsidP="00206649">
      <w:pPr>
        <w:spacing w:after="0"/>
        <w:jc w:val="center"/>
        <w:rPr>
          <w:b/>
        </w:rPr>
      </w:pPr>
    </w:p>
    <w:p w:rsidR="00206649" w:rsidRPr="00BB7C79" w:rsidRDefault="00206649" w:rsidP="00206649">
      <w:pPr>
        <w:spacing w:after="0"/>
        <w:jc w:val="center"/>
        <w:rPr>
          <w:b/>
        </w:rPr>
      </w:pPr>
      <w:r w:rsidRPr="00BB7C79">
        <w:rPr>
          <w:b/>
        </w:rPr>
        <w:t>8. Прочие условия</w:t>
      </w:r>
    </w:p>
    <w:p w:rsidR="00691A03" w:rsidRPr="00BB7C79" w:rsidRDefault="00691A03" w:rsidP="00206649">
      <w:pPr>
        <w:autoSpaceDE w:val="0"/>
        <w:autoSpaceDN w:val="0"/>
        <w:adjustRightInd w:val="0"/>
        <w:spacing w:after="0"/>
        <w:ind w:firstLine="709"/>
      </w:pPr>
    </w:p>
    <w:p w:rsidR="00206649" w:rsidRPr="00BB7C79" w:rsidRDefault="00206649" w:rsidP="00206649">
      <w:pPr>
        <w:autoSpaceDE w:val="0"/>
        <w:autoSpaceDN w:val="0"/>
        <w:adjustRightInd w:val="0"/>
        <w:spacing w:after="0"/>
        <w:ind w:firstLine="709"/>
      </w:pPr>
      <w:r w:rsidRPr="00BB7C79">
        <w:t>8.1. Контракт составлен в двух экземплярах, по одному для каждой Стороны, имеющих одинаковую юридическую силу.</w:t>
      </w:r>
    </w:p>
    <w:p w:rsidR="00206649" w:rsidRPr="00BB7C79" w:rsidRDefault="00206649" w:rsidP="00206649">
      <w:pPr>
        <w:spacing w:after="0"/>
        <w:ind w:firstLine="709"/>
      </w:pPr>
      <w:r w:rsidRPr="00BB7C79">
        <w:t>8.2. Контракт вступает в силу и становится обязательным для Сторон с момента его подписания и действует до полного исполнения Сторонами своих обязательств по Контракту.</w:t>
      </w:r>
    </w:p>
    <w:p w:rsidR="00206649" w:rsidRPr="00BB7C79" w:rsidRDefault="00206649" w:rsidP="004E0716">
      <w:pPr>
        <w:autoSpaceDE w:val="0"/>
        <w:autoSpaceDN w:val="0"/>
        <w:adjustRightInd w:val="0"/>
        <w:spacing w:after="0"/>
        <w:ind w:firstLine="709"/>
      </w:pPr>
      <w:r w:rsidRPr="00BB7C79">
        <w:t>8.3. Контракт может быть расторгнут по соглашению Сторон, или решению суда по основаниям, предусмотренным гражданским законодательством.</w:t>
      </w:r>
    </w:p>
    <w:p w:rsidR="00206649" w:rsidRPr="00BB7C79" w:rsidRDefault="00206649" w:rsidP="00206649">
      <w:pPr>
        <w:spacing w:after="0"/>
        <w:ind w:firstLine="709"/>
      </w:pPr>
      <w:r w:rsidRPr="00BB7C79">
        <w:t xml:space="preserve">8.4. Все спорные вопросы и разногласия, которые могут возникнуть между Государственным заказчиком и Исполнителем в ходе исполнения Контракта, Стороны обязуются решать путём прямых переговоров, взаимных консультаций и приложат все усилия для их урегулирования. При невозможности разрешения споров и разногласий путём переговоров спорные вопросы разрешаются в соответствии с действующим законодательством Российской Федерации в Арбитражном суде г. Москвы. </w:t>
      </w:r>
    </w:p>
    <w:p w:rsidR="00206649" w:rsidRPr="00BB7C79" w:rsidRDefault="00206649" w:rsidP="00206649">
      <w:pPr>
        <w:spacing w:after="0"/>
        <w:ind w:firstLine="709"/>
      </w:pPr>
      <w:r w:rsidRPr="00BB7C79">
        <w:t xml:space="preserve">8.5. Условием заключения Контракта является предоставление Исполнителем обеспечения исполнения государственного контракта. Размер обеспечения исполнения Контракта составляет </w:t>
      </w:r>
      <w:r w:rsidR="003E161A" w:rsidRPr="00BB7C79">
        <w:t>3 00</w:t>
      </w:r>
      <w:r w:rsidR="00CD09E4" w:rsidRPr="00BB7C79">
        <w:rPr>
          <w:spacing w:val="-4"/>
        </w:rPr>
        <w:t>0</w:t>
      </w:r>
      <w:r w:rsidR="00E44D99" w:rsidRPr="00BB7C79">
        <w:rPr>
          <w:spacing w:val="-4"/>
        </w:rPr>
        <w:t> </w:t>
      </w:r>
      <w:r w:rsidR="00691A03" w:rsidRPr="00BB7C79">
        <w:rPr>
          <w:spacing w:val="-4"/>
        </w:rPr>
        <w:t>000</w:t>
      </w:r>
      <w:r w:rsidR="00F5463E" w:rsidRPr="00BB7C79">
        <w:rPr>
          <w:spacing w:val="-4"/>
        </w:rPr>
        <w:t>(</w:t>
      </w:r>
      <w:r w:rsidR="003E161A" w:rsidRPr="00BB7C79">
        <w:rPr>
          <w:spacing w:val="-4"/>
        </w:rPr>
        <w:t>Три миллиона</w:t>
      </w:r>
      <w:r w:rsidR="00F5463E" w:rsidRPr="00BB7C79">
        <w:rPr>
          <w:spacing w:val="-4"/>
        </w:rPr>
        <w:t>) рублей 00 копеек</w:t>
      </w:r>
      <w:r w:rsidR="00D953A9" w:rsidRPr="00BB7C79">
        <w:t>.</w:t>
      </w:r>
    </w:p>
    <w:p w:rsidR="00206649" w:rsidRPr="00BB7C79" w:rsidRDefault="00206649" w:rsidP="00206649">
      <w:pPr>
        <w:spacing w:after="0"/>
        <w:ind w:firstLine="709"/>
      </w:pPr>
      <w:r w:rsidRPr="00BB7C79">
        <w:t>В случае, если предложенная цена Исполнителя снижена на двадцать пять и более процентов по отношению к начальной (максимальной) цене Контракта, Исполнитель, предоставляет обеспечение исполнения Контракта с учетом положений статьи 37 Федерального закона от 5 апреля 2013 г. № 44-ФЗ «О контрактной системе в сфере закупок товаров, работ, услуг для обеспечения государственных и муниципальных нужд».</w:t>
      </w:r>
    </w:p>
    <w:p w:rsidR="00D953A9" w:rsidRPr="00BB7C79" w:rsidRDefault="00D953A9" w:rsidP="00D953A9">
      <w:pPr>
        <w:spacing w:after="0"/>
        <w:ind w:firstLine="709"/>
      </w:pPr>
      <w:r w:rsidRPr="00BB7C79">
        <w:t xml:space="preserve">Обеспечение исполнения Контракта обеспечивает следующие обязательства Исполнителя: надлежащее </w:t>
      </w:r>
      <w:r w:rsidR="0095537F" w:rsidRPr="00BB7C79">
        <w:t>исполнение</w:t>
      </w:r>
      <w:r w:rsidR="005D0035" w:rsidRPr="00BB7C79">
        <w:t xml:space="preserve"> </w:t>
      </w:r>
      <w:r w:rsidRPr="00BB7C79">
        <w:t>обязательств, установленных разделом 4 Контракта «Порядок приемки выполненных Работ», гарантийных обязательств, а также разделами 1, 2, 5, 6 Контракта, исполнение всех иных обязательств, предусмотренных Контрактом.</w:t>
      </w:r>
    </w:p>
    <w:p w:rsidR="00D953A9" w:rsidRPr="00BB7C79" w:rsidRDefault="00D953A9" w:rsidP="00D953A9">
      <w:pPr>
        <w:spacing w:after="0"/>
        <w:ind w:firstLine="709"/>
      </w:pPr>
      <w:r w:rsidRPr="00BB7C79">
        <w:t xml:space="preserve">В случае, если обеспечение исполнения контракта осуществляется в форме внесения денежных средств, Государственный заказчик вправе при неисполнении либо ненадлежащем  исполнении обязательства, а также при </w:t>
      </w:r>
      <w:r w:rsidR="00D40F68" w:rsidRPr="00BB7C79">
        <w:t>существенном</w:t>
      </w:r>
      <w:r w:rsidR="005D0035" w:rsidRPr="00BB7C79">
        <w:t xml:space="preserve"> </w:t>
      </w:r>
      <w:r w:rsidR="007165BA" w:rsidRPr="00BB7C79">
        <w:t>нарушении</w:t>
      </w:r>
      <w:r w:rsidR="005D0035" w:rsidRPr="00BB7C79">
        <w:t xml:space="preserve"> </w:t>
      </w:r>
      <w:r w:rsidRPr="00BB7C79">
        <w:t>контракта во внесудебном порядке обратить взыскание на подлежащие уплате неустойку (штраф, пени), убытки, которые перечисляются в федеральный бюджет из денежных средств,  внесенных в качестве обеспечения исполнения контракта.</w:t>
      </w:r>
    </w:p>
    <w:p w:rsidR="00D953A9" w:rsidRPr="00BB7C79" w:rsidRDefault="00D953A9" w:rsidP="00D953A9">
      <w:pPr>
        <w:spacing w:after="0"/>
        <w:ind w:firstLine="709"/>
      </w:pPr>
      <w:r w:rsidRPr="00BB7C79">
        <w:t xml:space="preserve">В случае, если обеспечение исполнения Контракта осуществляется в форме безотзывной банковской гарантии, выданной банком, Государственный заказчик вправе при неисполнении либо ненадлежащем  исполнении обязательства, а также при существенном нарушении Контракта обратить взыскание на всю сумму, обеспеченную банковской гарантией. </w:t>
      </w:r>
    </w:p>
    <w:p w:rsidR="007165BA" w:rsidRPr="00BB7C79" w:rsidRDefault="007165BA" w:rsidP="007165BA">
      <w:pPr>
        <w:spacing w:after="0"/>
        <w:ind w:firstLine="709"/>
      </w:pPr>
      <w:r w:rsidRPr="00BB7C79">
        <w:t>В случае, если обеспечение исполнения государственного контракта осуществляется в форме банковской гарантии, Заказчик вправе бесспорно списать денежные средства со счета гаранта, если гарантом в срок не более чем пять рабочих дней не исполнено требование Заказчика об уплате денежной суммы по банковской гарантии, направленное до окончания срока действия банковской гарантии.</w:t>
      </w:r>
    </w:p>
    <w:p w:rsidR="00D953A9" w:rsidRPr="00BB7C79" w:rsidRDefault="00D953A9" w:rsidP="00D953A9">
      <w:pPr>
        <w:spacing w:after="0"/>
        <w:ind w:firstLine="709"/>
      </w:pPr>
      <w:r w:rsidRPr="00BB7C79">
        <w:t>В случае, если обеспечение исполнения контракта осуществляется в форме банковской гарантии, срок действия банковской гарантии должен превышать срок действия контракта не менее чем на один месяц. В случае если в качестве формы обеспечения исполнения контракта выбрано внесение денежных средств, то обеспечение исполнения контракта возвращается исполнителю не ранее 30 (Тридцати) календарных дней после исполнения (прекращения) обязательств по контракту. Денежные средства возвращаются Государственным заказчиком на основании письменного требования исполнителя по контракту на банковский счет, указанный в контракте.</w:t>
      </w:r>
    </w:p>
    <w:p w:rsidR="00D953A9" w:rsidRPr="00BB7C79" w:rsidRDefault="00D953A9" w:rsidP="00D953A9">
      <w:pPr>
        <w:spacing w:after="0"/>
        <w:ind w:firstLine="709"/>
      </w:pPr>
      <w:r w:rsidRPr="00BB7C79">
        <w:t>8.6. Изменение условий Контракта при его исполнении возможно в следующих случаях:</w:t>
      </w:r>
    </w:p>
    <w:p w:rsidR="00D953A9" w:rsidRPr="00BB7C79" w:rsidRDefault="00D953A9" w:rsidP="00D953A9">
      <w:pPr>
        <w:spacing w:after="0"/>
        <w:ind w:firstLine="709"/>
      </w:pPr>
      <w:r w:rsidRPr="00BB7C79">
        <w:t>8.6.1. при снижении цены Контракта без изменения предусмотренных Контрактом объема Работ, качества выполняемых Работ и иных условий Контракта;</w:t>
      </w:r>
    </w:p>
    <w:p w:rsidR="00D953A9" w:rsidRPr="00BB7C79" w:rsidRDefault="00D953A9" w:rsidP="00D953A9">
      <w:pPr>
        <w:spacing w:after="0"/>
        <w:ind w:firstLine="709"/>
      </w:pPr>
      <w:r w:rsidRPr="00BB7C79">
        <w:lastRenderedPageBreak/>
        <w:t>8.6.2. если по предложению Государственного заказчика увеличивается предусмотренный Контрактом объем выполняемых Работ не более чем на десять процентов или уменьшается предусмотренный Контрактом объем выполняемых Работ не более чем на десять процентов. При этом по соглашению сторон допускается изменение с учетом положений бюджетного законодательства Российской Федерации цены Контракта пропорционально объему Работ исходя из установленной в Контракте цены единицы Работ, но не более чем на десять процентов цены Контракта. При уменьшении предусмотренного Контрактом объема Работ Стороны Контракта обязаны уменьшить цену Контракта исходя из цены единицы Работы.</w:t>
      </w:r>
    </w:p>
    <w:p w:rsidR="007165BA" w:rsidRPr="00BB7C79" w:rsidRDefault="007165BA" w:rsidP="007165BA">
      <w:pPr>
        <w:widowControl w:val="0"/>
        <w:spacing w:after="0"/>
        <w:ind w:firstLine="709"/>
      </w:pPr>
      <w:r w:rsidRPr="00BB7C79">
        <w:t>8.7. Изменения и дополнения по основаниям, предусмотренным пунктами 8.6.1 и 8.6.2 настоящего Контракта, вносятся по соглашению Сторон, которое оформляется соответствующим соглашением и является неотъемлемой частью настоящего Контракта.</w:t>
      </w:r>
    </w:p>
    <w:p w:rsidR="00206649" w:rsidRPr="00BB7C79" w:rsidRDefault="00206649" w:rsidP="00206649">
      <w:pPr>
        <w:spacing w:after="0"/>
        <w:ind w:firstLine="709"/>
      </w:pPr>
      <w:r w:rsidRPr="00BB7C79">
        <w:t>8.</w:t>
      </w:r>
      <w:r w:rsidR="007165BA" w:rsidRPr="00BB7C79">
        <w:t>8</w:t>
      </w:r>
      <w:r w:rsidRPr="00BB7C79">
        <w:t>.</w:t>
      </w:r>
      <w:r w:rsidR="007165BA" w:rsidRPr="00BB7C79">
        <w:t> </w:t>
      </w:r>
      <w:r w:rsidRPr="00BB7C79">
        <w:t>К Контракту прилагаются и являются его неотъемлемыми частями следующие приложения:</w:t>
      </w:r>
    </w:p>
    <w:p w:rsidR="00206649" w:rsidRPr="00BB7C79" w:rsidRDefault="00206649" w:rsidP="00206649">
      <w:pPr>
        <w:spacing w:after="0"/>
        <w:ind w:firstLine="709"/>
      </w:pPr>
      <w:r w:rsidRPr="00BB7C79">
        <w:t>Техническое задание (Приложение № 1)</w:t>
      </w:r>
      <w:r w:rsidR="00691A03" w:rsidRPr="00BB7C79">
        <w:t>;</w:t>
      </w:r>
    </w:p>
    <w:p w:rsidR="00206649" w:rsidRPr="00BB7C79" w:rsidRDefault="00206649" w:rsidP="00206649">
      <w:pPr>
        <w:spacing w:after="0"/>
        <w:ind w:firstLine="709"/>
      </w:pPr>
      <w:r w:rsidRPr="00BB7C79">
        <w:t>Расчет цены Контракта (Приложение № 2)</w:t>
      </w:r>
      <w:r w:rsidR="00691A03" w:rsidRPr="00BB7C79">
        <w:t>;</w:t>
      </w:r>
    </w:p>
    <w:p w:rsidR="00691A03" w:rsidRPr="00BB7C79" w:rsidRDefault="00691A03" w:rsidP="00206649">
      <w:pPr>
        <w:spacing w:after="0"/>
        <w:ind w:firstLine="709"/>
      </w:pPr>
      <w:r w:rsidRPr="00BB7C79">
        <w:t>Перечень исключительных прав (Приложение № 3).</w:t>
      </w:r>
    </w:p>
    <w:p w:rsidR="000F37F0" w:rsidRPr="00BB7C79" w:rsidRDefault="000F37F0" w:rsidP="00206649">
      <w:pPr>
        <w:spacing w:after="0"/>
        <w:ind w:firstLine="709"/>
        <w:rPr>
          <w:b/>
          <w:spacing w:val="-4"/>
        </w:rPr>
      </w:pPr>
    </w:p>
    <w:p w:rsidR="000F37F0" w:rsidRPr="00BB7C79" w:rsidRDefault="000F37F0" w:rsidP="000F37F0">
      <w:pPr>
        <w:spacing w:after="0"/>
        <w:ind w:firstLine="709"/>
        <w:jc w:val="center"/>
      </w:pPr>
      <w:r w:rsidRPr="00BB7C79">
        <w:rPr>
          <w:b/>
          <w:spacing w:val="-4"/>
        </w:rPr>
        <w:t>9. Срок предоставления гарантий качества Работ</w:t>
      </w:r>
    </w:p>
    <w:p w:rsidR="000F37F0" w:rsidRPr="00BB7C79" w:rsidRDefault="000F37F0" w:rsidP="000F37F0">
      <w:pPr>
        <w:widowControl w:val="0"/>
        <w:spacing w:after="0"/>
        <w:ind w:firstLine="709"/>
        <w:rPr>
          <w:spacing w:val="-4"/>
        </w:rPr>
      </w:pPr>
    </w:p>
    <w:p w:rsidR="00E44D99" w:rsidRPr="00BB7C79" w:rsidRDefault="000F37F0" w:rsidP="00E44D99">
      <w:pPr>
        <w:widowControl w:val="0"/>
        <w:spacing w:after="0"/>
        <w:ind w:firstLine="709"/>
        <w:rPr>
          <w:spacing w:val="-4"/>
        </w:rPr>
      </w:pPr>
      <w:r w:rsidRPr="00BB7C79">
        <w:rPr>
          <w:spacing w:val="-4"/>
        </w:rPr>
        <w:t>9.1. </w:t>
      </w:r>
      <w:r w:rsidR="00E44D99" w:rsidRPr="00BB7C79">
        <w:rPr>
          <w:spacing w:val="-4"/>
        </w:rPr>
        <w:t xml:space="preserve">На выполненные Работы устанавливается гарантийный срок </w:t>
      </w:r>
      <w:r w:rsidR="00CD09E4" w:rsidRPr="00BB7C79">
        <w:rPr>
          <w:spacing w:val="-4"/>
        </w:rPr>
        <w:t>12</w:t>
      </w:r>
      <w:r w:rsidR="00E44D99" w:rsidRPr="00BB7C79">
        <w:rPr>
          <w:spacing w:val="-4"/>
        </w:rPr>
        <w:t xml:space="preserve">месяцев с даты </w:t>
      </w:r>
      <w:r w:rsidR="00E3364B" w:rsidRPr="00BB7C79">
        <w:rPr>
          <w:spacing w:val="-4"/>
        </w:rPr>
        <w:t>утверждения Государственным заказчиком</w:t>
      </w:r>
      <w:r w:rsidR="005D0035" w:rsidRPr="00BB7C79">
        <w:rPr>
          <w:spacing w:val="-4"/>
        </w:rPr>
        <w:t xml:space="preserve"> </w:t>
      </w:r>
      <w:r w:rsidR="00E44D99" w:rsidRPr="00BB7C79">
        <w:rPr>
          <w:spacing w:val="-4"/>
        </w:rPr>
        <w:t>Акта приемки выполненных Работ</w:t>
      </w:r>
      <w:r w:rsidR="004E0716" w:rsidRPr="00BB7C79">
        <w:rPr>
          <w:spacing w:val="-4"/>
        </w:rPr>
        <w:t xml:space="preserve"> за второй этап</w:t>
      </w:r>
      <w:r w:rsidR="00E44D99" w:rsidRPr="00BB7C79">
        <w:rPr>
          <w:spacing w:val="-4"/>
        </w:rPr>
        <w:t>.</w:t>
      </w:r>
    </w:p>
    <w:p w:rsidR="000F37F0" w:rsidRPr="00BB7C79" w:rsidRDefault="00E44D99" w:rsidP="00E44D99">
      <w:pPr>
        <w:widowControl w:val="0"/>
        <w:spacing w:after="0"/>
        <w:ind w:firstLine="709"/>
        <w:rPr>
          <w:b/>
        </w:rPr>
      </w:pPr>
      <w:r w:rsidRPr="00BB7C79">
        <w:rPr>
          <w:spacing w:val="-4"/>
        </w:rPr>
        <w:t>Если в период гарантийного срока обнаружатся недостатки или дефекты, то Исполнитель устранит их за свой счет в минимально возможные сроки, но не более 30 календарных дней с момента обращения со стороны Государственного заказчика.</w:t>
      </w:r>
    </w:p>
    <w:p w:rsidR="007165BA" w:rsidRPr="00BB7C79" w:rsidRDefault="007165BA" w:rsidP="00206649">
      <w:pPr>
        <w:keepNext/>
        <w:suppressAutoHyphens/>
        <w:spacing w:after="0"/>
        <w:jc w:val="center"/>
        <w:rPr>
          <w:b/>
        </w:rPr>
      </w:pPr>
    </w:p>
    <w:p w:rsidR="00206649" w:rsidRPr="00BB7C79" w:rsidRDefault="000F37F0" w:rsidP="00206649">
      <w:pPr>
        <w:keepNext/>
        <w:suppressAutoHyphens/>
        <w:spacing w:after="0"/>
        <w:jc w:val="center"/>
        <w:rPr>
          <w:b/>
        </w:rPr>
      </w:pPr>
      <w:r w:rsidRPr="00BB7C79">
        <w:rPr>
          <w:b/>
        </w:rPr>
        <w:t>10</w:t>
      </w:r>
      <w:r w:rsidR="00206649" w:rsidRPr="00BB7C79">
        <w:rPr>
          <w:b/>
        </w:rPr>
        <w:t>. Наименование и юридические адреса Сторон, их банковские реквизиты</w:t>
      </w:r>
    </w:p>
    <w:p w:rsidR="00206649" w:rsidRPr="00BB7C79" w:rsidRDefault="00206649" w:rsidP="00206649">
      <w:pPr>
        <w:keepNext/>
        <w:suppressAutoHyphens/>
        <w:spacing w:after="0"/>
        <w:jc w:val="center"/>
        <w:rPr>
          <w:b/>
        </w:rPr>
      </w:pP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5"/>
        <w:gridCol w:w="4599"/>
      </w:tblGrid>
      <w:tr w:rsidR="00206649" w:rsidRPr="00BB7C79" w:rsidTr="00D63502">
        <w:tc>
          <w:tcPr>
            <w:tcW w:w="5825" w:type="dxa"/>
            <w:tcBorders>
              <w:top w:val="nil"/>
              <w:left w:val="nil"/>
              <w:bottom w:val="nil"/>
              <w:right w:val="nil"/>
            </w:tcBorders>
          </w:tcPr>
          <w:p w:rsidR="00206649" w:rsidRPr="00BB7C79" w:rsidRDefault="00206649" w:rsidP="00D63502">
            <w:pPr>
              <w:spacing w:after="0"/>
              <w:jc w:val="left"/>
            </w:pPr>
            <w:r w:rsidRPr="00BB7C79">
              <w:t>Государственный заказчик</w:t>
            </w:r>
          </w:p>
        </w:tc>
        <w:tc>
          <w:tcPr>
            <w:tcW w:w="4599" w:type="dxa"/>
            <w:tcBorders>
              <w:top w:val="nil"/>
              <w:left w:val="nil"/>
              <w:bottom w:val="nil"/>
              <w:right w:val="nil"/>
            </w:tcBorders>
          </w:tcPr>
          <w:p w:rsidR="00206649" w:rsidRPr="00BB7C79" w:rsidRDefault="00206649" w:rsidP="00D63502">
            <w:pPr>
              <w:spacing w:after="0"/>
              <w:jc w:val="left"/>
            </w:pPr>
            <w:r w:rsidRPr="00BB7C79">
              <w:t>Исполнитель</w:t>
            </w:r>
          </w:p>
        </w:tc>
      </w:tr>
      <w:tr w:rsidR="00206649" w:rsidRPr="00BB7C79" w:rsidTr="00D63502">
        <w:tc>
          <w:tcPr>
            <w:tcW w:w="5825" w:type="dxa"/>
            <w:tcBorders>
              <w:top w:val="nil"/>
              <w:left w:val="nil"/>
              <w:bottom w:val="nil"/>
              <w:right w:val="nil"/>
            </w:tcBorders>
          </w:tcPr>
          <w:p w:rsidR="00206649" w:rsidRPr="00BB7C79" w:rsidRDefault="00206649" w:rsidP="00D63502">
            <w:pPr>
              <w:spacing w:after="0"/>
              <w:jc w:val="left"/>
            </w:pPr>
            <w:r w:rsidRPr="00BB7C79">
              <w:t xml:space="preserve">125993, ГСП-3, г. Москва, </w:t>
            </w:r>
          </w:p>
          <w:p w:rsidR="00206649" w:rsidRPr="00BB7C79" w:rsidRDefault="00206649" w:rsidP="00D63502">
            <w:pPr>
              <w:spacing w:after="0"/>
              <w:jc w:val="left"/>
            </w:pPr>
            <w:r w:rsidRPr="00BB7C79">
              <w:t xml:space="preserve">ул.1-я Тверская-Ямская, д.1,3 </w:t>
            </w:r>
          </w:p>
          <w:p w:rsidR="00206649" w:rsidRPr="00BB7C79" w:rsidRDefault="00206649" w:rsidP="00D63502">
            <w:pPr>
              <w:spacing w:after="0"/>
              <w:jc w:val="left"/>
            </w:pPr>
            <w:r w:rsidRPr="00BB7C79">
              <w:t>ИНН 7710349494 КПП 771001001</w:t>
            </w:r>
          </w:p>
          <w:p w:rsidR="00206649" w:rsidRPr="00BB7C79" w:rsidRDefault="00206649" w:rsidP="00D63502">
            <w:pPr>
              <w:spacing w:after="0"/>
              <w:jc w:val="left"/>
            </w:pPr>
            <w:r w:rsidRPr="00BB7C79">
              <w:t xml:space="preserve">БИК 044501002, ОКАТО 45286585000, </w:t>
            </w:r>
            <w:r w:rsidRPr="00BB7C79">
              <w:br/>
              <w:t>ОКПО 00083204, ОКТМО 45382000</w:t>
            </w:r>
          </w:p>
          <w:p w:rsidR="00206649" w:rsidRPr="00BB7C79" w:rsidRDefault="00206649" w:rsidP="00D63502">
            <w:pPr>
              <w:spacing w:after="0"/>
              <w:jc w:val="left"/>
            </w:pPr>
            <w:r w:rsidRPr="00BB7C79">
              <w:t xml:space="preserve">Министерство экономического развития </w:t>
            </w:r>
          </w:p>
          <w:p w:rsidR="00206649" w:rsidRPr="00BB7C79" w:rsidRDefault="00206649" w:rsidP="00D63502">
            <w:pPr>
              <w:spacing w:after="0"/>
              <w:jc w:val="left"/>
            </w:pPr>
            <w:r w:rsidRPr="00BB7C79">
              <w:t xml:space="preserve">Российской Федерации </w:t>
            </w:r>
          </w:p>
          <w:p w:rsidR="00206649" w:rsidRPr="00BB7C79" w:rsidRDefault="00206649" w:rsidP="00D63502">
            <w:pPr>
              <w:spacing w:after="0"/>
              <w:jc w:val="left"/>
            </w:pPr>
            <w:r w:rsidRPr="00BB7C79">
              <w:t xml:space="preserve">л/с 03951001390 </w:t>
            </w:r>
            <w:r w:rsidR="00FD3B48" w:rsidRPr="00BB7C79">
              <w:t>в Межрегиональном операционном управлении Федерального казначейства</w:t>
            </w:r>
          </w:p>
          <w:p w:rsidR="00206649" w:rsidRPr="00BB7C79" w:rsidRDefault="00206649" w:rsidP="00D63502">
            <w:pPr>
              <w:spacing w:after="0"/>
              <w:jc w:val="left"/>
            </w:pPr>
            <w:r w:rsidRPr="00BB7C79">
              <w:t xml:space="preserve">р/с 40105810700000001901 </w:t>
            </w:r>
          </w:p>
          <w:p w:rsidR="00206649" w:rsidRPr="00BB7C79" w:rsidRDefault="00206649" w:rsidP="00D63502">
            <w:pPr>
              <w:spacing w:after="0"/>
              <w:jc w:val="left"/>
            </w:pPr>
            <w:r w:rsidRPr="00BB7C79">
              <w:t>в ОПЕРУ-1 Банка России г. Москва</w:t>
            </w:r>
          </w:p>
          <w:p w:rsidR="00206649" w:rsidRPr="00BB7C79" w:rsidRDefault="00206649" w:rsidP="00D63502">
            <w:pPr>
              <w:spacing w:after="0"/>
              <w:jc w:val="left"/>
            </w:pPr>
            <w:r w:rsidRPr="00BB7C79">
              <w:t>Банковские реквизиты Государственного заказчика для перечисления денежных средств в качестве обеспечения заявки на участие в конкурсе и исполнения Контракта:</w:t>
            </w:r>
          </w:p>
          <w:p w:rsidR="00206649" w:rsidRPr="00BB7C79" w:rsidRDefault="00206649" w:rsidP="00D63502">
            <w:pPr>
              <w:spacing w:after="0"/>
              <w:jc w:val="left"/>
            </w:pPr>
            <w:r w:rsidRPr="00BB7C79">
              <w:t xml:space="preserve">125993,  ГСП-3, г. Москва, </w:t>
            </w:r>
          </w:p>
          <w:p w:rsidR="00206649" w:rsidRPr="00BB7C79" w:rsidRDefault="00206649" w:rsidP="00D63502">
            <w:pPr>
              <w:spacing w:after="0"/>
              <w:jc w:val="left"/>
            </w:pPr>
            <w:r w:rsidRPr="00BB7C79">
              <w:t>ул. 1-я Тверская-Ямская, д.1,3.</w:t>
            </w:r>
          </w:p>
          <w:p w:rsidR="00206649" w:rsidRPr="00BB7C79" w:rsidRDefault="00206649" w:rsidP="00D63502">
            <w:pPr>
              <w:spacing w:after="0"/>
              <w:jc w:val="left"/>
            </w:pPr>
            <w:r w:rsidRPr="00BB7C79">
              <w:t>ИНН 7710349494 КПП 771001001</w:t>
            </w:r>
          </w:p>
          <w:p w:rsidR="00206649" w:rsidRPr="00BB7C79" w:rsidRDefault="00206649" w:rsidP="00D63502">
            <w:pPr>
              <w:spacing w:after="0"/>
              <w:jc w:val="left"/>
            </w:pPr>
            <w:r w:rsidRPr="00BB7C79">
              <w:t xml:space="preserve">БИК 044501002, ОКАТО 45286585000, </w:t>
            </w:r>
          </w:p>
          <w:p w:rsidR="00206649" w:rsidRPr="00BB7C79" w:rsidRDefault="00206649" w:rsidP="00D63502">
            <w:pPr>
              <w:spacing w:after="0"/>
              <w:jc w:val="left"/>
            </w:pPr>
            <w:r w:rsidRPr="00BB7C79">
              <w:t>ОКПО 00083204, ОКТМО 45382000</w:t>
            </w:r>
          </w:p>
          <w:p w:rsidR="00206649" w:rsidRPr="00BB7C79" w:rsidRDefault="00206649" w:rsidP="00D63502">
            <w:pPr>
              <w:spacing w:after="0"/>
              <w:jc w:val="left"/>
            </w:pPr>
            <w:r w:rsidRPr="00BB7C79">
              <w:t xml:space="preserve">Министерство экономического развития </w:t>
            </w:r>
          </w:p>
          <w:p w:rsidR="00206649" w:rsidRPr="00BB7C79" w:rsidRDefault="00206649" w:rsidP="00D63502">
            <w:pPr>
              <w:spacing w:after="0"/>
              <w:jc w:val="left"/>
            </w:pPr>
            <w:r w:rsidRPr="00BB7C79">
              <w:t>Российской Федерации</w:t>
            </w:r>
          </w:p>
          <w:p w:rsidR="00206649" w:rsidRPr="00BB7C79" w:rsidRDefault="00206649" w:rsidP="00D63502">
            <w:pPr>
              <w:spacing w:after="0"/>
              <w:jc w:val="left"/>
            </w:pPr>
            <w:r w:rsidRPr="00BB7C79">
              <w:t xml:space="preserve">л/с 05951001390 </w:t>
            </w:r>
            <w:r w:rsidR="00FD3B48" w:rsidRPr="00BB7C79">
              <w:t xml:space="preserve">в Межрегиональном операционном </w:t>
            </w:r>
            <w:r w:rsidR="00FD3B48" w:rsidRPr="00BB7C79">
              <w:lastRenderedPageBreak/>
              <w:t>управлении Федерального казначейства</w:t>
            </w:r>
          </w:p>
          <w:p w:rsidR="00206649" w:rsidRPr="00BB7C79" w:rsidRDefault="00206649" w:rsidP="00D63502">
            <w:pPr>
              <w:spacing w:after="0"/>
              <w:jc w:val="left"/>
            </w:pPr>
            <w:r w:rsidRPr="00BB7C79">
              <w:t xml:space="preserve">р/с 40302810900001001901 </w:t>
            </w:r>
          </w:p>
          <w:p w:rsidR="00206649" w:rsidRPr="00BB7C79" w:rsidRDefault="00206649" w:rsidP="00D63502">
            <w:pPr>
              <w:spacing w:after="0"/>
              <w:jc w:val="left"/>
            </w:pPr>
            <w:r w:rsidRPr="00BB7C79">
              <w:t xml:space="preserve">в ОПЕРУ-1 Банка России г. Москва </w:t>
            </w:r>
          </w:p>
        </w:tc>
        <w:tc>
          <w:tcPr>
            <w:tcW w:w="4599" w:type="dxa"/>
            <w:tcBorders>
              <w:top w:val="nil"/>
              <w:left w:val="nil"/>
              <w:bottom w:val="nil"/>
              <w:right w:val="nil"/>
            </w:tcBorders>
          </w:tcPr>
          <w:p w:rsidR="00BB7C79" w:rsidRPr="00BB7C79" w:rsidRDefault="00BB7C79" w:rsidP="00BB7C79">
            <w:pPr>
              <w:jc w:val="left"/>
            </w:pPr>
            <w:r w:rsidRPr="00BB7C79">
              <w:lastRenderedPageBreak/>
              <w:t xml:space="preserve">Общество с ограниченной ответственностью «Эдвансед Трансформейшн Консалтинг» </w:t>
            </w:r>
          </w:p>
          <w:p w:rsidR="00BB7C79" w:rsidRPr="00BB7C79" w:rsidRDefault="00BB7C79" w:rsidP="00BB7C79">
            <w:pPr>
              <w:jc w:val="left"/>
            </w:pPr>
            <w:r w:rsidRPr="00BB7C79">
              <w:t>(ООО «ЭйТи Консалтинг»)</w:t>
            </w:r>
          </w:p>
          <w:p w:rsidR="00BB7C79" w:rsidRPr="00BB7C79" w:rsidRDefault="00BB7C79" w:rsidP="00BB7C79">
            <w:pPr>
              <w:jc w:val="left"/>
            </w:pPr>
            <w:r w:rsidRPr="00BB7C79">
              <w:t>ИНН 7715744096/КПП 771501001</w:t>
            </w:r>
          </w:p>
          <w:p w:rsidR="00BB7C79" w:rsidRPr="00BB7C79" w:rsidRDefault="00BB7C79" w:rsidP="00BB7C79">
            <w:pPr>
              <w:jc w:val="left"/>
            </w:pPr>
            <w:r w:rsidRPr="00BB7C79">
              <w:t>ОГРН 1097746010559</w:t>
            </w:r>
          </w:p>
          <w:p w:rsidR="00BB7C79" w:rsidRPr="00BB7C79" w:rsidRDefault="00BB7C79" w:rsidP="00BB7C79">
            <w:pPr>
              <w:jc w:val="left"/>
            </w:pPr>
            <w:r w:rsidRPr="00BB7C79">
              <w:t>Адрес места нахождения: 127015,</w:t>
            </w:r>
          </w:p>
          <w:p w:rsidR="00BB7C79" w:rsidRPr="00BB7C79" w:rsidRDefault="00BB7C79" w:rsidP="00BB7C79">
            <w:pPr>
              <w:jc w:val="left"/>
            </w:pPr>
            <w:r w:rsidRPr="00BB7C79">
              <w:t xml:space="preserve"> г. Москва, ул. Б. Новодмитровская, </w:t>
            </w:r>
          </w:p>
          <w:p w:rsidR="00BB7C79" w:rsidRPr="00BB7C79" w:rsidRDefault="00BB7C79" w:rsidP="00BB7C79">
            <w:pPr>
              <w:jc w:val="left"/>
            </w:pPr>
            <w:r w:rsidRPr="00BB7C79">
              <w:t>д.14, стр. 2</w:t>
            </w:r>
          </w:p>
          <w:p w:rsidR="00BB7C79" w:rsidRPr="00BB7C79" w:rsidRDefault="00BB7C79" w:rsidP="00BB7C79">
            <w:pPr>
              <w:jc w:val="left"/>
            </w:pPr>
            <w:r w:rsidRPr="00BB7C79">
              <w:t xml:space="preserve">Почтовый адрес: г. Москва, </w:t>
            </w:r>
          </w:p>
          <w:p w:rsidR="00BB7C79" w:rsidRPr="00BB7C79" w:rsidRDefault="00BB7C79" w:rsidP="00BB7C79">
            <w:pPr>
              <w:jc w:val="left"/>
            </w:pPr>
            <w:r w:rsidRPr="00BB7C79">
              <w:t>ул. Б. Новодмитровская, д.14, стр. 2</w:t>
            </w:r>
          </w:p>
          <w:p w:rsidR="00BB7C79" w:rsidRPr="00BB7C79" w:rsidRDefault="00BB7C79" w:rsidP="00BB7C79">
            <w:pPr>
              <w:jc w:val="left"/>
            </w:pPr>
            <w:r w:rsidRPr="00BB7C79">
              <w:t>телефон: +7 (495) 748-05-75</w:t>
            </w:r>
          </w:p>
          <w:p w:rsidR="00BB7C79" w:rsidRPr="00BB7C79" w:rsidRDefault="00BB7C79" w:rsidP="00BB7C79">
            <w:pPr>
              <w:jc w:val="left"/>
            </w:pPr>
            <w:r w:rsidRPr="00BB7C79">
              <w:t>Факс +7 (495) 748-05-75</w:t>
            </w:r>
          </w:p>
          <w:p w:rsidR="00BB7C79" w:rsidRPr="00BB7C79" w:rsidRDefault="00BB7C79" w:rsidP="00BB7C79">
            <w:pPr>
              <w:jc w:val="left"/>
            </w:pPr>
            <w:r w:rsidRPr="00BB7C79">
              <w:t xml:space="preserve">Эл.адрес: </w:t>
            </w:r>
            <w:hyperlink r:id="rId9" w:history="1">
              <w:r w:rsidRPr="00BB7C79">
                <w:rPr>
                  <w:rStyle w:val="afff4"/>
                </w:rPr>
                <w:t>tender@at-consulting.ru</w:t>
              </w:r>
            </w:hyperlink>
          </w:p>
          <w:p w:rsidR="00BB7C79" w:rsidRPr="00BB7C79" w:rsidRDefault="00BB7C79" w:rsidP="00BB7C79">
            <w:pPr>
              <w:jc w:val="left"/>
            </w:pPr>
            <w:r w:rsidRPr="00BB7C79">
              <w:t xml:space="preserve">Банковские реквизиты: </w:t>
            </w:r>
          </w:p>
          <w:p w:rsidR="00BB7C79" w:rsidRPr="00BB7C79" w:rsidRDefault="00BB7C79" w:rsidP="00BB7C79">
            <w:pPr>
              <w:jc w:val="left"/>
            </w:pPr>
            <w:r w:rsidRPr="00BB7C79">
              <w:t>р/с 40702810738040021716 в Московском банке Сбербанка России ОАО, г. Москва</w:t>
            </w:r>
          </w:p>
          <w:p w:rsidR="00BB7C79" w:rsidRPr="00BB7C79" w:rsidRDefault="00BB7C79" w:rsidP="00BB7C79">
            <w:pPr>
              <w:jc w:val="left"/>
            </w:pPr>
            <w:r w:rsidRPr="00BB7C79">
              <w:t>БИК 044525225</w:t>
            </w:r>
          </w:p>
          <w:p w:rsidR="00BB7C79" w:rsidRPr="00BB7C79" w:rsidRDefault="00BB7C79" w:rsidP="00BB7C79">
            <w:pPr>
              <w:jc w:val="left"/>
            </w:pPr>
            <w:r w:rsidRPr="00BB7C79">
              <w:t>К/с 30101810400000000225</w:t>
            </w:r>
          </w:p>
          <w:p w:rsidR="00206649" w:rsidRPr="00BB7C79" w:rsidRDefault="00206649" w:rsidP="00BB7C79">
            <w:pPr>
              <w:spacing w:after="0"/>
              <w:jc w:val="left"/>
            </w:pPr>
          </w:p>
          <w:p w:rsidR="00206649" w:rsidRPr="00BB7C79" w:rsidRDefault="00206649" w:rsidP="00BB7C79">
            <w:pPr>
              <w:spacing w:after="0"/>
              <w:jc w:val="left"/>
            </w:pPr>
          </w:p>
        </w:tc>
      </w:tr>
    </w:tbl>
    <w:p w:rsidR="00206649" w:rsidRPr="00BB7C79" w:rsidRDefault="00206649" w:rsidP="00206649">
      <w:pPr>
        <w:spacing w:after="0"/>
        <w:jc w:val="left"/>
        <w:rPr>
          <w:b/>
          <w:snapToGrid w:val="0"/>
        </w:rPr>
      </w:pPr>
    </w:p>
    <w:p w:rsidR="00206649" w:rsidRPr="00BB7C79" w:rsidRDefault="00206649" w:rsidP="00206649">
      <w:pPr>
        <w:spacing w:after="0"/>
        <w:jc w:val="left"/>
        <w:rPr>
          <w:b/>
          <w:snapToGrid w:val="0"/>
        </w:rPr>
      </w:pPr>
    </w:p>
    <w:p w:rsidR="00206649" w:rsidRPr="00BB7C79" w:rsidRDefault="00206649" w:rsidP="00206649">
      <w:pPr>
        <w:spacing w:after="0"/>
        <w:jc w:val="left"/>
        <w:rPr>
          <w:b/>
          <w:snapToGrid w:val="0"/>
        </w:rPr>
      </w:pPr>
    </w:p>
    <w:p w:rsidR="00206649" w:rsidRPr="00BB7C79" w:rsidRDefault="00206649" w:rsidP="00206649">
      <w:pPr>
        <w:spacing w:after="0"/>
        <w:jc w:val="left"/>
        <w:rPr>
          <w:b/>
          <w:snapToGrid w:val="0"/>
        </w:rPr>
      </w:pPr>
    </w:p>
    <w:tbl>
      <w:tblPr>
        <w:tblW w:w="9747" w:type="dxa"/>
        <w:tblLayout w:type="fixed"/>
        <w:tblLook w:val="0000" w:firstRow="0" w:lastRow="0" w:firstColumn="0" w:lastColumn="0" w:noHBand="0" w:noVBand="0"/>
      </w:tblPr>
      <w:tblGrid>
        <w:gridCol w:w="5211"/>
        <w:gridCol w:w="4536"/>
      </w:tblGrid>
      <w:tr w:rsidR="00FD3B48" w:rsidRPr="00BB7C79" w:rsidTr="006727B4">
        <w:tc>
          <w:tcPr>
            <w:tcW w:w="5211" w:type="dxa"/>
          </w:tcPr>
          <w:p w:rsidR="00FD3B48" w:rsidRPr="00BB7C79" w:rsidRDefault="00FD3B48" w:rsidP="005D0035">
            <w:pPr>
              <w:pStyle w:val="affffffffffffb"/>
              <w:jc w:val="center"/>
              <w:rPr>
                <w:rFonts w:ascii="Times New Roman" w:hAnsi="Times New Roman"/>
                <w:sz w:val="24"/>
                <w:szCs w:val="24"/>
              </w:rPr>
            </w:pPr>
            <w:r w:rsidRPr="00BB7C79">
              <w:rPr>
                <w:rFonts w:ascii="Times New Roman" w:hAnsi="Times New Roman"/>
                <w:sz w:val="24"/>
                <w:szCs w:val="24"/>
              </w:rPr>
              <w:t>От Государственного заказчика:</w:t>
            </w:r>
          </w:p>
          <w:p w:rsidR="00FD3B48" w:rsidRPr="00BB7C79" w:rsidRDefault="00FD3B48" w:rsidP="005D0035">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Статс-секретарь – заместитель</w:t>
            </w:r>
          </w:p>
          <w:p w:rsidR="00FD3B48" w:rsidRPr="00BB7C79" w:rsidRDefault="00FD3B48" w:rsidP="005D0035">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Министра экономического развития</w:t>
            </w:r>
          </w:p>
          <w:p w:rsidR="00FD3B48" w:rsidRPr="00BB7C79" w:rsidRDefault="00FD3B48" w:rsidP="005D0035">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Российской Федерации</w:t>
            </w:r>
          </w:p>
          <w:p w:rsidR="00FD3B48" w:rsidRPr="00BB7C79" w:rsidRDefault="00FD3B48" w:rsidP="005D0035">
            <w:pPr>
              <w:pStyle w:val="affffffffffffb"/>
              <w:jc w:val="center"/>
              <w:rPr>
                <w:rFonts w:ascii="Times New Roman" w:hAnsi="Times New Roman"/>
                <w:color w:val="FFFFFF" w:themeColor="background1"/>
                <w:sz w:val="24"/>
                <w:szCs w:val="24"/>
              </w:rPr>
            </w:pPr>
          </w:p>
          <w:p w:rsidR="006727B4" w:rsidRPr="00BB7C79" w:rsidRDefault="006727B4" w:rsidP="005D0035">
            <w:pPr>
              <w:pStyle w:val="affffffffffffb"/>
              <w:jc w:val="center"/>
              <w:rPr>
                <w:rFonts w:ascii="Times New Roman" w:hAnsi="Times New Roman"/>
                <w:color w:val="FFFFFF" w:themeColor="background1"/>
                <w:sz w:val="24"/>
                <w:szCs w:val="24"/>
              </w:rPr>
            </w:pPr>
          </w:p>
          <w:p w:rsidR="00FD3B48" w:rsidRPr="00BB7C79" w:rsidRDefault="00FD3B48" w:rsidP="005D0035">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________________ О.В. Фомичев</w:t>
            </w:r>
          </w:p>
          <w:p w:rsidR="00FD3B48" w:rsidRPr="00BB7C79" w:rsidRDefault="00FD3B48" w:rsidP="00FD3B48">
            <w:pPr>
              <w:widowControl w:val="0"/>
              <w:jc w:val="center"/>
            </w:pPr>
          </w:p>
        </w:tc>
        <w:tc>
          <w:tcPr>
            <w:tcW w:w="4536" w:type="dxa"/>
          </w:tcPr>
          <w:p w:rsidR="00FD3B48" w:rsidRPr="00BB7C79" w:rsidRDefault="00FD3B48" w:rsidP="006727B4">
            <w:pPr>
              <w:pStyle w:val="affffffffffffb"/>
              <w:jc w:val="center"/>
              <w:rPr>
                <w:rFonts w:ascii="Times New Roman" w:hAnsi="Times New Roman"/>
                <w:sz w:val="24"/>
                <w:szCs w:val="24"/>
              </w:rPr>
            </w:pPr>
            <w:r w:rsidRPr="00BB7C79">
              <w:rPr>
                <w:rFonts w:ascii="Times New Roman" w:hAnsi="Times New Roman"/>
                <w:sz w:val="24"/>
                <w:szCs w:val="24"/>
              </w:rPr>
              <w:t>От Исполнителя:</w:t>
            </w:r>
          </w:p>
          <w:p w:rsidR="006727B4" w:rsidRPr="00BB7C79" w:rsidRDefault="00FD3B48" w:rsidP="006727B4">
            <w:pPr>
              <w:pStyle w:val="affffffffffffb"/>
              <w:jc w:val="center"/>
              <w:rPr>
                <w:rFonts w:ascii="Times New Roman" w:hAnsi="Times New Roman"/>
                <w:sz w:val="24"/>
                <w:szCs w:val="24"/>
              </w:rPr>
            </w:pPr>
            <w:r w:rsidRPr="00BB7C79">
              <w:rPr>
                <w:rFonts w:ascii="Times New Roman" w:hAnsi="Times New Roman"/>
                <w:sz w:val="24"/>
                <w:szCs w:val="24"/>
              </w:rPr>
              <w:t>Генеральный директор</w:t>
            </w:r>
            <w:r w:rsidR="006727B4" w:rsidRPr="00BB7C79">
              <w:rPr>
                <w:rFonts w:ascii="Times New Roman" w:hAnsi="Times New Roman"/>
                <w:sz w:val="24"/>
                <w:szCs w:val="24"/>
              </w:rPr>
              <w:t xml:space="preserve"> общества</w:t>
            </w:r>
          </w:p>
          <w:p w:rsidR="006727B4" w:rsidRPr="00BB7C79" w:rsidRDefault="006727B4" w:rsidP="006727B4">
            <w:pPr>
              <w:pStyle w:val="affffffffffffb"/>
              <w:jc w:val="center"/>
              <w:rPr>
                <w:rFonts w:ascii="Times New Roman" w:hAnsi="Times New Roman"/>
                <w:sz w:val="24"/>
                <w:szCs w:val="24"/>
              </w:rPr>
            </w:pPr>
            <w:r w:rsidRPr="00BB7C79">
              <w:rPr>
                <w:rFonts w:ascii="Times New Roman" w:hAnsi="Times New Roman"/>
                <w:sz w:val="24"/>
                <w:szCs w:val="24"/>
              </w:rPr>
              <w:t>с ограниченной ответственностью «Эдвансед Трансформейшн Консалтинг»</w:t>
            </w:r>
          </w:p>
          <w:p w:rsidR="006727B4" w:rsidRPr="00BB7C79" w:rsidRDefault="006727B4" w:rsidP="006727B4">
            <w:pPr>
              <w:pStyle w:val="affffffffffffb"/>
              <w:jc w:val="center"/>
              <w:rPr>
                <w:rFonts w:ascii="Times New Roman" w:hAnsi="Times New Roman"/>
                <w:sz w:val="24"/>
                <w:szCs w:val="24"/>
              </w:rPr>
            </w:pPr>
          </w:p>
          <w:p w:rsidR="006727B4" w:rsidRPr="00BB7C79" w:rsidRDefault="006727B4" w:rsidP="006727B4">
            <w:pPr>
              <w:pStyle w:val="affffffffffffb"/>
              <w:jc w:val="center"/>
              <w:rPr>
                <w:rFonts w:ascii="Times New Roman" w:hAnsi="Times New Roman"/>
                <w:sz w:val="24"/>
                <w:szCs w:val="24"/>
              </w:rPr>
            </w:pPr>
          </w:p>
          <w:p w:rsidR="00FD3B48" w:rsidRPr="00BB7C79" w:rsidRDefault="00FD3B48" w:rsidP="006727B4">
            <w:pPr>
              <w:pStyle w:val="affffffffffffb"/>
              <w:jc w:val="center"/>
              <w:rPr>
                <w:rFonts w:ascii="Times New Roman" w:hAnsi="Times New Roman"/>
                <w:sz w:val="24"/>
                <w:szCs w:val="24"/>
              </w:rPr>
            </w:pPr>
            <w:r w:rsidRPr="00BB7C79">
              <w:rPr>
                <w:rFonts w:ascii="Times New Roman" w:hAnsi="Times New Roman"/>
                <w:sz w:val="24"/>
                <w:szCs w:val="24"/>
              </w:rPr>
              <w:t xml:space="preserve">___________________ </w:t>
            </w:r>
            <w:r w:rsidR="006727B4" w:rsidRPr="00BB7C79">
              <w:rPr>
                <w:rFonts w:ascii="Times New Roman" w:hAnsi="Times New Roman"/>
                <w:sz w:val="24"/>
                <w:szCs w:val="24"/>
              </w:rPr>
              <w:t>С.А. Шилов</w:t>
            </w:r>
          </w:p>
        </w:tc>
      </w:tr>
    </w:tbl>
    <w:p w:rsidR="00206649" w:rsidRPr="00BB7C79" w:rsidRDefault="00206649" w:rsidP="00206649">
      <w:pPr>
        <w:widowControl w:val="0"/>
        <w:jc w:val="center"/>
        <w:sectPr w:rsidR="00206649" w:rsidRPr="00BB7C79" w:rsidSect="00FD3B48">
          <w:headerReference w:type="even" r:id="rId10"/>
          <w:headerReference w:type="default" r:id="rId11"/>
          <w:footerReference w:type="even" r:id="rId12"/>
          <w:footerReference w:type="default" r:id="rId13"/>
          <w:headerReference w:type="first" r:id="rId14"/>
          <w:footerReference w:type="first" r:id="rId15"/>
          <w:footnotePr>
            <w:pos w:val="beneathText"/>
          </w:footnotePr>
          <w:pgSz w:w="11905" w:h="16837"/>
          <w:pgMar w:top="1134" w:right="567" w:bottom="1134" w:left="1134" w:header="709" w:footer="720" w:gutter="0"/>
          <w:cols w:space="720"/>
          <w:titlePg/>
          <w:docGrid w:linePitch="360"/>
        </w:sectPr>
      </w:pPr>
    </w:p>
    <w:tbl>
      <w:tblPr>
        <w:tblW w:w="4394" w:type="dxa"/>
        <w:tblInd w:w="5353" w:type="dxa"/>
        <w:tblLayout w:type="fixed"/>
        <w:tblLook w:val="01E0" w:firstRow="1" w:lastRow="1" w:firstColumn="1" w:lastColumn="1" w:noHBand="0" w:noVBand="0"/>
      </w:tblPr>
      <w:tblGrid>
        <w:gridCol w:w="4394"/>
      </w:tblGrid>
      <w:tr w:rsidR="00206649" w:rsidRPr="00BB7C79" w:rsidTr="00D63502">
        <w:tc>
          <w:tcPr>
            <w:tcW w:w="4394" w:type="dxa"/>
          </w:tcPr>
          <w:p w:rsidR="00206649" w:rsidRPr="00BB7C79" w:rsidRDefault="00206649" w:rsidP="005D0035">
            <w:pPr>
              <w:spacing w:after="0"/>
              <w:ind w:right="432"/>
              <w:jc w:val="center"/>
            </w:pPr>
            <w:r w:rsidRPr="00BB7C79">
              <w:lastRenderedPageBreak/>
              <w:br w:type="page"/>
            </w:r>
            <w:r w:rsidRPr="00BB7C79">
              <w:br w:type="page"/>
            </w:r>
            <w:r w:rsidRPr="00BB7C79">
              <w:br w:type="page"/>
            </w:r>
            <w:r w:rsidR="005D0035" w:rsidRPr="00BB7C79" w:rsidDel="005D0035">
              <w:t xml:space="preserve"> </w:t>
            </w:r>
          </w:p>
        </w:tc>
      </w:tr>
    </w:tbl>
    <w:p w:rsidR="005D0035" w:rsidRPr="00BB7C79" w:rsidRDefault="005D0035" w:rsidP="005D0035">
      <w:pPr>
        <w:spacing w:after="0"/>
        <w:ind w:right="432" w:firstLine="6096"/>
        <w:jc w:val="left"/>
      </w:pPr>
      <w:bookmarkStart w:id="0" w:name="h.30j0zll" w:colFirst="0" w:colLast="0"/>
      <w:bookmarkStart w:id="1" w:name="h.1fob9te" w:colFirst="0" w:colLast="0"/>
      <w:bookmarkStart w:id="2" w:name="h.3znysh7" w:colFirst="0" w:colLast="0"/>
      <w:bookmarkStart w:id="3" w:name="h.2et92p0" w:colFirst="0" w:colLast="0"/>
      <w:bookmarkStart w:id="4" w:name="h.tyjcwt" w:colFirst="0" w:colLast="0"/>
      <w:bookmarkStart w:id="5" w:name="h.3dy6vkm" w:colFirst="0" w:colLast="0"/>
      <w:bookmarkStart w:id="6" w:name="h.1t3h5sf" w:colFirst="0" w:colLast="0"/>
      <w:bookmarkStart w:id="7" w:name="h.4d34og8" w:colFirst="0" w:colLast="0"/>
      <w:bookmarkStart w:id="8" w:name="h.2s8eyo1" w:colFirst="0" w:colLast="0"/>
      <w:bookmarkStart w:id="9" w:name="h.3rdcrjn" w:colFirst="0" w:colLast="0"/>
      <w:bookmarkStart w:id="10" w:name="h.26in1rg" w:colFirst="0" w:colLast="0"/>
      <w:bookmarkStart w:id="11" w:name="h.lnxbz9" w:colFirst="0" w:colLast="0"/>
      <w:bookmarkStart w:id="12" w:name="h.35nkun2" w:colFirst="0" w:colLast="0"/>
      <w:bookmarkStart w:id="13" w:name="h.1ksv4uv" w:colFirst="0" w:colLast="0"/>
      <w:bookmarkStart w:id="14" w:name="h.44sinio" w:colFirst="0" w:colLast="0"/>
      <w:bookmarkStart w:id="15" w:name="h.2jxsxqh" w:colFirst="0" w:colLast="0"/>
      <w:bookmarkStart w:id="16" w:name="h.z337ya" w:colFirst="0" w:colLast="0"/>
      <w:bookmarkStart w:id="17" w:name="h.1y810tw" w:colFirst="0" w:colLast="0"/>
      <w:bookmarkStart w:id="18" w:name="h.u222sylpglc5" w:colFirst="0" w:colLast="0"/>
      <w:bookmarkStart w:id="19" w:name="h.4i7ojhp" w:colFirst="0" w:colLast="0"/>
      <w:bookmarkStart w:id="20" w:name="h.2xcytpi" w:colFirst="0" w:colLast="0"/>
      <w:bookmarkStart w:id="21" w:name="h.1ci93xb" w:colFirst="0" w:colLast="0"/>
      <w:bookmarkStart w:id="22" w:name="h.9axqk3ogjaih" w:colFirst="0" w:colLast="0"/>
      <w:bookmarkStart w:id="23" w:name="h.19nv9tkky12y" w:colFirst="0" w:colLast="0"/>
      <w:bookmarkStart w:id="24" w:name="h.3whwml4" w:colFirst="0" w:colLast="0"/>
      <w:bookmarkStart w:id="25" w:name="h.2bn6wsx" w:colFirst="0" w:colLast="0"/>
      <w:bookmarkStart w:id="26" w:name="h.qsh70q" w:colFirst="0" w:colLast="0"/>
      <w:bookmarkStart w:id="27" w:name="h.3as4poj" w:colFirst="0" w:colLast="0"/>
      <w:bookmarkStart w:id="28" w:name="h.1pxezwc" w:colFirst="0" w:colLast="0"/>
      <w:bookmarkStart w:id="29" w:name="h.49x2ik5" w:colFirst="0" w:colLast="0"/>
      <w:bookmarkStart w:id="30" w:name="h.e1wddxbx9lms" w:colFirst="0" w:colLast="0"/>
      <w:bookmarkStart w:id="31" w:name="h.c9d8teqaauuf" w:colFirst="0" w:colLast="0"/>
      <w:bookmarkStart w:id="32" w:name="h.nlfcbeflykcy" w:colFirst="0" w:colLast="0"/>
      <w:bookmarkStart w:id="33" w:name="h.ofrr3a4sz700" w:colFirst="0" w:colLast="0"/>
      <w:bookmarkStart w:id="34" w:name="h.dtg9txog9lh0" w:colFirst="0" w:colLast="0"/>
      <w:bookmarkStart w:id="35" w:name="h.2p2csry" w:colFirst="0" w:colLast="0"/>
      <w:bookmarkStart w:id="36" w:name="h.147n2zr" w:colFirst="0" w:colLast="0"/>
      <w:bookmarkStart w:id="37" w:name="h.3o7alnk" w:colFirst="0" w:colLast="0"/>
      <w:bookmarkStart w:id="38" w:name="h.23ckvvd" w:colFirst="0" w:colLast="0"/>
      <w:bookmarkStart w:id="39" w:name="h.ihv636" w:colFirst="0" w:colLast="0"/>
      <w:bookmarkStart w:id="40" w:name="h.32hioqz" w:colFirst="0" w:colLast="0"/>
      <w:bookmarkStart w:id="41" w:name="h.1hmsyys" w:colFirst="0" w:colLast="0"/>
      <w:bookmarkStart w:id="42" w:name="h.41mghml" w:colFirst="0" w:colLast="0"/>
      <w:bookmarkStart w:id="43" w:name="h.2grqrue" w:colFirst="0" w:colLast="0"/>
      <w:bookmarkStart w:id="44" w:name="h.vx1227" w:colFirst="0" w:colLast="0"/>
      <w:bookmarkStart w:id="45" w:name="h.3fwokq0" w:colFirst="0" w:colLast="0"/>
      <w:bookmarkStart w:id="46" w:name="h.1v1yuxt" w:colFirst="0" w:colLast="0"/>
      <w:bookmarkStart w:id="47" w:name="h.4f1mdlm" w:colFirst="0" w:colLast="0"/>
      <w:bookmarkStart w:id="48" w:name="h.2u6wntf" w:colFirst="0" w:colLast="0"/>
      <w:bookmarkStart w:id="49" w:name="h.19c6y18" w:colFirst="0" w:colLast="0"/>
      <w:bookmarkStart w:id="50" w:name="h.3tbugp1" w:colFirst="0" w:colLast="0"/>
      <w:bookmarkStart w:id="51" w:name="h.28h4qwu" w:colFirst="0" w:colLast="0"/>
      <w:bookmarkStart w:id="52" w:name="h.nmf14n" w:colFirst="0" w:colLast="0"/>
      <w:bookmarkStart w:id="53" w:name="h.ak2a988qr7a4" w:colFirst="0" w:colLast="0"/>
      <w:bookmarkStart w:id="54" w:name="h.37m2jsg" w:colFirst="0" w:colLast="0"/>
      <w:bookmarkStart w:id="55" w:name="h.1mrcu09" w:colFirst="0" w:colLast="0"/>
      <w:bookmarkStart w:id="56" w:name="h.46r0co2" w:colFirst="0" w:colLast="0"/>
      <w:bookmarkStart w:id="57" w:name="h.2lwamvv" w:colFirst="0" w:colLast="0"/>
      <w:bookmarkStart w:id="58" w:name="h.111kx3o" w:colFirst="0" w:colLast="0"/>
      <w:bookmarkStart w:id="59" w:name="h.3l18frh" w:colFirst="0" w:colLast="0"/>
      <w:bookmarkStart w:id="60" w:name="h.206ipza" w:colFirst="0" w:colLast="0"/>
      <w:bookmarkStart w:id="61" w:name="h.4k668n3" w:colFirst="0" w:colLast="0"/>
      <w:bookmarkStart w:id="62" w:name="h.2zbgiuw" w:colFirst="0" w:colLast="0"/>
      <w:bookmarkStart w:id="63" w:name="h.1egqt2p" w:colFirst="0" w:colLast="0"/>
      <w:bookmarkStart w:id="64" w:name="h.3ygebqi" w:colFirst="0" w:colLast="0"/>
      <w:bookmarkStart w:id="65" w:name="h.2dlolyb" w:colFirst="0" w:colLast="0"/>
      <w:bookmarkStart w:id="66" w:name="h.sqyw64" w:colFirst="0" w:colLast="0"/>
      <w:bookmarkStart w:id="67" w:name="h.3cqmetx" w:colFirst="0" w:colLast="0"/>
      <w:bookmarkStart w:id="68" w:name="h.1rvwp1q" w:colFirst="0" w:colLast="0"/>
      <w:bookmarkStart w:id="69" w:name="h.4bvk7pj" w:colFirst="0" w:colLast="0"/>
      <w:bookmarkStart w:id="70" w:name="h.2r0uhxc" w:colFirst="0" w:colLast="0"/>
      <w:bookmarkStart w:id="71" w:name="h.1664s55" w:colFirst="0" w:colLast="0"/>
      <w:bookmarkStart w:id="72" w:name="h.3q5sasy" w:colFirst="0" w:colLast="0"/>
      <w:bookmarkStart w:id="73" w:name="h.25b2l0r" w:colFirst="0" w:colLast="0"/>
      <w:bookmarkStart w:id="74" w:name="h.43ky6rz" w:colFirst="0" w:colLast="0"/>
      <w:bookmarkStart w:id="75" w:name="h.xvir7l" w:colFirst="0" w:colLast="0"/>
      <w:bookmarkStart w:id="76" w:name="h.1x0gk37" w:colFirst="0" w:colLast="0"/>
      <w:bookmarkStart w:id="77" w:name="h.2w5ecyt" w:colFirst="0" w:colLast="0"/>
      <w:bookmarkStart w:id="78" w:name="h.1baon6m" w:colFirst="0" w:colLast="0"/>
      <w:bookmarkStart w:id="79" w:name="h.1mzihwnsd3fe" w:colFirst="0" w:colLast="0"/>
      <w:bookmarkStart w:id="80" w:name="h.3vac5uf" w:colFirst="0" w:colLast="0"/>
      <w:bookmarkStart w:id="81" w:name="h.2afmg28" w:colFirst="0" w:colLast="0"/>
      <w:bookmarkStart w:id="82" w:name="h.pkwqa1" w:colFirst="0" w:colLast="0"/>
      <w:bookmarkStart w:id="83" w:name="h.f6s17kdb05t" w:colFirst="0" w:colLast="0"/>
      <w:bookmarkStart w:id="84" w:name="h.1opuj5n" w:colFirst="0" w:colLast="0"/>
      <w:bookmarkStart w:id="85" w:name="h.rfhuu38zf4wp" w:colFirst="0" w:colLast="0"/>
      <w:bookmarkStart w:id="86" w:name="h.4hakx6ea56qx" w:colFirst="0" w:colLast="0"/>
      <w:bookmarkStart w:id="87" w:name="h.72dj4fkt5wwv" w:colFirst="0" w:colLast="0"/>
      <w:bookmarkStart w:id="88" w:name="h.2nusc19" w:colFirst="0" w:colLast="0"/>
      <w:bookmarkStart w:id="89" w:name="h.1302m92" w:colFirst="0" w:colLast="0"/>
      <w:bookmarkStart w:id="90" w:name="h.3mzq4wv" w:colFirst="0" w:colLast="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sidRPr="00BB7C79">
        <w:t>Приложение № 1к Контракту</w:t>
      </w:r>
    </w:p>
    <w:p w:rsidR="005D0035" w:rsidRPr="00BB7C79" w:rsidRDefault="005D0035" w:rsidP="005D0035">
      <w:pPr>
        <w:spacing w:after="0"/>
        <w:ind w:firstLine="6096"/>
        <w:jc w:val="left"/>
      </w:pPr>
      <w:r w:rsidRPr="00BB7C79">
        <w:t xml:space="preserve">от «____» _____________ 201__ г. </w:t>
      </w:r>
    </w:p>
    <w:p w:rsidR="005D0035" w:rsidRPr="00BB7C79" w:rsidRDefault="005D0035" w:rsidP="005D0035">
      <w:pPr>
        <w:spacing w:after="0"/>
        <w:ind w:firstLine="6096"/>
        <w:jc w:val="left"/>
      </w:pPr>
      <w:r w:rsidRPr="00BB7C79">
        <w:t>№ ___________________________</w:t>
      </w:r>
    </w:p>
    <w:p w:rsidR="00754158" w:rsidRPr="00BB7C79" w:rsidRDefault="00754158" w:rsidP="00754158">
      <w:pPr>
        <w:widowControl w:val="0"/>
        <w:spacing w:after="0"/>
        <w:ind w:firstLine="567"/>
        <w:jc w:val="center"/>
        <w:rPr>
          <w:b/>
          <w:bCs/>
          <w:lang w:eastAsia="en-US"/>
        </w:rPr>
      </w:pPr>
    </w:p>
    <w:p w:rsidR="00754158" w:rsidRPr="00BB7C79" w:rsidRDefault="00754158" w:rsidP="00754158">
      <w:pPr>
        <w:widowControl w:val="0"/>
        <w:spacing w:after="0"/>
        <w:ind w:firstLine="567"/>
        <w:jc w:val="center"/>
        <w:rPr>
          <w:b/>
          <w:bCs/>
          <w:lang w:eastAsia="en-US"/>
        </w:rPr>
      </w:pPr>
      <w:r w:rsidRPr="00BB7C79">
        <w:rPr>
          <w:b/>
          <w:bCs/>
          <w:lang w:eastAsia="en-US"/>
        </w:rPr>
        <w:t>ТЕХНИЧЕСКОЕ ЗАДАНИЕ</w:t>
      </w:r>
    </w:p>
    <w:p w:rsidR="00754158" w:rsidRPr="00BB7C79" w:rsidRDefault="001C5D0E" w:rsidP="00754158">
      <w:pPr>
        <w:spacing w:after="0"/>
        <w:jc w:val="center"/>
        <w:rPr>
          <w:b/>
        </w:rPr>
      </w:pPr>
      <w:r w:rsidRPr="00BB7C79">
        <w:rPr>
          <w:b/>
        </w:rPr>
        <w:t>на выполнение работ в рамках  реализации государственной программы Российской Федерации «Информационное общество (2011-2020 годы)» по теме: «</w:t>
      </w:r>
      <w:r w:rsidR="00FD6962" w:rsidRPr="00BB7C79">
        <w:rPr>
          <w:b/>
        </w:rPr>
        <w:t>Развитие информационной системы для анализа информации о государственных и муниципальных торгах на реализацию (продажу)</w:t>
      </w:r>
      <w:r w:rsidRPr="00BB7C79">
        <w:rPr>
          <w:b/>
        </w:rPr>
        <w:t>»</w:t>
      </w:r>
    </w:p>
    <w:p w:rsidR="006357F3" w:rsidRPr="00BB7C79" w:rsidRDefault="006357F3" w:rsidP="0095537F">
      <w:pPr>
        <w:keepNext/>
        <w:numPr>
          <w:ilvl w:val="0"/>
          <w:numId w:val="79"/>
        </w:numPr>
        <w:suppressAutoHyphens/>
        <w:spacing w:before="240" w:after="115"/>
        <w:jc w:val="left"/>
        <w:outlineLvl w:val="0"/>
        <w:rPr>
          <w:b/>
          <w:bCs/>
          <w:kern w:val="32"/>
          <w:lang w:eastAsia="ar-SA"/>
        </w:rPr>
      </w:pPr>
      <w:bookmarkStart w:id="91" w:name="_Toc253490257"/>
      <w:bookmarkStart w:id="92" w:name="_Toc253490259"/>
      <w:bookmarkStart w:id="93" w:name="_Toc253490260"/>
      <w:bookmarkStart w:id="94" w:name="_Toc253490265"/>
      <w:bookmarkStart w:id="95" w:name="_Toc253490266"/>
      <w:bookmarkStart w:id="96" w:name="_Toc253490270"/>
      <w:bookmarkStart w:id="97" w:name="_Toc253490272"/>
      <w:bookmarkStart w:id="98" w:name="_Toc253490281"/>
      <w:bookmarkStart w:id="99" w:name="_Toc253490288"/>
      <w:bookmarkStart w:id="100" w:name="_Toc253490293"/>
      <w:bookmarkStart w:id="101" w:name="_Toc253490294"/>
      <w:bookmarkStart w:id="102" w:name="_Toc253490297"/>
      <w:bookmarkStart w:id="103" w:name="_Toc221940142"/>
      <w:bookmarkStart w:id="104" w:name="_Toc221944303"/>
      <w:bookmarkStart w:id="105" w:name="_Toc221944403"/>
      <w:bookmarkStart w:id="106" w:name="_Toc221940149"/>
      <w:bookmarkStart w:id="107" w:name="_Toc221944310"/>
      <w:bookmarkStart w:id="108" w:name="_Toc221944410"/>
      <w:bookmarkStart w:id="109" w:name="_Toc253490328"/>
      <w:bookmarkStart w:id="110" w:name="_Toc253490329"/>
      <w:bookmarkStart w:id="111" w:name="_Toc226444958"/>
      <w:bookmarkStart w:id="112" w:name="_Toc226455107"/>
      <w:bookmarkStart w:id="113" w:name="_Toc226456945"/>
      <w:bookmarkStart w:id="114" w:name="_Toc226444959"/>
      <w:bookmarkStart w:id="115" w:name="_Toc226455108"/>
      <w:bookmarkStart w:id="116" w:name="_Toc226456946"/>
      <w:bookmarkStart w:id="117" w:name="_Toc226444960"/>
      <w:bookmarkStart w:id="118" w:name="_Toc226455109"/>
      <w:bookmarkStart w:id="119" w:name="_Toc226456947"/>
      <w:bookmarkStart w:id="120" w:name="_Toc227135211"/>
      <w:bookmarkStart w:id="121" w:name="_Toc227137981"/>
      <w:bookmarkStart w:id="122" w:name="_Toc227139301"/>
      <w:bookmarkStart w:id="123" w:name="_Toc227138062"/>
      <w:bookmarkStart w:id="124" w:name="_Toc227139381"/>
      <w:bookmarkStart w:id="125" w:name="_Toc227138067"/>
      <w:bookmarkStart w:id="126" w:name="_Toc227139386"/>
      <w:bookmarkStart w:id="127" w:name="_Toc227138086"/>
      <w:bookmarkStart w:id="128" w:name="_Toc227139405"/>
      <w:bookmarkStart w:id="129" w:name="_Toc227138096"/>
      <w:bookmarkStart w:id="130" w:name="_Toc227139415"/>
      <w:bookmarkStart w:id="131" w:name="_Toc227138102"/>
      <w:bookmarkStart w:id="132" w:name="_Toc227139421"/>
      <w:bookmarkStart w:id="133" w:name="_Toc227138105"/>
      <w:bookmarkStart w:id="134" w:name="_Toc227139424"/>
      <w:bookmarkStart w:id="135" w:name="__RefHeading__12_506454347"/>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rsidRPr="00BB7C79">
        <w:rPr>
          <w:b/>
          <w:bCs/>
          <w:kern w:val="32"/>
          <w:lang w:eastAsia="ar-SA"/>
        </w:rPr>
        <w:t>ОБЩИЕ СВЕДЕНИЯ</w:t>
      </w:r>
    </w:p>
    <w:p w:rsidR="006357F3" w:rsidRPr="00BB7C79" w:rsidRDefault="006357F3" w:rsidP="0095537F">
      <w:pPr>
        <w:numPr>
          <w:ilvl w:val="1"/>
          <w:numId w:val="78"/>
        </w:numPr>
        <w:suppressAutoHyphens/>
        <w:spacing w:before="100" w:beforeAutospacing="1" w:after="100" w:afterAutospacing="1"/>
        <w:outlineLvl w:val="1"/>
      </w:pPr>
      <w:r w:rsidRPr="00BB7C79">
        <w:t xml:space="preserve">Полное наименование </w:t>
      </w:r>
      <w:r w:rsidR="007165BA" w:rsidRPr="00BB7C79">
        <w:t>Работ</w:t>
      </w:r>
      <w:r w:rsidRPr="00BB7C79">
        <w:t>: «Развитие информационной системы для анализа информации о государственных и муниципальных торгах на реализацию (продажу)».</w:t>
      </w:r>
    </w:p>
    <w:p w:rsidR="006357F3" w:rsidRPr="00BB7C79" w:rsidRDefault="006357F3" w:rsidP="0095537F">
      <w:pPr>
        <w:numPr>
          <w:ilvl w:val="1"/>
          <w:numId w:val="78"/>
        </w:numPr>
        <w:suppressAutoHyphens/>
        <w:spacing w:before="100" w:beforeAutospacing="1" w:after="100" w:afterAutospacing="1"/>
        <w:outlineLvl w:val="1"/>
      </w:pPr>
      <w:r w:rsidRPr="00BB7C79">
        <w:t>Государственный заказчик: Министерство экономического развития Российской Федерации.</w:t>
      </w:r>
    </w:p>
    <w:p w:rsidR="006357F3" w:rsidRPr="00BB7C79" w:rsidRDefault="006357F3" w:rsidP="00BB7C79">
      <w:pPr>
        <w:numPr>
          <w:ilvl w:val="1"/>
          <w:numId w:val="78"/>
        </w:numPr>
        <w:suppressAutoHyphens/>
        <w:spacing w:before="100" w:beforeAutospacing="1" w:after="100" w:afterAutospacing="1"/>
        <w:outlineLvl w:val="1"/>
      </w:pPr>
      <w:r w:rsidRPr="00BB7C79">
        <w:t xml:space="preserve">Исполнитель работ: </w:t>
      </w:r>
      <w:r w:rsidR="00BB7C79" w:rsidRPr="00BB7C79">
        <w:t>общество с ограниченной ответственностью «Эдвансед Трансформейшн Консалтинг»</w:t>
      </w:r>
      <w:r w:rsidRPr="00BB7C79">
        <w:t>.</w:t>
      </w:r>
    </w:p>
    <w:p w:rsidR="006357F3" w:rsidRPr="00BB7C79" w:rsidRDefault="006357F3" w:rsidP="0095537F">
      <w:pPr>
        <w:numPr>
          <w:ilvl w:val="1"/>
          <w:numId w:val="78"/>
        </w:numPr>
        <w:suppressAutoHyphens/>
        <w:spacing w:before="100" w:beforeAutospacing="1" w:after="100" w:afterAutospacing="1"/>
        <w:outlineLvl w:val="1"/>
      </w:pPr>
      <w:r w:rsidRPr="00BB7C79">
        <w:t>Сроки выполнения работ:</w:t>
      </w:r>
    </w:p>
    <w:p w:rsidR="006357F3" w:rsidRPr="00BB7C79" w:rsidRDefault="006357F3" w:rsidP="006357F3">
      <w:pPr>
        <w:spacing w:before="100" w:beforeAutospacing="1" w:after="100" w:afterAutospacing="1"/>
        <w:ind w:firstLine="708"/>
      </w:pPr>
      <w:r w:rsidRPr="00BB7C79">
        <w:t xml:space="preserve">Работы выполняются в 2014 году в 2 этапа: </w:t>
      </w:r>
    </w:p>
    <w:p w:rsidR="00555D33" w:rsidRPr="00BB7C79" w:rsidRDefault="00555D33" w:rsidP="00555D33">
      <w:pPr>
        <w:keepNext/>
        <w:keepLines/>
        <w:widowControl w:val="0"/>
        <w:suppressLineNumbers/>
        <w:tabs>
          <w:tab w:val="left" w:pos="1701"/>
          <w:tab w:val="left" w:pos="5103"/>
        </w:tabs>
        <w:suppressAutoHyphens/>
        <w:ind w:firstLine="851"/>
      </w:pPr>
      <w:r w:rsidRPr="00BB7C79">
        <w:t xml:space="preserve">- Этап </w:t>
      </w:r>
      <w:r w:rsidRPr="00BB7C79">
        <w:rPr>
          <w:lang w:val="en-US"/>
        </w:rPr>
        <w:t>I</w:t>
      </w:r>
      <w:r w:rsidRPr="00BB7C79">
        <w:t>: с даты заключения государственного контракта не более 30 (Тридцати) календарных дней;</w:t>
      </w:r>
    </w:p>
    <w:p w:rsidR="00555D33" w:rsidRPr="00BB7C79" w:rsidRDefault="00555D33" w:rsidP="00555D33">
      <w:pPr>
        <w:keepNext/>
        <w:keepLines/>
        <w:widowControl w:val="0"/>
        <w:suppressLineNumbers/>
        <w:tabs>
          <w:tab w:val="left" w:pos="1701"/>
          <w:tab w:val="left" w:pos="5103"/>
        </w:tabs>
        <w:suppressAutoHyphens/>
        <w:ind w:firstLine="851"/>
      </w:pPr>
      <w:r w:rsidRPr="00BB7C79">
        <w:t xml:space="preserve">- Этап </w:t>
      </w:r>
      <w:r w:rsidRPr="00BB7C79">
        <w:rPr>
          <w:lang w:val="en-US"/>
        </w:rPr>
        <w:t>II</w:t>
      </w:r>
      <w:r w:rsidRPr="00BB7C79">
        <w:t>: с даты заключения государственного контракта  по 10декабря 2014 г.</w:t>
      </w:r>
    </w:p>
    <w:p w:rsidR="006357F3" w:rsidRPr="00D738F7" w:rsidRDefault="00BB7C79" w:rsidP="0095537F">
      <w:pPr>
        <w:numPr>
          <w:ilvl w:val="1"/>
          <w:numId w:val="78"/>
        </w:numPr>
        <w:suppressAutoHyphens/>
        <w:spacing w:before="100" w:beforeAutospacing="1" w:after="100" w:afterAutospacing="1"/>
        <w:outlineLvl w:val="1"/>
      </w:pPr>
      <w:r w:rsidRPr="00BB7C79">
        <w:t>С</w:t>
      </w:r>
      <w:r w:rsidR="006357F3" w:rsidRPr="00BB7C79">
        <w:t>тоимость работ в 2014 году всего:</w:t>
      </w:r>
    </w:p>
    <w:p w:rsidR="00D738F7" w:rsidRPr="00BB7C79" w:rsidRDefault="00D738F7" w:rsidP="00D738F7">
      <w:pPr>
        <w:suppressAutoHyphens/>
        <w:spacing w:before="100" w:beforeAutospacing="1" w:after="100" w:afterAutospacing="1"/>
        <w:outlineLvl w:val="1"/>
      </w:pPr>
    </w:p>
    <w:p w:rsidR="006357F3" w:rsidRPr="00BB7C79" w:rsidRDefault="006357F3" w:rsidP="0095537F">
      <w:pPr>
        <w:numPr>
          <w:ilvl w:val="1"/>
          <w:numId w:val="78"/>
        </w:numPr>
        <w:suppressAutoHyphens/>
        <w:spacing w:before="100" w:beforeAutospacing="1" w:after="100" w:afterAutospacing="1"/>
        <w:outlineLvl w:val="1"/>
      </w:pPr>
      <w:r w:rsidRPr="00BB7C79">
        <w:t>Источник финансирования: Федеральный бюджет</w:t>
      </w:r>
    </w:p>
    <w:p w:rsidR="006357F3" w:rsidRPr="00BB7C79" w:rsidRDefault="007165BA" w:rsidP="006357F3">
      <w:pPr>
        <w:spacing w:before="100" w:beforeAutospacing="1" w:after="100" w:afterAutospacing="1"/>
        <w:ind w:firstLine="708"/>
      </w:pPr>
      <w:r w:rsidRPr="00BB7C79">
        <w:t>Работы</w:t>
      </w:r>
      <w:r w:rsidR="00AF2666" w:rsidRPr="00BB7C79">
        <w:t xml:space="preserve"> </w:t>
      </w:r>
      <w:r w:rsidR="006357F3" w:rsidRPr="00BB7C79">
        <w:t>выполняется в рамках мероприятия «Повышение качества государственного управления за счет создания и внедрения современных информационных технологий» подпрограммы «Информационное государство» государственной программы Российской Федерации «Информационное общество (2011-2020 годы)» (далее – Программа).</w:t>
      </w:r>
    </w:p>
    <w:p w:rsidR="006357F3" w:rsidRPr="00BB7C79" w:rsidRDefault="006357F3" w:rsidP="0095537F">
      <w:pPr>
        <w:keepNext/>
        <w:numPr>
          <w:ilvl w:val="0"/>
          <w:numId w:val="79"/>
        </w:numPr>
        <w:suppressAutoHyphens/>
        <w:spacing w:before="240" w:after="115"/>
        <w:jc w:val="left"/>
        <w:outlineLvl w:val="0"/>
        <w:rPr>
          <w:b/>
          <w:bCs/>
          <w:kern w:val="32"/>
          <w:lang w:eastAsia="ar-SA"/>
        </w:rPr>
      </w:pPr>
      <w:r w:rsidRPr="00BB7C79">
        <w:rPr>
          <w:b/>
          <w:bCs/>
          <w:kern w:val="32"/>
          <w:lang w:eastAsia="ar-SA"/>
        </w:rPr>
        <w:br w:type="page"/>
      </w:r>
      <w:r w:rsidRPr="00BB7C79">
        <w:rPr>
          <w:b/>
          <w:bCs/>
          <w:kern w:val="32"/>
          <w:lang w:eastAsia="ar-SA"/>
        </w:rPr>
        <w:lastRenderedPageBreak/>
        <w:t>СОКРАЩЕНИЯ И НАИМЕНОВАНИЯ</w:t>
      </w:r>
    </w:p>
    <w:p w:rsidR="006357F3" w:rsidRPr="00BB7C79" w:rsidRDefault="006357F3" w:rsidP="006357F3">
      <w:pPr>
        <w:suppressAutoHyphens/>
        <w:spacing w:before="100" w:after="115"/>
        <w:ind w:firstLine="708"/>
        <w:rPr>
          <w:lang w:eastAsia="ar-SA"/>
        </w:rPr>
      </w:pPr>
    </w:p>
    <w:tbl>
      <w:tblPr>
        <w:tblW w:w="10326"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3352"/>
        <w:gridCol w:w="6974"/>
      </w:tblGrid>
      <w:tr w:rsidR="006357F3" w:rsidRPr="00BB7C79" w:rsidTr="00555D33">
        <w:trPr>
          <w:tblCellSpacing w:w="0" w:type="dxa"/>
        </w:trPr>
        <w:tc>
          <w:tcPr>
            <w:tcW w:w="3352" w:type="dxa"/>
            <w:tcBorders>
              <w:top w:val="outset" w:sz="6" w:space="0" w:color="000000"/>
              <w:bottom w:val="outset" w:sz="6" w:space="0" w:color="000000"/>
              <w:right w:val="outset" w:sz="6" w:space="0" w:color="000000"/>
            </w:tcBorders>
          </w:tcPr>
          <w:p w:rsidR="006357F3" w:rsidRPr="00BB7C79" w:rsidRDefault="006357F3" w:rsidP="006357F3">
            <w:pPr>
              <w:spacing w:before="100" w:beforeAutospacing="1" w:after="100" w:afterAutospacing="1"/>
              <w:jc w:val="center"/>
            </w:pPr>
            <w:r w:rsidRPr="00BB7C79">
              <w:t>АРМ</w:t>
            </w:r>
          </w:p>
        </w:tc>
        <w:tc>
          <w:tcPr>
            <w:tcW w:w="6974" w:type="dxa"/>
            <w:tcBorders>
              <w:top w:val="outset" w:sz="6" w:space="0" w:color="000000"/>
              <w:left w:val="outset" w:sz="6" w:space="0" w:color="000000"/>
              <w:bottom w:val="outset" w:sz="6" w:space="0" w:color="000000"/>
            </w:tcBorders>
          </w:tcPr>
          <w:p w:rsidR="006357F3" w:rsidRPr="00BB7C79" w:rsidRDefault="006357F3" w:rsidP="006357F3">
            <w:pPr>
              <w:spacing w:before="100" w:beforeAutospacing="1" w:after="100" w:afterAutospacing="1"/>
            </w:pPr>
            <w:r w:rsidRPr="00BB7C79">
              <w:t>Автоматизированное рабочее место</w:t>
            </w:r>
          </w:p>
        </w:tc>
      </w:tr>
      <w:tr w:rsidR="006357F3" w:rsidRPr="00BB7C79" w:rsidTr="00555D33">
        <w:trPr>
          <w:tblCellSpacing w:w="0" w:type="dxa"/>
        </w:trPr>
        <w:tc>
          <w:tcPr>
            <w:tcW w:w="3352" w:type="dxa"/>
            <w:tcBorders>
              <w:top w:val="outset" w:sz="6" w:space="0" w:color="000000"/>
              <w:bottom w:val="outset" w:sz="6" w:space="0" w:color="000000"/>
              <w:right w:val="outset" w:sz="6" w:space="0" w:color="000000"/>
            </w:tcBorders>
          </w:tcPr>
          <w:p w:rsidR="006357F3" w:rsidRPr="00BB7C79" w:rsidRDefault="006357F3" w:rsidP="006357F3">
            <w:pPr>
              <w:spacing w:before="100" w:beforeAutospacing="1" w:after="100" w:afterAutospacing="1"/>
              <w:jc w:val="center"/>
            </w:pPr>
            <w:r w:rsidRPr="00BB7C79">
              <w:t>ИАС</w:t>
            </w:r>
          </w:p>
        </w:tc>
        <w:tc>
          <w:tcPr>
            <w:tcW w:w="6974" w:type="dxa"/>
            <w:tcBorders>
              <w:top w:val="outset" w:sz="6" w:space="0" w:color="000000"/>
              <w:left w:val="outset" w:sz="6" w:space="0" w:color="000000"/>
              <w:bottom w:val="outset" w:sz="6" w:space="0" w:color="000000"/>
            </w:tcBorders>
          </w:tcPr>
          <w:p w:rsidR="006357F3" w:rsidRPr="00BB7C79" w:rsidRDefault="006357F3" w:rsidP="006357F3">
            <w:pPr>
              <w:spacing w:before="100" w:beforeAutospacing="1" w:after="100" w:afterAutospacing="1"/>
            </w:pPr>
            <w:r w:rsidRPr="00BB7C79">
              <w:t>Информационно-аналитическая система мониторинга данных о торгах</w:t>
            </w:r>
          </w:p>
        </w:tc>
      </w:tr>
      <w:tr w:rsidR="006357F3" w:rsidRPr="00BB7C79" w:rsidTr="00555D33">
        <w:trPr>
          <w:tblCellSpacing w:w="0" w:type="dxa"/>
        </w:trPr>
        <w:tc>
          <w:tcPr>
            <w:tcW w:w="3352" w:type="dxa"/>
            <w:tcBorders>
              <w:top w:val="outset" w:sz="6" w:space="0" w:color="000000"/>
              <w:bottom w:val="outset" w:sz="6" w:space="0" w:color="000000"/>
              <w:right w:val="outset" w:sz="6" w:space="0" w:color="000000"/>
            </w:tcBorders>
          </w:tcPr>
          <w:p w:rsidR="006357F3" w:rsidRPr="00BB7C79" w:rsidRDefault="006357F3" w:rsidP="006357F3">
            <w:pPr>
              <w:spacing w:before="100" w:beforeAutospacing="1" w:after="100" w:afterAutospacing="1"/>
              <w:jc w:val="center"/>
            </w:pPr>
            <w:r w:rsidRPr="00BB7C79">
              <w:t xml:space="preserve">Интернет-портал, Официальный сайт, </w:t>
            </w:r>
            <w:r w:rsidRPr="00BB7C79">
              <w:br/>
              <w:t xml:space="preserve">Сайт торгов, </w:t>
            </w:r>
            <w:r w:rsidRPr="00BB7C79">
              <w:br/>
              <w:t>Сайт www.torgi.gov.ru</w:t>
            </w:r>
          </w:p>
        </w:tc>
        <w:tc>
          <w:tcPr>
            <w:tcW w:w="6974" w:type="dxa"/>
            <w:tcBorders>
              <w:top w:val="outset" w:sz="6" w:space="0" w:color="000000"/>
              <w:left w:val="outset" w:sz="6" w:space="0" w:color="000000"/>
              <w:bottom w:val="outset" w:sz="6" w:space="0" w:color="000000"/>
            </w:tcBorders>
          </w:tcPr>
          <w:p w:rsidR="006357F3" w:rsidRPr="00BB7C79" w:rsidRDefault="006357F3" w:rsidP="006357F3">
            <w:pPr>
              <w:spacing w:before="100" w:beforeAutospacing="1" w:after="100" w:afterAutospacing="1"/>
            </w:pPr>
            <w:r w:rsidRPr="00BB7C79">
              <w:t xml:space="preserve">Официальный сайт Российской Федерации в информационно-телекоммуникационной сети «Интернет» для размещения информации о проведении торгов по адресу: </w:t>
            </w:r>
            <w:r w:rsidRPr="00BB7C79">
              <w:rPr>
                <w:lang w:val="en-US"/>
              </w:rPr>
              <w:t>www</w:t>
            </w:r>
            <w:r w:rsidRPr="00BB7C79">
              <w:t>.</w:t>
            </w:r>
            <w:r w:rsidRPr="00BB7C79">
              <w:rPr>
                <w:lang w:val="en-US"/>
              </w:rPr>
              <w:t>torgi</w:t>
            </w:r>
            <w:r w:rsidRPr="00BB7C79">
              <w:t>.</w:t>
            </w:r>
            <w:r w:rsidRPr="00BB7C79">
              <w:rPr>
                <w:lang w:val="en-US"/>
              </w:rPr>
              <w:t>gov</w:t>
            </w:r>
            <w:r w:rsidRPr="00BB7C79">
              <w:t>.</w:t>
            </w:r>
            <w:r w:rsidRPr="00BB7C79">
              <w:rPr>
                <w:lang w:val="en-US"/>
              </w:rPr>
              <w:t>ru</w:t>
            </w:r>
          </w:p>
        </w:tc>
      </w:tr>
      <w:tr w:rsidR="006357F3" w:rsidRPr="00BB7C79" w:rsidTr="00555D33">
        <w:trPr>
          <w:tblCellSpacing w:w="0" w:type="dxa"/>
        </w:trPr>
        <w:tc>
          <w:tcPr>
            <w:tcW w:w="3352" w:type="dxa"/>
            <w:tcBorders>
              <w:top w:val="outset" w:sz="6" w:space="0" w:color="000000"/>
              <w:bottom w:val="outset" w:sz="6" w:space="0" w:color="000000"/>
              <w:right w:val="outset" w:sz="6" w:space="0" w:color="000000"/>
            </w:tcBorders>
          </w:tcPr>
          <w:p w:rsidR="006357F3" w:rsidRPr="00BB7C79" w:rsidRDefault="006357F3" w:rsidP="006357F3">
            <w:pPr>
              <w:spacing w:before="100" w:beforeAutospacing="1" w:after="100" w:afterAutospacing="1"/>
              <w:jc w:val="center"/>
            </w:pPr>
            <w:r w:rsidRPr="00BB7C79">
              <w:rPr>
                <w:color w:val="000000"/>
              </w:rPr>
              <w:t>Методические рекомендации</w:t>
            </w:r>
          </w:p>
        </w:tc>
        <w:tc>
          <w:tcPr>
            <w:tcW w:w="6974" w:type="dxa"/>
            <w:tcBorders>
              <w:top w:val="outset" w:sz="6" w:space="0" w:color="000000"/>
              <w:left w:val="outset" w:sz="6" w:space="0" w:color="000000"/>
              <w:bottom w:val="outset" w:sz="6" w:space="0" w:color="000000"/>
            </w:tcBorders>
          </w:tcPr>
          <w:p w:rsidR="006357F3" w:rsidRPr="00BB7C79" w:rsidRDefault="006357F3" w:rsidP="006357F3">
            <w:pPr>
              <w:spacing w:before="100" w:beforeAutospacing="1" w:after="100" w:afterAutospacing="1"/>
            </w:pPr>
            <w:r w:rsidRPr="00BB7C79">
              <w:rPr>
                <w:color w:val="000000"/>
              </w:rPr>
              <w:t>Методические рекомендации</w:t>
            </w:r>
            <w:r w:rsidRPr="00BB7C79">
              <w:t xml:space="preserve"> по публикации открытых данных государственными органами и органами местного самоуправления, а также технические требования к публикации открытых данных (предоставляются Государственным заказчиком по запросу)</w:t>
            </w:r>
          </w:p>
        </w:tc>
      </w:tr>
      <w:tr w:rsidR="006357F3" w:rsidRPr="00BB7C79" w:rsidTr="00555D33">
        <w:trPr>
          <w:tblCellSpacing w:w="0" w:type="dxa"/>
        </w:trPr>
        <w:tc>
          <w:tcPr>
            <w:tcW w:w="3352" w:type="dxa"/>
            <w:tcBorders>
              <w:top w:val="outset" w:sz="6" w:space="0" w:color="000000"/>
              <w:bottom w:val="outset" w:sz="6" w:space="0" w:color="000000"/>
              <w:right w:val="outset" w:sz="6" w:space="0" w:color="000000"/>
            </w:tcBorders>
          </w:tcPr>
          <w:p w:rsidR="006357F3" w:rsidRPr="00BB7C79" w:rsidRDefault="006357F3" w:rsidP="006357F3">
            <w:pPr>
              <w:spacing w:before="100" w:beforeAutospacing="1" w:after="100" w:afterAutospacing="1"/>
              <w:jc w:val="center"/>
            </w:pPr>
            <w:r w:rsidRPr="00BB7C79">
              <w:t>Система</w:t>
            </w:r>
          </w:p>
        </w:tc>
        <w:tc>
          <w:tcPr>
            <w:tcW w:w="6974" w:type="dxa"/>
            <w:tcBorders>
              <w:top w:val="outset" w:sz="6" w:space="0" w:color="000000"/>
              <w:left w:val="outset" w:sz="6" w:space="0" w:color="000000"/>
              <w:bottom w:val="outset" w:sz="6" w:space="0" w:color="000000"/>
            </w:tcBorders>
          </w:tcPr>
          <w:p w:rsidR="006357F3" w:rsidRPr="00BB7C79" w:rsidRDefault="006357F3" w:rsidP="006357F3">
            <w:pPr>
              <w:spacing w:before="100" w:beforeAutospacing="1" w:after="100" w:afterAutospacing="1"/>
            </w:pPr>
            <w:r w:rsidRPr="00BB7C79">
              <w:t>Информационная система для анализа информации о государственных и муниципальных торгах на реализацию (продажу) в составе подсистем: официальный сайт Российской Федерации в сети «Интернет» для размещения информации о проведении торгов и информационно-аналитическая система мониторинга данных о торгах</w:t>
            </w:r>
          </w:p>
        </w:tc>
      </w:tr>
      <w:tr w:rsidR="006357F3" w:rsidRPr="00BB7C79" w:rsidTr="00555D33">
        <w:trPr>
          <w:tblCellSpacing w:w="0" w:type="dxa"/>
        </w:trPr>
        <w:tc>
          <w:tcPr>
            <w:tcW w:w="3352" w:type="dxa"/>
            <w:tcBorders>
              <w:top w:val="outset" w:sz="6" w:space="0" w:color="000000"/>
              <w:bottom w:val="outset" w:sz="6" w:space="0" w:color="000000"/>
              <w:right w:val="outset" w:sz="6" w:space="0" w:color="000000"/>
            </w:tcBorders>
          </w:tcPr>
          <w:p w:rsidR="006357F3" w:rsidRPr="00BB7C79" w:rsidRDefault="006357F3" w:rsidP="006357F3">
            <w:pPr>
              <w:spacing w:before="100" w:beforeAutospacing="1" w:after="100" w:afterAutospacing="1"/>
              <w:jc w:val="center"/>
            </w:pPr>
            <w:r w:rsidRPr="00BB7C79">
              <w:t>ЧТЗ</w:t>
            </w:r>
          </w:p>
        </w:tc>
        <w:tc>
          <w:tcPr>
            <w:tcW w:w="6974" w:type="dxa"/>
            <w:tcBorders>
              <w:top w:val="outset" w:sz="6" w:space="0" w:color="000000"/>
              <w:left w:val="outset" w:sz="6" w:space="0" w:color="000000"/>
              <w:bottom w:val="outset" w:sz="6" w:space="0" w:color="000000"/>
            </w:tcBorders>
          </w:tcPr>
          <w:p w:rsidR="006357F3" w:rsidRPr="00BB7C79" w:rsidRDefault="006357F3" w:rsidP="006357F3">
            <w:pPr>
              <w:spacing w:before="100" w:beforeAutospacing="1" w:after="100" w:afterAutospacing="1"/>
            </w:pPr>
            <w:r w:rsidRPr="00BB7C79">
              <w:t>Частное техническое задание</w:t>
            </w:r>
          </w:p>
        </w:tc>
      </w:tr>
    </w:tbl>
    <w:p w:rsidR="006357F3" w:rsidRPr="00BB7C79" w:rsidRDefault="006357F3" w:rsidP="006357F3">
      <w:pPr>
        <w:keepNext/>
        <w:suppressAutoHyphens/>
        <w:spacing w:before="240"/>
        <w:ind w:firstLine="708"/>
        <w:outlineLvl w:val="0"/>
        <w:rPr>
          <w:b/>
          <w:bCs/>
          <w:kern w:val="32"/>
          <w:lang w:eastAsia="ar-SA"/>
        </w:rPr>
      </w:pPr>
      <w:bookmarkStart w:id="136" w:name="__RefHeading__14_506454347"/>
      <w:bookmarkStart w:id="137" w:name="__RefHeading__16_506454347"/>
      <w:bookmarkEnd w:id="136"/>
      <w:bookmarkEnd w:id="137"/>
      <w:r w:rsidRPr="00BB7C79">
        <w:rPr>
          <w:b/>
          <w:bCs/>
          <w:kern w:val="32"/>
          <w:lang w:eastAsia="ar-SA"/>
        </w:rPr>
        <w:t>3. ОБЩИЕ ПОЛОЖЕНИЯ.</w:t>
      </w:r>
    </w:p>
    <w:p w:rsidR="006357F3" w:rsidRPr="00BB7C79" w:rsidRDefault="006357F3" w:rsidP="006357F3">
      <w:pPr>
        <w:keepNext/>
        <w:suppressAutoHyphens/>
        <w:spacing w:before="240"/>
        <w:ind w:firstLine="708"/>
        <w:outlineLvl w:val="0"/>
        <w:rPr>
          <w:b/>
          <w:bCs/>
          <w:kern w:val="32"/>
          <w:lang w:eastAsia="ar-SA"/>
        </w:rPr>
      </w:pPr>
      <w:r w:rsidRPr="00BB7C79">
        <w:rPr>
          <w:b/>
          <w:bCs/>
          <w:kern w:val="32"/>
          <w:lang w:eastAsia="ar-SA"/>
        </w:rPr>
        <w:t>3.1. Правовые основы выполнения работ</w:t>
      </w:r>
    </w:p>
    <w:p w:rsidR="0095537F" w:rsidRPr="00BB7C79" w:rsidRDefault="0095537F" w:rsidP="0095537F">
      <w:pPr>
        <w:suppressAutoHyphens/>
        <w:spacing w:before="100" w:after="115"/>
        <w:ind w:firstLine="708"/>
        <w:rPr>
          <w:lang w:eastAsia="ar-SA"/>
        </w:rPr>
      </w:pPr>
      <w:r w:rsidRPr="00BB7C79">
        <w:rPr>
          <w:lang w:eastAsia="ar-SA"/>
        </w:rPr>
        <w:t xml:space="preserve">Постановлением Правительства Российской Федерации от 10 сентября 2012 г. </w:t>
      </w:r>
      <w:r w:rsidRPr="00BB7C79">
        <w:rPr>
          <w:lang w:eastAsia="ar-SA"/>
        </w:rPr>
        <w:br/>
        <w:t xml:space="preserve">№ 909 «Об определении официального сайта Российской Федерации в информационно-телекоммуникационной сети «Интернет» для размещения информации о проведении торгов и внесении изменений в некоторые акты Правительства Российской Федерации» Минэкономразвития России определено уполномоченным федеральным органом исполнительной власти по ведению и развитию Сайта торгов. </w:t>
      </w:r>
    </w:p>
    <w:p w:rsidR="0095537F" w:rsidRPr="00BB7C79" w:rsidRDefault="0095537F" w:rsidP="0095537F">
      <w:pPr>
        <w:suppressAutoHyphens/>
        <w:spacing w:before="100" w:after="115"/>
        <w:ind w:firstLine="708"/>
        <w:rPr>
          <w:lang w:eastAsia="ar-SA"/>
        </w:rPr>
      </w:pPr>
      <w:r w:rsidRPr="00BB7C79">
        <w:rPr>
          <w:lang w:eastAsia="ar-SA"/>
        </w:rPr>
        <w:t>Выполнение работ должно осуществляться в соответствии с положениями следующих документов:</w:t>
      </w:r>
    </w:p>
    <w:p w:rsidR="0095537F" w:rsidRPr="00BB7C79" w:rsidRDefault="0095537F" w:rsidP="0095537F">
      <w:pPr>
        <w:numPr>
          <w:ilvl w:val="0"/>
          <w:numId w:val="75"/>
        </w:numPr>
        <w:suppressAutoHyphens/>
        <w:spacing w:before="100" w:after="115"/>
        <w:rPr>
          <w:lang w:eastAsia="ar-SA"/>
        </w:rPr>
      </w:pPr>
      <w:r w:rsidRPr="00BB7C79">
        <w:rPr>
          <w:lang w:eastAsia="ar-SA"/>
        </w:rPr>
        <w:t xml:space="preserve">Концепция долгосрочного социально-экономического развития </w:t>
      </w:r>
      <w:r w:rsidR="009E6926" w:rsidRPr="00BB7C79">
        <w:rPr>
          <w:lang w:eastAsia="ar-SA"/>
        </w:rPr>
        <w:t>Российской Федерации на период</w:t>
      </w:r>
      <w:r w:rsidR="00AF2666" w:rsidRPr="00BB7C79">
        <w:rPr>
          <w:lang w:eastAsia="ar-SA"/>
        </w:rPr>
        <w:t xml:space="preserve"> </w:t>
      </w:r>
      <w:r w:rsidRPr="00BB7C79">
        <w:rPr>
          <w:lang w:eastAsia="ar-SA"/>
        </w:rPr>
        <w:t>до 2020 года, утвержденная распоряжением Правительства Российской Федерации от 17 ноября 2008 г. №1662-р;</w:t>
      </w:r>
    </w:p>
    <w:p w:rsidR="0095537F" w:rsidRPr="00BB7C79" w:rsidRDefault="0095537F" w:rsidP="0095537F">
      <w:pPr>
        <w:numPr>
          <w:ilvl w:val="0"/>
          <w:numId w:val="75"/>
        </w:numPr>
        <w:suppressAutoHyphens/>
        <w:spacing w:before="100" w:after="115"/>
        <w:rPr>
          <w:lang w:eastAsia="ar-SA"/>
        </w:rPr>
      </w:pPr>
      <w:r w:rsidRPr="00BB7C79">
        <w:rPr>
          <w:lang w:eastAsia="ar-SA"/>
        </w:rPr>
        <w:t>Федеральный закон от 26 июля 2006 г. № 135-ФЗ «О защите конкуренции»;</w:t>
      </w:r>
    </w:p>
    <w:p w:rsidR="0095537F" w:rsidRPr="00BB7C79" w:rsidRDefault="0095537F" w:rsidP="0095537F">
      <w:pPr>
        <w:numPr>
          <w:ilvl w:val="0"/>
          <w:numId w:val="75"/>
        </w:numPr>
        <w:suppressAutoHyphens/>
        <w:spacing w:before="100" w:after="115"/>
        <w:rPr>
          <w:lang w:eastAsia="ar-SA"/>
        </w:rPr>
      </w:pPr>
      <w:r w:rsidRPr="00BB7C79">
        <w:rPr>
          <w:lang w:eastAsia="ar-SA"/>
        </w:rPr>
        <w:t>Градостроительный кодекс Российской Федерации;</w:t>
      </w:r>
    </w:p>
    <w:p w:rsidR="0095537F" w:rsidRPr="00BB7C79" w:rsidRDefault="0095537F" w:rsidP="0095537F">
      <w:pPr>
        <w:numPr>
          <w:ilvl w:val="0"/>
          <w:numId w:val="75"/>
        </w:numPr>
        <w:suppressAutoHyphens/>
        <w:spacing w:before="100" w:after="115"/>
        <w:rPr>
          <w:lang w:eastAsia="ar-SA"/>
        </w:rPr>
      </w:pPr>
      <w:r w:rsidRPr="00BB7C79">
        <w:rPr>
          <w:lang w:eastAsia="ar-SA"/>
        </w:rPr>
        <w:t>Земельный кодекс Российской Федерации;</w:t>
      </w:r>
    </w:p>
    <w:p w:rsidR="0095537F" w:rsidRPr="00BB7C79" w:rsidRDefault="0095537F" w:rsidP="0095537F">
      <w:pPr>
        <w:numPr>
          <w:ilvl w:val="0"/>
          <w:numId w:val="75"/>
        </w:numPr>
        <w:suppressAutoHyphens/>
        <w:spacing w:before="100" w:after="115"/>
        <w:rPr>
          <w:lang w:eastAsia="ar-SA"/>
        </w:rPr>
      </w:pPr>
      <w:r w:rsidRPr="00BB7C79">
        <w:rPr>
          <w:lang w:eastAsia="ar-SA"/>
        </w:rPr>
        <w:t>Федеральный закон от 24 июля 2009 г. № 209-ФЗ «Об охоте и о сохранении охотничьих ресурсов и о внесении изменений в отдельные законодательные акты Российской Федерации»;</w:t>
      </w:r>
    </w:p>
    <w:p w:rsidR="0095537F" w:rsidRPr="00BB7C79" w:rsidRDefault="0095537F" w:rsidP="0095537F">
      <w:pPr>
        <w:numPr>
          <w:ilvl w:val="0"/>
          <w:numId w:val="75"/>
        </w:numPr>
        <w:suppressAutoHyphens/>
        <w:spacing w:before="100" w:after="115"/>
        <w:rPr>
          <w:lang w:eastAsia="ar-SA"/>
        </w:rPr>
      </w:pPr>
      <w:r w:rsidRPr="00BB7C79">
        <w:rPr>
          <w:lang w:eastAsia="ar-SA"/>
        </w:rPr>
        <w:lastRenderedPageBreak/>
        <w:t>Лесной кодекс Российской Федерации;</w:t>
      </w:r>
    </w:p>
    <w:p w:rsidR="0095537F" w:rsidRPr="00BB7C79" w:rsidRDefault="0095537F" w:rsidP="0095537F">
      <w:pPr>
        <w:numPr>
          <w:ilvl w:val="0"/>
          <w:numId w:val="75"/>
        </w:numPr>
        <w:suppressAutoHyphens/>
        <w:spacing w:before="100" w:after="115"/>
        <w:rPr>
          <w:lang w:eastAsia="ar-SA"/>
        </w:rPr>
      </w:pPr>
      <w:r w:rsidRPr="00BB7C79">
        <w:rPr>
          <w:lang w:eastAsia="ar-SA"/>
        </w:rPr>
        <w:t>Закон Российской Федерации от 21 февраля 1992 г. № 2395-1 «О недрах»;</w:t>
      </w:r>
    </w:p>
    <w:p w:rsidR="0095537F" w:rsidRPr="00BB7C79" w:rsidRDefault="0095537F" w:rsidP="0095537F">
      <w:pPr>
        <w:numPr>
          <w:ilvl w:val="0"/>
          <w:numId w:val="75"/>
        </w:numPr>
        <w:suppressAutoHyphens/>
        <w:spacing w:before="100" w:after="115"/>
        <w:rPr>
          <w:lang w:eastAsia="ar-SA"/>
        </w:rPr>
      </w:pPr>
      <w:r w:rsidRPr="00BB7C79">
        <w:rPr>
          <w:lang w:eastAsia="ar-SA"/>
        </w:rPr>
        <w:t>Федеральный закон от 21 декабря 2001 г. № 178-ФЗ «О приватизации государственного и муниципального имущества»;</w:t>
      </w:r>
    </w:p>
    <w:p w:rsidR="0095537F" w:rsidRPr="00BB7C79" w:rsidRDefault="0095537F" w:rsidP="0095537F">
      <w:pPr>
        <w:numPr>
          <w:ilvl w:val="0"/>
          <w:numId w:val="75"/>
        </w:numPr>
        <w:suppressAutoHyphens/>
        <w:spacing w:before="100" w:after="115"/>
        <w:rPr>
          <w:lang w:eastAsia="ar-SA"/>
        </w:rPr>
      </w:pPr>
      <w:r w:rsidRPr="00BB7C79">
        <w:rPr>
          <w:lang w:eastAsia="ar-SA"/>
        </w:rPr>
        <w:t>Водный кодекс Российской Федерации;</w:t>
      </w:r>
    </w:p>
    <w:p w:rsidR="0095537F" w:rsidRPr="00BB7C79" w:rsidRDefault="0095537F" w:rsidP="0095537F">
      <w:pPr>
        <w:numPr>
          <w:ilvl w:val="0"/>
          <w:numId w:val="75"/>
        </w:numPr>
        <w:suppressAutoHyphens/>
        <w:spacing w:before="100" w:after="115"/>
        <w:rPr>
          <w:lang w:eastAsia="ar-SA"/>
        </w:rPr>
      </w:pPr>
      <w:r w:rsidRPr="00BB7C79">
        <w:rPr>
          <w:lang w:eastAsia="ar-SA"/>
        </w:rPr>
        <w:t>Федеральный закон от 20 декабря 2004 г. № 166-ФЗ «О рыболовстве и сохранении водных биологических ресурсов»;</w:t>
      </w:r>
    </w:p>
    <w:p w:rsidR="0095537F" w:rsidRPr="00BB7C79" w:rsidRDefault="0095537F" w:rsidP="0095537F">
      <w:pPr>
        <w:numPr>
          <w:ilvl w:val="0"/>
          <w:numId w:val="75"/>
        </w:numPr>
        <w:suppressAutoHyphens/>
        <w:spacing w:before="100" w:after="115"/>
        <w:rPr>
          <w:lang w:eastAsia="ar-SA"/>
        </w:rPr>
      </w:pPr>
      <w:r w:rsidRPr="00BB7C79">
        <w:rPr>
          <w:lang w:eastAsia="ar-SA"/>
        </w:rPr>
        <w:t>Федеральный закон от 2 октября 2007 г. № 229-ФЗ «Об исполнительном производстве»;</w:t>
      </w:r>
    </w:p>
    <w:p w:rsidR="0095537F" w:rsidRPr="00BB7C79" w:rsidRDefault="0095537F" w:rsidP="0095537F">
      <w:pPr>
        <w:numPr>
          <w:ilvl w:val="0"/>
          <w:numId w:val="75"/>
        </w:numPr>
        <w:suppressAutoHyphens/>
        <w:spacing w:before="100" w:after="115"/>
        <w:rPr>
          <w:lang w:eastAsia="ar-SA"/>
        </w:rPr>
      </w:pPr>
      <w:r w:rsidRPr="00BB7C79">
        <w:rPr>
          <w:lang w:eastAsia="ar-SA"/>
        </w:rPr>
        <w:t>Жилищный кодекс Российской Федерации;</w:t>
      </w:r>
    </w:p>
    <w:p w:rsidR="0095537F" w:rsidRPr="00BB7C79" w:rsidRDefault="0095537F" w:rsidP="0095537F">
      <w:pPr>
        <w:numPr>
          <w:ilvl w:val="0"/>
          <w:numId w:val="75"/>
        </w:numPr>
        <w:suppressAutoHyphens/>
        <w:spacing w:before="100" w:after="115"/>
        <w:rPr>
          <w:lang w:eastAsia="ar-SA"/>
        </w:rPr>
      </w:pPr>
      <w:r w:rsidRPr="00BB7C79">
        <w:rPr>
          <w:lang w:eastAsia="ar-SA"/>
        </w:rPr>
        <w:t>Федеральный закон от 25 декабря 2008 г. № 284-ФЗ «О передаче прав на единые технологии»;</w:t>
      </w:r>
    </w:p>
    <w:p w:rsidR="0095537F" w:rsidRPr="00BB7C79" w:rsidRDefault="0095537F" w:rsidP="0095537F">
      <w:pPr>
        <w:numPr>
          <w:ilvl w:val="0"/>
          <w:numId w:val="75"/>
        </w:numPr>
        <w:suppressAutoHyphens/>
        <w:spacing w:before="100" w:after="115"/>
        <w:rPr>
          <w:lang w:eastAsia="ar-SA"/>
        </w:rPr>
      </w:pPr>
      <w:r w:rsidRPr="00BB7C79">
        <w:rPr>
          <w:lang w:eastAsia="ar-SA"/>
        </w:rPr>
        <w:t>Федеральный закон от 21 июля 2005 г. № 115-ФЗ «О концессионных соглашениях»;</w:t>
      </w:r>
    </w:p>
    <w:p w:rsidR="0095537F" w:rsidRPr="00BB7C79" w:rsidRDefault="0095537F" w:rsidP="0095537F">
      <w:pPr>
        <w:numPr>
          <w:ilvl w:val="0"/>
          <w:numId w:val="75"/>
        </w:numPr>
        <w:suppressAutoHyphens/>
        <w:spacing w:before="100" w:after="115"/>
        <w:rPr>
          <w:lang w:eastAsia="ar-SA"/>
        </w:rPr>
      </w:pPr>
      <w:r w:rsidRPr="00BB7C79">
        <w:rPr>
          <w:lang w:eastAsia="ar-SA"/>
        </w:rPr>
        <w:t>Федеральный закон от 19 июля 2011 г. № 246-ФЗ «Об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w:t>
      </w:r>
    </w:p>
    <w:p w:rsidR="0095537F" w:rsidRPr="00BB7C79" w:rsidRDefault="0095537F" w:rsidP="0095537F">
      <w:pPr>
        <w:numPr>
          <w:ilvl w:val="0"/>
          <w:numId w:val="75"/>
        </w:numPr>
        <w:suppressAutoHyphens/>
        <w:spacing w:before="100" w:after="115"/>
        <w:rPr>
          <w:lang w:eastAsia="ar-SA"/>
        </w:rPr>
      </w:pPr>
      <w:r w:rsidRPr="00BB7C79">
        <w:rPr>
          <w:lang w:eastAsia="ar-SA"/>
        </w:rPr>
        <w:t>Федеральный закон от 16 июля 1998 г. № 102-ФЗ «Об ипотеке (залоге недвижимости)»;</w:t>
      </w:r>
    </w:p>
    <w:p w:rsidR="0095537F" w:rsidRPr="00BB7C79" w:rsidRDefault="0095537F" w:rsidP="0095537F">
      <w:pPr>
        <w:numPr>
          <w:ilvl w:val="0"/>
          <w:numId w:val="75"/>
        </w:numPr>
        <w:suppressAutoHyphens/>
        <w:spacing w:before="100" w:after="115"/>
        <w:rPr>
          <w:lang w:eastAsia="ar-SA"/>
        </w:rPr>
      </w:pPr>
      <w:r w:rsidRPr="00BB7C79">
        <w:rPr>
          <w:lang w:eastAsia="ar-SA"/>
        </w:rPr>
        <w:t>Федеральный закон от 6 апреля 2011 г. № 63-ФЗ «Об электронной подписи»;</w:t>
      </w:r>
    </w:p>
    <w:p w:rsidR="0095537F" w:rsidRPr="00BB7C79" w:rsidRDefault="0095537F" w:rsidP="0095537F">
      <w:pPr>
        <w:numPr>
          <w:ilvl w:val="0"/>
          <w:numId w:val="75"/>
        </w:numPr>
        <w:suppressAutoHyphens/>
        <w:spacing w:before="100" w:after="115"/>
        <w:rPr>
          <w:lang w:eastAsia="ar-SA"/>
        </w:rPr>
      </w:pPr>
      <w:r w:rsidRPr="00BB7C79">
        <w:rPr>
          <w:lang w:eastAsia="ar-SA"/>
        </w:rPr>
        <w:t>Федеральный закон от 13 марта 2006 г. № 38-ФЗ «О рекламе»;</w:t>
      </w:r>
    </w:p>
    <w:p w:rsidR="0095537F" w:rsidRPr="00BB7C79" w:rsidRDefault="0095537F" w:rsidP="0095537F">
      <w:pPr>
        <w:numPr>
          <w:ilvl w:val="0"/>
          <w:numId w:val="75"/>
        </w:numPr>
        <w:suppressAutoHyphens/>
        <w:spacing w:before="100" w:after="115"/>
        <w:rPr>
          <w:lang w:eastAsia="ar-SA"/>
        </w:rPr>
      </w:pPr>
      <w:r w:rsidRPr="00BB7C79">
        <w:rPr>
          <w:lang w:eastAsia="ar-SA"/>
        </w:rPr>
        <w:t>Федеральный закон от 7 июля 2003 г. № 126-ФЗ «О связи»;</w:t>
      </w:r>
    </w:p>
    <w:p w:rsidR="0095537F" w:rsidRPr="00BB7C79" w:rsidRDefault="0095537F" w:rsidP="0095537F">
      <w:pPr>
        <w:numPr>
          <w:ilvl w:val="0"/>
          <w:numId w:val="75"/>
        </w:numPr>
        <w:suppressAutoHyphens/>
        <w:spacing w:before="100" w:after="115"/>
        <w:rPr>
          <w:lang w:eastAsia="ar-SA"/>
        </w:rPr>
      </w:pPr>
      <w:r w:rsidRPr="00BB7C79">
        <w:rPr>
          <w:lang w:eastAsia="ar-SA"/>
        </w:rPr>
        <w:t>Федеральный закон от 26 марта 2003 г. № 36-ФЗ «Об особенностях функционирования электроэнергетики в переходный период и 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Федерального закона «Об электроэнергетике»;</w:t>
      </w:r>
    </w:p>
    <w:p w:rsidR="0095537F" w:rsidRPr="00BB7C79" w:rsidRDefault="0095537F" w:rsidP="0095537F">
      <w:pPr>
        <w:numPr>
          <w:ilvl w:val="0"/>
          <w:numId w:val="75"/>
        </w:numPr>
        <w:suppressAutoHyphens/>
        <w:spacing w:before="100" w:after="115"/>
        <w:rPr>
          <w:lang w:eastAsia="ar-SA"/>
        </w:rPr>
      </w:pPr>
      <w:r w:rsidRPr="00BB7C79">
        <w:rPr>
          <w:lang w:eastAsia="ar-SA"/>
        </w:rPr>
        <w:t>Федеральный закон от 2 июля 2013 г. № 148-ФЗ «Об аквакультуре (рыбоводстве) и о внесении изменений в отдельные законодательные акты Российской Федерации»;</w:t>
      </w:r>
    </w:p>
    <w:p w:rsidR="0095537F" w:rsidRPr="00BB7C79" w:rsidRDefault="0095537F" w:rsidP="0095537F">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10 сентября 2012 г. </w:t>
      </w:r>
      <w:r w:rsidRPr="00BB7C79">
        <w:rPr>
          <w:lang w:eastAsia="ar-SA"/>
        </w:rPr>
        <w:br/>
        <w:t>№ 909 «Об определении официального сайта Российской Федерации в информационно-телекоммуникационной сети Интернет для размещения информации о проведении торгов и внесении изменений в некоторые законодательные акты Российской Федерации»;</w:t>
      </w:r>
    </w:p>
    <w:p w:rsidR="0095537F" w:rsidRPr="00BB7C79" w:rsidRDefault="0095537F" w:rsidP="0095537F">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27 августа 2012 г. </w:t>
      </w:r>
      <w:r w:rsidRPr="00BB7C79">
        <w:rPr>
          <w:lang w:eastAsia="ar-SA"/>
        </w:rPr>
        <w:br/>
        <w:t>№ 860 «Об организации и проведении продажи государственного и муниципального имущества в электронной форме»;</w:t>
      </w:r>
    </w:p>
    <w:p w:rsidR="0095537F" w:rsidRPr="00BB7C79" w:rsidRDefault="0095537F" w:rsidP="0095537F">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12 августа 2002 г. </w:t>
      </w:r>
      <w:r w:rsidRPr="00BB7C79">
        <w:rPr>
          <w:lang w:eastAsia="ar-SA"/>
        </w:rPr>
        <w:br/>
        <w:t>№ 585 «Об утверждении Положения об организации продажи государственного или муниципального имущества на аукционе и Положения об организации продажи находящихся в государственной или муниципальной собственности акций открытых акционерных обществ на специализированном аукционе»;</w:t>
      </w:r>
    </w:p>
    <w:p w:rsidR="0095537F" w:rsidRPr="00BB7C79" w:rsidRDefault="0095537F" w:rsidP="0095537F">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12 августа 2002 г. </w:t>
      </w:r>
      <w:r w:rsidRPr="00BB7C79">
        <w:rPr>
          <w:lang w:eastAsia="ar-SA"/>
        </w:rPr>
        <w:br/>
        <w:t>№ 584 «Об утверждении Положения о проведении конкурса по продаже государственного или муниципального имущества»;</w:t>
      </w:r>
    </w:p>
    <w:p w:rsidR="0095537F" w:rsidRPr="00BB7C79" w:rsidRDefault="0095537F" w:rsidP="0095537F">
      <w:pPr>
        <w:numPr>
          <w:ilvl w:val="0"/>
          <w:numId w:val="75"/>
        </w:numPr>
        <w:suppressAutoHyphens/>
        <w:spacing w:before="100" w:after="115"/>
        <w:rPr>
          <w:lang w:eastAsia="ar-SA"/>
        </w:rPr>
      </w:pPr>
      <w:r w:rsidRPr="00BB7C79">
        <w:rPr>
          <w:lang w:eastAsia="ar-SA"/>
        </w:rPr>
        <w:lastRenderedPageBreak/>
        <w:t xml:space="preserve">постановление Правительства Российской Федерации от 22 июля 2002 г. </w:t>
      </w:r>
      <w:r w:rsidRPr="00BB7C79">
        <w:rPr>
          <w:lang w:eastAsia="ar-SA"/>
        </w:rPr>
        <w:br/>
        <w:t>№ 549 «Об утверждении Положений об организации продажи государственного или муниципального имущества посредством публичного предложения и без объявления цены»;</w:t>
      </w:r>
    </w:p>
    <w:p w:rsidR="0095537F" w:rsidRPr="00BB7C79" w:rsidRDefault="0095537F" w:rsidP="0095537F">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14 апреля 2008 г. </w:t>
      </w:r>
      <w:r w:rsidRPr="00BB7C79">
        <w:rPr>
          <w:lang w:eastAsia="ar-SA"/>
        </w:rPr>
        <w:br/>
        <w:t>№ 264 «О проведении конкурса на право заключения договора о предоставлении рыбопромыслового участка для осуществления промышленного рыболовства и заключении такого договора»;</w:t>
      </w:r>
    </w:p>
    <w:p w:rsidR="0095537F" w:rsidRPr="00BB7C79" w:rsidRDefault="0095537F" w:rsidP="0095537F">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24 декабря 2008 г. </w:t>
      </w:r>
      <w:r w:rsidRPr="00BB7C79">
        <w:rPr>
          <w:lang w:eastAsia="ar-SA"/>
        </w:rPr>
        <w:br/>
        <w:t>№ 986 «О проведении конкурса на право заключения договора о предоставлении рыбопромыслового участка для осуществления рыболовства в целях обеспечения ведения традиционного образа жизни и осуществления традиционной хозяйственной деятельности коренных малочисленных народов Севера, Сибири и Дальнего Востока Российской Федерации и о заключении такого договора»;</w:t>
      </w:r>
    </w:p>
    <w:p w:rsidR="0095537F" w:rsidRPr="00BB7C79" w:rsidRDefault="0095537F" w:rsidP="0095537F">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30 декабря 2008 г. </w:t>
      </w:r>
      <w:r w:rsidRPr="00BB7C79">
        <w:rPr>
          <w:lang w:eastAsia="ar-SA"/>
        </w:rPr>
        <w:br/>
        <w:t>№ 1078 «О проведении конкурса на право заключения договора о предоставлении рыбопромыслового участка для организации любительского и спортивного рыболовства и заключении такого договора»;</w:t>
      </w:r>
    </w:p>
    <w:p w:rsidR="0095537F" w:rsidRPr="00BB7C79" w:rsidRDefault="0095537F" w:rsidP="0095537F">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15 августа 2008 г. </w:t>
      </w:r>
      <w:r w:rsidRPr="00BB7C79">
        <w:rPr>
          <w:lang w:eastAsia="ar-SA"/>
        </w:rPr>
        <w:br/>
        <w:t>№ 612 «О подготовке и заключении договора о закреплении долей квот добычи (вылова) водных биологических ресурсов»;</w:t>
      </w:r>
    </w:p>
    <w:p w:rsidR="0095537F" w:rsidRPr="00BB7C79" w:rsidRDefault="0095537F" w:rsidP="0095537F">
      <w:pPr>
        <w:numPr>
          <w:ilvl w:val="0"/>
          <w:numId w:val="75"/>
        </w:numPr>
        <w:suppressAutoHyphens/>
        <w:spacing w:before="100" w:after="115"/>
        <w:rPr>
          <w:lang w:eastAsia="ar-SA"/>
        </w:rPr>
      </w:pPr>
      <w:r w:rsidRPr="00BB7C79">
        <w:rPr>
          <w:lang w:eastAsia="ar-SA"/>
        </w:rPr>
        <w:t>постановление Правительства Российской Федерации от 6 февраля 2006 г. № 75 «О порядке проведения органом местного самоуправления открытого конкурса по отбору управляющей организации для управления многоквартирным домом»;</w:t>
      </w:r>
    </w:p>
    <w:p w:rsidR="0095537F" w:rsidRPr="00BB7C79" w:rsidRDefault="0095537F" w:rsidP="0095537F">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14 апреля 2007 г. </w:t>
      </w:r>
      <w:r w:rsidRPr="00BB7C79">
        <w:rPr>
          <w:lang w:eastAsia="ar-SA"/>
        </w:rPr>
        <w:br/>
        <w:t>№ 230 «О договоре водопользования, право на заключение которого приобретается на аукционе, и о проведении аукциона»;</w:t>
      </w:r>
    </w:p>
    <w:p w:rsidR="0095537F" w:rsidRPr="00BB7C79" w:rsidRDefault="0095537F" w:rsidP="0095537F">
      <w:pPr>
        <w:numPr>
          <w:ilvl w:val="0"/>
          <w:numId w:val="75"/>
        </w:numPr>
        <w:suppressAutoHyphens/>
        <w:spacing w:before="100" w:after="115"/>
        <w:rPr>
          <w:lang w:eastAsia="ar-SA"/>
        </w:rPr>
      </w:pPr>
      <w:r w:rsidRPr="00BB7C79">
        <w:rPr>
          <w:lang w:eastAsia="ar-SA"/>
        </w:rPr>
        <w:t>постановление Правительства Российской Федерации от 6 июня 2003 г. № 333 «О реализации федеральными органами исполнительной власти полномочий по осуществлению прав собственника имущества федерального государственного унитарного предприятия»;</w:t>
      </w:r>
    </w:p>
    <w:p w:rsidR="0095537F" w:rsidRPr="00BB7C79" w:rsidRDefault="0095537F" w:rsidP="0095537F">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8 сентября 2010 г. </w:t>
      </w:r>
      <w:r w:rsidRPr="00BB7C79">
        <w:rPr>
          <w:lang w:eastAsia="ar-SA"/>
        </w:rPr>
        <w:br/>
        <w:t>№ 697 «О единой системе межведомственного электронного взаимодействия»;</w:t>
      </w:r>
    </w:p>
    <w:p w:rsidR="0095537F" w:rsidRPr="00BB7C79" w:rsidRDefault="0095537F" w:rsidP="0095537F">
      <w:pPr>
        <w:numPr>
          <w:ilvl w:val="0"/>
          <w:numId w:val="75"/>
        </w:numPr>
        <w:suppressAutoHyphens/>
        <w:spacing w:before="100" w:after="115"/>
        <w:rPr>
          <w:lang w:eastAsia="ar-SA"/>
        </w:rPr>
      </w:pPr>
      <w:r w:rsidRPr="00BB7C79">
        <w:rPr>
          <w:lang w:eastAsia="ar-SA"/>
        </w:rPr>
        <w:t>постановление Правительства Российской Федерации от 30 января 2013 г. № 66 «О Правилах направления информации о торгах по продаже заложенного недвижимого и движимого имущества в ходе исполнительного производства, а также о торгах по продаже заложенного движимого имущества во внесудебном порядке для размещения в информационно-телекоммуникационной сети «Интернет»;</w:t>
      </w:r>
    </w:p>
    <w:p w:rsidR="0095537F" w:rsidRPr="00BB7C79" w:rsidRDefault="0095537F" w:rsidP="0095537F">
      <w:pPr>
        <w:numPr>
          <w:ilvl w:val="0"/>
          <w:numId w:val="75"/>
        </w:numPr>
        <w:suppressAutoHyphens/>
        <w:spacing w:before="100" w:after="115"/>
        <w:rPr>
          <w:lang w:eastAsia="ar-SA"/>
        </w:rPr>
      </w:pPr>
      <w:r w:rsidRPr="00BB7C79">
        <w:rPr>
          <w:lang w:eastAsia="ar-SA"/>
        </w:rPr>
        <w:t>постановление Правительства Российской Федерации от 21 октября 2013 г. № 938 «О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p w:rsidR="0095537F" w:rsidRPr="00BB7C79" w:rsidRDefault="0095537F" w:rsidP="0095537F">
      <w:pPr>
        <w:numPr>
          <w:ilvl w:val="0"/>
          <w:numId w:val="75"/>
        </w:numPr>
        <w:suppressAutoHyphens/>
        <w:spacing w:before="100" w:after="115"/>
        <w:rPr>
          <w:lang w:eastAsia="ar-SA"/>
        </w:rPr>
      </w:pPr>
      <w:r w:rsidRPr="00BB7C79">
        <w:rPr>
          <w:lang w:eastAsia="ar-SA"/>
        </w:rPr>
        <w:t>постановление Правительства Российской Федерации от 15 мая 2014 г. № 450 «Об утверждении Правил организации и проведения торгов (конкурсов, аукционов) на право заключения договора пользования рыбоводным участком»;</w:t>
      </w:r>
    </w:p>
    <w:p w:rsidR="0095537F" w:rsidRPr="00BB7C79" w:rsidRDefault="0095537F" w:rsidP="0095537F">
      <w:pPr>
        <w:numPr>
          <w:ilvl w:val="0"/>
          <w:numId w:val="75"/>
        </w:numPr>
        <w:suppressAutoHyphens/>
        <w:spacing w:before="100" w:after="115"/>
        <w:rPr>
          <w:lang w:eastAsia="ar-SA"/>
        </w:rPr>
      </w:pPr>
      <w:r w:rsidRPr="00BB7C79">
        <w:rPr>
          <w:lang w:eastAsia="ar-SA"/>
        </w:rPr>
        <w:lastRenderedPageBreak/>
        <w:t>постановление Правительства Российской Федерации от 24 мая 2014 г. № 480 «О торгах (аукционах, конкурсах) на получение лицензии на оказание услуг связи»;</w:t>
      </w:r>
    </w:p>
    <w:p w:rsidR="0095537F" w:rsidRPr="00BB7C79" w:rsidRDefault="0095537F" w:rsidP="0095537F">
      <w:pPr>
        <w:numPr>
          <w:ilvl w:val="0"/>
          <w:numId w:val="75"/>
        </w:numPr>
        <w:suppressAutoHyphens/>
        <w:spacing w:before="100" w:after="115"/>
        <w:rPr>
          <w:lang w:eastAsia="ar-SA"/>
        </w:rPr>
      </w:pPr>
      <w:r w:rsidRPr="00BB7C79">
        <w:rPr>
          <w:lang w:eastAsia="ar-SA"/>
        </w:rPr>
        <w:t xml:space="preserve">распоряжение Правительства Российской Федерации от 29 июня 2011 г. </w:t>
      </w:r>
      <w:r w:rsidRPr="00BB7C79">
        <w:rPr>
          <w:lang w:eastAsia="ar-SA"/>
        </w:rPr>
        <w:br/>
        <w:t>№ 1076-р;</w:t>
      </w:r>
    </w:p>
    <w:p w:rsidR="0095537F" w:rsidRPr="00BB7C79" w:rsidRDefault="0095537F" w:rsidP="0095537F">
      <w:pPr>
        <w:numPr>
          <w:ilvl w:val="0"/>
          <w:numId w:val="75"/>
        </w:numPr>
        <w:suppressAutoHyphens/>
        <w:spacing w:before="100" w:after="115"/>
        <w:rPr>
          <w:lang w:eastAsia="ar-SA"/>
        </w:rPr>
      </w:pPr>
      <w:r w:rsidRPr="00BB7C79">
        <w:rPr>
          <w:lang w:eastAsia="ar-SA"/>
        </w:rPr>
        <w:t>приказ ФАС России от 10 февраля 2010 г. № 67 «О порядке проведения конкурсов или аукционов на право заключения договоров аренды, договоров безвозмездного пользования, договоров доверительного управления имуществом, иных договоров, предусматривающих переход прав владения и (или) пользования в отношении государственного или муниципального имущества, и перечне видов имущества, в отношении которого заключение указанных договоров может осуществляться путем проведения торгов в форме конкурса».</w:t>
      </w:r>
    </w:p>
    <w:p w:rsidR="00AF2666" w:rsidRPr="00BB7C79" w:rsidRDefault="00AF2666" w:rsidP="00AF2666">
      <w:pPr>
        <w:pStyle w:val="afffffffffffffff5"/>
        <w:rPr>
          <w:i/>
          <w:sz w:val="24"/>
        </w:rPr>
      </w:pPr>
      <w:r w:rsidRPr="00BB7C79">
        <w:rPr>
          <w:i/>
          <w:sz w:val="24"/>
        </w:rPr>
        <w:t>Работы будут реализованы в рамках постановления Правительства Российской Федерации от 10 сентября 2012 г. № 909 «Об определении официального сайта Российской Федерации в информационно-телекоммуникационной сети «Интернет» для размещения информации о проведении торгов и внесении изменений в некоторые акты Правительства Российской Федерации» Минэкономразвития России определено уполномоченным федеральным органом исполнительной власти по ведению и развитию Сайта торгов.</w:t>
      </w:r>
    </w:p>
    <w:p w:rsidR="00AF2666" w:rsidRPr="00BB7C79" w:rsidRDefault="00AF2666" w:rsidP="00AF2666">
      <w:pPr>
        <w:pStyle w:val="afffffffffffffff5"/>
        <w:rPr>
          <w:i/>
          <w:sz w:val="24"/>
        </w:rPr>
      </w:pPr>
      <w:r w:rsidRPr="00BB7C79">
        <w:rPr>
          <w:i/>
          <w:sz w:val="24"/>
        </w:rPr>
        <w:t>Выполнение работ будет осуществляться в соответствии с положениями следующих документов:</w:t>
      </w:r>
    </w:p>
    <w:p w:rsidR="00AF2666" w:rsidRPr="00BB7C79" w:rsidRDefault="00AF2666" w:rsidP="00AF2666">
      <w:pPr>
        <w:pStyle w:val="1fffff2"/>
        <w:numPr>
          <w:ilvl w:val="0"/>
          <w:numId w:val="75"/>
        </w:numPr>
        <w:rPr>
          <w:i/>
          <w:sz w:val="24"/>
        </w:rPr>
      </w:pPr>
      <w:r w:rsidRPr="00BB7C79">
        <w:rPr>
          <w:i/>
          <w:sz w:val="24"/>
        </w:rPr>
        <w:t>Концепция долгосрочного социально-экономического развития Российской Федерации на период до 2020 года, утвержденная распоряжением Правительства Российской Федерации от 17 ноября 2008 г. №1662-р;</w:t>
      </w:r>
    </w:p>
    <w:p w:rsidR="00AF2666" w:rsidRPr="00BB7C79" w:rsidRDefault="00AF2666" w:rsidP="00AF2666">
      <w:pPr>
        <w:pStyle w:val="1fffff2"/>
        <w:numPr>
          <w:ilvl w:val="0"/>
          <w:numId w:val="75"/>
        </w:numPr>
        <w:rPr>
          <w:i/>
          <w:sz w:val="24"/>
        </w:rPr>
      </w:pPr>
      <w:r w:rsidRPr="00BB7C79">
        <w:rPr>
          <w:i/>
          <w:sz w:val="24"/>
        </w:rPr>
        <w:t>Федеральный закон от 26 июля 2006 г. № 135-ФЗ «О защите конкуренции»;</w:t>
      </w:r>
    </w:p>
    <w:p w:rsidR="00AF2666" w:rsidRPr="00BB7C79" w:rsidRDefault="00AF2666" w:rsidP="00AF2666">
      <w:pPr>
        <w:pStyle w:val="1fffff2"/>
        <w:numPr>
          <w:ilvl w:val="0"/>
          <w:numId w:val="75"/>
        </w:numPr>
        <w:rPr>
          <w:i/>
          <w:sz w:val="24"/>
        </w:rPr>
      </w:pPr>
      <w:r w:rsidRPr="00BB7C79">
        <w:rPr>
          <w:i/>
          <w:sz w:val="24"/>
        </w:rPr>
        <w:t>Градостроительный кодекс Российской Федерации;</w:t>
      </w:r>
    </w:p>
    <w:p w:rsidR="00AF2666" w:rsidRPr="00BB7C79" w:rsidRDefault="00AF2666" w:rsidP="00AF2666">
      <w:pPr>
        <w:pStyle w:val="1fffff2"/>
        <w:numPr>
          <w:ilvl w:val="0"/>
          <w:numId w:val="75"/>
        </w:numPr>
        <w:rPr>
          <w:i/>
          <w:sz w:val="24"/>
        </w:rPr>
      </w:pPr>
      <w:r w:rsidRPr="00BB7C79">
        <w:rPr>
          <w:i/>
          <w:sz w:val="24"/>
        </w:rPr>
        <w:t>Земельный кодекс Российской Федерации;</w:t>
      </w:r>
    </w:p>
    <w:p w:rsidR="00AF2666" w:rsidRPr="00BB7C79" w:rsidRDefault="00AF2666" w:rsidP="00AF2666">
      <w:pPr>
        <w:pStyle w:val="1fffff2"/>
        <w:numPr>
          <w:ilvl w:val="0"/>
          <w:numId w:val="75"/>
        </w:numPr>
        <w:rPr>
          <w:i/>
          <w:sz w:val="24"/>
        </w:rPr>
      </w:pPr>
      <w:r w:rsidRPr="00BB7C79">
        <w:rPr>
          <w:i/>
          <w:sz w:val="24"/>
        </w:rPr>
        <w:t>Федеральный закон от 24 июля 2009 г. № 209-ФЗ «Об охоте и о сохранении охотничьих ресурсов и о внесении изменений в отдельные законодательные акты Российской Федерации»;</w:t>
      </w:r>
    </w:p>
    <w:p w:rsidR="00AF2666" w:rsidRPr="00BB7C79" w:rsidRDefault="00AF2666" w:rsidP="00AF2666">
      <w:pPr>
        <w:pStyle w:val="1fffff2"/>
        <w:numPr>
          <w:ilvl w:val="0"/>
          <w:numId w:val="75"/>
        </w:numPr>
        <w:rPr>
          <w:i/>
          <w:sz w:val="24"/>
        </w:rPr>
      </w:pPr>
      <w:r w:rsidRPr="00BB7C79">
        <w:rPr>
          <w:i/>
          <w:sz w:val="24"/>
        </w:rPr>
        <w:t>Лесной кодекс Российской Федерации;</w:t>
      </w:r>
    </w:p>
    <w:p w:rsidR="00AF2666" w:rsidRPr="00BB7C79" w:rsidRDefault="00AF2666" w:rsidP="00AF2666">
      <w:pPr>
        <w:pStyle w:val="1fffff2"/>
        <w:numPr>
          <w:ilvl w:val="0"/>
          <w:numId w:val="75"/>
        </w:numPr>
        <w:rPr>
          <w:i/>
          <w:sz w:val="24"/>
        </w:rPr>
      </w:pPr>
      <w:r w:rsidRPr="00BB7C79">
        <w:rPr>
          <w:i/>
          <w:sz w:val="24"/>
        </w:rPr>
        <w:t>Закон Российской Федерации от 21 февраля 1992 г. № 2395-1 «О недрах»;</w:t>
      </w:r>
    </w:p>
    <w:p w:rsidR="00AF2666" w:rsidRPr="00BB7C79" w:rsidRDefault="00AF2666" w:rsidP="00AF2666">
      <w:pPr>
        <w:pStyle w:val="1fffff2"/>
        <w:numPr>
          <w:ilvl w:val="0"/>
          <w:numId w:val="75"/>
        </w:numPr>
        <w:rPr>
          <w:i/>
          <w:sz w:val="24"/>
        </w:rPr>
      </w:pPr>
      <w:r w:rsidRPr="00BB7C79">
        <w:rPr>
          <w:i/>
          <w:sz w:val="24"/>
        </w:rPr>
        <w:t>Федеральный закон от 21 декабря 2001 г. № 178-ФЗ «О приватизации государственного и муниципального имущества»;</w:t>
      </w:r>
    </w:p>
    <w:p w:rsidR="00AF2666" w:rsidRPr="00BB7C79" w:rsidRDefault="00AF2666" w:rsidP="00AF2666">
      <w:pPr>
        <w:pStyle w:val="1fffff2"/>
        <w:numPr>
          <w:ilvl w:val="0"/>
          <w:numId w:val="75"/>
        </w:numPr>
        <w:rPr>
          <w:i/>
          <w:sz w:val="24"/>
        </w:rPr>
      </w:pPr>
      <w:r w:rsidRPr="00BB7C79">
        <w:rPr>
          <w:i/>
          <w:sz w:val="24"/>
        </w:rPr>
        <w:t>Водный кодекс Российской Федерации;</w:t>
      </w:r>
    </w:p>
    <w:p w:rsidR="00AF2666" w:rsidRPr="00BB7C79" w:rsidRDefault="00AF2666" w:rsidP="00AF2666">
      <w:pPr>
        <w:pStyle w:val="1fffff2"/>
        <w:numPr>
          <w:ilvl w:val="0"/>
          <w:numId w:val="75"/>
        </w:numPr>
        <w:rPr>
          <w:i/>
          <w:sz w:val="24"/>
        </w:rPr>
      </w:pPr>
      <w:r w:rsidRPr="00BB7C79">
        <w:rPr>
          <w:i/>
          <w:sz w:val="24"/>
        </w:rPr>
        <w:t>Федеральный закон от 20 декабря 2004 г. № 166-ФЗ «О рыболовстве и сохранении водных биологических ресурсов»;</w:t>
      </w:r>
    </w:p>
    <w:p w:rsidR="00AF2666" w:rsidRPr="00BB7C79" w:rsidRDefault="00AF2666" w:rsidP="00AF2666">
      <w:pPr>
        <w:pStyle w:val="1fffff2"/>
        <w:numPr>
          <w:ilvl w:val="0"/>
          <w:numId w:val="75"/>
        </w:numPr>
        <w:rPr>
          <w:i/>
          <w:sz w:val="24"/>
        </w:rPr>
      </w:pPr>
      <w:r w:rsidRPr="00BB7C79">
        <w:rPr>
          <w:i/>
          <w:sz w:val="24"/>
        </w:rPr>
        <w:lastRenderedPageBreak/>
        <w:t>Федеральный закон от 2 октября 2007 г. № 229-ФЗ «Об исполнительном производстве»;</w:t>
      </w:r>
    </w:p>
    <w:p w:rsidR="00AF2666" w:rsidRPr="00BB7C79" w:rsidRDefault="00AF2666" w:rsidP="00AF2666">
      <w:pPr>
        <w:pStyle w:val="1fffff2"/>
        <w:numPr>
          <w:ilvl w:val="0"/>
          <w:numId w:val="75"/>
        </w:numPr>
        <w:rPr>
          <w:i/>
          <w:sz w:val="24"/>
        </w:rPr>
      </w:pPr>
      <w:r w:rsidRPr="00BB7C79">
        <w:rPr>
          <w:i/>
          <w:sz w:val="24"/>
        </w:rPr>
        <w:t>Жилищный кодекс Российской Федерации;</w:t>
      </w:r>
    </w:p>
    <w:p w:rsidR="00AF2666" w:rsidRPr="00BB7C79" w:rsidRDefault="00AF2666" w:rsidP="00AF2666">
      <w:pPr>
        <w:pStyle w:val="1fffff2"/>
        <w:numPr>
          <w:ilvl w:val="0"/>
          <w:numId w:val="75"/>
        </w:numPr>
        <w:rPr>
          <w:i/>
          <w:sz w:val="24"/>
        </w:rPr>
      </w:pPr>
      <w:r w:rsidRPr="00BB7C79">
        <w:rPr>
          <w:i/>
          <w:sz w:val="24"/>
        </w:rPr>
        <w:t>Федеральный закон от 25 декабря 2008 г. № 284-ФЗ «О передаче прав на единые технологии»;</w:t>
      </w:r>
    </w:p>
    <w:p w:rsidR="00AF2666" w:rsidRPr="00BB7C79" w:rsidRDefault="00AF2666" w:rsidP="00AF2666">
      <w:pPr>
        <w:pStyle w:val="1fffff2"/>
        <w:numPr>
          <w:ilvl w:val="0"/>
          <w:numId w:val="75"/>
        </w:numPr>
        <w:rPr>
          <w:i/>
          <w:sz w:val="24"/>
        </w:rPr>
      </w:pPr>
      <w:r w:rsidRPr="00BB7C79">
        <w:rPr>
          <w:i/>
          <w:sz w:val="24"/>
        </w:rPr>
        <w:t>Федеральный закон от 21 июля 2005 г. № 115-ФЗ «О концессионных соглашениях»;</w:t>
      </w:r>
    </w:p>
    <w:p w:rsidR="00AF2666" w:rsidRPr="00BB7C79" w:rsidRDefault="00AF2666" w:rsidP="00AF2666">
      <w:pPr>
        <w:pStyle w:val="1fffff2"/>
        <w:numPr>
          <w:ilvl w:val="0"/>
          <w:numId w:val="75"/>
        </w:numPr>
        <w:rPr>
          <w:i/>
          <w:sz w:val="24"/>
        </w:rPr>
      </w:pPr>
      <w:r w:rsidRPr="00BB7C79">
        <w:rPr>
          <w:i/>
          <w:sz w:val="24"/>
        </w:rPr>
        <w:t>Федеральный закон от 19 июля 2011 г. № 246-ФЗ «Об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w:t>
      </w:r>
    </w:p>
    <w:p w:rsidR="00AF2666" w:rsidRPr="00BB7C79" w:rsidRDefault="00AF2666" w:rsidP="00AF2666">
      <w:pPr>
        <w:pStyle w:val="1fffff2"/>
        <w:numPr>
          <w:ilvl w:val="0"/>
          <w:numId w:val="75"/>
        </w:numPr>
        <w:rPr>
          <w:i/>
          <w:sz w:val="24"/>
        </w:rPr>
      </w:pPr>
      <w:r w:rsidRPr="00BB7C79">
        <w:rPr>
          <w:i/>
          <w:sz w:val="24"/>
        </w:rPr>
        <w:t>Федеральный закон от 16 июля 1998 г. № 102-ФЗ «Об ипотеке (залоге недвижимости)»;</w:t>
      </w:r>
    </w:p>
    <w:p w:rsidR="00AF2666" w:rsidRPr="00BB7C79" w:rsidRDefault="00AF2666" w:rsidP="00AF2666">
      <w:pPr>
        <w:pStyle w:val="1fffff2"/>
        <w:numPr>
          <w:ilvl w:val="0"/>
          <w:numId w:val="75"/>
        </w:numPr>
        <w:rPr>
          <w:i/>
          <w:sz w:val="24"/>
        </w:rPr>
      </w:pPr>
      <w:r w:rsidRPr="00BB7C79">
        <w:rPr>
          <w:i/>
          <w:sz w:val="24"/>
        </w:rPr>
        <w:t>Федеральный закон от 6 апреля 2011 г. № 63-ФЗ «Об электронной подписи»;</w:t>
      </w:r>
    </w:p>
    <w:p w:rsidR="00AF2666" w:rsidRPr="00BB7C79" w:rsidRDefault="00AF2666" w:rsidP="00AF2666">
      <w:pPr>
        <w:pStyle w:val="1fffff2"/>
        <w:numPr>
          <w:ilvl w:val="0"/>
          <w:numId w:val="75"/>
        </w:numPr>
        <w:rPr>
          <w:i/>
          <w:sz w:val="24"/>
        </w:rPr>
      </w:pPr>
      <w:r w:rsidRPr="00BB7C79">
        <w:rPr>
          <w:i/>
          <w:sz w:val="24"/>
        </w:rPr>
        <w:t>Федеральный закон от 13 марта 2006 г. № 38-ФЗ «О рекламе»;</w:t>
      </w:r>
    </w:p>
    <w:p w:rsidR="00AF2666" w:rsidRPr="00BB7C79" w:rsidRDefault="00AF2666" w:rsidP="00AF2666">
      <w:pPr>
        <w:pStyle w:val="1fffff2"/>
        <w:numPr>
          <w:ilvl w:val="0"/>
          <w:numId w:val="75"/>
        </w:numPr>
        <w:rPr>
          <w:i/>
          <w:sz w:val="24"/>
        </w:rPr>
      </w:pPr>
      <w:r w:rsidRPr="00BB7C79">
        <w:rPr>
          <w:i/>
          <w:sz w:val="24"/>
        </w:rPr>
        <w:t>Федеральный закон от 7 июля 2003 г. № 126-ФЗ «О связи»;</w:t>
      </w:r>
    </w:p>
    <w:p w:rsidR="00AF2666" w:rsidRPr="00BB7C79" w:rsidRDefault="00AF2666" w:rsidP="00AF2666">
      <w:pPr>
        <w:pStyle w:val="1fffff2"/>
        <w:numPr>
          <w:ilvl w:val="0"/>
          <w:numId w:val="75"/>
        </w:numPr>
        <w:rPr>
          <w:i/>
          <w:sz w:val="24"/>
        </w:rPr>
      </w:pPr>
      <w:r w:rsidRPr="00BB7C79">
        <w:rPr>
          <w:i/>
          <w:sz w:val="24"/>
        </w:rPr>
        <w:t>Федеральный закон от 26 марта 2003 г. № 36-ФЗ «Об особенностях функционирования электроэнергетики в переходный период и 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Федерального закона «Об электроэнергетике»;</w:t>
      </w:r>
    </w:p>
    <w:p w:rsidR="00AF2666" w:rsidRPr="00BB7C79" w:rsidRDefault="00AF2666" w:rsidP="00AF2666">
      <w:pPr>
        <w:pStyle w:val="1fffff2"/>
        <w:numPr>
          <w:ilvl w:val="0"/>
          <w:numId w:val="75"/>
        </w:numPr>
        <w:rPr>
          <w:i/>
          <w:sz w:val="24"/>
        </w:rPr>
      </w:pPr>
      <w:r w:rsidRPr="00BB7C79">
        <w:rPr>
          <w:i/>
          <w:sz w:val="24"/>
        </w:rPr>
        <w:t>Федеральный закон от 2 июля 2013 г. № 148-ФЗ «Об аквакультуре (рыбоводстве) и о внесении изменений в отдельные законодательные акты Российской Федерации»;</w:t>
      </w:r>
    </w:p>
    <w:p w:rsidR="00AF2666" w:rsidRPr="00BB7C79" w:rsidRDefault="00AF2666" w:rsidP="00AF2666">
      <w:pPr>
        <w:pStyle w:val="1fffff2"/>
        <w:numPr>
          <w:ilvl w:val="0"/>
          <w:numId w:val="75"/>
        </w:numPr>
        <w:rPr>
          <w:i/>
          <w:sz w:val="24"/>
        </w:rPr>
      </w:pPr>
      <w:r w:rsidRPr="00BB7C79">
        <w:rPr>
          <w:i/>
          <w:sz w:val="24"/>
        </w:rPr>
        <w:t>постановление Правительства Российской Федерации от 10 сентября 2012 г. № 909 «Об определении официального сайта Российской Федерации в информационно-телекоммуникационной сети Интернет для размещения информации о проведении торгов и внесении изменений в некоторые законодательные акты Российской Федерации»;</w:t>
      </w:r>
    </w:p>
    <w:p w:rsidR="00AF2666" w:rsidRPr="00BB7C79" w:rsidRDefault="00AF2666" w:rsidP="00AF2666">
      <w:pPr>
        <w:pStyle w:val="1fffff2"/>
        <w:numPr>
          <w:ilvl w:val="0"/>
          <w:numId w:val="75"/>
        </w:numPr>
        <w:rPr>
          <w:i/>
          <w:sz w:val="24"/>
        </w:rPr>
      </w:pPr>
      <w:r w:rsidRPr="00BB7C79">
        <w:rPr>
          <w:i/>
          <w:sz w:val="24"/>
        </w:rPr>
        <w:t>постановление Правительства Российской Федерации от 27 августа 2012 г. № 860 «Об организации и проведении продажи государственного и муниципального имущества в электронной форме»;</w:t>
      </w:r>
    </w:p>
    <w:p w:rsidR="00AF2666" w:rsidRPr="00BB7C79" w:rsidRDefault="00AF2666" w:rsidP="00AF2666">
      <w:pPr>
        <w:pStyle w:val="1fffff2"/>
        <w:numPr>
          <w:ilvl w:val="0"/>
          <w:numId w:val="75"/>
        </w:numPr>
        <w:rPr>
          <w:i/>
          <w:sz w:val="24"/>
        </w:rPr>
      </w:pPr>
      <w:r w:rsidRPr="00BB7C79">
        <w:rPr>
          <w:i/>
          <w:sz w:val="24"/>
        </w:rPr>
        <w:t>постановление Правительства Российской Федерации от 12 августа 2002 г. № 585 «Об утверждении Положения об организации продажи государственного или муниципального имущества на аукционе и Положения об организации продажи находящихся в государственной или муниципальной собственности акций открытых акционерных обществ на специализированном аукционе»;</w:t>
      </w:r>
    </w:p>
    <w:p w:rsidR="00AF2666" w:rsidRPr="00BB7C79" w:rsidRDefault="00AF2666" w:rsidP="00AF2666">
      <w:pPr>
        <w:pStyle w:val="1fffff2"/>
        <w:numPr>
          <w:ilvl w:val="0"/>
          <w:numId w:val="75"/>
        </w:numPr>
        <w:rPr>
          <w:i/>
          <w:sz w:val="24"/>
        </w:rPr>
      </w:pPr>
      <w:r w:rsidRPr="00BB7C79">
        <w:rPr>
          <w:i/>
          <w:sz w:val="24"/>
        </w:rPr>
        <w:lastRenderedPageBreak/>
        <w:t>постановление Правительства Российской Федерации от 12 августа 2002 г. № 584 «Об утверждении Положения о проведении конкурса по продаже государственного или муниципального имущества»;</w:t>
      </w:r>
    </w:p>
    <w:p w:rsidR="00AF2666" w:rsidRPr="00BB7C79" w:rsidRDefault="00AF2666" w:rsidP="00AF2666">
      <w:pPr>
        <w:pStyle w:val="1fffff2"/>
        <w:numPr>
          <w:ilvl w:val="0"/>
          <w:numId w:val="75"/>
        </w:numPr>
        <w:rPr>
          <w:i/>
          <w:sz w:val="24"/>
        </w:rPr>
      </w:pPr>
      <w:r w:rsidRPr="00BB7C79">
        <w:rPr>
          <w:i/>
          <w:sz w:val="24"/>
        </w:rPr>
        <w:t>постановление Правительства Российской Федерации от 22 июля 2002 г. № 549 «Об утверждении Положений об организации продажи государственного или муниципального имущества посредством публичного предложения и без объявления цены»;</w:t>
      </w:r>
    </w:p>
    <w:p w:rsidR="00AF2666" w:rsidRPr="00BB7C79" w:rsidRDefault="00AF2666" w:rsidP="00AF2666">
      <w:pPr>
        <w:pStyle w:val="1fffff2"/>
        <w:numPr>
          <w:ilvl w:val="0"/>
          <w:numId w:val="75"/>
        </w:numPr>
        <w:rPr>
          <w:i/>
          <w:sz w:val="24"/>
        </w:rPr>
      </w:pPr>
      <w:r w:rsidRPr="00BB7C79">
        <w:rPr>
          <w:i/>
          <w:sz w:val="24"/>
        </w:rPr>
        <w:t>постановление Правительства Российской Федерации от 14 апреля 2008 г. № 264 «О проведении конкурса на право заключения договора о предоставлении рыбопромыслового участка для осуществления промышленного рыболовства и заключении такого договора»;</w:t>
      </w:r>
    </w:p>
    <w:p w:rsidR="00AF2666" w:rsidRPr="00BB7C79" w:rsidRDefault="00AF2666" w:rsidP="00AF2666">
      <w:pPr>
        <w:pStyle w:val="1fffff2"/>
        <w:numPr>
          <w:ilvl w:val="0"/>
          <w:numId w:val="75"/>
        </w:numPr>
        <w:rPr>
          <w:i/>
          <w:sz w:val="24"/>
        </w:rPr>
      </w:pPr>
      <w:r w:rsidRPr="00BB7C79">
        <w:rPr>
          <w:i/>
          <w:sz w:val="24"/>
        </w:rPr>
        <w:t>постановление Правительства Российской Федерации от 24 декабря 2008 г. № 986 «О проведении конкурса на право заключения договора о предоставлении рыбопромыслового участка для осуществления рыболовства в целях обеспечения ведения традиционного образа жизни и осуществления традиционной хозяйственной деятельности коренных малочисленных народов Севера, Сибири и Дальнего Востока Российской Федерации и о заключении такого договора»;</w:t>
      </w:r>
    </w:p>
    <w:p w:rsidR="00AF2666" w:rsidRPr="00BB7C79" w:rsidRDefault="00AF2666" w:rsidP="00AF2666">
      <w:pPr>
        <w:pStyle w:val="1fffff2"/>
        <w:numPr>
          <w:ilvl w:val="0"/>
          <w:numId w:val="75"/>
        </w:numPr>
        <w:rPr>
          <w:i/>
          <w:sz w:val="24"/>
        </w:rPr>
      </w:pPr>
      <w:r w:rsidRPr="00BB7C79">
        <w:rPr>
          <w:i/>
          <w:sz w:val="24"/>
        </w:rPr>
        <w:t>постановление Правительства Российской Федерации от 30 декабря 2008 г. № 1078 «О проведении конкурса на право заключения договора о предоставлении рыбопромыслового участка для организации любительского и спортивного рыболовства и заключении такого договора»;</w:t>
      </w:r>
    </w:p>
    <w:p w:rsidR="00AF2666" w:rsidRPr="00BB7C79" w:rsidRDefault="00AF2666" w:rsidP="00AF2666">
      <w:pPr>
        <w:pStyle w:val="1fffff2"/>
        <w:numPr>
          <w:ilvl w:val="0"/>
          <w:numId w:val="75"/>
        </w:numPr>
        <w:rPr>
          <w:i/>
          <w:sz w:val="24"/>
        </w:rPr>
      </w:pPr>
      <w:r w:rsidRPr="00BB7C79">
        <w:rPr>
          <w:i/>
          <w:sz w:val="24"/>
        </w:rPr>
        <w:t>постановление Правительства Российской Федерации от 15 августа 2008 г. № 612 «О подготовке и заключении договора о закреплении долей квот добычи (вылова) водных биологических ресурсов»;</w:t>
      </w:r>
    </w:p>
    <w:p w:rsidR="00AF2666" w:rsidRPr="00BB7C79" w:rsidRDefault="00AF2666" w:rsidP="00AF2666">
      <w:pPr>
        <w:pStyle w:val="1fffff2"/>
        <w:numPr>
          <w:ilvl w:val="0"/>
          <w:numId w:val="75"/>
        </w:numPr>
        <w:rPr>
          <w:i/>
          <w:sz w:val="24"/>
        </w:rPr>
      </w:pPr>
      <w:r w:rsidRPr="00BB7C79">
        <w:rPr>
          <w:i/>
          <w:sz w:val="24"/>
        </w:rPr>
        <w:t>постановление Правительства Российской Федерации от 6 февраля 2006 г. № 75 «О порядке проведения органом местного самоуправления открытого конкурса по отбору управляющей организации для управления многоквартирным домом»;</w:t>
      </w:r>
    </w:p>
    <w:p w:rsidR="00AF2666" w:rsidRPr="00BB7C79" w:rsidRDefault="00AF2666" w:rsidP="00AF2666">
      <w:pPr>
        <w:pStyle w:val="1fffff2"/>
        <w:numPr>
          <w:ilvl w:val="0"/>
          <w:numId w:val="75"/>
        </w:numPr>
        <w:rPr>
          <w:i/>
          <w:sz w:val="24"/>
        </w:rPr>
      </w:pPr>
      <w:r w:rsidRPr="00BB7C79">
        <w:rPr>
          <w:i/>
          <w:sz w:val="24"/>
        </w:rPr>
        <w:t>постановление Правительства Российской Федерации от 14 апреля 2007 г. № 230 «О договоре водопользования, право на заключение которого приобретается на аукционе, и о проведении аукциона»;</w:t>
      </w:r>
    </w:p>
    <w:p w:rsidR="00AF2666" w:rsidRPr="00BB7C79" w:rsidRDefault="00AF2666" w:rsidP="00AF2666">
      <w:pPr>
        <w:pStyle w:val="1fffff2"/>
        <w:numPr>
          <w:ilvl w:val="0"/>
          <w:numId w:val="75"/>
        </w:numPr>
        <w:rPr>
          <w:i/>
          <w:sz w:val="24"/>
        </w:rPr>
      </w:pPr>
      <w:r w:rsidRPr="00BB7C79">
        <w:rPr>
          <w:i/>
          <w:sz w:val="24"/>
        </w:rPr>
        <w:t>постановление Правительства Российской Федерации от 6 июня 2003 г. № 333 «О реализации федеральными органами исполнительной власти полномочий по осуществлению прав собственника имущества федерального государственного унитарного предприятия»;</w:t>
      </w:r>
    </w:p>
    <w:p w:rsidR="00AF2666" w:rsidRPr="00BB7C79" w:rsidRDefault="00AF2666" w:rsidP="00AF2666">
      <w:pPr>
        <w:pStyle w:val="1fffff2"/>
        <w:numPr>
          <w:ilvl w:val="0"/>
          <w:numId w:val="75"/>
        </w:numPr>
        <w:rPr>
          <w:i/>
          <w:sz w:val="24"/>
        </w:rPr>
      </w:pPr>
      <w:r w:rsidRPr="00BB7C79">
        <w:rPr>
          <w:i/>
          <w:sz w:val="24"/>
        </w:rPr>
        <w:lastRenderedPageBreak/>
        <w:t>постановление Правительства Российской Федерации от 8 сентября 2010 г. № 697 «О единой системе межведомственного электронного взаимодействия»;</w:t>
      </w:r>
    </w:p>
    <w:p w:rsidR="00AF2666" w:rsidRPr="00BB7C79" w:rsidRDefault="00AF2666" w:rsidP="00AF2666">
      <w:pPr>
        <w:pStyle w:val="1fffff2"/>
        <w:numPr>
          <w:ilvl w:val="0"/>
          <w:numId w:val="75"/>
        </w:numPr>
        <w:rPr>
          <w:i/>
          <w:sz w:val="24"/>
        </w:rPr>
      </w:pPr>
      <w:r w:rsidRPr="00BB7C79">
        <w:rPr>
          <w:i/>
          <w:sz w:val="24"/>
        </w:rPr>
        <w:t>постановление Правительства Российской Федерации от 30 января 2013 г. № 66 «О Правилах направления информации о торгах по продаже заложенного недвижимого и движимого имущества в ходе исполнительного производства, а также о торгах по продаже заложенного движимого имущества во внесудебном порядке для размещения в информационно-телекоммуникационной сети «Интернет»;</w:t>
      </w:r>
    </w:p>
    <w:p w:rsidR="00AF2666" w:rsidRPr="00BB7C79" w:rsidRDefault="00AF2666" w:rsidP="00AF2666">
      <w:pPr>
        <w:pStyle w:val="1fffff2"/>
        <w:numPr>
          <w:ilvl w:val="0"/>
          <w:numId w:val="75"/>
        </w:numPr>
        <w:rPr>
          <w:i/>
          <w:sz w:val="24"/>
        </w:rPr>
      </w:pPr>
      <w:r w:rsidRPr="00BB7C79">
        <w:rPr>
          <w:i/>
          <w:sz w:val="24"/>
        </w:rPr>
        <w:t>постановление Правительства Российской Федерации от 21 октября 2013 г. № 938 «О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p w:rsidR="00AF2666" w:rsidRPr="00BB7C79" w:rsidRDefault="00AF2666" w:rsidP="00AF2666">
      <w:pPr>
        <w:pStyle w:val="1fffff2"/>
        <w:numPr>
          <w:ilvl w:val="0"/>
          <w:numId w:val="75"/>
        </w:numPr>
        <w:rPr>
          <w:i/>
          <w:sz w:val="24"/>
        </w:rPr>
      </w:pPr>
      <w:r w:rsidRPr="00BB7C79">
        <w:rPr>
          <w:i/>
          <w:sz w:val="24"/>
        </w:rPr>
        <w:t>постановление Правительства Российской Федерации от 15 мая 2014 г. № 450 «Об утверждении Правил организации и проведения торгов (конкурсов, аукционов) на право заключения договора пользования рыбоводным участком»;</w:t>
      </w:r>
    </w:p>
    <w:p w:rsidR="00AF2666" w:rsidRPr="00BB7C79" w:rsidRDefault="00AF2666" w:rsidP="00AF2666">
      <w:pPr>
        <w:pStyle w:val="1fffff2"/>
        <w:numPr>
          <w:ilvl w:val="0"/>
          <w:numId w:val="75"/>
        </w:numPr>
        <w:rPr>
          <w:i/>
          <w:sz w:val="24"/>
        </w:rPr>
      </w:pPr>
      <w:r w:rsidRPr="00BB7C79">
        <w:rPr>
          <w:i/>
          <w:sz w:val="24"/>
        </w:rPr>
        <w:t>постановление Правительства Российской Федерации от 24 мая 2014 г. № 480 «О торгах (аукционах, конкурсах) на получение лицензии на оказание услуг связи»;</w:t>
      </w:r>
    </w:p>
    <w:p w:rsidR="00AF2666" w:rsidRPr="00BB7C79" w:rsidRDefault="00AF2666" w:rsidP="00AF2666">
      <w:pPr>
        <w:pStyle w:val="1fffff2"/>
        <w:numPr>
          <w:ilvl w:val="0"/>
          <w:numId w:val="75"/>
        </w:numPr>
        <w:rPr>
          <w:i/>
          <w:sz w:val="24"/>
        </w:rPr>
      </w:pPr>
      <w:r w:rsidRPr="00BB7C79">
        <w:rPr>
          <w:i/>
          <w:sz w:val="24"/>
        </w:rPr>
        <w:t>распоряжение Правительства Российской Федерации от 29 июня 2011 г. № 1076-р;</w:t>
      </w:r>
    </w:p>
    <w:p w:rsidR="00AF2666" w:rsidRPr="00BB7C79" w:rsidRDefault="00AF2666" w:rsidP="00AF2666">
      <w:pPr>
        <w:pStyle w:val="1fffff2"/>
        <w:numPr>
          <w:ilvl w:val="0"/>
          <w:numId w:val="75"/>
        </w:numPr>
        <w:rPr>
          <w:i/>
          <w:sz w:val="24"/>
        </w:rPr>
      </w:pPr>
      <w:r w:rsidRPr="00BB7C79">
        <w:rPr>
          <w:i/>
          <w:sz w:val="24"/>
        </w:rPr>
        <w:t>приказ ФАС России от 10 февраля 2010 г. № 67 «О порядке проведения конкурсов или аукционов на право заключения договоров аренды, договоров безвозмездного пользования, договоров доверительного управления имуществом, иных договоров, предусматривающих переход прав владения и (или) пользования в отношении государственного или муниципального имущества, и перечне видов имущества, в отношении которого заключение указанных договоров может осуществляться путем проведения торгов в форме конкурса».</w:t>
      </w:r>
    </w:p>
    <w:p w:rsidR="006357F3" w:rsidRPr="00BB7C79" w:rsidRDefault="006357F3" w:rsidP="006357F3">
      <w:pPr>
        <w:keepNext/>
        <w:suppressAutoHyphens/>
        <w:spacing w:before="240"/>
        <w:ind w:firstLine="708"/>
        <w:outlineLvl w:val="0"/>
        <w:rPr>
          <w:b/>
          <w:kern w:val="32"/>
          <w:lang w:eastAsia="ar-SA"/>
        </w:rPr>
      </w:pPr>
      <w:bookmarkStart w:id="138" w:name="id.4f30e84d5a53"/>
      <w:bookmarkEnd w:id="138"/>
      <w:r w:rsidRPr="00BB7C79">
        <w:rPr>
          <w:b/>
          <w:bCs/>
          <w:kern w:val="32"/>
        </w:rPr>
        <w:t>3.2. </w:t>
      </w:r>
      <w:r w:rsidRPr="00BB7C79">
        <w:rPr>
          <w:b/>
          <w:kern w:val="32"/>
          <w:lang w:eastAsia="ar-SA"/>
        </w:rPr>
        <w:t>Связь целей и задач с основными требованиями государственной программы Российской Федерации «Информационное общество (2011 - 2020 годы)»</w:t>
      </w:r>
    </w:p>
    <w:p w:rsidR="0095537F" w:rsidRPr="00BB7C79" w:rsidRDefault="0095537F" w:rsidP="0095537F">
      <w:pPr>
        <w:suppressAutoHyphens/>
        <w:spacing w:before="100" w:after="115"/>
        <w:ind w:firstLine="708"/>
      </w:pPr>
      <w:r w:rsidRPr="00BB7C79">
        <w:t xml:space="preserve">Работа реализуется в рамках мероприятий государственной программы Российской Федерации «Информационное общество (2011-2020 годы)», утвержденной постановлением Правительства Российской Федерации от 15 апреля 2014 г. № 313 </w:t>
      </w:r>
      <w:r w:rsidRPr="00BB7C79">
        <w:br/>
        <w:t>«О государственной программе Российской Федерации «Информационное общество (2011 - 2020 годы)».</w:t>
      </w:r>
    </w:p>
    <w:p w:rsidR="0095537F" w:rsidRPr="00BB7C79" w:rsidRDefault="0095537F" w:rsidP="0095537F">
      <w:pPr>
        <w:suppressAutoHyphens/>
        <w:spacing w:before="100" w:after="115"/>
        <w:rPr>
          <w:lang w:eastAsia="ar-SA"/>
        </w:rPr>
      </w:pPr>
      <w:r w:rsidRPr="00BB7C79">
        <w:rPr>
          <w:lang w:eastAsia="ar-SA"/>
        </w:rPr>
        <w:t>Выполнение работ в рамках настоящего технического задания должно осуществляться с учетом преемственности результатов работ предыдущих лет:</w:t>
      </w:r>
    </w:p>
    <w:p w:rsidR="0095537F" w:rsidRPr="00BB7C79" w:rsidRDefault="0095537F" w:rsidP="0095537F">
      <w:pPr>
        <w:numPr>
          <w:ilvl w:val="0"/>
          <w:numId w:val="75"/>
        </w:numPr>
        <w:suppressAutoHyphens/>
        <w:spacing w:before="100" w:after="115"/>
        <w:rPr>
          <w:lang w:eastAsia="ar-SA"/>
        </w:rPr>
      </w:pPr>
      <w:r w:rsidRPr="00BB7C79">
        <w:rPr>
          <w:lang w:eastAsia="ar-SA"/>
        </w:rPr>
        <w:t xml:space="preserve">в рамках выполнения работ по государственному контракту от 15 ноября </w:t>
      </w:r>
      <w:r w:rsidRPr="00BB7C79">
        <w:rPr>
          <w:lang w:eastAsia="ar-SA"/>
        </w:rPr>
        <w:br/>
        <w:t xml:space="preserve">2010 г. № 012/136 «Формирование инфраструктуры электронного правительства в рамках исполнения в 2010 году мероприятий ФЦП «Электронная Россия (2002-2010 </w:t>
      </w:r>
      <w:r w:rsidRPr="00BB7C79">
        <w:rPr>
          <w:lang w:eastAsia="ar-SA"/>
        </w:rPr>
        <w:lastRenderedPageBreak/>
        <w:t xml:space="preserve">годы)», заключенному между Минкомсвязью России и ОАО «Ростелеком» (результаты указанного государственного контракта предоставляются заказчиком по запросу), </w:t>
      </w:r>
    </w:p>
    <w:p w:rsidR="0095537F" w:rsidRPr="00BB7C79" w:rsidRDefault="0095537F" w:rsidP="0095537F">
      <w:pPr>
        <w:numPr>
          <w:ilvl w:val="0"/>
          <w:numId w:val="75"/>
        </w:numPr>
        <w:suppressAutoHyphens/>
        <w:spacing w:before="100" w:after="115"/>
        <w:rPr>
          <w:lang w:eastAsia="ar-SA"/>
        </w:rPr>
      </w:pPr>
      <w:r w:rsidRPr="00BB7C79">
        <w:rPr>
          <w:lang w:eastAsia="ar-SA"/>
        </w:rPr>
        <w:t>в рамках выполнения работ по государственному контракту от 22 сентября 2011 г. № 012/85 «Развитие информационных систем в сфере государственных закупок и торгов в рамках реализации в 2011 году мероприятий Государственной программы Российской Федерации «Информационное общество (2011-2020 годы)» (результаты указанного государственного контракта предоставляются заказчиком по запросу),</w:t>
      </w:r>
    </w:p>
    <w:p w:rsidR="0095537F" w:rsidRPr="00BB7C79" w:rsidRDefault="0095537F" w:rsidP="0095537F">
      <w:pPr>
        <w:numPr>
          <w:ilvl w:val="0"/>
          <w:numId w:val="75"/>
        </w:numPr>
        <w:suppressAutoHyphens/>
        <w:spacing w:before="100" w:after="115"/>
        <w:rPr>
          <w:lang w:eastAsia="ar-SA"/>
        </w:rPr>
      </w:pPr>
      <w:r w:rsidRPr="00BB7C79">
        <w:rPr>
          <w:lang w:eastAsia="ar-SA"/>
        </w:rPr>
        <w:t>в рамках выполнения работ по государственному контракту от 5 сентября 2012 г. № ГК-138-ОФ/Д09 «Развитие информационной системы для анализа информации о государственных и муниципальных торгах на реализацию (продажу)», заключенному между Минэкономразвития России и ОАО «Ростелеком»,</w:t>
      </w:r>
    </w:p>
    <w:p w:rsidR="0095537F" w:rsidRPr="00BB7C79" w:rsidRDefault="0095537F" w:rsidP="0095537F">
      <w:pPr>
        <w:numPr>
          <w:ilvl w:val="0"/>
          <w:numId w:val="75"/>
        </w:numPr>
        <w:suppressAutoHyphens/>
        <w:spacing w:before="100" w:after="115"/>
        <w:rPr>
          <w:lang w:eastAsia="ar-SA"/>
        </w:rPr>
      </w:pPr>
      <w:r w:rsidRPr="00BB7C79">
        <w:rPr>
          <w:lang w:eastAsia="ar-SA"/>
        </w:rPr>
        <w:t>в рамках выполнения работ по государственному контракту от 25 июля 2013 г. № ГК-90-СБ/Д01 ««Развитие информационной системы для анализа информации о государственных и муниципальных торгах на реализацию (продажу)», заключенному между Минэкономразвития России и ОАО «Ростелеком».</w:t>
      </w:r>
    </w:p>
    <w:p w:rsidR="0095537F" w:rsidRPr="00BB7C79" w:rsidRDefault="0095537F" w:rsidP="0095537F">
      <w:pPr>
        <w:suppressAutoHyphens/>
        <w:spacing w:before="100" w:after="115"/>
        <w:ind w:firstLine="708"/>
        <w:rPr>
          <w:lang w:eastAsia="ar-SA"/>
        </w:rPr>
      </w:pPr>
      <w:r w:rsidRPr="00BB7C79">
        <w:rPr>
          <w:lang w:eastAsia="ar-SA"/>
        </w:rPr>
        <w:t xml:space="preserve">Официальный сайт введен в эксплуатацию приказом Минкомсвязи России </w:t>
      </w:r>
      <w:r w:rsidRPr="00BB7C79">
        <w:rPr>
          <w:lang w:eastAsia="ar-SA"/>
        </w:rPr>
        <w:br/>
        <w:t xml:space="preserve">от 18 марта 2011 г. № 37 «О порядке и сроках ввода в эксплуатацию информационных систем (программно-аппаратных комплексов)», Информационная система для анализа информации о государственных и муниципальных торгах на реализацию (продажу) введена в эксплуатацию приказом Минкомсвязи России от 20 февраля 2012 г. № 54 </w:t>
      </w:r>
      <w:r w:rsidRPr="00BB7C79">
        <w:rPr>
          <w:lang w:eastAsia="ar-SA"/>
        </w:rPr>
        <w:br/>
        <w:t xml:space="preserve">«О порядке и сроках ввода в эксплуатацию информационных систем – элементов инфраструктуры,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w:t>
      </w:r>
    </w:p>
    <w:p w:rsidR="00AF2666" w:rsidRPr="00BB7C79" w:rsidRDefault="00AF2666" w:rsidP="00AF2666">
      <w:pPr>
        <w:pStyle w:val="afffffffffffffff7"/>
        <w:rPr>
          <w:sz w:val="24"/>
        </w:rPr>
      </w:pPr>
      <w:r w:rsidRPr="00BB7C79">
        <w:rPr>
          <w:sz w:val="24"/>
        </w:rPr>
        <w:t>Исполнитель Работ обязуется при выполнении Работ учитывать результаты работ предыдущих лет.</w:t>
      </w:r>
    </w:p>
    <w:p w:rsidR="006357F3" w:rsidRPr="00BB7C79" w:rsidRDefault="006357F3" w:rsidP="006357F3">
      <w:pPr>
        <w:keepNext/>
        <w:suppressAutoHyphens/>
        <w:spacing w:before="240"/>
        <w:ind w:firstLine="708"/>
        <w:outlineLvl w:val="0"/>
        <w:rPr>
          <w:b/>
          <w:kern w:val="32"/>
        </w:rPr>
      </w:pPr>
      <w:r w:rsidRPr="00BB7C79">
        <w:rPr>
          <w:b/>
          <w:bCs/>
          <w:kern w:val="32"/>
        </w:rPr>
        <w:t xml:space="preserve">3.3. </w:t>
      </w:r>
      <w:r w:rsidRPr="00BB7C79">
        <w:rPr>
          <w:b/>
          <w:kern w:val="32"/>
        </w:rPr>
        <w:t>Обоснование актуальности работ</w:t>
      </w:r>
    </w:p>
    <w:p w:rsidR="0095537F" w:rsidRPr="00BB7C79" w:rsidRDefault="0095537F" w:rsidP="0095537F">
      <w:pPr>
        <w:suppressAutoHyphens/>
        <w:spacing w:before="100" w:after="115"/>
        <w:ind w:firstLine="708"/>
        <w:rPr>
          <w:lang w:eastAsia="ar-SA"/>
        </w:rPr>
      </w:pPr>
      <w:r w:rsidRPr="00BB7C79">
        <w:rPr>
          <w:lang w:eastAsia="ar-SA"/>
        </w:rPr>
        <w:t xml:space="preserve">Сайт www.torgi.gov.ru в соответствии с Федеральным законом от 21 июля 2005 г. </w:t>
      </w:r>
      <w:r w:rsidRPr="00BB7C79">
        <w:rPr>
          <w:lang w:eastAsia="ar-SA"/>
        </w:rPr>
        <w:br/>
        <w:t>№ 115-ФЗ «О концессионных соглашениях», постановлением Правительства Российской Федерации от 10 сентября 2012 г. № 909 «Об определении официального сайта Российской Федерации в информационно-телекоммуникационной сети «Интернет» для размещения информации о проведении торгов и внесении изменений в некоторые акты Правительства Российской Федерации», постановлением Правительства Российской Федерации от 30 января 2013 г. № 66 «О правилах направления информации о торгах по продаже заложенного недвижимого и движимого имущества в ходе исполнительного производства, а также о торгах по продаже заложенного движимого имущества во внесудебном порядке для размещения в информационно-телекоммуникационной сети «Интернет», распоряжением Правительства Российской Федерации от 29 июня 2011 г. № 1076-р определен в качестве официального сайта Российской Федерации в информационно-телекоммуникационной сети Интернет для размещения информации о проведении торгов по реализации имущества, в том числе государственного и муниципального, и ограниченных ресурсов.</w:t>
      </w:r>
    </w:p>
    <w:p w:rsidR="0095537F" w:rsidRPr="00BB7C79" w:rsidRDefault="0095537F" w:rsidP="0095537F">
      <w:pPr>
        <w:suppressAutoHyphens/>
        <w:spacing w:before="100" w:after="115"/>
        <w:ind w:firstLine="708"/>
        <w:rPr>
          <w:lang w:eastAsia="ar-SA"/>
        </w:rPr>
      </w:pPr>
      <w:r w:rsidRPr="00BB7C79">
        <w:rPr>
          <w:lang w:eastAsia="ar-SA"/>
        </w:rPr>
        <w:t>В настоящее время согласно нормативным правовым актам Российской Федерации Сайт торгов является официальным источником для размещения следующей информации:</w:t>
      </w:r>
    </w:p>
    <w:tbl>
      <w:tblPr>
        <w:tblW w:w="4986" w:type="pct"/>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37"/>
        <w:gridCol w:w="5159"/>
      </w:tblGrid>
      <w:tr w:rsidR="0095537F" w:rsidRPr="00BB7C79" w:rsidTr="0095537F">
        <w:trPr>
          <w:trHeight w:val="653"/>
        </w:trPr>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5537F" w:rsidRPr="00BB7C79" w:rsidRDefault="0095537F" w:rsidP="0095537F">
            <w:pPr>
              <w:suppressAutoHyphens/>
              <w:spacing w:before="100" w:after="115"/>
              <w:jc w:val="center"/>
              <w:rPr>
                <w:b/>
                <w:lang w:eastAsia="ar-SA"/>
              </w:rPr>
            </w:pPr>
            <w:r w:rsidRPr="00BB7C79">
              <w:rPr>
                <w:b/>
                <w:lang w:eastAsia="ar-SA"/>
              </w:rPr>
              <w:t xml:space="preserve">Наименование размещаемой </w:t>
            </w:r>
            <w:r w:rsidRPr="00BB7C79">
              <w:rPr>
                <w:b/>
                <w:lang w:eastAsia="ar-SA"/>
              </w:rPr>
              <w:br/>
              <w:t>на сайте torgi.gov.ru информации</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5537F" w:rsidRPr="00BB7C79" w:rsidRDefault="0095537F" w:rsidP="0095537F">
            <w:pPr>
              <w:suppressAutoHyphens/>
              <w:spacing w:before="100" w:after="115"/>
              <w:jc w:val="center"/>
              <w:rPr>
                <w:b/>
                <w:lang w:eastAsia="ar-SA"/>
              </w:rPr>
            </w:pPr>
            <w:r w:rsidRPr="00BB7C79">
              <w:rPr>
                <w:b/>
                <w:lang w:eastAsia="ar-SA"/>
              </w:rPr>
              <w:t>Основание</w:t>
            </w:r>
          </w:p>
        </w:tc>
      </w:tr>
      <w:tr w:rsidR="0095537F" w:rsidRPr="00BB7C79" w:rsidTr="0095537F">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5537F" w:rsidRPr="00BB7C79" w:rsidRDefault="0095537F" w:rsidP="0095537F">
            <w:pPr>
              <w:suppressAutoHyphens/>
              <w:spacing w:before="100" w:after="115"/>
              <w:ind w:right="137" w:firstLine="132"/>
              <w:rPr>
                <w:lang w:eastAsia="ar-SA"/>
              </w:rPr>
            </w:pPr>
            <w:r w:rsidRPr="00BB7C79">
              <w:rPr>
                <w:lang w:eastAsia="ar-SA"/>
              </w:rPr>
              <w:lastRenderedPageBreak/>
              <w:t>о передаче прав владения и пользования в отношении государственного и муниципального имущества</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5537F" w:rsidRPr="00BB7C79" w:rsidRDefault="0095537F" w:rsidP="0095537F">
            <w:pPr>
              <w:suppressAutoHyphens/>
              <w:spacing w:before="100" w:after="115"/>
              <w:ind w:left="148" w:right="171" w:firstLine="132"/>
              <w:rPr>
                <w:lang w:eastAsia="ar-SA"/>
              </w:rPr>
            </w:pPr>
            <w:r w:rsidRPr="00BB7C79">
              <w:rPr>
                <w:lang w:eastAsia="ar-SA"/>
              </w:rPr>
              <w:t xml:space="preserve">Федеральный закон от 26 июля 2006 г. </w:t>
            </w:r>
            <w:r w:rsidRPr="00BB7C79">
              <w:rPr>
                <w:lang w:eastAsia="ar-SA"/>
              </w:rPr>
              <w:br/>
              <w:t>№ 135-ФЗ «О защите конкуренции»</w:t>
            </w:r>
          </w:p>
        </w:tc>
      </w:tr>
      <w:tr w:rsidR="0095537F" w:rsidRPr="00BB7C79" w:rsidTr="0095537F">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5537F" w:rsidRPr="00BB7C79" w:rsidRDefault="0095537F" w:rsidP="0095537F">
            <w:pPr>
              <w:suppressAutoHyphens/>
              <w:spacing w:before="100" w:after="115"/>
              <w:ind w:right="137" w:firstLine="132"/>
              <w:rPr>
                <w:lang w:eastAsia="ar-SA"/>
              </w:rPr>
            </w:pPr>
            <w:r w:rsidRPr="00BB7C79">
              <w:rPr>
                <w:lang w:eastAsia="ar-SA"/>
              </w:rPr>
              <w:t>о передаче прав на единые технологии</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5537F" w:rsidRPr="00BB7C79" w:rsidRDefault="0095537F" w:rsidP="0095537F">
            <w:pPr>
              <w:suppressAutoHyphens/>
              <w:spacing w:before="100" w:after="115"/>
              <w:ind w:left="148" w:right="171" w:firstLine="132"/>
              <w:rPr>
                <w:lang w:eastAsia="ar-SA"/>
              </w:rPr>
            </w:pPr>
            <w:r w:rsidRPr="00BB7C79">
              <w:rPr>
                <w:lang w:eastAsia="ar-SA"/>
              </w:rPr>
              <w:t xml:space="preserve">Федеральный закон от 25 декабря 2008 г. </w:t>
            </w:r>
            <w:r w:rsidRPr="00BB7C79">
              <w:rPr>
                <w:lang w:eastAsia="ar-SA"/>
              </w:rPr>
              <w:br/>
              <w:t>№ 284-ФЗ «О передаче прав на единые технологии»</w:t>
            </w:r>
          </w:p>
        </w:tc>
      </w:tr>
      <w:tr w:rsidR="0095537F" w:rsidRPr="00BB7C79" w:rsidTr="0095537F">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5537F" w:rsidRPr="00BB7C79" w:rsidRDefault="0095537F" w:rsidP="0095537F">
            <w:pPr>
              <w:suppressAutoHyphens/>
              <w:spacing w:before="100" w:after="115"/>
              <w:ind w:right="137" w:firstLine="132"/>
              <w:rPr>
                <w:lang w:eastAsia="ar-SA"/>
              </w:rPr>
            </w:pPr>
            <w:r w:rsidRPr="00BB7C79">
              <w:rPr>
                <w:lang w:eastAsia="ar-SA"/>
              </w:rPr>
              <w:t>о передаче прав на право заключения договора о развитии застроенной территории</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5537F" w:rsidRPr="00BB7C79" w:rsidRDefault="0095537F" w:rsidP="0095537F">
            <w:pPr>
              <w:suppressAutoHyphens/>
              <w:spacing w:before="100" w:after="115"/>
              <w:ind w:left="148" w:right="171" w:firstLine="132"/>
              <w:rPr>
                <w:lang w:eastAsia="ar-SA"/>
              </w:rPr>
            </w:pPr>
            <w:r w:rsidRPr="00BB7C79">
              <w:rPr>
                <w:lang w:eastAsia="ar-SA"/>
              </w:rPr>
              <w:t>Градостроительный кодекс Российской Федерации</w:t>
            </w:r>
          </w:p>
        </w:tc>
      </w:tr>
      <w:tr w:rsidR="0095537F" w:rsidRPr="00BB7C79" w:rsidTr="0095537F">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5537F" w:rsidRPr="00BB7C79" w:rsidRDefault="0095537F" w:rsidP="0095537F">
            <w:pPr>
              <w:suppressAutoHyphens/>
              <w:spacing w:before="100" w:after="115"/>
              <w:ind w:right="137" w:firstLine="132"/>
              <w:rPr>
                <w:lang w:eastAsia="ar-SA"/>
              </w:rPr>
            </w:pPr>
            <w:r w:rsidRPr="00BB7C79">
              <w:rPr>
                <w:lang w:eastAsia="ar-SA"/>
              </w:rPr>
              <w:t>о продаже земельного участка из земель, находящихся в государственной или муниципальной собственности, либо права на заключение договора аренды такого земельного участка для жилищного строительства (для его комплексного освоения в целях жилищного строительства)</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5537F" w:rsidRPr="00BB7C79" w:rsidRDefault="0095537F" w:rsidP="0095537F">
            <w:pPr>
              <w:suppressAutoHyphens/>
              <w:spacing w:before="100" w:after="115"/>
              <w:ind w:left="148" w:right="171" w:firstLine="132"/>
              <w:rPr>
                <w:lang w:eastAsia="ar-SA"/>
              </w:rPr>
            </w:pPr>
            <w:r w:rsidRPr="00BB7C79">
              <w:rPr>
                <w:lang w:eastAsia="ar-SA"/>
              </w:rPr>
              <w:t>Земельный кодекс Российской Федерации</w:t>
            </w:r>
          </w:p>
        </w:tc>
      </w:tr>
      <w:tr w:rsidR="0095537F" w:rsidRPr="00BB7C79" w:rsidTr="0095537F">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5537F" w:rsidRPr="00BB7C79" w:rsidRDefault="0095537F" w:rsidP="0095537F">
            <w:pPr>
              <w:suppressAutoHyphens/>
              <w:spacing w:before="100" w:after="115"/>
              <w:ind w:right="137" w:firstLine="132"/>
              <w:rPr>
                <w:lang w:eastAsia="ar-SA"/>
              </w:rPr>
            </w:pPr>
            <w:r w:rsidRPr="00BB7C79">
              <w:rPr>
                <w:lang w:eastAsia="ar-SA"/>
              </w:rPr>
              <w:t>о передаче прав на заключение охотхозяйственного соглашения</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5537F" w:rsidRPr="00BB7C79" w:rsidRDefault="0095537F" w:rsidP="0095537F">
            <w:pPr>
              <w:suppressAutoHyphens/>
              <w:spacing w:before="100" w:after="115"/>
              <w:ind w:left="148" w:right="171" w:firstLine="132"/>
              <w:rPr>
                <w:lang w:eastAsia="ar-SA"/>
              </w:rPr>
            </w:pPr>
            <w:r w:rsidRPr="00BB7C79">
              <w:rPr>
                <w:lang w:eastAsia="ar-SA"/>
              </w:rPr>
              <w:t xml:space="preserve">Федеральный закон от 24 июля 2009 г. </w:t>
            </w:r>
            <w:r w:rsidRPr="00BB7C79">
              <w:rPr>
                <w:lang w:eastAsia="ar-SA"/>
              </w:rPr>
              <w:br/>
              <w:t>№ 209-ФЗ «Об охоте и о сохранении охотничьих ресурсов и о внесении изменений в отдельные законодательные акты Российской Федерации»</w:t>
            </w:r>
          </w:p>
        </w:tc>
      </w:tr>
      <w:tr w:rsidR="0095537F" w:rsidRPr="00BB7C79" w:rsidTr="0095537F">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5537F" w:rsidRPr="00BB7C79" w:rsidRDefault="0095537F" w:rsidP="0095537F">
            <w:pPr>
              <w:suppressAutoHyphens/>
              <w:spacing w:before="100" w:after="115"/>
              <w:ind w:right="137" w:firstLine="132"/>
              <w:rPr>
                <w:lang w:eastAsia="ar-SA"/>
              </w:rPr>
            </w:pPr>
            <w:r w:rsidRPr="00BB7C79">
              <w:rPr>
                <w:lang w:eastAsia="ar-SA"/>
              </w:rPr>
              <w:t xml:space="preserve">о продаже права на заключение договора аренды лесного участка, находящегося в государственной или муниципальной собственности, </w:t>
            </w:r>
          </w:p>
          <w:p w:rsidR="0095537F" w:rsidRPr="00BB7C79" w:rsidRDefault="0095537F" w:rsidP="0095537F">
            <w:pPr>
              <w:suppressAutoHyphens/>
              <w:spacing w:before="100" w:after="115"/>
              <w:ind w:right="137" w:firstLine="132"/>
              <w:rPr>
                <w:lang w:eastAsia="ar-SA"/>
              </w:rPr>
            </w:pPr>
            <w:r w:rsidRPr="00BB7C79">
              <w:rPr>
                <w:lang w:eastAsia="ar-SA"/>
              </w:rPr>
              <w:t>о продаже права на заключение договора купли-продажи лесных насаждений</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5537F" w:rsidRPr="00BB7C79" w:rsidRDefault="0095537F" w:rsidP="0095537F">
            <w:pPr>
              <w:suppressAutoHyphens/>
              <w:spacing w:before="100" w:after="115"/>
              <w:ind w:left="148" w:right="171" w:firstLine="132"/>
              <w:rPr>
                <w:lang w:eastAsia="ar-SA"/>
              </w:rPr>
            </w:pPr>
            <w:r w:rsidRPr="00BB7C79">
              <w:rPr>
                <w:lang w:eastAsia="ar-SA"/>
              </w:rPr>
              <w:t>Лесной кодекс Российской Федерации</w:t>
            </w:r>
          </w:p>
        </w:tc>
      </w:tr>
      <w:tr w:rsidR="0095537F" w:rsidRPr="00BB7C79" w:rsidTr="0095537F">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5537F" w:rsidRPr="00BB7C79" w:rsidRDefault="0095537F" w:rsidP="0095537F">
            <w:pPr>
              <w:suppressAutoHyphens/>
              <w:spacing w:before="100" w:after="115"/>
              <w:ind w:right="137" w:firstLine="132"/>
              <w:rPr>
                <w:lang w:eastAsia="ar-SA"/>
              </w:rPr>
            </w:pPr>
            <w:r w:rsidRPr="00BB7C79">
              <w:rPr>
                <w:lang w:eastAsia="ar-SA"/>
              </w:rPr>
              <w:t>о передаче прав пользования участками недр</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5537F" w:rsidRPr="00BB7C79" w:rsidRDefault="0095537F" w:rsidP="0095537F">
            <w:pPr>
              <w:suppressAutoHyphens/>
              <w:spacing w:before="100" w:after="115"/>
              <w:ind w:left="148" w:right="171" w:firstLine="132"/>
              <w:rPr>
                <w:lang w:eastAsia="ar-SA"/>
              </w:rPr>
            </w:pPr>
            <w:r w:rsidRPr="00BB7C79">
              <w:rPr>
                <w:lang w:eastAsia="ar-SA"/>
              </w:rPr>
              <w:t xml:space="preserve">Закон Российской Федерации от </w:t>
            </w:r>
            <w:r w:rsidRPr="00BB7C79">
              <w:rPr>
                <w:lang w:eastAsia="ar-SA"/>
              </w:rPr>
              <w:br/>
              <w:t>21 февраля 1992 г. № 2395-1 «О недрах»</w:t>
            </w:r>
          </w:p>
        </w:tc>
      </w:tr>
      <w:tr w:rsidR="0095537F" w:rsidRPr="00BB7C79" w:rsidTr="0095537F">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5537F" w:rsidRPr="00BB7C79" w:rsidRDefault="0095537F" w:rsidP="0095537F">
            <w:pPr>
              <w:suppressAutoHyphens/>
              <w:spacing w:before="100" w:after="115"/>
              <w:ind w:right="137" w:firstLine="132"/>
              <w:rPr>
                <w:lang w:eastAsia="ar-SA"/>
              </w:rPr>
            </w:pPr>
            <w:r w:rsidRPr="00BB7C79">
              <w:rPr>
                <w:lang w:eastAsia="ar-SA"/>
              </w:rPr>
              <w:t>о продаже федерального недвижимого имущества, закрепленного на праве оперативного управления за  федеральными государственными унитарными предприятиями</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5537F" w:rsidRPr="00BB7C79" w:rsidRDefault="0095537F" w:rsidP="0095537F">
            <w:pPr>
              <w:suppressAutoHyphens/>
              <w:spacing w:before="100" w:after="115"/>
              <w:ind w:left="148" w:right="171" w:firstLine="132"/>
              <w:rPr>
                <w:lang w:eastAsia="ar-SA"/>
              </w:rPr>
            </w:pPr>
            <w:r w:rsidRPr="00BB7C79">
              <w:rPr>
                <w:lang w:eastAsia="ar-SA"/>
              </w:rPr>
              <w:t xml:space="preserve">Правила проведения конкурсов или аукционов на право заключения договоров аренды, договоров безвозмездного пользования, договоров доверительного управления имуществом, иных договоров, предусматривающих переход прав в отношении государственного или муниципального имущества, утвержденные приказом ФАС России от </w:t>
            </w:r>
            <w:r w:rsidRPr="00BB7C79">
              <w:rPr>
                <w:lang w:eastAsia="ar-SA"/>
              </w:rPr>
              <w:br/>
              <w:t>10 февраля 2010 г. № 67.</w:t>
            </w:r>
          </w:p>
        </w:tc>
      </w:tr>
      <w:tr w:rsidR="0095537F" w:rsidRPr="00BB7C79" w:rsidTr="0095537F">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5537F" w:rsidRPr="00BB7C79" w:rsidRDefault="0095537F" w:rsidP="0095537F">
            <w:pPr>
              <w:suppressAutoHyphens/>
              <w:spacing w:before="100" w:after="115"/>
              <w:ind w:right="137" w:firstLine="132"/>
              <w:rPr>
                <w:lang w:eastAsia="ar-SA"/>
              </w:rPr>
            </w:pPr>
            <w:r w:rsidRPr="00BB7C79">
              <w:rPr>
                <w:lang w:eastAsia="ar-SA"/>
              </w:rPr>
              <w:t>о продаже государственного и муниципального имущества в порядке приватизации</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5537F" w:rsidRPr="00BB7C79" w:rsidRDefault="0095537F" w:rsidP="0095537F">
            <w:pPr>
              <w:suppressAutoHyphens/>
              <w:spacing w:before="100" w:after="115"/>
              <w:ind w:left="148" w:right="171" w:firstLine="132"/>
              <w:rPr>
                <w:lang w:eastAsia="ar-SA"/>
              </w:rPr>
            </w:pPr>
            <w:r w:rsidRPr="00BB7C79">
              <w:rPr>
                <w:lang w:eastAsia="ar-SA"/>
              </w:rPr>
              <w:t xml:space="preserve">Федеральный закон от 21 декабря 2001 г. </w:t>
            </w:r>
            <w:r w:rsidRPr="00BB7C79">
              <w:rPr>
                <w:lang w:eastAsia="ar-SA"/>
              </w:rPr>
              <w:br/>
              <w:t>№ 178-ФЗ «О приватизации государственного и муниципального имущества»</w:t>
            </w:r>
          </w:p>
        </w:tc>
      </w:tr>
      <w:tr w:rsidR="0095537F" w:rsidRPr="00BB7C79" w:rsidTr="0095537F">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5537F" w:rsidRPr="00BB7C79" w:rsidRDefault="0095537F" w:rsidP="0095537F">
            <w:pPr>
              <w:suppressAutoHyphens/>
              <w:spacing w:before="100" w:after="115"/>
              <w:ind w:right="137" w:firstLine="132"/>
              <w:rPr>
                <w:lang w:eastAsia="ar-SA"/>
              </w:rPr>
            </w:pPr>
            <w:r w:rsidRPr="00BB7C79">
              <w:rPr>
                <w:lang w:eastAsia="ar-SA"/>
              </w:rPr>
              <w:t xml:space="preserve">на право заключения договора </w:t>
            </w:r>
            <w:r w:rsidRPr="00BB7C79">
              <w:rPr>
                <w:lang w:eastAsia="ar-SA"/>
              </w:rPr>
              <w:lastRenderedPageBreak/>
              <w:t>водопользования</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5537F" w:rsidRPr="00BB7C79" w:rsidRDefault="0095537F" w:rsidP="0095537F">
            <w:pPr>
              <w:suppressAutoHyphens/>
              <w:spacing w:before="100" w:after="115"/>
              <w:ind w:left="148" w:right="171" w:firstLine="132"/>
              <w:rPr>
                <w:lang w:eastAsia="ar-SA"/>
              </w:rPr>
            </w:pPr>
            <w:r w:rsidRPr="00BB7C79">
              <w:rPr>
                <w:lang w:eastAsia="ar-SA"/>
              </w:rPr>
              <w:lastRenderedPageBreak/>
              <w:t>Водный кодекс Российской Федерации</w:t>
            </w:r>
          </w:p>
        </w:tc>
      </w:tr>
      <w:tr w:rsidR="0095537F" w:rsidRPr="00BB7C79" w:rsidTr="0095537F">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5537F" w:rsidRPr="00BB7C79" w:rsidRDefault="0095537F" w:rsidP="0095537F">
            <w:pPr>
              <w:suppressAutoHyphens/>
              <w:spacing w:before="100" w:after="115"/>
              <w:ind w:right="137" w:firstLine="132"/>
              <w:rPr>
                <w:lang w:eastAsia="ar-SA"/>
              </w:rPr>
            </w:pPr>
            <w:r w:rsidRPr="00BB7C79">
              <w:rPr>
                <w:lang w:eastAsia="ar-SA"/>
              </w:rPr>
              <w:lastRenderedPageBreak/>
              <w:t>о закреплении долей квот добычи (вылова) водных биоресурсов,</w:t>
            </w:r>
          </w:p>
          <w:p w:rsidR="0095537F" w:rsidRPr="00BB7C79" w:rsidRDefault="0095537F" w:rsidP="0095537F">
            <w:pPr>
              <w:suppressAutoHyphens/>
              <w:spacing w:before="100" w:after="115"/>
              <w:ind w:right="137" w:firstLine="132"/>
              <w:rPr>
                <w:lang w:eastAsia="ar-SA"/>
              </w:rPr>
            </w:pPr>
            <w:r w:rsidRPr="00BB7C79">
              <w:rPr>
                <w:lang w:eastAsia="ar-SA"/>
              </w:rPr>
              <w:t>о предоставлении рыбопромысловых участков</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5537F" w:rsidRPr="00BB7C79" w:rsidRDefault="0095537F" w:rsidP="0095537F">
            <w:pPr>
              <w:suppressAutoHyphens/>
              <w:spacing w:before="100" w:after="115"/>
              <w:ind w:left="148" w:right="171" w:firstLine="132"/>
              <w:rPr>
                <w:lang w:eastAsia="ar-SA"/>
              </w:rPr>
            </w:pPr>
            <w:r w:rsidRPr="00BB7C79">
              <w:rPr>
                <w:lang w:eastAsia="ar-SA"/>
              </w:rPr>
              <w:t xml:space="preserve">Федеральный закон от 20 декабря 2004 г. </w:t>
            </w:r>
            <w:r w:rsidRPr="00BB7C79">
              <w:rPr>
                <w:lang w:eastAsia="ar-SA"/>
              </w:rPr>
              <w:br/>
              <w:t>№ 166-ФЗ «О рыболовстве и сохранении водных биологических ресурсов»</w:t>
            </w:r>
          </w:p>
        </w:tc>
      </w:tr>
      <w:tr w:rsidR="0095537F" w:rsidRPr="00BB7C79" w:rsidTr="0095537F">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5537F" w:rsidRPr="00BB7C79" w:rsidRDefault="0095537F" w:rsidP="0095537F">
            <w:pPr>
              <w:suppressAutoHyphens/>
              <w:spacing w:before="100" w:after="115"/>
              <w:ind w:right="137" w:firstLine="132"/>
              <w:rPr>
                <w:lang w:eastAsia="ar-SA"/>
              </w:rPr>
            </w:pPr>
            <w:r w:rsidRPr="00BB7C79">
              <w:rPr>
                <w:lang w:eastAsia="ar-SA"/>
              </w:rPr>
              <w:t>о продаже имущества должников</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5537F" w:rsidRPr="00BB7C79" w:rsidRDefault="0095537F" w:rsidP="0095537F">
            <w:pPr>
              <w:suppressAutoHyphens/>
              <w:spacing w:before="100" w:after="115"/>
              <w:ind w:left="148" w:right="171" w:firstLine="132"/>
              <w:rPr>
                <w:lang w:eastAsia="ar-SA"/>
              </w:rPr>
            </w:pPr>
            <w:r w:rsidRPr="00BB7C79">
              <w:rPr>
                <w:lang w:eastAsia="ar-SA"/>
              </w:rPr>
              <w:t xml:space="preserve">Федеральный закон от 2 октября 2007 г. </w:t>
            </w:r>
            <w:r w:rsidRPr="00BB7C79">
              <w:rPr>
                <w:lang w:eastAsia="ar-SA"/>
              </w:rPr>
              <w:br/>
              <w:t>№ 229-ФЗ «Об исполнительном производстве»</w:t>
            </w:r>
          </w:p>
        </w:tc>
      </w:tr>
      <w:tr w:rsidR="0095537F" w:rsidRPr="00BB7C79" w:rsidTr="0095537F">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5537F" w:rsidRPr="00BB7C79" w:rsidRDefault="0095537F" w:rsidP="0095537F">
            <w:pPr>
              <w:suppressAutoHyphens/>
              <w:spacing w:before="100" w:after="115"/>
              <w:ind w:right="137" w:firstLine="132"/>
              <w:rPr>
                <w:lang w:eastAsia="ar-SA"/>
              </w:rPr>
            </w:pPr>
            <w:r w:rsidRPr="00BB7C79">
              <w:rPr>
                <w:lang w:eastAsia="ar-SA"/>
              </w:rPr>
              <w:t>о продаже заложенного недвижимого и движимого имущества в ходе исполнительного производства, а также о торгах по продаже заложенного движимого имущества во внесудебном порядке</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5537F" w:rsidRPr="00BB7C79" w:rsidRDefault="0095537F" w:rsidP="00E3364B">
            <w:pPr>
              <w:suppressAutoHyphens/>
              <w:spacing w:before="100" w:after="115"/>
              <w:ind w:left="148" w:right="171" w:firstLine="132"/>
              <w:rPr>
                <w:lang w:eastAsia="ar-SA"/>
              </w:rPr>
            </w:pPr>
            <w:r w:rsidRPr="00BB7C79">
              <w:rPr>
                <w:lang w:eastAsia="ar-SA"/>
              </w:rPr>
              <w:t xml:space="preserve">Федеральный закон от 16 июля 1998 г. </w:t>
            </w:r>
            <w:r w:rsidRPr="00BB7C79">
              <w:rPr>
                <w:lang w:eastAsia="ar-SA"/>
              </w:rPr>
              <w:br/>
              <w:t xml:space="preserve">№ 102-ФЗ «Об ипотеке (залоге недвижимости)» </w:t>
            </w:r>
          </w:p>
        </w:tc>
      </w:tr>
      <w:tr w:rsidR="0095537F" w:rsidRPr="00BB7C79" w:rsidTr="0095537F">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5537F" w:rsidRPr="00BB7C79" w:rsidRDefault="0095537F" w:rsidP="0095537F">
            <w:pPr>
              <w:suppressAutoHyphens/>
              <w:spacing w:before="100" w:after="115"/>
              <w:ind w:right="137" w:firstLine="132"/>
              <w:rPr>
                <w:lang w:eastAsia="ar-SA"/>
              </w:rPr>
            </w:pPr>
            <w:r w:rsidRPr="00BB7C79">
              <w:rPr>
                <w:lang w:eastAsia="ar-SA"/>
              </w:rPr>
              <w:t>отбор управляющей компании для управления многоквартирным домом</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5537F" w:rsidRPr="00BB7C79" w:rsidRDefault="0095537F" w:rsidP="0095537F">
            <w:pPr>
              <w:suppressAutoHyphens/>
              <w:spacing w:before="100" w:after="115"/>
              <w:ind w:left="148" w:right="171" w:firstLine="132"/>
              <w:rPr>
                <w:lang w:eastAsia="ar-SA"/>
              </w:rPr>
            </w:pPr>
            <w:r w:rsidRPr="00BB7C79">
              <w:rPr>
                <w:lang w:eastAsia="ar-SA"/>
              </w:rPr>
              <w:t>Жилищный кодекс Российской Федерации</w:t>
            </w:r>
          </w:p>
        </w:tc>
      </w:tr>
      <w:tr w:rsidR="0095537F" w:rsidRPr="00BB7C79" w:rsidTr="0095537F">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5537F" w:rsidRPr="00BB7C79" w:rsidRDefault="0095537F" w:rsidP="0095537F">
            <w:pPr>
              <w:suppressAutoHyphens/>
              <w:spacing w:before="100" w:after="115"/>
              <w:ind w:right="137" w:firstLine="132"/>
              <w:rPr>
                <w:lang w:eastAsia="ar-SA"/>
              </w:rPr>
            </w:pPr>
            <w:r w:rsidRPr="00BB7C79">
              <w:rPr>
                <w:lang w:eastAsia="ar-SA"/>
              </w:rPr>
              <w:t>о заключении договора о создании искусственного земельного участка</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5537F" w:rsidRPr="00BB7C79" w:rsidRDefault="0095537F" w:rsidP="0095537F">
            <w:pPr>
              <w:suppressAutoHyphens/>
              <w:spacing w:before="100" w:after="115"/>
              <w:ind w:left="148" w:right="171" w:firstLine="132"/>
              <w:rPr>
                <w:lang w:eastAsia="ar-SA"/>
              </w:rPr>
            </w:pPr>
            <w:r w:rsidRPr="00BB7C79">
              <w:rPr>
                <w:bCs/>
                <w:lang w:eastAsia="ar-SA"/>
              </w:rPr>
              <w:t xml:space="preserve">Федеральный закон от 19 июля 2011 г. </w:t>
            </w:r>
            <w:r w:rsidRPr="00BB7C79">
              <w:rPr>
                <w:bCs/>
                <w:lang w:eastAsia="ar-SA"/>
              </w:rPr>
              <w:br/>
              <w:t>№ 246-ФЗ «Об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w:t>
            </w:r>
          </w:p>
        </w:tc>
      </w:tr>
      <w:tr w:rsidR="0095537F" w:rsidRPr="00BB7C79" w:rsidTr="0095537F">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5537F" w:rsidRPr="00BB7C79" w:rsidRDefault="0095537F" w:rsidP="0095537F">
            <w:pPr>
              <w:suppressAutoHyphens/>
              <w:spacing w:before="100" w:after="115"/>
              <w:ind w:right="137" w:firstLine="132"/>
              <w:rPr>
                <w:lang w:eastAsia="ar-SA"/>
              </w:rPr>
            </w:pPr>
            <w:r w:rsidRPr="00BB7C79">
              <w:rPr>
                <w:lang w:eastAsia="ar-SA"/>
              </w:rPr>
              <w:t>о заключении концессионного соглашения</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5537F" w:rsidRPr="00BB7C79" w:rsidRDefault="0095537F" w:rsidP="0095537F">
            <w:pPr>
              <w:suppressAutoHyphens/>
              <w:spacing w:before="100" w:after="115"/>
              <w:ind w:left="148" w:right="171" w:firstLine="132"/>
              <w:rPr>
                <w:bCs/>
                <w:lang w:eastAsia="ar-SA"/>
              </w:rPr>
            </w:pPr>
            <w:r w:rsidRPr="00BB7C79">
              <w:rPr>
                <w:bCs/>
                <w:lang w:eastAsia="ar-SA"/>
              </w:rPr>
              <w:t xml:space="preserve">Федеральный закон от 21 июля 2005 г. </w:t>
            </w:r>
            <w:r w:rsidRPr="00BB7C79">
              <w:rPr>
                <w:bCs/>
                <w:lang w:eastAsia="ar-SA"/>
              </w:rPr>
              <w:br/>
              <w:t>№ 115-ФЗ «О концессионных соглашениях»</w:t>
            </w:r>
          </w:p>
        </w:tc>
      </w:tr>
      <w:tr w:rsidR="0095537F" w:rsidRPr="00BB7C79" w:rsidTr="0095537F">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5537F" w:rsidRPr="00BB7C79" w:rsidRDefault="0095537F" w:rsidP="0095537F">
            <w:pPr>
              <w:suppressAutoHyphens/>
              <w:spacing w:before="100" w:after="115"/>
              <w:ind w:right="137" w:firstLine="132"/>
              <w:rPr>
                <w:lang w:eastAsia="ar-SA"/>
              </w:rPr>
            </w:pPr>
            <w:r w:rsidRPr="00BB7C79">
              <w:rPr>
                <w:lang w:eastAsia="ar-SA"/>
              </w:rPr>
              <w:t xml:space="preserve">о проведении аукционов по продаже прав на имущество, подлежащее принудительной продаже (с 1 декабря </w:t>
            </w:r>
            <w:r w:rsidRPr="00BB7C79">
              <w:rPr>
                <w:lang w:eastAsia="ar-SA"/>
              </w:rPr>
              <w:br/>
              <w:t>2014 г.)</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5537F" w:rsidRPr="00BB7C79" w:rsidRDefault="0095537F" w:rsidP="0095537F">
            <w:pPr>
              <w:suppressAutoHyphens/>
              <w:spacing w:before="100" w:after="115"/>
              <w:ind w:left="148" w:right="171"/>
              <w:rPr>
                <w:bCs/>
                <w:lang w:eastAsia="ar-SA"/>
              </w:rPr>
            </w:pPr>
            <w:r w:rsidRPr="00BB7C79">
              <w:rPr>
                <w:lang w:eastAsia="ar-SA"/>
              </w:rPr>
              <w:t>Правила проведения аукциона по продаже прав на имущество, подлежащее принудительной продаже, утвержденные постановлением Правительства Российской Федерации от 21 октября 2013 г. № 938 «О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tc>
      </w:tr>
    </w:tbl>
    <w:p w:rsidR="0095537F" w:rsidRPr="00BB7C79" w:rsidRDefault="0095537F" w:rsidP="0095537F">
      <w:pPr>
        <w:suppressAutoHyphens/>
        <w:spacing w:before="100" w:after="115"/>
        <w:ind w:firstLine="708"/>
        <w:rPr>
          <w:lang w:eastAsia="ar-SA"/>
        </w:rPr>
      </w:pPr>
      <w:r w:rsidRPr="00BB7C79">
        <w:rPr>
          <w:lang w:eastAsia="ar-SA"/>
        </w:rPr>
        <w:t>Сайт торгов заменил размещение информации в многочисленных региональных и муниципальных источниках информации о государственных торгах в сети Интернет, а также печатных СМИ. Создание интернет-портала позволяет в значительной степени снизить административные барьеры для желающих приобрести права в отношении имущества, в том числе государственного или муниципального, и ограниченных ресурсов, делает процедуры торгов более прозрачными, упрощает возможность сбора статистической информации по торгам.</w:t>
      </w:r>
    </w:p>
    <w:p w:rsidR="0095537F" w:rsidRPr="00BB7C79" w:rsidRDefault="0095537F" w:rsidP="0095537F">
      <w:pPr>
        <w:suppressAutoHyphens/>
        <w:spacing w:before="100" w:after="115"/>
        <w:ind w:firstLine="708"/>
        <w:rPr>
          <w:lang w:eastAsia="ar-SA"/>
        </w:rPr>
      </w:pPr>
      <w:r w:rsidRPr="00BB7C79">
        <w:rPr>
          <w:lang w:eastAsia="ar-SA"/>
        </w:rPr>
        <w:t xml:space="preserve">Размещение информации о государственных и муниципальных торгах на едином Официальном сайте способствует привлечению на торги большего количества участников, </w:t>
      </w:r>
      <w:r w:rsidRPr="00BB7C79">
        <w:rPr>
          <w:lang w:eastAsia="ar-SA"/>
        </w:rPr>
        <w:lastRenderedPageBreak/>
        <w:t xml:space="preserve">развитию конкуренции за приобретение имущества и ограниченных ресурсов, повышает эффективность управления государственной и муниципальной собственностью. </w:t>
      </w:r>
    </w:p>
    <w:p w:rsidR="0095537F" w:rsidRPr="00BB7C79" w:rsidRDefault="0095537F" w:rsidP="0095537F">
      <w:pPr>
        <w:suppressAutoHyphens/>
        <w:spacing w:before="100" w:after="115"/>
        <w:ind w:firstLine="708"/>
        <w:rPr>
          <w:lang w:eastAsia="ar-SA"/>
        </w:rPr>
      </w:pPr>
      <w:r w:rsidRPr="00BB7C79">
        <w:rPr>
          <w:lang w:eastAsia="ar-SA"/>
        </w:rPr>
        <w:t xml:space="preserve">Сайт торгов успешно функционирует с сентября 2010 года – сначала как официальный источник для размещения информации в отношении федерального имущества, с января 2011 – в отношении как государственного, так и муниципального имущества. За период 2010-2013 годов на сайте зарегистрировалось более 18 тыс. организаторов торгов, опубликовано более 450 тыс. извещений о проведении торгов. </w:t>
      </w:r>
    </w:p>
    <w:p w:rsidR="0095537F" w:rsidRPr="00BB7C79" w:rsidRDefault="0095537F" w:rsidP="0095537F">
      <w:pPr>
        <w:suppressAutoHyphens/>
        <w:spacing w:after="0"/>
        <w:ind w:firstLine="709"/>
        <w:rPr>
          <w:lang w:eastAsia="ar-SA"/>
        </w:rPr>
      </w:pPr>
      <w:r w:rsidRPr="00BB7C79">
        <w:rPr>
          <w:lang w:eastAsia="ar-SA"/>
        </w:rPr>
        <w:t xml:space="preserve">В целях обеспечения открытости информации о проведении торгов и повышения конкуренции при проведении торгов  в рамках работ 2014 года необходимо обеспечить на Сайте торгов возможность размещения следующей информации: </w:t>
      </w:r>
    </w:p>
    <w:p w:rsidR="0095537F" w:rsidRPr="00BB7C79" w:rsidRDefault="0095537F" w:rsidP="0095537F">
      <w:pPr>
        <w:suppressAutoHyphens/>
        <w:spacing w:after="0"/>
        <w:ind w:firstLine="709"/>
        <w:rPr>
          <w:lang w:eastAsia="ar-SA"/>
        </w:rPr>
      </w:pPr>
      <w:r w:rsidRPr="00BB7C79">
        <w:rPr>
          <w:lang w:eastAsia="ar-SA"/>
        </w:rPr>
        <w:t xml:space="preserve">-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органами государственной власти, органами местного самоуправления или уполномоченными ими организациями в соответствии с Федеральным законом от 13 марта 2006 г. № 38-ФЗ «О рекламе», </w:t>
      </w:r>
    </w:p>
    <w:p w:rsidR="0095537F" w:rsidRPr="00BB7C79" w:rsidRDefault="0095537F" w:rsidP="0095537F">
      <w:pPr>
        <w:suppressAutoHyphens/>
        <w:spacing w:after="0"/>
        <w:ind w:firstLine="709"/>
        <w:rPr>
          <w:lang w:eastAsia="ar-SA"/>
        </w:rPr>
      </w:pPr>
      <w:r w:rsidRPr="00BB7C79">
        <w:rPr>
          <w:lang w:eastAsia="ar-SA"/>
        </w:rPr>
        <w:t>- о проведении торгов на право получения лицензии на оказание услуг связи в соответствии с Федеральным законом от 7 июля 2003 г. № 126-ФЗ «О связи» и постановлением Правительства Российской Федерации от 24 мая 2014 г. № 480 «О торгах (аукционах, конкурсах) на получение лицензии на оказание услуг связи»,</w:t>
      </w:r>
    </w:p>
    <w:p w:rsidR="0095537F" w:rsidRPr="00BB7C79" w:rsidRDefault="0095537F" w:rsidP="0095537F">
      <w:pPr>
        <w:suppressAutoHyphens/>
        <w:spacing w:after="0"/>
        <w:ind w:firstLine="709"/>
        <w:rPr>
          <w:lang w:eastAsia="ar-SA"/>
        </w:rPr>
      </w:pPr>
      <w:r w:rsidRPr="00BB7C79">
        <w:rPr>
          <w:lang w:eastAsia="ar-SA"/>
        </w:rPr>
        <w:t>- о проведении аукционов по продаже имущества, подлежащего принудительной продаже в соответствии с постановлением Правительства Российской Федерации № 938 от 21 октября 2013 г. «О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p w:rsidR="0095537F" w:rsidRPr="00BB7C79" w:rsidRDefault="0095537F" w:rsidP="0095537F">
      <w:pPr>
        <w:suppressAutoHyphens/>
        <w:spacing w:before="100" w:after="115"/>
        <w:ind w:firstLine="708"/>
        <w:rPr>
          <w:lang w:eastAsia="ar-SA"/>
        </w:rPr>
      </w:pPr>
      <w:r w:rsidRPr="00BB7C79">
        <w:rPr>
          <w:lang w:eastAsia="ar-SA"/>
        </w:rPr>
        <w:t>В целях реализации положений Федерального закона от 21 июля 2014 г. № 265-ФЗ «О внесении изменений в Федеральный закон «О концессионных соглашениях» и отдельные законодательные акты Российской Федерации» следует провести работы по развитию функционала размещения информации о проведении торгов на право заключения концессионного соглашения. В частности, требуется обеспечить возможность публикации на Официальном сайте утвержденных концедентами перечней потенциальных объектов, в отношении которых планируется заключение концессионных соглашений, предложений инвесторов о возможности заключения концессионных соглашений для принятия заявок о готовности участия в конкурсе, а также обеспечить отражение в информационных сообщениях о проведении конкурсов на право заключения концессионного соглашения информации об участии нескольких публичных образований на стороне концедента.</w:t>
      </w:r>
    </w:p>
    <w:p w:rsidR="0095537F" w:rsidRPr="00BB7C79" w:rsidRDefault="0095537F" w:rsidP="0095537F">
      <w:pPr>
        <w:suppressAutoHyphens/>
        <w:spacing w:before="100" w:after="115"/>
        <w:ind w:firstLine="708"/>
        <w:rPr>
          <w:lang w:eastAsia="ar-SA"/>
        </w:rPr>
      </w:pPr>
      <w:r w:rsidRPr="00BB7C79">
        <w:rPr>
          <w:lang w:eastAsia="ar-SA"/>
        </w:rPr>
        <w:t xml:space="preserve">Для реализации положений Федерального закона от 23 июня 2014 г. № 180-ФЗ </w:t>
      </w:r>
      <w:r w:rsidRPr="00BB7C79">
        <w:rPr>
          <w:lang w:eastAsia="ar-SA"/>
        </w:rPr>
        <w:br/>
        <w:t>«О внесении изменений в Земельный кодекс Российской Федерации и отдельные законодательные акты Российской Федерации» необходимо осуществить работы по развитию функционала размещения информации о проведении аукционов на право заключения договора аренды земельного участка или продажи земельного участка, находящегося в государственной или муниципальной собственности, в части обеспечения публикации на официальном сайте извещений о возможности заключения договора для принятия заявлений о намерении участвовать в аукционе по продаже земельного участка или аукционе на право заключения договора аренды земельного участка. Также необходимо провести анализ изменений законодательства и по результатам уточнить (при необходимости) атрибуты извещений и протоколов и бизнес-модель информационного сопровождения аукционов в информационной системе.</w:t>
      </w:r>
    </w:p>
    <w:p w:rsidR="0095537F" w:rsidRPr="00BB7C79" w:rsidRDefault="0095537F" w:rsidP="0095537F">
      <w:pPr>
        <w:suppressAutoHyphens/>
        <w:spacing w:before="100" w:after="115"/>
        <w:ind w:firstLine="708"/>
        <w:rPr>
          <w:lang w:eastAsia="ar-SA"/>
        </w:rPr>
      </w:pPr>
      <w:r w:rsidRPr="00BB7C79">
        <w:rPr>
          <w:lang w:eastAsia="ar-SA"/>
        </w:rPr>
        <w:t xml:space="preserve">В связи с внесением изменений в Федеральный закон от 21 декабря 2002 г. 178-ФЗ «О приватизации государственного и муниципального имущества» и утверждения постановления Правительства Российской Федерации «О порядке реализации имущества, обращенного в </w:t>
      </w:r>
      <w:r w:rsidRPr="00BB7C79">
        <w:rPr>
          <w:lang w:eastAsia="ar-SA"/>
        </w:rPr>
        <w:lastRenderedPageBreak/>
        <w:t>собственность государства» (статья 114 Конституции Российской Федерации) требуется разработка функционала размещения сообщений о реализации обращенного в соответствии с законодательством Российской Федерации конфискованного, движимого бесхозяйного и изъятого имущества, товаров, в отношении которых при перемещении через таможенную границу Таможенного союза была заявлена таможенная процедура отказа в пользу государства, и кладов.</w:t>
      </w:r>
    </w:p>
    <w:p w:rsidR="0095537F" w:rsidRPr="00BB7C79" w:rsidRDefault="0095537F" w:rsidP="0095537F">
      <w:pPr>
        <w:suppressAutoHyphens/>
        <w:spacing w:before="100" w:after="115"/>
        <w:ind w:firstLine="708"/>
        <w:rPr>
          <w:lang w:eastAsia="ar-SA"/>
        </w:rPr>
      </w:pPr>
      <w:r w:rsidRPr="00BB7C79">
        <w:rPr>
          <w:lang w:eastAsia="ar-SA"/>
        </w:rPr>
        <w:t>В связи с принятием Федерального закона от 2 июля 2013 г. № 148-ФЗ «Об аквакультуре (рыбоводстве) и о внесении изменений в отдельные законодательные акты Российской Федерации» и постановления Правительства Российской Федерации от 15 мая 2014 г. № 450 «Об утверждении Правил организации и проведения торгов (конкурсов, аукционов) на право заключения договора пользования рыбоводным участком»  требуется разработка функционала публикации информации о проведении конкурсов и аукционов на право заключения договора пользования рыбоводным участком, находящимся в государственной или муниципальной собственности.</w:t>
      </w:r>
    </w:p>
    <w:p w:rsidR="0095537F" w:rsidRPr="00BB7C79" w:rsidRDefault="0095537F" w:rsidP="0095537F">
      <w:pPr>
        <w:suppressAutoHyphens/>
        <w:spacing w:before="100" w:after="115"/>
        <w:ind w:firstLine="708"/>
        <w:rPr>
          <w:lang w:eastAsia="ar-SA"/>
        </w:rPr>
      </w:pPr>
      <w:r w:rsidRPr="00BB7C79">
        <w:rPr>
          <w:lang w:eastAsia="ar-SA"/>
        </w:rPr>
        <w:t>Ряд работ по доработке и развитию функционала Официального сайта требуется провести в связи с обращениями пользователей.</w:t>
      </w:r>
    </w:p>
    <w:p w:rsidR="0095537F" w:rsidRPr="00BB7C79" w:rsidRDefault="0095537F" w:rsidP="0095537F">
      <w:pPr>
        <w:suppressAutoHyphens/>
        <w:spacing w:before="100" w:after="115"/>
        <w:ind w:firstLine="708"/>
        <w:rPr>
          <w:lang w:eastAsia="ar-SA"/>
        </w:rPr>
      </w:pPr>
      <w:r w:rsidRPr="00BB7C79">
        <w:rPr>
          <w:lang w:eastAsia="ar-SA"/>
        </w:rPr>
        <w:t xml:space="preserve">Так, в целях обеспечения контроля за проведением торгов требуется переработать функционал визуализации действий авторизованных пользователей Официального сайта при размещении информации. В первую очередь речь идет о внесении изменений в извещения (информационные сообщения) о проведении торгов. Законодательством Российской Федерации строго регламентированы сроки и требования к внесению изменений в опубликованные извещения (информационные сообщения). В настоящее время на сайте предусмотрена возможность отслеживания изменений. Такой порядок представляется не однозначным и затруднительным для пользователей и не всегда позволяет определить все сделанные в извещении изменения. Требуется предусмотреть возможность просмотра пользователями непосредственно той информации, которая была изменена в старой и новой редакции. Кроме того, законодательство Российской Федерации устанавливает, что по результатам торгов заключение договора возможно не ранее чем через 10 дней со дня опубликования на Официальном сайте результатов торгов. В этой связи требуется предусмотреть визуализацию даты и времени публикации информации, в том числе публикации результатов торгов. </w:t>
      </w:r>
    </w:p>
    <w:p w:rsidR="0095537F" w:rsidRPr="00BB7C79" w:rsidRDefault="0095537F" w:rsidP="0095537F">
      <w:pPr>
        <w:suppressAutoHyphens/>
        <w:spacing w:before="100" w:after="115"/>
        <w:ind w:firstLine="708"/>
        <w:rPr>
          <w:lang w:eastAsia="ar-SA"/>
        </w:rPr>
      </w:pPr>
      <w:r w:rsidRPr="00BB7C79">
        <w:rPr>
          <w:lang w:eastAsia="ar-SA"/>
        </w:rPr>
        <w:t xml:space="preserve">Также в связи с обращениями пользователей необходимо предусмотреть возможность ввода информации о месте нахождения реализуемого имущества, расположенного за рубежом. В настоящее время при публикации извещений на Официальном сайте пользователь должен заполнять атрибут «Место нахождения». Для обеспечения достоверности публикуемой информации, исключения ошибок и удобного поиска информация о месте нахождения имущества публикуется с использованием Классификатора адресов России, который ведет Федеральная налоговая служба. Ввести произвольный текст в указанное поле невозможно. Вместе с тем, есть прецеденты, когда на Официальном сайте требуется разместить извещение о торгах в отношении недвижимого имущества, находящегося в государственной или муниципальной собственности, но расположенного на территории иностранного государства. В этой связи необходима доработка имеющегося функционала. </w:t>
      </w:r>
    </w:p>
    <w:p w:rsidR="0095537F" w:rsidRPr="00BB7C79" w:rsidRDefault="0095537F" w:rsidP="0095537F">
      <w:pPr>
        <w:suppressAutoHyphens/>
        <w:spacing w:before="100" w:after="115"/>
        <w:ind w:firstLine="708"/>
        <w:rPr>
          <w:lang w:eastAsia="ar-SA"/>
        </w:rPr>
      </w:pPr>
      <w:r w:rsidRPr="00BB7C79">
        <w:rPr>
          <w:lang w:eastAsia="ar-SA"/>
        </w:rPr>
        <w:t xml:space="preserve">Для обеспечения достоверности и повышения эффективности поиска информации в разделе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необходимо обеспечить визуализацию информации о виде договора, планируемого к заключению по результатам торгов. В настоящее время в указанном разделе размещается информация о торгах, по результатам которых может быть заключен договор аренды, договор безвозмездного пользования, договор доверительного управления имуществом и иной договор, предусматривающий передачу прав владения и (или) пользования в отношении государственного и муниципального имущества. Информация о виде договора является </w:t>
      </w:r>
      <w:r w:rsidRPr="00BB7C79">
        <w:rPr>
          <w:lang w:eastAsia="ar-SA"/>
        </w:rPr>
        <w:lastRenderedPageBreak/>
        <w:t xml:space="preserve">существенной для потенциальных участников торгов. Вместе с тем ее размещение при публикации извещения не предусмотрено. </w:t>
      </w:r>
    </w:p>
    <w:p w:rsidR="0095537F" w:rsidRPr="00BB7C79" w:rsidRDefault="0095537F" w:rsidP="0095537F">
      <w:pPr>
        <w:suppressAutoHyphens/>
        <w:spacing w:before="100" w:after="115"/>
        <w:ind w:firstLine="708"/>
        <w:rPr>
          <w:lang w:eastAsia="ar-SA"/>
        </w:rPr>
      </w:pPr>
      <w:r w:rsidRPr="00BB7C79">
        <w:rPr>
          <w:lang w:eastAsia="ar-SA"/>
        </w:rPr>
        <w:t>Объектом автоматизации является информационное сопровождение торгов в отношении имущества, в том числе государственного и муниципального (прав на него), и ограниченных ресурсов, осуществление которых регламентировано нормативными правовыми актами, указанными в пунктах 3.1. и 3.3. настоящего технического задания (далее – торги).</w:t>
      </w:r>
    </w:p>
    <w:p w:rsidR="0095537F" w:rsidRPr="00BB7C79" w:rsidRDefault="0095537F" w:rsidP="0095537F">
      <w:pPr>
        <w:suppressAutoHyphens/>
        <w:spacing w:before="100" w:after="115"/>
        <w:ind w:firstLine="708"/>
        <w:rPr>
          <w:lang w:eastAsia="ar-SA"/>
        </w:rPr>
      </w:pPr>
      <w:r w:rsidRPr="00BB7C79">
        <w:rPr>
          <w:lang w:eastAsia="ar-SA"/>
        </w:rPr>
        <w:t>Автоматизации подлежат создание и публикация:</w:t>
      </w:r>
    </w:p>
    <w:p w:rsidR="0095537F" w:rsidRPr="00BB7C79" w:rsidRDefault="0095537F" w:rsidP="0095537F">
      <w:pPr>
        <w:numPr>
          <w:ilvl w:val="0"/>
          <w:numId w:val="75"/>
        </w:numPr>
        <w:suppressAutoHyphens/>
        <w:spacing w:before="100" w:after="115"/>
        <w:rPr>
          <w:lang w:eastAsia="ar-SA"/>
        </w:rPr>
      </w:pPr>
      <w:r w:rsidRPr="00BB7C79">
        <w:rPr>
          <w:lang w:eastAsia="ar-SA"/>
        </w:rPr>
        <w:t xml:space="preserve">извещений о проведении торгов, </w:t>
      </w:r>
    </w:p>
    <w:p w:rsidR="0095537F" w:rsidRPr="00BB7C79" w:rsidRDefault="0095537F" w:rsidP="0095537F">
      <w:pPr>
        <w:numPr>
          <w:ilvl w:val="0"/>
          <w:numId w:val="75"/>
        </w:numPr>
        <w:suppressAutoHyphens/>
        <w:spacing w:before="100" w:after="115"/>
        <w:rPr>
          <w:lang w:eastAsia="ar-SA"/>
        </w:rPr>
      </w:pPr>
      <w:r w:rsidRPr="00BB7C79">
        <w:rPr>
          <w:lang w:eastAsia="ar-SA"/>
        </w:rPr>
        <w:t xml:space="preserve">изменений извещений и документации о проведении торгов, </w:t>
      </w:r>
    </w:p>
    <w:p w:rsidR="0095537F" w:rsidRPr="00BB7C79" w:rsidRDefault="0095537F" w:rsidP="0095537F">
      <w:pPr>
        <w:numPr>
          <w:ilvl w:val="0"/>
          <w:numId w:val="75"/>
        </w:numPr>
        <w:suppressAutoHyphens/>
        <w:spacing w:before="100" w:after="115"/>
        <w:rPr>
          <w:lang w:eastAsia="ar-SA"/>
        </w:rPr>
      </w:pPr>
      <w:r w:rsidRPr="00BB7C79">
        <w:rPr>
          <w:lang w:eastAsia="ar-SA"/>
        </w:rPr>
        <w:t xml:space="preserve">извещений об отмене проведения торгов, </w:t>
      </w:r>
    </w:p>
    <w:p w:rsidR="0095537F" w:rsidRPr="00BB7C79" w:rsidRDefault="0095537F" w:rsidP="0095537F">
      <w:pPr>
        <w:numPr>
          <w:ilvl w:val="0"/>
          <w:numId w:val="75"/>
        </w:numPr>
        <w:suppressAutoHyphens/>
        <w:spacing w:before="100" w:after="115"/>
        <w:rPr>
          <w:lang w:eastAsia="ar-SA"/>
        </w:rPr>
      </w:pPr>
      <w:r w:rsidRPr="00BB7C79">
        <w:rPr>
          <w:lang w:eastAsia="ar-SA"/>
        </w:rPr>
        <w:t xml:space="preserve">разъяснений документации проведения торгов, </w:t>
      </w:r>
    </w:p>
    <w:p w:rsidR="0095537F" w:rsidRPr="00BB7C79" w:rsidRDefault="0095537F" w:rsidP="0095537F">
      <w:pPr>
        <w:numPr>
          <w:ilvl w:val="0"/>
          <w:numId w:val="75"/>
        </w:numPr>
        <w:suppressAutoHyphens/>
        <w:spacing w:before="100" w:after="115"/>
        <w:rPr>
          <w:lang w:eastAsia="ar-SA"/>
        </w:rPr>
      </w:pPr>
      <w:r w:rsidRPr="00BB7C79">
        <w:rPr>
          <w:lang w:eastAsia="ar-SA"/>
        </w:rPr>
        <w:t xml:space="preserve">протоколов проведения торгов, </w:t>
      </w:r>
    </w:p>
    <w:p w:rsidR="0095537F" w:rsidRPr="00BB7C79" w:rsidRDefault="0095537F" w:rsidP="0095537F">
      <w:pPr>
        <w:numPr>
          <w:ilvl w:val="0"/>
          <w:numId w:val="75"/>
        </w:numPr>
        <w:suppressAutoHyphens/>
        <w:spacing w:before="100" w:after="115"/>
        <w:rPr>
          <w:lang w:eastAsia="ar-SA"/>
        </w:rPr>
      </w:pPr>
      <w:r w:rsidRPr="00BB7C79">
        <w:rPr>
          <w:lang w:eastAsia="ar-SA"/>
        </w:rPr>
        <w:t xml:space="preserve">жалоб и решений о нарушениях при проведении торгов, </w:t>
      </w:r>
    </w:p>
    <w:p w:rsidR="0095537F" w:rsidRPr="00BB7C79" w:rsidRDefault="0095537F" w:rsidP="0095537F">
      <w:pPr>
        <w:numPr>
          <w:ilvl w:val="0"/>
          <w:numId w:val="75"/>
        </w:numPr>
        <w:suppressAutoHyphens/>
        <w:spacing w:before="100" w:after="115"/>
        <w:rPr>
          <w:lang w:eastAsia="ar-SA"/>
        </w:rPr>
      </w:pPr>
      <w:r w:rsidRPr="00BB7C79">
        <w:rPr>
          <w:lang w:eastAsia="ar-SA"/>
        </w:rPr>
        <w:t>результатов проведения торгов,</w:t>
      </w:r>
    </w:p>
    <w:p w:rsidR="0095537F" w:rsidRPr="00BB7C79" w:rsidRDefault="0095537F" w:rsidP="0095537F">
      <w:pPr>
        <w:numPr>
          <w:ilvl w:val="0"/>
          <w:numId w:val="75"/>
        </w:numPr>
        <w:suppressAutoHyphens/>
        <w:spacing w:before="100" w:after="115"/>
        <w:rPr>
          <w:lang w:eastAsia="ar-SA"/>
        </w:rPr>
      </w:pPr>
      <w:r w:rsidRPr="00BB7C79">
        <w:rPr>
          <w:lang w:eastAsia="ar-SA"/>
        </w:rPr>
        <w:t>иной информации, публикация которой предусмотрена указанными выше нормативными правовыми актами.</w:t>
      </w:r>
    </w:p>
    <w:p w:rsidR="0095537F" w:rsidRPr="00BB7C79" w:rsidRDefault="0095537F" w:rsidP="0095537F">
      <w:pPr>
        <w:suppressAutoHyphens/>
        <w:spacing w:before="100" w:after="115"/>
        <w:ind w:firstLine="708"/>
        <w:rPr>
          <w:lang w:eastAsia="ar-SA"/>
        </w:rPr>
      </w:pPr>
      <w:r w:rsidRPr="00BB7C79">
        <w:rPr>
          <w:lang w:eastAsia="ar-SA"/>
        </w:rPr>
        <w:t xml:space="preserve">Основными участниками процесса информационного сопровождения торгов являются органы власти, уполномоченные на распоряжение правами в отношении государственного и муниципального имущества, а также иные лица и организации, на которых возложены функции по проведению торгов. </w:t>
      </w:r>
    </w:p>
    <w:p w:rsidR="0095537F" w:rsidRPr="00BB7C79" w:rsidRDefault="0095537F" w:rsidP="0095537F">
      <w:pPr>
        <w:suppressAutoHyphens/>
        <w:spacing w:before="100" w:after="115"/>
        <w:ind w:firstLine="708"/>
        <w:rPr>
          <w:lang w:eastAsia="ar-SA"/>
        </w:rPr>
      </w:pPr>
      <w:r w:rsidRPr="00BB7C79">
        <w:rPr>
          <w:lang w:eastAsia="ar-SA"/>
        </w:rPr>
        <w:t>Пользователями Официального сайта являются:</w:t>
      </w:r>
    </w:p>
    <w:p w:rsidR="0095537F" w:rsidRPr="00BB7C79" w:rsidRDefault="0095537F" w:rsidP="0095537F">
      <w:pPr>
        <w:numPr>
          <w:ilvl w:val="0"/>
          <w:numId w:val="75"/>
        </w:numPr>
        <w:suppressAutoHyphens/>
        <w:spacing w:before="100" w:after="115"/>
        <w:rPr>
          <w:lang w:eastAsia="ar-SA"/>
        </w:rPr>
      </w:pPr>
      <w:r w:rsidRPr="00BB7C79">
        <w:rPr>
          <w:lang w:eastAsia="ar-SA"/>
        </w:rPr>
        <w:t>организаторы торгов – органы власти и органы местного самоуправления, осуществляющие функции по распоряжению государственным или муниципальным имуществом и ограниченными ресурсами, а также иные лица и организации, на которых возложены функции по организации и проведению торгов, согласно нормативным правовым актам, указанным в настоящем разделе,</w:t>
      </w:r>
    </w:p>
    <w:p w:rsidR="0095537F" w:rsidRPr="00BB7C79" w:rsidRDefault="0095537F" w:rsidP="0095537F">
      <w:pPr>
        <w:numPr>
          <w:ilvl w:val="0"/>
          <w:numId w:val="75"/>
        </w:numPr>
        <w:suppressAutoHyphens/>
        <w:spacing w:before="100" w:after="115"/>
        <w:rPr>
          <w:lang w:eastAsia="ar-SA"/>
        </w:rPr>
      </w:pPr>
      <w:r w:rsidRPr="00BB7C79">
        <w:rPr>
          <w:lang w:eastAsia="ar-SA"/>
        </w:rPr>
        <w:t>юридические и физические лица, заинтересованные в приобретении объектов торгов,</w:t>
      </w:r>
    </w:p>
    <w:p w:rsidR="0095537F" w:rsidRPr="00BB7C79" w:rsidRDefault="0095537F" w:rsidP="0095537F">
      <w:pPr>
        <w:numPr>
          <w:ilvl w:val="0"/>
          <w:numId w:val="75"/>
        </w:numPr>
        <w:suppressAutoHyphens/>
        <w:spacing w:before="100" w:after="115"/>
        <w:rPr>
          <w:lang w:eastAsia="ar-SA"/>
        </w:rPr>
      </w:pPr>
      <w:r w:rsidRPr="00BB7C79">
        <w:rPr>
          <w:lang w:eastAsia="ar-SA"/>
        </w:rPr>
        <w:t>контролирующие органы, осуществляющие контроль за проведением торгов (федеральный антимонопольный орган),</w:t>
      </w:r>
    </w:p>
    <w:p w:rsidR="0095537F" w:rsidRPr="00BB7C79" w:rsidRDefault="0095537F" w:rsidP="0095537F">
      <w:pPr>
        <w:numPr>
          <w:ilvl w:val="0"/>
          <w:numId w:val="75"/>
        </w:numPr>
        <w:suppressAutoHyphens/>
        <w:spacing w:before="100" w:after="115"/>
        <w:rPr>
          <w:lang w:eastAsia="ar-SA"/>
        </w:rPr>
      </w:pPr>
      <w:r w:rsidRPr="00BB7C79">
        <w:rPr>
          <w:lang w:eastAsia="ar-SA"/>
        </w:rPr>
        <w:t>администраторы сайта (включая сотрудников центра регистрации) – вспомогательный персонал, осуществляющий функции сопровождения контента сайта, регистрацию и техническую поддержку пользователей.</w:t>
      </w:r>
    </w:p>
    <w:p w:rsidR="0095537F" w:rsidRPr="00BB7C79" w:rsidRDefault="0095537F" w:rsidP="0095537F">
      <w:pPr>
        <w:suppressAutoHyphens/>
        <w:spacing w:before="100" w:after="115"/>
        <w:ind w:firstLine="708"/>
        <w:rPr>
          <w:lang w:eastAsia="ar-SA"/>
        </w:rPr>
      </w:pPr>
      <w:r w:rsidRPr="00BB7C79">
        <w:rPr>
          <w:lang w:eastAsia="ar-SA"/>
        </w:rPr>
        <w:t xml:space="preserve">Система позволяет организаторам торгов публиковать извещения о проведении торгов и размещать иные документы, связанные с обеспечением их проведения (внесение изменений в документацию о торгах, извещения об отмене торгов, протоколы проведения торгов, итоги проведения торгов). </w:t>
      </w:r>
    </w:p>
    <w:p w:rsidR="0095537F" w:rsidRPr="00BB7C79" w:rsidRDefault="0095537F" w:rsidP="0095537F">
      <w:pPr>
        <w:suppressAutoHyphens/>
        <w:spacing w:before="100" w:after="115"/>
        <w:ind w:firstLine="708"/>
        <w:rPr>
          <w:lang w:eastAsia="ar-SA"/>
        </w:rPr>
      </w:pPr>
      <w:r w:rsidRPr="00BB7C79">
        <w:rPr>
          <w:lang w:eastAsia="ar-SA"/>
        </w:rPr>
        <w:t xml:space="preserve">Извещения о проведении торгов и иная информация, которая подлежит размещению на Официальном сайте согласно нормативным правовым актам, указанным выше, размещаются представителями организаторов торгов самостоятельно из личных кабинетов. Для этого организатору торгов необходимо пройти процедуру регистрации на Официальном сайте в порядке, закрепленном в Регламенте официального сайта, размещенном на Сайте торгов. </w:t>
      </w:r>
    </w:p>
    <w:p w:rsidR="0095537F" w:rsidRPr="00BB7C79" w:rsidRDefault="0095537F" w:rsidP="0095537F">
      <w:pPr>
        <w:suppressAutoHyphens/>
        <w:spacing w:before="100" w:after="115"/>
        <w:ind w:firstLine="708"/>
        <w:rPr>
          <w:lang w:eastAsia="ar-SA"/>
        </w:rPr>
      </w:pPr>
      <w:r w:rsidRPr="00BB7C79">
        <w:rPr>
          <w:lang w:eastAsia="ar-SA"/>
        </w:rPr>
        <w:lastRenderedPageBreak/>
        <w:t>Для удобства пользователей, а также в связи с отличающимися требованиями законодательства, информация о торгах размещается на Официальном сайте в разделах в зависимости от предмета торгов. С 1 января 2014 года на Официальном сайте доступны  следующие разделы:</w:t>
      </w:r>
    </w:p>
    <w:p w:rsidR="0095537F" w:rsidRPr="00BB7C79" w:rsidRDefault="0095537F" w:rsidP="0095537F">
      <w:pPr>
        <w:numPr>
          <w:ilvl w:val="0"/>
          <w:numId w:val="75"/>
        </w:numPr>
        <w:suppressAutoHyphens/>
        <w:spacing w:before="100" w:after="115"/>
        <w:rPr>
          <w:lang w:eastAsia="ar-SA"/>
        </w:rPr>
      </w:pPr>
      <w:r w:rsidRPr="00BB7C79">
        <w:rPr>
          <w:lang w:eastAsia="ar-SA"/>
        </w:rPr>
        <w:t>аренда, безвозмездное пользование, доверительное управление имуществом, иные договоры, предусматривающие передачу прав владения и пользования в отношении государственного и муниципального имущества;</w:t>
      </w:r>
    </w:p>
    <w:p w:rsidR="0095537F" w:rsidRPr="00BB7C79" w:rsidRDefault="0095537F" w:rsidP="0095537F">
      <w:pPr>
        <w:numPr>
          <w:ilvl w:val="0"/>
          <w:numId w:val="75"/>
        </w:numPr>
        <w:suppressAutoHyphens/>
        <w:spacing w:before="100" w:after="115"/>
        <w:rPr>
          <w:lang w:eastAsia="ar-SA"/>
        </w:rPr>
      </w:pPr>
      <w:r w:rsidRPr="00BB7C79">
        <w:rPr>
          <w:lang w:eastAsia="ar-SA"/>
        </w:rPr>
        <w:t xml:space="preserve">продажа государственного и муниципального имущества; </w:t>
      </w:r>
    </w:p>
    <w:p w:rsidR="0095537F" w:rsidRPr="00BB7C79" w:rsidRDefault="0095537F" w:rsidP="0095537F">
      <w:pPr>
        <w:numPr>
          <w:ilvl w:val="0"/>
          <w:numId w:val="75"/>
        </w:numPr>
        <w:suppressAutoHyphens/>
        <w:spacing w:before="100" w:after="115"/>
        <w:rPr>
          <w:lang w:eastAsia="ar-SA"/>
        </w:rPr>
      </w:pPr>
      <w:r w:rsidRPr="00BB7C79">
        <w:rPr>
          <w:lang w:eastAsia="ar-SA"/>
        </w:rPr>
        <w:t>передача прав на единые технологии;</w:t>
      </w:r>
    </w:p>
    <w:p w:rsidR="0095537F" w:rsidRPr="00BB7C79" w:rsidRDefault="0095537F" w:rsidP="0095537F">
      <w:pPr>
        <w:numPr>
          <w:ilvl w:val="0"/>
          <w:numId w:val="75"/>
        </w:numPr>
        <w:suppressAutoHyphens/>
        <w:spacing w:before="100" w:after="115"/>
        <w:rPr>
          <w:lang w:eastAsia="ar-SA"/>
        </w:rPr>
      </w:pPr>
      <w:r w:rsidRPr="00BB7C79">
        <w:rPr>
          <w:lang w:eastAsia="ar-SA"/>
        </w:rPr>
        <w:t>аренда и продажа земельных участков;</w:t>
      </w:r>
    </w:p>
    <w:p w:rsidR="0095537F" w:rsidRPr="00BB7C79" w:rsidRDefault="0095537F" w:rsidP="0095537F">
      <w:pPr>
        <w:numPr>
          <w:ilvl w:val="0"/>
          <w:numId w:val="75"/>
        </w:numPr>
        <w:suppressAutoHyphens/>
        <w:spacing w:before="100" w:after="115"/>
        <w:rPr>
          <w:lang w:eastAsia="ar-SA"/>
        </w:rPr>
      </w:pPr>
      <w:r w:rsidRPr="00BB7C79">
        <w:rPr>
          <w:lang w:eastAsia="ar-SA"/>
        </w:rPr>
        <w:t>развитие застроенной территории;</w:t>
      </w:r>
    </w:p>
    <w:p w:rsidR="0095537F" w:rsidRPr="00BB7C79" w:rsidRDefault="0095537F" w:rsidP="0095537F">
      <w:pPr>
        <w:numPr>
          <w:ilvl w:val="0"/>
          <w:numId w:val="75"/>
        </w:numPr>
        <w:suppressAutoHyphens/>
        <w:spacing w:before="100" w:after="115"/>
        <w:rPr>
          <w:lang w:eastAsia="ar-SA"/>
        </w:rPr>
      </w:pPr>
      <w:r w:rsidRPr="00BB7C79">
        <w:rPr>
          <w:lang w:eastAsia="ar-SA"/>
        </w:rPr>
        <w:t>охотхозяйственные соглашения;</w:t>
      </w:r>
    </w:p>
    <w:p w:rsidR="0095537F" w:rsidRPr="00BB7C79" w:rsidRDefault="0095537F" w:rsidP="0095537F">
      <w:pPr>
        <w:numPr>
          <w:ilvl w:val="0"/>
          <w:numId w:val="75"/>
        </w:numPr>
        <w:suppressAutoHyphens/>
        <w:spacing w:before="100" w:after="115"/>
        <w:rPr>
          <w:lang w:eastAsia="ar-SA"/>
        </w:rPr>
      </w:pPr>
      <w:r w:rsidRPr="00BB7C79">
        <w:rPr>
          <w:lang w:eastAsia="ar-SA"/>
        </w:rPr>
        <w:t>аренда лесных участков и продажа лесных насаждений;</w:t>
      </w:r>
    </w:p>
    <w:p w:rsidR="0095537F" w:rsidRPr="00BB7C79" w:rsidRDefault="0095537F" w:rsidP="0095537F">
      <w:pPr>
        <w:numPr>
          <w:ilvl w:val="0"/>
          <w:numId w:val="75"/>
        </w:numPr>
        <w:suppressAutoHyphens/>
        <w:spacing w:before="100" w:after="115"/>
        <w:rPr>
          <w:lang w:eastAsia="ar-SA"/>
        </w:rPr>
      </w:pPr>
      <w:r w:rsidRPr="00BB7C79">
        <w:rPr>
          <w:lang w:eastAsia="ar-SA"/>
        </w:rPr>
        <w:t>пользование участками недр;</w:t>
      </w:r>
    </w:p>
    <w:p w:rsidR="0095537F" w:rsidRPr="00BB7C79" w:rsidRDefault="0095537F" w:rsidP="0095537F">
      <w:pPr>
        <w:numPr>
          <w:ilvl w:val="0"/>
          <w:numId w:val="75"/>
        </w:numPr>
        <w:suppressAutoHyphens/>
        <w:spacing w:before="100" w:after="115"/>
        <w:rPr>
          <w:lang w:eastAsia="ar-SA"/>
        </w:rPr>
      </w:pPr>
      <w:r w:rsidRPr="00BB7C79">
        <w:rPr>
          <w:lang w:eastAsia="ar-SA"/>
        </w:rPr>
        <w:t>заключение договора водопользования;</w:t>
      </w:r>
    </w:p>
    <w:p w:rsidR="0095537F" w:rsidRPr="00BB7C79" w:rsidRDefault="0095537F" w:rsidP="0095537F">
      <w:pPr>
        <w:numPr>
          <w:ilvl w:val="0"/>
          <w:numId w:val="75"/>
        </w:numPr>
        <w:suppressAutoHyphens/>
        <w:spacing w:before="100" w:after="115"/>
        <w:rPr>
          <w:lang w:eastAsia="ar-SA"/>
        </w:rPr>
      </w:pPr>
      <w:r w:rsidRPr="00BB7C79">
        <w:rPr>
          <w:lang w:eastAsia="ar-SA"/>
        </w:rPr>
        <w:t>рыболовство и добыча водных биоресурсов;</w:t>
      </w:r>
    </w:p>
    <w:p w:rsidR="0095537F" w:rsidRPr="00BB7C79" w:rsidRDefault="0095537F" w:rsidP="0095537F">
      <w:pPr>
        <w:numPr>
          <w:ilvl w:val="0"/>
          <w:numId w:val="75"/>
        </w:numPr>
        <w:suppressAutoHyphens/>
        <w:spacing w:before="100" w:after="115"/>
        <w:rPr>
          <w:lang w:eastAsia="ar-SA"/>
        </w:rPr>
      </w:pPr>
      <w:r w:rsidRPr="00BB7C79">
        <w:rPr>
          <w:lang w:eastAsia="ar-SA"/>
        </w:rPr>
        <w:t>продажа имущества должников;</w:t>
      </w:r>
    </w:p>
    <w:p w:rsidR="0095537F" w:rsidRPr="00BB7C79" w:rsidRDefault="0095537F" w:rsidP="0095537F">
      <w:pPr>
        <w:numPr>
          <w:ilvl w:val="0"/>
          <w:numId w:val="75"/>
        </w:numPr>
        <w:suppressAutoHyphens/>
        <w:spacing w:before="100" w:after="115"/>
        <w:rPr>
          <w:lang w:eastAsia="ar-SA"/>
        </w:rPr>
      </w:pPr>
      <w:r w:rsidRPr="00BB7C79">
        <w:rPr>
          <w:lang w:eastAsia="ar-SA"/>
        </w:rPr>
        <w:t>отбор управляющей компании для управления многоквартирным домом;</w:t>
      </w:r>
    </w:p>
    <w:p w:rsidR="0095537F" w:rsidRPr="00BB7C79" w:rsidRDefault="0095537F" w:rsidP="0095537F">
      <w:pPr>
        <w:numPr>
          <w:ilvl w:val="0"/>
          <w:numId w:val="75"/>
        </w:numPr>
        <w:suppressAutoHyphens/>
        <w:spacing w:before="100" w:after="115"/>
        <w:rPr>
          <w:lang w:eastAsia="ar-SA"/>
        </w:rPr>
      </w:pPr>
      <w:r w:rsidRPr="00BB7C79">
        <w:rPr>
          <w:lang w:eastAsia="ar-SA"/>
        </w:rPr>
        <w:t>концессионные соглашения;</w:t>
      </w:r>
    </w:p>
    <w:p w:rsidR="0095537F" w:rsidRPr="00BB7C79" w:rsidRDefault="0095537F" w:rsidP="0095537F">
      <w:pPr>
        <w:numPr>
          <w:ilvl w:val="0"/>
          <w:numId w:val="75"/>
        </w:numPr>
        <w:suppressAutoHyphens/>
        <w:spacing w:before="100" w:after="115"/>
        <w:rPr>
          <w:lang w:eastAsia="ar-SA"/>
        </w:rPr>
      </w:pPr>
      <w:r w:rsidRPr="00BB7C79">
        <w:rPr>
          <w:lang w:eastAsia="ar-SA"/>
        </w:rPr>
        <w:t>создание искусственных земельных участков.</w:t>
      </w:r>
    </w:p>
    <w:p w:rsidR="0095537F" w:rsidRPr="00BB7C79" w:rsidRDefault="0095537F" w:rsidP="0095537F">
      <w:pPr>
        <w:suppressAutoHyphens/>
        <w:spacing w:before="100" w:after="115"/>
        <w:ind w:firstLine="708"/>
        <w:rPr>
          <w:lang w:eastAsia="ar-SA"/>
        </w:rPr>
      </w:pPr>
      <w:r w:rsidRPr="00BB7C79">
        <w:rPr>
          <w:lang w:eastAsia="ar-SA"/>
        </w:rPr>
        <w:t xml:space="preserve">В целях повышения публичности торгов, доступности информации для потенциальных участников торгов и поиска нужного лота по множеству критериев, обеспечения контроля сроков проведения торгов, сбора статистической информации о торгах ввод информации о проведении торгов (информация об организаторе торгов, дате проведения торгов, начальной цене договора, предмете торгов и много другое) организован путем заполнения отдельных полей. </w:t>
      </w:r>
    </w:p>
    <w:p w:rsidR="0095537F" w:rsidRPr="00BB7C79" w:rsidRDefault="0095537F" w:rsidP="0095537F">
      <w:pPr>
        <w:suppressAutoHyphens/>
        <w:spacing w:before="100" w:after="115"/>
        <w:ind w:firstLine="708"/>
        <w:rPr>
          <w:lang w:eastAsia="ar-SA"/>
        </w:rPr>
      </w:pPr>
      <w:r w:rsidRPr="00BB7C79">
        <w:rPr>
          <w:lang w:eastAsia="ar-SA"/>
        </w:rPr>
        <w:t>ИАС предназначена для обработки опубликованной на Официальном сайте информации и получения статистических и аналитических данных по проведению торгов.</w:t>
      </w:r>
    </w:p>
    <w:p w:rsidR="0095537F" w:rsidRPr="00BB7C79" w:rsidRDefault="0095537F" w:rsidP="0095537F">
      <w:pPr>
        <w:suppressAutoHyphens/>
        <w:spacing w:before="100" w:after="115"/>
        <w:ind w:firstLine="708"/>
        <w:rPr>
          <w:lang w:eastAsia="ar-SA"/>
        </w:rPr>
      </w:pPr>
      <w:r w:rsidRPr="00BB7C79">
        <w:rPr>
          <w:lang w:eastAsia="ar-SA"/>
        </w:rPr>
        <w:t>ИАС реализована на базе программного средства Oracle BI EnterpriseEdition 10g и состоит из набора объектов с атрибутами и связями, которые описывают предметную область.</w:t>
      </w:r>
    </w:p>
    <w:p w:rsidR="0095537F" w:rsidRPr="00BB7C79" w:rsidRDefault="0095537F" w:rsidP="0095537F">
      <w:pPr>
        <w:suppressAutoHyphens/>
        <w:spacing w:before="100" w:after="115"/>
        <w:ind w:firstLine="708"/>
        <w:rPr>
          <w:lang w:eastAsia="ar-SA"/>
        </w:rPr>
      </w:pPr>
      <w:r w:rsidRPr="00BB7C79">
        <w:rPr>
          <w:lang w:eastAsia="ar-SA"/>
        </w:rPr>
        <w:t>Пользователями ИАС являются:</w:t>
      </w:r>
    </w:p>
    <w:p w:rsidR="0095537F" w:rsidRPr="00BB7C79" w:rsidRDefault="0095537F" w:rsidP="0095537F">
      <w:pPr>
        <w:numPr>
          <w:ilvl w:val="0"/>
          <w:numId w:val="75"/>
        </w:numPr>
        <w:suppressAutoHyphens/>
        <w:spacing w:before="100" w:after="115"/>
        <w:rPr>
          <w:lang w:eastAsia="ar-SA"/>
        </w:rPr>
      </w:pPr>
      <w:r w:rsidRPr="00BB7C79">
        <w:rPr>
          <w:lang w:eastAsia="ar-SA"/>
        </w:rPr>
        <w:t xml:space="preserve">сотрудники федеральных органов исполнительной власти, которые проводят анализ и обработку статистических данных о торгах; </w:t>
      </w:r>
    </w:p>
    <w:p w:rsidR="0095537F" w:rsidRPr="00BB7C79" w:rsidRDefault="0095537F" w:rsidP="0095537F">
      <w:pPr>
        <w:numPr>
          <w:ilvl w:val="0"/>
          <w:numId w:val="75"/>
        </w:numPr>
        <w:suppressAutoHyphens/>
        <w:spacing w:before="100" w:after="115"/>
        <w:rPr>
          <w:lang w:eastAsia="ar-SA"/>
        </w:rPr>
      </w:pPr>
      <w:r w:rsidRPr="00BB7C79">
        <w:rPr>
          <w:lang w:eastAsia="ar-SA"/>
        </w:rPr>
        <w:t>администратор системы, наделенный полномочиями управления пользователями, а также функциями администрирования подсистемы настройки хранилища данных и построителя отчетов.</w:t>
      </w:r>
    </w:p>
    <w:p w:rsidR="009E6926" w:rsidRDefault="0095537F" w:rsidP="0095537F">
      <w:pPr>
        <w:suppressAutoHyphens/>
        <w:spacing w:before="100" w:after="115"/>
        <w:ind w:firstLine="708"/>
        <w:rPr>
          <w:lang w:eastAsia="ar-SA"/>
        </w:rPr>
      </w:pPr>
      <w:r w:rsidRPr="00BB7C79">
        <w:rPr>
          <w:lang w:eastAsia="ar-SA"/>
        </w:rPr>
        <w:t>На основе опубликованных данных на Официальном сайте в ИАС автоматически формируются аналитические отчеты, отражающие информацию по процедурам проведения торгов.</w:t>
      </w:r>
    </w:p>
    <w:p w:rsidR="00BB7C79" w:rsidRDefault="00BB7C79" w:rsidP="0095537F">
      <w:pPr>
        <w:suppressAutoHyphens/>
        <w:spacing w:before="100" w:after="115"/>
        <w:ind w:firstLine="708"/>
        <w:rPr>
          <w:lang w:eastAsia="ar-SA"/>
        </w:rPr>
      </w:pPr>
    </w:p>
    <w:p w:rsidR="00BB7C79" w:rsidRPr="00BB7C79" w:rsidRDefault="00BB7C79" w:rsidP="0095537F">
      <w:pPr>
        <w:suppressAutoHyphens/>
        <w:spacing w:before="100" w:after="115"/>
        <w:ind w:firstLine="708"/>
        <w:rPr>
          <w:lang w:eastAsia="ar-SA"/>
        </w:rPr>
      </w:pPr>
    </w:p>
    <w:p w:rsidR="006357F3" w:rsidRPr="00BB7C79" w:rsidRDefault="006357F3" w:rsidP="009E6926">
      <w:pPr>
        <w:suppressAutoHyphens/>
        <w:spacing w:before="100" w:after="115"/>
        <w:ind w:firstLine="708"/>
        <w:rPr>
          <w:b/>
          <w:bCs/>
          <w:kern w:val="32"/>
          <w:lang w:eastAsia="ar-SA"/>
        </w:rPr>
      </w:pPr>
      <w:r w:rsidRPr="00BB7C79">
        <w:rPr>
          <w:b/>
          <w:bCs/>
          <w:kern w:val="32"/>
          <w:lang w:eastAsia="ar-SA"/>
        </w:rPr>
        <w:lastRenderedPageBreak/>
        <w:t>4. ЦЕЛИ И ЗАДАЧИ</w:t>
      </w:r>
    </w:p>
    <w:p w:rsidR="006357F3" w:rsidRPr="00BB7C79" w:rsidRDefault="006357F3" w:rsidP="006357F3">
      <w:pPr>
        <w:keepNext/>
        <w:suppressAutoHyphens/>
        <w:spacing w:before="240"/>
        <w:ind w:firstLine="708"/>
        <w:outlineLvl w:val="0"/>
        <w:rPr>
          <w:b/>
          <w:bCs/>
          <w:kern w:val="32"/>
          <w:lang w:eastAsia="ar-SA"/>
        </w:rPr>
      </w:pPr>
      <w:r w:rsidRPr="00BB7C79">
        <w:rPr>
          <w:b/>
          <w:bCs/>
          <w:kern w:val="32"/>
          <w:lang w:eastAsia="ar-SA"/>
        </w:rPr>
        <w:t xml:space="preserve">4.1. </w:t>
      </w:r>
      <w:bookmarkStart w:id="139" w:name="__RefHeading__18_506454347"/>
      <w:bookmarkEnd w:id="139"/>
      <w:r w:rsidRPr="00BB7C79">
        <w:rPr>
          <w:b/>
          <w:bCs/>
          <w:kern w:val="32"/>
          <w:lang w:eastAsia="ar-SA"/>
        </w:rPr>
        <w:t>Цели</w:t>
      </w:r>
    </w:p>
    <w:p w:rsidR="0095537F" w:rsidRPr="00BB7C79" w:rsidRDefault="0095537F" w:rsidP="0095537F">
      <w:pPr>
        <w:spacing w:before="100" w:beforeAutospacing="1" w:after="100" w:afterAutospacing="1"/>
        <w:ind w:firstLine="708"/>
      </w:pPr>
      <w:r w:rsidRPr="00BB7C79">
        <w:t xml:space="preserve">Основными целями работ по развитию </w:t>
      </w:r>
      <w:r w:rsidR="009E6926" w:rsidRPr="00BB7C79">
        <w:t xml:space="preserve">информационной системы для анализа информации о государственных и муниципальных торгах на реализацию (продажу) (далее – </w:t>
      </w:r>
      <w:r w:rsidRPr="00BB7C79">
        <w:t>Систем</w:t>
      </w:r>
      <w:r w:rsidR="009E6926" w:rsidRPr="00BB7C79">
        <w:t>а)</w:t>
      </w:r>
      <w:r w:rsidRPr="00BB7C79">
        <w:t xml:space="preserve"> являются:</w:t>
      </w:r>
    </w:p>
    <w:p w:rsidR="0095537F" w:rsidRPr="00BB7C79" w:rsidRDefault="0095537F" w:rsidP="0095537F">
      <w:pPr>
        <w:numPr>
          <w:ilvl w:val="0"/>
          <w:numId w:val="75"/>
        </w:numPr>
        <w:suppressAutoHyphens/>
        <w:spacing w:before="100" w:after="115"/>
        <w:rPr>
          <w:lang w:eastAsia="ar-SA"/>
        </w:rPr>
      </w:pPr>
      <w:r w:rsidRPr="00BB7C79">
        <w:rPr>
          <w:lang w:eastAsia="ar-SA"/>
        </w:rPr>
        <w:t>Развитие функционала за счет увеличения видов торгов, информация о которых может размещаться на Официальном сайте;</w:t>
      </w:r>
    </w:p>
    <w:p w:rsidR="0095537F" w:rsidRPr="00BB7C79" w:rsidRDefault="0095537F" w:rsidP="0095537F">
      <w:pPr>
        <w:numPr>
          <w:ilvl w:val="0"/>
          <w:numId w:val="75"/>
        </w:numPr>
        <w:suppressAutoHyphens/>
        <w:spacing w:before="100" w:after="115"/>
        <w:rPr>
          <w:lang w:eastAsia="ar-SA"/>
        </w:rPr>
      </w:pPr>
      <w:r w:rsidRPr="00BB7C79">
        <w:rPr>
          <w:lang w:eastAsia="ar-SA"/>
        </w:rPr>
        <w:t>Приведение функционала Официального сайта в соответствие с законодательством Российской Федерации;</w:t>
      </w:r>
    </w:p>
    <w:p w:rsidR="0095537F" w:rsidRPr="00BB7C79" w:rsidRDefault="0095537F" w:rsidP="0095537F">
      <w:pPr>
        <w:numPr>
          <w:ilvl w:val="0"/>
          <w:numId w:val="75"/>
        </w:numPr>
        <w:suppressAutoHyphens/>
        <w:spacing w:before="100" w:after="115"/>
        <w:rPr>
          <w:lang w:eastAsia="ar-SA"/>
        </w:rPr>
      </w:pPr>
      <w:r w:rsidRPr="00BB7C79">
        <w:rPr>
          <w:lang w:eastAsia="ar-SA"/>
        </w:rPr>
        <w:t>Улучшение пользовательских свойств Официального сайта, упрощение поиска и получения требуемой информации о проведении торгов.</w:t>
      </w:r>
    </w:p>
    <w:p w:rsidR="00AF2666" w:rsidRPr="00BB7C79" w:rsidRDefault="00AF2666" w:rsidP="00AF2666">
      <w:pPr>
        <w:pStyle w:val="afffffffffffffff7"/>
        <w:rPr>
          <w:sz w:val="24"/>
        </w:rPr>
      </w:pPr>
      <w:r w:rsidRPr="00BB7C79">
        <w:rPr>
          <w:sz w:val="24"/>
        </w:rPr>
        <w:t>Для достижения целей, поставленных в рамках работ по развитию информационной системы для анализа информации о государственных и муниципальных торгах на реализацию (продажу), будут проведены работы по решению задач раздела 4.2. данного документа.</w:t>
      </w:r>
    </w:p>
    <w:p w:rsidR="006357F3" w:rsidRPr="00BB7C79" w:rsidRDefault="006357F3" w:rsidP="006357F3">
      <w:pPr>
        <w:keepNext/>
        <w:suppressAutoHyphens/>
        <w:spacing w:before="240"/>
        <w:ind w:firstLine="708"/>
        <w:outlineLvl w:val="0"/>
        <w:rPr>
          <w:b/>
          <w:bCs/>
          <w:kern w:val="32"/>
          <w:lang w:eastAsia="ar-SA"/>
        </w:rPr>
      </w:pPr>
      <w:r w:rsidRPr="00BB7C79">
        <w:rPr>
          <w:b/>
          <w:bCs/>
          <w:kern w:val="32"/>
          <w:lang w:eastAsia="ar-SA"/>
        </w:rPr>
        <w:t>4.2. Задачи</w:t>
      </w:r>
    </w:p>
    <w:p w:rsidR="0095537F" w:rsidRPr="00BB7C79" w:rsidRDefault="0095537F" w:rsidP="0095537F">
      <w:pPr>
        <w:spacing w:before="100" w:beforeAutospacing="1" w:after="100" w:afterAutospacing="1"/>
        <w:ind w:firstLine="708"/>
      </w:pPr>
      <w:r w:rsidRPr="00BB7C79">
        <w:t>В рамках развития Системы с учетом поставленных целей должны быть решены следующие задачи:</w:t>
      </w:r>
    </w:p>
    <w:p w:rsidR="0095537F" w:rsidRPr="00BB7C79" w:rsidRDefault="0095537F" w:rsidP="0095537F">
      <w:pPr>
        <w:numPr>
          <w:ilvl w:val="0"/>
          <w:numId w:val="75"/>
        </w:numPr>
        <w:suppressAutoHyphens/>
        <w:spacing w:before="100" w:after="115"/>
        <w:rPr>
          <w:lang w:eastAsia="ar-SA"/>
        </w:rPr>
      </w:pPr>
      <w:r w:rsidRPr="00BB7C79">
        <w:rPr>
          <w:lang w:eastAsia="ar-SA"/>
        </w:rPr>
        <w:t xml:space="preserve">развитие функционала размещения информации о проведении конкурсов на право заключения концессионных соглашений в соответствии с Федеральным законом от 21 июля 2005 г. № 115-ФЗ «О концессионных соглашениях» в части обеспечения публикации на официальном сайте утвержденных концедентами перечней потенциальных объектов, в отношении которых планируется заключение концессионных соглашений, предложений инвесторов о возможности заключения концессионных соглашений для принятия заявок о готовности участия в конкурсе и обеспечения отражения в информационных сообщениях о проведении конкурсов на право заключения концессионного соглашения информации об участии нескольких публичных образований на стороне концедента; </w:t>
      </w:r>
    </w:p>
    <w:p w:rsidR="00AF2666" w:rsidRPr="00BB7C79" w:rsidRDefault="00AF2666" w:rsidP="00AF2666">
      <w:pPr>
        <w:pStyle w:val="afffffffffffffff7"/>
        <w:rPr>
          <w:sz w:val="24"/>
        </w:rPr>
      </w:pPr>
      <w:r w:rsidRPr="00BB7C79">
        <w:rPr>
          <w:sz w:val="24"/>
        </w:rPr>
        <w:t>Для решения данной задачи будет разработан новый функционал, позволяющий обеспечить возможность публикации утвержденного перечня и просмотра опубликованной информации в публичном доступе.</w:t>
      </w:r>
    </w:p>
    <w:p w:rsidR="00AF2666" w:rsidRPr="00BB7C79" w:rsidRDefault="00AF2666" w:rsidP="00AF2666">
      <w:pPr>
        <w:pStyle w:val="afffffffffffffff7"/>
        <w:rPr>
          <w:sz w:val="24"/>
        </w:rPr>
      </w:pPr>
      <w:r w:rsidRPr="00BB7C79">
        <w:rPr>
          <w:sz w:val="24"/>
        </w:rPr>
        <w:t>При разработке функционала будет предусмотрено разграничение доступа к функционалу в зависимости от роли пользователя.</w:t>
      </w:r>
    </w:p>
    <w:p w:rsidR="00AF2666" w:rsidRPr="00BB7C79" w:rsidRDefault="00AF2666" w:rsidP="00AF2666">
      <w:pPr>
        <w:pStyle w:val="afffffffffffffff7"/>
        <w:rPr>
          <w:sz w:val="24"/>
        </w:rPr>
      </w:pPr>
      <w:r w:rsidRPr="00BB7C79">
        <w:rPr>
          <w:sz w:val="24"/>
        </w:rPr>
        <w:t xml:space="preserve">Для обеспечения публикации утвержденных концедентами перечней потенциальных объектов, в отношении которых планируется заключение концессионных соглашений, на Официальном сайте в разделе «Концессионные соглашения» предлагаем создать подраздел «Планирование концессии». В данном разделе будет предусмотрено отображение всех перечней потенциальных объектов концессионных соглашений. Для удобства поиска перечни </w:t>
      </w:r>
      <w:r w:rsidRPr="00BB7C79">
        <w:rPr>
          <w:sz w:val="24"/>
        </w:rPr>
        <w:lastRenderedPageBreak/>
        <w:t xml:space="preserve">потенциальных объектов концессионных соглашений будут разработаны подразделы, в которых будут отражаться перечни, сгруппированные по определенным параметрам. Параметры группировки перечней будут согласованы с Заказчиком на этапе разработки ЧТЗ по данному разделу. </w:t>
      </w:r>
    </w:p>
    <w:p w:rsidR="00AF2666" w:rsidRPr="00BB7C79" w:rsidRDefault="00AF2666" w:rsidP="00AF2666">
      <w:pPr>
        <w:pStyle w:val="afffffffffffffff7"/>
        <w:rPr>
          <w:sz w:val="24"/>
        </w:rPr>
      </w:pPr>
      <w:r w:rsidRPr="00BB7C79">
        <w:rPr>
          <w:sz w:val="24"/>
        </w:rPr>
        <w:t>Более подробно данный функционал описан в п. 5.5.1</w:t>
      </w:r>
    </w:p>
    <w:p w:rsidR="0095537F" w:rsidRPr="00BB7C79" w:rsidRDefault="0095537F" w:rsidP="0095537F">
      <w:pPr>
        <w:numPr>
          <w:ilvl w:val="0"/>
          <w:numId w:val="75"/>
        </w:numPr>
        <w:suppressAutoHyphens/>
        <w:spacing w:before="100" w:after="115"/>
        <w:rPr>
          <w:lang w:eastAsia="ar-SA"/>
        </w:rPr>
      </w:pPr>
      <w:r w:rsidRPr="00BB7C79">
        <w:rPr>
          <w:lang w:eastAsia="ar-SA"/>
        </w:rPr>
        <w:t xml:space="preserve">разработка функционала размещения информации о проведении торгов </w:t>
      </w:r>
      <w:r w:rsidRPr="00BB7C79">
        <w:rPr>
          <w:lang w:eastAsia="ar-SA"/>
        </w:rPr>
        <w:br/>
        <w:t>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органами государственной власти, органами местного самоуправления или уполномоченными ими организациями в соответствии с Федеральным законом от 13 марта 2006 г. № 38-ФЗ «О рекламе»;</w:t>
      </w:r>
    </w:p>
    <w:p w:rsidR="00AF2666" w:rsidRPr="00BB7C79" w:rsidRDefault="00AF2666" w:rsidP="00AF2666">
      <w:pPr>
        <w:pStyle w:val="afffffffffffffff7"/>
        <w:rPr>
          <w:sz w:val="24"/>
        </w:rPr>
      </w:pPr>
      <w:r w:rsidRPr="00BB7C79">
        <w:rPr>
          <w:sz w:val="24"/>
        </w:rPr>
        <w:t xml:space="preserve">Для решения данной задачи существующий функционал будет доработан таким образом, что позволит авторизованным пользователям (представителям организатора торгов) осуществлять публикацию информации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организаторами торгов на основании пункта 5.1 статьи 19 Федерального закона от 13 марта 2006 г. № 38-ФЗ «О рекламе». </w:t>
      </w:r>
    </w:p>
    <w:p w:rsidR="00AF2666" w:rsidRPr="00BB7C79" w:rsidRDefault="00AF2666" w:rsidP="00AF2666">
      <w:pPr>
        <w:pStyle w:val="afffffffffffffff7"/>
        <w:rPr>
          <w:sz w:val="24"/>
        </w:rPr>
      </w:pPr>
      <w:r w:rsidRPr="00BB7C79">
        <w:rPr>
          <w:sz w:val="24"/>
        </w:rPr>
        <w:t xml:space="preserve">Также будет разработан новый раздел торгов «Размещение рекламных конструкций», где будут отображаться извещения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организаторами торгов. Вход в данный раздел, а также интерфейсы его страниц будут оформлены в соответствии с общей концепцией, принятой на сайте в отношении существующих видов торгов. </w:t>
      </w:r>
    </w:p>
    <w:p w:rsidR="00AF2666" w:rsidRPr="00BB7C79" w:rsidRDefault="00AF2666" w:rsidP="00AF2666">
      <w:pPr>
        <w:pStyle w:val="afffffffffffffff7"/>
        <w:rPr>
          <w:sz w:val="24"/>
        </w:rPr>
      </w:pPr>
      <w:r w:rsidRPr="00BB7C79">
        <w:rPr>
          <w:sz w:val="24"/>
        </w:rPr>
        <w:t>Более подробно данный функционал описан в п.5.5.2</w:t>
      </w:r>
    </w:p>
    <w:p w:rsidR="0095537F" w:rsidRPr="00BB7C79" w:rsidRDefault="0095537F" w:rsidP="0095537F">
      <w:pPr>
        <w:numPr>
          <w:ilvl w:val="0"/>
          <w:numId w:val="75"/>
        </w:numPr>
        <w:suppressAutoHyphens/>
        <w:spacing w:before="100" w:after="115"/>
        <w:rPr>
          <w:lang w:eastAsia="ar-SA"/>
        </w:rPr>
      </w:pPr>
      <w:r w:rsidRPr="00BB7C79">
        <w:rPr>
          <w:lang w:eastAsia="ar-SA"/>
        </w:rPr>
        <w:t xml:space="preserve">разработка функционала размещения информации о проведении торгов </w:t>
      </w:r>
      <w:r w:rsidRPr="00BB7C79">
        <w:rPr>
          <w:lang w:eastAsia="ar-SA"/>
        </w:rPr>
        <w:br/>
        <w:t xml:space="preserve"> на право получения лицензии на оказание услуг связи в соответствии с Федеральным законом от 7 июля 2003 г. № 126-ФЗ «О связи»;</w:t>
      </w:r>
    </w:p>
    <w:p w:rsidR="00AF2666" w:rsidRPr="00BB7C79" w:rsidRDefault="00AF2666" w:rsidP="00AF2666">
      <w:pPr>
        <w:pStyle w:val="afffffffffffffff7"/>
        <w:rPr>
          <w:sz w:val="24"/>
        </w:rPr>
      </w:pPr>
      <w:r w:rsidRPr="00BB7C79">
        <w:rPr>
          <w:sz w:val="24"/>
        </w:rPr>
        <w:t>Для решения данной задачи существующий функционал будет доработан таким образом, что позволит авторизованным пользователям (представителям организатора торгов) осуществлять информационное сопровождение проведения торгов (аукциона, конкурса) на получение лицензии на оказание услуг связи по правилам, утвержденным постановлением Правительства РФ от 24 мая 2014 года № 480 «О торгах (аукционах, конкурсах) на получение лицензии на оказание услуг связи».</w:t>
      </w:r>
    </w:p>
    <w:p w:rsidR="00AF2666" w:rsidRPr="00BB7C79" w:rsidRDefault="00AF2666" w:rsidP="00AF2666">
      <w:pPr>
        <w:pStyle w:val="afffffffffffffff7"/>
        <w:rPr>
          <w:sz w:val="24"/>
        </w:rPr>
      </w:pPr>
      <w:r w:rsidRPr="00BB7C79">
        <w:rPr>
          <w:sz w:val="24"/>
        </w:rPr>
        <w:lastRenderedPageBreak/>
        <w:t>Также будет разработан новый раздел торгов «Лицензии на оказание услуг связи», где будут отображаться извещения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организаторами торгов. Вход в данный раздел, а также интерфейсы его страниц будут оформлены в соответствии с общей концепцией, принятой на сайте в отношении существующих видов торгов.</w:t>
      </w:r>
    </w:p>
    <w:p w:rsidR="00AF2666" w:rsidRPr="00BB7C79" w:rsidRDefault="00AF2666" w:rsidP="00AF2666">
      <w:pPr>
        <w:pStyle w:val="afffffffffffffff7"/>
        <w:rPr>
          <w:sz w:val="24"/>
        </w:rPr>
      </w:pPr>
      <w:r w:rsidRPr="00BB7C79">
        <w:rPr>
          <w:sz w:val="24"/>
        </w:rPr>
        <w:t>Более подробно данный функционал описан в п.5.5.3</w:t>
      </w:r>
    </w:p>
    <w:p w:rsidR="0095537F" w:rsidRPr="00BB7C79" w:rsidRDefault="0095537F" w:rsidP="0095537F">
      <w:pPr>
        <w:numPr>
          <w:ilvl w:val="0"/>
          <w:numId w:val="75"/>
        </w:numPr>
        <w:suppressAutoHyphens/>
        <w:spacing w:before="100" w:after="115"/>
        <w:rPr>
          <w:lang w:eastAsia="ar-SA"/>
        </w:rPr>
      </w:pPr>
      <w:r w:rsidRPr="00BB7C79">
        <w:rPr>
          <w:lang w:eastAsia="ar-SA"/>
        </w:rPr>
        <w:t>разработка функционала размещения информации о проведении аукционов по продаже имущества, подлежащего принудительной продаже в соответствии с Федеральным законом от 26 марта 2003 г. № 36-ФЗ «Об особенностях функционирования электроэнергетики в переходный период и 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Федерального закона «Об электроэнергетике»;</w:t>
      </w:r>
    </w:p>
    <w:p w:rsidR="00AF2666" w:rsidRPr="00BB7C79" w:rsidRDefault="00AF2666" w:rsidP="00AF2666">
      <w:pPr>
        <w:pStyle w:val="afffffffffffffff7"/>
        <w:rPr>
          <w:sz w:val="24"/>
        </w:rPr>
      </w:pPr>
      <w:r w:rsidRPr="00BB7C79">
        <w:rPr>
          <w:sz w:val="24"/>
        </w:rPr>
        <w:t>Для решения данной задачи, существующий функционал будет доработан таким образом, что позволит авторизованным пользователям (представителям организатора торгов) осуществлять публикацию информации о проведении аукционов по продаже имущества, подлежащего принудительной продаже, проводимых организаторами торгов в соответствии с постановлением Правительства Российской Федерации от 21 октября 2013 г. № 938 «О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p w:rsidR="00AF2666" w:rsidRPr="00BB7C79" w:rsidRDefault="00AF2666" w:rsidP="00AF2666">
      <w:pPr>
        <w:pStyle w:val="afffffffffffffff7"/>
        <w:rPr>
          <w:sz w:val="24"/>
        </w:rPr>
      </w:pPr>
      <w:r w:rsidRPr="00BB7C79">
        <w:rPr>
          <w:sz w:val="24"/>
        </w:rPr>
        <w:t>Также будет разработан новый раздел торгов «Продажа объектов электроэнергетики», где будут публиковаться извещения о проведении аукционов по продаже имущества, подлежащего принудительной продаже, проводимых организаторами торгов. Вход в данный раздел, а также интерфейсы его страниц будут оформлены в соответствии с общей концепцией, принятой на сайте в отношении всех существующих видов торгов.</w:t>
      </w:r>
    </w:p>
    <w:p w:rsidR="00AF2666" w:rsidRPr="00BB7C79" w:rsidRDefault="00AF2666" w:rsidP="00AF2666">
      <w:pPr>
        <w:pStyle w:val="afffffffffffffff7"/>
        <w:rPr>
          <w:sz w:val="24"/>
        </w:rPr>
      </w:pPr>
      <w:r w:rsidRPr="00BB7C79">
        <w:rPr>
          <w:sz w:val="24"/>
        </w:rPr>
        <w:t>Более подробно данный функционал описан в п.5.5.4</w:t>
      </w:r>
    </w:p>
    <w:p w:rsidR="0095537F" w:rsidRPr="00BB7C79" w:rsidRDefault="0095537F" w:rsidP="0095537F">
      <w:pPr>
        <w:numPr>
          <w:ilvl w:val="0"/>
          <w:numId w:val="75"/>
        </w:numPr>
        <w:suppressAutoHyphens/>
        <w:spacing w:before="100" w:after="115"/>
        <w:rPr>
          <w:lang w:eastAsia="ar-SA"/>
        </w:rPr>
      </w:pPr>
      <w:r w:rsidRPr="00BB7C79">
        <w:rPr>
          <w:lang w:eastAsia="ar-SA"/>
        </w:rPr>
        <w:t xml:space="preserve">развитие функционала размещения информации о проведении аукционов на право заключения договора аренды земельного участка или продажи земельного участка, находящегося в государственной или муниципальной собственности, в части обеспечения публикации на официальном сайте извещений о возможности заключения договора для принятия заявлений о намерении участвовать в аукционе по продаже земельного участка или аукционе на право заключения договора аренды земельного участка, а также уточнение атрибутов извещений и протоколов; </w:t>
      </w:r>
    </w:p>
    <w:p w:rsidR="00AF2666" w:rsidRPr="00BB7C79" w:rsidRDefault="00AF2666" w:rsidP="00AF2666">
      <w:pPr>
        <w:pStyle w:val="afffffffffffffff7"/>
        <w:rPr>
          <w:sz w:val="24"/>
        </w:rPr>
      </w:pPr>
      <w:r w:rsidRPr="00BB7C79">
        <w:rPr>
          <w:sz w:val="24"/>
        </w:rPr>
        <w:t xml:space="preserve">Для решения данной задачи будет реализован функционал публикации на официальном сайте извещений о возможности заключения договора для принятия заявлений о намерении </w:t>
      </w:r>
      <w:r w:rsidRPr="00BB7C79">
        <w:rPr>
          <w:sz w:val="24"/>
        </w:rPr>
        <w:lastRenderedPageBreak/>
        <w:t>участвовать в аукционе по продаже земельного участка или аукционе на право заключения договора аренды земельного участка будет доработан функционал раздела «Аренда и продажа земельных участков». В данном разделе будет разработан функционал управления извещениями, которые будут содержать информацию о продаже или о заключение договора аренды земельного участка.</w:t>
      </w:r>
    </w:p>
    <w:p w:rsidR="00AF2666" w:rsidRPr="00BB7C79" w:rsidRDefault="00AF2666" w:rsidP="00AF2666">
      <w:pPr>
        <w:pStyle w:val="afffffffffffffff7"/>
        <w:rPr>
          <w:sz w:val="24"/>
        </w:rPr>
      </w:pPr>
      <w:r w:rsidRPr="00BB7C79">
        <w:rPr>
          <w:sz w:val="24"/>
        </w:rPr>
        <w:t>Более подробно данный функционал описан в п.5.5.5</w:t>
      </w:r>
    </w:p>
    <w:p w:rsidR="0095537F" w:rsidRPr="00BB7C79" w:rsidRDefault="0095537F" w:rsidP="0095537F">
      <w:pPr>
        <w:numPr>
          <w:ilvl w:val="0"/>
          <w:numId w:val="75"/>
        </w:numPr>
        <w:suppressAutoHyphens/>
        <w:spacing w:before="100" w:after="115"/>
        <w:rPr>
          <w:lang w:eastAsia="ar-SA"/>
        </w:rPr>
      </w:pPr>
      <w:r w:rsidRPr="00BB7C79">
        <w:rPr>
          <w:lang w:eastAsia="ar-SA"/>
        </w:rPr>
        <w:t>разработка функционала размещения сообщений о реализации обращенного в соответствии с законодательством Российской Федерации конфискованного, движимого бесхозяйного и изъятого имущества, товаров, в отношении которых при перемещении через таможенную границу Таможенного союза была заявлена таможенная процедура отказа в пользу государства, и кладов;</w:t>
      </w:r>
    </w:p>
    <w:p w:rsidR="00AF2666" w:rsidRPr="00BB7C79" w:rsidRDefault="00AF2666" w:rsidP="00AF2666">
      <w:pPr>
        <w:pStyle w:val="afffffffffffffff7"/>
        <w:rPr>
          <w:sz w:val="24"/>
        </w:rPr>
      </w:pPr>
      <w:r w:rsidRPr="00BB7C79">
        <w:rPr>
          <w:sz w:val="24"/>
        </w:rPr>
        <w:t>Для решения данной задачи на сайте будет доработан раздел торгов «Продажа государственного и муниципального имущества», где будут публиковаться сообщения о реализации обращенного в соответствии с законодательством Российской Федерации имущества.</w:t>
      </w:r>
    </w:p>
    <w:p w:rsidR="00AF2666" w:rsidRPr="00BB7C79" w:rsidRDefault="00AF2666" w:rsidP="00AF2666">
      <w:pPr>
        <w:pStyle w:val="afffffffffffffff7"/>
        <w:rPr>
          <w:sz w:val="24"/>
        </w:rPr>
      </w:pPr>
      <w:r w:rsidRPr="00BB7C79">
        <w:rPr>
          <w:sz w:val="24"/>
        </w:rPr>
        <w:t>Более подробно данный функционал описан в п.5.5.6</w:t>
      </w:r>
    </w:p>
    <w:p w:rsidR="0095537F" w:rsidRPr="00BB7C79" w:rsidRDefault="0095537F" w:rsidP="0095537F">
      <w:pPr>
        <w:numPr>
          <w:ilvl w:val="0"/>
          <w:numId w:val="75"/>
        </w:numPr>
        <w:suppressAutoHyphens/>
        <w:spacing w:before="100" w:after="115"/>
        <w:rPr>
          <w:lang w:eastAsia="ar-SA"/>
        </w:rPr>
      </w:pPr>
      <w:r w:rsidRPr="00BB7C79">
        <w:rPr>
          <w:lang w:eastAsia="ar-SA"/>
        </w:rPr>
        <w:t>разработка функционала публикации информации о проведении конкурсов и аукционов на право заключения договора пользования рыбоводным участком, находящимся в государственной или муниципальной собственности;</w:t>
      </w:r>
    </w:p>
    <w:p w:rsidR="00AF2666" w:rsidRPr="00BB7C79" w:rsidRDefault="00AF2666" w:rsidP="00AF2666">
      <w:pPr>
        <w:pStyle w:val="afffffffffffffff7"/>
        <w:rPr>
          <w:sz w:val="24"/>
        </w:rPr>
      </w:pPr>
      <w:r w:rsidRPr="00BB7C79">
        <w:rPr>
          <w:sz w:val="24"/>
        </w:rPr>
        <w:t xml:space="preserve">Существующий функционал раздела «Рыболовство и добыча водных биоресурсов» будет доработан таким образом, что позволит авторизованным пользователям (представителям организатора торгов) осуществлять публикацию информации о проведении конкурсов и аукционов на право заключения договора пользования рыбоводным участком, находящимся в государственной или муниципальной собственности, в соответствии с Федеральным законом от </w:t>
      </w:r>
      <w:r w:rsidRPr="00BB7C79">
        <w:rPr>
          <w:sz w:val="24"/>
        </w:rPr>
        <w:br/>
        <w:t>2 июля 2013 г. № 148-ФЗ «Об аквакультуре (рыбоводстве) и о внесении изменений в отдельные законодательные акты Российской Федерации» и по правилам, утвержденным постановлением Правительства РФ от 15 мая 2014 г. № 450 «Об утверждении правил организации и проведения торгов (конкурсов, аукционов) на право заключения договора пользования рыбоводным участком».</w:t>
      </w:r>
    </w:p>
    <w:p w:rsidR="00AF2666" w:rsidRPr="00BB7C79" w:rsidRDefault="00AF2666" w:rsidP="00AF2666">
      <w:pPr>
        <w:pStyle w:val="afffffffffffffff7"/>
        <w:rPr>
          <w:sz w:val="24"/>
        </w:rPr>
      </w:pPr>
      <w:r w:rsidRPr="00BB7C79">
        <w:rPr>
          <w:sz w:val="24"/>
        </w:rPr>
        <w:t xml:space="preserve">Для публикации проведения конкурсов и аукционов на право заключения договора пользования рыбоводным участком в разделе «Рыболовство и добыча водных биоресурсов» в общие параметры извещения будет добавлена возможность создать извещение удовлетворяющее требованиям пунктов 24 и 82 постановления Правительства РФ от 15 мая 2014 г. № 450. </w:t>
      </w:r>
    </w:p>
    <w:p w:rsidR="00AF2666" w:rsidRPr="00BB7C79" w:rsidRDefault="00AF2666" w:rsidP="00AF2666">
      <w:pPr>
        <w:pStyle w:val="afffffffffffffff7"/>
        <w:rPr>
          <w:sz w:val="24"/>
        </w:rPr>
      </w:pPr>
      <w:r w:rsidRPr="00BB7C79">
        <w:rPr>
          <w:sz w:val="24"/>
        </w:rPr>
        <w:t>Более подробно данный функционал описан в п.5.5.7</w:t>
      </w:r>
    </w:p>
    <w:p w:rsidR="0095537F" w:rsidRPr="00BB7C79" w:rsidRDefault="0095537F" w:rsidP="0095537F">
      <w:pPr>
        <w:numPr>
          <w:ilvl w:val="0"/>
          <w:numId w:val="75"/>
        </w:numPr>
        <w:suppressAutoHyphens/>
        <w:spacing w:before="100" w:after="115"/>
        <w:rPr>
          <w:lang w:eastAsia="ar-SA"/>
        </w:rPr>
      </w:pPr>
      <w:r w:rsidRPr="00BB7C79">
        <w:rPr>
          <w:lang w:eastAsia="ar-SA"/>
        </w:rPr>
        <w:lastRenderedPageBreak/>
        <w:t>приведение функционала информационно-аналитической системы (ИАС) в соответствие с изменениями функционала сайта торгов в части предоставления статистических данных о новых торгах и информации;</w:t>
      </w:r>
    </w:p>
    <w:p w:rsidR="00AF2666" w:rsidRPr="00BB7C79" w:rsidRDefault="00AF2666" w:rsidP="00AF2666">
      <w:pPr>
        <w:pStyle w:val="afffffffffffffff7"/>
        <w:rPr>
          <w:sz w:val="24"/>
        </w:rPr>
      </w:pPr>
      <w:r w:rsidRPr="00BB7C79">
        <w:rPr>
          <w:sz w:val="24"/>
        </w:rPr>
        <w:t>Для реализации данного требования будет увеличен объем хранимой и обрабатываемой информации. Чтобы обеспечить корректную работу и предоставление актуальных отчетных данных, ИАС будет доработана, функционал к доработке описан в п.5.5.11</w:t>
      </w:r>
    </w:p>
    <w:p w:rsidR="0095537F" w:rsidRPr="00BB7C79" w:rsidRDefault="0095537F" w:rsidP="0095537F">
      <w:pPr>
        <w:numPr>
          <w:ilvl w:val="0"/>
          <w:numId w:val="75"/>
        </w:numPr>
        <w:suppressAutoHyphens/>
        <w:spacing w:before="100" w:after="115"/>
        <w:rPr>
          <w:lang w:eastAsia="ar-SA"/>
        </w:rPr>
      </w:pPr>
      <w:r w:rsidRPr="00BB7C79">
        <w:rPr>
          <w:lang w:eastAsia="ar-SA"/>
        </w:rPr>
        <w:t>доработка функционала визуализации действий авторизованных пользователей Официального сайта при размещении информации о проведении торгов;</w:t>
      </w:r>
    </w:p>
    <w:p w:rsidR="00AF2666" w:rsidRPr="00BB7C79" w:rsidRDefault="00AF2666" w:rsidP="00AF2666">
      <w:pPr>
        <w:pStyle w:val="afffffffffffffff7"/>
        <w:rPr>
          <w:sz w:val="24"/>
        </w:rPr>
      </w:pPr>
      <w:r w:rsidRPr="00BB7C79">
        <w:rPr>
          <w:sz w:val="24"/>
        </w:rPr>
        <w:t>Для решения данной задачи существующий функционал визуализации изменений опубликованного извещения, будет доработан таким образом, что во вкладке извещения «Изменения» будут зафиксированы операции, которые выполнил авторизованный пользователь, с детализацией действий и указанием элементов извещения, которые были изменены.</w:t>
      </w:r>
    </w:p>
    <w:p w:rsidR="00AF2666" w:rsidRPr="00BB7C79" w:rsidRDefault="00AF2666" w:rsidP="00AF2666">
      <w:pPr>
        <w:pStyle w:val="afffffffffffffff7"/>
        <w:rPr>
          <w:sz w:val="24"/>
        </w:rPr>
      </w:pPr>
      <w:r w:rsidRPr="00BB7C79">
        <w:rPr>
          <w:sz w:val="24"/>
        </w:rPr>
        <w:t>Более подробно данный функционал описан в п.5.5.8</w:t>
      </w:r>
    </w:p>
    <w:p w:rsidR="0095537F" w:rsidRPr="00BB7C79" w:rsidRDefault="0095537F" w:rsidP="0095537F">
      <w:pPr>
        <w:numPr>
          <w:ilvl w:val="0"/>
          <w:numId w:val="75"/>
        </w:numPr>
        <w:suppressAutoHyphens/>
        <w:spacing w:before="100" w:after="115"/>
        <w:rPr>
          <w:lang w:eastAsia="ar-SA"/>
        </w:rPr>
      </w:pPr>
      <w:r w:rsidRPr="00BB7C79" w:rsidDel="00CE1279">
        <w:rPr>
          <w:lang w:eastAsia="ar-SA"/>
        </w:rPr>
        <w:t>доработк</w:t>
      </w:r>
      <w:r w:rsidRPr="00BB7C79">
        <w:rPr>
          <w:lang w:eastAsia="ar-SA"/>
        </w:rPr>
        <w:t>а</w:t>
      </w:r>
      <w:r w:rsidR="00AF2666" w:rsidRPr="00BB7C79">
        <w:rPr>
          <w:lang w:eastAsia="ar-SA"/>
        </w:rPr>
        <w:t xml:space="preserve"> </w:t>
      </w:r>
      <w:r w:rsidRPr="00BB7C79">
        <w:rPr>
          <w:lang w:eastAsia="ar-SA"/>
        </w:rPr>
        <w:t>функционала ввода информации о месте нахождения реализуемого имущества;</w:t>
      </w:r>
    </w:p>
    <w:p w:rsidR="00AF2666" w:rsidRPr="00BB7C79" w:rsidRDefault="00AF2666" w:rsidP="00AF2666">
      <w:pPr>
        <w:pStyle w:val="afffffffffffffff7"/>
        <w:rPr>
          <w:sz w:val="24"/>
        </w:rPr>
      </w:pPr>
      <w:r w:rsidRPr="00BB7C79">
        <w:rPr>
          <w:sz w:val="24"/>
        </w:rPr>
        <w:t>Для решения данной задачи, авторизованным пользователям при вводе информации о проведении торгов будет предоставлена возможность указать в качестве местоположения реализуемого объекта территорию иностранного государства.</w:t>
      </w:r>
    </w:p>
    <w:p w:rsidR="00AF2666" w:rsidRPr="00BB7C79" w:rsidRDefault="00AF2666" w:rsidP="00AF2666">
      <w:pPr>
        <w:pStyle w:val="afffffffffffffff7"/>
        <w:rPr>
          <w:sz w:val="24"/>
        </w:rPr>
      </w:pPr>
      <w:r w:rsidRPr="00BB7C79">
        <w:rPr>
          <w:sz w:val="24"/>
        </w:rPr>
        <w:t xml:space="preserve">В общие атрибуты лота извещений будет добавлен атрибут «Страна расположения». Значение атрибута будет определяться из справочника «Страны мира» при создании и редактировании извещения. </w:t>
      </w:r>
    </w:p>
    <w:p w:rsidR="00AF2666" w:rsidRPr="00BB7C79" w:rsidRDefault="00AF2666" w:rsidP="00AF2666">
      <w:pPr>
        <w:pStyle w:val="afffffffffffffff7"/>
        <w:rPr>
          <w:sz w:val="24"/>
        </w:rPr>
      </w:pPr>
      <w:r w:rsidRPr="00BB7C79">
        <w:rPr>
          <w:sz w:val="24"/>
        </w:rPr>
        <w:t xml:space="preserve">При выборе страны «Россия» пользователю будет предоставлена возможность выбрать местоположение объекта по классификатору адресов России (КЛАДР), при выборе иного значения, пользователю будет предоставлена возможность определить только детальное местоположение в свободной форме. </w:t>
      </w:r>
    </w:p>
    <w:p w:rsidR="00AF2666" w:rsidRPr="00BB7C79" w:rsidRDefault="00AF2666" w:rsidP="00AF2666">
      <w:pPr>
        <w:pStyle w:val="afffffffffffffff7"/>
        <w:rPr>
          <w:sz w:val="24"/>
        </w:rPr>
      </w:pPr>
      <w:r w:rsidRPr="00BB7C79">
        <w:rPr>
          <w:sz w:val="24"/>
        </w:rPr>
        <w:t>Функционал ведения справочника будет доступен администратору сайта.</w:t>
      </w:r>
    </w:p>
    <w:p w:rsidR="00AF2666" w:rsidRPr="00BB7C79" w:rsidRDefault="00AF2666" w:rsidP="00AF2666">
      <w:pPr>
        <w:pStyle w:val="afffffffffffffff7"/>
        <w:rPr>
          <w:sz w:val="24"/>
        </w:rPr>
      </w:pPr>
      <w:r w:rsidRPr="00BB7C79">
        <w:rPr>
          <w:sz w:val="24"/>
        </w:rPr>
        <w:t>Более подробно данный функционал описан в п.5.5.9</w:t>
      </w:r>
    </w:p>
    <w:p w:rsidR="0095537F" w:rsidRPr="00BB7C79" w:rsidRDefault="0095537F" w:rsidP="0095537F">
      <w:pPr>
        <w:numPr>
          <w:ilvl w:val="0"/>
          <w:numId w:val="75"/>
        </w:numPr>
        <w:suppressAutoHyphens/>
        <w:spacing w:before="100" w:after="115"/>
        <w:rPr>
          <w:lang w:eastAsia="ar-SA"/>
        </w:rPr>
      </w:pPr>
      <w:r w:rsidRPr="00BB7C79">
        <w:rPr>
          <w:lang w:eastAsia="ar-SA"/>
        </w:rPr>
        <w:t>разработка функционала визуализации информации о виде договора, планируемого к заключению по результатам торгов.</w:t>
      </w:r>
    </w:p>
    <w:p w:rsidR="00AF2666" w:rsidRPr="00BB7C79" w:rsidRDefault="00AF2666" w:rsidP="00AF2666">
      <w:pPr>
        <w:pStyle w:val="afffffffffffffff7"/>
        <w:rPr>
          <w:sz w:val="24"/>
        </w:rPr>
      </w:pPr>
      <w:r w:rsidRPr="00BB7C79">
        <w:rPr>
          <w:sz w:val="24"/>
        </w:rPr>
        <w:t xml:space="preserve">Для визуализации информации о виде договора в разделе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будет добавлен в общие параметры лота атрибут «Вид договора». </w:t>
      </w:r>
    </w:p>
    <w:p w:rsidR="00AF2666" w:rsidRPr="00BB7C79" w:rsidRDefault="00AF2666" w:rsidP="00AF2666">
      <w:pPr>
        <w:pStyle w:val="afffffffffffffff7"/>
        <w:rPr>
          <w:sz w:val="24"/>
        </w:rPr>
      </w:pPr>
      <w:r w:rsidRPr="00BB7C79">
        <w:rPr>
          <w:sz w:val="24"/>
        </w:rPr>
        <w:t xml:space="preserve">Для раздела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w:t>
      </w:r>
      <w:r w:rsidRPr="00BB7C79">
        <w:rPr>
          <w:sz w:val="24"/>
        </w:rPr>
        <w:lastRenderedPageBreak/>
        <w:t>государственного и муниципального имущества» в справочнике «Виды договоров» будет сделано наполнение согласно положениям статьи 17.1 Федерального закона от 26 июля 2006 г. № 135-ФЗ «О защите конкуренции»</w:t>
      </w:r>
    </w:p>
    <w:p w:rsidR="00AF2666" w:rsidRPr="00BB7C79" w:rsidRDefault="00AF2666" w:rsidP="00AF2666">
      <w:pPr>
        <w:pStyle w:val="afffffffffffffff7"/>
        <w:rPr>
          <w:sz w:val="24"/>
        </w:rPr>
      </w:pPr>
      <w:r w:rsidRPr="00BB7C79">
        <w:rPr>
          <w:sz w:val="24"/>
        </w:rPr>
        <w:t xml:space="preserve">В параметры расширенного поиска раздела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и раздел «Поиск по всем торгам» будет добавлен параметр «Вид договора». </w:t>
      </w:r>
    </w:p>
    <w:p w:rsidR="00AF2666" w:rsidRPr="00BB7C79" w:rsidRDefault="00AF2666" w:rsidP="00AF2666">
      <w:pPr>
        <w:pStyle w:val="afffffffffffffff7"/>
        <w:rPr>
          <w:sz w:val="24"/>
        </w:rPr>
      </w:pPr>
      <w:r w:rsidRPr="00BB7C79">
        <w:rPr>
          <w:sz w:val="24"/>
        </w:rPr>
        <w:t>В шаблоны печатных форм извещения, протоколов в разделе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будет добавлен атрибут лота «Вид договора».</w:t>
      </w:r>
    </w:p>
    <w:p w:rsidR="00AF2666" w:rsidRPr="00BB7C79" w:rsidRDefault="00AF2666" w:rsidP="00AF2666">
      <w:pPr>
        <w:pStyle w:val="afffffffffffffff7"/>
        <w:rPr>
          <w:sz w:val="24"/>
        </w:rPr>
      </w:pPr>
      <w:r w:rsidRPr="00BB7C79">
        <w:rPr>
          <w:sz w:val="24"/>
        </w:rPr>
        <w:t>Для определения почасовой аренды в выбор значения атрибута лота «Предмет торга» в выпадающий список будет добавлено значение «Почасовая аренда».</w:t>
      </w:r>
    </w:p>
    <w:p w:rsidR="00AF2666" w:rsidRPr="00BB7C79" w:rsidRDefault="00AF2666" w:rsidP="00AF2666">
      <w:pPr>
        <w:pStyle w:val="afffffffffffffff7"/>
        <w:rPr>
          <w:sz w:val="24"/>
        </w:rPr>
      </w:pPr>
      <w:r w:rsidRPr="00BB7C79">
        <w:rPr>
          <w:sz w:val="24"/>
        </w:rPr>
        <w:t>Для реализации данного требования будут доработаны детальные отчеты раздела «</w:t>
      </w:r>
    </w:p>
    <w:p w:rsidR="00AF2666" w:rsidRPr="00BB7C79" w:rsidRDefault="00AF2666" w:rsidP="00AF2666">
      <w:pPr>
        <w:pStyle w:val="afffffffffffffff7"/>
        <w:rPr>
          <w:sz w:val="24"/>
        </w:rPr>
      </w:pPr>
      <w:r w:rsidRPr="00BB7C79">
        <w:rPr>
          <w:sz w:val="24"/>
        </w:rPr>
        <w:t xml:space="preserve">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w:t>
      </w:r>
    </w:p>
    <w:p w:rsidR="00AF2666" w:rsidRPr="00BB7C79" w:rsidRDefault="00AF2666" w:rsidP="00AF2666">
      <w:pPr>
        <w:pStyle w:val="afffffffffffffff7"/>
        <w:rPr>
          <w:sz w:val="24"/>
        </w:rPr>
      </w:pPr>
      <w:r w:rsidRPr="00BB7C79">
        <w:rPr>
          <w:sz w:val="24"/>
        </w:rPr>
        <w:t xml:space="preserve">Для других разделов сайта, где публикуются извещения о проведении торгов, также будут определены виды договоров. Если для раздела определен только один вид договора, то при создании извещения значения атрибута лота «Вид договора» будет определен автоматически без дополнительных действий пользователя. </w:t>
      </w:r>
    </w:p>
    <w:p w:rsidR="00AF2666" w:rsidRPr="00BB7C79" w:rsidRDefault="00AF2666" w:rsidP="00AF2666">
      <w:pPr>
        <w:pStyle w:val="afffffffffffffff7"/>
        <w:rPr>
          <w:sz w:val="24"/>
        </w:rPr>
      </w:pPr>
      <w:r w:rsidRPr="00BB7C79">
        <w:rPr>
          <w:sz w:val="24"/>
        </w:rPr>
        <w:t>Более подробно данный функционал описан в п.5.5.10</w:t>
      </w:r>
    </w:p>
    <w:p w:rsidR="00AF2666" w:rsidRPr="00BB7C79" w:rsidRDefault="00AF2666" w:rsidP="00AF2666">
      <w:pPr>
        <w:rPr>
          <w:i/>
        </w:rPr>
      </w:pPr>
    </w:p>
    <w:p w:rsidR="00AF2666" w:rsidRPr="00BB7C79" w:rsidRDefault="00AF2666" w:rsidP="00AF2666">
      <w:pPr>
        <w:rPr>
          <w:i/>
        </w:rPr>
      </w:pPr>
      <w:r w:rsidRPr="00BB7C79">
        <w:rPr>
          <w:i/>
        </w:rPr>
        <w:t>Все задачи, поставленные в рамках развития Системы, будут реализованы, с учетом поставленных целей при реализации функционала описанного в п.5.5 данного документа.</w:t>
      </w:r>
    </w:p>
    <w:p w:rsidR="00AF2666" w:rsidRPr="00BB7C79" w:rsidRDefault="00AF2666" w:rsidP="006727B4">
      <w:pPr>
        <w:suppressAutoHyphens/>
        <w:spacing w:before="100" w:after="115"/>
        <w:rPr>
          <w:lang w:eastAsia="ar-SA"/>
        </w:rPr>
      </w:pPr>
    </w:p>
    <w:p w:rsidR="006357F3" w:rsidRPr="00BB7C79" w:rsidRDefault="006357F3" w:rsidP="006357F3">
      <w:pPr>
        <w:spacing w:before="100" w:after="0"/>
        <w:jc w:val="left"/>
        <w:outlineLvl w:val="0"/>
        <w:rPr>
          <w:b/>
          <w:iCs/>
          <w:caps/>
          <w:kern w:val="32"/>
        </w:rPr>
      </w:pPr>
      <w:r w:rsidRPr="00BB7C79">
        <w:rPr>
          <w:b/>
        </w:rPr>
        <w:t>5</w:t>
      </w:r>
      <w:r w:rsidRPr="00BB7C79">
        <w:rPr>
          <w:b/>
          <w:bCs/>
          <w:kern w:val="32"/>
          <w:lang w:eastAsia="ar-SA"/>
        </w:rPr>
        <w:t xml:space="preserve">. </w:t>
      </w:r>
      <w:r w:rsidRPr="00BB7C79">
        <w:rPr>
          <w:b/>
          <w:iCs/>
          <w:caps/>
          <w:kern w:val="32"/>
        </w:rPr>
        <w:t>СОДЕРЖАНИЕ ВЫПОЛНЯЕМЫХ РАБОТ И ОСНОВНЫЕ ТРЕБОВАНИЯ К НИМ</w:t>
      </w:r>
    </w:p>
    <w:p w:rsidR="006357F3" w:rsidRPr="00BB7C79" w:rsidRDefault="006357F3" w:rsidP="006357F3">
      <w:pPr>
        <w:keepNext/>
        <w:suppressAutoHyphens/>
        <w:spacing w:before="240"/>
        <w:ind w:firstLine="708"/>
        <w:outlineLvl w:val="0"/>
        <w:rPr>
          <w:b/>
          <w:bCs/>
          <w:kern w:val="32"/>
          <w:lang w:eastAsia="ar-SA"/>
        </w:rPr>
      </w:pPr>
      <w:r w:rsidRPr="00BB7C79">
        <w:rPr>
          <w:b/>
          <w:bCs/>
          <w:kern w:val="32"/>
          <w:lang w:eastAsia="ar-SA"/>
        </w:rPr>
        <w:t>5.1.  Основными работами по проекту являются:</w:t>
      </w:r>
    </w:p>
    <w:p w:rsidR="0095537F" w:rsidRPr="00BB7C79" w:rsidRDefault="0095537F" w:rsidP="0095537F">
      <w:pPr>
        <w:suppressAutoHyphens/>
        <w:spacing w:before="100" w:after="115"/>
        <w:ind w:firstLine="708"/>
        <w:rPr>
          <w:lang w:eastAsia="ar-SA"/>
        </w:rPr>
      </w:pPr>
      <w:r w:rsidRPr="00BB7C79">
        <w:rPr>
          <w:lang w:eastAsia="ar-SA"/>
        </w:rPr>
        <w:t>5.1.1. Работы выполняемые в рамках 1 этапа:</w:t>
      </w:r>
    </w:p>
    <w:p w:rsidR="0095537F" w:rsidRPr="00BB7C79" w:rsidRDefault="0095537F" w:rsidP="0095537F">
      <w:pPr>
        <w:suppressAutoHyphens/>
        <w:spacing w:before="100" w:after="115"/>
        <w:ind w:left="348"/>
        <w:rPr>
          <w:lang w:eastAsia="ar-SA"/>
        </w:rPr>
      </w:pPr>
      <w:r w:rsidRPr="00BB7C79">
        <w:rPr>
          <w:lang w:eastAsia="ar-SA"/>
        </w:rPr>
        <w:t>5.1.1.1. Анализ бизнес-процессов и предметной области, а также детализация требований к функциям, определенным пунктом 5.5.1 настоящего технического задания.</w:t>
      </w:r>
    </w:p>
    <w:p w:rsidR="001350F8" w:rsidRPr="00BB7C79" w:rsidRDefault="001350F8" w:rsidP="001350F8">
      <w:pPr>
        <w:rPr>
          <w:i/>
        </w:rPr>
      </w:pPr>
      <w:r w:rsidRPr="00BB7C79">
        <w:rPr>
          <w:i/>
        </w:rPr>
        <w:t xml:space="preserve">Исполнителем будет проведен анализ нормативно правовых актов регулирующих проведение торгов. Результат будет оформлен в виде схем бизнес процессов приложенных к ЧТЗ. </w:t>
      </w:r>
    </w:p>
    <w:p w:rsidR="001350F8" w:rsidRPr="00BB7C79" w:rsidRDefault="001350F8" w:rsidP="0095537F">
      <w:pPr>
        <w:suppressAutoHyphens/>
        <w:spacing w:before="100" w:after="115"/>
        <w:ind w:left="348"/>
        <w:rPr>
          <w:lang w:eastAsia="ar-SA"/>
        </w:rPr>
      </w:pPr>
    </w:p>
    <w:p w:rsidR="0095537F" w:rsidRPr="00BB7C79" w:rsidRDefault="0095537F" w:rsidP="0095537F">
      <w:pPr>
        <w:suppressAutoHyphens/>
        <w:spacing w:before="100" w:after="115"/>
        <w:ind w:left="348"/>
        <w:rPr>
          <w:lang w:eastAsia="ar-SA"/>
        </w:rPr>
      </w:pPr>
      <w:r w:rsidRPr="00BB7C79">
        <w:rPr>
          <w:lang w:eastAsia="ar-SA"/>
        </w:rPr>
        <w:t xml:space="preserve">5.1.1.2. Разработка ЧТЗ на реализацию доработок в функционале Официального сайта, предусмотренных пунктом 5.5.1 настоящего технического задания. Разработанное в </w:t>
      </w:r>
      <w:r w:rsidRPr="00BB7C79">
        <w:rPr>
          <w:lang w:eastAsia="ar-SA"/>
        </w:rPr>
        <w:lastRenderedPageBreak/>
        <w:t>соответствии с настоящим техническим заданием ЧТЗ должно быть разработано в соответствии с ГОСТ 34.602-89 и согласовано с Заказчиком.</w:t>
      </w:r>
    </w:p>
    <w:p w:rsidR="001350F8" w:rsidRPr="00BB7C79" w:rsidRDefault="001350F8" w:rsidP="0095537F">
      <w:pPr>
        <w:suppressAutoHyphens/>
        <w:spacing w:before="100" w:after="115"/>
        <w:ind w:left="348"/>
        <w:rPr>
          <w:lang w:eastAsia="ar-SA"/>
        </w:rPr>
      </w:pPr>
    </w:p>
    <w:p w:rsidR="001350F8" w:rsidRPr="00BB7C79" w:rsidRDefault="001350F8" w:rsidP="001350F8">
      <w:pPr>
        <w:rPr>
          <w:i/>
        </w:rPr>
      </w:pPr>
      <w:r w:rsidRPr="00BB7C79">
        <w:rPr>
          <w:i/>
        </w:rPr>
        <w:t>Исполнителем будет разработано ЧТЗ на реализацию доработок в функционале Официального сайта. Исполнителем при подготовке ЧТЗ будет обеспечено соответствие ГОСТ 34.602-89.</w:t>
      </w:r>
    </w:p>
    <w:p w:rsidR="001350F8" w:rsidRPr="00BB7C79" w:rsidRDefault="001350F8" w:rsidP="0095537F">
      <w:pPr>
        <w:suppressAutoHyphens/>
        <w:spacing w:before="100" w:after="115"/>
        <w:ind w:left="348"/>
        <w:rPr>
          <w:lang w:eastAsia="ar-SA"/>
        </w:rPr>
      </w:pPr>
    </w:p>
    <w:p w:rsidR="0095537F" w:rsidRPr="00D738F7" w:rsidRDefault="0095537F" w:rsidP="0095537F">
      <w:pPr>
        <w:suppressAutoHyphens/>
        <w:spacing w:before="100" w:after="115"/>
        <w:ind w:left="348"/>
        <w:rPr>
          <w:highlight w:val="yellow"/>
          <w:lang w:eastAsia="ar-SA"/>
        </w:rPr>
      </w:pPr>
      <w:r w:rsidRPr="00D738F7">
        <w:rPr>
          <w:highlight w:val="yellow"/>
          <w:lang w:eastAsia="ar-SA"/>
        </w:rPr>
        <w:t>5.1.1.3. Разработка информационной модели  Системы, включающей, в том числе:</w:t>
      </w:r>
    </w:p>
    <w:p w:rsidR="0095537F" w:rsidRPr="00D738F7" w:rsidRDefault="0095537F" w:rsidP="0095537F">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перечень структурных элементов (подсистем);</w:t>
      </w:r>
    </w:p>
    <w:p w:rsidR="0095537F" w:rsidRPr="00D738F7" w:rsidRDefault="0095537F" w:rsidP="0095537F">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схему информационного взаимодействия структурных элементов (подсистем);</w:t>
      </w:r>
    </w:p>
    <w:p w:rsidR="0095537F" w:rsidRPr="00D738F7" w:rsidRDefault="0095537F" w:rsidP="0095537F">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схему информационного взаимодействия Системы с внешними и смежными информационными системами. Указанный анализ должен включать (по каждой информационной системе):</w:t>
      </w:r>
    </w:p>
    <w:p w:rsidR="0095537F" w:rsidRPr="00D738F7" w:rsidRDefault="0095537F" w:rsidP="0095537F">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описание принципов взаимодействия;</w:t>
      </w:r>
    </w:p>
    <w:p w:rsidR="0095537F" w:rsidRPr="00D738F7" w:rsidRDefault="0095537F" w:rsidP="0095537F">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перечень и объем информации, которая будет передаваться в Систему из взаимодействующих с ней информационных систем, оценку возможной скорости и режим такой передачи информации (в режиме реального времени или в режиме периодического обмена информации в заданные сроки) с приведением обоснования режима передачи информации;</w:t>
      </w:r>
    </w:p>
    <w:p w:rsidR="0095537F" w:rsidRPr="00D738F7" w:rsidRDefault="0095537F" w:rsidP="007C12BC">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перечень и объем информации, которая будет предоставляться из Системы во взаимодействующие с ней информационные системы, оценку возможной скорости и режим такой передачи информации (в режиме реального времени или в режиме периодического обмена информации в заданные сроки) с приведением обоснования режима передачи информации;</w:t>
      </w:r>
    </w:p>
    <w:p w:rsidR="0095537F" w:rsidRPr="00D738F7" w:rsidRDefault="0095537F" w:rsidP="0095537F">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перечень информационных процессов, реализуемых в Системе, с отображением в виде блок-схемы содержания каждого информационного процесса, а также его текстового описания;</w:t>
      </w:r>
    </w:p>
    <w:p w:rsidR="00C970CE" w:rsidRPr="00D738F7" w:rsidRDefault="00C970CE" w:rsidP="00C970CE">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перечень информации, содержащейся в Системе, включая описание всех атрибутов с указанием наименования, формата и ограничений, принятых для атрибута (используемые справочники, классификаторы, онтологии, маски и т.д.);</w:t>
      </w:r>
    </w:p>
    <w:p w:rsidR="0095537F" w:rsidRPr="00D738F7" w:rsidRDefault="0095537F" w:rsidP="0095537F">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оценку ожидаемых штатных и максимальных нагрузок при эксплуатации Системы;</w:t>
      </w:r>
    </w:p>
    <w:p w:rsidR="0095537F" w:rsidRPr="00D738F7" w:rsidRDefault="0095537F" w:rsidP="0095537F">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оценку требуемого быстродействия (скорости) работы Системы, в том числе при максимальных нагрузках;</w:t>
      </w:r>
    </w:p>
    <w:p w:rsidR="0095537F" w:rsidRPr="00D738F7" w:rsidRDefault="0095537F" w:rsidP="0095537F">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перечень и описание угроз информационной безопасности Системы, оценк</w:t>
      </w:r>
      <w:r w:rsidR="007C12BC" w:rsidRPr="00D738F7">
        <w:rPr>
          <w:highlight w:val="yellow"/>
          <w:lang w:eastAsia="ar-SA"/>
        </w:rPr>
        <w:t>у</w:t>
      </w:r>
      <w:r w:rsidRPr="00D738F7">
        <w:rPr>
          <w:highlight w:val="yellow"/>
          <w:lang w:eastAsia="ar-SA"/>
        </w:rPr>
        <w:t xml:space="preserve"> рисков информационной безопасности Системы и их возможных последствий, в том числе угроз безопасности персональных данных, размещаемых в Системе.</w:t>
      </w:r>
    </w:p>
    <w:p w:rsidR="001350F8" w:rsidRPr="00BB7C79" w:rsidRDefault="001350F8" w:rsidP="001350F8">
      <w:pPr>
        <w:rPr>
          <w:i/>
        </w:rPr>
      </w:pPr>
      <w:r w:rsidRPr="00D738F7">
        <w:rPr>
          <w:i/>
          <w:highlight w:val="yellow"/>
        </w:rPr>
        <w:t>Исполнителем будет разработано описание информационной модели системы в виде схем и аннотаций к ним.</w:t>
      </w:r>
    </w:p>
    <w:p w:rsidR="001350F8" w:rsidRPr="00BB7C79" w:rsidRDefault="001350F8" w:rsidP="0095537F">
      <w:pPr>
        <w:suppressAutoHyphens/>
        <w:spacing w:before="100" w:after="115"/>
        <w:ind w:left="348"/>
        <w:rPr>
          <w:lang w:eastAsia="ar-SA"/>
        </w:rPr>
      </w:pPr>
    </w:p>
    <w:p w:rsidR="00C970CE" w:rsidRPr="00BB7C79" w:rsidRDefault="0095537F" w:rsidP="00C970CE">
      <w:pPr>
        <w:suppressAutoHyphens/>
        <w:spacing w:before="100" w:after="115"/>
        <w:ind w:left="348"/>
        <w:rPr>
          <w:lang w:eastAsia="ar-SA"/>
        </w:rPr>
      </w:pPr>
      <w:r w:rsidRPr="00BB7C79">
        <w:rPr>
          <w:lang w:eastAsia="ar-SA"/>
        </w:rPr>
        <w:t xml:space="preserve">5.1.1.4. </w:t>
      </w:r>
      <w:r w:rsidR="00C970CE" w:rsidRPr="00BB7C79">
        <w:rPr>
          <w:lang w:eastAsia="ar-SA"/>
        </w:rPr>
        <w:t>Доработка на основе информационной модели описания наборов открытых данных, представляющего собой:</w:t>
      </w:r>
    </w:p>
    <w:p w:rsidR="00C970CE" w:rsidRPr="00BB7C79" w:rsidRDefault="00C970CE" w:rsidP="00C970CE">
      <w:pPr>
        <w:suppressAutoHyphens/>
        <w:spacing w:before="100" w:after="115"/>
        <w:ind w:left="348"/>
        <w:rPr>
          <w:lang w:eastAsia="ar-SA"/>
        </w:rPr>
      </w:pPr>
      <w:r w:rsidRPr="00BB7C79">
        <w:rPr>
          <w:lang w:eastAsia="ar-SA"/>
        </w:rPr>
        <w:t>–</w:t>
      </w:r>
      <w:r w:rsidRPr="00BB7C79">
        <w:rPr>
          <w:lang w:eastAsia="ar-SA"/>
        </w:rPr>
        <w:tab/>
        <w:t>перечень наборов открытых данных;</w:t>
      </w:r>
    </w:p>
    <w:p w:rsidR="00C970CE" w:rsidRPr="00BB7C79" w:rsidRDefault="00C970CE" w:rsidP="00C970CE">
      <w:pPr>
        <w:suppressAutoHyphens/>
        <w:spacing w:before="100" w:after="115"/>
        <w:ind w:left="348"/>
        <w:rPr>
          <w:lang w:eastAsia="ar-SA"/>
        </w:rPr>
      </w:pPr>
      <w:r w:rsidRPr="00BB7C79">
        <w:rPr>
          <w:lang w:eastAsia="ar-SA"/>
        </w:rPr>
        <w:t>–</w:t>
      </w:r>
      <w:r w:rsidRPr="00BB7C79">
        <w:rPr>
          <w:lang w:eastAsia="ar-SA"/>
        </w:rPr>
        <w:tab/>
        <w:t xml:space="preserve">совокупность паспортов для всех наборов открытых данных, сформированныхв соответствии с требованиями актуальной версии Методических рекомендаций по публикации открытых данных государственными органами и органами местного самоуправления, а также </w:t>
      </w:r>
      <w:r w:rsidRPr="00BB7C79">
        <w:rPr>
          <w:lang w:eastAsia="ar-SA"/>
        </w:rPr>
        <w:lastRenderedPageBreak/>
        <w:t>технических требований к публикации открытых данных, утверждаемых Правительственной комиссией по координации деятельности открытого правительства (далее – Методические рекомендации) в части содержания паспорта;</w:t>
      </w:r>
    </w:p>
    <w:p w:rsidR="00C970CE" w:rsidRPr="00BB7C79" w:rsidRDefault="00C970CE" w:rsidP="00C970CE">
      <w:pPr>
        <w:suppressAutoHyphens/>
        <w:spacing w:before="100" w:after="115"/>
        <w:ind w:left="348"/>
        <w:rPr>
          <w:lang w:eastAsia="ar-SA"/>
        </w:rPr>
      </w:pPr>
      <w:r w:rsidRPr="00BB7C79">
        <w:rPr>
          <w:lang w:eastAsia="ar-SA"/>
        </w:rPr>
        <w:t>–</w:t>
      </w:r>
      <w:r w:rsidRPr="00BB7C79">
        <w:rPr>
          <w:lang w:eastAsia="ar-SA"/>
        </w:rPr>
        <w:tab/>
        <w:t>совокупность структур наборов открытых данных, сформированных в соответствии с требованиями Методических рекомендаций.</w:t>
      </w:r>
    </w:p>
    <w:p w:rsidR="00C970CE" w:rsidRPr="00BB7C79" w:rsidRDefault="00C970CE" w:rsidP="00C970CE">
      <w:pPr>
        <w:suppressAutoHyphens/>
        <w:spacing w:before="100" w:after="115"/>
        <w:ind w:left="348"/>
        <w:rPr>
          <w:lang w:eastAsia="ar-SA"/>
        </w:rPr>
      </w:pPr>
    </w:p>
    <w:p w:rsidR="00C970CE" w:rsidRPr="00BB7C79" w:rsidRDefault="00C970CE" w:rsidP="00C970CE">
      <w:pPr>
        <w:shd w:val="clear" w:color="auto" w:fill="FFFFFF"/>
        <w:tabs>
          <w:tab w:val="left" w:pos="0"/>
          <w:tab w:val="left" w:pos="1620"/>
        </w:tabs>
        <w:suppressAutoHyphens/>
        <w:spacing w:before="100" w:after="115"/>
        <w:ind w:left="426" w:firstLine="283"/>
        <w:rPr>
          <w:lang w:eastAsia="ar-SA"/>
        </w:rPr>
      </w:pPr>
      <w:r w:rsidRPr="00BB7C79">
        <w:rPr>
          <w:lang w:eastAsia="ar-SA"/>
        </w:rPr>
        <w:t>Состав и содержание описываемых наборов открытых данных должны обеспечивать публикацию в форме открытых данных общедоступных сведений, содержащихся в Системе. Состав и содержание описываемых наборов открытых данных должен быть определен с учетом законодательства Российской Федерации о государственной тайне, законодательства Российской Федерации об информации, информационных технологиях и о защите информации и законодательства Российской Федерации о персональных данных.</w:t>
      </w:r>
    </w:p>
    <w:p w:rsidR="00C970CE" w:rsidRPr="00BB7C79" w:rsidRDefault="00C970CE" w:rsidP="00C970CE">
      <w:pPr>
        <w:shd w:val="clear" w:color="auto" w:fill="FFFFFF"/>
        <w:tabs>
          <w:tab w:val="left" w:pos="0"/>
          <w:tab w:val="left" w:pos="1620"/>
        </w:tabs>
        <w:suppressAutoHyphens/>
        <w:spacing w:before="100" w:after="115"/>
        <w:ind w:left="426" w:firstLine="283"/>
        <w:rPr>
          <w:lang w:eastAsia="ar-SA"/>
        </w:rPr>
      </w:pPr>
      <w:r w:rsidRPr="00BB7C79">
        <w:rPr>
          <w:lang w:eastAsia="ar-SA"/>
        </w:rPr>
        <w:t>В случае исключения из наборов открытых данных каких-либо сведений или атрибутов, содержащихся в Системе, обоснование прилагается к описанию наборов открытых данных.</w:t>
      </w:r>
    </w:p>
    <w:p w:rsidR="00C970CE" w:rsidRPr="00BB7C79" w:rsidRDefault="00C970CE" w:rsidP="00C970CE">
      <w:pPr>
        <w:shd w:val="clear" w:color="auto" w:fill="FFFFFF"/>
        <w:tabs>
          <w:tab w:val="left" w:pos="0"/>
          <w:tab w:val="left" w:pos="709"/>
        </w:tabs>
        <w:suppressAutoHyphens/>
        <w:spacing w:before="100" w:after="115"/>
        <w:ind w:left="426" w:firstLine="283"/>
        <w:rPr>
          <w:lang w:eastAsia="ar-SA"/>
        </w:rPr>
      </w:pPr>
      <w:r w:rsidRPr="00BB7C79">
        <w:rPr>
          <w:lang w:eastAsia="ar-SA"/>
        </w:rPr>
        <w:t>Информационная модель и описание наборов открытых данных передаются Государственному заказчику для проведения последним публичного обсуждения представленного описания и информационной модели на Портале открытых данных Российской Федерации.</w:t>
      </w:r>
    </w:p>
    <w:p w:rsidR="001350F8" w:rsidRPr="00BB7C79" w:rsidRDefault="001350F8" w:rsidP="001350F8">
      <w:pPr>
        <w:rPr>
          <w:i/>
        </w:rPr>
      </w:pPr>
      <w:r w:rsidRPr="00BB7C79">
        <w:rPr>
          <w:i/>
        </w:rPr>
        <w:t xml:space="preserve">Исполнителем будет разработан перечень открытых данных, описание информационной модели открытых данных. </w:t>
      </w:r>
    </w:p>
    <w:p w:rsidR="001350F8" w:rsidRPr="00BB7C79" w:rsidRDefault="001350F8" w:rsidP="00C970CE">
      <w:pPr>
        <w:shd w:val="clear" w:color="auto" w:fill="FFFFFF"/>
        <w:tabs>
          <w:tab w:val="left" w:pos="0"/>
          <w:tab w:val="left" w:pos="709"/>
        </w:tabs>
        <w:suppressAutoHyphens/>
        <w:spacing w:before="100" w:after="115"/>
        <w:ind w:left="426" w:firstLine="283"/>
        <w:rPr>
          <w:lang w:eastAsia="ar-SA"/>
        </w:rPr>
      </w:pPr>
    </w:p>
    <w:p w:rsidR="0095537F" w:rsidRPr="00BB7C79" w:rsidRDefault="0095537F" w:rsidP="00C970CE">
      <w:pPr>
        <w:suppressAutoHyphens/>
        <w:spacing w:before="100" w:after="115"/>
        <w:ind w:left="348"/>
        <w:rPr>
          <w:lang w:eastAsia="ar-SA"/>
        </w:rPr>
      </w:pPr>
      <w:r w:rsidRPr="00BB7C79">
        <w:rPr>
          <w:lang w:eastAsia="ar-SA"/>
        </w:rPr>
        <w:t>5.1.1.5. Выполнение технического проектирования доработок, предусмотренных пунктом 5.5.1 настоящего технического задания.</w:t>
      </w:r>
    </w:p>
    <w:p w:rsidR="001350F8" w:rsidRPr="00BB7C79" w:rsidRDefault="001350F8" w:rsidP="001350F8">
      <w:pPr>
        <w:rPr>
          <w:i/>
        </w:rPr>
      </w:pPr>
      <w:r w:rsidRPr="00BB7C79">
        <w:rPr>
          <w:i/>
        </w:rPr>
        <w:t>Исполнителем будет выполнено техническое проектирование доработок, предусмотренных техническим заданием. Оформление результатов технического проектирования будет произведено в форме Технического проекта, состоящего из ведомости к техническому проекту и пояснительной записки. Согласно ГОСТ 2.120-73.</w:t>
      </w:r>
    </w:p>
    <w:p w:rsidR="001350F8" w:rsidRPr="00BB7C79" w:rsidRDefault="001350F8" w:rsidP="00C970CE">
      <w:pPr>
        <w:suppressAutoHyphens/>
        <w:spacing w:before="100" w:after="115"/>
        <w:ind w:left="348"/>
        <w:rPr>
          <w:lang w:eastAsia="ar-SA"/>
        </w:rPr>
      </w:pPr>
    </w:p>
    <w:p w:rsidR="0095537F" w:rsidRPr="00BB7C79" w:rsidRDefault="0095537F" w:rsidP="0095537F">
      <w:pPr>
        <w:suppressAutoHyphens/>
        <w:spacing w:before="100" w:after="115"/>
        <w:ind w:left="348"/>
        <w:rPr>
          <w:lang w:eastAsia="ar-SA"/>
        </w:rPr>
      </w:pPr>
      <w:r w:rsidRPr="00BB7C79">
        <w:rPr>
          <w:lang w:eastAsia="ar-SA"/>
        </w:rPr>
        <w:t>5.1.1.6. Проведение разработки функционала Официального сайта в соответствие с пунктом 5.5.1 настоящего технического задания и подготовленным ЧТЗ.</w:t>
      </w:r>
    </w:p>
    <w:p w:rsidR="001350F8" w:rsidRPr="00BB7C79" w:rsidRDefault="001350F8" w:rsidP="001350F8">
      <w:pPr>
        <w:rPr>
          <w:i/>
        </w:rPr>
      </w:pPr>
      <w:r w:rsidRPr="00BB7C79">
        <w:rPr>
          <w:i/>
        </w:rPr>
        <w:t xml:space="preserve">Исполнителем будет проведена разработка функционала Официального сайта в соответствии с ЧТЗ на пункт 5.5.1. </w:t>
      </w:r>
    </w:p>
    <w:p w:rsidR="001350F8" w:rsidRPr="00BB7C79" w:rsidRDefault="001350F8" w:rsidP="0095537F">
      <w:pPr>
        <w:suppressAutoHyphens/>
        <w:spacing w:before="100" w:after="115"/>
        <w:ind w:left="348"/>
        <w:rPr>
          <w:lang w:eastAsia="ar-SA"/>
        </w:rPr>
      </w:pPr>
    </w:p>
    <w:p w:rsidR="0095537F" w:rsidRPr="00BB7C79" w:rsidRDefault="0095537F" w:rsidP="0095537F">
      <w:pPr>
        <w:suppressAutoHyphens/>
        <w:spacing w:before="100" w:after="115"/>
        <w:ind w:left="348"/>
        <w:rPr>
          <w:lang w:eastAsia="ar-SA"/>
        </w:rPr>
      </w:pPr>
      <w:r w:rsidRPr="00BB7C79">
        <w:rPr>
          <w:lang w:eastAsia="ar-SA"/>
        </w:rPr>
        <w:t>5.1.1.7. Доработка (обновление) комплекта технической и эксплуатационной документации с учетом новых функций (задач) Системы, предусмотренных пунктом 5.5.1 настоящего технического задания и реализованных согласно подготовленному ЧТЗ.</w:t>
      </w:r>
    </w:p>
    <w:p w:rsidR="001350F8" w:rsidRPr="00BB7C79" w:rsidRDefault="001350F8" w:rsidP="001350F8">
      <w:pPr>
        <w:rPr>
          <w:i/>
        </w:rPr>
      </w:pPr>
      <w:r w:rsidRPr="00BB7C79">
        <w:rPr>
          <w:i/>
        </w:rPr>
        <w:t>Исполнителем будет доработан (обновлен) комплект технической и эксплуатационной документации с учетом новых функций (задач) Системы, предусмотренных техническим заданием. Согласно ГОСТ 2.102 и 2.601.</w:t>
      </w:r>
    </w:p>
    <w:p w:rsidR="001350F8" w:rsidRPr="00BB7C79" w:rsidRDefault="001350F8" w:rsidP="0095537F">
      <w:pPr>
        <w:suppressAutoHyphens/>
        <w:spacing w:before="100" w:after="115"/>
        <w:ind w:left="348"/>
        <w:rPr>
          <w:lang w:eastAsia="ar-SA"/>
        </w:rPr>
      </w:pPr>
    </w:p>
    <w:p w:rsidR="0095537F" w:rsidRPr="00BB7C79" w:rsidRDefault="0095537F" w:rsidP="0095537F">
      <w:pPr>
        <w:suppressAutoHyphens/>
        <w:spacing w:before="100" w:after="115"/>
        <w:ind w:left="348"/>
        <w:rPr>
          <w:lang w:eastAsia="ar-SA"/>
        </w:rPr>
      </w:pPr>
      <w:r w:rsidRPr="00BB7C79">
        <w:rPr>
          <w:lang w:eastAsia="ar-SA"/>
        </w:rPr>
        <w:t xml:space="preserve">5.1.1.8. Обеспечение проведения предварительных испытаний, опытной эксплуатации и приемочных испытаний доработанного Официального сайта, подготовки их к вводу в эксплуатацию в соответствии с требованиями пункта 5.6 настоящего технического задания. </w:t>
      </w:r>
    </w:p>
    <w:p w:rsidR="001350F8" w:rsidRPr="00BB7C79" w:rsidRDefault="001350F8" w:rsidP="001350F8">
      <w:pPr>
        <w:rPr>
          <w:i/>
        </w:rPr>
      </w:pPr>
      <w:r w:rsidRPr="00BB7C79">
        <w:rPr>
          <w:i/>
        </w:rPr>
        <w:lastRenderedPageBreak/>
        <w:t xml:space="preserve">Исполнителем будут проведены предварительные испытания, опытная эксплуатация и приемочные испытания доработанного Официального сайта, будет выполнена подготовка их к вводу в эксплуатацию. </w:t>
      </w:r>
    </w:p>
    <w:p w:rsidR="0095537F" w:rsidRPr="00BB7C79" w:rsidRDefault="0095537F" w:rsidP="0095537F">
      <w:pPr>
        <w:suppressAutoHyphens/>
        <w:spacing w:before="100" w:after="115"/>
        <w:ind w:left="1068"/>
        <w:rPr>
          <w:lang w:eastAsia="ar-SA"/>
        </w:rPr>
      </w:pPr>
    </w:p>
    <w:p w:rsidR="0095537F" w:rsidRPr="00BB7C79" w:rsidRDefault="0095537F" w:rsidP="0095537F">
      <w:pPr>
        <w:shd w:val="clear" w:color="auto" w:fill="FFFFFF"/>
        <w:tabs>
          <w:tab w:val="left" w:pos="0"/>
          <w:tab w:val="left" w:pos="1620"/>
        </w:tabs>
        <w:suppressAutoHyphens/>
        <w:spacing w:before="100" w:after="115"/>
        <w:ind w:firstLine="708"/>
        <w:rPr>
          <w:lang w:eastAsia="ar-SA"/>
        </w:rPr>
      </w:pPr>
      <w:r w:rsidRPr="00BB7C79">
        <w:rPr>
          <w:lang w:eastAsia="ar-SA"/>
        </w:rPr>
        <w:t>5.1.2. Работы, выполняемые в рамках 2 этапа:</w:t>
      </w:r>
    </w:p>
    <w:p w:rsidR="0095537F" w:rsidRPr="00BB7C79" w:rsidRDefault="0095537F" w:rsidP="0095537F">
      <w:pPr>
        <w:suppressAutoHyphens/>
        <w:spacing w:before="100" w:after="115"/>
        <w:ind w:left="348"/>
        <w:rPr>
          <w:lang w:eastAsia="ar-SA"/>
        </w:rPr>
      </w:pPr>
      <w:r w:rsidRPr="00BB7C79">
        <w:rPr>
          <w:lang w:eastAsia="ar-SA"/>
        </w:rPr>
        <w:t>5.1.2.1. Анализ бизнес-процессов и предметной области, а также детализация требований к функциям, определенным пунктами 5.5.2 – 5.5.11 настоящего технического задания.</w:t>
      </w:r>
    </w:p>
    <w:p w:rsidR="0095537F" w:rsidRPr="00BB7C79" w:rsidRDefault="0095537F" w:rsidP="0095537F">
      <w:pPr>
        <w:suppressAutoHyphens/>
        <w:spacing w:before="100" w:after="115"/>
        <w:ind w:left="348"/>
        <w:rPr>
          <w:lang w:eastAsia="ar-SA"/>
        </w:rPr>
      </w:pPr>
      <w:r w:rsidRPr="00BB7C79">
        <w:rPr>
          <w:lang w:eastAsia="ar-SA"/>
        </w:rPr>
        <w:t>5.1.2.2. Разработка ЧТЗ на реализацию доработок в функционале Официального сайта и ИАС, предусмотренных пунктами 5.5.2 – 5.5.12 настоящего технического задания. Разработанное в соответствии с настоящим техническим заданием ЧТЗ должно быть разработано в соответствии с ГОСТ 34.602-89 и согласовано с Заказчиком.</w:t>
      </w:r>
    </w:p>
    <w:p w:rsidR="001350F8" w:rsidRPr="00BB7C79" w:rsidRDefault="001350F8" w:rsidP="001350F8">
      <w:pPr>
        <w:rPr>
          <w:i/>
        </w:rPr>
      </w:pPr>
      <w:r w:rsidRPr="00BB7C79">
        <w:rPr>
          <w:i/>
        </w:rPr>
        <w:t>Исполнителем будет разработано ЧТЗ на реализацию доработок в функционале Официального сайта. Исполнителем при подготовке ЧТЗ будет обеспечено соответствие ГОСТ 34.602-89.</w:t>
      </w:r>
    </w:p>
    <w:p w:rsidR="001350F8" w:rsidRPr="00BB7C79" w:rsidRDefault="001350F8" w:rsidP="0095537F">
      <w:pPr>
        <w:suppressAutoHyphens/>
        <w:spacing w:before="100" w:after="115"/>
        <w:ind w:left="348"/>
        <w:rPr>
          <w:lang w:eastAsia="ar-SA"/>
        </w:rPr>
      </w:pPr>
    </w:p>
    <w:p w:rsidR="0095537F" w:rsidRPr="00BB7C79" w:rsidRDefault="0095537F" w:rsidP="0095537F">
      <w:pPr>
        <w:suppressAutoHyphens/>
        <w:spacing w:before="100" w:after="115"/>
        <w:ind w:left="348"/>
        <w:rPr>
          <w:lang w:eastAsia="ar-SA"/>
        </w:rPr>
      </w:pPr>
      <w:r w:rsidRPr="00BB7C79">
        <w:rPr>
          <w:lang w:eastAsia="ar-SA"/>
        </w:rPr>
        <w:t>При разработке ЧТЗ Исполнитель должен обеспечить учет требований Указа Президента Российской Федерации от 7 мая 2012 г. № 601 «Об основных направлениях совершенствования системы государственного управления», предусматривающее обеспечение доступа в сети «Интернет» к открытым данным, содержащимся в информационных системах органов государственной власти Российской Федерации (подпункт «г» пункта 2). В этих целях Исполнитель должен провести следующие работы.</w:t>
      </w:r>
    </w:p>
    <w:p w:rsidR="00C970CE" w:rsidRPr="00BB7C79" w:rsidRDefault="00C970CE" w:rsidP="00C970CE">
      <w:pPr>
        <w:suppressAutoHyphens/>
        <w:spacing w:before="100" w:after="115"/>
        <w:ind w:left="348"/>
        <w:rPr>
          <w:lang w:eastAsia="ar-SA"/>
        </w:rPr>
      </w:pPr>
      <w:r w:rsidRPr="00BB7C79">
        <w:rPr>
          <w:lang w:eastAsia="ar-SA"/>
        </w:rPr>
        <w:t>По результатам публичного обсуждения на Портале открытых данных</w:t>
      </w:r>
      <w:r w:rsidR="0032167B" w:rsidRPr="00BB7C79">
        <w:rPr>
          <w:lang w:eastAsia="ar-SA"/>
        </w:rPr>
        <w:t xml:space="preserve"> доработать</w:t>
      </w:r>
      <w:r w:rsidRPr="00BB7C79">
        <w:rPr>
          <w:lang w:eastAsia="ar-SA"/>
        </w:rPr>
        <w:t xml:space="preserve">информационную модель и описание наборов открытых данных в соответствии с замечаниями и предложениями, направленными Государственным заказчиком. </w:t>
      </w:r>
    </w:p>
    <w:p w:rsidR="00C970CE" w:rsidRPr="00BB7C79" w:rsidRDefault="00C970CE" w:rsidP="00C970CE">
      <w:pPr>
        <w:suppressAutoHyphens/>
        <w:spacing w:before="100" w:after="115"/>
        <w:ind w:left="348"/>
        <w:rPr>
          <w:lang w:eastAsia="ar-SA"/>
        </w:rPr>
      </w:pPr>
      <w:r w:rsidRPr="00BB7C79">
        <w:rPr>
          <w:lang w:eastAsia="ar-SA"/>
        </w:rPr>
        <w:t>Исполнитель должен согласовать описание наборов открытых данных с Государственным заказчиком. Согласование описания наборов открытых данных может быть получено только после устранения всех представленных Государственным заказчиком замечаний и предложений по информационной модели и описанию наборов открытых данных.</w:t>
      </w:r>
    </w:p>
    <w:p w:rsidR="00C970CE" w:rsidRPr="00BB7C79" w:rsidRDefault="00C970CE" w:rsidP="00C970CE">
      <w:pPr>
        <w:suppressAutoHyphens/>
        <w:spacing w:before="100" w:after="115"/>
        <w:ind w:left="348"/>
        <w:rPr>
          <w:lang w:eastAsia="ar-SA"/>
        </w:rPr>
      </w:pPr>
      <w:r w:rsidRPr="00BB7C79">
        <w:rPr>
          <w:lang w:eastAsia="ar-SA"/>
        </w:rPr>
        <w:t>На основании согласованного описания наборов открытых данных Исполнитель включает в ЧТЗ на реализацию доработок в функционале Официального сайта и ИАС требования, обеспечивающие публикацию средствами указанной информационной системы всех предусмотренных описанием наборов открытых данных в полном соответствии с требованиями Методических рекомендаций.</w:t>
      </w:r>
    </w:p>
    <w:p w:rsidR="001350F8" w:rsidRPr="00BB7C79" w:rsidRDefault="001350F8" w:rsidP="001350F8">
      <w:pPr>
        <w:rPr>
          <w:i/>
        </w:rPr>
      </w:pPr>
      <w:r w:rsidRPr="00BB7C79">
        <w:rPr>
          <w:i/>
        </w:rPr>
        <w:t>При разработке ЧТЗ Исполнителем будут учтены требования Указа Президента Российской Федерации от 7 мая 2012 г. № 601 «Об основных направлениях совершенствования системы государственного управления», предусматривающее обеспечение доступа в сети «Интернет» к открытым данным, содержащимся в информационных системах органов государственной власти Российской Федерации (подпункт «г» пункта 2).</w:t>
      </w:r>
    </w:p>
    <w:p w:rsidR="001350F8" w:rsidRPr="00BB7C79" w:rsidRDefault="001350F8" w:rsidP="00C970CE">
      <w:pPr>
        <w:suppressAutoHyphens/>
        <w:spacing w:before="100" w:after="115"/>
        <w:ind w:left="348"/>
        <w:rPr>
          <w:lang w:eastAsia="ar-SA"/>
        </w:rPr>
      </w:pPr>
    </w:p>
    <w:p w:rsidR="0095537F" w:rsidRPr="00BB7C79" w:rsidRDefault="0095537F" w:rsidP="0095537F">
      <w:pPr>
        <w:suppressAutoHyphens/>
        <w:spacing w:before="100" w:after="115"/>
        <w:ind w:left="348"/>
        <w:rPr>
          <w:lang w:eastAsia="ar-SA"/>
        </w:rPr>
      </w:pPr>
      <w:r w:rsidRPr="00BB7C79">
        <w:rPr>
          <w:lang w:eastAsia="ar-SA"/>
        </w:rPr>
        <w:t>5.1.2.3. Выполнение технического проектирования доработок, предусмотренных пунктами 5.5.2 – 5.5.12 настоящего технического задания.</w:t>
      </w:r>
    </w:p>
    <w:p w:rsidR="001350F8" w:rsidRPr="00BB7C79" w:rsidRDefault="001350F8" w:rsidP="001350F8">
      <w:pPr>
        <w:rPr>
          <w:i/>
        </w:rPr>
      </w:pPr>
      <w:r w:rsidRPr="00BB7C79">
        <w:rPr>
          <w:i/>
        </w:rPr>
        <w:t>Исполнителем будет выполнено техническое проектирование доработок, предусмотренных техническим заданием. Оформление результатов технического проектирования будет произведено в форме Технического проекта, состоящего из технической и эксплуатационной документации на Официальный сайт в составе:</w:t>
      </w:r>
    </w:p>
    <w:p w:rsidR="001350F8" w:rsidRPr="00BB7C79" w:rsidRDefault="001350F8" w:rsidP="001350F8">
      <w:pPr>
        <w:pStyle w:val="aa"/>
        <w:rPr>
          <w:i/>
          <w:sz w:val="24"/>
        </w:rPr>
      </w:pPr>
      <w:r w:rsidRPr="00BB7C79">
        <w:rPr>
          <w:i/>
          <w:sz w:val="24"/>
        </w:rPr>
        <w:t>пояснительная записка к техническому проекту;</w:t>
      </w:r>
    </w:p>
    <w:p w:rsidR="001350F8" w:rsidRPr="00BB7C79" w:rsidRDefault="001350F8" w:rsidP="001350F8">
      <w:pPr>
        <w:pStyle w:val="aa"/>
        <w:rPr>
          <w:i/>
          <w:sz w:val="24"/>
        </w:rPr>
      </w:pPr>
      <w:r w:rsidRPr="00BB7C79">
        <w:rPr>
          <w:i/>
          <w:sz w:val="24"/>
        </w:rPr>
        <w:lastRenderedPageBreak/>
        <w:t>руководство администратора;</w:t>
      </w:r>
    </w:p>
    <w:p w:rsidR="001350F8" w:rsidRPr="00BB7C79" w:rsidRDefault="001350F8" w:rsidP="001350F8">
      <w:pPr>
        <w:pStyle w:val="aa"/>
        <w:rPr>
          <w:i/>
          <w:sz w:val="24"/>
        </w:rPr>
      </w:pPr>
      <w:r w:rsidRPr="00BB7C79">
        <w:rPr>
          <w:i/>
          <w:sz w:val="24"/>
        </w:rPr>
        <w:t>руководство пользователя;</w:t>
      </w:r>
    </w:p>
    <w:p w:rsidR="001350F8" w:rsidRPr="00BB7C79" w:rsidRDefault="001350F8" w:rsidP="001350F8">
      <w:pPr>
        <w:pStyle w:val="aa"/>
        <w:rPr>
          <w:i/>
          <w:sz w:val="24"/>
        </w:rPr>
      </w:pPr>
      <w:r w:rsidRPr="00BB7C79">
        <w:rPr>
          <w:i/>
          <w:sz w:val="24"/>
        </w:rPr>
        <w:t>ведомость технического проекта;</w:t>
      </w:r>
    </w:p>
    <w:p w:rsidR="001350F8" w:rsidRPr="00BB7C79" w:rsidRDefault="001350F8" w:rsidP="001350F8">
      <w:pPr>
        <w:rPr>
          <w:i/>
        </w:rPr>
      </w:pPr>
      <w:r w:rsidRPr="00BB7C79">
        <w:rPr>
          <w:i/>
        </w:rPr>
        <w:t>и комплекта документации о проведении испытаний в составе:</w:t>
      </w:r>
    </w:p>
    <w:p w:rsidR="001350F8" w:rsidRPr="00BB7C79" w:rsidRDefault="001350F8" w:rsidP="001350F8">
      <w:pPr>
        <w:pStyle w:val="aa"/>
        <w:rPr>
          <w:i/>
          <w:sz w:val="24"/>
        </w:rPr>
      </w:pPr>
      <w:r w:rsidRPr="00BB7C79">
        <w:rPr>
          <w:i/>
          <w:sz w:val="24"/>
        </w:rPr>
        <w:t>программа и методика предварительных испытаний;</w:t>
      </w:r>
    </w:p>
    <w:p w:rsidR="001350F8" w:rsidRPr="00BB7C79" w:rsidRDefault="001350F8" w:rsidP="001350F8">
      <w:pPr>
        <w:pStyle w:val="aa"/>
        <w:rPr>
          <w:i/>
          <w:sz w:val="24"/>
        </w:rPr>
      </w:pPr>
      <w:r w:rsidRPr="00BB7C79">
        <w:rPr>
          <w:i/>
          <w:sz w:val="24"/>
        </w:rPr>
        <w:t>протокол и акт предварительных испытаний.</w:t>
      </w:r>
    </w:p>
    <w:p w:rsidR="001350F8" w:rsidRPr="00BB7C79" w:rsidRDefault="001350F8" w:rsidP="0095537F">
      <w:pPr>
        <w:suppressAutoHyphens/>
        <w:spacing w:before="100" w:after="115"/>
        <w:ind w:left="348"/>
        <w:rPr>
          <w:lang w:eastAsia="ar-SA"/>
        </w:rPr>
      </w:pPr>
    </w:p>
    <w:p w:rsidR="0095537F" w:rsidRPr="00BB7C79" w:rsidRDefault="0095537F" w:rsidP="0095537F">
      <w:pPr>
        <w:suppressAutoHyphens/>
        <w:spacing w:before="100" w:after="115"/>
        <w:ind w:left="348"/>
        <w:rPr>
          <w:lang w:eastAsia="ar-SA"/>
        </w:rPr>
      </w:pPr>
      <w:r w:rsidRPr="00BB7C79">
        <w:rPr>
          <w:lang w:eastAsia="ar-SA"/>
        </w:rPr>
        <w:t>5.1.2.4. Проведение разработки функционала Официального сайта и ИАС в соответствие с пунктами 5.5.2 – 5.5.12 настоящего технического заданияи требованиями подготовленного ЧТЗ.</w:t>
      </w:r>
    </w:p>
    <w:p w:rsidR="001350F8" w:rsidRPr="00BB7C79" w:rsidRDefault="001350F8" w:rsidP="001350F8">
      <w:pPr>
        <w:rPr>
          <w:i/>
        </w:rPr>
      </w:pPr>
      <w:r w:rsidRPr="00BB7C79">
        <w:rPr>
          <w:i/>
        </w:rPr>
        <w:t xml:space="preserve">Исполнителем будет разработан функционал Официального сайта и ИАС в соответствии с техническим заданием и требованиями ЧТЗ. </w:t>
      </w:r>
    </w:p>
    <w:p w:rsidR="001350F8" w:rsidRPr="00BB7C79" w:rsidRDefault="001350F8" w:rsidP="0095537F">
      <w:pPr>
        <w:suppressAutoHyphens/>
        <w:spacing w:before="100" w:after="115"/>
        <w:ind w:left="348"/>
        <w:rPr>
          <w:lang w:eastAsia="ar-SA"/>
        </w:rPr>
      </w:pPr>
    </w:p>
    <w:p w:rsidR="0095537F" w:rsidRPr="00BB7C79" w:rsidRDefault="0095537F" w:rsidP="0095537F">
      <w:pPr>
        <w:suppressAutoHyphens/>
        <w:spacing w:before="100" w:after="115"/>
        <w:ind w:left="348"/>
        <w:rPr>
          <w:lang w:eastAsia="ar-SA"/>
        </w:rPr>
      </w:pPr>
      <w:r w:rsidRPr="00BB7C79">
        <w:rPr>
          <w:lang w:eastAsia="ar-SA"/>
        </w:rPr>
        <w:t>5.1.2.5. Доработка (обновление) комплекта технической и эксплуатационной документации с учетом новых функций (задач) Системы, предусмотренных пунктами 5.5.2 – 5.5.12 настоящего технического задания</w:t>
      </w:r>
      <w:r w:rsidR="001350F8" w:rsidRPr="00BB7C79">
        <w:rPr>
          <w:lang w:eastAsia="ar-SA"/>
        </w:rPr>
        <w:t xml:space="preserve"> </w:t>
      </w:r>
      <w:r w:rsidRPr="00BB7C79">
        <w:rPr>
          <w:lang w:eastAsia="ar-SA"/>
        </w:rPr>
        <w:t>и реализованных согласно подготовленному ЧТЗ.</w:t>
      </w:r>
    </w:p>
    <w:p w:rsidR="001350F8" w:rsidRPr="00BB7C79" w:rsidRDefault="001350F8" w:rsidP="001350F8">
      <w:pPr>
        <w:rPr>
          <w:i/>
        </w:rPr>
      </w:pPr>
      <w:r w:rsidRPr="00BB7C79">
        <w:rPr>
          <w:i/>
        </w:rPr>
        <w:t>Исполнителем будет доработан (обновлен) комплект технической и эксплуатационной документации с учетом новых функций (задач) Системы, предусмотренных техническим заданием. В соответствии с ГОСТ 2.102 и 2.601.</w:t>
      </w:r>
    </w:p>
    <w:p w:rsidR="001350F8" w:rsidRPr="00BB7C79" w:rsidRDefault="001350F8" w:rsidP="0095537F">
      <w:pPr>
        <w:suppressAutoHyphens/>
        <w:spacing w:before="100" w:after="115"/>
        <w:ind w:left="348"/>
        <w:rPr>
          <w:lang w:eastAsia="ar-SA"/>
        </w:rPr>
      </w:pPr>
    </w:p>
    <w:p w:rsidR="0095537F" w:rsidRPr="00BB7C79" w:rsidRDefault="0095537F" w:rsidP="0095537F">
      <w:pPr>
        <w:suppressAutoHyphens/>
        <w:spacing w:before="100" w:after="115"/>
        <w:ind w:left="348"/>
        <w:rPr>
          <w:lang w:eastAsia="ar-SA"/>
        </w:rPr>
      </w:pPr>
      <w:r w:rsidRPr="00BB7C79">
        <w:rPr>
          <w:lang w:eastAsia="ar-SA"/>
        </w:rPr>
        <w:t>5.1.2.6. Обеспечение проведения предварительных испытаний, опытной эксплуатации и приемочных испытаний доработанных Официального сайта и ИАС, подготовки их к вводу в эксплуатацию в соответствии с требованиями пунктов 5.5.2 – 5.5.12 настоящего технического задания.</w:t>
      </w:r>
    </w:p>
    <w:p w:rsidR="001350F8" w:rsidRPr="00BB7C79" w:rsidRDefault="001350F8" w:rsidP="001350F8">
      <w:pPr>
        <w:rPr>
          <w:i/>
        </w:rPr>
      </w:pPr>
      <w:r w:rsidRPr="00BB7C79">
        <w:rPr>
          <w:i/>
        </w:rPr>
        <w:t xml:space="preserve">Исполнителем будет подготовлен тестовый стенд для проведения предварительных испытаний, опытной эксплуатации и приемочных испытаний доработанного Официального сайта и ИАС, будет выполнена подготовка разработанного кода для передачи к вводу в эксплуатацию. </w:t>
      </w:r>
    </w:p>
    <w:p w:rsidR="001350F8" w:rsidRPr="00BB7C79" w:rsidRDefault="001350F8" w:rsidP="0095537F">
      <w:pPr>
        <w:suppressAutoHyphens/>
        <w:spacing w:before="100" w:after="115"/>
        <w:ind w:left="348"/>
        <w:rPr>
          <w:lang w:eastAsia="ar-SA"/>
        </w:rPr>
      </w:pPr>
    </w:p>
    <w:p w:rsidR="006357F3" w:rsidRPr="00BB7C79" w:rsidRDefault="006357F3" w:rsidP="006357F3">
      <w:pPr>
        <w:keepNext/>
        <w:suppressAutoHyphens/>
        <w:spacing w:before="240"/>
        <w:ind w:firstLine="708"/>
        <w:outlineLvl w:val="0"/>
        <w:rPr>
          <w:b/>
          <w:bCs/>
          <w:kern w:val="32"/>
          <w:lang w:eastAsia="ar-SA"/>
        </w:rPr>
      </w:pPr>
      <w:r w:rsidRPr="00BB7C79">
        <w:rPr>
          <w:b/>
          <w:bCs/>
          <w:kern w:val="32"/>
          <w:lang w:eastAsia="ar-SA"/>
        </w:rPr>
        <w:t>5.2. Требования к системе в целом</w:t>
      </w:r>
    </w:p>
    <w:p w:rsidR="0095537F" w:rsidRPr="00BB7C79" w:rsidRDefault="0095537F" w:rsidP="0095537F">
      <w:pPr>
        <w:suppressAutoHyphens/>
        <w:spacing w:before="100" w:after="115"/>
        <w:ind w:firstLine="708"/>
        <w:rPr>
          <w:lang w:eastAsia="ar-SA"/>
        </w:rPr>
      </w:pPr>
      <w:r w:rsidRPr="00BB7C79">
        <w:rPr>
          <w:lang w:eastAsia="ar-SA"/>
        </w:rPr>
        <w:t>Развитие Официального сайта в 2014 году должно вестись на основе результатов выполнения работ по государственным контрактам, указанным в пункте 3.2 настоящего технического задания.</w:t>
      </w:r>
    </w:p>
    <w:p w:rsidR="001350F8" w:rsidRPr="00BB7C79" w:rsidRDefault="001350F8" w:rsidP="001350F8">
      <w:pPr>
        <w:pStyle w:val="afffffffffffffff7"/>
        <w:rPr>
          <w:sz w:val="24"/>
        </w:rPr>
      </w:pPr>
      <w:r w:rsidRPr="00BB7C79">
        <w:rPr>
          <w:sz w:val="24"/>
        </w:rPr>
        <w:t xml:space="preserve">Исполнителем при выполнении работ по развитию Официального сайта будут учтены результаты выполнения работ по предыдущим государственным контрактам, перечисленным в пункте </w:t>
      </w:r>
      <w:r w:rsidR="000614D2">
        <w:fldChar w:fldCharType="begin"/>
      </w:r>
      <w:r w:rsidR="000614D2">
        <w:instrText xml:space="preserve"> REF _Ref397960502 \r \h  \* MERGEFORMAT </w:instrText>
      </w:r>
      <w:r w:rsidR="000614D2">
        <w:fldChar w:fldCharType="separate"/>
      </w:r>
      <w:r w:rsidRPr="00BB7C79">
        <w:rPr>
          <w:sz w:val="24"/>
        </w:rPr>
        <w:t>3.2</w:t>
      </w:r>
      <w:r w:rsidR="000614D2">
        <w:fldChar w:fldCharType="end"/>
      </w:r>
      <w:r w:rsidRPr="00BB7C79">
        <w:rPr>
          <w:sz w:val="24"/>
        </w:rPr>
        <w:t xml:space="preserve"> настоящего документа.</w:t>
      </w:r>
    </w:p>
    <w:p w:rsidR="001350F8" w:rsidRPr="00BB7C79" w:rsidRDefault="001350F8" w:rsidP="001350F8">
      <w:pPr>
        <w:pStyle w:val="afffffffffffffff7"/>
        <w:rPr>
          <w:sz w:val="24"/>
        </w:rPr>
      </w:pPr>
      <w:r w:rsidRPr="00BB7C79">
        <w:rPr>
          <w:sz w:val="24"/>
        </w:rPr>
        <w:t xml:space="preserve">При разработке новых разделов, предусмотренных пунктами </w:t>
      </w:r>
      <w:r w:rsidR="000614D2">
        <w:fldChar w:fldCharType="begin"/>
      </w:r>
      <w:r w:rsidR="000614D2">
        <w:instrText xml:space="preserve"> REF _Ref398040967 \r \h  \* MERGEFORMAT </w:instrText>
      </w:r>
      <w:r w:rsidR="000614D2">
        <w:fldChar w:fldCharType="separate"/>
      </w:r>
      <w:r w:rsidRPr="00BB7C79">
        <w:rPr>
          <w:sz w:val="24"/>
        </w:rPr>
        <w:t>5.5.2</w:t>
      </w:r>
      <w:r w:rsidR="000614D2">
        <w:fldChar w:fldCharType="end"/>
      </w:r>
      <w:r w:rsidRPr="00BB7C79">
        <w:rPr>
          <w:sz w:val="24"/>
        </w:rPr>
        <w:t xml:space="preserve"> - </w:t>
      </w:r>
      <w:r w:rsidR="000614D2">
        <w:fldChar w:fldCharType="begin"/>
      </w:r>
      <w:r w:rsidR="000614D2">
        <w:instrText xml:space="preserve"> REF _Ref398040981 \r \h  \* MERGEFORMAT </w:instrText>
      </w:r>
      <w:r w:rsidR="000614D2">
        <w:fldChar w:fldCharType="separate"/>
      </w:r>
      <w:r w:rsidRPr="00BB7C79">
        <w:rPr>
          <w:sz w:val="24"/>
        </w:rPr>
        <w:t>5.5.4</w:t>
      </w:r>
      <w:r w:rsidR="000614D2">
        <w:fldChar w:fldCharType="end"/>
      </w:r>
      <w:r w:rsidRPr="00BB7C79">
        <w:rPr>
          <w:sz w:val="24"/>
        </w:rPr>
        <w:t xml:space="preserve"> будут использованы следующие модели и функции, реализованные в Системе:</w:t>
      </w:r>
    </w:p>
    <w:p w:rsidR="001350F8" w:rsidRPr="00BB7C79" w:rsidRDefault="001350F8" w:rsidP="001350F8">
      <w:pPr>
        <w:pStyle w:val="afffffffffffffffa"/>
        <w:numPr>
          <w:ilvl w:val="0"/>
          <w:numId w:val="75"/>
        </w:numPr>
        <w:rPr>
          <w:sz w:val="24"/>
        </w:rPr>
      </w:pPr>
      <w:r w:rsidRPr="00BB7C79">
        <w:rPr>
          <w:sz w:val="24"/>
        </w:rPr>
        <w:t>статусная модель проведения торгов;</w:t>
      </w:r>
    </w:p>
    <w:p w:rsidR="001350F8" w:rsidRPr="00BB7C79" w:rsidRDefault="001350F8" w:rsidP="001350F8">
      <w:pPr>
        <w:pStyle w:val="afffffffffffffffa"/>
        <w:numPr>
          <w:ilvl w:val="0"/>
          <w:numId w:val="75"/>
        </w:numPr>
        <w:rPr>
          <w:sz w:val="24"/>
        </w:rPr>
      </w:pPr>
      <w:r w:rsidRPr="00BB7C79">
        <w:rPr>
          <w:sz w:val="24"/>
        </w:rPr>
        <w:t>модель создания и редактирования извещений;</w:t>
      </w:r>
    </w:p>
    <w:p w:rsidR="001350F8" w:rsidRPr="00BB7C79" w:rsidRDefault="001350F8" w:rsidP="001350F8">
      <w:pPr>
        <w:pStyle w:val="afffffffffffffffa"/>
        <w:numPr>
          <w:ilvl w:val="0"/>
          <w:numId w:val="75"/>
        </w:numPr>
        <w:rPr>
          <w:sz w:val="24"/>
        </w:rPr>
      </w:pPr>
      <w:r w:rsidRPr="00BB7C79">
        <w:rPr>
          <w:sz w:val="24"/>
        </w:rPr>
        <w:lastRenderedPageBreak/>
        <w:t>модель отображения извещения на сайте;</w:t>
      </w:r>
    </w:p>
    <w:p w:rsidR="001350F8" w:rsidRPr="00BB7C79" w:rsidRDefault="001350F8" w:rsidP="001350F8">
      <w:pPr>
        <w:pStyle w:val="afffffffffffffffa"/>
        <w:numPr>
          <w:ilvl w:val="0"/>
          <w:numId w:val="75"/>
        </w:numPr>
        <w:rPr>
          <w:sz w:val="24"/>
        </w:rPr>
      </w:pPr>
      <w:r w:rsidRPr="00BB7C79">
        <w:rPr>
          <w:sz w:val="24"/>
        </w:rPr>
        <w:t>модель журналирования авторизованных действий, над опубликованными сообщениями и извещениями о проведении торгов;</w:t>
      </w:r>
    </w:p>
    <w:p w:rsidR="001350F8" w:rsidRPr="00BB7C79" w:rsidRDefault="001350F8" w:rsidP="001350F8">
      <w:pPr>
        <w:pStyle w:val="afffffffffffffffa"/>
        <w:numPr>
          <w:ilvl w:val="0"/>
          <w:numId w:val="75"/>
        </w:numPr>
        <w:rPr>
          <w:sz w:val="24"/>
        </w:rPr>
      </w:pPr>
      <w:r w:rsidRPr="00BB7C79">
        <w:rPr>
          <w:sz w:val="24"/>
        </w:rPr>
        <w:t>функционал подписания квалифицированной электронной подписью;</w:t>
      </w:r>
    </w:p>
    <w:p w:rsidR="001350F8" w:rsidRPr="00BB7C79" w:rsidRDefault="001350F8" w:rsidP="001350F8">
      <w:pPr>
        <w:pStyle w:val="afffffffffffffffa"/>
        <w:numPr>
          <w:ilvl w:val="0"/>
          <w:numId w:val="75"/>
        </w:numPr>
        <w:rPr>
          <w:sz w:val="24"/>
        </w:rPr>
      </w:pPr>
      <w:r w:rsidRPr="00BB7C79">
        <w:rPr>
          <w:sz w:val="24"/>
        </w:rPr>
        <w:t>функционал публикации жалоб, поступивших в органы ФАС России, и решений по ним;</w:t>
      </w:r>
    </w:p>
    <w:p w:rsidR="001350F8" w:rsidRPr="00BB7C79" w:rsidRDefault="001350F8" w:rsidP="001350F8">
      <w:pPr>
        <w:pStyle w:val="afffffffffffffffa"/>
        <w:numPr>
          <w:ilvl w:val="0"/>
          <w:numId w:val="75"/>
        </w:numPr>
        <w:rPr>
          <w:sz w:val="24"/>
        </w:rPr>
      </w:pPr>
      <w:r w:rsidRPr="00BB7C79">
        <w:rPr>
          <w:sz w:val="24"/>
        </w:rPr>
        <w:t>функционал администратора архивирования извещений;</w:t>
      </w:r>
    </w:p>
    <w:p w:rsidR="001350F8" w:rsidRPr="00BB7C79" w:rsidRDefault="001350F8" w:rsidP="001350F8">
      <w:pPr>
        <w:pStyle w:val="afffffffffffffffa"/>
        <w:numPr>
          <w:ilvl w:val="0"/>
          <w:numId w:val="75"/>
        </w:numPr>
        <w:rPr>
          <w:sz w:val="24"/>
        </w:rPr>
      </w:pPr>
      <w:r w:rsidRPr="00BB7C79">
        <w:rPr>
          <w:sz w:val="24"/>
        </w:rPr>
        <w:t>функционал подписки на изменение данных извещения или данных отдельного лота, входящего в состав извещения;</w:t>
      </w:r>
    </w:p>
    <w:p w:rsidR="001350F8" w:rsidRPr="00BB7C79" w:rsidRDefault="001350F8" w:rsidP="001350F8">
      <w:pPr>
        <w:pStyle w:val="afffffffffffffffa"/>
        <w:numPr>
          <w:ilvl w:val="0"/>
          <w:numId w:val="75"/>
        </w:numPr>
        <w:rPr>
          <w:sz w:val="24"/>
        </w:rPr>
      </w:pPr>
      <w:r w:rsidRPr="00BB7C79">
        <w:rPr>
          <w:sz w:val="24"/>
        </w:rPr>
        <w:t>функционал приостановления/возобновления торгов;</w:t>
      </w:r>
    </w:p>
    <w:p w:rsidR="001350F8" w:rsidRPr="00BB7C79" w:rsidRDefault="001350F8" w:rsidP="001350F8">
      <w:pPr>
        <w:pStyle w:val="afffffffffffffffa"/>
        <w:numPr>
          <w:ilvl w:val="0"/>
          <w:numId w:val="75"/>
        </w:numPr>
        <w:rPr>
          <w:sz w:val="24"/>
        </w:rPr>
      </w:pPr>
      <w:r w:rsidRPr="00BB7C79">
        <w:rPr>
          <w:sz w:val="24"/>
        </w:rPr>
        <w:t>функционал отмены проведения торгов и аннулирования результатов торгов;</w:t>
      </w:r>
    </w:p>
    <w:p w:rsidR="001350F8" w:rsidRPr="00BB7C79" w:rsidRDefault="001350F8" w:rsidP="001350F8">
      <w:pPr>
        <w:pStyle w:val="afffffffffffffffa"/>
        <w:numPr>
          <w:ilvl w:val="0"/>
          <w:numId w:val="75"/>
        </w:numPr>
        <w:rPr>
          <w:sz w:val="24"/>
        </w:rPr>
      </w:pPr>
      <w:r w:rsidRPr="00BB7C79">
        <w:rPr>
          <w:sz w:val="24"/>
        </w:rPr>
        <w:t>модель публикации протоколов конкурсной и аукционной комиссии;</w:t>
      </w:r>
    </w:p>
    <w:p w:rsidR="001350F8" w:rsidRPr="00BB7C79" w:rsidRDefault="001350F8" w:rsidP="001350F8">
      <w:pPr>
        <w:pStyle w:val="afffffffffffffffa"/>
        <w:numPr>
          <w:ilvl w:val="0"/>
          <w:numId w:val="75"/>
        </w:numPr>
        <w:rPr>
          <w:sz w:val="24"/>
        </w:rPr>
      </w:pPr>
      <w:r w:rsidRPr="00BB7C79">
        <w:rPr>
          <w:sz w:val="24"/>
        </w:rPr>
        <w:t>модель публикации результатов торгов, для разделов, по которым нормативными правовыми актами не предусмотрена публикация протоколов комиссии.</w:t>
      </w:r>
    </w:p>
    <w:p w:rsidR="0095537F" w:rsidRPr="00BB7C79" w:rsidRDefault="0095537F" w:rsidP="0095537F">
      <w:pPr>
        <w:suppressAutoHyphens/>
        <w:spacing w:before="100" w:after="115"/>
        <w:ind w:firstLine="708"/>
        <w:rPr>
          <w:lang w:eastAsia="ar-SA"/>
        </w:rPr>
      </w:pPr>
      <w:r w:rsidRPr="00BB7C79">
        <w:rPr>
          <w:lang w:eastAsia="ar-SA"/>
        </w:rPr>
        <w:t>Обязательным является полное обеспечение требований, предъявляемых к информационному обеспечению проведения торгов нормативными актами, перечисленными в пункте 3.1 настоящего технического задания.</w:t>
      </w:r>
    </w:p>
    <w:p w:rsidR="001350F8" w:rsidRPr="00BB7C79" w:rsidRDefault="001350F8" w:rsidP="001350F8">
      <w:pPr>
        <w:rPr>
          <w:i/>
        </w:rPr>
      </w:pPr>
      <w:r w:rsidRPr="00BB7C79">
        <w:rPr>
          <w:i/>
        </w:rPr>
        <w:t>Исполнителем будут обеспечены требования, предъявляемые к информационному обеспечению проведения торгов нормативными актами.</w:t>
      </w:r>
    </w:p>
    <w:p w:rsidR="001350F8" w:rsidRPr="00BB7C79" w:rsidRDefault="001350F8" w:rsidP="0095537F">
      <w:pPr>
        <w:suppressAutoHyphens/>
        <w:spacing w:before="100" w:after="115"/>
        <w:ind w:firstLine="708"/>
        <w:rPr>
          <w:lang w:eastAsia="ar-SA"/>
        </w:rPr>
      </w:pPr>
    </w:p>
    <w:p w:rsidR="006357F3" w:rsidRPr="00BB7C79" w:rsidRDefault="006357F3" w:rsidP="00555D33">
      <w:pPr>
        <w:suppressAutoHyphens/>
        <w:spacing w:before="100" w:after="115"/>
        <w:ind w:firstLine="708"/>
        <w:rPr>
          <w:b/>
          <w:bCs/>
          <w:kern w:val="32"/>
          <w:lang w:eastAsia="ar-SA"/>
        </w:rPr>
      </w:pPr>
      <w:r w:rsidRPr="00BB7C79">
        <w:rPr>
          <w:b/>
          <w:bCs/>
          <w:kern w:val="32"/>
          <w:lang w:eastAsia="ar-SA"/>
        </w:rPr>
        <w:t>5.3. Требования к надежности</w:t>
      </w:r>
    </w:p>
    <w:p w:rsidR="0095537F" w:rsidRPr="00BB7C79" w:rsidRDefault="0095537F" w:rsidP="0095537F">
      <w:pPr>
        <w:suppressAutoHyphens/>
        <w:spacing w:before="100" w:after="115"/>
        <w:ind w:firstLine="708"/>
        <w:rPr>
          <w:lang w:eastAsia="ar-SA"/>
        </w:rPr>
      </w:pPr>
      <w:r w:rsidRPr="00BB7C79">
        <w:rPr>
          <w:lang w:eastAsia="ar-SA"/>
        </w:rPr>
        <w:t>В целях обеспечения надежного функционирования программное обеспечение Системы должно предусматривать:</w:t>
      </w:r>
    </w:p>
    <w:p w:rsidR="0095537F" w:rsidRPr="00BB7C79" w:rsidRDefault="0095537F" w:rsidP="0095537F">
      <w:pPr>
        <w:suppressAutoHyphens/>
        <w:spacing w:before="100" w:after="115"/>
        <w:ind w:firstLine="708"/>
        <w:rPr>
          <w:lang w:eastAsia="ar-SA"/>
        </w:rPr>
      </w:pPr>
      <w:r w:rsidRPr="00BB7C79">
        <w:rPr>
          <w:lang w:eastAsia="ar-SA"/>
        </w:rPr>
        <w:t>­ мониторинг контроля целостности данных на уровне СУБД, обеспечивающийся штатными средствами СУБД Oracle при помощи механизма поддержания ссылочной целостности объектов базы данных, должен осуществляться с использованием механизма первичных и внешних ключей таблиц. При создании и редактировании записей таблиц, в которых указаны ссылки на записи из внешних таблиц (внешние ключи), проверка допустимости значений внешних ключей должна осуществляться автоматически на уровне СУБД. При удалении записей из таблиц, которые были указаны через внешние ключи в связанных таблицах, связанные записи должны автоматически обновляться средствами СУБД с целью поддержания актуальности связей таблиц. Данный контроль нацелен на отсутствие появления в БД записей, ссылающихся на несуществующие строки внешних таблиц, что может повлечь сбой в работе Системы. Контроль целостности данных должен распространяться на все сущности и структуры базы данных, атрибуты которых являются ссылками на записи во внешних таблицах. Контроль целостности должен осуществляться в момент фиксации транзакции состоящей из операций манипулирования данными (чтения, удаления, вставки и модификации) в режиме реального времени. В случае обнаружения ситуации, при которой фиксация транзакции повлечет нарушение целостности данных, транзакция должна быть отвергнута полностью;</w:t>
      </w:r>
    </w:p>
    <w:p w:rsidR="001350F8" w:rsidRPr="00BB7C79" w:rsidRDefault="001350F8" w:rsidP="001350F8">
      <w:pPr>
        <w:pStyle w:val="afffffffffffffff7"/>
        <w:rPr>
          <w:sz w:val="24"/>
        </w:rPr>
      </w:pPr>
      <w:r w:rsidRPr="00BB7C79">
        <w:rPr>
          <w:sz w:val="24"/>
        </w:rPr>
        <w:t xml:space="preserve">Мониторинг контроля целостности данных на уровне СУБД будет осуществляться с использованием механизма первичных и внешних ключей таблиц. При создании и редактировании </w:t>
      </w:r>
      <w:r w:rsidRPr="00BB7C79">
        <w:rPr>
          <w:sz w:val="24"/>
        </w:rPr>
        <w:lastRenderedPageBreak/>
        <w:t>записей таблиц, в которых указаны ссылки на записи из внешних таблиц (внешние ключи), проверка допустимости значений внешних ключей будет осуществляться автоматически на уровне СУБД. При удалении записей из таблиц, которые были указаны через внешние ключи в связанных таблицах, связанные записи будут автоматически обновляться средствами СУБД с целью поддержания актуальности связей таблиц. Данный контроль позволит избежать появления в БД записей, ссылающихся на несуществующие строки внешних таблиц, что могло бы повлечь сбой в работе Системы.</w:t>
      </w:r>
    </w:p>
    <w:p w:rsidR="0095537F" w:rsidRPr="00BB7C79" w:rsidRDefault="0095537F" w:rsidP="0095537F">
      <w:pPr>
        <w:suppressAutoHyphens/>
        <w:spacing w:before="100" w:after="115"/>
        <w:ind w:firstLine="708"/>
        <w:rPr>
          <w:lang w:eastAsia="ar-SA"/>
        </w:rPr>
      </w:pPr>
      <w:r w:rsidRPr="00BB7C79">
        <w:rPr>
          <w:lang w:eastAsia="ar-SA"/>
        </w:rPr>
        <w:t>­</w:t>
      </w:r>
      <w:r w:rsidRPr="00BB7C79">
        <w:rPr>
          <w:lang w:eastAsia="ar-SA"/>
        </w:rPr>
        <w:tab/>
        <w:t>сохранение работоспособности программного обеспечения при некорректном вводе данных пользователем. Данные, вводимые пользователем с использованием экранных форм ввода, должны проходить специальную проверку на предмет их корректности: при вводе данных, выходящих за заданные ограничения (например, превышение максимального количества символов при вводе текста, недопустимый элемент списка, недопустимый формат, отсутствие данных в обязательных полях), некорректные данные должны быть отвергнуты и пользователю предложено повторно ввести корректные значения;</w:t>
      </w:r>
    </w:p>
    <w:p w:rsidR="001350F8" w:rsidRPr="00BB7C79" w:rsidRDefault="001350F8" w:rsidP="001350F8">
      <w:pPr>
        <w:pStyle w:val="afffffffffffffff7"/>
        <w:rPr>
          <w:sz w:val="24"/>
        </w:rPr>
      </w:pPr>
      <w:r w:rsidRPr="00BB7C79">
        <w:rPr>
          <w:sz w:val="24"/>
        </w:rPr>
        <w:t>Данные, вводимые пользователем с использованием экранных форм ввода данных, будут проходить специальную проверку на предмет корректности данных. Для каждого вводимого значения будут заданы ограничения, гарантирующие корректную обработку введенного значения.</w:t>
      </w:r>
    </w:p>
    <w:p w:rsidR="0095537F" w:rsidRPr="00BB7C79" w:rsidRDefault="0095537F" w:rsidP="0095537F">
      <w:pPr>
        <w:suppressAutoHyphens/>
        <w:spacing w:before="100" w:after="115"/>
        <w:ind w:firstLine="708"/>
        <w:rPr>
          <w:lang w:eastAsia="ar-SA"/>
        </w:rPr>
      </w:pPr>
      <w:r w:rsidRPr="00BB7C79">
        <w:rPr>
          <w:lang w:eastAsia="ar-SA"/>
        </w:rPr>
        <w:t>­</w:t>
      </w:r>
      <w:r w:rsidRPr="00BB7C79">
        <w:rPr>
          <w:lang w:eastAsia="ar-SA"/>
        </w:rPr>
        <w:tab/>
        <w:t>резервное копирование информации на внешние электронные носители с возможностью оперативного восстановления, для чего в инфраструктуре программно-аппаратного комплекса Системы должна быть предусмотрена подсистема резервного копирования. В качестве хранилища резервных копий должна использоваться ленточная библиотека;</w:t>
      </w:r>
    </w:p>
    <w:p w:rsidR="001350F8" w:rsidRPr="00BB7C79" w:rsidRDefault="001350F8" w:rsidP="001350F8">
      <w:pPr>
        <w:pStyle w:val="afffffffffffffff7"/>
        <w:rPr>
          <w:sz w:val="24"/>
        </w:rPr>
      </w:pPr>
      <w:r w:rsidRPr="00BB7C79">
        <w:rPr>
          <w:sz w:val="24"/>
        </w:rPr>
        <w:t>В инфраструктуре программно-аппаратного комплекса предусмотрена подсистема резервного копирования. В качестве хранилища резервных копий будет использоваться ленточная библиотека. Управление подсистемой резервного копирования производится с соответствующего специально выделенного сервера. Резервному копированию будут подлежать наиболее значимые элементы, такие как файлы базы данных, файловые системы серверов приложений и т.п.</w:t>
      </w:r>
    </w:p>
    <w:p w:rsidR="0095537F" w:rsidRPr="00BB7C79" w:rsidRDefault="0095537F" w:rsidP="0095537F">
      <w:pPr>
        <w:suppressAutoHyphens/>
        <w:spacing w:before="100" w:after="115"/>
        <w:ind w:firstLine="708"/>
        <w:rPr>
          <w:lang w:eastAsia="ar-SA"/>
        </w:rPr>
      </w:pPr>
      <w:r w:rsidRPr="00BB7C79">
        <w:rPr>
          <w:lang w:eastAsia="ar-SA"/>
        </w:rPr>
        <w:t>­</w:t>
      </w:r>
      <w:r w:rsidRPr="00BB7C79">
        <w:rPr>
          <w:lang w:eastAsia="ar-SA"/>
        </w:rPr>
        <w:tab/>
        <w:t>информирование пользователей относительно состояния системы, хода выполнения операций, времени необходимого ожидания путем включения в функционал информационных сообщений и индикаторов выполнения операции: в рамках развития для каждой модернизируемой либо вновь разрабатываемых функций (страниц) Официального сайта должна быть предусмотрена реализация индикаторов, маркеров, информационных сообщений, аналогичных уже существующим на Официальном сайте, в единой цветовой гамме и стиле. Выполнение операций, время выполнения которых превышает 5 секунд, должны сопровождаться показом пользователю индикатора выполнения процесса.</w:t>
      </w:r>
    </w:p>
    <w:p w:rsidR="00421C68" w:rsidRPr="00BB7C79" w:rsidRDefault="00421C68" w:rsidP="00421C68">
      <w:pPr>
        <w:pStyle w:val="afffffffffffffff7"/>
        <w:rPr>
          <w:sz w:val="24"/>
        </w:rPr>
      </w:pPr>
      <w:r w:rsidRPr="00BB7C79">
        <w:rPr>
          <w:sz w:val="24"/>
        </w:rPr>
        <w:t>В рамках развития Системы для каждой модернизируемой, либо вновь разрабатываемых функций (страниц) Официального сайта будет использована индикация выполнения операция, реализованная на Официальном сайте, в единой гамме и стиле.</w:t>
      </w:r>
    </w:p>
    <w:p w:rsidR="0095537F" w:rsidRPr="00BB7C79" w:rsidRDefault="0095537F" w:rsidP="0095537F">
      <w:pPr>
        <w:suppressAutoHyphens/>
        <w:spacing w:before="100" w:after="115"/>
        <w:ind w:firstLine="708"/>
        <w:rPr>
          <w:lang w:eastAsia="ar-SA"/>
        </w:rPr>
      </w:pPr>
      <w:r w:rsidRPr="00BB7C79">
        <w:rPr>
          <w:lang w:eastAsia="ar-SA"/>
        </w:rPr>
        <w:lastRenderedPageBreak/>
        <w:t xml:space="preserve">Программное обеспечение должно обеспечивать круглосуточную работоспособность в режиме 24 на 7 (без учета работоспособности технических средств, линий связи в составе программно-аппаратного комплекса и обслуживающего персонала Системы). </w:t>
      </w:r>
    </w:p>
    <w:p w:rsidR="00421C68" w:rsidRPr="00BB7C79" w:rsidRDefault="00421C68" w:rsidP="00421C68">
      <w:pPr>
        <w:pStyle w:val="afffffffffffffff7"/>
        <w:rPr>
          <w:sz w:val="24"/>
        </w:rPr>
      </w:pPr>
      <w:r w:rsidRPr="00BB7C79">
        <w:rPr>
          <w:sz w:val="24"/>
        </w:rPr>
        <w:t>Круглосуточная работоспособность будет обеспечиваться за счет разворачивания программных компонентов Системы в отказоустойчивой кластерной конфигурации, а также отсутствия необходимости перерывов в функционировании для выполнения регламентных работ по поддержанию работоспособности прикладного программного обеспечения Официального сайта и ИАС (размещения контента, обновления справочников, архивирования данных, логирования и прочих служебных операций).</w:t>
      </w:r>
    </w:p>
    <w:p w:rsidR="0095537F" w:rsidRPr="00BB7C79" w:rsidRDefault="0095537F" w:rsidP="0095537F">
      <w:pPr>
        <w:suppressAutoHyphens/>
        <w:spacing w:before="100" w:after="115"/>
        <w:ind w:firstLine="708"/>
        <w:rPr>
          <w:lang w:eastAsia="ar-SA"/>
        </w:rPr>
      </w:pPr>
      <w:r w:rsidRPr="00BB7C79">
        <w:rPr>
          <w:lang w:eastAsia="ar-SA"/>
        </w:rPr>
        <w:t xml:space="preserve">Время восстановления работоспособности программного обеспечения в случае сбоя на сервере приложения должно составлять не более тридцати минут (без учета времени работоспособности технических средств, линий связи в составе программно-аппаратного комплекса и обслуживающего персонала Системы). </w:t>
      </w:r>
    </w:p>
    <w:p w:rsidR="00421C68" w:rsidRPr="00BB7C79" w:rsidRDefault="00421C68" w:rsidP="00421C68">
      <w:pPr>
        <w:suppressAutoHyphens/>
        <w:spacing w:before="100" w:after="115"/>
        <w:ind w:firstLine="708"/>
        <w:rPr>
          <w:i/>
          <w:lang w:eastAsia="ar-SA"/>
        </w:rPr>
      </w:pPr>
      <w:r w:rsidRPr="00BB7C79">
        <w:rPr>
          <w:i/>
          <w:lang w:eastAsia="ar-SA"/>
        </w:rPr>
        <w:t>В результате выполнения работ по развитию Системы время инициализации всех компонентов программного обеспечения сервером приложений, в момент его запуска (перезапуска) не будет превышать 30 минут, при условии исправности оборудования и удовлетворения им всем требованиям по производительности, а также доступности сети и сетевых сервисов, необходимых для корректной работы программного обеспечения.</w:t>
      </w:r>
    </w:p>
    <w:p w:rsidR="0095537F" w:rsidRPr="00BB7C79" w:rsidRDefault="0095537F" w:rsidP="0095537F">
      <w:pPr>
        <w:suppressAutoHyphens/>
        <w:spacing w:before="100" w:after="115"/>
        <w:ind w:firstLine="708"/>
        <w:rPr>
          <w:lang w:eastAsia="ar-SA"/>
        </w:rPr>
      </w:pPr>
      <w:r w:rsidRPr="00BB7C79">
        <w:rPr>
          <w:lang w:eastAsia="ar-SA"/>
        </w:rPr>
        <w:t xml:space="preserve">Долговечность программного обеспечения должна определяться только временем наступления момента, когда дальнейшее использование системы по назначению недопустимо или нецелесообразно из-за изменений в нормативно-правовой базе, на основании которой разработан функционал Официального сайта. </w:t>
      </w:r>
    </w:p>
    <w:p w:rsidR="00421C68" w:rsidRPr="00BB7C79" w:rsidRDefault="00421C68" w:rsidP="00421C68">
      <w:pPr>
        <w:suppressAutoHyphens/>
        <w:spacing w:before="100" w:after="115"/>
        <w:ind w:firstLine="708"/>
        <w:rPr>
          <w:i/>
          <w:lang w:eastAsia="ar-SA"/>
        </w:rPr>
      </w:pPr>
      <w:r w:rsidRPr="00BB7C79">
        <w:rPr>
          <w:i/>
          <w:lang w:eastAsia="ar-SA"/>
        </w:rPr>
        <w:t xml:space="preserve">В ходе работ Исполнителем будут использованы те же языки программирования и технологии, что и описанные в результатах выполнения государственных контрактов в пункте </w:t>
      </w:r>
      <w:r w:rsidR="000614D2">
        <w:fldChar w:fldCharType="begin"/>
      </w:r>
      <w:r w:rsidR="000614D2">
        <w:instrText xml:space="preserve"> REF _Ref397963450 \r \h  \* MERGEFORMAT </w:instrText>
      </w:r>
      <w:r w:rsidR="000614D2">
        <w:fldChar w:fldCharType="separate"/>
      </w:r>
      <w:r w:rsidRPr="00BB7C79">
        <w:rPr>
          <w:i/>
          <w:lang w:eastAsia="ar-SA"/>
        </w:rPr>
        <w:t>3.2</w:t>
      </w:r>
      <w:r w:rsidR="000614D2">
        <w:fldChar w:fldCharType="end"/>
      </w:r>
      <w:r w:rsidRPr="00BB7C79">
        <w:rPr>
          <w:i/>
          <w:lang w:eastAsia="ar-SA"/>
        </w:rPr>
        <w:t>, широко применимые в мировой практике разработки программного обеспечения систем аналогичного класса. В случае необходимости задействования сторонних компонентов (библиотек) в качестве критерия выбора будут использоваться соответствие назначения стороннего компонента решаемым задачам, для которых планируется использовать сторонний компонент, наличие примеров успешного применения для аналогичных задач (при условии не нарушения прав третьих лиц). Реализация бизнес требований на официальном сайте основано на нормативно правовых актах, регламентирующих информационное обеспечение по реализации государственного и муниципального имущества, включая такие важнейшие составляющие, как атрибутный состав извещений и контроль сроков размещения информации в сети Интернет, поэтому срок актуальности реализованных в системе процессов будет определяться только актуальностью нормативных правовых актов, а не применяемыми языками программирования и технологиями.</w:t>
      </w:r>
    </w:p>
    <w:p w:rsidR="0095537F" w:rsidRPr="00BB7C79" w:rsidRDefault="0095537F" w:rsidP="0095537F">
      <w:pPr>
        <w:suppressAutoHyphens/>
        <w:spacing w:before="100" w:after="115"/>
        <w:ind w:firstLine="708"/>
        <w:rPr>
          <w:lang w:eastAsia="ar-SA"/>
        </w:rPr>
      </w:pPr>
      <w:r w:rsidRPr="00BB7C79">
        <w:rPr>
          <w:lang w:eastAsia="ar-SA"/>
        </w:rPr>
        <w:t xml:space="preserve">Коэффициент готовности программного обеспечения Системы должен составлять не менее 95 % (без учета степени готовности технических средств, линий связи в составе программно-аппаратного комплекса и обслуживающего персонала Системы). </w:t>
      </w:r>
    </w:p>
    <w:p w:rsidR="00421C68" w:rsidRPr="00BB7C79" w:rsidRDefault="00421C68" w:rsidP="00421C68">
      <w:pPr>
        <w:suppressAutoHyphens/>
        <w:spacing w:before="100" w:after="115"/>
        <w:ind w:firstLine="708"/>
        <w:rPr>
          <w:i/>
          <w:lang w:eastAsia="ar-SA"/>
        </w:rPr>
      </w:pPr>
      <w:r w:rsidRPr="00BB7C79">
        <w:rPr>
          <w:i/>
          <w:lang w:eastAsia="ar-SA"/>
        </w:rPr>
        <w:t xml:space="preserve">Коэффициент готовности не менее 95% будет достигнут за счет применения Исполнителем уже апробированных методов разработки ПО. Также в ходе работ будут применяться высокоэффективные современные способы и методы тестирования (проверки работоспособности) программного обеспечения. Помимо этих мер гарантом качества разработки информационных систем Исполнителем служат применением им положительно зарекомендовавших себя подходов и методик проведения испытаний при внедрении </w:t>
      </w:r>
      <w:r w:rsidRPr="00BB7C79">
        <w:rPr>
          <w:i/>
          <w:lang w:eastAsia="ar-SA"/>
        </w:rPr>
        <w:lastRenderedPageBreak/>
        <w:t>информационных систем, высокий уровень разрабатываемой технической и эксплуатационной документации, качественное обучение административного и обслуживающего персонала.</w:t>
      </w:r>
    </w:p>
    <w:p w:rsidR="006357F3" w:rsidRPr="00BB7C79" w:rsidRDefault="006357F3" w:rsidP="006357F3">
      <w:pPr>
        <w:keepNext/>
        <w:suppressAutoHyphens/>
        <w:spacing w:before="240"/>
        <w:ind w:firstLine="708"/>
        <w:outlineLvl w:val="0"/>
        <w:rPr>
          <w:b/>
          <w:bCs/>
          <w:kern w:val="32"/>
          <w:lang w:eastAsia="ar-SA"/>
        </w:rPr>
      </w:pPr>
      <w:r w:rsidRPr="00BB7C79">
        <w:rPr>
          <w:b/>
          <w:bCs/>
          <w:kern w:val="32"/>
          <w:lang w:eastAsia="ar-SA"/>
        </w:rPr>
        <w:t>5.4. Требования к защите информации от несанкционированного доступа</w:t>
      </w:r>
    </w:p>
    <w:p w:rsidR="0095537F" w:rsidRPr="00BB7C79" w:rsidRDefault="0095537F" w:rsidP="0095537F">
      <w:pPr>
        <w:suppressAutoHyphens/>
        <w:spacing w:before="100" w:after="115"/>
        <w:ind w:firstLine="708"/>
        <w:rPr>
          <w:lang w:eastAsia="ar-SA"/>
        </w:rPr>
      </w:pPr>
      <w:r w:rsidRPr="00BB7C79">
        <w:rPr>
          <w:lang w:eastAsia="ar-SA"/>
        </w:rPr>
        <w:t>В целях защиты информации, размещенной на Официальном сайте, компоненты подсистемы защиты должны обеспечивать:</w:t>
      </w:r>
    </w:p>
    <w:p w:rsidR="0095537F" w:rsidRPr="00BB7C79" w:rsidRDefault="0095537F" w:rsidP="0095537F">
      <w:pPr>
        <w:numPr>
          <w:ilvl w:val="0"/>
          <w:numId w:val="75"/>
        </w:numPr>
        <w:suppressAutoHyphens/>
        <w:spacing w:before="100" w:after="115"/>
        <w:rPr>
          <w:lang w:eastAsia="ar-SA"/>
        </w:rPr>
      </w:pPr>
      <w:r w:rsidRPr="00BB7C79">
        <w:rPr>
          <w:lang w:eastAsia="ar-SA"/>
        </w:rPr>
        <w:t>ведение электронных журналов учета операций, выполненных с помощью программного обеспечения и технологических средств ведения Официального сайта;</w:t>
      </w:r>
    </w:p>
    <w:p w:rsidR="00421C68" w:rsidRPr="00BB7C79" w:rsidRDefault="00421C68" w:rsidP="00421C68">
      <w:pPr>
        <w:pStyle w:val="afffffffffffffff7"/>
        <w:rPr>
          <w:sz w:val="24"/>
        </w:rPr>
      </w:pPr>
      <w:r w:rsidRPr="00BB7C79">
        <w:rPr>
          <w:sz w:val="24"/>
        </w:rPr>
        <w:t>Все действия, выполненные авторизованными пользователями, будут сопровождаться определенной записью (логироваться) и храниться в базе данных, путем добавления записей  в существующие в настоящее время на Официальном сайте журналы учета операций, с учетом доступности для них всех актуальных функций, без потери быстродействия и удобства их визуализации и обработки. Записи логирования будут предоставляться зарегистрированному пользователю с правами администратора в АРМ «Администратор».</w:t>
      </w:r>
    </w:p>
    <w:p w:rsidR="0095537F" w:rsidRPr="00BB7C79" w:rsidRDefault="0095537F" w:rsidP="0095537F">
      <w:pPr>
        <w:numPr>
          <w:ilvl w:val="0"/>
          <w:numId w:val="75"/>
        </w:numPr>
        <w:suppressAutoHyphens/>
        <w:spacing w:before="100" w:after="115"/>
        <w:rPr>
          <w:lang w:eastAsia="ar-SA"/>
        </w:rPr>
      </w:pPr>
      <w:r w:rsidRPr="00BB7C79">
        <w:rPr>
          <w:lang w:eastAsia="ar-SA"/>
        </w:rPr>
        <w:t>контроль за целостностью информации и ее защита от несанкционированного изменения, копирования и уничтожения.</w:t>
      </w:r>
    </w:p>
    <w:p w:rsidR="00421C68" w:rsidRPr="00BB7C79" w:rsidRDefault="00421C68" w:rsidP="00421C68">
      <w:pPr>
        <w:pStyle w:val="afffffffffffffff7"/>
        <w:rPr>
          <w:sz w:val="24"/>
        </w:rPr>
      </w:pPr>
      <w:r w:rsidRPr="00BB7C79">
        <w:rPr>
          <w:sz w:val="24"/>
        </w:rPr>
        <w:t>Контроль целостности информации и защита ее от несанкционированного изменения будет обеспечена применением механизмов поддержания ссылочной целостности, а также нормализацией базы данных. Защита от несанкционированного изменения, копирования и уничтожения данных будет обеспечиваться комплексом мероприятий по разграничению уровня доступа по функциональным ролям. Пользователи Системы будут иметь возможность взаимодействовать с Системой исключительно через интерфейс пользователя с уровнем полномочий, полученных при регистрации пользователя в Системе. Все события авторизации и внесения изменений в базу данных пользователями будут фиксироваться в журнале аудита. Обслуживающий персонал будет иметь доступ к различным компонентам Системы (системы управления базами данных, серверам приложений, операционной системе и т.д.) с уровнем полномочий, необходимым для поддержания Системы в работоспособном состоянии и проведения регламентированных административных работ.</w:t>
      </w:r>
    </w:p>
    <w:p w:rsidR="0095537F" w:rsidRPr="00BB7C79" w:rsidRDefault="0095537F" w:rsidP="0095537F">
      <w:pPr>
        <w:numPr>
          <w:ilvl w:val="0"/>
          <w:numId w:val="75"/>
        </w:numPr>
        <w:suppressAutoHyphens/>
        <w:spacing w:before="100" w:after="115"/>
        <w:rPr>
          <w:lang w:eastAsia="ar-SA"/>
        </w:rPr>
      </w:pPr>
      <w:r w:rsidRPr="00BB7C79">
        <w:rPr>
          <w:lang w:eastAsia="ar-SA"/>
        </w:rPr>
        <w:t>идентификацию пользователя;</w:t>
      </w:r>
    </w:p>
    <w:p w:rsidR="00421C68" w:rsidRPr="00BB7C79" w:rsidRDefault="00421C68" w:rsidP="00421C68">
      <w:pPr>
        <w:pStyle w:val="afffffffffffffff7"/>
        <w:rPr>
          <w:sz w:val="24"/>
        </w:rPr>
      </w:pPr>
      <w:r w:rsidRPr="00BB7C79">
        <w:rPr>
          <w:sz w:val="24"/>
        </w:rPr>
        <w:t>Для предотвращения доступа незарегистрированных пользователей в определенные разделы Системы будет проводиться проверка соответствия введенных пользователем при авторизации данных параметрам его учетной записи.</w:t>
      </w:r>
    </w:p>
    <w:p w:rsidR="0095537F" w:rsidRPr="00BB7C79" w:rsidRDefault="0095537F" w:rsidP="0095537F">
      <w:pPr>
        <w:numPr>
          <w:ilvl w:val="0"/>
          <w:numId w:val="75"/>
        </w:numPr>
        <w:suppressAutoHyphens/>
        <w:spacing w:before="100" w:after="115"/>
        <w:rPr>
          <w:lang w:eastAsia="ar-SA"/>
        </w:rPr>
      </w:pPr>
      <w:r w:rsidRPr="00BB7C79">
        <w:rPr>
          <w:lang w:eastAsia="ar-SA"/>
        </w:rPr>
        <w:t>проверку полномочий пользователя при работе с системой;</w:t>
      </w:r>
    </w:p>
    <w:p w:rsidR="00421C68" w:rsidRPr="00BB7C79" w:rsidRDefault="00421C68" w:rsidP="00421C68">
      <w:pPr>
        <w:pStyle w:val="afffffffffffffff7"/>
        <w:rPr>
          <w:sz w:val="24"/>
        </w:rPr>
      </w:pPr>
      <w:r w:rsidRPr="00BB7C79">
        <w:rPr>
          <w:sz w:val="24"/>
        </w:rPr>
        <w:t>Авторизованному пользователю будет предоставлен доступ в тот или иной АРМ (набору функций и полномочий), который определен для роли пользователя, согласно ролевой модели Системы.</w:t>
      </w:r>
    </w:p>
    <w:p w:rsidR="0095537F" w:rsidRPr="00BB7C79" w:rsidRDefault="0095537F" w:rsidP="0095537F">
      <w:pPr>
        <w:numPr>
          <w:ilvl w:val="0"/>
          <w:numId w:val="75"/>
        </w:numPr>
        <w:suppressAutoHyphens/>
        <w:spacing w:before="100" w:after="115"/>
        <w:rPr>
          <w:lang w:eastAsia="ar-SA"/>
        </w:rPr>
      </w:pPr>
      <w:r w:rsidRPr="00BB7C79">
        <w:rPr>
          <w:lang w:eastAsia="ar-SA"/>
        </w:rPr>
        <w:lastRenderedPageBreak/>
        <w:t>разграничение доступа пользователей на уровне задач и функций системы;</w:t>
      </w:r>
    </w:p>
    <w:p w:rsidR="00421C68" w:rsidRPr="00BB7C79" w:rsidRDefault="00421C68" w:rsidP="00421C68">
      <w:pPr>
        <w:pStyle w:val="afffffffffffffff7"/>
        <w:rPr>
          <w:sz w:val="24"/>
        </w:rPr>
      </w:pPr>
      <w:r w:rsidRPr="00BB7C79">
        <w:rPr>
          <w:sz w:val="24"/>
        </w:rPr>
        <w:t>Разграничение доступа будет выполняться с помощью ролевого механизма, реализованного на Официальном сайте, а также механизма настроек доступа к различным компонентам (модулям) Системы.</w:t>
      </w:r>
    </w:p>
    <w:p w:rsidR="0095537F" w:rsidRPr="00BB7C79" w:rsidRDefault="0095537F" w:rsidP="0095537F">
      <w:pPr>
        <w:numPr>
          <w:ilvl w:val="0"/>
          <w:numId w:val="75"/>
        </w:numPr>
        <w:suppressAutoHyphens/>
        <w:spacing w:before="100" w:after="115"/>
        <w:rPr>
          <w:lang w:eastAsia="ar-SA"/>
        </w:rPr>
      </w:pPr>
      <w:r w:rsidRPr="00BB7C79">
        <w:rPr>
          <w:lang w:eastAsia="ar-SA"/>
        </w:rPr>
        <w:t>использование «слепых» паролей (при наборе пароля его символы не показываются на экране либо заменяются одним типом символов);</w:t>
      </w:r>
    </w:p>
    <w:p w:rsidR="00421C68" w:rsidRPr="00BB7C79" w:rsidRDefault="00421C68" w:rsidP="00421C68">
      <w:pPr>
        <w:pStyle w:val="afffffffffffffff7"/>
        <w:rPr>
          <w:sz w:val="24"/>
        </w:rPr>
      </w:pPr>
      <w:r w:rsidRPr="00BB7C79">
        <w:rPr>
          <w:sz w:val="24"/>
        </w:rPr>
        <w:t>«Слепые» пароли будут реализованы с использованием стандартного поля ввода типа «пароль».</w:t>
      </w:r>
    </w:p>
    <w:p w:rsidR="0095537F" w:rsidRPr="00BB7C79" w:rsidRDefault="0095537F" w:rsidP="0095537F">
      <w:pPr>
        <w:numPr>
          <w:ilvl w:val="0"/>
          <w:numId w:val="75"/>
        </w:numPr>
        <w:suppressAutoHyphens/>
        <w:spacing w:before="100" w:after="115"/>
        <w:rPr>
          <w:lang w:eastAsia="ar-SA"/>
        </w:rPr>
      </w:pPr>
      <w:r w:rsidRPr="00BB7C79">
        <w:rPr>
          <w:lang w:eastAsia="ar-SA"/>
        </w:rPr>
        <w:t>блокирование сессий пользователей и приложений при отсутствии активности со стороны пользователей и приложений более 20 минут.</w:t>
      </w:r>
    </w:p>
    <w:p w:rsidR="00421C68" w:rsidRPr="00BB7C79" w:rsidRDefault="00421C68" w:rsidP="00421C68">
      <w:pPr>
        <w:pStyle w:val="afffffffffffffff7"/>
        <w:rPr>
          <w:sz w:val="24"/>
        </w:rPr>
      </w:pPr>
      <w:r w:rsidRPr="00BB7C79">
        <w:rPr>
          <w:sz w:val="24"/>
        </w:rPr>
        <w:t>Блокирование сессии по истечению заранее заданного периода неактивности пользователя (таймаута) будет реализовано с использованием стандартных механизмов сервера приложений согласно спецификации J2EE приложений.</w:t>
      </w:r>
    </w:p>
    <w:p w:rsidR="006357F3" w:rsidRPr="00BB7C79" w:rsidRDefault="006357F3" w:rsidP="006357F3">
      <w:pPr>
        <w:keepNext/>
        <w:suppressAutoHyphens/>
        <w:spacing w:before="240"/>
        <w:ind w:firstLine="708"/>
        <w:outlineLvl w:val="0"/>
        <w:rPr>
          <w:b/>
          <w:bCs/>
          <w:kern w:val="32"/>
          <w:lang w:eastAsia="ar-SA"/>
        </w:rPr>
      </w:pPr>
      <w:r w:rsidRPr="00BB7C79">
        <w:rPr>
          <w:b/>
          <w:bCs/>
          <w:kern w:val="32"/>
          <w:lang w:eastAsia="ar-SA"/>
        </w:rPr>
        <w:t>5.5. Требования к функциям (задачам), выполняемым Системой</w:t>
      </w:r>
    </w:p>
    <w:p w:rsidR="001C1706" w:rsidRPr="00BB7C79" w:rsidRDefault="001C1706" w:rsidP="001C1706">
      <w:pPr>
        <w:suppressAutoHyphens/>
        <w:spacing w:before="100" w:after="115"/>
        <w:ind w:firstLine="708"/>
        <w:rPr>
          <w:lang w:eastAsia="ar-SA"/>
        </w:rPr>
      </w:pPr>
      <w:r w:rsidRPr="00BB7C79">
        <w:rPr>
          <w:lang w:eastAsia="ar-SA"/>
        </w:rPr>
        <w:t>Функции (задачи) Системы должны быть реализованы на основании анализа бизнес-процессов и предметной области, предусмотренной нормативно-правовыми актами, регламентирующими информационное сопровождение торгов в отношении имущества, в том числе государственного и муниципального, и ограниченных ресурсов, а также иных торгов, информация о проведении которых публикуется на Официальном сайте.</w:t>
      </w:r>
    </w:p>
    <w:p w:rsidR="00421C68" w:rsidRPr="00BB7C79" w:rsidRDefault="00421C68" w:rsidP="00421C68">
      <w:pPr>
        <w:suppressAutoHyphens/>
        <w:spacing w:before="100" w:after="115"/>
        <w:ind w:firstLine="708"/>
        <w:rPr>
          <w:i/>
          <w:lang w:eastAsia="ar-SA"/>
        </w:rPr>
      </w:pPr>
      <w:r w:rsidRPr="00BB7C79">
        <w:rPr>
          <w:i/>
          <w:lang w:eastAsia="ar-SA"/>
        </w:rPr>
        <w:t xml:space="preserve">Ниже по тексту в пунктах </w:t>
      </w:r>
      <w:r w:rsidR="000614D2">
        <w:fldChar w:fldCharType="begin"/>
      </w:r>
      <w:r w:rsidR="000614D2">
        <w:instrText xml:space="preserve"> REF _Ref397965219 \r \h  </w:instrText>
      </w:r>
      <w:r w:rsidR="000614D2">
        <w:instrText xml:space="preserve">\* MERGEFORMAT </w:instrText>
      </w:r>
      <w:r w:rsidR="000614D2">
        <w:fldChar w:fldCharType="separate"/>
      </w:r>
      <w:r w:rsidRPr="00BB7C79">
        <w:rPr>
          <w:i/>
          <w:lang w:eastAsia="ar-SA"/>
        </w:rPr>
        <w:t>5.5.1</w:t>
      </w:r>
      <w:r w:rsidR="000614D2">
        <w:fldChar w:fldCharType="end"/>
      </w:r>
      <w:r w:rsidRPr="00BB7C79">
        <w:rPr>
          <w:i/>
          <w:lang w:eastAsia="ar-SA"/>
        </w:rPr>
        <w:t xml:space="preserve"> – </w:t>
      </w:r>
      <w:r w:rsidR="000614D2">
        <w:fldChar w:fldCharType="begin"/>
      </w:r>
      <w:r w:rsidR="000614D2">
        <w:instrText xml:space="preserve"> REF _Ref397965229 \r \h  \* MERGEFORMAT </w:instrText>
      </w:r>
      <w:r w:rsidR="000614D2">
        <w:fldChar w:fldCharType="separate"/>
      </w:r>
      <w:r w:rsidRPr="00BB7C79">
        <w:rPr>
          <w:i/>
          <w:lang w:eastAsia="ar-SA"/>
        </w:rPr>
        <w:t>5.5.12</w:t>
      </w:r>
      <w:r w:rsidR="000614D2">
        <w:fldChar w:fldCharType="end"/>
      </w:r>
      <w:r w:rsidRPr="00BB7C79">
        <w:rPr>
          <w:i/>
          <w:lang w:eastAsia="ar-SA"/>
        </w:rPr>
        <w:t xml:space="preserve"> приведена детализация предложений по реализации конкретных задач в соответствии с требованиями Технического задания на реализацию работ по теме «Развитие информационной системы для анализа информации о государственных и муниципальных торгах на реализацию (продажу)».</w:t>
      </w:r>
    </w:p>
    <w:p w:rsidR="001C1706" w:rsidRPr="00BB7C79" w:rsidRDefault="001C1706" w:rsidP="007442E5">
      <w:pPr>
        <w:keepNext/>
        <w:keepLines/>
        <w:widowControl w:val="0"/>
        <w:suppressLineNumbers/>
        <w:suppressAutoHyphens/>
        <w:spacing w:before="120" w:after="120"/>
        <w:ind w:firstLine="709"/>
        <w:outlineLvl w:val="2"/>
        <w:rPr>
          <w:kern w:val="28"/>
        </w:rPr>
      </w:pPr>
      <w:r w:rsidRPr="00BB7C79">
        <w:rPr>
          <w:kern w:val="28"/>
        </w:rPr>
        <w:t>5.5.1.</w:t>
      </w:r>
      <w:r w:rsidRPr="00BB7C79">
        <w:rPr>
          <w:kern w:val="28"/>
        </w:rPr>
        <w:tab/>
        <w:t>Требования по развитию функционала размещения информации о проведении конкурсов на право заключения концессионных соглашений в соответствии с Федеральным законом от 21 июля 2005 г. № 115-ФЗ «О концессионных соглашениях» в части обеспечения периодической публикации на Официальном сайте утвержденных концедентами перечней потенциальных объектов, в отношении которых планируется заключение концессионных соглашений, предложений инвесторов о возможности заключения концессионных соглашений для принятия заявок о готовности участия в конкурсе и обеспечения отражения в информационных сообщениях о проведении конкурсов на право заключения концессионного соглашения информации об участии нескольких публичных образований на стороне концедента.</w:t>
      </w:r>
    </w:p>
    <w:p w:rsidR="001C1706" w:rsidRPr="00BB7C79" w:rsidRDefault="001C1706" w:rsidP="007442E5">
      <w:pPr>
        <w:suppressAutoHyphens/>
        <w:spacing w:before="100" w:after="115"/>
        <w:ind w:firstLine="709"/>
      </w:pPr>
      <w:r w:rsidRPr="00BB7C79">
        <w:t>5.5.1.1. Для обеспечения публикации утвержденных концедентами перечней потенциальных объектов, в отношении которых планируется заключение концессионных соглашений, на Официальном сайте в разделе «Концессионные соглашения» должен быть создан подраздел «Планирование концессии».</w:t>
      </w:r>
    </w:p>
    <w:p w:rsidR="001C1706" w:rsidRPr="00BB7C79" w:rsidRDefault="001C1706" w:rsidP="001C1706">
      <w:pPr>
        <w:suppressAutoHyphens/>
        <w:spacing w:before="100" w:after="115"/>
        <w:ind w:firstLine="708"/>
      </w:pPr>
      <w:r w:rsidRPr="00BB7C79">
        <w:rPr>
          <w:lang w:eastAsia="ar-SA"/>
        </w:rPr>
        <w:t>Организаторам торгов, зарегистрированным в Системе, должна быть предоставлена возможность на Официальном сайте в разрабатываемом подразделе «Планирование концессии»:</w:t>
      </w:r>
    </w:p>
    <w:p w:rsidR="001C1706" w:rsidRPr="00BB7C79" w:rsidRDefault="001C1706" w:rsidP="001C1706">
      <w:pPr>
        <w:numPr>
          <w:ilvl w:val="0"/>
          <w:numId w:val="75"/>
        </w:numPr>
        <w:tabs>
          <w:tab w:val="num" w:pos="1134"/>
        </w:tabs>
        <w:suppressAutoHyphens/>
        <w:spacing w:before="100" w:after="0"/>
        <w:rPr>
          <w:lang w:eastAsia="ar-SA"/>
        </w:rPr>
      </w:pPr>
      <w:r w:rsidRPr="00BB7C79">
        <w:rPr>
          <w:lang w:eastAsia="ar-SA"/>
        </w:rPr>
        <w:t>создавать и опубликовывать утвержденный открытый перечень потенциальных объектов, в отношении которых планируется заключение концессионных соглашений;</w:t>
      </w:r>
    </w:p>
    <w:p w:rsidR="001C1706" w:rsidRPr="00BB7C79" w:rsidRDefault="001C1706" w:rsidP="001C1706">
      <w:pPr>
        <w:numPr>
          <w:ilvl w:val="0"/>
          <w:numId w:val="75"/>
        </w:numPr>
        <w:tabs>
          <w:tab w:val="num" w:pos="1134"/>
        </w:tabs>
        <w:suppressAutoHyphens/>
        <w:spacing w:before="100" w:after="0"/>
        <w:rPr>
          <w:lang w:eastAsia="ar-SA"/>
        </w:rPr>
      </w:pPr>
      <w:r w:rsidRPr="00BB7C79">
        <w:rPr>
          <w:lang w:eastAsia="ar-SA"/>
        </w:rPr>
        <w:lastRenderedPageBreak/>
        <w:t>опубликовывать изменения, решения, отчеты и прочие сопутствующие документы в отношении каждого опубликованного перечня.</w:t>
      </w:r>
    </w:p>
    <w:p w:rsidR="00421C68" w:rsidRPr="00BB7C79" w:rsidRDefault="00421C68" w:rsidP="00421C68">
      <w:pPr>
        <w:pStyle w:val="afffffffffffffff7"/>
        <w:rPr>
          <w:sz w:val="24"/>
        </w:rPr>
      </w:pPr>
      <w:r w:rsidRPr="00BB7C79">
        <w:rPr>
          <w:sz w:val="24"/>
        </w:rPr>
        <w:t>На сайте будет разработан новый функционал, позволяющий обеспечить возможность публикации утвержденного перечня и просмотра опубликованной информации в публичном доступе.</w:t>
      </w:r>
    </w:p>
    <w:p w:rsidR="00421C68" w:rsidRPr="00BB7C79" w:rsidRDefault="00421C68" w:rsidP="00421C68">
      <w:pPr>
        <w:pStyle w:val="afffffffffffffff7"/>
        <w:rPr>
          <w:sz w:val="24"/>
        </w:rPr>
      </w:pPr>
      <w:r w:rsidRPr="00BB7C79">
        <w:rPr>
          <w:sz w:val="24"/>
        </w:rPr>
        <w:t>При разработке функционала будет предусмотрено разграничение доступа к функционалу в зависимости от роли пользователя.</w:t>
      </w:r>
    </w:p>
    <w:p w:rsidR="00421C68" w:rsidRPr="00BB7C79" w:rsidRDefault="00421C68" w:rsidP="00421C68">
      <w:pPr>
        <w:pStyle w:val="afffffffffffffff7"/>
        <w:rPr>
          <w:sz w:val="24"/>
        </w:rPr>
      </w:pPr>
      <w:r w:rsidRPr="00BB7C79">
        <w:rPr>
          <w:sz w:val="24"/>
        </w:rPr>
        <w:t>Для обеспечения публикации утвержденных концедентами перечней потенциальных объектов, в отношении которых планируется заключение концессионных соглашений, на Официальном сайте в разделе «Концессионные соглашения» предлагаем создать подраздел «Планирование концессии». В данном разделе будет предусмотрено отображение всех перечней потенциальных объектов концессионных соглашений. Для удобства поиска перечни потенциальных объектов концессионных соглашений будут разработаны подразделы, в которых будут отражаться перечни, сгруппированные по определенным параметрам. Параметры группировки перечней будут согласованы с Заказчиком на этапе разработки ЧТЗ по данному разделу.</w:t>
      </w:r>
    </w:p>
    <w:p w:rsidR="00421C68" w:rsidRPr="00BB7C79" w:rsidRDefault="00421C68" w:rsidP="00421C68">
      <w:pPr>
        <w:pStyle w:val="afffffffffffffff7"/>
        <w:rPr>
          <w:sz w:val="24"/>
        </w:rPr>
      </w:pPr>
      <w:r w:rsidRPr="00BB7C79">
        <w:rPr>
          <w:sz w:val="24"/>
        </w:rPr>
        <w:t>В рамках разработанного функционала пользователям будет предоставлена возможность:</w:t>
      </w:r>
    </w:p>
    <w:p w:rsidR="00421C68" w:rsidRPr="00BB7C79" w:rsidRDefault="00421C68" w:rsidP="00421C68">
      <w:pPr>
        <w:pStyle w:val="afffffffffffffffa"/>
        <w:numPr>
          <w:ilvl w:val="0"/>
          <w:numId w:val="75"/>
        </w:numPr>
        <w:rPr>
          <w:rFonts w:eastAsia="Calibri"/>
          <w:sz w:val="24"/>
        </w:rPr>
      </w:pPr>
      <w:r w:rsidRPr="00BB7C79">
        <w:rPr>
          <w:rFonts w:eastAsia="Calibri"/>
          <w:sz w:val="24"/>
        </w:rPr>
        <w:t>создать потенциальный перечень концессионных соглашений с отображением:</w:t>
      </w:r>
    </w:p>
    <w:p w:rsidR="00421C68" w:rsidRPr="00BB7C79" w:rsidRDefault="00421C68" w:rsidP="00421C68">
      <w:pPr>
        <w:pStyle w:val="afffffffffffffffc"/>
        <w:numPr>
          <w:ilvl w:val="1"/>
          <w:numId w:val="81"/>
        </w:numPr>
        <w:ind w:left="1560"/>
        <w:rPr>
          <w:sz w:val="24"/>
        </w:rPr>
      </w:pPr>
      <w:r w:rsidRPr="00BB7C79">
        <w:rPr>
          <w:sz w:val="24"/>
        </w:rPr>
        <w:t>информации об органе власти, опубликовавшем перечень;</w:t>
      </w:r>
    </w:p>
    <w:p w:rsidR="00421C68" w:rsidRPr="00BB7C79" w:rsidRDefault="00421C68" w:rsidP="00421C68">
      <w:pPr>
        <w:pStyle w:val="afffffffffffffffc"/>
        <w:numPr>
          <w:ilvl w:val="1"/>
          <w:numId w:val="81"/>
        </w:numPr>
        <w:ind w:left="1560"/>
        <w:rPr>
          <w:sz w:val="24"/>
        </w:rPr>
      </w:pPr>
      <w:r w:rsidRPr="00BB7C79">
        <w:rPr>
          <w:sz w:val="24"/>
        </w:rPr>
        <w:t>даты публикации;</w:t>
      </w:r>
    </w:p>
    <w:p w:rsidR="00421C68" w:rsidRPr="00BB7C79" w:rsidRDefault="00421C68" w:rsidP="00421C68">
      <w:pPr>
        <w:pStyle w:val="afffffffffffffffc"/>
        <w:numPr>
          <w:ilvl w:val="1"/>
          <w:numId w:val="81"/>
        </w:numPr>
        <w:ind w:left="1560"/>
        <w:rPr>
          <w:sz w:val="24"/>
        </w:rPr>
      </w:pPr>
      <w:r w:rsidRPr="00BB7C79">
        <w:rPr>
          <w:sz w:val="24"/>
        </w:rPr>
        <w:t>уровня органа власти, утвердившего перечень потенциальных объектов концессионных соглашений;</w:t>
      </w:r>
    </w:p>
    <w:p w:rsidR="00421C68" w:rsidRPr="00BB7C79" w:rsidRDefault="00421C68" w:rsidP="00421C68">
      <w:pPr>
        <w:pStyle w:val="afffffffffffffffc"/>
        <w:numPr>
          <w:ilvl w:val="1"/>
          <w:numId w:val="81"/>
        </w:numPr>
        <w:ind w:left="1560"/>
        <w:rPr>
          <w:sz w:val="24"/>
        </w:rPr>
      </w:pPr>
      <w:r w:rsidRPr="00BB7C79">
        <w:rPr>
          <w:sz w:val="24"/>
        </w:rPr>
        <w:t>региона расположения органа власти, утвердившего перечень потенциальных объектов концессионных соглашений (для уровня субъектов РФ и муниципальных образований);</w:t>
      </w:r>
    </w:p>
    <w:p w:rsidR="00421C68" w:rsidRPr="00BB7C79" w:rsidRDefault="00421C68" w:rsidP="00421C68">
      <w:pPr>
        <w:pStyle w:val="afffffffffffffffc"/>
        <w:numPr>
          <w:ilvl w:val="1"/>
          <w:numId w:val="81"/>
        </w:numPr>
        <w:ind w:left="1560"/>
        <w:rPr>
          <w:sz w:val="24"/>
        </w:rPr>
      </w:pPr>
      <w:r w:rsidRPr="00BB7C79">
        <w:rPr>
          <w:sz w:val="24"/>
        </w:rPr>
        <w:t>реквизитов документа, на основании которого принят перечень (номер документа, дата принятия, период планирования заключения концессионных соглашений);</w:t>
      </w:r>
    </w:p>
    <w:p w:rsidR="00421C68" w:rsidRPr="00BB7C79" w:rsidRDefault="00421C68" w:rsidP="00421C68">
      <w:pPr>
        <w:pStyle w:val="afffffffffffffffa"/>
        <w:numPr>
          <w:ilvl w:val="0"/>
          <w:numId w:val="75"/>
        </w:numPr>
        <w:rPr>
          <w:rFonts w:eastAsia="Calibri"/>
          <w:sz w:val="24"/>
        </w:rPr>
      </w:pPr>
      <w:r w:rsidRPr="00BB7C79">
        <w:rPr>
          <w:rFonts w:eastAsia="Calibri"/>
          <w:sz w:val="24"/>
        </w:rPr>
        <w:t>прикрепить электронные версии документов в неограниченном количестве;</w:t>
      </w:r>
    </w:p>
    <w:p w:rsidR="00421C68" w:rsidRPr="00BB7C79" w:rsidRDefault="00421C68" w:rsidP="00421C68">
      <w:pPr>
        <w:pStyle w:val="afffffffffffffffa"/>
        <w:numPr>
          <w:ilvl w:val="0"/>
          <w:numId w:val="75"/>
        </w:numPr>
        <w:rPr>
          <w:rFonts w:eastAsia="Calibri"/>
          <w:sz w:val="24"/>
        </w:rPr>
      </w:pPr>
      <w:r w:rsidRPr="00BB7C79">
        <w:rPr>
          <w:rFonts w:eastAsia="Calibri"/>
          <w:sz w:val="24"/>
        </w:rPr>
        <w:t>подписать электронной подписью прикрепленные документы;</w:t>
      </w:r>
    </w:p>
    <w:p w:rsidR="00421C68" w:rsidRPr="00BB7C79" w:rsidRDefault="00421C68" w:rsidP="00421C68">
      <w:pPr>
        <w:pStyle w:val="afffffffffffffffa"/>
        <w:numPr>
          <w:ilvl w:val="0"/>
          <w:numId w:val="75"/>
        </w:numPr>
        <w:rPr>
          <w:rFonts w:eastAsia="Calibri"/>
          <w:sz w:val="24"/>
        </w:rPr>
      </w:pPr>
      <w:r w:rsidRPr="00BB7C79">
        <w:rPr>
          <w:rFonts w:eastAsia="Calibri"/>
          <w:sz w:val="24"/>
        </w:rPr>
        <w:t>опубликовать потенциальный перечень концессионных соглашений в публичной части официального сайта;</w:t>
      </w:r>
    </w:p>
    <w:p w:rsidR="00421C68" w:rsidRPr="00BB7C79" w:rsidRDefault="00421C68" w:rsidP="00421C68">
      <w:pPr>
        <w:pStyle w:val="afffffffffffffffa"/>
        <w:numPr>
          <w:ilvl w:val="0"/>
          <w:numId w:val="75"/>
        </w:numPr>
        <w:rPr>
          <w:rFonts w:eastAsia="Calibri"/>
          <w:sz w:val="24"/>
        </w:rPr>
      </w:pPr>
      <w:r w:rsidRPr="00BB7C79">
        <w:rPr>
          <w:rFonts w:eastAsia="Calibri"/>
          <w:sz w:val="24"/>
        </w:rPr>
        <w:lastRenderedPageBreak/>
        <w:t>внести изменения в опубликованный перечень, опубликовать решения, отчеты и прочие сопутствующие документы в отношении опубликованного перечня.</w:t>
      </w:r>
    </w:p>
    <w:p w:rsidR="001C1706" w:rsidRPr="00BB7C79" w:rsidRDefault="001C1706" w:rsidP="001C1706">
      <w:pPr>
        <w:suppressAutoHyphens/>
        <w:spacing w:before="100" w:after="115"/>
        <w:ind w:firstLine="708"/>
        <w:rPr>
          <w:lang w:eastAsia="ar-SA"/>
        </w:rPr>
      </w:pPr>
      <w:r w:rsidRPr="00BB7C79">
        <w:rPr>
          <w:lang w:eastAsia="ar-SA"/>
        </w:rPr>
        <w:t>Опубликованные перечни объектов, а также изменения, решения, отчеты и прочие сопутствующие документы не могут быть удалены из Системы. Должна быть предусмотрена возможность замены одного опубликованного документа другим. Заменяемый документ должен быть сохранен и доступен для просмотра в публичном разделе всем пользователям Официального сайта. На Официальном сайте должна быть разработана функция ведения истории изменений опубликованных перечней объектов с возможностью просмотра и скачивания предыдущих версий документов, просмотра вносимых авторизованными пользователями изменений в параметры документов с указанием старого и нового значения атрибута. История изменений должна быть доступна всем пользователям, включая пользователей публичного раздела.</w:t>
      </w:r>
    </w:p>
    <w:p w:rsidR="00421C68" w:rsidRPr="00BB7C79" w:rsidRDefault="00421C68" w:rsidP="00421C68">
      <w:pPr>
        <w:suppressAutoHyphens/>
        <w:spacing w:before="100" w:after="115"/>
        <w:ind w:firstLine="708"/>
        <w:rPr>
          <w:i/>
          <w:lang w:eastAsia="ar-SA"/>
        </w:rPr>
      </w:pPr>
      <w:r w:rsidRPr="00BB7C79">
        <w:rPr>
          <w:i/>
          <w:lang w:eastAsia="ar-SA"/>
        </w:rPr>
        <w:t>В реализации операции редактирования опубликованного перечня, будет предусмотрено автоматическое ведение истории изменения перечня потенциальных объектов концессионного соглашения, с фиксацией изменяемых параметров, их старого и нового значений. Для прикрепленных файлов будет реализовано автоматическое сохранение заменяемой версии документа.</w:t>
      </w:r>
    </w:p>
    <w:p w:rsidR="00421C68" w:rsidRPr="00BB7C79" w:rsidRDefault="00421C68" w:rsidP="00421C68">
      <w:pPr>
        <w:suppressAutoHyphens/>
        <w:spacing w:before="100" w:after="115"/>
        <w:ind w:firstLine="708"/>
        <w:rPr>
          <w:i/>
          <w:lang w:eastAsia="ar-SA"/>
        </w:rPr>
      </w:pPr>
      <w:r w:rsidRPr="00BB7C79">
        <w:rPr>
          <w:i/>
          <w:lang w:eastAsia="ar-SA"/>
        </w:rPr>
        <w:t>Все изменения опубликованного потенциального перечня концессионных объектов будут зафиксированы в системе в хронологическом порядке и доступны на просмотр в публичном разделе сайта, а администратору сайта дополнительно будет предоставлена информация о пользователе, который внес соответствующее изменение. Пользователям публичного раздела будет также доступна возможность скачать все версии прикрепленных документов.</w:t>
      </w:r>
    </w:p>
    <w:p w:rsidR="001C1706" w:rsidRPr="00BB7C79" w:rsidRDefault="001C1706" w:rsidP="001C1706">
      <w:pPr>
        <w:suppressAutoHyphens/>
        <w:spacing w:before="100" w:after="115"/>
        <w:ind w:firstLine="708"/>
        <w:rPr>
          <w:lang w:eastAsia="ar-SA"/>
        </w:rPr>
      </w:pPr>
      <w:r w:rsidRPr="00BB7C79">
        <w:rPr>
          <w:lang w:eastAsia="ar-SA"/>
        </w:rPr>
        <w:t>При просмотре опубликованных перечней объектов в публичном разделе пользователям должны быть доступны отдельно перечни объектов, утвержденные федеральными органами исполнительной власти, перечни объектов, утвержденные органами власти субъектов Российской Федерации, и перечни объектов, утвержденные органами власти муниципальных образований.</w:t>
      </w:r>
    </w:p>
    <w:p w:rsidR="00421C68" w:rsidRPr="00BB7C79" w:rsidRDefault="00421C68" w:rsidP="00421C68">
      <w:pPr>
        <w:suppressAutoHyphens/>
        <w:spacing w:before="100" w:after="115"/>
        <w:ind w:firstLine="708"/>
        <w:rPr>
          <w:i/>
          <w:lang w:eastAsia="ar-SA"/>
        </w:rPr>
      </w:pPr>
      <w:r w:rsidRPr="00BB7C79">
        <w:rPr>
          <w:i/>
          <w:lang w:eastAsia="ar-SA"/>
        </w:rPr>
        <w:t>Пользователям публичного раздела будет предоставлена возможность быстрого перехода между подразделами перечней за счет применения принципов фильтрации, реализованного в рамках предыдущих контрактов для публикации документов планирования приватизации.</w:t>
      </w:r>
    </w:p>
    <w:p w:rsidR="001C1706" w:rsidRPr="00BB7C79" w:rsidRDefault="001C1706" w:rsidP="001C1706">
      <w:pPr>
        <w:tabs>
          <w:tab w:val="num" w:pos="1134"/>
        </w:tabs>
        <w:spacing w:after="0"/>
        <w:ind w:left="708"/>
        <w:rPr>
          <w:lang w:eastAsia="ar-SA"/>
        </w:rPr>
      </w:pPr>
      <w:r w:rsidRPr="00BB7C79">
        <w:rPr>
          <w:lang w:eastAsia="ar-SA"/>
        </w:rPr>
        <w:t>Пользователям Официального сайта в публичном разделе должны быть доступны:</w:t>
      </w:r>
    </w:p>
    <w:p w:rsidR="001C1706" w:rsidRPr="00BB7C79" w:rsidRDefault="001C1706" w:rsidP="001C1706">
      <w:pPr>
        <w:numPr>
          <w:ilvl w:val="0"/>
          <w:numId w:val="75"/>
        </w:numPr>
        <w:tabs>
          <w:tab w:val="num" w:pos="1134"/>
        </w:tabs>
        <w:suppressAutoHyphens/>
        <w:spacing w:before="100" w:after="0"/>
        <w:rPr>
          <w:lang w:eastAsia="ar-SA"/>
        </w:rPr>
      </w:pPr>
      <w:r w:rsidRPr="00BB7C79">
        <w:rPr>
          <w:lang w:eastAsia="ar-SA"/>
        </w:rPr>
        <w:t>поиск информации по параметрам документов (номер и дата принятия акта, территория, субъект планирования, наименование документа),</w:t>
      </w:r>
    </w:p>
    <w:p w:rsidR="00421C68" w:rsidRPr="00BB7C79" w:rsidRDefault="00421C68" w:rsidP="00421C68">
      <w:pPr>
        <w:pStyle w:val="afffffffffffffff7"/>
        <w:rPr>
          <w:sz w:val="24"/>
        </w:rPr>
      </w:pPr>
      <w:r w:rsidRPr="00BB7C79">
        <w:rPr>
          <w:sz w:val="24"/>
        </w:rPr>
        <w:t>Пользователям будет предоставлена возможность поиска перечней по параметрам:</w:t>
      </w:r>
    </w:p>
    <w:p w:rsidR="00421C68" w:rsidRPr="00BB7C79" w:rsidRDefault="00421C68" w:rsidP="00421C68">
      <w:pPr>
        <w:pStyle w:val="afffffffffffffffa"/>
        <w:numPr>
          <w:ilvl w:val="0"/>
          <w:numId w:val="75"/>
        </w:numPr>
        <w:rPr>
          <w:rFonts w:eastAsia="Calibri"/>
          <w:sz w:val="24"/>
        </w:rPr>
      </w:pPr>
      <w:r w:rsidRPr="00BB7C79">
        <w:rPr>
          <w:rFonts w:eastAsia="Calibri"/>
          <w:sz w:val="24"/>
        </w:rPr>
        <w:t>регион нахождения органа власти, утвердившего перечень;</w:t>
      </w:r>
    </w:p>
    <w:p w:rsidR="00421C68" w:rsidRPr="00BB7C79" w:rsidRDefault="00421C68" w:rsidP="00421C68">
      <w:pPr>
        <w:pStyle w:val="afffffffffffffffa"/>
        <w:numPr>
          <w:ilvl w:val="0"/>
          <w:numId w:val="75"/>
        </w:numPr>
        <w:rPr>
          <w:rFonts w:eastAsia="Calibri"/>
          <w:sz w:val="24"/>
        </w:rPr>
      </w:pPr>
      <w:r w:rsidRPr="00BB7C79">
        <w:rPr>
          <w:rFonts w:eastAsia="Calibri"/>
          <w:sz w:val="24"/>
        </w:rPr>
        <w:t>дата утверждения перечня потенциальных объектов концессионного соглашения, с возможностью определения периода поиска;</w:t>
      </w:r>
    </w:p>
    <w:p w:rsidR="00421C68" w:rsidRPr="00BB7C79" w:rsidRDefault="00421C68" w:rsidP="00421C68">
      <w:pPr>
        <w:pStyle w:val="afffffffffffffffa"/>
        <w:numPr>
          <w:ilvl w:val="0"/>
          <w:numId w:val="75"/>
        </w:numPr>
        <w:rPr>
          <w:rFonts w:eastAsia="Calibri"/>
          <w:sz w:val="24"/>
        </w:rPr>
      </w:pPr>
      <w:r w:rsidRPr="00BB7C79">
        <w:rPr>
          <w:rFonts w:eastAsia="Calibri"/>
          <w:sz w:val="24"/>
        </w:rPr>
        <w:t>организатор торгов, опубликовавший перечень;</w:t>
      </w:r>
    </w:p>
    <w:p w:rsidR="00421C68" w:rsidRPr="00BB7C79" w:rsidRDefault="00421C68" w:rsidP="00421C68">
      <w:pPr>
        <w:pStyle w:val="afffffffffffffffa"/>
        <w:numPr>
          <w:ilvl w:val="0"/>
          <w:numId w:val="75"/>
        </w:numPr>
        <w:rPr>
          <w:rFonts w:eastAsia="Calibri"/>
          <w:sz w:val="24"/>
        </w:rPr>
      </w:pPr>
      <w:r w:rsidRPr="00BB7C79">
        <w:rPr>
          <w:rFonts w:eastAsia="Calibri"/>
          <w:sz w:val="24"/>
        </w:rPr>
        <w:t>уровень органа власти, утвердивший перечень.</w:t>
      </w:r>
    </w:p>
    <w:p w:rsidR="001C1706" w:rsidRPr="00BB7C79" w:rsidRDefault="001C1706" w:rsidP="001C1706">
      <w:pPr>
        <w:numPr>
          <w:ilvl w:val="0"/>
          <w:numId w:val="75"/>
        </w:numPr>
        <w:tabs>
          <w:tab w:val="num" w:pos="1134"/>
        </w:tabs>
        <w:suppressAutoHyphens/>
        <w:spacing w:before="100" w:after="0"/>
        <w:rPr>
          <w:lang w:eastAsia="ar-SA"/>
        </w:rPr>
      </w:pPr>
      <w:r w:rsidRPr="00BB7C79">
        <w:rPr>
          <w:lang w:eastAsia="ar-SA"/>
        </w:rPr>
        <w:t xml:space="preserve">контекстный поиск с учетом содержания прикрепленных файлов, </w:t>
      </w:r>
    </w:p>
    <w:p w:rsidR="00BB7C79" w:rsidRDefault="00BB7C79" w:rsidP="00421C68">
      <w:pPr>
        <w:spacing w:after="0" w:line="360" w:lineRule="auto"/>
        <w:ind w:firstLine="709"/>
        <w:rPr>
          <w:rFonts w:eastAsia="Calibri"/>
          <w:i/>
          <w:lang w:eastAsia="ar-SA"/>
        </w:rPr>
      </w:pPr>
    </w:p>
    <w:p w:rsidR="00421C68" w:rsidRPr="00BB7C79" w:rsidRDefault="00421C68" w:rsidP="00421C68">
      <w:pPr>
        <w:spacing w:after="0" w:line="360" w:lineRule="auto"/>
        <w:ind w:firstLine="709"/>
        <w:rPr>
          <w:rFonts w:eastAsia="Calibri"/>
          <w:i/>
          <w:lang w:eastAsia="ar-SA"/>
        </w:rPr>
      </w:pPr>
      <w:r w:rsidRPr="00BB7C79">
        <w:rPr>
          <w:rFonts w:eastAsia="Calibri"/>
          <w:i/>
          <w:lang w:eastAsia="ar-SA"/>
        </w:rPr>
        <w:t xml:space="preserve">Все опубликованные перечни потенциальных объектов концессионных соглашений будут включены в контекстный поиск, реализованный на сайте, т.е. в контекстный поиск будут </w:t>
      </w:r>
      <w:r w:rsidRPr="00BB7C79">
        <w:rPr>
          <w:rFonts w:eastAsia="Calibri"/>
          <w:i/>
          <w:lang w:eastAsia="ar-SA"/>
        </w:rPr>
        <w:lastRenderedPageBreak/>
        <w:t xml:space="preserve">добавлены все текстовые атрибуты перечней и прикрепленные файлы, созданные в текстовых редакторах (форматы файлов </w:t>
      </w:r>
      <w:r w:rsidRPr="00BB7C79">
        <w:rPr>
          <w:rFonts w:eastAsia="Calibri"/>
          <w:i/>
          <w:lang w:val="en-US" w:eastAsia="ar-SA"/>
        </w:rPr>
        <w:t>doc</w:t>
      </w:r>
      <w:r w:rsidRPr="00BB7C79">
        <w:rPr>
          <w:rFonts w:eastAsia="Calibri"/>
          <w:i/>
          <w:lang w:eastAsia="ar-SA"/>
        </w:rPr>
        <w:t xml:space="preserve">, </w:t>
      </w:r>
      <w:r w:rsidRPr="00BB7C79">
        <w:rPr>
          <w:rFonts w:eastAsia="Calibri"/>
          <w:i/>
          <w:lang w:val="en-US" w:eastAsia="ar-SA"/>
        </w:rPr>
        <w:t>docx</w:t>
      </w:r>
      <w:r w:rsidRPr="00BB7C79">
        <w:rPr>
          <w:rFonts w:eastAsia="Calibri"/>
          <w:i/>
          <w:lang w:eastAsia="ar-SA"/>
        </w:rPr>
        <w:t xml:space="preserve">, </w:t>
      </w:r>
      <w:r w:rsidRPr="00BB7C79">
        <w:rPr>
          <w:rFonts w:eastAsia="Calibri"/>
          <w:i/>
          <w:lang w:val="en-US" w:eastAsia="ar-SA"/>
        </w:rPr>
        <w:t>rtf</w:t>
      </w:r>
      <w:r w:rsidRPr="00BB7C79">
        <w:rPr>
          <w:rFonts w:eastAsia="Calibri"/>
          <w:i/>
          <w:lang w:eastAsia="ar-SA"/>
        </w:rPr>
        <w:t>).</w:t>
      </w:r>
    </w:p>
    <w:p w:rsidR="001C1706" w:rsidRPr="00BB7C79" w:rsidRDefault="001C1706" w:rsidP="001C1706">
      <w:pPr>
        <w:numPr>
          <w:ilvl w:val="0"/>
          <w:numId w:val="75"/>
        </w:numPr>
        <w:tabs>
          <w:tab w:val="num" w:pos="1134"/>
        </w:tabs>
        <w:suppressAutoHyphens/>
        <w:spacing w:before="100" w:after="0"/>
        <w:rPr>
          <w:lang w:eastAsia="ar-SA"/>
        </w:rPr>
      </w:pPr>
      <w:r w:rsidRPr="00BB7C79">
        <w:rPr>
          <w:lang w:eastAsia="ar-SA"/>
        </w:rPr>
        <w:t>просмотр, сохранение и печать перечней объектов, изменений, отчетов, и прочих сопутствующих опубликованных документов.</w:t>
      </w:r>
    </w:p>
    <w:p w:rsidR="00AF45A1" w:rsidRPr="00BB7C79" w:rsidRDefault="00AF45A1" w:rsidP="00AF45A1">
      <w:pPr>
        <w:pStyle w:val="afffffffffffffff7"/>
        <w:rPr>
          <w:sz w:val="24"/>
        </w:rPr>
      </w:pPr>
      <w:r w:rsidRPr="00BB7C79">
        <w:rPr>
          <w:sz w:val="24"/>
        </w:rPr>
        <w:t>Для просмотра, сохранение и печати перечней объектов, изменений, отчетов, и прочих сопутствующих опубликованных документов будет использован функционал, реализованный на сайте для блока «Планирование приватизации» в разделе «Продажа государственного и муниципального имущества».</w:t>
      </w:r>
    </w:p>
    <w:p w:rsidR="001C1706" w:rsidRPr="00BB7C79" w:rsidRDefault="001C1706" w:rsidP="001C1706">
      <w:pPr>
        <w:tabs>
          <w:tab w:val="num" w:pos="1134"/>
        </w:tabs>
        <w:spacing w:after="0"/>
        <w:ind w:left="708"/>
        <w:rPr>
          <w:lang w:eastAsia="ar-SA"/>
        </w:rPr>
      </w:pPr>
    </w:p>
    <w:p w:rsidR="001C1706" w:rsidRPr="00BB7C79" w:rsidRDefault="001C1706" w:rsidP="001C1706">
      <w:pPr>
        <w:suppressAutoHyphens/>
        <w:spacing w:after="0"/>
        <w:ind w:firstLine="709"/>
        <w:rPr>
          <w:lang w:eastAsia="ar-SA"/>
        </w:rPr>
      </w:pPr>
      <w:r w:rsidRPr="00BB7C79">
        <w:rPr>
          <w:lang w:eastAsia="ar-SA"/>
        </w:rPr>
        <w:t>На Официальном сайте должна быть организована возможность ведения архивов опубликованных перечней объектов и документов. Для реализации данной возможности должен быть организован раздел, где должны храниться опубликованные перечни объектов и документы, утратившие свою актуальность. Авторизованным пользователям, представителям организатора торгов должна быть предоставлена возможность перемещения документов планирования из раздела актуальных в раздел архива. Все документы планирования, перемещенные в архив, должны быть доступны всем пользователям Официального сайта, с возможностью поиска документов по параметрам, контекстному поиску содержания прикрепленных файлов, просмотру, печати и скачиванию найденной информации.</w:t>
      </w:r>
    </w:p>
    <w:p w:rsidR="00AF45A1" w:rsidRPr="00BB7C79" w:rsidRDefault="00AF45A1" w:rsidP="00AF45A1">
      <w:pPr>
        <w:spacing w:after="0" w:line="360" w:lineRule="auto"/>
        <w:ind w:firstLine="709"/>
        <w:rPr>
          <w:rFonts w:eastAsia="Calibri"/>
          <w:i/>
          <w:lang w:eastAsia="ar-SA"/>
        </w:rPr>
      </w:pPr>
      <w:r w:rsidRPr="00BB7C79">
        <w:rPr>
          <w:rFonts w:eastAsia="Calibri"/>
          <w:i/>
          <w:lang w:eastAsia="ar-SA"/>
        </w:rPr>
        <w:t>Для поддержания в Системе реестра актуальных перечней потенциальных объектов концессионных соглашений будет реализована операция архивирования. Авторизованным пользователям организатора торгов будет предоставлена возможность перемещать в раздел «Архив» опубликованные перечни, с указанием причины, по которой данный перечень стал не актуальным.</w:t>
      </w:r>
    </w:p>
    <w:p w:rsidR="00AF45A1" w:rsidRPr="00BB7C79" w:rsidRDefault="00AF45A1" w:rsidP="00AF45A1">
      <w:pPr>
        <w:spacing w:after="0" w:line="360" w:lineRule="auto"/>
        <w:ind w:firstLine="709"/>
        <w:rPr>
          <w:rFonts w:eastAsia="Calibri"/>
          <w:i/>
          <w:lang w:eastAsia="ar-SA"/>
        </w:rPr>
      </w:pPr>
      <w:r w:rsidRPr="00BB7C79">
        <w:rPr>
          <w:rFonts w:eastAsia="Calibri"/>
          <w:i/>
          <w:lang w:eastAsia="ar-SA"/>
        </w:rPr>
        <w:t>Все документы планирования, перемещенные в архив, будут доступны всем пользователям Официального сайта, с возможностью поиска документов по параметрам, контекстному поиску содержания прикрепленных файлов, просмотру, печати и скачиванию найденной информации.</w:t>
      </w:r>
    </w:p>
    <w:p w:rsidR="001C1706" w:rsidRPr="00BB7C79" w:rsidRDefault="001C1706" w:rsidP="001C1706">
      <w:pPr>
        <w:suppressAutoHyphens/>
        <w:spacing w:before="100" w:after="115"/>
        <w:ind w:firstLine="708"/>
        <w:rPr>
          <w:lang w:eastAsia="ar-SA"/>
        </w:rPr>
      </w:pPr>
      <w:r w:rsidRPr="00BB7C79">
        <w:rPr>
          <w:lang w:eastAsia="ar-SA"/>
        </w:rPr>
        <w:t>Все действия авторизованных пользователей Официального сайта, совершаемые над опубликованными документами, относящимися к перечням объектов, должны быть зафиксированы в разделе журналирования, организованном на Официальном сайте, и доступны администратору сайта для просмотра ip-адреса, с которого был осуществлен доступ на Официальный сайт, и имени пользователя, совершающего создание,  редактирование, публикацию документов.</w:t>
      </w:r>
    </w:p>
    <w:p w:rsidR="00AF45A1" w:rsidRPr="00BB7C79" w:rsidRDefault="00AF45A1" w:rsidP="00AF45A1">
      <w:pPr>
        <w:pStyle w:val="afffffffffffffff7"/>
        <w:rPr>
          <w:sz w:val="24"/>
        </w:rPr>
      </w:pPr>
      <w:r w:rsidRPr="00BB7C79">
        <w:rPr>
          <w:sz w:val="24"/>
        </w:rPr>
        <w:t xml:space="preserve">Все операции над перечнем, доступные авторизованным пользователям: </w:t>
      </w:r>
    </w:p>
    <w:p w:rsidR="00AF45A1" w:rsidRPr="00BB7C79" w:rsidRDefault="00AF45A1" w:rsidP="00AF45A1">
      <w:pPr>
        <w:pStyle w:val="afffffffffffffffa"/>
        <w:numPr>
          <w:ilvl w:val="0"/>
          <w:numId w:val="75"/>
        </w:numPr>
        <w:rPr>
          <w:rFonts w:eastAsia="Calibri"/>
          <w:sz w:val="24"/>
        </w:rPr>
      </w:pPr>
      <w:r w:rsidRPr="00BB7C79">
        <w:rPr>
          <w:rFonts w:eastAsia="Calibri"/>
          <w:sz w:val="24"/>
        </w:rPr>
        <w:t>создание перечня;</w:t>
      </w:r>
    </w:p>
    <w:p w:rsidR="00AF45A1" w:rsidRPr="00BB7C79" w:rsidRDefault="00AF45A1" w:rsidP="00AF45A1">
      <w:pPr>
        <w:pStyle w:val="afffffffffffffffa"/>
        <w:numPr>
          <w:ilvl w:val="0"/>
          <w:numId w:val="75"/>
        </w:numPr>
        <w:rPr>
          <w:rFonts w:eastAsia="Calibri"/>
          <w:sz w:val="24"/>
        </w:rPr>
      </w:pPr>
      <w:r w:rsidRPr="00BB7C79">
        <w:rPr>
          <w:rFonts w:eastAsia="Calibri"/>
          <w:sz w:val="24"/>
        </w:rPr>
        <w:t>прикрепление файлов;</w:t>
      </w:r>
    </w:p>
    <w:p w:rsidR="00AF45A1" w:rsidRPr="00BB7C79" w:rsidRDefault="00AF45A1" w:rsidP="00AF45A1">
      <w:pPr>
        <w:pStyle w:val="afffffffffffffffa"/>
        <w:numPr>
          <w:ilvl w:val="0"/>
          <w:numId w:val="75"/>
        </w:numPr>
        <w:rPr>
          <w:rFonts w:eastAsia="Calibri"/>
          <w:sz w:val="24"/>
        </w:rPr>
      </w:pPr>
      <w:r w:rsidRPr="00BB7C79">
        <w:rPr>
          <w:rFonts w:eastAsia="Calibri"/>
          <w:sz w:val="24"/>
        </w:rPr>
        <w:t>удаление неопубликованного перечня;</w:t>
      </w:r>
    </w:p>
    <w:p w:rsidR="00AF45A1" w:rsidRPr="00BB7C79" w:rsidRDefault="00AF45A1" w:rsidP="00AF45A1">
      <w:pPr>
        <w:pStyle w:val="afffffffffffffffa"/>
        <w:numPr>
          <w:ilvl w:val="0"/>
          <w:numId w:val="75"/>
        </w:numPr>
        <w:rPr>
          <w:rFonts w:eastAsia="Calibri"/>
          <w:sz w:val="24"/>
        </w:rPr>
      </w:pPr>
      <w:r w:rsidRPr="00BB7C79">
        <w:rPr>
          <w:rFonts w:eastAsia="Calibri"/>
          <w:sz w:val="24"/>
        </w:rPr>
        <w:t>публикация перечня на сайте;</w:t>
      </w:r>
    </w:p>
    <w:p w:rsidR="00AF45A1" w:rsidRPr="00BB7C79" w:rsidRDefault="00AF45A1" w:rsidP="00AF45A1">
      <w:pPr>
        <w:pStyle w:val="afffffffffffffffa"/>
        <w:numPr>
          <w:ilvl w:val="0"/>
          <w:numId w:val="75"/>
        </w:numPr>
        <w:rPr>
          <w:rFonts w:eastAsia="Calibri"/>
          <w:sz w:val="24"/>
        </w:rPr>
      </w:pPr>
      <w:r w:rsidRPr="00BB7C79">
        <w:rPr>
          <w:rFonts w:eastAsia="Calibri"/>
          <w:sz w:val="24"/>
        </w:rPr>
        <w:t>редактирование атрибутов опубликованного перечня;</w:t>
      </w:r>
    </w:p>
    <w:p w:rsidR="00AF45A1" w:rsidRPr="00BB7C79" w:rsidRDefault="00AF45A1" w:rsidP="00AF45A1">
      <w:pPr>
        <w:pStyle w:val="afffffffffffffffa"/>
        <w:numPr>
          <w:ilvl w:val="0"/>
          <w:numId w:val="75"/>
        </w:numPr>
        <w:rPr>
          <w:rFonts w:eastAsia="Calibri"/>
          <w:sz w:val="24"/>
        </w:rPr>
      </w:pPr>
      <w:r w:rsidRPr="00BB7C79">
        <w:rPr>
          <w:rFonts w:eastAsia="Calibri"/>
          <w:sz w:val="24"/>
        </w:rPr>
        <w:t>добавление (прикрепление) новых файлов к опубликованному перечню;</w:t>
      </w:r>
    </w:p>
    <w:p w:rsidR="00AF45A1" w:rsidRPr="00BB7C79" w:rsidRDefault="00AF45A1" w:rsidP="00AF45A1">
      <w:pPr>
        <w:pStyle w:val="afffffffffffffffa"/>
        <w:numPr>
          <w:ilvl w:val="0"/>
          <w:numId w:val="75"/>
        </w:numPr>
        <w:rPr>
          <w:rFonts w:eastAsia="Calibri"/>
          <w:sz w:val="24"/>
        </w:rPr>
      </w:pPr>
      <w:r w:rsidRPr="00BB7C79">
        <w:rPr>
          <w:rFonts w:eastAsia="Calibri"/>
          <w:sz w:val="24"/>
        </w:rPr>
        <w:lastRenderedPageBreak/>
        <w:t>замена прикрепленного файла;</w:t>
      </w:r>
    </w:p>
    <w:p w:rsidR="00AF45A1" w:rsidRPr="00BB7C79" w:rsidRDefault="00AF45A1" w:rsidP="00AF45A1">
      <w:pPr>
        <w:pStyle w:val="afffffffffffffffa"/>
        <w:numPr>
          <w:ilvl w:val="0"/>
          <w:numId w:val="75"/>
        </w:numPr>
        <w:rPr>
          <w:rFonts w:eastAsia="Calibri"/>
          <w:sz w:val="24"/>
        </w:rPr>
      </w:pPr>
      <w:r w:rsidRPr="00BB7C79">
        <w:rPr>
          <w:rFonts w:eastAsia="Calibri"/>
          <w:sz w:val="24"/>
        </w:rPr>
        <w:t>подписание прикрепленного файла электронной подписью;</w:t>
      </w:r>
    </w:p>
    <w:p w:rsidR="00AF45A1" w:rsidRPr="00BB7C79" w:rsidRDefault="00AF45A1" w:rsidP="00AF45A1">
      <w:pPr>
        <w:pStyle w:val="afffffffffffffffa"/>
        <w:numPr>
          <w:ilvl w:val="0"/>
          <w:numId w:val="75"/>
        </w:numPr>
        <w:rPr>
          <w:rFonts w:eastAsia="Calibri"/>
          <w:sz w:val="24"/>
        </w:rPr>
      </w:pPr>
      <w:r w:rsidRPr="00BB7C79">
        <w:rPr>
          <w:rFonts w:eastAsia="Calibri"/>
          <w:sz w:val="24"/>
        </w:rPr>
        <w:t>блокировка опубликованного перечня;</w:t>
      </w:r>
    </w:p>
    <w:p w:rsidR="00AF45A1" w:rsidRPr="00BB7C79" w:rsidRDefault="00AF45A1" w:rsidP="00AF45A1">
      <w:pPr>
        <w:pStyle w:val="afffffffffffffff7"/>
        <w:rPr>
          <w:sz w:val="24"/>
        </w:rPr>
      </w:pPr>
      <w:r w:rsidRPr="00BB7C79">
        <w:rPr>
          <w:sz w:val="24"/>
        </w:rPr>
        <w:t>будут логироваться в разделе «Журналирование», организованном на официальном сайте. Для логирования вышеперечисленных операций, в «Журналирование» будет добавлена бизнес единица «Перечень потенциальных объектов концессионных соглашений».</w:t>
      </w:r>
    </w:p>
    <w:p w:rsidR="00AF45A1" w:rsidRPr="00BB7C79" w:rsidRDefault="00AF45A1" w:rsidP="00AF45A1">
      <w:pPr>
        <w:pStyle w:val="afffffffffffffff7"/>
        <w:rPr>
          <w:sz w:val="24"/>
        </w:rPr>
      </w:pPr>
      <w:r w:rsidRPr="00BB7C79">
        <w:rPr>
          <w:sz w:val="24"/>
        </w:rPr>
        <w:t>Запись логирования будет иметь следующие атрибуты:</w:t>
      </w:r>
    </w:p>
    <w:p w:rsidR="00AF45A1" w:rsidRPr="00BB7C79" w:rsidRDefault="00AF45A1" w:rsidP="00AF45A1">
      <w:pPr>
        <w:pStyle w:val="afffffffffffffffa"/>
        <w:numPr>
          <w:ilvl w:val="0"/>
          <w:numId w:val="75"/>
        </w:numPr>
        <w:rPr>
          <w:rFonts w:eastAsia="Calibri"/>
          <w:sz w:val="24"/>
        </w:rPr>
      </w:pPr>
      <w:r w:rsidRPr="00BB7C79">
        <w:rPr>
          <w:rFonts w:eastAsia="Calibri"/>
          <w:sz w:val="24"/>
        </w:rPr>
        <w:t>бизнес единица;</w:t>
      </w:r>
    </w:p>
    <w:p w:rsidR="00AF45A1" w:rsidRPr="00BB7C79" w:rsidRDefault="00AF45A1" w:rsidP="00AF45A1">
      <w:pPr>
        <w:pStyle w:val="afffffffffffffffa"/>
        <w:numPr>
          <w:ilvl w:val="0"/>
          <w:numId w:val="75"/>
        </w:numPr>
        <w:rPr>
          <w:rFonts w:eastAsia="Calibri"/>
          <w:sz w:val="24"/>
        </w:rPr>
      </w:pPr>
      <w:r w:rsidRPr="00BB7C79">
        <w:rPr>
          <w:rFonts w:eastAsia="Calibri"/>
          <w:sz w:val="24"/>
        </w:rPr>
        <w:t>операция;</w:t>
      </w:r>
    </w:p>
    <w:p w:rsidR="00AF45A1" w:rsidRPr="00BB7C79" w:rsidRDefault="00AF45A1" w:rsidP="00AF45A1">
      <w:pPr>
        <w:pStyle w:val="afffffffffffffffa"/>
        <w:numPr>
          <w:ilvl w:val="0"/>
          <w:numId w:val="75"/>
        </w:numPr>
        <w:rPr>
          <w:rFonts w:eastAsia="Calibri"/>
          <w:sz w:val="24"/>
        </w:rPr>
      </w:pPr>
      <w:r w:rsidRPr="00BB7C79">
        <w:rPr>
          <w:rFonts w:eastAsia="Calibri"/>
          <w:sz w:val="24"/>
        </w:rPr>
        <w:t>описание операции;</w:t>
      </w:r>
    </w:p>
    <w:p w:rsidR="00AF45A1" w:rsidRPr="00BB7C79" w:rsidRDefault="00AF45A1" w:rsidP="00AF45A1">
      <w:pPr>
        <w:pStyle w:val="afffffffffffffffa"/>
        <w:numPr>
          <w:ilvl w:val="0"/>
          <w:numId w:val="75"/>
        </w:numPr>
        <w:rPr>
          <w:rFonts w:eastAsia="Calibri"/>
          <w:sz w:val="24"/>
        </w:rPr>
      </w:pPr>
      <w:r w:rsidRPr="00BB7C79">
        <w:rPr>
          <w:rFonts w:eastAsia="Calibri"/>
          <w:sz w:val="24"/>
        </w:rPr>
        <w:t>атрибут – параметр, который был изменен пользователем;</w:t>
      </w:r>
    </w:p>
    <w:p w:rsidR="00AF45A1" w:rsidRPr="00BB7C79" w:rsidRDefault="00AF45A1" w:rsidP="00AF45A1">
      <w:pPr>
        <w:pStyle w:val="afffffffffffffffa"/>
        <w:numPr>
          <w:ilvl w:val="0"/>
          <w:numId w:val="75"/>
        </w:numPr>
        <w:rPr>
          <w:rFonts w:eastAsia="Calibri"/>
          <w:sz w:val="24"/>
        </w:rPr>
      </w:pPr>
      <w:r w:rsidRPr="00BB7C79">
        <w:rPr>
          <w:rFonts w:eastAsia="Calibri"/>
          <w:sz w:val="24"/>
        </w:rPr>
        <w:t>старое значение;</w:t>
      </w:r>
    </w:p>
    <w:p w:rsidR="00AF45A1" w:rsidRPr="00BB7C79" w:rsidRDefault="00AF45A1" w:rsidP="00AF45A1">
      <w:pPr>
        <w:pStyle w:val="afffffffffffffffa"/>
        <w:numPr>
          <w:ilvl w:val="0"/>
          <w:numId w:val="75"/>
        </w:numPr>
        <w:rPr>
          <w:rFonts w:eastAsia="Calibri"/>
          <w:sz w:val="24"/>
        </w:rPr>
      </w:pPr>
      <w:r w:rsidRPr="00BB7C79">
        <w:rPr>
          <w:rFonts w:eastAsia="Calibri"/>
          <w:sz w:val="24"/>
        </w:rPr>
        <w:t>новое значение;</w:t>
      </w:r>
    </w:p>
    <w:p w:rsidR="00AF45A1" w:rsidRPr="00BB7C79" w:rsidRDefault="00AF45A1" w:rsidP="00AF45A1">
      <w:pPr>
        <w:pStyle w:val="afffffffffffffffa"/>
        <w:numPr>
          <w:ilvl w:val="0"/>
          <w:numId w:val="75"/>
        </w:numPr>
        <w:rPr>
          <w:rFonts w:eastAsia="Calibri"/>
          <w:sz w:val="24"/>
        </w:rPr>
      </w:pPr>
      <w:r w:rsidRPr="00BB7C79">
        <w:rPr>
          <w:rFonts w:eastAsia="Calibri"/>
          <w:sz w:val="24"/>
        </w:rPr>
        <w:t>дата и время проведения операции;</w:t>
      </w:r>
    </w:p>
    <w:p w:rsidR="00AF45A1" w:rsidRPr="00BB7C79" w:rsidRDefault="00AF45A1" w:rsidP="00AF45A1">
      <w:pPr>
        <w:pStyle w:val="afffffffffffffffa"/>
        <w:numPr>
          <w:ilvl w:val="0"/>
          <w:numId w:val="75"/>
        </w:numPr>
        <w:rPr>
          <w:rFonts w:eastAsia="Calibri"/>
          <w:sz w:val="24"/>
        </w:rPr>
      </w:pPr>
      <w:r w:rsidRPr="00BB7C79">
        <w:rPr>
          <w:rFonts w:eastAsia="Calibri"/>
          <w:sz w:val="24"/>
        </w:rPr>
        <w:t>пользователь – логин пользователя;</w:t>
      </w:r>
    </w:p>
    <w:p w:rsidR="00AF45A1" w:rsidRPr="00BB7C79" w:rsidRDefault="00AF45A1" w:rsidP="00AF45A1">
      <w:pPr>
        <w:pStyle w:val="afffffffffffffffa"/>
        <w:numPr>
          <w:ilvl w:val="0"/>
          <w:numId w:val="75"/>
        </w:numPr>
        <w:rPr>
          <w:rFonts w:eastAsia="Calibri"/>
          <w:sz w:val="24"/>
        </w:rPr>
      </w:pPr>
      <w:r w:rsidRPr="00BB7C79">
        <w:rPr>
          <w:rFonts w:eastAsia="Calibri"/>
          <w:sz w:val="24"/>
          <w:lang w:val="en-US"/>
        </w:rPr>
        <w:t>IP</w:t>
      </w:r>
      <w:r w:rsidRPr="00BB7C79">
        <w:rPr>
          <w:rFonts w:eastAsia="Calibri"/>
          <w:sz w:val="24"/>
        </w:rPr>
        <w:t xml:space="preserve"> адрес – IP адреса, с которого был осуществлен доступ на официальный сайт.</w:t>
      </w:r>
    </w:p>
    <w:p w:rsidR="001C1706" w:rsidRPr="00BB7C79" w:rsidRDefault="001C1706" w:rsidP="001C1706">
      <w:pPr>
        <w:suppressAutoHyphens/>
        <w:spacing w:before="100" w:after="115"/>
        <w:ind w:firstLine="708"/>
        <w:rPr>
          <w:lang w:eastAsia="ar-SA"/>
        </w:rPr>
      </w:pPr>
      <w:r w:rsidRPr="00BB7C79">
        <w:rPr>
          <w:lang w:eastAsia="ar-SA"/>
        </w:rPr>
        <w:t>Администратору сайта должна отображаться дополнительная информация об организаторе торгов и пользователе(ях), опубликовавших перечни объектов и иные документы планирования. В списки перечней объектов и документов планирования, доступные администратору Официального сайта, должны быть включены неопубликованные с возможностью просмотра и скачивания прикрепленных файлов.</w:t>
      </w:r>
    </w:p>
    <w:p w:rsidR="00AF45A1" w:rsidRPr="00BB7C79" w:rsidRDefault="00AF45A1" w:rsidP="00AF45A1">
      <w:pPr>
        <w:pStyle w:val="afffffffffffffff7"/>
        <w:rPr>
          <w:sz w:val="24"/>
        </w:rPr>
      </w:pPr>
      <w:r w:rsidRPr="00BB7C79">
        <w:rPr>
          <w:sz w:val="24"/>
        </w:rPr>
        <w:t xml:space="preserve">Администратору сайта дополнительно предлагается реализовать возможность: </w:t>
      </w:r>
    </w:p>
    <w:p w:rsidR="00AF45A1" w:rsidRPr="00BB7C79" w:rsidRDefault="00AF45A1" w:rsidP="00AF45A1">
      <w:pPr>
        <w:pStyle w:val="1fffff2"/>
        <w:numPr>
          <w:ilvl w:val="0"/>
          <w:numId w:val="75"/>
        </w:numPr>
        <w:rPr>
          <w:rFonts w:eastAsia="Calibri"/>
          <w:i/>
          <w:sz w:val="24"/>
        </w:rPr>
      </w:pPr>
      <w:r w:rsidRPr="00BB7C79">
        <w:rPr>
          <w:rFonts w:eastAsia="Calibri"/>
          <w:i/>
          <w:sz w:val="24"/>
        </w:rPr>
        <w:t>полного просмотра готовящихся к публикации (неопубликованных) перечней потенциальных концессионных объектов на официальном сайте, с возможностью просмотреть и скачать прикрепленные документы;</w:t>
      </w:r>
    </w:p>
    <w:p w:rsidR="00AF45A1" w:rsidRPr="00BB7C79" w:rsidRDefault="00AF45A1" w:rsidP="00AF45A1">
      <w:pPr>
        <w:pStyle w:val="1fffff2"/>
        <w:numPr>
          <w:ilvl w:val="0"/>
          <w:numId w:val="75"/>
        </w:numPr>
        <w:rPr>
          <w:rFonts w:eastAsia="Calibri"/>
          <w:i/>
          <w:sz w:val="24"/>
        </w:rPr>
      </w:pPr>
      <w:r w:rsidRPr="00BB7C79">
        <w:rPr>
          <w:rFonts w:eastAsia="Calibri"/>
          <w:i/>
          <w:sz w:val="24"/>
        </w:rPr>
        <w:t>заблокировать (убрать из публичной части) опубликованный перечень потенциальных концессионных объектов.</w:t>
      </w:r>
    </w:p>
    <w:p w:rsidR="001C1706" w:rsidRPr="00BB7C79" w:rsidRDefault="001C1706" w:rsidP="007442E5">
      <w:pPr>
        <w:keepNext/>
        <w:keepLines/>
        <w:widowControl w:val="0"/>
        <w:suppressLineNumbers/>
        <w:suppressAutoHyphens/>
        <w:spacing w:before="120" w:after="120"/>
        <w:ind w:firstLine="709"/>
        <w:outlineLvl w:val="2"/>
        <w:rPr>
          <w:kern w:val="28"/>
        </w:rPr>
      </w:pPr>
      <w:r w:rsidRPr="00BB7C79">
        <w:rPr>
          <w:kern w:val="28"/>
        </w:rPr>
        <w:t>5.5.1.2. Публикация предложений инвесторов о возможности заключения концессионных соглашений для принятия заявок о готовности участия в конкурсе на Официальном сайте должна осуществляться в разделе «Концессионные соглашения».</w:t>
      </w:r>
    </w:p>
    <w:p w:rsidR="00AF45A1" w:rsidRPr="00BB7C79" w:rsidRDefault="00AF45A1" w:rsidP="00AF45A1">
      <w:pPr>
        <w:spacing w:after="0" w:line="360" w:lineRule="auto"/>
        <w:ind w:firstLine="709"/>
        <w:rPr>
          <w:rFonts w:eastAsia="Calibri"/>
          <w:i/>
          <w:lang w:eastAsia="ar-SA"/>
        </w:rPr>
      </w:pPr>
      <w:r w:rsidRPr="00BB7C79">
        <w:rPr>
          <w:rFonts w:eastAsia="Calibri"/>
          <w:i/>
          <w:lang w:eastAsia="ar-SA"/>
        </w:rPr>
        <w:t>Для публикации на официальном сайте предложений инвесторов о возможности заключения концессионного соглашения для принятия заявок о готовности участия в конкурсе будет доработан функционал раздела «Концессионные соглашения». В данном разделе будет разработан функционал управления сообщениями, которые будут содержать предложения инвесторов.</w:t>
      </w:r>
    </w:p>
    <w:p w:rsidR="001C1706" w:rsidRPr="00BB7C79" w:rsidRDefault="001C1706" w:rsidP="001C1706">
      <w:pPr>
        <w:suppressAutoHyphens/>
        <w:spacing w:before="100" w:after="115"/>
        <w:ind w:firstLine="708"/>
        <w:rPr>
          <w:lang w:eastAsia="ar-SA"/>
        </w:rPr>
      </w:pPr>
      <w:r w:rsidRPr="00BB7C79">
        <w:rPr>
          <w:lang w:eastAsia="ar-SA"/>
        </w:rPr>
        <w:lastRenderedPageBreak/>
        <w:t>Авторизованным пользователям Официального сайта должна быть предоставлена возможность:</w:t>
      </w:r>
    </w:p>
    <w:p w:rsidR="001C1706" w:rsidRPr="00BB7C79" w:rsidRDefault="001C1706" w:rsidP="001C1706">
      <w:pPr>
        <w:numPr>
          <w:ilvl w:val="0"/>
          <w:numId w:val="75"/>
        </w:numPr>
        <w:suppressAutoHyphens/>
        <w:spacing w:before="100" w:after="115"/>
        <w:rPr>
          <w:lang w:eastAsia="ar-SA"/>
        </w:rPr>
      </w:pPr>
      <w:r w:rsidRPr="00BB7C79">
        <w:rPr>
          <w:lang w:eastAsia="ar-SA"/>
        </w:rPr>
        <w:t>создавать и опубликовывать предложения о заключении концессионного соглашения с указанием информации, в том числе, об уполномоченном органе власти, опубликовавшем информацию, об объекте (место расположения, описание и технические характеристики), о сроке приема предложений иных лиц, проект концессионного соглашения, иной информации, предусмотренной законодательством Российской Федерации;</w:t>
      </w:r>
    </w:p>
    <w:p w:rsidR="00AF45A1" w:rsidRPr="00BB7C79" w:rsidRDefault="00AF45A1" w:rsidP="00AF45A1">
      <w:pPr>
        <w:pStyle w:val="afffffffffffffff7"/>
        <w:rPr>
          <w:sz w:val="24"/>
        </w:rPr>
      </w:pPr>
      <w:r w:rsidRPr="00BB7C79">
        <w:rPr>
          <w:sz w:val="24"/>
        </w:rPr>
        <w:t>Авторизованным пользователям Официального сайта, представителям организатора торгов, будет предоставлена возможность создать и опубликовать сообщение о предложениях инвесторов с указанием информации:</w:t>
      </w:r>
    </w:p>
    <w:p w:rsidR="00AF45A1" w:rsidRPr="00BB7C79" w:rsidRDefault="00AF45A1" w:rsidP="00AF45A1">
      <w:pPr>
        <w:pStyle w:val="afffffffffffffffa"/>
        <w:numPr>
          <w:ilvl w:val="0"/>
          <w:numId w:val="75"/>
        </w:numPr>
        <w:rPr>
          <w:rFonts w:eastAsia="Calibri"/>
          <w:sz w:val="24"/>
        </w:rPr>
      </w:pPr>
      <w:r w:rsidRPr="00BB7C79">
        <w:rPr>
          <w:rFonts w:eastAsia="Calibri"/>
          <w:sz w:val="24"/>
        </w:rPr>
        <w:t>уполномоченный орган власти, опубликовавший сообщение;</w:t>
      </w:r>
    </w:p>
    <w:p w:rsidR="00AF45A1" w:rsidRPr="00BB7C79" w:rsidRDefault="00AF45A1" w:rsidP="00AF45A1">
      <w:pPr>
        <w:pStyle w:val="afffffffffffffffa"/>
        <w:numPr>
          <w:ilvl w:val="0"/>
          <w:numId w:val="75"/>
        </w:numPr>
        <w:rPr>
          <w:rFonts w:eastAsia="Calibri"/>
          <w:sz w:val="24"/>
        </w:rPr>
      </w:pPr>
      <w:r w:rsidRPr="00BB7C79">
        <w:rPr>
          <w:rFonts w:eastAsia="Calibri"/>
          <w:sz w:val="24"/>
        </w:rPr>
        <w:t>место расположения объекта концессионного соглашения;</w:t>
      </w:r>
    </w:p>
    <w:p w:rsidR="00AF45A1" w:rsidRPr="00BB7C79" w:rsidRDefault="00AF45A1" w:rsidP="00AF45A1">
      <w:pPr>
        <w:pStyle w:val="afffffffffffffffa"/>
        <w:numPr>
          <w:ilvl w:val="0"/>
          <w:numId w:val="75"/>
        </w:numPr>
        <w:rPr>
          <w:rFonts w:eastAsia="Calibri"/>
          <w:sz w:val="24"/>
        </w:rPr>
      </w:pPr>
      <w:r w:rsidRPr="00BB7C79">
        <w:rPr>
          <w:rFonts w:eastAsia="Calibri"/>
          <w:sz w:val="24"/>
        </w:rPr>
        <w:t>описание и технические характеристики объекта;</w:t>
      </w:r>
    </w:p>
    <w:p w:rsidR="00AF45A1" w:rsidRPr="00BB7C79" w:rsidRDefault="00AF45A1" w:rsidP="00AF45A1">
      <w:pPr>
        <w:pStyle w:val="afffffffffffffffa"/>
        <w:numPr>
          <w:ilvl w:val="0"/>
          <w:numId w:val="75"/>
        </w:numPr>
        <w:rPr>
          <w:rFonts w:eastAsia="Calibri"/>
          <w:sz w:val="24"/>
        </w:rPr>
      </w:pPr>
      <w:r w:rsidRPr="00BB7C79">
        <w:rPr>
          <w:rFonts w:eastAsia="Calibri"/>
          <w:sz w:val="24"/>
        </w:rPr>
        <w:t>срок приема заявок иных лиц (дату и время начала и окончания подачи заявок);</w:t>
      </w:r>
    </w:p>
    <w:p w:rsidR="00AF45A1" w:rsidRPr="00BB7C79" w:rsidRDefault="00AF45A1" w:rsidP="00AF45A1">
      <w:pPr>
        <w:pStyle w:val="afffffffffffffffa"/>
        <w:numPr>
          <w:ilvl w:val="0"/>
          <w:numId w:val="75"/>
        </w:numPr>
        <w:rPr>
          <w:rFonts w:eastAsia="Calibri"/>
          <w:sz w:val="24"/>
        </w:rPr>
      </w:pPr>
      <w:r w:rsidRPr="00BB7C79">
        <w:rPr>
          <w:rFonts w:eastAsia="Calibri"/>
          <w:sz w:val="24"/>
        </w:rPr>
        <w:t>порядок и место представления заявок о готовности принять участие в конкурсе;</w:t>
      </w:r>
    </w:p>
    <w:p w:rsidR="00AF45A1" w:rsidRPr="00BB7C79" w:rsidRDefault="00AF45A1" w:rsidP="00AF45A1">
      <w:pPr>
        <w:pStyle w:val="afffffffffffffffa"/>
        <w:numPr>
          <w:ilvl w:val="0"/>
          <w:numId w:val="75"/>
        </w:numPr>
        <w:rPr>
          <w:rFonts w:eastAsia="Calibri"/>
          <w:sz w:val="24"/>
        </w:rPr>
      </w:pPr>
      <w:r w:rsidRPr="00BB7C79">
        <w:rPr>
          <w:rFonts w:eastAsia="Calibri"/>
          <w:sz w:val="24"/>
        </w:rPr>
        <w:t>дата и место подведения итогов рассмотрения заявок;</w:t>
      </w:r>
    </w:p>
    <w:p w:rsidR="00AF45A1" w:rsidRPr="00BB7C79" w:rsidRDefault="00AF45A1" w:rsidP="00AF45A1">
      <w:pPr>
        <w:pStyle w:val="afffffffffffffffa"/>
        <w:numPr>
          <w:ilvl w:val="0"/>
          <w:numId w:val="75"/>
        </w:numPr>
        <w:rPr>
          <w:rFonts w:eastAsia="Calibri"/>
          <w:sz w:val="24"/>
        </w:rPr>
      </w:pPr>
      <w:r w:rsidRPr="00BB7C79">
        <w:rPr>
          <w:rFonts w:eastAsia="Calibri"/>
          <w:sz w:val="24"/>
        </w:rPr>
        <w:t xml:space="preserve">прикрепить к сообщению электронную версию проекта концессионного соглашения и иные документы в неограниченном количестве. Ограничение будет установлено только на объем прикрепляемого файла, которое используется в существующей версии сайта – не более 1МБ; </w:t>
      </w:r>
    </w:p>
    <w:p w:rsidR="00AF45A1" w:rsidRPr="00BB7C79" w:rsidRDefault="00AF45A1" w:rsidP="00AF45A1">
      <w:pPr>
        <w:pStyle w:val="afffffffffffffffa"/>
        <w:numPr>
          <w:ilvl w:val="0"/>
          <w:numId w:val="75"/>
        </w:numPr>
        <w:rPr>
          <w:sz w:val="24"/>
        </w:rPr>
      </w:pPr>
      <w:r w:rsidRPr="00BB7C79">
        <w:rPr>
          <w:sz w:val="24"/>
        </w:rPr>
        <w:t>вносить изменения в опубликованную информацию на любом этапе (до переноса в архив).</w:t>
      </w:r>
    </w:p>
    <w:p w:rsidR="00AF45A1" w:rsidRPr="00BB7C79" w:rsidRDefault="00AF45A1" w:rsidP="00AF45A1">
      <w:pPr>
        <w:pStyle w:val="afffffffffffffff7"/>
        <w:rPr>
          <w:sz w:val="24"/>
        </w:rPr>
      </w:pPr>
      <w:r w:rsidRPr="00BB7C79">
        <w:rPr>
          <w:sz w:val="24"/>
        </w:rPr>
        <w:t>При реализации данного требования будет использован функционал изменения опубликованного сообщения на любом этапе до переноса в архив, реализованный на Официальном сайте.</w:t>
      </w:r>
    </w:p>
    <w:p w:rsidR="001C1706" w:rsidRPr="00BB7C79" w:rsidRDefault="001C1706" w:rsidP="001C1706">
      <w:pPr>
        <w:numPr>
          <w:ilvl w:val="0"/>
          <w:numId w:val="75"/>
        </w:numPr>
        <w:suppressAutoHyphens/>
        <w:spacing w:before="100" w:after="115"/>
        <w:rPr>
          <w:lang w:eastAsia="ar-SA"/>
        </w:rPr>
      </w:pPr>
      <w:r w:rsidRPr="00BB7C79">
        <w:rPr>
          <w:lang w:eastAsia="ar-SA"/>
        </w:rPr>
        <w:t xml:space="preserve">вносить изменения в опубликованную информацию на любом этапе </w:t>
      </w:r>
      <w:r w:rsidRPr="00BB7C79">
        <w:rPr>
          <w:lang w:eastAsia="ar-SA"/>
        </w:rPr>
        <w:br/>
        <w:t>(до переноса в архив);</w:t>
      </w:r>
    </w:p>
    <w:p w:rsidR="001C1706" w:rsidRPr="00BB7C79" w:rsidRDefault="001C1706" w:rsidP="001C1706">
      <w:pPr>
        <w:numPr>
          <w:ilvl w:val="0"/>
          <w:numId w:val="75"/>
        </w:numPr>
        <w:suppressAutoHyphens/>
        <w:spacing w:before="100" w:after="115"/>
        <w:rPr>
          <w:lang w:eastAsia="ar-SA"/>
        </w:rPr>
      </w:pPr>
      <w:r w:rsidRPr="00BB7C79">
        <w:rPr>
          <w:lang w:eastAsia="ar-SA"/>
        </w:rPr>
        <w:t>опубликовывать информацию об отмене приема предложений иных лиц с указанием причины отмены;</w:t>
      </w:r>
    </w:p>
    <w:p w:rsidR="00AF45A1" w:rsidRPr="00BB7C79" w:rsidRDefault="00AF45A1" w:rsidP="00AF45A1">
      <w:pPr>
        <w:pStyle w:val="afffffffffffffff7"/>
        <w:rPr>
          <w:sz w:val="24"/>
        </w:rPr>
      </w:pPr>
      <w:r w:rsidRPr="00BB7C79">
        <w:rPr>
          <w:sz w:val="24"/>
        </w:rPr>
        <w:t>При реализации данного требования будет использован функционал отмены/аннулирования проведения конкурса на право заключения концессионного соглашения, реализованный на Официальном сайте.</w:t>
      </w:r>
    </w:p>
    <w:p w:rsidR="001C1706" w:rsidRPr="00BB7C79" w:rsidRDefault="001C1706" w:rsidP="001C1706">
      <w:pPr>
        <w:numPr>
          <w:ilvl w:val="0"/>
          <w:numId w:val="75"/>
        </w:numPr>
        <w:suppressAutoHyphens/>
        <w:spacing w:before="100" w:after="115"/>
        <w:rPr>
          <w:lang w:eastAsia="ar-SA"/>
        </w:rPr>
      </w:pPr>
      <w:r w:rsidRPr="00BB7C79">
        <w:rPr>
          <w:lang w:eastAsia="ar-SA"/>
        </w:rPr>
        <w:t>опубликовывать информацию о результатах приема предложений иных лиц;</w:t>
      </w:r>
    </w:p>
    <w:p w:rsidR="00AF45A1" w:rsidRPr="00BB7C79" w:rsidRDefault="00AF45A1" w:rsidP="00AF45A1">
      <w:pPr>
        <w:pStyle w:val="afffffffffffffff7"/>
        <w:rPr>
          <w:sz w:val="24"/>
        </w:rPr>
      </w:pPr>
      <w:r w:rsidRPr="00BB7C79">
        <w:rPr>
          <w:sz w:val="24"/>
        </w:rPr>
        <w:t xml:space="preserve">Авторизованным пользователям Официального сайта, представителям организатора торгов, будет предоставлена возможность опубликовать информацию о результатах приема </w:t>
      </w:r>
      <w:r w:rsidRPr="00BB7C79">
        <w:rPr>
          <w:sz w:val="24"/>
        </w:rPr>
        <w:lastRenderedPageBreak/>
        <w:t xml:space="preserve">заявок от иных лиц на готовность участия в конкурсе на право заключения концессионного соглашения. </w:t>
      </w:r>
    </w:p>
    <w:p w:rsidR="00AF45A1" w:rsidRPr="00BB7C79" w:rsidRDefault="00AF45A1" w:rsidP="00AF45A1">
      <w:pPr>
        <w:pStyle w:val="afffffffffffffff7"/>
        <w:rPr>
          <w:sz w:val="24"/>
        </w:rPr>
      </w:pPr>
      <w:r w:rsidRPr="00BB7C79">
        <w:rPr>
          <w:sz w:val="24"/>
        </w:rPr>
        <w:t>При публикации результата приема заявок будет использован функционал добавления заявителей из реестра участников торгов, реализованный на сайте.</w:t>
      </w:r>
    </w:p>
    <w:p w:rsidR="001C1706" w:rsidRPr="00BB7C79" w:rsidRDefault="001C1706" w:rsidP="001C1706">
      <w:pPr>
        <w:numPr>
          <w:ilvl w:val="0"/>
          <w:numId w:val="75"/>
        </w:numPr>
        <w:suppressAutoHyphens/>
        <w:spacing w:before="100" w:after="115"/>
        <w:rPr>
          <w:lang w:eastAsia="ar-SA"/>
        </w:rPr>
      </w:pPr>
      <w:r w:rsidRPr="00BB7C79">
        <w:rPr>
          <w:lang w:eastAsia="ar-SA"/>
        </w:rPr>
        <w:t>подписывать информацию и документы при публикации их на Официальном сайте.</w:t>
      </w:r>
    </w:p>
    <w:p w:rsidR="00A3414B" w:rsidRPr="00BB7C79" w:rsidRDefault="00A3414B" w:rsidP="00A3414B">
      <w:pPr>
        <w:pStyle w:val="afffffffffffffff7"/>
        <w:rPr>
          <w:sz w:val="24"/>
        </w:rPr>
      </w:pPr>
      <w:r w:rsidRPr="00BB7C79">
        <w:rPr>
          <w:sz w:val="24"/>
        </w:rPr>
        <w:t>При реализации данного требования будет использован функционал подписания квалифицированной электронной подписью, реализованный на Официальном сайте.</w:t>
      </w:r>
    </w:p>
    <w:p w:rsidR="001C1706" w:rsidRPr="00BB7C79" w:rsidRDefault="001C1706" w:rsidP="001C1706">
      <w:pPr>
        <w:suppressAutoHyphens/>
        <w:spacing w:before="100" w:after="115"/>
        <w:ind w:firstLine="708"/>
        <w:rPr>
          <w:lang w:eastAsia="ar-SA"/>
        </w:rPr>
      </w:pPr>
      <w:r w:rsidRPr="00BB7C79">
        <w:rPr>
          <w:lang w:eastAsia="ar-SA"/>
        </w:rPr>
        <w:t>При публикации информации должен осуществляться контроль сроков размещения публикуемой информации на Официальном сайте, если они установлены законодательством Российской Федерации.</w:t>
      </w:r>
    </w:p>
    <w:p w:rsidR="00A3414B" w:rsidRPr="00BB7C79" w:rsidRDefault="00A3414B" w:rsidP="00A3414B">
      <w:pPr>
        <w:pStyle w:val="afffffffffffffff7"/>
        <w:rPr>
          <w:sz w:val="24"/>
        </w:rPr>
      </w:pPr>
      <w:r w:rsidRPr="00BB7C79">
        <w:rPr>
          <w:sz w:val="24"/>
        </w:rPr>
        <w:t>При публикации сообщения о предложении инвестора в автоматическом режиме будет осуществляться контроль срока приема заявок иных лиц, указанный в сообщении. Если разница между значениями атрибутов «Дата и время окончания подачи заявок» и «Дата и время начала подачи заявок» меньше 30 календарных дней, то пользователю будет выдано информационное сообщение о нарушении сроков приема заявок от иных лиц, установленное законодательством, с правом выбора продолжить публикацию сообщения или перейти на редактирование сообщения.</w:t>
      </w:r>
    </w:p>
    <w:p w:rsidR="001C1706" w:rsidRPr="00BB7C79" w:rsidRDefault="001C1706" w:rsidP="001C1706">
      <w:pPr>
        <w:suppressAutoHyphens/>
        <w:spacing w:before="100" w:after="115"/>
        <w:ind w:firstLine="708"/>
        <w:rPr>
          <w:lang w:eastAsia="ar-SA"/>
        </w:rPr>
      </w:pPr>
      <w:r w:rsidRPr="00BB7C79">
        <w:rPr>
          <w:lang w:eastAsia="ar-SA"/>
        </w:rPr>
        <w:t>При проведении любой из выше перечисленных операций над опубликованной информацией всем активным пользователям с ролью «Ответственный пользователь организатора торгов» должно отправляться уведомление на электронный адрес о проведении операции.</w:t>
      </w:r>
    </w:p>
    <w:p w:rsidR="00A3414B" w:rsidRPr="00BB7C79" w:rsidRDefault="00A3414B" w:rsidP="00A3414B">
      <w:pPr>
        <w:pStyle w:val="afffffffffffffff7"/>
        <w:rPr>
          <w:sz w:val="24"/>
        </w:rPr>
      </w:pPr>
      <w:r w:rsidRPr="00BB7C79">
        <w:rPr>
          <w:sz w:val="24"/>
        </w:rPr>
        <w:t>При реализации данного требования будет использован функционал уведомления ответственных пользователей организатора торгов, реализованный на Официальном сайте.</w:t>
      </w:r>
    </w:p>
    <w:p w:rsidR="001C1706" w:rsidRPr="00BB7C79" w:rsidRDefault="001C1706" w:rsidP="001C1706">
      <w:pPr>
        <w:suppressAutoHyphens/>
        <w:spacing w:before="100" w:after="115"/>
        <w:ind w:firstLine="708"/>
        <w:rPr>
          <w:lang w:eastAsia="ar-SA"/>
        </w:rPr>
      </w:pPr>
      <w:r w:rsidRPr="00BB7C79">
        <w:rPr>
          <w:lang w:eastAsia="ar-SA"/>
        </w:rPr>
        <w:t>Все действия авторизованных пользователей Официального сайта, совершаемые над опубликованной информацией, должны быть зафиксированы в разделе журналирования, организованном на Официальном сайте.</w:t>
      </w:r>
    </w:p>
    <w:p w:rsidR="00A3414B" w:rsidRPr="00BB7C79" w:rsidRDefault="00A3414B" w:rsidP="00A3414B">
      <w:pPr>
        <w:pStyle w:val="afffffffffffffff7"/>
        <w:rPr>
          <w:sz w:val="24"/>
        </w:rPr>
      </w:pPr>
      <w:r w:rsidRPr="00BB7C79">
        <w:rPr>
          <w:sz w:val="24"/>
        </w:rPr>
        <w:t>В «Журналирование» будет добавлена бизнес единица «Предложения инвесторов», под которой будут отражаться все операции выполненные пользователями над сообщением.</w:t>
      </w:r>
    </w:p>
    <w:p w:rsidR="00A3414B" w:rsidRPr="00BB7C79" w:rsidRDefault="00A3414B" w:rsidP="00A3414B">
      <w:pPr>
        <w:pStyle w:val="afffffffffffffff7"/>
        <w:rPr>
          <w:sz w:val="24"/>
        </w:rPr>
      </w:pPr>
      <w:r w:rsidRPr="00BB7C79">
        <w:rPr>
          <w:sz w:val="24"/>
        </w:rPr>
        <w:t>Запись логирования будет иметь следующие атрибуты:</w:t>
      </w:r>
    </w:p>
    <w:p w:rsidR="00A3414B" w:rsidRPr="00BB7C79" w:rsidRDefault="00A3414B" w:rsidP="00A3414B">
      <w:pPr>
        <w:pStyle w:val="afffffffffffffffa"/>
        <w:numPr>
          <w:ilvl w:val="0"/>
          <w:numId w:val="75"/>
        </w:numPr>
        <w:rPr>
          <w:rFonts w:eastAsia="Calibri"/>
          <w:sz w:val="24"/>
        </w:rPr>
      </w:pPr>
      <w:r w:rsidRPr="00BB7C79">
        <w:rPr>
          <w:rFonts w:eastAsia="Calibri"/>
          <w:sz w:val="24"/>
        </w:rPr>
        <w:t>бизнес единица;</w:t>
      </w:r>
    </w:p>
    <w:p w:rsidR="00A3414B" w:rsidRPr="00BB7C79" w:rsidRDefault="00A3414B" w:rsidP="00A3414B">
      <w:pPr>
        <w:pStyle w:val="afffffffffffffffa"/>
        <w:numPr>
          <w:ilvl w:val="0"/>
          <w:numId w:val="75"/>
        </w:numPr>
        <w:rPr>
          <w:rFonts w:eastAsia="Calibri"/>
          <w:sz w:val="24"/>
        </w:rPr>
      </w:pPr>
      <w:r w:rsidRPr="00BB7C79">
        <w:rPr>
          <w:rFonts w:eastAsia="Calibri"/>
          <w:sz w:val="24"/>
        </w:rPr>
        <w:t>операция;</w:t>
      </w:r>
    </w:p>
    <w:p w:rsidR="00A3414B" w:rsidRPr="00BB7C79" w:rsidRDefault="00A3414B" w:rsidP="00A3414B">
      <w:pPr>
        <w:pStyle w:val="afffffffffffffffa"/>
        <w:numPr>
          <w:ilvl w:val="0"/>
          <w:numId w:val="75"/>
        </w:numPr>
        <w:rPr>
          <w:rFonts w:eastAsia="Calibri"/>
          <w:sz w:val="24"/>
        </w:rPr>
      </w:pPr>
      <w:r w:rsidRPr="00BB7C79">
        <w:rPr>
          <w:rFonts w:eastAsia="Calibri"/>
          <w:sz w:val="24"/>
        </w:rPr>
        <w:t>описание операции;</w:t>
      </w:r>
    </w:p>
    <w:p w:rsidR="00A3414B" w:rsidRPr="00BB7C79" w:rsidRDefault="00A3414B" w:rsidP="00A3414B">
      <w:pPr>
        <w:pStyle w:val="afffffffffffffffa"/>
        <w:numPr>
          <w:ilvl w:val="0"/>
          <w:numId w:val="75"/>
        </w:numPr>
        <w:rPr>
          <w:rFonts w:eastAsia="Calibri"/>
          <w:sz w:val="24"/>
        </w:rPr>
      </w:pPr>
      <w:r w:rsidRPr="00BB7C79">
        <w:rPr>
          <w:rFonts w:eastAsia="Calibri"/>
          <w:sz w:val="24"/>
        </w:rPr>
        <w:t>атрибут – параметр, который был изменен пользователем;</w:t>
      </w:r>
    </w:p>
    <w:p w:rsidR="00A3414B" w:rsidRPr="00BB7C79" w:rsidRDefault="00A3414B" w:rsidP="00A3414B">
      <w:pPr>
        <w:pStyle w:val="afffffffffffffffa"/>
        <w:numPr>
          <w:ilvl w:val="0"/>
          <w:numId w:val="75"/>
        </w:numPr>
        <w:rPr>
          <w:rFonts w:eastAsia="Calibri"/>
          <w:sz w:val="24"/>
        </w:rPr>
      </w:pPr>
      <w:r w:rsidRPr="00BB7C79">
        <w:rPr>
          <w:rFonts w:eastAsia="Calibri"/>
          <w:sz w:val="24"/>
        </w:rPr>
        <w:t>старое значение;</w:t>
      </w:r>
    </w:p>
    <w:p w:rsidR="00A3414B" w:rsidRPr="00BB7C79" w:rsidRDefault="00A3414B" w:rsidP="00A3414B">
      <w:pPr>
        <w:pStyle w:val="afffffffffffffffa"/>
        <w:numPr>
          <w:ilvl w:val="0"/>
          <w:numId w:val="75"/>
        </w:numPr>
        <w:rPr>
          <w:rFonts w:eastAsia="Calibri"/>
          <w:sz w:val="24"/>
        </w:rPr>
      </w:pPr>
      <w:r w:rsidRPr="00BB7C79">
        <w:rPr>
          <w:rFonts w:eastAsia="Calibri"/>
          <w:sz w:val="24"/>
        </w:rPr>
        <w:t>новое значение;</w:t>
      </w:r>
    </w:p>
    <w:p w:rsidR="00A3414B" w:rsidRPr="00BB7C79" w:rsidRDefault="00A3414B" w:rsidP="00A3414B">
      <w:pPr>
        <w:pStyle w:val="afffffffffffffffa"/>
        <w:numPr>
          <w:ilvl w:val="0"/>
          <w:numId w:val="75"/>
        </w:numPr>
        <w:rPr>
          <w:rFonts w:eastAsia="Calibri"/>
          <w:sz w:val="24"/>
        </w:rPr>
      </w:pPr>
      <w:r w:rsidRPr="00BB7C79">
        <w:rPr>
          <w:rFonts w:eastAsia="Calibri"/>
          <w:sz w:val="24"/>
        </w:rPr>
        <w:t>дата и время проведения операции;</w:t>
      </w:r>
    </w:p>
    <w:p w:rsidR="00A3414B" w:rsidRPr="00BB7C79" w:rsidRDefault="00A3414B" w:rsidP="00A3414B">
      <w:pPr>
        <w:pStyle w:val="afffffffffffffffa"/>
        <w:numPr>
          <w:ilvl w:val="0"/>
          <w:numId w:val="75"/>
        </w:numPr>
        <w:rPr>
          <w:rFonts w:eastAsia="Calibri"/>
          <w:sz w:val="24"/>
        </w:rPr>
      </w:pPr>
      <w:r w:rsidRPr="00BB7C79">
        <w:rPr>
          <w:rFonts w:eastAsia="Calibri"/>
          <w:sz w:val="24"/>
        </w:rPr>
        <w:t>пользователь – логин пользователя;</w:t>
      </w:r>
    </w:p>
    <w:p w:rsidR="00A3414B" w:rsidRPr="00BB7C79" w:rsidRDefault="00A3414B" w:rsidP="00A3414B">
      <w:pPr>
        <w:pStyle w:val="afffffffffffffffa"/>
        <w:numPr>
          <w:ilvl w:val="0"/>
          <w:numId w:val="75"/>
        </w:numPr>
        <w:rPr>
          <w:rFonts w:eastAsia="Calibri"/>
          <w:sz w:val="24"/>
        </w:rPr>
      </w:pPr>
      <w:r w:rsidRPr="00BB7C79">
        <w:rPr>
          <w:rFonts w:eastAsia="Calibri"/>
          <w:sz w:val="24"/>
          <w:lang w:val="en-US"/>
        </w:rPr>
        <w:lastRenderedPageBreak/>
        <w:t>IP</w:t>
      </w:r>
      <w:r w:rsidRPr="00BB7C79">
        <w:rPr>
          <w:rFonts w:eastAsia="Calibri"/>
          <w:sz w:val="24"/>
        </w:rPr>
        <w:t xml:space="preserve"> адрес – IP адреса, с которого был осуществлен доступ на официальный сайт.</w:t>
      </w:r>
    </w:p>
    <w:p w:rsidR="001C1706" w:rsidRPr="00BB7C79" w:rsidRDefault="001C1706" w:rsidP="001C1706">
      <w:pPr>
        <w:suppressAutoHyphens/>
        <w:spacing w:before="100" w:after="115"/>
        <w:ind w:firstLine="708"/>
        <w:rPr>
          <w:lang w:eastAsia="ar-SA"/>
        </w:rPr>
      </w:pPr>
      <w:r w:rsidRPr="00BB7C79">
        <w:rPr>
          <w:lang w:eastAsia="ar-SA"/>
        </w:rPr>
        <w:t>Авторизованным на Официальном сайте пользователям должна быть предоставлена возможность, в случае принятия решения о проведении торгов после окончания срока приема предложений иных лиц, экспортировать информацию, заполненную при публикации предложения, в информационное сообщение о проведении торгов. При этом в создаваемом информационном сообщении о проведении торгов и информационном сообщении о приеме предложений иных лиц должны быть предусмотрены перекрестные ссылки.</w:t>
      </w:r>
    </w:p>
    <w:p w:rsidR="00A3414B" w:rsidRPr="00BB7C79" w:rsidRDefault="00A3414B" w:rsidP="00A3414B">
      <w:pPr>
        <w:pStyle w:val="afffffffffffffff7"/>
        <w:rPr>
          <w:sz w:val="24"/>
        </w:rPr>
      </w:pPr>
      <w:r w:rsidRPr="00BB7C79">
        <w:rPr>
          <w:sz w:val="24"/>
        </w:rPr>
        <w:t xml:space="preserve">Функционал создания сообщения о проведении конкурса будет доработан таким образом, что пользователь будет иметь возможность создать сообщение на основании сообщения о предложении инвестора посредством импорта значений атрибутов данного сообщения во вновь создаваемое сообщение о конкурсе. </w:t>
      </w:r>
    </w:p>
    <w:p w:rsidR="00A3414B" w:rsidRPr="00BB7C79" w:rsidRDefault="00A3414B" w:rsidP="00A3414B">
      <w:pPr>
        <w:pStyle w:val="afffffffffffffff7"/>
        <w:rPr>
          <w:sz w:val="24"/>
        </w:rPr>
      </w:pPr>
      <w:r w:rsidRPr="00BB7C79">
        <w:rPr>
          <w:sz w:val="24"/>
        </w:rPr>
        <w:t>Операция публикации сообщения о проведении конкурса, созданного на базе сообщения о предложении инвестора, будет доработана таким образом, что при выполнении операции автоматически системой будут установлены перекрестные ссылки между данными сообщениями, что позволит пользователям осуществлять быстрый переход между сообщениями.</w:t>
      </w:r>
    </w:p>
    <w:p w:rsidR="001C1706" w:rsidRPr="00BB7C79" w:rsidRDefault="001C1706" w:rsidP="001C1706">
      <w:pPr>
        <w:suppressAutoHyphens/>
        <w:spacing w:before="100" w:after="115"/>
        <w:ind w:firstLine="708"/>
        <w:rPr>
          <w:lang w:eastAsia="ar-SA"/>
        </w:rPr>
      </w:pPr>
      <w:r w:rsidRPr="00BB7C79">
        <w:rPr>
          <w:lang w:eastAsia="ar-SA"/>
        </w:rPr>
        <w:t>Опубликованные в разделе «Концессионные соглашения» сообщения о приеме предложений иных лиц в публичном разделе должны быть доступны для просмотра в виде списка вместе с информационными сообщениями о проведении торгов, который может ограничиваться критериями поиска. В указанном списке должен быть предусмотрен переход для просмотра каждого конкретного сообщения о приеме сообщений.</w:t>
      </w:r>
    </w:p>
    <w:p w:rsidR="00A3414B" w:rsidRPr="00BB7C79" w:rsidRDefault="00A3414B" w:rsidP="00A3414B">
      <w:pPr>
        <w:pStyle w:val="afffffffffffffff7"/>
        <w:rPr>
          <w:sz w:val="24"/>
        </w:rPr>
      </w:pPr>
      <w:r w:rsidRPr="00BB7C79">
        <w:rPr>
          <w:sz w:val="24"/>
        </w:rPr>
        <w:t>Опубликованные сообщения о приеме предложений иных лиц в публичном разделе будут доступны для просмотра в списке вместе с сообщениями о проведении конкурсов на право заключения концессионных соглашений. При реализации требования быстрого перехода для просмотра конкретного сообщения будет использован функционал просмотра сообщений, реализованный на Официальном сайте.</w:t>
      </w:r>
    </w:p>
    <w:p w:rsidR="001C1706" w:rsidRPr="00BB7C79" w:rsidRDefault="001C1706" w:rsidP="001C1706">
      <w:pPr>
        <w:suppressAutoHyphens/>
        <w:spacing w:before="100" w:after="115"/>
        <w:ind w:firstLine="708"/>
        <w:rPr>
          <w:lang w:eastAsia="ar-SA"/>
        </w:rPr>
      </w:pPr>
      <w:r w:rsidRPr="00BB7C79">
        <w:rPr>
          <w:lang w:eastAsia="ar-SA"/>
        </w:rPr>
        <w:t xml:space="preserve">В расширенный поиск раздела «Концессионные сообщения» должен быть добавлен критерий поиска, позволяющий отбирать и просматривать отдельно информационные сообщения о проведении торгов и отдельно сообщения о приеме предложений иных лиц. </w:t>
      </w:r>
    </w:p>
    <w:p w:rsidR="00A3414B" w:rsidRPr="00BB7C79" w:rsidRDefault="00A3414B" w:rsidP="00A3414B">
      <w:pPr>
        <w:pStyle w:val="afffffffffffffff7"/>
        <w:rPr>
          <w:sz w:val="24"/>
        </w:rPr>
      </w:pPr>
      <w:r w:rsidRPr="00BB7C79">
        <w:rPr>
          <w:sz w:val="24"/>
        </w:rPr>
        <w:t>В разделе сайта «Концессионные соглашения» будет добавлен параметр поиска «Тип сообщения», который позволит включить в выборку только сообщения содержащие предложения инвесторов или только сообщения о проведении конкурсов. По умолчанию поиск по параметрам будет осуществляться по всем сообщениям, опубликованным в данном разделе.</w:t>
      </w:r>
    </w:p>
    <w:p w:rsidR="001C1706" w:rsidRPr="00BB7C79" w:rsidRDefault="001C1706" w:rsidP="001C1706">
      <w:pPr>
        <w:suppressAutoHyphens/>
        <w:spacing w:before="100" w:after="115"/>
        <w:ind w:firstLine="708"/>
        <w:rPr>
          <w:lang w:eastAsia="ar-SA"/>
        </w:rPr>
      </w:pPr>
      <w:r w:rsidRPr="00BB7C79">
        <w:rPr>
          <w:lang w:eastAsia="ar-SA"/>
        </w:rPr>
        <w:t>Пользователям в публичном разделе Официального сайта должна быть предоставлена возможность:</w:t>
      </w:r>
    </w:p>
    <w:p w:rsidR="001C1706" w:rsidRPr="00BB7C79" w:rsidRDefault="001C1706" w:rsidP="001C1706">
      <w:pPr>
        <w:numPr>
          <w:ilvl w:val="0"/>
          <w:numId w:val="75"/>
        </w:numPr>
        <w:suppressAutoHyphens/>
        <w:spacing w:before="100" w:after="115"/>
        <w:rPr>
          <w:lang w:eastAsia="ar-SA"/>
        </w:rPr>
      </w:pPr>
      <w:r w:rsidRPr="00BB7C79">
        <w:rPr>
          <w:lang w:eastAsia="ar-SA"/>
        </w:rPr>
        <w:t>поиска среди опубликованных сообщений о приеме предложений по атрибутам, заданным пользователями;</w:t>
      </w:r>
    </w:p>
    <w:p w:rsidR="00A3414B" w:rsidRPr="00BB7C79" w:rsidRDefault="00A3414B" w:rsidP="00A3414B">
      <w:pPr>
        <w:pStyle w:val="afffffffffffffff7"/>
        <w:rPr>
          <w:sz w:val="24"/>
        </w:rPr>
      </w:pPr>
      <w:r w:rsidRPr="00BB7C79">
        <w:rPr>
          <w:sz w:val="24"/>
        </w:rPr>
        <w:lastRenderedPageBreak/>
        <w:t xml:space="preserve">При разработке сообщений о предложении инвестора будет использована модель сообщения о конкурсе на право заключения концессионного соглашения, что позволит осуществлять одновременный поиск как по сообщениям о конкурсе, так и по сообщениям о предложениях инвесторов. </w:t>
      </w:r>
    </w:p>
    <w:p w:rsidR="001C1706" w:rsidRPr="00BB7C79" w:rsidRDefault="001C1706" w:rsidP="001C1706">
      <w:pPr>
        <w:numPr>
          <w:ilvl w:val="0"/>
          <w:numId w:val="75"/>
        </w:numPr>
        <w:suppressAutoHyphens/>
        <w:spacing w:before="100" w:after="115"/>
        <w:rPr>
          <w:lang w:eastAsia="ar-SA"/>
        </w:rPr>
      </w:pPr>
      <w:r w:rsidRPr="00BB7C79">
        <w:rPr>
          <w:lang w:eastAsia="ar-SA"/>
        </w:rPr>
        <w:t>поиска контекста в текстовых полях сообщения и в прикрепленных к сообщениям файлов (созданных в текстовых редакторах);</w:t>
      </w:r>
    </w:p>
    <w:p w:rsidR="00A3414B" w:rsidRPr="00BB7C79" w:rsidRDefault="00A3414B" w:rsidP="00A3414B">
      <w:pPr>
        <w:pStyle w:val="afffffffffffffff7"/>
        <w:rPr>
          <w:sz w:val="24"/>
        </w:rPr>
      </w:pPr>
      <w:r w:rsidRPr="00BB7C79">
        <w:rPr>
          <w:sz w:val="24"/>
        </w:rPr>
        <w:t>Все текстовые поля сообщений и прикрепленные файлы (созданные в текстовых редакторах) будут включены в контекстный поиск, реализованный на сайте.</w:t>
      </w:r>
    </w:p>
    <w:p w:rsidR="001C1706" w:rsidRPr="00BB7C79" w:rsidRDefault="001C1706" w:rsidP="001C1706">
      <w:pPr>
        <w:numPr>
          <w:ilvl w:val="0"/>
          <w:numId w:val="75"/>
        </w:numPr>
        <w:suppressAutoHyphens/>
        <w:spacing w:before="100" w:after="115"/>
        <w:rPr>
          <w:lang w:eastAsia="ar-SA"/>
        </w:rPr>
      </w:pPr>
      <w:r w:rsidRPr="00BB7C79">
        <w:rPr>
          <w:lang w:eastAsia="ar-SA"/>
        </w:rPr>
        <w:t>просмотра опубликованной информации и скачивания прикрепленных к сообщению о приеме предложений иных лиц электронных версий документов;</w:t>
      </w:r>
    </w:p>
    <w:p w:rsidR="00A3414B" w:rsidRPr="00BB7C79" w:rsidRDefault="00A3414B" w:rsidP="00A3414B">
      <w:pPr>
        <w:pStyle w:val="afffffffffffffff7"/>
        <w:rPr>
          <w:sz w:val="24"/>
        </w:rPr>
      </w:pPr>
      <w:r w:rsidRPr="00BB7C79">
        <w:rPr>
          <w:sz w:val="24"/>
        </w:rPr>
        <w:t>При реализации данного требования будет использованы функционалы просмотра сообщений и скачивание электронных версий документов, прикрепленных к сообщению, с возможностью предварительного просмотра, реализованные на Официальном сайте.</w:t>
      </w:r>
    </w:p>
    <w:p w:rsidR="001C1706" w:rsidRPr="00BB7C79" w:rsidRDefault="001C1706" w:rsidP="001C1706">
      <w:pPr>
        <w:numPr>
          <w:ilvl w:val="0"/>
          <w:numId w:val="75"/>
        </w:numPr>
        <w:suppressAutoHyphens/>
        <w:spacing w:before="100" w:after="115"/>
        <w:rPr>
          <w:lang w:eastAsia="ar-SA"/>
        </w:rPr>
      </w:pPr>
      <w:r w:rsidRPr="00BB7C79">
        <w:rPr>
          <w:lang w:eastAsia="ar-SA"/>
        </w:rPr>
        <w:t>формирования печатной формы сообщения и сохранения ее в форматах PDF или RTF. При формировании печатной формы на ней должны быть указаны: источник печати, дата и время формирования формы для печати, а также максимальное количество страниц в сформированном документе и текущая страница (пример: страница 2 из 18);</w:t>
      </w:r>
    </w:p>
    <w:p w:rsidR="00A3414B" w:rsidRPr="00BB7C79" w:rsidRDefault="00A3414B" w:rsidP="00A3414B">
      <w:pPr>
        <w:pStyle w:val="afffffffffffffff7"/>
        <w:rPr>
          <w:sz w:val="24"/>
        </w:rPr>
      </w:pPr>
      <w:r w:rsidRPr="00BB7C79">
        <w:rPr>
          <w:sz w:val="24"/>
        </w:rPr>
        <w:t>Для реализации данного требования будет разработан шаблон печатной формы сообщения. На основе шаблона пользователю будет предоставлена возможность сохранения сообщения в форматах PDF или RTF. При формировании печатной формы будут указаны: источник печати, дата и время формирования печатной формы, а также максимальное количество страниц в сформированном документе и текущая страница (пример: страница 2 из 18).</w:t>
      </w:r>
    </w:p>
    <w:p w:rsidR="001C1706" w:rsidRPr="00BB7C79" w:rsidRDefault="001C1706" w:rsidP="001C1706">
      <w:pPr>
        <w:numPr>
          <w:ilvl w:val="0"/>
          <w:numId w:val="75"/>
        </w:numPr>
        <w:suppressAutoHyphens/>
        <w:spacing w:before="100" w:after="115"/>
        <w:rPr>
          <w:lang w:eastAsia="ar-SA"/>
        </w:rPr>
      </w:pPr>
      <w:r w:rsidRPr="00BB7C79">
        <w:rPr>
          <w:lang w:eastAsia="ar-SA"/>
        </w:rPr>
        <w:t xml:space="preserve">просмотра истории изменения сообщения после публикации; </w:t>
      </w:r>
    </w:p>
    <w:p w:rsidR="00A3414B" w:rsidRPr="00BB7C79" w:rsidRDefault="00A3414B" w:rsidP="00A3414B">
      <w:pPr>
        <w:pStyle w:val="afffffffffffffff7"/>
        <w:rPr>
          <w:sz w:val="24"/>
        </w:rPr>
      </w:pPr>
      <w:r w:rsidRPr="00BB7C79">
        <w:rPr>
          <w:sz w:val="24"/>
        </w:rPr>
        <w:t xml:space="preserve">По каждому сообщению будет вестись история изменений. Отображение истории изменения сообщения будет реализовано согласно требованиям, определенным в пункте </w:t>
      </w:r>
      <w:r w:rsidR="000614D2">
        <w:fldChar w:fldCharType="begin"/>
      </w:r>
      <w:r w:rsidR="000614D2">
        <w:instrText xml:space="preserve"> REF _Ref398024118 \r \h  \* MERGEFORMAT </w:instrText>
      </w:r>
      <w:r w:rsidR="000614D2">
        <w:fldChar w:fldCharType="separate"/>
      </w:r>
      <w:r w:rsidRPr="00BB7C79">
        <w:rPr>
          <w:sz w:val="24"/>
        </w:rPr>
        <w:t>5.5.8</w:t>
      </w:r>
      <w:r w:rsidR="000614D2">
        <w:fldChar w:fldCharType="end"/>
      </w:r>
      <w:r w:rsidRPr="00BB7C79">
        <w:rPr>
          <w:sz w:val="24"/>
        </w:rPr>
        <w:t xml:space="preserve"> настоящего документа.</w:t>
      </w:r>
    </w:p>
    <w:p w:rsidR="001C1706" w:rsidRPr="00BB7C79" w:rsidRDefault="001C1706" w:rsidP="001C1706">
      <w:pPr>
        <w:numPr>
          <w:ilvl w:val="0"/>
          <w:numId w:val="75"/>
        </w:numPr>
        <w:suppressAutoHyphens/>
        <w:spacing w:before="100" w:after="115"/>
        <w:rPr>
          <w:lang w:eastAsia="ar-SA"/>
        </w:rPr>
      </w:pPr>
      <w:r w:rsidRPr="00BB7C79">
        <w:rPr>
          <w:lang w:eastAsia="ar-SA"/>
        </w:rPr>
        <w:t>подписки на получение уведомлений на электронную почту об изменении информации по сообщению о приеме предложений, определенному пользователем.</w:t>
      </w:r>
    </w:p>
    <w:p w:rsidR="00A3414B" w:rsidRPr="00BB7C79" w:rsidRDefault="00A3414B" w:rsidP="00A3414B">
      <w:pPr>
        <w:pStyle w:val="afffffffffffffff7"/>
        <w:rPr>
          <w:sz w:val="24"/>
        </w:rPr>
      </w:pPr>
      <w:r w:rsidRPr="00BB7C79">
        <w:rPr>
          <w:sz w:val="24"/>
        </w:rPr>
        <w:t>Функционал раздела сайта «Подписка» будет доработан таким образом, что пользователям будет предоставлена возможность подписаться на получение уведомлений о публикации новых сообщений о предложениях инвестора по параметрам. Состав параметров будет определен на этапе разработки ЧТЗ.</w:t>
      </w:r>
    </w:p>
    <w:p w:rsidR="00A3414B" w:rsidRPr="00BB7C79" w:rsidRDefault="00A3414B" w:rsidP="006727B4">
      <w:pPr>
        <w:suppressAutoHyphens/>
        <w:spacing w:before="100" w:after="115"/>
        <w:rPr>
          <w:lang w:eastAsia="ar-SA"/>
        </w:rPr>
      </w:pPr>
    </w:p>
    <w:p w:rsidR="001C1706" w:rsidRPr="00BB7C79" w:rsidRDefault="001C1706" w:rsidP="001C1706">
      <w:pPr>
        <w:suppressAutoHyphens/>
        <w:spacing w:before="100" w:after="115"/>
        <w:ind w:firstLine="708"/>
        <w:rPr>
          <w:lang w:eastAsia="ar-SA"/>
        </w:rPr>
      </w:pPr>
      <w:r w:rsidRPr="00BB7C79">
        <w:rPr>
          <w:lang w:eastAsia="ar-SA"/>
        </w:rPr>
        <w:lastRenderedPageBreak/>
        <w:t>Опубликованные на Официальном сайте сообщения о приеме предложений иных лиц должны быть включены в статистические отчеты, публикуемые в публичном разделе на Официальном сайте, а также в наборы открытых данных и в поиск по всем торгам.</w:t>
      </w:r>
    </w:p>
    <w:p w:rsidR="00A3414B" w:rsidRPr="00BB7C79" w:rsidRDefault="00A3414B" w:rsidP="00A3414B">
      <w:pPr>
        <w:pStyle w:val="afffffffffffffff7"/>
        <w:rPr>
          <w:sz w:val="24"/>
        </w:rPr>
      </w:pPr>
      <w:r w:rsidRPr="00BB7C79">
        <w:rPr>
          <w:sz w:val="24"/>
        </w:rPr>
        <w:t>Опубликованные на Официальном сайте сообщения о приеме предложений иных лиц будут включены в статистические отчеты, реализованные в разделе сайта «Статистическая информация». В отчеты детальной статистики будет добавлен параметр для определения пользователям «Тип сообщения», что позволит получать статистику в разрезе сообщений о предложениях инвесторов и сообщениях о проведении конкурса.</w:t>
      </w:r>
    </w:p>
    <w:p w:rsidR="001C1706" w:rsidRPr="00BB7C79" w:rsidRDefault="001C1706" w:rsidP="001C1706">
      <w:pPr>
        <w:suppressAutoHyphens/>
        <w:spacing w:before="100" w:after="115"/>
        <w:ind w:firstLine="708"/>
        <w:rPr>
          <w:lang w:eastAsia="ar-SA"/>
        </w:rPr>
      </w:pPr>
      <w:r w:rsidRPr="00BB7C79">
        <w:rPr>
          <w:lang w:eastAsia="ar-SA"/>
        </w:rPr>
        <w:t>Администратору официального сайта по аналогии с разделами торгов, разработанными в рамках предыдущих контрактов, должна быть предоставлена возможность:</w:t>
      </w:r>
    </w:p>
    <w:p w:rsidR="001C1706" w:rsidRPr="00BB7C79" w:rsidRDefault="001C1706" w:rsidP="001C1706">
      <w:pPr>
        <w:numPr>
          <w:ilvl w:val="0"/>
          <w:numId w:val="75"/>
        </w:numPr>
        <w:suppressAutoHyphens/>
        <w:spacing w:before="100" w:after="115"/>
        <w:rPr>
          <w:lang w:eastAsia="ar-SA"/>
        </w:rPr>
      </w:pPr>
      <w:r w:rsidRPr="00BB7C79">
        <w:rPr>
          <w:lang w:eastAsia="ar-SA"/>
        </w:rPr>
        <w:t>заблокировать опубликованное на сайте сообщение (по требованию уполномоченного органа);</w:t>
      </w:r>
    </w:p>
    <w:p w:rsidR="00A3414B" w:rsidRPr="00BB7C79" w:rsidRDefault="00A3414B" w:rsidP="00A3414B">
      <w:pPr>
        <w:pStyle w:val="afffffffffffffff7"/>
        <w:rPr>
          <w:sz w:val="24"/>
        </w:rPr>
      </w:pPr>
      <w:r w:rsidRPr="00BB7C79">
        <w:rPr>
          <w:sz w:val="24"/>
        </w:rPr>
        <w:t>Все сообщения о предложениях инвестора, опубликованные на сайте, будут доступны администратору для проведения операции блокировки. О факте блокировки сообщения, ответственному пользователю организатора торгов и пользователям, подписавшимся на получение уведомлений об изменениях сообщения, будет отправлено уведомление на электронную почту.</w:t>
      </w:r>
    </w:p>
    <w:p w:rsidR="001C1706" w:rsidRPr="00BB7C79" w:rsidRDefault="001C1706" w:rsidP="001C1706">
      <w:pPr>
        <w:numPr>
          <w:ilvl w:val="0"/>
          <w:numId w:val="75"/>
        </w:numPr>
        <w:suppressAutoHyphens/>
        <w:spacing w:before="100" w:after="115"/>
        <w:rPr>
          <w:lang w:eastAsia="ar-SA"/>
        </w:rPr>
      </w:pPr>
      <w:r w:rsidRPr="00BB7C79">
        <w:rPr>
          <w:lang w:eastAsia="ar-SA"/>
        </w:rPr>
        <w:t>переместить сообщение в архив, по истечению срока актуальности;</w:t>
      </w:r>
    </w:p>
    <w:p w:rsidR="00A3414B" w:rsidRPr="00BB7C79" w:rsidRDefault="00A3414B" w:rsidP="00A3414B">
      <w:pPr>
        <w:pStyle w:val="afffffffffffffff7"/>
        <w:rPr>
          <w:sz w:val="24"/>
        </w:rPr>
      </w:pPr>
      <w:r w:rsidRPr="00BB7C79">
        <w:rPr>
          <w:sz w:val="24"/>
        </w:rPr>
        <w:t>При реализации данного требования будет использован функционал архивирования сообщений о конкурсе на право заключения концессионного соглашения, реализованный на Официальном сайте.</w:t>
      </w:r>
    </w:p>
    <w:p w:rsidR="001C1706" w:rsidRPr="00BB7C79" w:rsidRDefault="001C1706" w:rsidP="001C1706">
      <w:pPr>
        <w:numPr>
          <w:ilvl w:val="0"/>
          <w:numId w:val="75"/>
        </w:numPr>
        <w:suppressAutoHyphens/>
        <w:spacing w:before="100" w:after="115"/>
        <w:rPr>
          <w:lang w:eastAsia="ar-SA"/>
        </w:rPr>
      </w:pPr>
      <w:r w:rsidRPr="00BB7C79">
        <w:rPr>
          <w:lang w:eastAsia="ar-SA"/>
        </w:rPr>
        <w:t>просмотреть журнал фиксации всех действий авторизованных пользователей, которые совершались над опубликованными на Официальном сайте сообщениями о приеме предложений иных лиц.</w:t>
      </w:r>
    </w:p>
    <w:p w:rsidR="00A3414B" w:rsidRPr="00BB7C79" w:rsidRDefault="00A3414B" w:rsidP="00A3414B">
      <w:pPr>
        <w:pStyle w:val="afffffffffffffff7"/>
        <w:rPr>
          <w:sz w:val="24"/>
        </w:rPr>
      </w:pPr>
      <w:r w:rsidRPr="00BB7C79">
        <w:rPr>
          <w:sz w:val="24"/>
        </w:rPr>
        <w:t>В «Журналирование» будет добавлена бизнес единица «Предложения инвесторов», под которой будут отражаться все операции выполненные пользователями над сообщением.</w:t>
      </w:r>
    </w:p>
    <w:p w:rsidR="00A3414B" w:rsidRPr="00BB7C79" w:rsidRDefault="00A3414B" w:rsidP="00A3414B">
      <w:pPr>
        <w:pStyle w:val="afffffffffffffff7"/>
        <w:rPr>
          <w:sz w:val="24"/>
        </w:rPr>
      </w:pPr>
      <w:r w:rsidRPr="00BB7C79">
        <w:rPr>
          <w:sz w:val="24"/>
        </w:rPr>
        <w:t>Опубликованные на Официальном сайте сообщения о приеме предложений иных лиц будут включены в открытые данные раздела «Концессионные соглашения».</w:t>
      </w:r>
    </w:p>
    <w:p w:rsidR="001C1706" w:rsidRPr="00BB7C79" w:rsidRDefault="001C1706" w:rsidP="001C1706">
      <w:pPr>
        <w:suppressAutoHyphens/>
        <w:spacing w:before="100" w:after="115"/>
        <w:ind w:firstLine="708"/>
        <w:rPr>
          <w:lang w:eastAsia="ar-SA"/>
        </w:rPr>
      </w:pPr>
      <w:r w:rsidRPr="00BB7C79">
        <w:rPr>
          <w:lang w:eastAsia="ar-SA"/>
        </w:rPr>
        <w:t>5.5.1.3. Всем авторизованным пользователям Официального сайта при размещении информации в разделе «Концессионные соглашения» должна быть предоставлена возможность при создании информационных сообщений о проведении конкурсов на право заключения концессионного соглашения указать информацию об участии дополнительных публичных образований на стороне концедента (количество не ограничено).</w:t>
      </w:r>
    </w:p>
    <w:p w:rsidR="001C1706" w:rsidRPr="00BB7C79" w:rsidRDefault="001C1706" w:rsidP="001C1706">
      <w:pPr>
        <w:suppressAutoHyphens/>
        <w:spacing w:before="100" w:after="115"/>
        <w:ind w:firstLine="708"/>
        <w:rPr>
          <w:lang w:eastAsia="ar-SA"/>
        </w:rPr>
      </w:pPr>
      <w:r w:rsidRPr="00BB7C79">
        <w:rPr>
          <w:lang w:eastAsia="ar-SA"/>
        </w:rPr>
        <w:t>Указанные авторизованным пользователем публичные образования на стороне концедента должны быть доступны при просмотре информационных сообщений о проведении конкурсов. Информация об участии нескольких публичных образований на стороне концедента должна быть указана в списке информационных сообщений о проведении конкурса.</w:t>
      </w:r>
    </w:p>
    <w:p w:rsidR="00A3414B" w:rsidRPr="00BB7C79" w:rsidRDefault="00A3414B" w:rsidP="00A3414B">
      <w:pPr>
        <w:pStyle w:val="afffffffffffffff7"/>
        <w:rPr>
          <w:sz w:val="24"/>
        </w:rPr>
      </w:pPr>
      <w:r w:rsidRPr="00BB7C79">
        <w:rPr>
          <w:sz w:val="24"/>
        </w:rPr>
        <w:lastRenderedPageBreak/>
        <w:t>Информация об участии нескольких публичных образований на стороне концедента будет отражена в общих параметрах сообщения о проведении конкурса на право заключения концессионного соглашения и в списке информационных сообщений.</w:t>
      </w:r>
    </w:p>
    <w:p w:rsidR="001C1706" w:rsidRPr="00BB7C79" w:rsidRDefault="001C1706" w:rsidP="001C1706">
      <w:pPr>
        <w:suppressAutoHyphens/>
        <w:spacing w:before="100" w:after="115"/>
        <w:ind w:firstLine="708"/>
        <w:rPr>
          <w:lang w:eastAsia="ar-SA"/>
        </w:rPr>
      </w:pPr>
      <w:r w:rsidRPr="00BB7C79">
        <w:rPr>
          <w:lang w:eastAsia="ar-SA"/>
        </w:rPr>
        <w:t xml:space="preserve">Указанные авторизованным пользователем публичные образования на стороне концедента должны индексироваться в поиске раздела «Концессионные соглашения» и в поиске по всем торгам. Пользователи должны иметь возможность поиска сообщения о проведении конкурса по любому из публичных образований, выступающих на стороне концедента, указанных авторизованным пользователем. </w:t>
      </w:r>
    </w:p>
    <w:p w:rsidR="00A3414B" w:rsidRPr="00BB7C79" w:rsidRDefault="00A3414B" w:rsidP="00A3414B">
      <w:pPr>
        <w:pStyle w:val="afffffffffffffff7"/>
        <w:rPr>
          <w:sz w:val="24"/>
        </w:rPr>
      </w:pPr>
      <w:r w:rsidRPr="00BB7C79">
        <w:rPr>
          <w:sz w:val="24"/>
        </w:rPr>
        <w:t>В параметры расширенного поиска сообщений о проведении конкурса будет добавлен признак о наличии несколько публичных образований со стороны концедента, который позволит выбрать все сообщения о проведении совместного конкурса в разделе «Концессионные соглашения».</w:t>
      </w:r>
    </w:p>
    <w:p w:rsidR="001C1706" w:rsidRPr="00BB7C79" w:rsidRDefault="001C1706" w:rsidP="001C1706">
      <w:pPr>
        <w:suppressAutoHyphens/>
        <w:spacing w:before="100" w:after="115"/>
        <w:ind w:firstLine="708"/>
        <w:rPr>
          <w:lang w:eastAsia="ar-SA"/>
        </w:rPr>
      </w:pPr>
      <w:r w:rsidRPr="00BB7C79">
        <w:rPr>
          <w:lang w:eastAsia="ar-SA"/>
        </w:rPr>
        <w:t xml:space="preserve">Авторизованным пользователям при заполнении информации о дополнительных публичных образованиях на стороне концедента должна быть предоставлена возможность указать данные о наименовании публичного образования, месте нахождения, ИНН и другую информацию, если такие публичные образования не зарегистрированы на Официальном сайте. </w:t>
      </w:r>
    </w:p>
    <w:p w:rsidR="00A3414B" w:rsidRPr="00BB7C79" w:rsidRDefault="00A3414B" w:rsidP="00A3414B">
      <w:pPr>
        <w:pStyle w:val="afffffffffffffff7"/>
        <w:rPr>
          <w:sz w:val="24"/>
        </w:rPr>
      </w:pPr>
      <w:r w:rsidRPr="00BB7C79">
        <w:rPr>
          <w:sz w:val="24"/>
        </w:rPr>
        <w:t>Для обеспечения возможности публикации информацию об участии дополнительных публичных образований на стороне концедента в неограниченном количестве будет доработан атрибутный состав сообщения о проведении конкурса на право заключения концессионного соглашения. В общие параметры сообщения будет добавлен признак – что со стороны концедента выступают несколько публичных образований, между которыми заключено соглашение о проведение совместного конкурса. При отметке такого признака пользователю будет предложено ввести дополнительную информацию в сообщение о проведение конкурса, а именно:</w:t>
      </w:r>
    </w:p>
    <w:p w:rsidR="00A3414B" w:rsidRPr="00BB7C79" w:rsidRDefault="00A3414B" w:rsidP="00A3414B">
      <w:pPr>
        <w:pStyle w:val="afffffffffffffffa"/>
        <w:numPr>
          <w:ilvl w:val="0"/>
          <w:numId w:val="75"/>
        </w:numPr>
        <w:rPr>
          <w:rFonts w:eastAsia="Calibri"/>
          <w:sz w:val="24"/>
        </w:rPr>
      </w:pPr>
      <w:r w:rsidRPr="00BB7C79">
        <w:rPr>
          <w:rFonts w:eastAsia="Calibri"/>
          <w:sz w:val="24"/>
        </w:rPr>
        <w:t>реквизиты соглашения (номер, дата, срок соглашения);</w:t>
      </w:r>
    </w:p>
    <w:p w:rsidR="00A3414B" w:rsidRPr="00BB7C79" w:rsidRDefault="00A3414B" w:rsidP="00A3414B">
      <w:pPr>
        <w:pStyle w:val="afffffffffffffffa"/>
        <w:numPr>
          <w:ilvl w:val="0"/>
          <w:numId w:val="75"/>
        </w:numPr>
        <w:rPr>
          <w:rFonts w:eastAsia="Calibri"/>
          <w:sz w:val="24"/>
        </w:rPr>
      </w:pPr>
      <w:r w:rsidRPr="00BB7C79">
        <w:rPr>
          <w:rFonts w:eastAsia="Calibri"/>
          <w:sz w:val="24"/>
        </w:rPr>
        <w:t>участники соглашения и их реквизиты (ИНН, ОГРН, полное наименование, почтовый адрес).</w:t>
      </w:r>
    </w:p>
    <w:p w:rsidR="001C1706" w:rsidRPr="00BB7C79" w:rsidRDefault="001C1706" w:rsidP="001C1706">
      <w:pPr>
        <w:suppressAutoHyphens/>
        <w:spacing w:before="100" w:after="115"/>
        <w:ind w:firstLine="708"/>
        <w:rPr>
          <w:lang w:eastAsia="ar-SA"/>
        </w:rPr>
      </w:pPr>
      <w:r w:rsidRPr="00BB7C79">
        <w:rPr>
          <w:lang w:eastAsia="ar-SA"/>
        </w:rPr>
        <w:t xml:space="preserve">Авторизованные представители публичных образований, указанные в информационном сообщении в качестве дополнительных, не должны иметь доступ к редактированию, изменению, отмене, приостановлению, возобновлению такого информационного сообщения, а также к иным действиям в отношении информационного сообщения. </w:t>
      </w:r>
    </w:p>
    <w:p w:rsidR="00A3414B" w:rsidRPr="00BB7C79" w:rsidRDefault="00A3414B" w:rsidP="00A3414B">
      <w:pPr>
        <w:pStyle w:val="afffffffffffffff7"/>
        <w:rPr>
          <w:sz w:val="24"/>
        </w:rPr>
      </w:pPr>
      <w:r w:rsidRPr="00BB7C79">
        <w:rPr>
          <w:sz w:val="24"/>
        </w:rPr>
        <w:t>Сообщения, в которых на стороне концедента выступают несколько публичных образований, будут доступны на изменение, только пользователям организатора торгов, от чьего имени опубликовано сообщение.</w:t>
      </w:r>
    </w:p>
    <w:p w:rsidR="001C1706" w:rsidRPr="00BB7C79" w:rsidRDefault="001C1706" w:rsidP="001C1706">
      <w:pPr>
        <w:suppressAutoHyphens/>
        <w:spacing w:before="100" w:after="115"/>
        <w:ind w:firstLine="708"/>
        <w:rPr>
          <w:lang w:eastAsia="ar-SA"/>
        </w:rPr>
      </w:pPr>
      <w:r w:rsidRPr="00BB7C79">
        <w:rPr>
          <w:lang w:eastAsia="ar-SA"/>
        </w:rPr>
        <w:t>Детализация требований к функционалу размещения информации, предусмотренных пунктами 5.5.1.1 – 5.5.1.3 настоящего технического задания, должна быть выполнена на этапе разработки ЧТЗ, которое подлежит согласованию с Заказчиком.</w:t>
      </w:r>
    </w:p>
    <w:p w:rsidR="00A3414B" w:rsidRPr="00BB7C79" w:rsidRDefault="00A3414B" w:rsidP="00A3414B">
      <w:pPr>
        <w:pStyle w:val="afffffffffffffff7"/>
        <w:rPr>
          <w:sz w:val="24"/>
        </w:rPr>
      </w:pPr>
      <w:r w:rsidRPr="00BB7C79">
        <w:rPr>
          <w:sz w:val="24"/>
        </w:rPr>
        <w:lastRenderedPageBreak/>
        <w:t>Перед выполнением детализации требований будет проведено интервьюирование Заказчика. По результатам интервьюирования будет разработано ЧТЗ в соответствии с ГОСТ 34.602-89 и согласовано с Заказчиком.</w:t>
      </w:r>
    </w:p>
    <w:p w:rsidR="001C1706" w:rsidRPr="00BB7C79" w:rsidRDefault="001C1706" w:rsidP="007442E5">
      <w:pPr>
        <w:keepNext/>
        <w:keepLines/>
        <w:widowControl w:val="0"/>
        <w:suppressLineNumbers/>
        <w:suppressAutoHyphens/>
        <w:spacing w:before="120" w:after="120"/>
        <w:ind w:firstLine="709"/>
        <w:outlineLvl w:val="2"/>
        <w:rPr>
          <w:kern w:val="28"/>
        </w:rPr>
      </w:pPr>
      <w:r w:rsidRPr="00BB7C79">
        <w:rPr>
          <w:kern w:val="28"/>
        </w:rPr>
        <w:t xml:space="preserve">5.5.2. Требования к функционалу размещения информации о проведении торгов </w:t>
      </w:r>
      <w:r w:rsidRPr="00BB7C79">
        <w:rPr>
          <w:kern w:val="28"/>
        </w:rPr>
        <w:br/>
        <w:t>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органами государственной власти, органами местного самоуправления или уполномоченными ими организациями в соответствии с Федеральным законом от 13 марта 2006 г. № 38-ФЗ «О рекламе».</w:t>
      </w:r>
    </w:p>
    <w:p w:rsidR="001C1706" w:rsidRPr="00BB7C79" w:rsidRDefault="001C1706" w:rsidP="001C1706">
      <w:pPr>
        <w:suppressAutoHyphens/>
        <w:spacing w:before="100" w:after="115"/>
        <w:ind w:firstLine="708"/>
        <w:rPr>
          <w:lang w:eastAsia="ar-SA"/>
        </w:rPr>
      </w:pPr>
      <w:r w:rsidRPr="00BB7C79">
        <w:rPr>
          <w:lang w:eastAsia="ar-SA"/>
        </w:rPr>
        <w:t xml:space="preserve">Функционал сайта должен позволять осуществлять информационную поддержку проведения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органами государственной власти, органами местного самоуправления или уполномоченными ими организациями (далее – организаторы торгов). </w:t>
      </w:r>
    </w:p>
    <w:p w:rsidR="00525B10" w:rsidRPr="00BB7C79" w:rsidRDefault="00525B10" w:rsidP="00525B10">
      <w:pPr>
        <w:pStyle w:val="afffffffffffffff7"/>
        <w:rPr>
          <w:sz w:val="24"/>
        </w:rPr>
      </w:pPr>
      <w:r w:rsidRPr="00BB7C79">
        <w:rPr>
          <w:sz w:val="24"/>
        </w:rPr>
        <w:t>Существующий функционал будет доработан таким образом, что позволит авторизованным пользователям (представителям организатора торгов) осуществлять публикацию информации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организаторами торгов на основании пункта 5.1 статьи 19 Федерального закона от 13 марта 2006 г. № 38-ФЗ «О рекламе».</w:t>
      </w:r>
    </w:p>
    <w:p w:rsidR="001C1706" w:rsidRPr="00BB7C79" w:rsidRDefault="001C1706" w:rsidP="001C1706">
      <w:pPr>
        <w:suppressAutoHyphens/>
        <w:spacing w:before="100" w:after="115"/>
        <w:ind w:firstLine="708"/>
        <w:rPr>
          <w:lang w:eastAsia="ar-SA"/>
        </w:rPr>
      </w:pPr>
      <w:r w:rsidRPr="00BB7C79">
        <w:rPr>
          <w:lang w:eastAsia="ar-SA"/>
        </w:rPr>
        <w:t>Для публикации информации о торгах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на Официальном сайте должен быть разработан раздел «Размещение рекламных конструкций», а также иконка данного раздела, которая должна соответствовать общей стилистике иконок на Официальном сайте и размещаться на главной странице Официального сайта.</w:t>
      </w:r>
    </w:p>
    <w:p w:rsidR="00525B10" w:rsidRPr="00BB7C79" w:rsidRDefault="00525B10" w:rsidP="00525B10">
      <w:pPr>
        <w:pStyle w:val="afffffffffffffff7"/>
        <w:rPr>
          <w:sz w:val="24"/>
        </w:rPr>
      </w:pPr>
      <w:r w:rsidRPr="00BB7C79">
        <w:rPr>
          <w:sz w:val="24"/>
        </w:rPr>
        <w:t xml:space="preserve">На сайте будет разработан новый раздел торгов «Размещение рекламных конструкций», где будут отображаться извещения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организаторами торгов. Вход в данный раздел, а также интерфейсы его страниц будут оформлены в соответствии с общей концепцией, принятой на сайте в отношении существующих видов торгов. </w:t>
      </w:r>
    </w:p>
    <w:p w:rsidR="001C1706" w:rsidRPr="00BB7C79" w:rsidRDefault="001C1706" w:rsidP="001C1706">
      <w:pPr>
        <w:suppressAutoHyphens/>
        <w:spacing w:before="100" w:after="115"/>
        <w:ind w:firstLine="708"/>
        <w:rPr>
          <w:lang w:eastAsia="ar-SA"/>
        </w:rPr>
      </w:pPr>
      <w:r w:rsidRPr="00BB7C79">
        <w:rPr>
          <w:lang w:eastAsia="ar-SA"/>
        </w:rPr>
        <w:t>Организаторам торгов должна быть предоставлена возможность на Официальном сайте в разрабатываемом разделе «Размещение рекламных конструкций»:</w:t>
      </w:r>
    </w:p>
    <w:p w:rsidR="001C1706" w:rsidRPr="00BB7C79" w:rsidRDefault="001C1706" w:rsidP="001C1706">
      <w:pPr>
        <w:numPr>
          <w:ilvl w:val="0"/>
          <w:numId w:val="75"/>
        </w:numPr>
        <w:suppressAutoHyphens/>
        <w:spacing w:before="100" w:after="115"/>
        <w:rPr>
          <w:lang w:eastAsia="ar-SA"/>
        </w:rPr>
      </w:pPr>
      <w:r w:rsidRPr="00BB7C79">
        <w:rPr>
          <w:lang w:eastAsia="ar-SA"/>
        </w:rPr>
        <w:t xml:space="preserve">создавать и опубликовывать извещения, состоящие из лотов, о проведении торгов с указанием в извещении информации, в том числе, об организаторе торгов, об объекте </w:t>
      </w:r>
      <w:r w:rsidRPr="00BB7C79">
        <w:rPr>
          <w:lang w:eastAsia="ar-SA"/>
        </w:rPr>
        <w:lastRenderedPageBreak/>
        <w:t>торгов и его местонахождении, датах проведения торгов, информации о порядке внесения задатка, условиях договора;</w:t>
      </w:r>
    </w:p>
    <w:p w:rsidR="00525B10" w:rsidRPr="00BB7C79" w:rsidRDefault="00525B10" w:rsidP="00525B10">
      <w:pPr>
        <w:pStyle w:val="afffffffffffffff7"/>
        <w:rPr>
          <w:sz w:val="24"/>
        </w:rPr>
      </w:pPr>
      <w:r w:rsidRPr="00BB7C79">
        <w:rPr>
          <w:sz w:val="24"/>
        </w:rPr>
        <w:t xml:space="preserve">При реализации данного требования будет использована модель информационного сопровождения торгов, реализованная на сайте. Для создания извещения будет использован визард создания извещения, реализованный для существующих на сайте разделов. </w:t>
      </w:r>
    </w:p>
    <w:p w:rsidR="001C1706" w:rsidRPr="00BB7C79" w:rsidRDefault="001C1706" w:rsidP="001C1706">
      <w:pPr>
        <w:numPr>
          <w:ilvl w:val="0"/>
          <w:numId w:val="75"/>
        </w:numPr>
        <w:suppressAutoHyphens/>
        <w:spacing w:before="100" w:after="115"/>
        <w:rPr>
          <w:lang w:eastAsia="ar-SA"/>
        </w:rPr>
      </w:pPr>
      <w:r w:rsidRPr="00BB7C79">
        <w:rPr>
          <w:lang w:eastAsia="ar-SA"/>
        </w:rPr>
        <w:t>вносить изменения в извещение, включая лоты и результаты торгов, на любом этапе жизненного цикла извещения (до переноса в архив);</w:t>
      </w:r>
    </w:p>
    <w:p w:rsidR="00525B10" w:rsidRPr="00BB7C79" w:rsidRDefault="00525B10" w:rsidP="00525B10">
      <w:pPr>
        <w:pStyle w:val="afffffffffffffff7"/>
        <w:rPr>
          <w:sz w:val="24"/>
        </w:rPr>
      </w:pPr>
      <w:r w:rsidRPr="00BB7C79">
        <w:rPr>
          <w:sz w:val="24"/>
        </w:rPr>
        <w:t>Будет реализована возможность вносить изменения в данные извещения, как в отношении параметров всего извещения в целом, так и в отдельный лот извещения, в любой момент времени от создания до переноса извещения в архив; при этом все изменения будут фиксироваться в закладке «Изменения» извещения.</w:t>
      </w:r>
    </w:p>
    <w:p w:rsidR="001C1706" w:rsidRPr="00BB7C79" w:rsidRDefault="001C1706" w:rsidP="001C1706">
      <w:pPr>
        <w:numPr>
          <w:ilvl w:val="0"/>
          <w:numId w:val="75"/>
        </w:numPr>
        <w:suppressAutoHyphens/>
        <w:spacing w:before="100" w:after="115"/>
        <w:rPr>
          <w:lang w:eastAsia="ar-SA"/>
        </w:rPr>
      </w:pPr>
      <w:r w:rsidRPr="00BB7C79">
        <w:rPr>
          <w:lang w:eastAsia="ar-SA"/>
        </w:rPr>
        <w:t xml:space="preserve">опубликовывать информацию о приостановлении приема заявок или процедуры проведения торгов с последующей возможностью возобновления приостановленной процедуры или отменять проведение торгов. При возобновлении проведения торгов организатору торгов должна быть предоставлена возможность внести изменения в извещение и в документацию; </w:t>
      </w:r>
    </w:p>
    <w:p w:rsidR="00525B10" w:rsidRPr="00BB7C79" w:rsidRDefault="00525B10" w:rsidP="00525B10">
      <w:pPr>
        <w:pStyle w:val="afffffffffffffff7"/>
        <w:rPr>
          <w:sz w:val="24"/>
        </w:rPr>
      </w:pPr>
      <w:r w:rsidRPr="00BB7C79">
        <w:rPr>
          <w:sz w:val="24"/>
        </w:rPr>
        <w:t xml:space="preserve">Данное требование будет реализовано в соответствии с положениями Федерального закона от 26 июля 2006 г. № 135-ФЗ «О защите конкуренции». С целью обеспечения удобства и простоты работы пользователей при реализации данной задачи Исполнитель будет соблюдать преемственность результатов работ по государственному контракту от 5 сентября 2012 г. № 1601-09-12, в рамках которого был создан, функционал в отношении других видов торгов. </w:t>
      </w:r>
    </w:p>
    <w:p w:rsidR="001C1706" w:rsidRPr="00BB7C79" w:rsidRDefault="001C1706" w:rsidP="001C1706">
      <w:pPr>
        <w:numPr>
          <w:ilvl w:val="0"/>
          <w:numId w:val="75"/>
        </w:numPr>
        <w:suppressAutoHyphens/>
        <w:spacing w:before="100" w:after="115"/>
        <w:rPr>
          <w:lang w:eastAsia="ar-SA"/>
        </w:rPr>
      </w:pPr>
      <w:r w:rsidRPr="00BB7C79">
        <w:rPr>
          <w:lang w:eastAsia="ar-SA"/>
        </w:rPr>
        <w:t>опубликовывать информацию об отказе от проведения ранее объявленных торгов;</w:t>
      </w:r>
    </w:p>
    <w:p w:rsidR="00525B10" w:rsidRPr="00BB7C79" w:rsidRDefault="00525B10" w:rsidP="00525B10">
      <w:pPr>
        <w:pStyle w:val="afffffffffffffff7"/>
        <w:rPr>
          <w:sz w:val="24"/>
        </w:rPr>
      </w:pPr>
      <w:r w:rsidRPr="00BB7C79">
        <w:rPr>
          <w:sz w:val="24"/>
        </w:rPr>
        <w:t>При реализации данного требования будет использован функционал отмены/аннулирования проведения или результата торгов, реализованный на Официальном сайте.</w:t>
      </w:r>
    </w:p>
    <w:p w:rsidR="001C1706" w:rsidRPr="00BB7C79" w:rsidRDefault="001C1706" w:rsidP="001C1706">
      <w:pPr>
        <w:numPr>
          <w:ilvl w:val="0"/>
          <w:numId w:val="75"/>
        </w:numPr>
        <w:suppressAutoHyphens/>
        <w:spacing w:before="100" w:after="115"/>
        <w:rPr>
          <w:lang w:eastAsia="ar-SA"/>
        </w:rPr>
      </w:pPr>
      <w:r w:rsidRPr="00BB7C79">
        <w:rPr>
          <w:lang w:eastAsia="ar-SA"/>
        </w:rPr>
        <w:t>опубликовывать протоколы и решения, которые составляются и принимаются в ходе проведения торгов;</w:t>
      </w:r>
    </w:p>
    <w:p w:rsidR="00525B10" w:rsidRPr="00BB7C79" w:rsidRDefault="00525B10" w:rsidP="00525B10">
      <w:pPr>
        <w:pStyle w:val="afffffffffffffff7"/>
        <w:rPr>
          <w:sz w:val="24"/>
        </w:rPr>
      </w:pPr>
      <w:r w:rsidRPr="00BB7C79">
        <w:rPr>
          <w:sz w:val="24"/>
        </w:rPr>
        <w:t>Так как в Федеральном законе от 13 марта 2006 г. № 38-ФЗ «О рекламе», нет требования публикации протоколов комиссии в сети Интернет, организатору торгов будет предоставлена возможность публикации итогов торгов с указанием заявителей, участников торгов и возможностью прикрепить электронные копии документов, которые принимаются в ходе проведения торгов.</w:t>
      </w:r>
    </w:p>
    <w:p w:rsidR="001C1706" w:rsidRPr="00BB7C79" w:rsidRDefault="001C1706" w:rsidP="001C1706">
      <w:pPr>
        <w:numPr>
          <w:ilvl w:val="0"/>
          <w:numId w:val="75"/>
        </w:numPr>
        <w:suppressAutoHyphens/>
        <w:spacing w:before="100" w:after="115"/>
        <w:rPr>
          <w:lang w:eastAsia="ar-SA"/>
        </w:rPr>
      </w:pPr>
      <w:r w:rsidRPr="00BB7C79">
        <w:rPr>
          <w:lang w:eastAsia="ar-SA"/>
        </w:rPr>
        <w:t>опубликовывать информацию о результатах торгов;</w:t>
      </w:r>
    </w:p>
    <w:p w:rsidR="00525B10" w:rsidRPr="00BB7C79" w:rsidRDefault="00525B10" w:rsidP="00525B10">
      <w:pPr>
        <w:pStyle w:val="afffffffffffffff7"/>
        <w:rPr>
          <w:sz w:val="24"/>
        </w:rPr>
      </w:pPr>
      <w:r w:rsidRPr="00BB7C79">
        <w:rPr>
          <w:sz w:val="24"/>
        </w:rPr>
        <w:t>При реализации данного требования будет использован функционал публикации информации о результатах торгов, реализованный на Официальном сайте для разделов, где нет требования публикации протоколов.</w:t>
      </w:r>
    </w:p>
    <w:p w:rsidR="001C1706" w:rsidRPr="00BB7C79" w:rsidRDefault="001C1706" w:rsidP="001C1706">
      <w:pPr>
        <w:numPr>
          <w:ilvl w:val="0"/>
          <w:numId w:val="75"/>
        </w:numPr>
        <w:suppressAutoHyphens/>
        <w:spacing w:before="100" w:after="115"/>
        <w:rPr>
          <w:lang w:eastAsia="ar-SA"/>
        </w:rPr>
      </w:pPr>
      <w:r w:rsidRPr="00BB7C79">
        <w:rPr>
          <w:lang w:eastAsia="ar-SA"/>
        </w:rPr>
        <w:lastRenderedPageBreak/>
        <w:t>опубликовывать информацию об отмене протоколов и результатов проведения торгов;</w:t>
      </w:r>
    </w:p>
    <w:p w:rsidR="00525B10" w:rsidRPr="00BB7C79" w:rsidRDefault="00525B10" w:rsidP="00525B10">
      <w:pPr>
        <w:pStyle w:val="afffffffffffffff7"/>
        <w:rPr>
          <w:sz w:val="24"/>
        </w:rPr>
      </w:pPr>
      <w:r w:rsidRPr="00BB7C79">
        <w:rPr>
          <w:sz w:val="24"/>
        </w:rPr>
        <w:t>Требование публикации информации об отмене протоколов не будет реализовано, так как Федеральным законом от 13 марта 2006 г. № 38-ФЗ «О рекламе» не определены требования публикации протоколов в сети Интернет.</w:t>
      </w:r>
    </w:p>
    <w:p w:rsidR="00525B10" w:rsidRPr="00BB7C79" w:rsidRDefault="00525B10" w:rsidP="00525B10">
      <w:pPr>
        <w:pStyle w:val="afffffffffffffff7"/>
        <w:rPr>
          <w:sz w:val="24"/>
        </w:rPr>
      </w:pPr>
      <w:r w:rsidRPr="00BB7C79">
        <w:rPr>
          <w:sz w:val="24"/>
        </w:rPr>
        <w:t>При реализации требования об отмене результатов проведения торгов будет использован функционал отмены/аннулирования, реализованный на Официальном сайте.</w:t>
      </w:r>
    </w:p>
    <w:p w:rsidR="001C1706" w:rsidRPr="00BB7C79" w:rsidRDefault="001C1706" w:rsidP="001C1706">
      <w:pPr>
        <w:numPr>
          <w:ilvl w:val="0"/>
          <w:numId w:val="75"/>
        </w:numPr>
        <w:suppressAutoHyphens/>
        <w:spacing w:before="100" w:after="115"/>
        <w:rPr>
          <w:lang w:eastAsia="ar-SA"/>
        </w:rPr>
      </w:pPr>
      <w:r w:rsidRPr="00BB7C79">
        <w:rPr>
          <w:lang w:eastAsia="ar-SA"/>
        </w:rPr>
        <w:t>подписывать информацию и документы при размещении их на Официальном сайте квалифицированной электронной подписью.</w:t>
      </w:r>
    </w:p>
    <w:p w:rsidR="00525B10" w:rsidRPr="00BB7C79" w:rsidRDefault="00525B10" w:rsidP="00525B10">
      <w:pPr>
        <w:pStyle w:val="afffffffffffffff7"/>
        <w:rPr>
          <w:sz w:val="24"/>
        </w:rPr>
      </w:pPr>
      <w:r w:rsidRPr="00BB7C79">
        <w:rPr>
          <w:sz w:val="24"/>
        </w:rPr>
        <w:t>При реализации данного требования будет использован функционал подписания квалифицированной электронной подписью, реализованный на Официальном сайте.</w:t>
      </w:r>
    </w:p>
    <w:p w:rsidR="001C1706" w:rsidRPr="00BB7C79" w:rsidRDefault="001C1706" w:rsidP="001C1706">
      <w:pPr>
        <w:suppressAutoHyphens/>
        <w:spacing w:before="100" w:after="115"/>
        <w:ind w:firstLine="708"/>
        <w:rPr>
          <w:lang w:eastAsia="ar-SA"/>
        </w:rPr>
      </w:pPr>
      <w:r w:rsidRPr="00BB7C79">
        <w:rPr>
          <w:lang w:eastAsia="ar-SA"/>
        </w:rPr>
        <w:t>При публикации, редактировании информации, отмене торгов должен осуществляться контроль сроков выполнения указанных операций, если они установлены законодательством Российской Федерации.</w:t>
      </w:r>
    </w:p>
    <w:p w:rsidR="00525B10" w:rsidRPr="00BB7C79" w:rsidRDefault="00525B10" w:rsidP="00525B10">
      <w:pPr>
        <w:pStyle w:val="afffffffffffffff7"/>
        <w:rPr>
          <w:sz w:val="24"/>
        </w:rPr>
      </w:pPr>
      <w:r w:rsidRPr="00BB7C79">
        <w:rPr>
          <w:sz w:val="24"/>
        </w:rPr>
        <w:t>Так как Федеральным законом от 13 марта 2006 г. № 38-ФЗ «О рекламе» не установлены сроки: публикации в сети Интернет, редактирования информации, отмены торгов, данные требования будут учтены на этапе разработки ЧТЗ.</w:t>
      </w:r>
    </w:p>
    <w:p w:rsidR="001C1706" w:rsidRPr="00BB7C79" w:rsidRDefault="001C1706" w:rsidP="001C1706">
      <w:pPr>
        <w:suppressAutoHyphens/>
        <w:spacing w:before="100" w:after="115"/>
        <w:ind w:firstLine="708"/>
        <w:rPr>
          <w:lang w:eastAsia="ar-SA"/>
        </w:rPr>
      </w:pPr>
      <w:r w:rsidRPr="00BB7C79">
        <w:rPr>
          <w:lang w:eastAsia="ar-SA"/>
        </w:rPr>
        <w:t>При проведении любой из выше перечисленных операций над извещением всем активным пользователям с ролью «Ответственный пользователь организатора торгов» должно отправляться уведомление на электронный адрес о проведении операции.</w:t>
      </w:r>
    </w:p>
    <w:p w:rsidR="00525B10" w:rsidRPr="00BB7C79" w:rsidRDefault="00525B10" w:rsidP="00525B10">
      <w:pPr>
        <w:pStyle w:val="afffffffffffffff7"/>
        <w:rPr>
          <w:sz w:val="24"/>
        </w:rPr>
      </w:pPr>
      <w:r w:rsidRPr="00BB7C79">
        <w:rPr>
          <w:sz w:val="24"/>
        </w:rPr>
        <w:t>При реализации данного требования будет использован функционал уведомления ответственных пользователей организатора торгов, реализованный на Официальном сайте.</w:t>
      </w:r>
    </w:p>
    <w:p w:rsidR="001C1706" w:rsidRPr="00BB7C79" w:rsidRDefault="001C1706" w:rsidP="001C1706">
      <w:pPr>
        <w:suppressAutoHyphens/>
        <w:spacing w:before="100" w:after="115"/>
        <w:ind w:firstLine="708"/>
        <w:rPr>
          <w:lang w:eastAsia="ar-SA"/>
        </w:rPr>
      </w:pPr>
      <w:r w:rsidRPr="00BB7C79">
        <w:rPr>
          <w:lang w:eastAsia="ar-SA"/>
        </w:rPr>
        <w:t>По всем опубликованным извещениям о проведении торгов в АРМ «Контролирующий орган» должна быть предоставлена возможность опубликовать поступившую жалобу на проведение торгов и решение по ней. Опубликованные жалобы и решения по ним должны отражаться в реестре жалоб, организованном на Официальном сайте.</w:t>
      </w:r>
    </w:p>
    <w:p w:rsidR="00525B10" w:rsidRPr="00BB7C79" w:rsidRDefault="00525B10" w:rsidP="00525B10">
      <w:pPr>
        <w:pStyle w:val="afffffffffffffff7"/>
        <w:rPr>
          <w:sz w:val="24"/>
        </w:rPr>
      </w:pPr>
      <w:r w:rsidRPr="00BB7C79">
        <w:rPr>
          <w:sz w:val="24"/>
        </w:rPr>
        <w:t>По всем опубликованным извещениям о проведении торгов в АРМ «Контролирующий орган» будет предоставлена возможность опубликовать поступившую жалобу на проведение торгов и решение по ней. Опубликованные жалобы и решения по ним будут отражаться в реестре жалоб, организованном на Официальном сайте. Опубликованные документы будут доступны всем пользователям в публичном разделе для просмотра и скачивания в тех же форматах, что и исходные файлы, прикрепленные представителями ФАС России. Помимо этого всем ответственным пользователям данного организатора торгов на электронный адрес будет автоматически отправляться уведомление о публикации жалобы и решения по ней.</w:t>
      </w:r>
    </w:p>
    <w:p w:rsidR="001C1706" w:rsidRPr="00BB7C79" w:rsidRDefault="001C1706" w:rsidP="001C1706">
      <w:pPr>
        <w:suppressAutoHyphens/>
        <w:spacing w:before="100" w:after="115"/>
        <w:ind w:firstLine="708"/>
        <w:rPr>
          <w:lang w:eastAsia="ar-SA"/>
        </w:rPr>
      </w:pPr>
      <w:r w:rsidRPr="00BB7C79">
        <w:rPr>
          <w:lang w:eastAsia="ar-SA"/>
        </w:rPr>
        <w:t>Все действия авторизованных пользователей сайта, совершаемые над опубликованным извещением, должны быть зафиксированы в разделе журналирования, организованном на Официальном сайте.</w:t>
      </w:r>
    </w:p>
    <w:p w:rsidR="00525B10" w:rsidRPr="00BB7C79" w:rsidRDefault="00525B10" w:rsidP="00525B10">
      <w:pPr>
        <w:pStyle w:val="afffffffffffffff7"/>
        <w:rPr>
          <w:sz w:val="24"/>
        </w:rPr>
      </w:pPr>
      <w:r w:rsidRPr="00BB7C79">
        <w:rPr>
          <w:sz w:val="24"/>
        </w:rPr>
        <w:lastRenderedPageBreak/>
        <w:t>При реализации данного требования будет использован функционал логирования всех действий авторизованных пользователей. Зафиксированные действия пользователей, будут отражены в журналировании, организованном на Официальном сайте.</w:t>
      </w:r>
    </w:p>
    <w:p w:rsidR="001C1706" w:rsidRPr="00BB7C79" w:rsidRDefault="001C1706" w:rsidP="001C1706">
      <w:pPr>
        <w:suppressAutoHyphens/>
        <w:spacing w:before="100" w:after="115"/>
        <w:ind w:firstLine="708"/>
        <w:rPr>
          <w:lang w:eastAsia="ar-SA"/>
        </w:rPr>
      </w:pPr>
      <w:r w:rsidRPr="00BB7C79">
        <w:rPr>
          <w:lang w:eastAsia="ar-SA"/>
        </w:rPr>
        <w:t xml:space="preserve">Опубликованные в разделе «Размещение рекламных конструкций» извещения в публичном разделе должны быть доступны для просмотра в виде списка, который может ограничиваться критериями поиска, заданными пользователем. В списке извещений должен быть предусмотрен переход для просмотра каждого конкретного лота, а также быстрый просмотр. </w:t>
      </w:r>
    </w:p>
    <w:p w:rsidR="00525B10" w:rsidRPr="00BB7C79" w:rsidRDefault="00525B10" w:rsidP="00525B10">
      <w:pPr>
        <w:pStyle w:val="afffffffffffffff7"/>
        <w:rPr>
          <w:sz w:val="24"/>
        </w:rPr>
      </w:pPr>
      <w:r w:rsidRPr="00BB7C79">
        <w:rPr>
          <w:sz w:val="24"/>
        </w:rPr>
        <w:t>При реализации данного требования будет использована модель просмотра извещений, используемая на Официальном сайте в существующих разделах торгов. Пользователям будет предоставлена возможность быстрого просмотра выбранного лота или переход к просмотру всего извещения.</w:t>
      </w:r>
    </w:p>
    <w:p w:rsidR="001C1706" w:rsidRPr="00BB7C79" w:rsidRDefault="001C1706" w:rsidP="001C1706">
      <w:pPr>
        <w:suppressAutoHyphens/>
        <w:spacing w:before="100" w:after="115"/>
        <w:ind w:firstLine="708"/>
        <w:rPr>
          <w:lang w:eastAsia="ar-SA"/>
        </w:rPr>
      </w:pPr>
      <w:r w:rsidRPr="00BB7C79">
        <w:rPr>
          <w:lang w:eastAsia="ar-SA"/>
        </w:rPr>
        <w:t>Пользователям в публичном разделе Официального сайта должна быть предоставлена возможность:</w:t>
      </w:r>
    </w:p>
    <w:p w:rsidR="001C1706" w:rsidRPr="00BB7C79" w:rsidRDefault="001C1706" w:rsidP="001C1706">
      <w:pPr>
        <w:numPr>
          <w:ilvl w:val="0"/>
          <w:numId w:val="75"/>
        </w:numPr>
        <w:suppressAutoHyphens/>
        <w:spacing w:before="100" w:after="115"/>
        <w:rPr>
          <w:lang w:eastAsia="ar-SA"/>
        </w:rPr>
      </w:pPr>
      <w:r w:rsidRPr="00BB7C79">
        <w:rPr>
          <w:lang w:eastAsia="ar-SA"/>
        </w:rPr>
        <w:t>поиска опубликованных извещений по атрибутам извещений;</w:t>
      </w:r>
    </w:p>
    <w:p w:rsidR="00525B10" w:rsidRPr="00BB7C79" w:rsidRDefault="00525B10" w:rsidP="00525B10">
      <w:pPr>
        <w:pStyle w:val="afffffffffffffff7"/>
        <w:rPr>
          <w:sz w:val="24"/>
        </w:rPr>
      </w:pPr>
      <w:r w:rsidRPr="00BB7C79">
        <w:rPr>
          <w:sz w:val="24"/>
        </w:rPr>
        <w:t>Будет реализован поиск опубликованных извещений по атрибутам извещения, как по ограниченному набору атрибутов (простой поиск), так и по расширенному набору (расширенный поиск), на соответствующей странице в новом разделе «Размещение рекламных конструкций».</w:t>
      </w:r>
    </w:p>
    <w:p w:rsidR="001C1706" w:rsidRPr="00BB7C79" w:rsidRDefault="001C1706" w:rsidP="001C1706">
      <w:pPr>
        <w:numPr>
          <w:ilvl w:val="0"/>
          <w:numId w:val="75"/>
        </w:numPr>
        <w:suppressAutoHyphens/>
        <w:spacing w:before="100" w:after="115"/>
        <w:rPr>
          <w:lang w:eastAsia="ar-SA"/>
        </w:rPr>
      </w:pPr>
      <w:r w:rsidRPr="00BB7C79">
        <w:rPr>
          <w:lang w:eastAsia="ar-SA"/>
        </w:rPr>
        <w:t>поиска контекста в текстовых полях извещения и в прикрепленных к извещению файлов (созданных в текстовых редакторах);</w:t>
      </w:r>
    </w:p>
    <w:p w:rsidR="00525B10" w:rsidRPr="00BB7C79" w:rsidRDefault="00525B10" w:rsidP="00525B10">
      <w:pPr>
        <w:pStyle w:val="afffffffffffffff7"/>
        <w:rPr>
          <w:sz w:val="24"/>
        </w:rPr>
      </w:pPr>
      <w:r w:rsidRPr="00BB7C79">
        <w:rPr>
          <w:sz w:val="24"/>
        </w:rPr>
        <w:t xml:space="preserve">Текстовые поля извещений и прикрепленные файлы (созданные в текстовых редакторах) будут включены в контекстный поиск, реализованный на сайте. </w:t>
      </w:r>
    </w:p>
    <w:p w:rsidR="001C1706" w:rsidRPr="00BB7C79" w:rsidRDefault="001C1706" w:rsidP="001C1706">
      <w:pPr>
        <w:numPr>
          <w:ilvl w:val="0"/>
          <w:numId w:val="75"/>
        </w:numPr>
        <w:suppressAutoHyphens/>
        <w:spacing w:before="100" w:after="115"/>
        <w:rPr>
          <w:lang w:eastAsia="ar-SA"/>
        </w:rPr>
      </w:pPr>
      <w:r w:rsidRPr="00BB7C79">
        <w:rPr>
          <w:lang w:eastAsia="ar-SA"/>
        </w:rPr>
        <w:t>просмотра опубликованной информации и скачивания прикрепленных к извещению электронных версий документов;</w:t>
      </w:r>
    </w:p>
    <w:p w:rsidR="00525B10" w:rsidRPr="00BB7C79" w:rsidRDefault="00525B10" w:rsidP="00525B10">
      <w:pPr>
        <w:pStyle w:val="afffffffffffffff7"/>
        <w:rPr>
          <w:sz w:val="24"/>
        </w:rPr>
      </w:pPr>
      <w:r w:rsidRPr="00BB7C79">
        <w:rPr>
          <w:sz w:val="24"/>
        </w:rPr>
        <w:t>Просмотр опубликованной информации и скачивание прикрепленных к извещению электронных версий документов будет реализовано с соблюдением единства структурного оформления предоставления информации в существующих разделах о проведении торгов.</w:t>
      </w:r>
    </w:p>
    <w:p w:rsidR="001C1706" w:rsidRPr="00BB7C79" w:rsidRDefault="001C1706" w:rsidP="001C1706">
      <w:pPr>
        <w:numPr>
          <w:ilvl w:val="0"/>
          <w:numId w:val="75"/>
        </w:numPr>
        <w:suppressAutoHyphens/>
        <w:spacing w:before="100" w:after="115"/>
        <w:rPr>
          <w:lang w:eastAsia="ar-SA"/>
        </w:rPr>
      </w:pPr>
      <w:r w:rsidRPr="00BB7C79">
        <w:rPr>
          <w:lang w:eastAsia="ar-SA"/>
        </w:rPr>
        <w:t>формирования печатных форм извещения и протоколов и возможность сохранения их в форматах PDF или RTF. При формировании печатной формы на ней должны быть указаны: источник печати, дата и время формирования формы для печати, а также максимальное количество страниц в сформированном документе и текущая страница (пример: страница 2 из 18);</w:t>
      </w:r>
    </w:p>
    <w:p w:rsidR="00525B10" w:rsidRPr="00BB7C79" w:rsidRDefault="00525B10" w:rsidP="00525B10">
      <w:pPr>
        <w:pStyle w:val="afffffffffffffff7"/>
        <w:rPr>
          <w:sz w:val="24"/>
        </w:rPr>
      </w:pPr>
      <w:r w:rsidRPr="00BB7C79">
        <w:rPr>
          <w:sz w:val="24"/>
        </w:rPr>
        <w:t>Для реализации данного требования будет разработан шаблон печатной формы извещения. На основе шаблона пользователю будет предоставлена возможность сохранения сообщения в форматах PDF или RTF. При формировании печатной формы будут указаны: источник печати, дата и время формирования печатной формы, а также максимальное количество страниц в сформированном документе и текущая страница (пример: страница 2 из 18).</w:t>
      </w:r>
    </w:p>
    <w:p w:rsidR="001C1706" w:rsidRPr="00BB7C79" w:rsidRDefault="001C1706" w:rsidP="001C1706">
      <w:pPr>
        <w:numPr>
          <w:ilvl w:val="0"/>
          <w:numId w:val="75"/>
        </w:numPr>
        <w:suppressAutoHyphens/>
        <w:spacing w:before="100" w:after="115"/>
        <w:rPr>
          <w:lang w:eastAsia="ar-SA"/>
        </w:rPr>
      </w:pPr>
      <w:r w:rsidRPr="00BB7C79">
        <w:rPr>
          <w:lang w:eastAsia="ar-SA"/>
        </w:rPr>
        <w:lastRenderedPageBreak/>
        <w:t xml:space="preserve">просмотра истории изменения данных извещения, включая данные лотов и результатов торгов, после публикации; </w:t>
      </w:r>
    </w:p>
    <w:p w:rsidR="00525B10" w:rsidRPr="00BB7C79" w:rsidRDefault="00525B10" w:rsidP="00525B10">
      <w:pPr>
        <w:pStyle w:val="afffffffffffffff7"/>
        <w:rPr>
          <w:sz w:val="24"/>
        </w:rPr>
      </w:pPr>
      <w:r w:rsidRPr="00BB7C79">
        <w:rPr>
          <w:sz w:val="24"/>
        </w:rPr>
        <w:t xml:space="preserve">По каждому опубликованному извещению будет вестись история изменений. Отображение истории изменения сообщения будет реализовано согласно требованиям, определенным в пункте </w:t>
      </w:r>
      <w:r w:rsidR="000614D2">
        <w:fldChar w:fldCharType="begin"/>
      </w:r>
      <w:r w:rsidR="000614D2">
        <w:instrText xml:space="preserve"> REF _Ref398024118 \r \h  \* MERGEFORMAT </w:instrText>
      </w:r>
      <w:r w:rsidR="000614D2">
        <w:fldChar w:fldCharType="separate"/>
      </w:r>
      <w:r w:rsidRPr="00BB7C79">
        <w:rPr>
          <w:sz w:val="24"/>
        </w:rPr>
        <w:t>5.5.8</w:t>
      </w:r>
      <w:r w:rsidR="000614D2">
        <w:fldChar w:fldCharType="end"/>
      </w:r>
      <w:r w:rsidRPr="00BB7C79">
        <w:rPr>
          <w:sz w:val="24"/>
        </w:rPr>
        <w:t xml:space="preserve"> настоящего документа.</w:t>
      </w:r>
    </w:p>
    <w:p w:rsidR="001C1706" w:rsidRPr="00BB7C79" w:rsidRDefault="001C1706" w:rsidP="001C1706">
      <w:pPr>
        <w:numPr>
          <w:ilvl w:val="0"/>
          <w:numId w:val="75"/>
        </w:numPr>
        <w:suppressAutoHyphens/>
        <w:spacing w:before="100" w:after="115"/>
        <w:rPr>
          <w:lang w:eastAsia="ar-SA"/>
        </w:rPr>
      </w:pPr>
      <w:r w:rsidRPr="00BB7C79">
        <w:rPr>
          <w:lang w:eastAsia="ar-SA"/>
        </w:rPr>
        <w:t>подписки на получение уведомлений на электронную почту об изменении информации по извещению или отдельному лоту, определенному пользователем;</w:t>
      </w:r>
    </w:p>
    <w:p w:rsidR="00525B10" w:rsidRPr="00BB7C79" w:rsidRDefault="00525B10" w:rsidP="00525B10">
      <w:pPr>
        <w:pStyle w:val="afffffffffffffff7"/>
        <w:rPr>
          <w:sz w:val="24"/>
        </w:rPr>
      </w:pPr>
      <w:r w:rsidRPr="00BB7C79">
        <w:rPr>
          <w:sz w:val="24"/>
        </w:rPr>
        <w:t>Для извещений данного раздела будет подключен функционал подписки на получение уведомлений об изменении данных конкретного лота или всего извещения, реализованного на сайте.</w:t>
      </w:r>
    </w:p>
    <w:p w:rsidR="001C1706" w:rsidRPr="00BB7C79" w:rsidRDefault="001C1706" w:rsidP="001C1706">
      <w:pPr>
        <w:numPr>
          <w:ilvl w:val="0"/>
          <w:numId w:val="75"/>
        </w:numPr>
        <w:suppressAutoHyphens/>
        <w:spacing w:before="100" w:after="115"/>
        <w:rPr>
          <w:lang w:eastAsia="ar-SA"/>
        </w:rPr>
      </w:pPr>
      <w:r w:rsidRPr="00BB7C79">
        <w:rPr>
          <w:lang w:eastAsia="ar-SA"/>
        </w:rPr>
        <w:t>формирования печатной формы жалобы на нарушение процедур проведения торгов, а также переходить на получение услуги «Устранение нарушения антимонопольного законодательства» на Портале госуслуг в порядке, организованном на Официальном сайте;</w:t>
      </w:r>
    </w:p>
    <w:p w:rsidR="00525B10" w:rsidRPr="00BB7C79" w:rsidRDefault="00525B10" w:rsidP="00525B10">
      <w:pPr>
        <w:pStyle w:val="afffffffffffffff7"/>
        <w:rPr>
          <w:sz w:val="24"/>
        </w:rPr>
      </w:pPr>
      <w:r w:rsidRPr="00BB7C79">
        <w:rPr>
          <w:sz w:val="24"/>
        </w:rPr>
        <w:t xml:space="preserve">Для извещений данного раздела будет подключен функционал формирования печатной формы жалобы, реализованного на сайте и ссылки для перехода на получение услуги «Устранение нарушения антимонопольного законодательства» на Портале государственных и муниципальных услуг (функций). </w:t>
      </w:r>
    </w:p>
    <w:p w:rsidR="001C1706" w:rsidRPr="00BB7C79" w:rsidRDefault="001C1706" w:rsidP="001C1706">
      <w:pPr>
        <w:numPr>
          <w:ilvl w:val="0"/>
          <w:numId w:val="75"/>
        </w:numPr>
        <w:suppressAutoHyphens/>
        <w:spacing w:before="100" w:after="115"/>
        <w:rPr>
          <w:lang w:eastAsia="ar-SA"/>
        </w:rPr>
      </w:pPr>
      <w:r w:rsidRPr="00BB7C79">
        <w:rPr>
          <w:lang w:eastAsia="ar-SA"/>
        </w:rPr>
        <w:t>просмотра жалоб и решений по ним, опубликованных из АРМ «Контролирующий орган».</w:t>
      </w:r>
    </w:p>
    <w:p w:rsidR="00C43FF6" w:rsidRPr="00BB7C79" w:rsidRDefault="00C43FF6" w:rsidP="00C43FF6">
      <w:pPr>
        <w:pStyle w:val="afffffffffffffff7"/>
        <w:rPr>
          <w:sz w:val="24"/>
        </w:rPr>
      </w:pPr>
      <w:r w:rsidRPr="00BB7C79">
        <w:rPr>
          <w:sz w:val="24"/>
        </w:rPr>
        <w:t>Просмотр жалоб и решений по ним, опубликованных из АРМ «Контролирующий орган» будет доступен во вкладке извещения «Жалобы».</w:t>
      </w:r>
    </w:p>
    <w:p w:rsidR="001C1706" w:rsidRPr="00BB7C79" w:rsidRDefault="001C1706" w:rsidP="001C1706">
      <w:pPr>
        <w:suppressAutoHyphens/>
        <w:spacing w:before="100" w:after="115"/>
        <w:ind w:firstLine="708"/>
        <w:rPr>
          <w:lang w:eastAsia="ar-SA"/>
        </w:rPr>
      </w:pPr>
      <w:r w:rsidRPr="00BB7C79">
        <w:rPr>
          <w:lang w:eastAsia="ar-SA"/>
        </w:rPr>
        <w:t>Опубликованные на Официальном сайте извещения должны быть включены в наборы открытых данных и в поиск по всем торгам.</w:t>
      </w:r>
    </w:p>
    <w:p w:rsidR="00C43FF6" w:rsidRPr="00BB7C79" w:rsidRDefault="00C43FF6" w:rsidP="00C43FF6">
      <w:pPr>
        <w:pStyle w:val="afffffffffffffff7"/>
        <w:rPr>
          <w:sz w:val="24"/>
        </w:rPr>
      </w:pPr>
      <w:r w:rsidRPr="00BB7C79">
        <w:rPr>
          <w:sz w:val="24"/>
        </w:rPr>
        <w:t xml:space="preserve">Опубликованные на Официальном сайте извещения будут включены в наборы открытых данных, реализованных по требованиям определенным в пункте </w:t>
      </w:r>
      <w:r w:rsidR="000614D2">
        <w:fldChar w:fldCharType="begin"/>
      </w:r>
      <w:r w:rsidR="000614D2">
        <w:instrText xml:space="preserve"> REF _Ref398039367 \r \h  \* MERGEFORMAT </w:instrText>
      </w:r>
      <w:r w:rsidR="000614D2">
        <w:fldChar w:fldCharType="separate"/>
      </w:r>
      <w:r w:rsidRPr="00BB7C79">
        <w:rPr>
          <w:sz w:val="24"/>
        </w:rPr>
        <w:t>5.5.12</w:t>
      </w:r>
      <w:r w:rsidR="000614D2">
        <w:fldChar w:fldCharType="end"/>
      </w:r>
      <w:r w:rsidRPr="00BB7C79">
        <w:rPr>
          <w:sz w:val="24"/>
        </w:rPr>
        <w:t xml:space="preserve"> настоящего документа.</w:t>
      </w:r>
    </w:p>
    <w:p w:rsidR="00C43FF6" w:rsidRPr="00BB7C79" w:rsidRDefault="00C43FF6" w:rsidP="00C43FF6">
      <w:pPr>
        <w:pStyle w:val="afffffffffffffff7"/>
        <w:rPr>
          <w:sz w:val="24"/>
        </w:rPr>
      </w:pPr>
      <w:r w:rsidRPr="00BB7C79">
        <w:rPr>
          <w:sz w:val="24"/>
        </w:rPr>
        <w:t>Опубликованные на сайте извещения будут добавлены в поиск извещений по атрибутам в разделе «Поиск по всем торгам».</w:t>
      </w:r>
    </w:p>
    <w:p w:rsidR="001C1706" w:rsidRPr="00BB7C79" w:rsidRDefault="001C1706" w:rsidP="001C1706">
      <w:pPr>
        <w:suppressAutoHyphens/>
        <w:spacing w:before="100" w:after="115"/>
        <w:ind w:firstLine="708"/>
        <w:rPr>
          <w:lang w:eastAsia="ar-SA"/>
        </w:rPr>
      </w:pPr>
      <w:r w:rsidRPr="00BB7C79">
        <w:rPr>
          <w:lang w:eastAsia="ar-SA"/>
        </w:rPr>
        <w:t>Для раздела «Размещение рекламных конструкций» необходимо разработать статистические отчеты, аналогичные статистическим отчетам по другим видам торгов на Официальном сайте.</w:t>
      </w:r>
    </w:p>
    <w:p w:rsidR="00C43FF6" w:rsidRPr="00BB7C79" w:rsidRDefault="00C43FF6" w:rsidP="00C43FF6">
      <w:pPr>
        <w:pStyle w:val="afffffffffffffff7"/>
        <w:rPr>
          <w:sz w:val="24"/>
        </w:rPr>
      </w:pPr>
      <w:r w:rsidRPr="00BB7C79">
        <w:rPr>
          <w:sz w:val="24"/>
        </w:rPr>
        <w:t xml:space="preserve">Опубликованные на Официальном сайте извещения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будут включены в статистическую сводку, публикуемую на странице сайта «Статистическая информация». Информация будет добавлена отдельной новой </w:t>
      </w:r>
      <w:r w:rsidRPr="00BB7C79">
        <w:rPr>
          <w:sz w:val="24"/>
        </w:rPr>
        <w:lastRenderedPageBreak/>
        <w:t>строкой. Для детальной статистики по разделу будут разработаны статистические отчеты в разрезах по субъектам Российской Федерации, по видам организатора торгов, по срокам торгов, по форме торгов.</w:t>
      </w:r>
    </w:p>
    <w:p w:rsidR="001C1706" w:rsidRPr="00BB7C79" w:rsidRDefault="001C1706" w:rsidP="001C1706">
      <w:pPr>
        <w:suppressAutoHyphens/>
        <w:spacing w:before="100" w:after="115"/>
        <w:ind w:firstLine="708"/>
        <w:rPr>
          <w:lang w:eastAsia="ar-SA"/>
        </w:rPr>
      </w:pPr>
      <w:r w:rsidRPr="00BB7C79">
        <w:rPr>
          <w:lang w:eastAsia="ar-SA"/>
        </w:rPr>
        <w:t>Авторизованным пользователям организатора торгов должна быть предоставлена возможность указания в извещениях информации о проведении торгов в электронной форме.</w:t>
      </w:r>
    </w:p>
    <w:p w:rsidR="00C43FF6" w:rsidRPr="00BB7C79" w:rsidRDefault="00C43FF6" w:rsidP="00C43FF6">
      <w:pPr>
        <w:pStyle w:val="afffffffffffffff7"/>
        <w:rPr>
          <w:sz w:val="24"/>
        </w:rPr>
      </w:pPr>
      <w:r w:rsidRPr="00BB7C79">
        <w:rPr>
          <w:sz w:val="24"/>
        </w:rPr>
        <w:t>Для реализации данного требования будет подключен функционал указания в извещениях информации о проведении торгов в электронной форме, реализованный на сайте.</w:t>
      </w:r>
    </w:p>
    <w:p w:rsidR="001C1706" w:rsidRPr="00BB7C79" w:rsidRDefault="001C1706" w:rsidP="001C1706">
      <w:pPr>
        <w:suppressAutoHyphens/>
        <w:spacing w:before="100" w:after="115"/>
        <w:ind w:firstLine="708"/>
        <w:rPr>
          <w:lang w:eastAsia="ar-SA"/>
        </w:rPr>
      </w:pPr>
      <w:r w:rsidRPr="00BB7C79">
        <w:rPr>
          <w:lang w:eastAsia="ar-SA"/>
        </w:rPr>
        <w:t>Администратору официального сайта по аналогии с разделами торгов, разработанными в рамках предыдущих контрактов, должна быть предоставлена возможность:</w:t>
      </w:r>
    </w:p>
    <w:p w:rsidR="001C1706" w:rsidRPr="00BB7C79" w:rsidRDefault="001C1706" w:rsidP="001C1706">
      <w:pPr>
        <w:numPr>
          <w:ilvl w:val="0"/>
          <w:numId w:val="75"/>
        </w:numPr>
        <w:suppressAutoHyphens/>
        <w:spacing w:before="100" w:after="115"/>
        <w:rPr>
          <w:lang w:eastAsia="ar-SA"/>
        </w:rPr>
      </w:pPr>
      <w:r w:rsidRPr="00BB7C79">
        <w:rPr>
          <w:lang w:eastAsia="ar-SA"/>
        </w:rPr>
        <w:t>заблокировать опубликованное на сайте извещение (по требованию уполномоченного органа);</w:t>
      </w:r>
    </w:p>
    <w:p w:rsidR="00C43FF6" w:rsidRPr="00BB7C79" w:rsidRDefault="00C43FF6" w:rsidP="00C43FF6">
      <w:pPr>
        <w:pStyle w:val="afffffffffffffff7"/>
        <w:rPr>
          <w:sz w:val="24"/>
        </w:rPr>
      </w:pPr>
      <w:r w:rsidRPr="00BB7C79">
        <w:rPr>
          <w:sz w:val="24"/>
        </w:rPr>
        <w:t>Все извещения, опубликованные на сайте, будут доступны администратору для проведения операции блокировки. О факте блокировки извещения ответственному пользователю организатора торгов и пользователям, подписавшимся на получение уведомлений об изменениях извещения, будет отправлено уведомление на электронную почту.</w:t>
      </w:r>
    </w:p>
    <w:p w:rsidR="001C1706" w:rsidRPr="00BB7C79" w:rsidRDefault="001C1706" w:rsidP="001C1706">
      <w:pPr>
        <w:numPr>
          <w:ilvl w:val="0"/>
          <w:numId w:val="75"/>
        </w:numPr>
        <w:suppressAutoHyphens/>
        <w:spacing w:before="100" w:after="115"/>
        <w:rPr>
          <w:lang w:eastAsia="ar-SA"/>
        </w:rPr>
      </w:pPr>
      <w:r w:rsidRPr="00BB7C79">
        <w:rPr>
          <w:lang w:eastAsia="ar-SA"/>
        </w:rPr>
        <w:t>переместить извещение в архив, по истечению срока актуальности;</w:t>
      </w:r>
    </w:p>
    <w:p w:rsidR="00C43FF6" w:rsidRPr="00BB7C79" w:rsidRDefault="00C43FF6" w:rsidP="00C43FF6">
      <w:pPr>
        <w:pStyle w:val="afffffffffffffff7"/>
        <w:rPr>
          <w:sz w:val="24"/>
        </w:rPr>
      </w:pPr>
      <w:r w:rsidRPr="00BB7C79">
        <w:rPr>
          <w:sz w:val="24"/>
        </w:rPr>
        <w:t>При реализации данного требования будет использован функционал архивирования извещений, реализованный на Официальном сайте.</w:t>
      </w:r>
    </w:p>
    <w:p w:rsidR="001C1706" w:rsidRPr="00BB7C79" w:rsidRDefault="001C1706" w:rsidP="001C1706">
      <w:pPr>
        <w:numPr>
          <w:ilvl w:val="0"/>
          <w:numId w:val="75"/>
        </w:numPr>
        <w:suppressAutoHyphens/>
        <w:spacing w:before="100" w:after="115"/>
        <w:rPr>
          <w:lang w:eastAsia="ar-SA"/>
        </w:rPr>
      </w:pPr>
      <w:r w:rsidRPr="00BB7C79">
        <w:rPr>
          <w:lang w:eastAsia="ar-SA"/>
        </w:rPr>
        <w:t>просмотреть журнал фиксации всех действий авторизованных пользователей, которые совершались над опубликованными на Официальном сайте извещениями.</w:t>
      </w:r>
    </w:p>
    <w:p w:rsidR="00C43FF6" w:rsidRPr="00BB7C79" w:rsidRDefault="00C43FF6" w:rsidP="00C43FF6">
      <w:pPr>
        <w:pStyle w:val="afffffffffffffff7"/>
        <w:rPr>
          <w:sz w:val="24"/>
        </w:rPr>
      </w:pPr>
      <w:r w:rsidRPr="00BB7C79">
        <w:rPr>
          <w:sz w:val="24"/>
        </w:rPr>
        <w:t>Просмотр журнала всех действий авторизованных пользователей над опубликованными извещениями будет доступен в «Журналирование», реализованном на сайте.</w:t>
      </w:r>
    </w:p>
    <w:p w:rsidR="001C1706" w:rsidRPr="00BB7C79" w:rsidRDefault="001C1706" w:rsidP="001C1706">
      <w:pPr>
        <w:suppressAutoHyphens/>
        <w:spacing w:before="100" w:after="115"/>
        <w:ind w:firstLine="708"/>
        <w:rPr>
          <w:lang w:eastAsia="ar-SA"/>
        </w:rPr>
      </w:pPr>
      <w:r w:rsidRPr="00BB7C79">
        <w:rPr>
          <w:lang w:eastAsia="ar-SA"/>
        </w:rPr>
        <w:t>Функционал опубликования информации о торгах, в том числе об электронной форме торгов, функционал подписания информации квалифицированной электронной подписью, приостановления и возобновления торгов, функционал просмотра информации о торгах, прикрепления жалоб и других действий, должен быть реализован по аналогии реализации в других видах торгов на Официальном сайте в рамках государственных контрактов, указанных в пункте 3.2 настоящего технического задания.</w:t>
      </w:r>
    </w:p>
    <w:p w:rsidR="00C43FF6" w:rsidRPr="00BB7C79" w:rsidRDefault="00C43FF6" w:rsidP="00C43FF6">
      <w:pPr>
        <w:pStyle w:val="afffffffffffffff7"/>
        <w:rPr>
          <w:sz w:val="24"/>
        </w:rPr>
      </w:pPr>
      <w:r w:rsidRPr="00BB7C79">
        <w:rPr>
          <w:sz w:val="24"/>
        </w:rPr>
        <w:t xml:space="preserve">Исполнителем при выполнении работ по развитию Официального сайта будут учтены результаты выполнения работ по предыдущим государственным контрактам, перечисленным в пункте </w:t>
      </w:r>
      <w:r w:rsidR="000614D2">
        <w:fldChar w:fldCharType="begin"/>
      </w:r>
      <w:r w:rsidR="000614D2">
        <w:instrText xml:space="preserve"> REF _Ref397960502 \r \h  \* MERGEFORMAT </w:instrText>
      </w:r>
      <w:r w:rsidR="000614D2">
        <w:fldChar w:fldCharType="separate"/>
      </w:r>
      <w:r w:rsidRPr="00BB7C79">
        <w:rPr>
          <w:sz w:val="24"/>
        </w:rPr>
        <w:t>3.2</w:t>
      </w:r>
      <w:r w:rsidR="000614D2">
        <w:fldChar w:fldCharType="end"/>
      </w:r>
      <w:r w:rsidRPr="00BB7C79">
        <w:rPr>
          <w:sz w:val="24"/>
        </w:rPr>
        <w:t xml:space="preserve"> настоящего документа</w:t>
      </w:r>
    </w:p>
    <w:p w:rsidR="001C1706" w:rsidRPr="00BB7C79" w:rsidRDefault="001C1706" w:rsidP="001C1706">
      <w:pPr>
        <w:suppressAutoHyphens/>
        <w:spacing w:before="100" w:after="115"/>
        <w:ind w:firstLine="708"/>
        <w:rPr>
          <w:lang w:eastAsia="ar-SA"/>
        </w:rPr>
      </w:pPr>
      <w:r w:rsidRPr="00BB7C79">
        <w:rPr>
          <w:lang w:eastAsia="ar-SA"/>
        </w:rPr>
        <w:t>Детализация требований к функционалу размещения информации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должна быть выполнена на этапе разработки ЧТЗ, которое подлежит согласованию с Заказчиком.</w:t>
      </w:r>
    </w:p>
    <w:p w:rsidR="00C43FF6" w:rsidRPr="00BB7C79" w:rsidRDefault="00C43FF6" w:rsidP="00C43FF6">
      <w:pPr>
        <w:pStyle w:val="afffffffffffffff7"/>
        <w:rPr>
          <w:sz w:val="24"/>
        </w:rPr>
      </w:pPr>
      <w:r w:rsidRPr="00BB7C79">
        <w:rPr>
          <w:sz w:val="24"/>
        </w:rPr>
        <w:lastRenderedPageBreak/>
        <w:t>Перед выполнением детализации требований будет проведено интервьюирование Заказчика. По результатам интервьюирования будет разработано ЧТЗ в соответствии с ГОСТ 34.602-89 и согласовано с Заказчиком.</w:t>
      </w:r>
    </w:p>
    <w:p w:rsidR="00C43FF6" w:rsidRPr="00BB7C79" w:rsidRDefault="00C43FF6" w:rsidP="00C43FF6">
      <w:pPr>
        <w:pStyle w:val="afffffffffffffff7"/>
        <w:rPr>
          <w:sz w:val="24"/>
        </w:rPr>
      </w:pPr>
      <w:r w:rsidRPr="00BB7C79">
        <w:rPr>
          <w:sz w:val="24"/>
        </w:rPr>
        <w:t>При разработке раздела будут учтены требования оптимизации поиска информации поисковыми системами, а именно: определены исходные данные (страницы, ключевые слова, общее описание информационного наполнения страниц раздела), доработано наполнение файлов Sitemap и Robots.txt с учетом вновь разработанного раздела.</w:t>
      </w:r>
    </w:p>
    <w:p w:rsidR="001C1706" w:rsidRPr="00BB7C79" w:rsidRDefault="001C1706" w:rsidP="007442E5">
      <w:pPr>
        <w:keepNext/>
        <w:keepLines/>
        <w:widowControl w:val="0"/>
        <w:suppressLineNumbers/>
        <w:suppressAutoHyphens/>
        <w:spacing w:before="120" w:after="120"/>
        <w:ind w:firstLine="709"/>
        <w:outlineLvl w:val="2"/>
        <w:rPr>
          <w:kern w:val="28"/>
        </w:rPr>
      </w:pPr>
      <w:r w:rsidRPr="00BB7C79">
        <w:rPr>
          <w:kern w:val="28"/>
        </w:rPr>
        <w:t>5.5.3. Требования к разработке функционала размещения информации о проведении торгов  на право получения лицензии на оказание услуг связи в соответствии с Федеральным законом от 7 июля 2003 г. № 126-ФЗ «О связи».</w:t>
      </w:r>
    </w:p>
    <w:p w:rsidR="001C1706" w:rsidRPr="00BB7C79" w:rsidRDefault="001C1706" w:rsidP="001C1706">
      <w:pPr>
        <w:suppressAutoHyphens/>
        <w:spacing w:before="100" w:after="115"/>
        <w:ind w:firstLine="708"/>
        <w:rPr>
          <w:lang w:eastAsia="ar-SA"/>
        </w:rPr>
      </w:pPr>
      <w:r w:rsidRPr="00BB7C79">
        <w:rPr>
          <w:lang w:eastAsia="ar-SA"/>
        </w:rPr>
        <w:t xml:space="preserve">Функционал сайта должен позволять осуществлять информационную поддержку проведения торгов на право получения лицензии на оказание услуг связи в соответствии с Федеральным законом от 7 июля 2003 г. № 126-ФЗ «О связи» и постановлением Правительства Российской Федерации от 24 мая 2014 г. № 480 «О торгах (аукционах, конкурсах) на получение лицензии на оказание услуг связи». </w:t>
      </w:r>
    </w:p>
    <w:p w:rsidR="00C43FF6" w:rsidRPr="00BB7C79" w:rsidRDefault="00C43FF6" w:rsidP="00C43FF6">
      <w:pPr>
        <w:pStyle w:val="afffffffffffffff7"/>
        <w:rPr>
          <w:sz w:val="24"/>
        </w:rPr>
      </w:pPr>
      <w:r w:rsidRPr="00BB7C79">
        <w:rPr>
          <w:sz w:val="24"/>
        </w:rPr>
        <w:t>Существующий функционал будет доработан таким образом, что позволит авторизованным пользователям (представителям организатора торгов) осуществлять информационное сопровождение проведения торгов (аукциона, конкурса) на получение лицензии на оказание услуг связи по правилам, утвержденным постановлением Правительства РФ от 24 мая 2014 года № 480 «О торгах (аукционах, конкурсах) на получение лицензии на оказание услуг связи».</w:t>
      </w:r>
    </w:p>
    <w:p w:rsidR="001C1706" w:rsidRPr="00BB7C79" w:rsidRDefault="001C1706" w:rsidP="001C1706">
      <w:pPr>
        <w:suppressAutoHyphens/>
        <w:spacing w:before="100" w:after="115"/>
        <w:ind w:firstLine="708"/>
        <w:rPr>
          <w:lang w:eastAsia="ar-SA"/>
        </w:rPr>
      </w:pPr>
      <w:r w:rsidRPr="00BB7C79">
        <w:rPr>
          <w:lang w:eastAsia="ar-SA"/>
        </w:rPr>
        <w:t>Для публикации информации о торгов  на право получения лицензии на оказание услуг связи в соответствии с Федеральным законом от 7 июля 2003 г. № 126-ФЗ «О связи» на Официальном сайте должен быть разработан раздел «Лицензии на оказание услуг связи», а также иконка данного раздела, которая должна соответствовать общей стилистике иконок на Официальном сайте и размещаться на главной странице Официального сайта.</w:t>
      </w:r>
    </w:p>
    <w:p w:rsidR="00C43FF6" w:rsidRPr="00BB7C79" w:rsidRDefault="00C43FF6" w:rsidP="00C43FF6">
      <w:pPr>
        <w:pStyle w:val="afffffffffffffff7"/>
        <w:rPr>
          <w:sz w:val="24"/>
        </w:rPr>
      </w:pPr>
      <w:r w:rsidRPr="00BB7C79">
        <w:rPr>
          <w:sz w:val="24"/>
        </w:rPr>
        <w:t xml:space="preserve">На сайте будет разработан новый раздел торгов «Лицензии на оказание услуг связи», где будут отображаться извещения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организаторами торгов. Вход в данный раздел, а также интерфейсы его страниц будут оформлены в соответствии с общей концепцией, принятой на сайте в отношении существующих видов торгов. </w:t>
      </w:r>
    </w:p>
    <w:p w:rsidR="001C1706" w:rsidRPr="00BB7C79" w:rsidRDefault="001C1706" w:rsidP="001C1706">
      <w:pPr>
        <w:suppressAutoHyphens/>
        <w:spacing w:before="100" w:after="115"/>
        <w:ind w:firstLine="708"/>
        <w:rPr>
          <w:lang w:eastAsia="ar-SA"/>
        </w:rPr>
      </w:pPr>
      <w:r w:rsidRPr="00BB7C79">
        <w:rPr>
          <w:lang w:eastAsia="ar-SA"/>
        </w:rPr>
        <w:t>Организаторам торгов должна быть предоставлена возможность на Официальном сайте в разрабатываемом разделе «Лицензии на оказание услуг связи»:</w:t>
      </w:r>
    </w:p>
    <w:p w:rsidR="001C1706" w:rsidRPr="00BB7C79" w:rsidRDefault="001C1706" w:rsidP="001C1706">
      <w:pPr>
        <w:numPr>
          <w:ilvl w:val="0"/>
          <w:numId w:val="75"/>
        </w:numPr>
        <w:suppressAutoHyphens/>
        <w:spacing w:before="100" w:after="115"/>
        <w:rPr>
          <w:lang w:eastAsia="ar-SA"/>
        </w:rPr>
      </w:pPr>
      <w:r w:rsidRPr="00BB7C79">
        <w:rPr>
          <w:lang w:eastAsia="ar-SA"/>
        </w:rPr>
        <w:t xml:space="preserve">создавать и опубликовывать извещения, состоящие из лотов, о проведении торгов с указанием в извещении информации, в том числе, об организаторе торгов, об объекте </w:t>
      </w:r>
      <w:r w:rsidRPr="00BB7C79">
        <w:rPr>
          <w:lang w:eastAsia="ar-SA"/>
        </w:rPr>
        <w:lastRenderedPageBreak/>
        <w:t>торгов, датах проведения торгов, информации о порядке внесения задатка и иной информации, предусмотренной законодательством Российской Федерации;</w:t>
      </w:r>
    </w:p>
    <w:p w:rsidR="00C43FF6" w:rsidRPr="00BB7C79" w:rsidRDefault="00C43FF6" w:rsidP="00C43FF6">
      <w:pPr>
        <w:pStyle w:val="afffffffffffffff7"/>
        <w:rPr>
          <w:sz w:val="24"/>
        </w:rPr>
      </w:pPr>
      <w:r w:rsidRPr="00BB7C79">
        <w:rPr>
          <w:sz w:val="24"/>
        </w:rPr>
        <w:t xml:space="preserve">При реализации данного требования будет использована модель информационного сопровождения торгов, реализованная на сайте. Для создания извещения будет использован визард создания извещения, реализованный для существующих на сайте разделов. </w:t>
      </w:r>
    </w:p>
    <w:p w:rsidR="00C43FF6" w:rsidRPr="00BB7C79" w:rsidRDefault="00C43FF6" w:rsidP="00C43FF6">
      <w:pPr>
        <w:pStyle w:val="afffffffffffffff7"/>
        <w:rPr>
          <w:sz w:val="24"/>
        </w:rPr>
      </w:pPr>
      <w:r w:rsidRPr="00BB7C79">
        <w:rPr>
          <w:sz w:val="24"/>
        </w:rPr>
        <w:t>Извещение о проведении торгов, подлежащее публикации в соответствии с требованиями пункта 24 постановления Правительства РФ № 480 от 24.05.2014 г., будет содержать следующие сведения:</w:t>
      </w:r>
    </w:p>
    <w:p w:rsidR="00C43FF6" w:rsidRPr="00BB7C79" w:rsidRDefault="00C43FF6" w:rsidP="00C43FF6">
      <w:pPr>
        <w:pStyle w:val="afffffffffffffffa"/>
        <w:numPr>
          <w:ilvl w:val="0"/>
          <w:numId w:val="75"/>
        </w:numPr>
        <w:rPr>
          <w:rFonts w:eastAsia="Calibri"/>
          <w:sz w:val="24"/>
        </w:rPr>
      </w:pPr>
      <w:r w:rsidRPr="00BB7C79">
        <w:rPr>
          <w:rFonts w:eastAsia="Calibri"/>
          <w:sz w:val="24"/>
        </w:rPr>
        <w:t>наименование, место нахождения, номера контактных телефонов организатора торгов, реквизиты лицевого счета, открытого Федеральной службой по надзору в сфере связи, информационных технологий и массовых коммуникаций в территориальном органе Федерального казначейства для перечисления предусмотренных настоящими Правилами платежей;</w:t>
      </w:r>
    </w:p>
    <w:p w:rsidR="00C43FF6" w:rsidRPr="00BB7C79" w:rsidRDefault="00C43FF6" w:rsidP="00C43FF6">
      <w:pPr>
        <w:pStyle w:val="afffffffffffffffa"/>
        <w:numPr>
          <w:ilvl w:val="0"/>
          <w:numId w:val="75"/>
        </w:numPr>
        <w:rPr>
          <w:rFonts w:eastAsia="Calibri"/>
          <w:sz w:val="24"/>
        </w:rPr>
      </w:pPr>
      <w:r w:rsidRPr="00BB7C79">
        <w:rPr>
          <w:rFonts w:eastAsia="Calibri"/>
          <w:sz w:val="24"/>
        </w:rPr>
        <w:t>указание на Официальный сайт, на котором размещено извещение о проведении аукциона;</w:t>
      </w:r>
    </w:p>
    <w:p w:rsidR="00C43FF6" w:rsidRPr="00BB7C79" w:rsidRDefault="00C43FF6" w:rsidP="00C43FF6">
      <w:pPr>
        <w:pStyle w:val="afffffffffffffffa"/>
        <w:numPr>
          <w:ilvl w:val="0"/>
          <w:numId w:val="75"/>
        </w:numPr>
        <w:rPr>
          <w:rFonts w:eastAsia="Calibri"/>
          <w:sz w:val="24"/>
        </w:rPr>
      </w:pPr>
      <w:r w:rsidRPr="00BB7C79">
        <w:rPr>
          <w:rFonts w:eastAsia="Calibri"/>
          <w:sz w:val="24"/>
        </w:rPr>
        <w:t>форма проведения торгов (аукцион, конкурс);</w:t>
      </w:r>
    </w:p>
    <w:p w:rsidR="00C43FF6" w:rsidRPr="00BB7C79" w:rsidRDefault="00C43FF6" w:rsidP="00C43FF6">
      <w:pPr>
        <w:pStyle w:val="afffffffffffffffa"/>
        <w:numPr>
          <w:ilvl w:val="0"/>
          <w:numId w:val="75"/>
        </w:numPr>
        <w:rPr>
          <w:rFonts w:eastAsia="Calibri"/>
          <w:sz w:val="24"/>
        </w:rPr>
      </w:pPr>
      <w:r w:rsidRPr="00BB7C79">
        <w:rPr>
          <w:rFonts w:eastAsia="Calibri"/>
          <w:sz w:val="24"/>
        </w:rPr>
        <w:t>дата, время, место проведения торгов и подведения их итогов;</w:t>
      </w:r>
    </w:p>
    <w:p w:rsidR="00C43FF6" w:rsidRPr="00BB7C79" w:rsidRDefault="00C43FF6" w:rsidP="00C43FF6">
      <w:pPr>
        <w:pStyle w:val="afffffffffffffffa"/>
        <w:numPr>
          <w:ilvl w:val="0"/>
          <w:numId w:val="75"/>
        </w:numPr>
        <w:rPr>
          <w:rFonts w:eastAsia="Calibri"/>
          <w:sz w:val="24"/>
        </w:rPr>
      </w:pPr>
      <w:r w:rsidRPr="00BB7C79">
        <w:rPr>
          <w:rFonts w:eastAsia="Calibri"/>
          <w:sz w:val="24"/>
        </w:rPr>
        <w:t>сведения о предмете торгов (лоте);</w:t>
      </w:r>
    </w:p>
    <w:p w:rsidR="00C43FF6" w:rsidRPr="00BB7C79" w:rsidRDefault="00C43FF6" w:rsidP="00C43FF6">
      <w:pPr>
        <w:pStyle w:val="afffffffffffffffa"/>
        <w:numPr>
          <w:ilvl w:val="0"/>
          <w:numId w:val="75"/>
        </w:numPr>
        <w:rPr>
          <w:rFonts w:eastAsia="Calibri"/>
          <w:sz w:val="24"/>
        </w:rPr>
      </w:pPr>
      <w:r w:rsidRPr="00BB7C79">
        <w:rPr>
          <w:rFonts w:eastAsia="Calibri"/>
          <w:sz w:val="24"/>
        </w:rPr>
        <w:t>форма заявки;</w:t>
      </w:r>
    </w:p>
    <w:p w:rsidR="00C43FF6" w:rsidRPr="00BB7C79" w:rsidRDefault="00C43FF6" w:rsidP="00C43FF6">
      <w:pPr>
        <w:pStyle w:val="afffffffffffffffa"/>
        <w:numPr>
          <w:ilvl w:val="0"/>
          <w:numId w:val="75"/>
        </w:numPr>
        <w:rPr>
          <w:rFonts w:eastAsia="Calibri"/>
          <w:sz w:val="24"/>
        </w:rPr>
      </w:pPr>
      <w:r w:rsidRPr="00BB7C79">
        <w:rPr>
          <w:rFonts w:eastAsia="Calibri"/>
          <w:sz w:val="24"/>
        </w:rPr>
        <w:t>перечень документов, прилагаемых к заявке, и требования к их оформлению;</w:t>
      </w:r>
    </w:p>
    <w:p w:rsidR="00C43FF6" w:rsidRPr="00BB7C79" w:rsidRDefault="00C43FF6" w:rsidP="00C43FF6">
      <w:pPr>
        <w:pStyle w:val="afffffffffffffffa"/>
        <w:numPr>
          <w:ilvl w:val="0"/>
          <w:numId w:val="75"/>
        </w:numPr>
        <w:rPr>
          <w:rFonts w:eastAsia="Calibri"/>
          <w:sz w:val="24"/>
        </w:rPr>
      </w:pPr>
      <w:r w:rsidRPr="00BB7C79">
        <w:rPr>
          <w:rFonts w:eastAsia="Calibri"/>
          <w:sz w:val="24"/>
        </w:rPr>
        <w:t>адрес места приема заявок, дата, время начала и окончания приема заявок и прилагаемых к ним документов;</w:t>
      </w:r>
    </w:p>
    <w:p w:rsidR="00C43FF6" w:rsidRPr="00BB7C79" w:rsidRDefault="00C43FF6" w:rsidP="00C43FF6">
      <w:pPr>
        <w:pStyle w:val="afffffffffffffffa"/>
        <w:numPr>
          <w:ilvl w:val="0"/>
          <w:numId w:val="75"/>
        </w:numPr>
        <w:rPr>
          <w:rFonts w:eastAsia="Calibri"/>
          <w:sz w:val="24"/>
        </w:rPr>
      </w:pPr>
      <w:r w:rsidRPr="00BB7C79">
        <w:rPr>
          <w:rFonts w:eastAsia="Calibri"/>
          <w:sz w:val="24"/>
        </w:rPr>
        <w:t>порядок и срок отзыва заявок;</w:t>
      </w:r>
    </w:p>
    <w:p w:rsidR="00C43FF6" w:rsidRPr="00BB7C79" w:rsidRDefault="00C43FF6" w:rsidP="00C43FF6">
      <w:pPr>
        <w:pStyle w:val="afffffffffffffffa"/>
        <w:numPr>
          <w:ilvl w:val="0"/>
          <w:numId w:val="75"/>
        </w:numPr>
        <w:rPr>
          <w:rFonts w:eastAsia="Calibri"/>
          <w:sz w:val="24"/>
        </w:rPr>
      </w:pPr>
      <w:r w:rsidRPr="00BB7C79">
        <w:rPr>
          <w:rFonts w:eastAsia="Calibri"/>
          <w:sz w:val="24"/>
        </w:rPr>
        <w:t>требования к участнику торгов;</w:t>
      </w:r>
    </w:p>
    <w:p w:rsidR="00C43FF6" w:rsidRPr="00BB7C79" w:rsidRDefault="00C43FF6" w:rsidP="00C43FF6">
      <w:pPr>
        <w:pStyle w:val="afffffffffffffffa"/>
        <w:numPr>
          <w:ilvl w:val="0"/>
          <w:numId w:val="75"/>
        </w:numPr>
        <w:rPr>
          <w:rFonts w:eastAsia="Calibri"/>
          <w:sz w:val="24"/>
        </w:rPr>
      </w:pPr>
      <w:r w:rsidRPr="00BB7C79">
        <w:rPr>
          <w:rFonts w:eastAsia="Calibri"/>
          <w:sz w:val="24"/>
        </w:rPr>
        <w:t>способ уведомления об итогах торгов.</w:t>
      </w:r>
    </w:p>
    <w:p w:rsidR="001C1706" w:rsidRPr="00BB7C79" w:rsidRDefault="001C1706" w:rsidP="001C1706">
      <w:pPr>
        <w:numPr>
          <w:ilvl w:val="0"/>
          <w:numId w:val="75"/>
        </w:numPr>
        <w:suppressAutoHyphens/>
        <w:spacing w:before="100" w:after="115"/>
        <w:rPr>
          <w:lang w:eastAsia="ar-SA"/>
        </w:rPr>
      </w:pPr>
      <w:r w:rsidRPr="00BB7C79">
        <w:rPr>
          <w:lang w:eastAsia="ar-SA"/>
        </w:rPr>
        <w:t>вносить изменения в извещение, включая лоты и результаты торгов, на любом этапе жизненного цикла извещения (до переноса в архив);</w:t>
      </w:r>
    </w:p>
    <w:p w:rsidR="00C43FF6" w:rsidRPr="00BB7C79" w:rsidRDefault="00C43FF6" w:rsidP="00C43FF6">
      <w:pPr>
        <w:pStyle w:val="afffffffffffffff7"/>
        <w:rPr>
          <w:sz w:val="24"/>
        </w:rPr>
      </w:pPr>
      <w:r w:rsidRPr="00BB7C79">
        <w:rPr>
          <w:sz w:val="24"/>
        </w:rPr>
        <w:t>Будет реализована возможность вносить изменения в данные извещения, как в отношении параметров всего извещения в целом, так и в отдельный лот извещения, в любой момент времени от создания до переноса извещения в архив; при этом все изменения будут фиксироваться в закладке «Изменения» извещения.</w:t>
      </w:r>
    </w:p>
    <w:p w:rsidR="001C1706" w:rsidRPr="00BB7C79" w:rsidRDefault="001C1706" w:rsidP="001C1706">
      <w:pPr>
        <w:numPr>
          <w:ilvl w:val="0"/>
          <w:numId w:val="75"/>
        </w:numPr>
        <w:suppressAutoHyphens/>
        <w:spacing w:before="100" w:after="115"/>
        <w:rPr>
          <w:lang w:eastAsia="ar-SA"/>
        </w:rPr>
      </w:pPr>
      <w:r w:rsidRPr="00BB7C79">
        <w:rPr>
          <w:lang w:eastAsia="ar-SA"/>
        </w:rPr>
        <w:t xml:space="preserve">опубликовывать информацию о приостановлении приема заявок или процедуры проведения торгов с последующей возможностью возобновления приостановленной процедуры или отменить проведение торгов. При возобновлении проведения торгов </w:t>
      </w:r>
      <w:r w:rsidRPr="00BB7C79">
        <w:rPr>
          <w:lang w:eastAsia="ar-SA"/>
        </w:rPr>
        <w:lastRenderedPageBreak/>
        <w:t xml:space="preserve">организатору торгов должна быть предоставлена возможность внести изменения в извещение и в документацию; </w:t>
      </w:r>
    </w:p>
    <w:p w:rsidR="00C43FF6" w:rsidRPr="00BB7C79" w:rsidRDefault="00C43FF6" w:rsidP="00C43FF6">
      <w:pPr>
        <w:pStyle w:val="afffffffffffffff7"/>
        <w:rPr>
          <w:sz w:val="24"/>
        </w:rPr>
      </w:pPr>
      <w:r w:rsidRPr="00BB7C79">
        <w:rPr>
          <w:sz w:val="24"/>
        </w:rPr>
        <w:t xml:space="preserve">Данное требование будет реализовано в соответствии с положениями Федерального закона от 26 июля 2006 г. № 135-ФЗ «О защите конкуренции». С целью обеспечения удобства и простоты работы пользователей при реализации данной задачи Исполнитель будет соблюдать преемственность результатов работ по государственному контракту от 5 сентября 2012 г. № 1601-09-12, в рамках которого был создан, функционал в отношении других видов торгов. </w:t>
      </w:r>
    </w:p>
    <w:p w:rsidR="001C1706" w:rsidRPr="00BB7C79" w:rsidRDefault="001C1706" w:rsidP="001C1706">
      <w:pPr>
        <w:numPr>
          <w:ilvl w:val="0"/>
          <w:numId w:val="75"/>
        </w:numPr>
        <w:suppressAutoHyphens/>
        <w:spacing w:before="100" w:after="115"/>
        <w:rPr>
          <w:lang w:eastAsia="ar-SA"/>
        </w:rPr>
      </w:pPr>
      <w:r w:rsidRPr="00BB7C79">
        <w:rPr>
          <w:lang w:eastAsia="ar-SA"/>
        </w:rPr>
        <w:t>опубликовывать информацию об отказе от проведения ранее объявленных торгов;</w:t>
      </w:r>
    </w:p>
    <w:p w:rsidR="00C43FF6" w:rsidRPr="00BB7C79" w:rsidRDefault="00C43FF6" w:rsidP="00C43FF6">
      <w:pPr>
        <w:pStyle w:val="afffffffffffffff7"/>
        <w:rPr>
          <w:sz w:val="24"/>
        </w:rPr>
      </w:pPr>
      <w:r w:rsidRPr="00BB7C79">
        <w:rPr>
          <w:sz w:val="24"/>
        </w:rPr>
        <w:t>При реализации данного требования будет использован функционал отмены/аннулирования проведения или результата торгов, реализованный на Официальном сайте.</w:t>
      </w:r>
    </w:p>
    <w:p w:rsidR="001C1706" w:rsidRPr="00BB7C79" w:rsidRDefault="001C1706" w:rsidP="001C1706">
      <w:pPr>
        <w:numPr>
          <w:ilvl w:val="0"/>
          <w:numId w:val="75"/>
        </w:numPr>
        <w:suppressAutoHyphens/>
        <w:spacing w:before="100" w:after="115"/>
        <w:rPr>
          <w:lang w:eastAsia="ar-SA"/>
        </w:rPr>
      </w:pPr>
      <w:r w:rsidRPr="00BB7C79">
        <w:rPr>
          <w:lang w:eastAsia="ar-SA"/>
        </w:rPr>
        <w:t>опубликовывать протоколы и решения, которые составляются и принимаются в ходе проведения торгов;</w:t>
      </w:r>
    </w:p>
    <w:p w:rsidR="00C43FF6" w:rsidRPr="00BB7C79" w:rsidRDefault="00C43FF6" w:rsidP="00C43FF6">
      <w:pPr>
        <w:pStyle w:val="afffffffffffffff7"/>
        <w:rPr>
          <w:sz w:val="24"/>
        </w:rPr>
      </w:pPr>
      <w:r w:rsidRPr="00BB7C79">
        <w:rPr>
          <w:sz w:val="24"/>
        </w:rPr>
        <w:t>При реализации данного требования будет использован функционал управления протоколами, реализованный на Официальном сайте. Состав протоколов, публикуемых на сайте, будет соответствовать составу, который предусмотрен правилами утвержденными постановлением Правительства РФ № 480 от 24.05.2014 г.</w:t>
      </w:r>
    </w:p>
    <w:p w:rsidR="001C1706" w:rsidRPr="00BB7C79" w:rsidRDefault="001C1706" w:rsidP="001C1706">
      <w:pPr>
        <w:numPr>
          <w:ilvl w:val="0"/>
          <w:numId w:val="75"/>
        </w:numPr>
        <w:suppressAutoHyphens/>
        <w:spacing w:before="100" w:after="115"/>
        <w:rPr>
          <w:lang w:eastAsia="ar-SA"/>
        </w:rPr>
      </w:pPr>
      <w:r w:rsidRPr="00BB7C79">
        <w:rPr>
          <w:lang w:eastAsia="ar-SA"/>
        </w:rPr>
        <w:t>опубликовывать информацию о результатах торгов;</w:t>
      </w:r>
    </w:p>
    <w:p w:rsidR="00C43FF6" w:rsidRPr="00BB7C79" w:rsidRDefault="00C43FF6" w:rsidP="00C43FF6">
      <w:pPr>
        <w:pStyle w:val="afffffffffffffff7"/>
        <w:rPr>
          <w:sz w:val="24"/>
        </w:rPr>
      </w:pPr>
      <w:r w:rsidRPr="00BB7C79">
        <w:rPr>
          <w:sz w:val="24"/>
        </w:rPr>
        <w:t>При реализации данного требования будет использован функционал публикации информации о результатах торгов, реализованный на Официальном сайте для разделов, где есть требование публикации протоколов.</w:t>
      </w:r>
    </w:p>
    <w:p w:rsidR="001C1706" w:rsidRPr="00BB7C79" w:rsidRDefault="001C1706" w:rsidP="001C1706">
      <w:pPr>
        <w:numPr>
          <w:ilvl w:val="0"/>
          <w:numId w:val="75"/>
        </w:numPr>
        <w:suppressAutoHyphens/>
        <w:spacing w:before="100" w:after="115"/>
        <w:rPr>
          <w:lang w:eastAsia="ar-SA"/>
        </w:rPr>
      </w:pPr>
      <w:r w:rsidRPr="00BB7C79">
        <w:rPr>
          <w:lang w:eastAsia="ar-SA"/>
        </w:rPr>
        <w:t>опубликовывать информацию об отмене протоколов и результатов проведения торгов;</w:t>
      </w:r>
    </w:p>
    <w:p w:rsidR="00C43FF6" w:rsidRPr="00BB7C79" w:rsidRDefault="00C43FF6" w:rsidP="00C43FF6">
      <w:pPr>
        <w:pStyle w:val="afffffffffffffff7"/>
        <w:rPr>
          <w:sz w:val="24"/>
        </w:rPr>
      </w:pPr>
      <w:r w:rsidRPr="00BB7C79">
        <w:rPr>
          <w:sz w:val="24"/>
        </w:rPr>
        <w:t>При реализации данного требования будет использован функционал отмены протокола и публикации нового взамен отмененного, реализованный на Официальном сайте для разделов, где есть требование публикации протоколов.</w:t>
      </w:r>
    </w:p>
    <w:p w:rsidR="001C1706" w:rsidRPr="00BB7C79" w:rsidRDefault="001C1706" w:rsidP="001C1706">
      <w:pPr>
        <w:numPr>
          <w:ilvl w:val="0"/>
          <w:numId w:val="75"/>
        </w:numPr>
        <w:suppressAutoHyphens/>
        <w:spacing w:before="100" w:after="115"/>
        <w:rPr>
          <w:lang w:eastAsia="ar-SA"/>
        </w:rPr>
      </w:pPr>
      <w:r w:rsidRPr="00BB7C79">
        <w:rPr>
          <w:lang w:eastAsia="ar-SA"/>
        </w:rPr>
        <w:t>подписывать информацию и документы при размещении их на Официальном сайте квалифицированной электронной подписью.</w:t>
      </w:r>
    </w:p>
    <w:p w:rsidR="009A6D4D" w:rsidRPr="00BB7C79" w:rsidRDefault="009A6D4D" w:rsidP="009A6D4D">
      <w:pPr>
        <w:pStyle w:val="afffffffffffffff7"/>
        <w:rPr>
          <w:sz w:val="24"/>
        </w:rPr>
      </w:pPr>
      <w:r w:rsidRPr="00BB7C79">
        <w:rPr>
          <w:sz w:val="24"/>
        </w:rPr>
        <w:t>При реализации данного требования будет использован функционал подписания квалифицированной электронной подписью, реализованный на Официальном сайте.</w:t>
      </w:r>
    </w:p>
    <w:p w:rsidR="001C1706" w:rsidRPr="00BB7C79" w:rsidRDefault="001C1706" w:rsidP="001C1706">
      <w:pPr>
        <w:suppressAutoHyphens/>
        <w:spacing w:before="100" w:after="115"/>
        <w:ind w:firstLine="708"/>
        <w:rPr>
          <w:lang w:eastAsia="ar-SA"/>
        </w:rPr>
      </w:pPr>
      <w:r w:rsidRPr="00BB7C79">
        <w:rPr>
          <w:lang w:eastAsia="ar-SA"/>
        </w:rPr>
        <w:t>При публикации, редактировании информации, отмене торгов должен осуществляться контроль сроков выполнения указанных операций, если они установлены законодательством Российской Федерации.</w:t>
      </w:r>
    </w:p>
    <w:p w:rsidR="009A6D4D" w:rsidRPr="00BB7C79" w:rsidRDefault="009A6D4D" w:rsidP="009A6D4D">
      <w:pPr>
        <w:pStyle w:val="afffffffffffffff7"/>
        <w:rPr>
          <w:sz w:val="24"/>
        </w:rPr>
      </w:pPr>
      <w:r w:rsidRPr="00BB7C79">
        <w:rPr>
          <w:sz w:val="24"/>
        </w:rPr>
        <w:t xml:space="preserve">При публикации извещения в автоматическом режиме будет осуществляться контроль срока приема заявок на участие в торгах (конкурсе, аукционе). Если извещение публикуется менее чем за 45 рабочих дней до даты начала проведения торгов, указанной в извещении о проведении торгов, то пользователю будет выдано информационное сообщение о нарушении сроков, </w:t>
      </w:r>
      <w:r w:rsidRPr="00BB7C79">
        <w:rPr>
          <w:sz w:val="24"/>
        </w:rPr>
        <w:lastRenderedPageBreak/>
        <w:t>установленных правилами проведения торгов, с правом выбора продолжить публикацию сообщения или перейти на редактирование сообщения.</w:t>
      </w:r>
    </w:p>
    <w:p w:rsidR="001C1706" w:rsidRPr="00BB7C79" w:rsidRDefault="001C1706" w:rsidP="001C1706">
      <w:pPr>
        <w:suppressAutoHyphens/>
        <w:spacing w:before="100" w:after="115"/>
        <w:ind w:firstLine="708"/>
        <w:rPr>
          <w:lang w:eastAsia="ar-SA"/>
        </w:rPr>
      </w:pPr>
      <w:r w:rsidRPr="00BB7C79">
        <w:rPr>
          <w:lang w:eastAsia="ar-SA"/>
        </w:rPr>
        <w:t>При проведении любой из выше перечисленных операций над извещением всем активным пользователям с ролью «Ответственный пользователь организатора торгов» должно отправляться уведомление на электронный адрес о проведении операции.</w:t>
      </w:r>
    </w:p>
    <w:p w:rsidR="009A6D4D" w:rsidRPr="00BB7C79" w:rsidRDefault="009A6D4D" w:rsidP="009A6D4D">
      <w:pPr>
        <w:pStyle w:val="afffffffffffffff7"/>
        <w:rPr>
          <w:sz w:val="24"/>
        </w:rPr>
      </w:pPr>
      <w:r w:rsidRPr="00BB7C79">
        <w:rPr>
          <w:sz w:val="24"/>
        </w:rPr>
        <w:t>При реализации данного требования будет использован функционал уведомления ответственных пользователей организатора торгов, реализованный на Официальном сайте.</w:t>
      </w:r>
    </w:p>
    <w:p w:rsidR="001C1706" w:rsidRPr="00BB7C79" w:rsidRDefault="001C1706" w:rsidP="001C1706">
      <w:pPr>
        <w:suppressAutoHyphens/>
        <w:spacing w:before="100" w:after="115"/>
        <w:ind w:firstLine="708"/>
        <w:rPr>
          <w:lang w:eastAsia="ar-SA"/>
        </w:rPr>
      </w:pPr>
      <w:r w:rsidRPr="00BB7C79">
        <w:rPr>
          <w:lang w:eastAsia="ar-SA"/>
        </w:rPr>
        <w:t>По всем опубликованным извещениям о проведении торгов в АРМ «Контролирующий орган» должна быть предоставлена возможность опубликовать поступившую жалобу на проведение торгов и решение по ней. Опубликованные жалобы и решения по ним должны отражаться в реестре жалоб, организованном на Официальном сайте.</w:t>
      </w:r>
    </w:p>
    <w:p w:rsidR="009A6D4D" w:rsidRPr="00BB7C79" w:rsidRDefault="009A6D4D" w:rsidP="009A6D4D">
      <w:pPr>
        <w:pStyle w:val="afffffffffffffff7"/>
        <w:rPr>
          <w:sz w:val="24"/>
        </w:rPr>
      </w:pPr>
      <w:r w:rsidRPr="00BB7C79">
        <w:rPr>
          <w:sz w:val="24"/>
        </w:rPr>
        <w:t>По всем опубликованным извещениям о проведении торгов в АРМ «Контролирующий орган» будет предоставлена возможность опубликовать поступившую жалобу на проведение торгов и решение по ней. Опубликованные жалобы и решения по ним будут отражаться в реестре жалоб, организованном на Официальном сайте. Опубликованные документы будут доступны всем пользователям в публичном разделе для просмотра и скачивания в тех же форматах, что и исходные файлы, прикрепленные представителями ФАС России. Помимо этого всем ответственным пользователям данного организатора торгов на электронный адрес будет автоматически отправляться уведомление о публикации жалобы и решения по ней.</w:t>
      </w:r>
    </w:p>
    <w:p w:rsidR="001C1706" w:rsidRPr="00BB7C79" w:rsidRDefault="001C1706" w:rsidP="001C1706">
      <w:pPr>
        <w:suppressAutoHyphens/>
        <w:spacing w:before="100" w:after="115"/>
        <w:ind w:firstLine="708"/>
        <w:rPr>
          <w:lang w:eastAsia="ar-SA"/>
        </w:rPr>
      </w:pPr>
      <w:r w:rsidRPr="00BB7C79">
        <w:rPr>
          <w:lang w:eastAsia="ar-SA"/>
        </w:rPr>
        <w:t>Все действия авторизованных пользователей сайта, совершаемые над опубликованным извещением, должны быть зафиксированы в разделе журналирования, организованном на Официальном сайте.</w:t>
      </w:r>
    </w:p>
    <w:p w:rsidR="009A6D4D" w:rsidRPr="00BB7C79" w:rsidRDefault="009A6D4D" w:rsidP="009A6D4D">
      <w:pPr>
        <w:pStyle w:val="afffffffffffffff7"/>
        <w:rPr>
          <w:sz w:val="24"/>
        </w:rPr>
      </w:pPr>
      <w:r w:rsidRPr="00BB7C79">
        <w:rPr>
          <w:sz w:val="24"/>
        </w:rPr>
        <w:t>При реализации данного требования будет использован функционал логирования всех действий авторизованных пользователей. Зафиксированные действия авторизованных пользователей будут отражены в журналировании, организованном на Официальном сайте.</w:t>
      </w:r>
    </w:p>
    <w:p w:rsidR="001C1706" w:rsidRPr="00BB7C79" w:rsidRDefault="001C1706" w:rsidP="001C1706">
      <w:pPr>
        <w:suppressAutoHyphens/>
        <w:spacing w:before="100" w:after="115"/>
        <w:ind w:firstLine="708"/>
        <w:rPr>
          <w:lang w:eastAsia="ar-SA"/>
        </w:rPr>
      </w:pPr>
      <w:r w:rsidRPr="00BB7C79">
        <w:rPr>
          <w:lang w:eastAsia="ar-SA"/>
        </w:rPr>
        <w:t xml:space="preserve">Опубликованные в разделе «Лицензии на оказание услуг связи» извещения в публичном разделе должны быть доступны для просмотра в виде списка, который может ограничиваться критериями поиска, заданными пользователям. В списке извещений должен быть предусмотрен переход для просмотра каждого конкретного лота, а также быстрый просмотр. </w:t>
      </w:r>
    </w:p>
    <w:p w:rsidR="009A6D4D" w:rsidRPr="00BB7C79" w:rsidRDefault="009A6D4D" w:rsidP="009A6D4D">
      <w:pPr>
        <w:pStyle w:val="afffffffffffffff7"/>
        <w:rPr>
          <w:sz w:val="24"/>
        </w:rPr>
      </w:pPr>
      <w:r w:rsidRPr="00BB7C79">
        <w:rPr>
          <w:sz w:val="24"/>
        </w:rPr>
        <w:t>При реализации данного требования будет использована модель поиска и просмотра извещений в разделе, используемая на Официальном сайте в существующих разделах торгов. Пользователям будет предоставлена возможность поиска извещений по атрибутам, быстрый просмотр выбранного лота или переход к просмотру всего извещения, в состав которого входит выбранный лот.</w:t>
      </w:r>
    </w:p>
    <w:p w:rsidR="001C1706" w:rsidRPr="00BB7C79" w:rsidRDefault="001C1706" w:rsidP="001C1706">
      <w:pPr>
        <w:suppressAutoHyphens/>
        <w:spacing w:before="100" w:after="115"/>
        <w:ind w:firstLine="708"/>
        <w:rPr>
          <w:lang w:eastAsia="ar-SA"/>
        </w:rPr>
      </w:pPr>
      <w:r w:rsidRPr="00BB7C79">
        <w:rPr>
          <w:lang w:eastAsia="ar-SA"/>
        </w:rPr>
        <w:t>Пользователям в публичном разделе Официального сайта должна быть предоставлена возможность:</w:t>
      </w:r>
    </w:p>
    <w:p w:rsidR="001C1706" w:rsidRPr="00BB7C79" w:rsidRDefault="001C1706" w:rsidP="001C1706">
      <w:pPr>
        <w:numPr>
          <w:ilvl w:val="0"/>
          <w:numId w:val="75"/>
        </w:numPr>
        <w:suppressAutoHyphens/>
        <w:spacing w:before="100" w:after="115"/>
        <w:rPr>
          <w:lang w:eastAsia="ar-SA"/>
        </w:rPr>
      </w:pPr>
      <w:r w:rsidRPr="00BB7C79">
        <w:rPr>
          <w:lang w:eastAsia="ar-SA"/>
        </w:rPr>
        <w:t>поиска опубликованных извещений по атрибутам извещений;</w:t>
      </w:r>
    </w:p>
    <w:p w:rsidR="009A6D4D" w:rsidRPr="00BB7C79" w:rsidRDefault="009A6D4D" w:rsidP="009A6D4D">
      <w:pPr>
        <w:pStyle w:val="afffffffffffffff7"/>
        <w:rPr>
          <w:sz w:val="24"/>
        </w:rPr>
      </w:pPr>
      <w:r w:rsidRPr="00BB7C79">
        <w:rPr>
          <w:sz w:val="24"/>
        </w:rPr>
        <w:lastRenderedPageBreak/>
        <w:t>Будет реализован поиск опубликованных извещений по атрибутам извещения, как по ограниченному набору атрибутов (простой поиск), так и по расширенному набору (расширенный поиск), на соответствующей странице в новом разделе «Лицензии на оказание услуг связи».</w:t>
      </w:r>
    </w:p>
    <w:p w:rsidR="001C1706" w:rsidRPr="00BB7C79" w:rsidRDefault="001C1706" w:rsidP="001C1706">
      <w:pPr>
        <w:numPr>
          <w:ilvl w:val="0"/>
          <w:numId w:val="75"/>
        </w:numPr>
        <w:suppressAutoHyphens/>
        <w:spacing w:before="100" w:after="115"/>
        <w:rPr>
          <w:lang w:eastAsia="ar-SA"/>
        </w:rPr>
      </w:pPr>
      <w:r w:rsidRPr="00BB7C79">
        <w:rPr>
          <w:lang w:eastAsia="ar-SA"/>
        </w:rPr>
        <w:t>поиска контекста в текстовых полях извещения и в прикрепленных к извещению файлов (созданных в текстовых редакторах);</w:t>
      </w:r>
    </w:p>
    <w:p w:rsidR="009A6D4D" w:rsidRPr="00BB7C79" w:rsidRDefault="009A6D4D" w:rsidP="009A6D4D">
      <w:pPr>
        <w:pStyle w:val="afffffffffffffff7"/>
        <w:rPr>
          <w:sz w:val="24"/>
        </w:rPr>
      </w:pPr>
      <w:r w:rsidRPr="00BB7C79">
        <w:rPr>
          <w:sz w:val="24"/>
        </w:rPr>
        <w:t>Текстовые поля извещений и прикрепленные файлы (созданные в текстовых редакторах) будут включены в контекстный поиск, реализованный на сайте.</w:t>
      </w:r>
    </w:p>
    <w:p w:rsidR="001C1706" w:rsidRPr="00BB7C79" w:rsidRDefault="001C1706" w:rsidP="001C1706">
      <w:pPr>
        <w:numPr>
          <w:ilvl w:val="0"/>
          <w:numId w:val="75"/>
        </w:numPr>
        <w:suppressAutoHyphens/>
        <w:spacing w:before="100" w:after="115"/>
        <w:rPr>
          <w:lang w:eastAsia="ar-SA"/>
        </w:rPr>
      </w:pPr>
      <w:r w:rsidRPr="00BB7C79">
        <w:rPr>
          <w:lang w:eastAsia="ar-SA"/>
        </w:rPr>
        <w:t>просмотра опубликованной информации и скачивания прикрепленных к извещению электронных версий документов;</w:t>
      </w:r>
    </w:p>
    <w:p w:rsidR="009A6D4D" w:rsidRPr="00BB7C79" w:rsidRDefault="009A6D4D" w:rsidP="009A6D4D">
      <w:pPr>
        <w:pStyle w:val="afffffffffffffff7"/>
        <w:rPr>
          <w:sz w:val="24"/>
        </w:rPr>
      </w:pPr>
      <w:r w:rsidRPr="00BB7C79">
        <w:rPr>
          <w:sz w:val="24"/>
        </w:rPr>
        <w:t>Просмотр опубликованной информации и скачивание прикрепленных к извещению электронных версий документов будет реализовано с соблюдением единства структурного оформления предоставления информации в существующих разделах о проведении торгов.</w:t>
      </w:r>
    </w:p>
    <w:p w:rsidR="001C1706" w:rsidRPr="00BB7C79" w:rsidRDefault="001C1706" w:rsidP="001C1706">
      <w:pPr>
        <w:numPr>
          <w:ilvl w:val="0"/>
          <w:numId w:val="75"/>
        </w:numPr>
        <w:suppressAutoHyphens/>
        <w:spacing w:before="100" w:after="115"/>
        <w:rPr>
          <w:lang w:eastAsia="ar-SA"/>
        </w:rPr>
      </w:pPr>
      <w:r w:rsidRPr="00BB7C79">
        <w:rPr>
          <w:lang w:eastAsia="ar-SA"/>
        </w:rPr>
        <w:t>формирования печатных форм извещения и протоколов и возможность сохранения их в форматах PDF или RTF. При формировании печатной формы на ней должны быть указаны: источник печати, дата и время формирования формы для печати, а также максимальное количество страниц в сформированном документе и текущая страница (пример: страница 2 из 18);</w:t>
      </w:r>
    </w:p>
    <w:p w:rsidR="009A6D4D" w:rsidRPr="00BB7C79" w:rsidRDefault="009A6D4D" w:rsidP="009A6D4D">
      <w:pPr>
        <w:pStyle w:val="afffffffffffffff7"/>
        <w:rPr>
          <w:sz w:val="24"/>
        </w:rPr>
      </w:pPr>
      <w:r w:rsidRPr="00BB7C79">
        <w:rPr>
          <w:sz w:val="24"/>
        </w:rPr>
        <w:t>Для реализации данного требования будет разработан шаблон печатной формы извещения. На основе шаблона пользователю будет предоставлена возможность сохранения сообщения в форматах PDF или RTF. При формировании печатной формы будут указаны: источник печати, дата и время формирования печатной формы, а также максимальное количество страниц в сформированном документе и текущая страница (пример: страница 2 из 18).</w:t>
      </w:r>
    </w:p>
    <w:p w:rsidR="001C1706" w:rsidRPr="00BB7C79" w:rsidRDefault="001C1706" w:rsidP="001C1706">
      <w:pPr>
        <w:numPr>
          <w:ilvl w:val="0"/>
          <w:numId w:val="75"/>
        </w:numPr>
        <w:suppressAutoHyphens/>
        <w:spacing w:before="100" w:after="115"/>
        <w:rPr>
          <w:lang w:eastAsia="ar-SA"/>
        </w:rPr>
      </w:pPr>
      <w:r w:rsidRPr="00BB7C79">
        <w:rPr>
          <w:lang w:eastAsia="ar-SA"/>
        </w:rPr>
        <w:t xml:space="preserve">просмотра истории изменения данных извещения, включая данные лотов и результатов торгов, после публикации; </w:t>
      </w:r>
    </w:p>
    <w:p w:rsidR="009A6D4D" w:rsidRPr="00BB7C79" w:rsidRDefault="009A6D4D" w:rsidP="009A6D4D">
      <w:pPr>
        <w:pStyle w:val="afffffffffffffff7"/>
        <w:rPr>
          <w:sz w:val="24"/>
        </w:rPr>
      </w:pPr>
      <w:r w:rsidRPr="00BB7C79">
        <w:rPr>
          <w:sz w:val="24"/>
        </w:rPr>
        <w:t xml:space="preserve">По каждому опубликованному извещению будет вестись история изменений. Отображение истории изменения сообщения будет реализовано согласно требованиям, определенным в пункте </w:t>
      </w:r>
      <w:r w:rsidR="000614D2">
        <w:fldChar w:fldCharType="begin"/>
      </w:r>
      <w:r w:rsidR="000614D2">
        <w:instrText xml:space="preserve"> REF _Ref398024118 \r \h  \* MERGEFORMAT </w:instrText>
      </w:r>
      <w:r w:rsidR="000614D2">
        <w:fldChar w:fldCharType="separate"/>
      </w:r>
      <w:r w:rsidRPr="00BB7C79">
        <w:rPr>
          <w:sz w:val="24"/>
        </w:rPr>
        <w:t>5.5.8</w:t>
      </w:r>
      <w:r w:rsidR="000614D2">
        <w:fldChar w:fldCharType="end"/>
      </w:r>
      <w:r w:rsidRPr="00BB7C79">
        <w:rPr>
          <w:sz w:val="24"/>
        </w:rPr>
        <w:t xml:space="preserve"> настоящего документа.</w:t>
      </w:r>
    </w:p>
    <w:p w:rsidR="001C1706" w:rsidRPr="00BB7C79" w:rsidRDefault="001C1706" w:rsidP="001C1706">
      <w:pPr>
        <w:numPr>
          <w:ilvl w:val="0"/>
          <w:numId w:val="75"/>
        </w:numPr>
        <w:suppressAutoHyphens/>
        <w:spacing w:before="100" w:after="115"/>
        <w:rPr>
          <w:lang w:eastAsia="ar-SA"/>
        </w:rPr>
      </w:pPr>
      <w:r w:rsidRPr="00BB7C79">
        <w:rPr>
          <w:lang w:eastAsia="ar-SA"/>
        </w:rPr>
        <w:t>подписки на получение уведомлений на электронную почту об изменении информации по извещению или отдельному лоту, определенному пользователем;</w:t>
      </w:r>
    </w:p>
    <w:p w:rsidR="009A6D4D" w:rsidRPr="00BB7C79" w:rsidRDefault="009A6D4D" w:rsidP="009A6D4D">
      <w:pPr>
        <w:pStyle w:val="afffffffffffffff7"/>
        <w:rPr>
          <w:sz w:val="24"/>
        </w:rPr>
      </w:pPr>
      <w:r w:rsidRPr="00BB7C79">
        <w:rPr>
          <w:sz w:val="24"/>
        </w:rPr>
        <w:t>Для извещений данного раздела будет подключен функционал подписки на получение уведомлений об изменении данных конкретного лота или всего извещения, реализованного на сайте.</w:t>
      </w:r>
    </w:p>
    <w:p w:rsidR="001C1706" w:rsidRPr="00BB7C79" w:rsidRDefault="001C1706" w:rsidP="001C1706">
      <w:pPr>
        <w:numPr>
          <w:ilvl w:val="0"/>
          <w:numId w:val="75"/>
        </w:numPr>
        <w:suppressAutoHyphens/>
        <w:spacing w:before="100" w:after="115"/>
        <w:rPr>
          <w:lang w:eastAsia="ar-SA"/>
        </w:rPr>
      </w:pPr>
      <w:r w:rsidRPr="00BB7C79">
        <w:rPr>
          <w:lang w:eastAsia="ar-SA"/>
        </w:rPr>
        <w:t xml:space="preserve">формирования печатной формы жалобы на нарушение процедур проведения торгов, а также переходить на получение услуги «Устранение нарушения антимонопольного </w:t>
      </w:r>
      <w:r w:rsidRPr="00BB7C79">
        <w:rPr>
          <w:lang w:eastAsia="ar-SA"/>
        </w:rPr>
        <w:lastRenderedPageBreak/>
        <w:t>законодательства» на Портале госуслуг в порядке, организованном на Официальном сайте;</w:t>
      </w:r>
    </w:p>
    <w:p w:rsidR="009A6D4D" w:rsidRPr="00BB7C79" w:rsidRDefault="009A6D4D" w:rsidP="009A6D4D">
      <w:pPr>
        <w:pStyle w:val="afffffffffffffff7"/>
        <w:rPr>
          <w:sz w:val="24"/>
        </w:rPr>
      </w:pPr>
      <w:r w:rsidRPr="00BB7C79">
        <w:rPr>
          <w:sz w:val="24"/>
        </w:rPr>
        <w:t>Для извещений данного раздела будет подключен функционал формирования печатной формы жалобы, реализованного на сайте и ссылки для перехода на получение услуги «Устранение нарушения антимонопольного законодательства» на Портале государственных и муниципальных услуг и функций.</w:t>
      </w:r>
    </w:p>
    <w:p w:rsidR="001C1706" w:rsidRPr="00BB7C79" w:rsidRDefault="001C1706" w:rsidP="001C1706">
      <w:pPr>
        <w:numPr>
          <w:ilvl w:val="0"/>
          <w:numId w:val="75"/>
        </w:numPr>
        <w:suppressAutoHyphens/>
        <w:spacing w:before="100" w:after="115"/>
        <w:rPr>
          <w:lang w:eastAsia="ar-SA"/>
        </w:rPr>
      </w:pPr>
      <w:r w:rsidRPr="00BB7C79">
        <w:rPr>
          <w:lang w:eastAsia="ar-SA"/>
        </w:rPr>
        <w:t>просмотра жалоб и решений по ним, опубликованных из АРМ «Контролирующий орган».</w:t>
      </w:r>
    </w:p>
    <w:p w:rsidR="009A6D4D" w:rsidRPr="00BB7C79" w:rsidRDefault="009A6D4D" w:rsidP="009A6D4D">
      <w:pPr>
        <w:pStyle w:val="afffffffffffffff7"/>
        <w:rPr>
          <w:sz w:val="24"/>
        </w:rPr>
      </w:pPr>
      <w:r w:rsidRPr="00BB7C79">
        <w:rPr>
          <w:sz w:val="24"/>
        </w:rPr>
        <w:t>Просмотр жалоб и решений по ним, опубликованных из АРМ «Контролирующий орган» будет доступен во вкладке извещения «Жалобы».</w:t>
      </w:r>
    </w:p>
    <w:p w:rsidR="001C1706" w:rsidRPr="00BB7C79" w:rsidRDefault="001C1706" w:rsidP="001C1706">
      <w:pPr>
        <w:suppressAutoHyphens/>
        <w:spacing w:before="100" w:after="115"/>
        <w:ind w:firstLine="708"/>
        <w:rPr>
          <w:lang w:eastAsia="ar-SA"/>
        </w:rPr>
      </w:pPr>
      <w:r w:rsidRPr="00BB7C79">
        <w:rPr>
          <w:lang w:eastAsia="ar-SA"/>
        </w:rPr>
        <w:t>Опубликованные на Официальном сайте извещения должны быть включены в наборы открытых данных и в поиск по всем торгам.</w:t>
      </w:r>
    </w:p>
    <w:p w:rsidR="009A6D4D" w:rsidRPr="00BB7C79" w:rsidRDefault="009A6D4D" w:rsidP="009A6D4D">
      <w:pPr>
        <w:pStyle w:val="afffffffffffffff7"/>
        <w:rPr>
          <w:sz w:val="24"/>
        </w:rPr>
      </w:pPr>
      <w:r w:rsidRPr="00BB7C79">
        <w:rPr>
          <w:sz w:val="24"/>
        </w:rPr>
        <w:t xml:space="preserve">Опубликованные на Официальном сайте извещения будут включены в наборы открытых данных, реализованных по требованиям определенным в пункте </w:t>
      </w:r>
      <w:r w:rsidR="000614D2">
        <w:fldChar w:fldCharType="begin"/>
      </w:r>
      <w:r w:rsidR="000614D2">
        <w:instrText xml:space="preserve"> REF _Ref398039367 \r \h  \* MERGEFORMAT </w:instrText>
      </w:r>
      <w:r w:rsidR="000614D2">
        <w:fldChar w:fldCharType="separate"/>
      </w:r>
      <w:r w:rsidRPr="00BB7C79">
        <w:rPr>
          <w:sz w:val="24"/>
        </w:rPr>
        <w:t>5.5.12</w:t>
      </w:r>
      <w:r w:rsidR="000614D2">
        <w:fldChar w:fldCharType="end"/>
      </w:r>
      <w:r w:rsidRPr="00BB7C79">
        <w:rPr>
          <w:sz w:val="24"/>
        </w:rPr>
        <w:t xml:space="preserve"> настоящего документа.</w:t>
      </w:r>
    </w:p>
    <w:p w:rsidR="001C1706" w:rsidRPr="00BB7C79" w:rsidRDefault="001C1706" w:rsidP="001C1706">
      <w:pPr>
        <w:suppressAutoHyphens/>
        <w:spacing w:before="100" w:after="115"/>
        <w:ind w:firstLine="708"/>
        <w:rPr>
          <w:lang w:eastAsia="ar-SA"/>
        </w:rPr>
      </w:pPr>
      <w:r w:rsidRPr="00BB7C79">
        <w:rPr>
          <w:lang w:eastAsia="ar-SA"/>
        </w:rPr>
        <w:t>Для раздела «Лицензии на оказание услуг связи» необходимо разработать статистические отчеты, аналогичные статистическим отчетам по другим видам торгов на Официальном сайте.</w:t>
      </w:r>
    </w:p>
    <w:p w:rsidR="009A6D4D" w:rsidRPr="00BB7C79" w:rsidRDefault="009A6D4D" w:rsidP="009A6D4D">
      <w:pPr>
        <w:pStyle w:val="afffffffffffffff7"/>
        <w:rPr>
          <w:sz w:val="24"/>
        </w:rPr>
      </w:pPr>
      <w:r w:rsidRPr="00BB7C79">
        <w:rPr>
          <w:sz w:val="24"/>
        </w:rPr>
        <w:t>Опубликованные на Официальном сайте извещения данного раздела будут включены в статистическую сводку, публикуемую на странице сайта «Статистическая информация». Информация будет добавлена отдельной новой строкой. Для детальной статистики по разделу будут разработаны статистические отчеты в разрезах по субъектам Российской Федерации, по видам организатора торгов, по срокам торгов, по форме торгов.</w:t>
      </w:r>
    </w:p>
    <w:p w:rsidR="001C1706" w:rsidRPr="00BB7C79" w:rsidRDefault="001C1706" w:rsidP="001C1706">
      <w:pPr>
        <w:suppressAutoHyphens/>
        <w:spacing w:before="100" w:after="115"/>
        <w:ind w:firstLine="708"/>
        <w:rPr>
          <w:lang w:eastAsia="ar-SA"/>
        </w:rPr>
      </w:pPr>
      <w:r w:rsidRPr="00BB7C79">
        <w:rPr>
          <w:lang w:eastAsia="ar-SA"/>
        </w:rPr>
        <w:t>Авторизованным пользователям организатора торгов должна быть предоставлена возможность указания в извещениях информации о проведении торгов в электронной форме.</w:t>
      </w:r>
    </w:p>
    <w:p w:rsidR="009A6D4D" w:rsidRPr="00BB7C79" w:rsidRDefault="009A6D4D" w:rsidP="009A6D4D">
      <w:pPr>
        <w:pStyle w:val="afffffffffffffff7"/>
        <w:rPr>
          <w:sz w:val="24"/>
        </w:rPr>
      </w:pPr>
      <w:r w:rsidRPr="00BB7C79">
        <w:rPr>
          <w:sz w:val="24"/>
        </w:rPr>
        <w:t>Для реализации данного требования будет подключен функционал указания в извещениях информации о проведении торгов в электронной форме, реализованный на сайте.</w:t>
      </w:r>
    </w:p>
    <w:p w:rsidR="001C1706" w:rsidRPr="00BB7C79" w:rsidRDefault="001C1706" w:rsidP="001C1706">
      <w:pPr>
        <w:suppressAutoHyphens/>
        <w:spacing w:before="100" w:after="115"/>
        <w:ind w:firstLine="708"/>
        <w:rPr>
          <w:lang w:eastAsia="ar-SA"/>
        </w:rPr>
      </w:pPr>
      <w:r w:rsidRPr="00BB7C79">
        <w:rPr>
          <w:lang w:eastAsia="ar-SA"/>
        </w:rPr>
        <w:t>Администратору официального сайта по аналогии с разделами торгов, разработанными в рамках предыдущих контрактов, должна быть предоставлена возможность:</w:t>
      </w:r>
    </w:p>
    <w:p w:rsidR="001C1706" w:rsidRPr="00BB7C79" w:rsidRDefault="001C1706" w:rsidP="001C1706">
      <w:pPr>
        <w:numPr>
          <w:ilvl w:val="0"/>
          <w:numId w:val="75"/>
        </w:numPr>
        <w:suppressAutoHyphens/>
        <w:spacing w:before="100" w:after="115"/>
        <w:rPr>
          <w:lang w:eastAsia="ar-SA"/>
        </w:rPr>
      </w:pPr>
      <w:r w:rsidRPr="00BB7C79">
        <w:rPr>
          <w:lang w:eastAsia="ar-SA"/>
        </w:rPr>
        <w:t>заблокировать опубликованное на сайте извещение (по требованию уполномоченного органа);</w:t>
      </w:r>
    </w:p>
    <w:p w:rsidR="009A6D4D" w:rsidRPr="00BB7C79" w:rsidRDefault="009A6D4D" w:rsidP="009A6D4D">
      <w:pPr>
        <w:pStyle w:val="afffffffffffffff7"/>
        <w:rPr>
          <w:sz w:val="24"/>
        </w:rPr>
      </w:pPr>
      <w:r w:rsidRPr="00BB7C79">
        <w:rPr>
          <w:sz w:val="24"/>
        </w:rPr>
        <w:t>Все извещения, опубликованные на сайте, будут доступны администратору для проведения операции блокировки. О факте блокировки сообщения ответственному пользователю организатора торгов и пользователям, подписавшимся на получение уведомлений об изменениях сообщения, будет отправлено уведомление на электронную почту.</w:t>
      </w:r>
    </w:p>
    <w:p w:rsidR="001C1706" w:rsidRPr="00BB7C79" w:rsidRDefault="001C1706" w:rsidP="001C1706">
      <w:pPr>
        <w:numPr>
          <w:ilvl w:val="0"/>
          <w:numId w:val="75"/>
        </w:numPr>
        <w:suppressAutoHyphens/>
        <w:spacing w:before="100" w:after="115"/>
        <w:rPr>
          <w:lang w:eastAsia="ar-SA"/>
        </w:rPr>
      </w:pPr>
      <w:r w:rsidRPr="00BB7C79">
        <w:rPr>
          <w:lang w:eastAsia="ar-SA"/>
        </w:rPr>
        <w:t>переместить извещение в архив, по истечению срока актуальности;</w:t>
      </w:r>
    </w:p>
    <w:p w:rsidR="009A6D4D" w:rsidRPr="00BB7C79" w:rsidRDefault="009A6D4D" w:rsidP="009A6D4D">
      <w:pPr>
        <w:pStyle w:val="afffffffffffffff7"/>
        <w:rPr>
          <w:sz w:val="24"/>
        </w:rPr>
      </w:pPr>
      <w:r w:rsidRPr="00BB7C79">
        <w:rPr>
          <w:sz w:val="24"/>
        </w:rPr>
        <w:lastRenderedPageBreak/>
        <w:t>При реализации данного требования будет использован функционал архивирования извещений, реализованный на Официальном сайте.</w:t>
      </w:r>
    </w:p>
    <w:p w:rsidR="001C1706" w:rsidRPr="00BB7C79" w:rsidRDefault="001C1706" w:rsidP="001C1706">
      <w:pPr>
        <w:numPr>
          <w:ilvl w:val="0"/>
          <w:numId w:val="75"/>
        </w:numPr>
        <w:suppressAutoHyphens/>
        <w:spacing w:before="100" w:after="115"/>
        <w:rPr>
          <w:lang w:eastAsia="ar-SA"/>
        </w:rPr>
      </w:pPr>
      <w:r w:rsidRPr="00BB7C79">
        <w:rPr>
          <w:lang w:eastAsia="ar-SA"/>
        </w:rPr>
        <w:t>просмотреть журнал фиксации всех действий авторизованных пользователей, которые совершались над опубликованными на Официальном сайте извещениями.</w:t>
      </w:r>
    </w:p>
    <w:p w:rsidR="009A6D4D" w:rsidRPr="00BB7C79" w:rsidRDefault="009A6D4D" w:rsidP="009A6D4D">
      <w:pPr>
        <w:pStyle w:val="afffffffffffffff7"/>
        <w:rPr>
          <w:sz w:val="24"/>
        </w:rPr>
      </w:pPr>
      <w:r w:rsidRPr="00BB7C79">
        <w:rPr>
          <w:sz w:val="24"/>
        </w:rPr>
        <w:t>Просмотр журнала всех действий авторизованных пользователей над опубликованными извещениями будет доступен в «Журналирование», реализованном на сайте.</w:t>
      </w:r>
    </w:p>
    <w:p w:rsidR="001C1706" w:rsidRPr="00BB7C79" w:rsidRDefault="001C1706" w:rsidP="001C1706">
      <w:pPr>
        <w:suppressAutoHyphens/>
        <w:spacing w:before="100" w:after="115"/>
        <w:ind w:firstLine="708"/>
        <w:rPr>
          <w:lang w:eastAsia="ar-SA"/>
        </w:rPr>
      </w:pPr>
      <w:r w:rsidRPr="00BB7C79">
        <w:rPr>
          <w:lang w:eastAsia="ar-SA"/>
        </w:rPr>
        <w:t>Функционал опубликования информации о торгах, в том числе об электронной форме торгов, функционал подписания информации квалифицированной электронной подписью, приостановления и возобновления торгов, функционал просмотра информации о торгах, прикрепления жалоб и других действий, должен быть реализован по аналогии реализации в других видах торгов на Официальном сайте в рамках государственных контрактов, указанных в пункте 3.2 настоящего технического задания.</w:t>
      </w:r>
    </w:p>
    <w:p w:rsidR="009A6D4D" w:rsidRPr="00BB7C79" w:rsidRDefault="009A6D4D" w:rsidP="009A6D4D">
      <w:pPr>
        <w:pStyle w:val="afffffffffffffff7"/>
        <w:rPr>
          <w:sz w:val="24"/>
        </w:rPr>
      </w:pPr>
      <w:r w:rsidRPr="00BB7C79">
        <w:rPr>
          <w:sz w:val="24"/>
        </w:rPr>
        <w:t xml:space="preserve">Исполнителем при выполнении работ по развитию Официального сайта будут учтены результаты выполнения работ по предыдущим государственным контрактам, перечисленным в пункте </w:t>
      </w:r>
      <w:r w:rsidR="000614D2">
        <w:fldChar w:fldCharType="begin"/>
      </w:r>
      <w:r w:rsidR="000614D2">
        <w:instrText xml:space="preserve"> REF _Ref397960502 \r \h  \* MERGEFOR</w:instrText>
      </w:r>
      <w:r w:rsidR="000614D2">
        <w:instrText xml:space="preserve">MAT </w:instrText>
      </w:r>
      <w:r w:rsidR="000614D2">
        <w:fldChar w:fldCharType="separate"/>
      </w:r>
      <w:r w:rsidRPr="00BB7C79">
        <w:rPr>
          <w:sz w:val="24"/>
        </w:rPr>
        <w:t>3.2</w:t>
      </w:r>
      <w:r w:rsidR="000614D2">
        <w:fldChar w:fldCharType="end"/>
      </w:r>
      <w:r w:rsidRPr="00BB7C79">
        <w:rPr>
          <w:sz w:val="24"/>
        </w:rPr>
        <w:t xml:space="preserve"> настоящего документа.</w:t>
      </w:r>
    </w:p>
    <w:p w:rsidR="001C1706" w:rsidRPr="00BB7C79" w:rsidRDefault="001C1706" w:rsidP="001C1706">
      <w:pPr>
        <w:suppressAutoHyphens/>
        <w:spacing w:before="100" w:after="115"/>
        <w:ind w:firstLine="708"/>
        <w:rPr>
          <w:lang w:eastAsia="ar-SA"/>
        </w:rPr>
      </w:pPr>
      <w:r w:rsidRPr="00BB7C79">
        <w:rPr>
          <w:lang w:eastAsia="ar-SA"/>
        </w:rPr>
        <w:t>Детализация требований к функционалу размещения информации о проведении торгов  на право получения лицензии на оказание услуг связи должна быть выполнена на этапе разработки ЧТЗ, которое подлежит согласованию с Заказчиком.</w:t>
      </w:r>
    </w:p>
    <w:p w:rsidR="009A6D4D" w:rsidRPr="00BB7C79" w:rsidRDefault="009A6D4D" w:rsidP="009A6D4D">
      <w:pPr>
        <w:pStyle w:val="afffffffffffffff7"/>
        <w:rPr>
          <w:sz w:val="24"/>
        </w:rPr>
      </w:pPr>
      <w:r w:rsidRPr="00BB7C79">
        <w:rPr>
          <w:sz w:val="24"/>
        </w:rPr>
        <w:t>Перед выполнением детализации требований будет проведено интервьюирование Заказчика. По результатам интервьюирования будет разработано ЧТЗ в соответствии с ГОСТ 34.602-89 и согласовано с Заказчиком.</w:t>
      </w:r>
    </w:p>
    <w:p w:rsidR="009A6D4D" w:rsidRPr="00BB7C79" w:rsidRDefault="009A6D4D" w:rsidP="009A6D4D">
      <w:pPr>
        <w:pStyle w:val="afffffffffffffff7"/>
        <w:rPr>
          <w:sz w:val="24"/>
        </w:rPr>
      </w:pPr>
      <w:r w:rsidRPr="00BB7C79">
        <w:rPr>
          <w:sz w:val="24"/>
        </w:rPr>
        <w:t>При разработке раздела о проведении торгов на право получения лицензии на оказание услуг связи будут учтены требования оптимизации поиска информации поисковыми системами, а именно: определены исходные данные (страницы, ключевые слова, общее описание информационного наполнения страниц раздела), доработано наполнение файлов Sitemap и Robots.txt с учетом вновь разработанного раздела.</w:t>
      </w:r>
    </w:p>
    <w:p w:rsidR="001C1706" w:rsidRPr="00BB7C79" w:rsidRDefault="001C1706" w:rsidP="007442E5">
      <w:pPr>
        <w:keepNext/>
        <w:keepLines/>
        <w:widowControl w:val="0"/>
        <w:suppressLineNumbers/>
        <w:suppressAutoHyphens/>
        <w:spacing w:before="120" w:after="120"/>
        <w:ind w:firstLine="709"/>
        <w:outlineLvl w:val="2"/>
        <w:rPr>
          <w:kern w:val="28"/>
        </w:rPr>
      </w:pPr>
      <w:r w:rsidRPr="00BB7C79">
        <w:rPr>
          <w:kern w:val="28"/>
        </w:rPr>
        <w:t xml:space="preserve">5.5.4. Требования к разработке функционала размещения информации о проведении аукционов по продаже имущества, подлежащего принудительной продаже в соответствии с постановлением Правительства Российской Федерации от 21 октября 2013 г. № 938 </w:t>
      </w:r>
      <w:r w:rsidR="007442E5" w:rsidRPr="00BB7C79">
        <w:rPr>
          <w:kern w:val="28"/>
        </w:rPr>
        <w:br/>
      </w:r>
      <w:r w:rsidRPr="00BB7C79">
        <w:rPr>
          <w:kern w:val="28"/>
        </w:rPr>
        <w:t>«О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p w:rsidR="001C1706" w:rsidRPr="00BB7C79" w:rsidRDefault="001C1706" w:rsidP="001C1706">
      <w:pPr>
        <w:suppressAutoHyphens/>
        <w:spacing w:before="100" w:after="115"/>
        <w:ind w:firstLine="708"/>
        <w:rPr>
          <w:lang w:eastAsia="ar-SA"/>
        </w:rPr>
      </w:pPr>
      <w:r w:rsidRPr="00BB7C79">
        <w:rPr>
          <w:lang w:eastAsia="ar-SA"/>
        </w:rPr>
        <w:t xml:space="preserve">Функционал сайта должен позволять осуществлять информационную поддержку проведения аукционов по продаже имущества, подлежащего принудительной продаже в соответствии с постановлением Правительства Российской Федерации от 21 октября </w:t>
      </w:r>
      <w:r w:rsidRPr="00BB7C79">
        <w:rPr>
          <w:lang w:eastAsia="ar-SA"/>
        </w:rPr>
        <w:br/>
        <w:t xml:space="preserve">2013 г. № 938 «О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 </w:t>
      </w:r>
    </w:p>
    <w:p w:rsidR="009A6D4D" w:rsidRPr="00BB7C79" w:rsidRDefault="009A6D4D" w:rsidP="009A6D4D">
      <w:pPr>
        <w:pStyle w:val="afffffffffffffff7"/>
        <w:rPr>
          <w:sz w:val="24"/>
        </w:rPr>
      </w:pPr>
      <w:r w:rsidRPr="00BB7C79">
        <w:rPr>
          <w:sz w:val="24"/>
        </w:rPr>
        <w:lastRenderedPageBreak/>
        <w:t>Существующий функционал будет доработан таким образом, что позволит авторизованным пользователям (представителям организатора торгов) осуществлять публикацию информации о проведении аукционов по продаже имущества, подлежащего принудительной продаже, проводимых организаторами торгов в соответствии с постановлением Правительства Российской Федерации от 21 октября 2013 г. № 938 «О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p w:rsidR="001C1706" w:rsidRPr="00BB7C79" w:rsidRDefault="001C1706" w:rsidP="001C1706">
      <w:pPr>
        <w:suppressAutoHyphens/>
        <w:spacing w:before="100" w:after="115"/>
        <w:ind w:firstLine="708"/>
        <w:rPr>
          <w:lang w:eastAsia="ar-SA"/>
        </w:rPr>
      </w:pPr>
      <w:r w:rsidRPr="00BB7C79">
        <w:rPr>
          <w:lang w:eastAsia="ar-SA"/>
        </w:rPr>
        <w:t>Для публикации информации о проведении аукционов по продаже имущества, подлежащего принудительной продаже, на Официальном сайте должен быть разработан раздел «Продажа объектов электроэнергетики», а также иконка данного раздела, соответствующая стилистике Официального сайта, которая должна размещаться на главной странице Официального сайта.</w:t>
      </w:r>
    </w:p>
    <w:p w:rsidR="009A6D4D" w:rsidRPr="00BB7C79" w:rsidRDefault="009A6D4D" w:rsidP="009A6D4D">
      <w:pPr>
        <w:pStyle w:val="afffffffffffffff7"/>
        <w:rPr>
          <w:sz w:val="24"/>
        </w:rPr>
      </w:pPr>
      <w:r w:rsidRPr="00BB7C79">
        <w:rPr>
          <w:sz w:val="24"/>
        </w:rPr>
        <w:t>На сайте будет разработан новый раздел торгов «Продажа объектов электроэнергетики», где будут публиковаться извещения о проведении аукционов по продаже имущества, подлежащего принудительной продаже, проводимых организаторами торгов. Вход в данный раздел, а также интерфейсы его страниц будут оформлены в соответствии с общей концепцией, принятой на сайте в отношении всех существующих видов торгов.</w:t>
      </w:r>
    </w:p>
    <w:p w:rsidR="001C1706" w:rsidRPr="00BB7C79" w:rsidRDefault="001C1706" w:rsidP="001C1706">
      <w:pPr>
        <w:suppressAutoHyphens/>
        <w:spacing w:before="100" w:after="115"/>
        <w:ind w:firstLine="708"/>
        <w:rPr>
          <w:lang w:eastAsia="ar-SA"/>
        </w:rPr>
      </w:pPr>
      <w:r w:rsidRPr="00BB7C79">
        <w:rPr>
          <w:lang w:eastAsia="ar-SA"/>
        </w:rPr>
        <w:t>Организаторам торгов должна быть предоставлена возможность на Официальном сайте в разрабатываемом разделе «Продажа объектов электроэнергетики»:</w:t>
      </w:r>
    </w:p>
    <w:p w:rsidR="001C1706" w:rsidRPr="00BB7C79" w:rsidRDefault="001C1706" w:rsidP="001C1706">
      <w:pPr>
        <w:numPr>
          <w:ilvl w:val="0"/>
          <w:numId w:val="75"/>
        </w:numPr>
        <w:suppressAutoHyphens/>
        <w:spacing w:before="100" w:after="115"/>
        <w:rPr>
          <w:lang w:eastAsia="ar-SA"/>
        </w:rPr>
      </w:pPr>
      <w:r w:rsidRPr="00BB7C79">
        <w:rPr>
          <w:lang w:eastAsia="ar-SA"/>
        </w:rPr>
        <w:t>создавать и опубликовывать извещения, состоящие из лотов, о проведении аукциона с указанием в извещении информации, в том числе, об организаторе торгов, об объекте торгов (место расположения, описание и технические характеристики, площадь помещения, здания, строения, сооружения), о целевом назначении имущества, о начальной (минимальной) цене предмета аукциона, о сроке приема заявок на участие в аукционе, о задатке и иной информации, предусмотренной постановление Правительства Российской Федерации от 21 октября 2013 г. «О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p w:rsidR="009A6D4D" w:rsidRPr="00BB7C79" w:rsidRDefault="009A6D4D" w:rsidP="009A6D4D">
      <w:pPr>
        <w:pStyle w:val="afffffffffffffff7"/>
        <w:rPr>
          <w:sz w:val="24"/>
        </w:rPr>
      </w:pPr>
      <w:r w:rsidRPr="00BB7C79">
        <w:rPr>
          <w:sz w:val="24"/>
        </w:rPr>
        <w:t xml:space="preserve">При реализации данного требования будет использована модель информационного сопровождения торгов, реализованная на сайте. Для создания извещения будет использован визард создания извещения, реализованный для существующих на сайте разделов. </w:t>
      </w:r>
    </w:p>
    <w:p w:rsidR="009A6D4D" w:rsidRPr="00BB7C79" w:rsidRDefault="009A6D4D" w:rsidP="009A6D4D">
      <w:pPr>
        <w:pStyle w:val="afffffffffffffff7"/>
        <w:rPr>
          <w:sz w:val="24"/>
        </w:rPr>
      </w:pPr>
      <w:r w:rsidRPr="00BB7C79">
        <w:rPr>
          <w:sz w:val="24"/>
        </w:rPr>
        <w:t>Организатору аукциона будет предоставлена возможность указать в извещении:</w:t>
      </w:r>
    </w:p>
    <w:p w:rsidR="009A6D4D" w:rsidRPr="00BB7C79" w:rsidRDefault="009A6D4D" w:rsidP="009A6D4D">
      <w:pPr>
        <w:pStyle w:val="afffffffffffffffa"/>
        <w:numPr>
          <w:ilvl w:val="0"/>
          <w:numId w:val="75"/>
        </w:numPr>
        <w:rPr>
          <w:rFonts w:eastAsia="Calibri"/>
          <w:sz w:val="24"/>
        </w:rPr>
      </w:pPr>
      <w:r w:rsidRPr="00BB7C79">
        <w:rPr>
          <w:rFonts w:eastAsia="Calibri"/>
          <w:sz w:val="24"/>
        </w:rPr>
        <w:t>наименование, место нахождения, почтовый адрес, адрес электронной почты и номер контактного телефона организатора аукциона;</w:t>
      </w:r>
    </w:p>
    <w:p w:rsidR="009A6D4D" w:rsidRPr="00BB7C79" w:rsidRDefault="009A6D4D" w:rsidP="009A6D4D">
      <w:pPr>
        <w:pStyle w:val="afffffffffffffffa"/>
        <w:numPr>
          <w:ilvl w:val="0"/>
          <w:numId w:val="75"/>
        </w:numPr>
        <w:rPr>
          <w:rFonts w:eastAsia="Calibri"/>
          <w:sz w:val="24"/>
        </w:rPr>
      </w:pPr>
      <w:r w:rsidRPr="00BB7C79">
        <w:rPr>
          <w:rFonts w:eastAsia="Calibri"/>
          <w:sz w:val="24"/>
        </w:rPr>
        <w:t xml:space="preserve">место расположения; </w:t>
      </w:r>
    </w:p>
    <w:p w:rsidR="009A6D4D" w:rsidRPr="00BB7C79" w:rsidRDefault="009A6D4D" w:rsidP="009A6D4D">
      <w:pPr>
        <w:pStyle w:val="afffffffffffffffa"/>
        <w:numPr>
          <w:ilvl w:val="0"/>
          <w:numId w:val="75"/>
        </w:numPr>
        <w:rPr>
          <w:rFonts w:eastAsia="Calibri"/>
          <w:sz w:val="24"/>
        </w:rPr>
      </w:pPr>
      <w:r w:rsidRPr="00BB7C79">
        <w:rPr>
          <w:rFonts w:eastAsia="Calibri"/>
          <w:sz w:val="24"/>
        </w:rPr>
        <w:lastRenderedPageBreak/>
        <w:t>описание и технические характеристики имущества, которое передается по результатам аукциона, в том числе площадь помещения, здания, строения или сооружения;</w:t>
      </w:r>
    </w:p>
    <w:p w:rsidR="009A6D4D" w:rsidRPr="00BB7C79" w:rsidRDefault="009A6D4D" w:rsidP="009A6D4D">
      <w:pPr>
        <w:pStyle w:val="afffffffffffffffa"/>
        <w:numPr>
          <w:ilvl w:val="0"/>
          <w:numId w:val="75"/>
        </w:numPr>
        <w:rPr>
          <w:rFonts w:eastAsia="Calibri"/>
          <w:sz w:val="24"/>
        </w:rPr>
      </w:pPr>
      <w:r w:rsidRPr="00BB7C79">
        <w:rPr>
          <w:rFonts w:eastAsia="Calibri"/>
          <w:sz w:val="24"/>
        </w:rPr>
        <w:t>целевое назначение имущества;</w:t>
      </w:r>
    </w:p>
    <w:p w:rsidR="009A6D4D" w:rsidRPr="00BB7C79" w:rsidRDefault="009A6D4D" w:rsidP="009A6D4D">
      <w:pPr>
        <w:pStyle w:val="afffffffffffffffa"/>
        <w:numPr>
          <w:ilvl w:val="0"/>
          <w:numId w:val="75"/>
        </w:numPr>
        <w:rPr>
          <w:rFonts w:eastAsia="Calibri"/>
          <w:sz w:val="24"/>
        </w:rPr>
      </w:pPr>
      <w:r w:rsidRPr="00BB7C79">
        <w:rPr>
          <w:rFonts w:eastAsia="Calibri"/>
          <w:sz w:val="24"/>
        </w:rPr>
        <w:t>начальная (минимальная) цена предмета аукциона (цена лота) с указанием при необходимости начальной (минимальной) цены предмета аукциона (цены лота) за единицу площади имущества, которое передается по результатам аукциона;</w:t>
      </w:r>
    </w:p>
    <w:p w:rsidR="009A6D4D" w:rsidRPr="00BB7C79" w:rsidRDefault="009A6D4D" w:rsidP="009A6D4D">
      <w:pPr>
        <w:pStyle w:val="afffffffffffffffa"/>
        <w:numPr>
          <w:ilvl w:val="0"/>
          <w:numId w:val="75"/>
        </w:numPr>
        <w:rPr>
          <w:rFonts w:eastAsia="Calibri"/>
          <w:sz w:val="24"/>
        </w:rPr>
      </w:pPr>
      <w:r w:rsidRPr="00BB7C79">
        <w:rPr>
          <w:rFonts w:eastAsia="Calibri"/>
          <w:sz w:val="24"/>
        </w:rPr>
        <w:t>срок, место и порядок предоставления документации об аукционе;</w:t>
      </w:r>
    </w:p>
    <w:p w:rsidR="009A6D4D" w:rsidRPr="00BB7C79" w:rsidRDefault="009A6D4D" w:rsidP="009A6D4D">
      <w:pPr>
        <w:pStyle w:val="afffffffffffffffa"/>
        <w:numPr>
          <w:ilvl w:val="0"/>
          <w:numId w:val="75"/>
        </w:numPr>
        <w:rPr>
          <w:rFonts w:eastAsia="Calibri"/>
          <w:sz w:val="24"/>
        </w:rPr>
      </w:pPr>
      <w:r w:rsidRPr="00BB7C79">
        <w:rPr>
          <w:rFonts w:eastAsia="Calibri"/>
          <w:sz w:val="24"/>
        </w:rPr>
        <w:t>срок подачи заявок на участие в аукционе;</w:t>
      </w:r>
    </w:p>
    <w:p w:rsidR="009A6D4D" w:rsidRPr="00BB7C79" w:rsidRDefault="009A6D4D" w:rsidP="009A6D4D">
      <w:pPr>
        <w:pStyle w:val="afffffffffffffffa"/>
        <w:numPr>
          <w:ilvl w:val="0"/>
          <w:numId w:val="75"/>
        </w:numPr>
        <w:rPr>
          <w:rFonts w:eastAsia="Calibri"/>
          <w:sz w:val="24"/>
        </w:rPr>
      </w:pPr>
      <w:r w:rsidRPr="00BB7C79">
        <w:rPr>
          <w:rFonts w:eastAsia="Calibri"/>
          <w:sz w:val="24"/>
        </w:rPr>
        <w:t>электронный адрес официального сайта торгов, на котором размещена документация об аукционе;</w:t>
      </w:r>
    </w:p>
    <w:p w:rsidR="009A6D4D" w:rsidRPr="00BB7C79" w:rsidRDefault="009A6D4D" w:rsidP="009A6D4D">
      <w:pPr>
        <w:pStyle w:val="afffffffffffffffa"/>
        <w:numPr>
          <w:ilvl w:val="0"/>
          <w:numId w:val="75"/>
        </w:numPr>
        <w:rPr>
          <w:rFonts w:eastAsia="Calibri"/>
          <w:sz w:val="24"/>
        </w:rPr>
      </w:pPr>
      <w:r w:rsidRPr="00BB7C79">
        <w:rPr>
          <w:rFonts w:eastAsia="Calibri"/>
          <w:sz w:val="24"/>
        </w:rPr>
        <w:t>размер, порядок и сроки внесения платы, взимаемой за предоставление документации об аукционе, если такая плата установлена;</w:t>
      </w:r>
    </w:p>
    <w:p w:rsidR="009A6D4D" w:rsidRPr="00BB7C79" w:rsidRDefault="009A6D4D" w:rsidP="009A6D4D">
      <w:pPr>
        <w:pStyle w:val="afffffffffffffffa"/>
        <w:numPr>
          <w:ilvl w:val="0"/>
          <w:numId w:val="75"/>
        </w:numPr>
        <w:rPr>
          <w:rFonts w:eastAsia="Calibri"/>
          <w:sz w:val="24"/>
        </w:rPr>
      </w:pPr>
      <w:r w:rsidRPr="00BB7C79">
        <w:rPr>
          <w:rFonts w:eastAsia="Calibri"/>
          <w:sz w:val="24"/>
        </w:rPr>
        <w:t>требование о внесении задатка;</w:t>
      </w:r>
    </w:p>
    <w:p w:rsidR="009A6D4D" w:rsidRPr="00BB7C79" w:rsidRDefault="009A6D4D" w:rsidP="009A6D4D">
      <w:pPr>
        <w:pStyle w:val="afffffffffffffffa"/>
        <w:numPr>
          <w:ilvl w:val="0"/>
          <w:numId w:val="75"/>
        </w:numPr>
        <w:rPr>
          <w:rFonts w:eastAsia="Calibri"/>
          <w:sz w:val="24"/>
        </w:rPr>
      </w:pPr>
      <w:r w:rsidRPr="00BB7C79">
        <w:rPr>
          <w:rFonts w:eastAsia="Calibri"/>
          <w:sz w:val="24"/>
        </w:rPr>
        <w:t>размер задатка и реквизиты счета;</w:t>
      </w:r>
    </w:p>
    <w:p w:rsidR="009A6D4D" w:rsidRPr="00BB7C79" w:rsidRDefault="009A6D4D" w:rsidP="009A6D4D">
      <w:pPr>
        <w:pStyle w:val="afffffffffffffffa"/>
        <w:numPr>
          <w:ilvl w:val="0"/>
          <w:numId w:val="75"/>
        </w:numPr>
        <w:rPr>
          <w:rFonts w:eastAsia="Calibri"/>
          <w:sz w:val="24"/>
        </w:rPr>
      </w:pPr>
      <w:r w:rsidRPr="00BB7C79">
        <w:rPr>
          <w:rFonts w:eastAsia="Calibri"/>
          <w:sz w:val="24"/>
        </w:rPr>
        <w:t>срок отказа от проведения торгов;</w:t>
      </w:r>
    </w:p>
    <w:p w:rsidR="009A6D4D" w:rsidRPr="00BB7C79" w:rsidRDefault="009A6D4D" w:rsidP="009A6D4D">
      <w:pPr>
        <w:pStyle w:val="afffffffffffffffa"/>
        <w:numPr>
          <w:ilvl w:val="0"/>
          <w:numId w:val="75"/>
        </w:numPr>
        <w:rPr>
          <w:rFonts w:eastAsia="Calibri"/>
          <w:sz w:val="24"/>
        </w:rPr>
      </w:pPr>
      <w:r w:rsidRPr="00BB7C79">
        <w:rPr>
          <w:rFonts w:eastAsia="Calibri"/>
          <w:sz w:val="24"/>
        </w:rPr>
        <w:t>срок заключения договора;</w:t>
      </w:r>
    </w:p>
    <w:p w:rsidR="009A6D4D" w:rsidRPr="00BB7C79" w:rsidRDefault="009A6D4D" w:rsidP="009A6D4D">
      <w:pPr>
        <w:pStyle w:val="afffffffffffffffa"/>
        <w:numPr>
          <w:ilvl w:val="0"/>
          <w:numId w:val="75"/>
        </w:numPr>
        <w:rPr>
          <w:rFonts w:eastAsia="Calibri"/>
          <w:sz w:val="24"/>
        </w:rPr>
      </w:pPr>
      <w:r w:rsidRPr="00BB7C79">
        <w:rPr>
          <w:rFonts w:eastAsia="Calibri"/>
          <w:sz w:val="24"/>
        </w:rPr>
        <w:t>прикрепить электронные версии документов в неограниченном количестве. Ограничение будет установлено только на объем прикрепляемого файла, которое используется в существующей версии сайта – не более 1МБ.</w:t>
      </w:r>
    </w:p>
    <w:p w:rsidR="001C1706" w:rsidRPr="00BB7C79" w:rsidRDefault="001C1706" w:rsidP="001C1706">
      <w:pPr>
        <w:numPr>
          <w:ilvl w:val="0"/>
          <w:numId w:val="75"/>
        </w:numPr>
        <w:suppressAutoHyphens/>
        <w:spacing w:before="100" w:after="115"/>
        <w:rPr>
          <w:lang w:eastAsia="ar-SA"/>
        </w:rPr>
      </w:pPr>
      <w:r w:rsidRPr="00BB7C79">
        <w:rPr>
          <w:lang w:eastAsia="ar-SA"/>
        </w:rPr>
        <w:t>вносить изменения в извещения, включая лоты и результаты торгов, на любом этапе жизненного цикла извещения (до переноса в архив);</w:t>
      </w:r>
    </w:p>
    <w:p w:rsidR="009A6D4D" w:rsidRPr="00BB7C79" w:rsidRDefault="009A6D4D" w:rsidP="009A6D4D">
      <w:pPr>
        <w:pStyle w:val="afffffffffffffff7"/>
        <w:rPr>
          <w:sz w:val="24"/>
        </w:rPr>
      </w:pPr>
      <w:r w:rsidRPr="00BB7C79">
        <w:rPr>
          <w:sz w:val="24"/>
        </w:rPr>
        <w:t>Будет реализована возможность вносить изменения в данные извещения, как в отношении параметров всего извещения в целом, так и в отдельный лот извещения, в любой момент времени от создания до переноса извещения в архив; при этом все изменения будут фиксироваться в закладке «Изменения» извещения.</w:t>
      </w:r>
    </w:p>
    <w:p w:rsidR="001C1706" w:rsidRPr="00BB7C79" w:rsidRDefault="001C1706" w:rsidP="001C1706">
      <w:pPr>
        <w:numPr>
          <w:ilvl w:val="0"/>
          <w:numId w:val="75"/>
        </w:numPr>
        <w:suppressAutoHyphens/>
        <w:spacing w:before="100" w:after="115"/>
        <w:rPr>
          <w:lang w:eastAsia="ar-SA"/>
        </w:rPr>
      </w:pPr>
      <w:r w:rsidRPr="00BB7C79">
        <w:rPr>
          <w:lang w:eastAsia="ar-SA"/>
        </w:rPr>
        <w:t xml:space="preserve">опубликовывать информацию о приостановлении приема заявок или процедуры проведения торгов с последующей возможностью возобновления приостановленной процедуры или отменить проведение торгов. При возобновлении проведения торгов организатору торгов должна быть предоставлена возможность внести изменения в извещение и в документацию; </w:t>
      </w:r>
    </w:p>
    <w:p w:rsidR="00B03BE4" w:rsidRPr="00BB7C79" w:rsidRDefault="00B03BE4" w:rsidP="00B03BE4">
      <w:pPr>
        <w:pStyle w:val="afffffffffffffff7"/>
        <w:rPr>
          <w:sz w:val="24"/>
        </w:rPr>
      </w:pPr>
      <w:r w:rsidRPr="00BB7C79">
        <w:rPr>
          <w:sz w:val="24"/>
        </w:rPr>
        <w:t xml:space="preserve">Данное требование будет реализовано в соответствии с положениями Федерального закона от 26 июля 2006 г. № 135-ФЗ «О защите конкуренции». С целью обеспечения удобства и простоты работы пользователей при реализации данной задачи Исполнитель будет соблюдать </w:t>
      </w:r>
      <w:r w:rsidRPr="00BB7C79">
        <w:rPr>
          <w:sz w:val="24"/>
        </w:rPr>
        <w:lastRenderedPageBreak/>
        <w:t xml:space="preserve">преемственность результатов работ по государственному контракту от 5 сентября 2012 г. № 1601-09-12, в рамках которого был создан, функционал в отношении других видов торгов. </w:t>
      </w:r>
    </w:p>
    <w:p w:rsidR="001C1706" w:rsidRPr="00BB7C79" w:rsidRDefault="001C1706" w:rsidP="001C1706">
      <w:pPr>
        <w:numPr>
          <w:ilvl w:val="0"/>
          <w:numId w:val="75"/>
        </w:numPr>
        <w:suppressAutoHyphens/>
        <w:spacing w:before="100" w:after="115"/>
        <w:rPr>
          <w:lang w:eastAsia="ar-SA"/>
        </w:rPr>
      </w:pPr>
      <w:r w:rsidRPr="00BB7C79">
        <w:rPr>
          <w:lang w:eastAsia="ar-SA"/>
        </w:rPr>
        <w:t>опубликовывать информацию об отказе от проведения ранее объявленных торгов;</w:t>
      </w:r>
    </w:p>
    <w:p w:rsidR="00B03BE4" w:rsidRPr="00BB7C79" w:rsidRDefault="00B03BE4" w:rsidP="00B03BE4">
      <w:pPr>
        <w:pStyle w:val="afffffffffffffff7"/>
        <w:rPr>
          <w:sz w:val="24"/>
        </w:rPr>
      </w:pPr>
      <w:r w:rsidRPr="00BB7C79">
        <w:rPr>
          <w:sz w:val="24"/>
        </w:rPr>
        <w:t>При реализации данного требования будет использован функционал отмены/аннулирования проведения или результата торгов, реализованный на Официальном сайте.</w:t>
      </w:r>
    </w:p>
    <w:p w:rsidR="001C1706" w:rsidRPr="00BB7C79" w:rsidRDefault="001C1706" w:rsidP="001C1706">
      <w:pPr>
        <w:numPr>
          <w:ilvl w:val="0"/>
          <w:numId w:val="75"/>
        </w:numPr>
        <w:suppressAutoHyphens/>
        <w:spacing w:before="100" w:after="115"/>
        <w:rPr>
          <w:lang w:eastAsia="ar-SA"/>
        </w:rPr>
      </w:pPr>
      <w:r w:rsidRPr="00BB7C79">
        <w:rPr>
          <w:lang w:eastAsia="ar-SA"/>
        </w:rPr>
        <w:t>опубликовывать протоколы и решения, которые составляются и принимаются в ходе проведения торгов, предусмотренные постановление Правительства Российской Федерации от 21 октября 2013 г. «О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p w:rsidR="00B03BE4" w:rsidRPr="00BB7C79" w:rsidRDefault="00B03BE4" w:rsidP="00B03BE4">
      <w:pPr>
        <w:pStyle w:val="afffffffffffffff7"/>
        <w:rPr>
          <w:sz w:val="24"/>
        </w:rPr>
      </w:pPr>
      <w:r w:rsidRPr="00BB7C79">
        <w:rPr>
          <w:sz w:val="24"/>
        </w:rPr>
        <w:t>Так как правилами утвержденными постановлением Правительства РФ от 21 октября 2013 г. № 938 не предусмотрена публикация протокола рассмотрения заявок на участие в аукционе пользователю будет предоставлена возможность опубликовать информацию о заявках, не допущенных к участию в аукционе, и обоснование решения об отказе в их допуске. При публикации информации о не допущенных заявках организатору торгов будет предоставлена возможность прикрепить электронные версии документов.</w:t>
      </w:r>
    </w:p>
    <w:p w:rsidR="00B03BE4" w:rsidRPr="00BB7C79" w:rsidRDefault="00B03BE4" w:rsidP="00B03BE4">
      <w:pPr>
        <w:pStyle w:val="afffffffffffffff7"/>
        <w:rPr>
          <w:sz w:val="24"/>
        </w:rPr>
      </w:pPr>
      <w:r w:rsidRPr="00BB7C79">
        <w:rPr>
          <w:sz w:val="24"/>
        </w:rPr>
        <w:t>При реализации требования публикации протоколов, предусмотренных правилами, будет разработана функция публикации протоколов, посредством прикрепления протоколов в виде копии электронных документов (файлов).</w:t>
      </w:r>
    </w:p>
    <w:p w:rsidR="001C1706" w:rsidRPr="00BB7C79" w:rsidRDefault="001C1706" w:rsidP="001C1706">
      <w:pPr>
        <w:numPr>
          <w:ilvl w:val="0"/>
          <w:numId w:val="75"/>
        </w:numPr>
        <w:suppressAutoHyphens/>
        <w:spacing w:before="100" w:after="115"/>
        <w:rPr>
          <w:lang w:eastAsia="ar-SA"/>
        </w:rPr>
      </w:pPr>
      <w:r w:rsidRPr="00BB7C79">
        <w:rPr>
          <w:lang w:eastAsia="ar-SA"/>
        </w:rPr>
        <w:t>опубликовывать информацию о результатах аукциона;</w:t>
      </w:r>
    </w:p>
    <w:p w:rsidR="00B03BE4" w:rsidRPr="00BB7C79" w:rsidRDefault="00B03BE4" w:rsidP="00B03BE4">
      <w:pPr>
        <w:pStyle w:val="afffffffffffffff7"/>
        <w:rPr>
          <w:sz w:val="24"/>
        </w:rPr>
      </w:pPr>
      <w:r w:rsidRPr="00BB7C79">
        <w:rPr>
          <w:sz w:val="24"/>
        </w:rPr>
        <w:t>При реализации данного требования будет использован функционал публикации информации о результатах торгов, реализованный на Официальном сайте.</w:t>
      </w:r>
    </w:p>
    <w:p w:rsidR="001C1706" w:rsidRPr="00BB7C79" w:rsidRDefault="001C1706" w:rsidP="001C1706">
      <w:pPr>
        <w:numPr>
          <w:ilvl w:val="0"/>
          <w:numId w:val="75"/>
        </w:numPr>
        <w:suppressAutoHyphens/>
        <w:spacing w:before="100" w:after="115"/>
        <w:rPr>
          <w:lang w:eastAsia="ar-SA"/>
        </w:rPr>
      </w:pPr>
      <w:r w:rsidRPr="00BB7C79">
        <w:rPr>
          <w:lang w:eastAsia="ar-SA"/>
        </w:rPr>
        <w:t>опубликовывать информацию об отмене протоколов и результатов проведения аукциона;</w:t>
      </w:r>
    </w:p>
    <w:p w:rsidR="00B03BE4" w:rsidRPr="00BB7C79" w:rsidRDefault="00B03BE4" w:rsidP="00B03BE4">
      <w:pPr>
        <w:pStyle w:val="afffffffffffffff7"/>
        <w:rPr>
          <w:sz w:val="24"/>
        </w:rPr>
      </w:pPr>
      <w:r w:rsidRPr="00BB7C79">
        <w:rPr>
          <w:sz w:val="24"/>
        </w:rPr>
        <w:t>Пользователю будет предоставлена возможность опубликовывать информацию об отмене протокола и результатов проведения аукциона, с возможностью указать причину отмены и опубликовать информацию взамен отмененной.</w:t>
      </w:r>
    </w:p>
    <w:p w:rsidR="001C1706" w:rsidRPr="00BB7C79" w:rsidRDefault="001C1706" w:rsidP="001C1706">
      <w:pPr>
        <w:numPr>
          <w:ilvl w:val="0"/>
          <w:numId w:val="75"/>
        </w:numPr>
        <w:suppressAutoHyphens/>
        <w:spacing w:before="100" w:after="115"/>
        <w:rPr>
          <w:lang w:eastAsia="ar-SA"/>
        </w:rPr>
      </w:pPr>
      <w:r w:rsidRPr="00BB7C79">
        <w:rPr>
          <w:lang w:eastAsia="ar-SA"/>
        </w:rPr>
        <w:t>подписывать информацию и документы при размещении их на Официальном сайте квалифицированной электронной подписью.</w:t>
      </w:r>
    </w:p>
    <w:p w:rsidR="00B03BE4" w:rsidRPr="00BB7C79" w:rsidRDefault="00B03BE4" w:rsidP="00B03BE4">
      <w:pPr>
        <w:pStyle w:val="afffffffffffffff7"/>
        <w:rPr>
          <w:sz w:val="24"/>
        </w:rPr>
      </w:pPr>
      <w:r w:rsidRPr="00BB7C79">
        <w:rPr>
          <w:sz w:val="24"/>
        </w:rPr>
        <w:t>При реализации данного требования будет использован функционал подписания квалифицированной электронной подписью, реализованный на Официальном сайте.</w:t>
      </w:r>
    </w:p>
    <w:p w:rsidR="001C1706" w:rsidRPr="00BB7C79" w:rsidRDefault="001C1706" w:rsidP="001C1706">
      <w:pPr>
        <w:suppressAutoHyphens/>
        <w:spacing w:before="100" w:after="115"/>
        <w:ind w:firstLine="708"/>
        <w:rPr>
          <w:lang w:eastAsia="ar-SA"/>
        </w:rPr>
      </w:pPr>
      <w:r w:rsidRPr="00BB7C79">
        <w:rPr>
          <w:lang w:eastAsia="ar-SA"/>
        </w:rPr>
        <w:t xml:space="preserve">При публикации, редактировании информации, отмене торгов должен осуществляться контроль сроков выполнения указанных операций, если они установлены постановлением Правительства Российской Федерации от 21 октября 2013 г. </w:t>
      </w:r>
      <w:r w:rsidRPr="00BB7C79">
        <w:rPr>
          <w:lang w:eastAsia="ar-SA"/>
        </w:rPr>
        <w:br/>
        <w:t>«О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p w:rsidR="00B03BE4" w:rsidRPr="00BB7C79" w:rsidRDefault="00B03BE4" w:rsidP="00B03BE4">
      <w:pPr>
        <w:pStyle w:val="afffffffffffffff7"/>
        <w:rPr>
          <w:sz w:val="24"/>
        </w:rPr>
      </w:pPr>
      <w:r w:rsidRPr="00BB7C79">
        <w:rPr>
          <w:sz w:val="24"/>
        </w:rPr>
        <w:lastRenderedPageBreak/>
        <w:t>При публикации извещения в автоматическом режиме будет осуществляться контроль срока приема заявок на участие в аукционе. Если извещение публикуется менее чем за 45 рабочих дней до даты окончания подачи заявок, указанной в извещении о проведение аукциона, то пользователю будет выдано информационное сообщение о нарушении сроков, установленных правилами проведения торгов, с правом выбора продолжить публикацию сообщения или перейти на редактирование сообщения.</w:t>
      </w:r>
    </w:p>
    <w:p w:rsidR="001C1706" w:rsidRPr="00BB7C79" w:rsidRDefault="001C1706" w:rsidP="001C1706">
      <w:pPr>
        <w:suppressAutoHyphens/>
        <w:spacing w:before="100" w:after="115"/>
        <w:ind w:firstLine="708"/>
        <w:rPr>
          <w:lang w:eastAsia="ar-SA"/>
        </w:rPr>
      </w:pPr>
      <w:r w:rsidRPr="00BB7C79">
        <w:rPr>
          <w:lang w:eastAsia="ar-SA"/>
        </w:rPr>
        <w:t>При проведении любой из выше перечисленных операций над извещением всем активным пользователям с ролью «Ответственный пользователь организатора торгов» должно отправляться уведомление на электронный адрес о проведении операции.</w:t>
      </w:r>
    </w:p>
    <w:p w:rsidR="00B03BE4" w:rsidRPr="00BB7C79" w:rsidRDefault="00B03BE4" w:rsidP="00B03BE4">
      <w:pPr>
        <w:pStyle w:val="afffffffffffffff7"/>
        <w:rPr>
          <w:sz w:val="24"/>
        </w:rPr>
      </w:pPr>
      <w:r w:rsidRPr="00BB7C79">
        <w:rPr>
          <w:sz w:val="24"/>
        </w:rPr>
        <w:t>При реализации данного требования будет использован функционал уведомления ответственных пользователей организатора торгов, реализованный на Официальном сайте.</w:t>
      </w:r>
    </w:p>
    <w:p w:rsidR="001C1706" w:rsidRPr="00BB7C79" w:rsidRDefault="001C1706" w:rsidP="001C1706">
      <w:pPr>
        <w:suppressAutoHyphens/>
        <w:spacing w:before="100" w:after="115"/>
        <w:ind w:firstLine="708"/>
        <w:rPr>
          <w:lang w:eastAsia="ar-SA"/>
        </w:rPr>
      </w:pPr>
      <w:r w:rsidRPr="00BB7C79">
        <w:rPr>
          <w:lang w:eastAsia="ar-SA"/>
        </w:rPr>
        <w:t>По всем опубликованным извещениям о проведении торгов в АРМ «Контролирующий орган» должна быть предоставлена возможность опубликовать поступившую жалобу на проведение торгов и решение по ней. Опубликованные жалобы и решения по ним должны отражаться в реестре жалоб, организованном на Официальном сайте.</w:t>
      </w:r>
    </w:p>
    <w:p w:rsidR="00B03BE4" w:rsidRPr="00BB7C79" w:rsidRDefault="00B03BE4" w:rsidP="00B03BE4">
      <w:pPr>
        <w:pStyle w:val="afffffffffffffff7"/>
        <w:rPr>
          <w:sz w:val="24"/>
        </w:rPr>
      </w:pPr>
      <w:r w:rsidRPr="00BB7C79">
        <w:rPr>
          <w:sz w:val="24"/>
        </w:rPr>
        <w:t>По всем опубликованным извещениям о проведении торгов в АРМ «Контролирующий орган» будет предоставлена возможность опубликовать поступившую жалобу на проведение торгов и решение по ней. Опубликованные жалобы и решения по ним должны отражаться в реестре жалоб, организованном на Официальном сайте. Опубликованные документы будут доступны всем пользователям в публичном разделе для просмотра и скачивания в тех же форматах, что и исходные файлы, прикрепленные представителями ФАС России. Помимо этого всем ответственным пользователям данного организатора торгов на электронный адрес будет автоматически отправляться уведомление о публикации жалобы и решения по ней.</w:t>
      </w:r>
    </w:p>
    <w:p w:rsidR="001C1706" w:rsidRPr="00BB7C79" w:rsidRDefault="001C1706" w:rsidP="001C1706">
      <w:pPr>
        <w:suppressAutoHyphens/>
        <w:spacing w:before="100" w:after="115"/>
        <w:ind w:firstLine="708"/>
        <w:rPr>
          <w:lang w:eastAsia="ar-SA"/>
        </w:rPr>
      </w:pPr>
      <w:r w:rsidRPr="00BB7C79">
        <w:rPr>
          <w:lang w:eastAsia="ar-SA"/>
        </w:rPr>
        <w:t>Все действия авторизованных пользователей сайта, совершаемые над опубликованным извещением, должны быть зафиксированы в разделе журналирования, организованном на Официальном сайте.</w:t>
      </w:r>
    </w:p>
    <w:p w:rsidR="00B03BE4" w:rsidRPr="00BB7C79" w:rsidRDefault="00B03BE4" w:rsidP="00B03BE4">
      <w:pPr>
        <w:pStyle w:val="afffffffffffffff7"/>
        <w:rPr>
          <w:sz w:val="24"/>
        </w:rPr>
      </w:pPr>
      <w:r w:rsidRPr="00BB7C79">
        <w:rPr>
          <w:sz w:val="24"/>
        </w:rPr>
        <w:t>При реализации данного требования будет использован функционал логирования всех действий авторизованных пользователей. Зафиксированные действия пользователей, будут отражены в журналировании, организованном на Официальном сайте.</w:t>
      </w:r>
    </w:p>
    <w:p w:rsidR="001C1706" w:rsidRPr="00BB7C79" w:rsidRDefault="001C1706" w:rsidP="001C1706">
      <w:pPr>
        <w:suppressAutoHyphens/>
        <w:spacing w:before="100" w:after="115"/>
        <w:ind w:firstLine="708"/>
        <w:rPr>
          <w:lang w:eastAsia="ar-SA"/>
        </w:rPr>
      </w:pPr>
      <w:r w:rsidRPr="00BB7C79">
        <w:rPr>
          <w:lang w:eastAsia="ar-SA"/>
        </w:rPr>
        <w:t xml:space="preserve">Опубликованные в разделе «Продажа объектов электроэнергетики» извещения в публичном разделе должны быть доступны для просмотра в виде списка, который может ограничиваться критериями поиска, заданными пользователям. В списке извещений должен быть предусмотрен переход для просмотра каждого конкретного лота, а также быстрый просмотр. </w:t>
      </w:r>
    </w:p>
    <w:p w:rsidR="00B03BE4" w:rsidRPr="00BB7C79" w:rsidRDefault="00B03BE4" w:rsidP="00B03BE4">
      <w:pPr>
        <w:pStyle w:val="afffffffffffffff7"/>
        <w:rPr>
          <w:sz w:val="24"/>
        </w:rPr>
      </w:pPr>
      <w:r w:rsidRPr="00BB7C79">
        <w:rPr>
          <w:sz w:val="24"/>
        </w:rPr>
        <w:t>При реализации данного требования будет использована модель просмотра извещений, используемая на Официальном сайте в существующих разделах торгов. Пользователям будет предоставлена возможность быстрого просмотра выбранного лота или переход к просмотру всего извещения.</w:t>
      </w:r>
    </w:p>
    <w:p w:rsidR="001C1706" w:rsidRPr="00BB7C79" w:rsidRDefault="001C1706" w:rsidP="001C1706">
      <w:pPr>
        <w:suppressAutoHyphens/>
        <w:spacing w:before="100" w:after="115"/>
        <w:ind w:firstLine="708"/>
        <w:rPr>
          <w:lang w:eastAsia="ar-SA"/>
        </w:rPr>
      </w:pPr>
      <w:r w:rsidRPr="00BB7C79">
        <w:rPr>
          <w:lang w:eastAsia="ar-SA"/>
        </w:rPr>
        <w:lastRenderedPageBreak/>
        <w:t>Пользователям в публичном разделе Официального сайта должна быть предоставлена возможность:</w:t>
      </w:r>
    </w:p>
    <w:p w:rsidR="001C1706" w:rsidRPr="00BB7C79" w:rsidRDefault="001C1706" w:rsidP="001C1706">
      <w:pPr>
        <w:numPr>
          <w:ilvl w:val="0"/>
          <w:numId w:val="75"/>
        </w:numPr>
        <w:suppressAutoHyphens/>
        <w:spacing w:before="100" w:after="115"/>
        <w:rPr>
          <w:lang w:eastAsia="ar-SA"/>
        </w:rPr>
      </w:pPr>
      <w:r w:rsidRPr="00BB7C79">
        <w:rPr>
          <w:lang w:eastAsia="ar-SA"/>
        </w:rPr>
        <w:t>поиска опубликованных извещений по атрибутам извещений;</w:t>
      </w:r>
    </w:p>
    <w:p w:rsidR="00B03BE4" w:rsidRPr="00BB7C79" w:rsidRDefault="00B03BE4" w:rsidP="00B03BE4">
      <w:pPr>
        <w:pStyle w:val="afffffffffffffff7"/>
        <w:rPr>
          <w:sz w:val="24"/>
        </w:rPr>
      </w:pPr>
      <w:r w:rsidRPr="00BB7C79">
        <w:rPr>
          <w:sz w:val="24"/>
        </w:rPr>
        <w:t>Будет реализован поиск опубликованных извещений по атрибутам извещения, как по ограниченному набору атрибутов (простой поиск), так и по расширенному набору (расширенный поиск), на соответствующей странице в новом разделе «Продажа объектов электроэнергетики».</w:t>
      </w:r>
    </w:p>
    <w:p w:rsidR="001C1706" w:rsidRPr="00BB7C79" w:rsidRDefault="001C1706" w:rsidP="001C1706">
      <w:pPr>
        <w:numPr>
          <w:ilvl w:val="0"/>
          <w:numId w:val="75"/>
        </w:numPr>
        <w:suppressAutoHyphens/>
        <w:spacing w:before="100" w:after="115"/>
        <w:rPr>
          <w:lang w:eastAsia="ar-SA"/>
        </w:rPr>
      </w:pPr>
      <w:r w:rsidRPr="00BB7C79">
        <w:rPr>
          <w:lang w:eastAsia="ar-SA"/>
        </w:rPr>
        <w:t>поиска контекста в текстовых полях извещения и в прикрепленных к извещению файлов (созданных в текстовых редакторах);</w:t>
      </w:r>
    </w:p>
    <w:p w:rsidR="00B03BE4" w:rsidRPr="00BB7C79" w:rsidRDefault="00B03BE4" w:rsidP="00B03BE4">
      <w:pPr>
        <w:pStyle w:val="afffffffffffffff7"/>
        <w:rPr>
          <w:sz w:val="24"/>
        </w:rPr>
      </w:pPr>
      <w:r w:rsidRPr="00BB7C79">
        <w:rPr>
          <w:sz w:val="24"/>
        </w:rPr>
        <w:t xml:space="preserve">Текстовые поля извещений и прикрепленные файлы (созданных в текстовых редакторах) будут включены в контекстный поиск, реализованный на сайте. </w:t>
      </w:r>
    </w:p>
    <w:p w:rsidR="001C1706" w:rsidRPr="00BB7C79" w:rsidRDefault="001C1706" w:rsidP="001C1706">
      <w:pPr>
        <w:numPr>
          <w:ilvl w:val="0"/>
          <w:numId w:val="75"/>
        </w:numPr>
        <w:suppressAutoHyphens/>
        <w:spacing w:before="100" w:after="115"/>
        <w:rPr>
          <w:lang w:eastAsia="ar-SA"/>
        </w:rPr>
      </w:pPr>
      <w:r w:rsidRPr="00BB7C79">
        <w:rPr>
          <w:lang w:eastAsia="ar-SA"/>
        </w:rPr>
        <w:t>просмотра опубликованной информации и скачивания прикрепленных к извещению электронных версий документов;</w:t>
      </w:r>
    </w:p>
    <w:p w:rsidR="00B03BE4" w:rsidRPr="00BB7C79" w:rsidRDefault="00B03BE4" w:rsidP="00B03BE4">
      <w:pPr>
        <w:pStyle w:val="afffffffffffffff7"/>
        <w:rPr>
          <w:sz w:val="24"/>
        </w:rPr>
      </w:pPr>
      <w:r w:rsidRPr="00BB7C79">
        <w:rPr>
          <w:sz w:val="24"/>
        </w:rPr>
        <w:t>Просмотр опубликованной информации и скачивание прикрепленных к извещению электронных версий документов будет реализовано с соблюдением единства структурного оформления предоставления информации в существующих разделах о проведении торгов.</w:t>
      </w:r>
    </w:p>
    <w:p w:rsidR="001C1706" w:rsidRPr="00BB7C79" w:rsidRDefault="001C1706" w:rsidP="001C1706">
      <w:pPr>
        <w:numPr>
          <w:ilvl w:val="0"/>
          <w:numId w:val="75"/>
        </w:numPr>
        <w:suppressAutoHyphens/>
        <w:spacing w:before="100" w:after="115"/>
        <w:rPr>
          <w:lang w:eastAsia="ar-SA"/>
        </w:rPr>
      </w:pPr>
      <w:r w:rsidRPr="00BB7C79">
        <w:rPr>
          <w:lang w:eastAsia="ar-SA"/>
        </w:rPr>
        <w:t>формирования печатных форм извещения и протоколов и возможность сохранения их в форматах PDF или RTF. При формировании печатной формы на ней должны быть указаны: источник печати, дата и время формирования формы для печати, а также максимальное количество страниц в сформированном документе и текущая страница (пример: страница 2 из 18);</w:t>
      </w:r>
    </w:p>
    <w:p w:rsidR="00B03BE4" w:rsidRPr="00BB7C79" w:rsidRDefault="00B03BE4" w:rsidP="00B03BE4">
      <w:pPr>
        <w:pStyle w:val="afffffffffffffff7"/>
        <w:rPr>
          <w:sz w:val="24"/>
        </w:rPr>
      </w:pPr>
      <w:r w:rsidRPr="00BB7C79">
        <w:rPr>
          <w:sz w:val="24"/>
        </w:rPr>
        <w:t>Для реализации данного требования будет разработан шаблон печатной формы извещения. На основе шаблона пользователю будет предоставлена возможность сохранения сообщения в форматах PDF или RTF. При формировании печатной формы будут указаны: источник печати, дата и время формирования печатной формы, а также максимальное количество страниц в сформированном документе и текущая страница (пример: страница 2 из 18).</w:t>
      </w:r>
    </w:p>
    <w:p w:rsidR="001C1706" w:rsidRPr="00BB7C79" w:rsidRDefault="001C1706" w:rsidP="001C1706">
      <w:pPr>
        <w:numPr>
          <w:ilvl w:val="0"/>
          <w:numId w:val="75"/>
        </w:numPr>
        <w:suppressAutoHyphens/>
        <w:spacing w:before="100" w:after="115"/>
        <w:rPr>
          <w:lang w:eastAsia="ar-SA"/>
        </w:rPr>
      </w:pPr>
      <w:r w:rsidRPr="00BB7C79">
        <w:rPr>
          <w:lang w:eastAsia="ar-SA"/>
        </w:rPr>
        <w:t xml:space="preserve">просмотра истории изменения данных извещения, включая данные лотов и результатов торгов, после публикации; </w:t>
      </w:r>
    </w:p>
    <w:p w:rsidR="00B03BE4" w:rsidRPr="00BB7C79" w:rsidRDefault="00B03BE4" w:rsidP="00B03BE4">
      <w:pPr>
        <w:pStyle w:val="afffffffffffffff7"/>
        <w:rPr>
          <w:sz w:val="24"/>
        </w:rPr>
      </w:pPr>
      <w:r w:rsidRPr="00BB7C79">
        <w:rPr>
          <w:sz w:val="24"/>
        </w:rPr>
        <w:t xml:space="preserve">По каждому опубликованному извещению будет вестись история изменений. Отображение истории изменения сообщения будет реализовано согласно требованиям, определенным в пункте </w:t>
      </w:r>
      <w:r w:rsidR="000614D2">
        <w:fldChar w:fldCharType="begin"/>
      </w:r>
      <w:r w:rsidR="000614D2">
        <w:instrText xml:space="preserve"> REF _Ref3980241</w:instrText>
      </w:r>
      <w:r w:rsidR="000614D2">
        <w:instrText xml:space="preserve">18 \r \h  \* MERGEFORMAT </w:instrText>
      </w:r>
      <w:r w:rsidR="000614D2">
        <w:fldChar w:fldCharType="separate"/>
      </w:r>
      <w:r w:rsidRPr="00BB7C79">
        <w:rPr>
          <w:sz w:val="24"/>
        </w:rPr>
        <w:t>5.5.8</w:t>
      </w:r>
      <w:r w:rsidR="000614D2">
        <w:fldChar w:fldCharType="end"/>
      </w:r>
      <w:r w:rsidRPr="00BB7C79">
        <w:rPr>
          <w:sz w:val="24"/>
        </w:rPr>
        <w:t xml:space="preserve"> настоящего документа.</w:t>
      </w:r>
    </w:p>
    <w:p w:rsidR="001C1706" w:rsidRPr="00BB7C79" w:rsidRDefault="001C1706" w:rsidP="001C1706">
      <w:pPr>
        <w:numPr>
          <w:ilvl w:val="0"/>
          <w:numId w:val="75"/>
        </w:numPr>
        <w:suppressAutoHyphens/>
        <w:spacing w:before="100" w:after="115"/>
        <w:rPr>
          <w:lang w:eastAsia="ar-SA"/>
        </w:rPr>
      </w:pPr>
      <w:r w:rsidRPr="00BB7C79">
        <w:rPr>
          <w:lang w:eastAsia="ar-SA"/>
        </w:rPr>
        <w:t>подписки на получение уведомлений на электронную почту об изменении информации по извещению или отдельному лоту, определенному пользователем;</w:t>
      </w:r>
    </w:p>
    <w:p w:rsidR="00B03BE4" w:rsidRPr="00BB7C79" w:rsidRDefault="00B03BE4" w:rsidP="00B03BE4">
      <w:pPr>
        <w:pStyle w:val="afffffffffffffff7"/>
        <w:rPr>
          <w:sz w:val="24"/>
        </w:rPr>
      </w:pPr>
      <w:r w:rsidRPr="00BB7C79">
        <w:rPr>
          <w:sz w:val="24"/>
        </w:rPr>
        <w:lastRenderedPageBreak/>
        <w:t>Для извещений данного раздела будет подключен функционал подписки на получение уведомлений об изменении данных конкретного лота или всего извещения, реализованного на сайте.</w:t>
      </w:r>
    </w:p>
    <w:p w:rsidR="001C1706" w:rsidRPr="00BB7C79" w:rsidRDefault="001C1706" w:rsidP="001C1706">
      <w:pPr>
        <w:numPr>
          <w:ilvl w:val="0"/>
          <w:numId w:val="75"/>
        </w:numPr>
        <w:suppressAutoHyphens/>
        <w:spacing w:before="100" w:after="115"/>
        <w:rPr>
          <w:lang w:eastAsia="ar-SA"/>
        </w:rPr>
      </w:pPr>
      <w:r w:rsidRPr="00BB7C79">
        <w:rPr>
          <w:lang w:eastAsia="ar-SA"/>
        </w:rPr>
        <w:t>формирования печатной формы жалобы на нарушение процедур проведения торгов, а также переходить на получение услуги «Устранение нарушения антимонопольного законодательства» на Портале госуслуг в порядке, организованном на Официальном сайте;</w:t>
      </w:r>
    </w:p>
    <w:p w:rsidR="00B03BE4" w:rsidRPr="00BB7C79" w:rsidRDefault="00B03BE4" w:rsidP="00B03BE4">
      <w:pPr>
        <w:pStyle w:val="afffffffffffffff7"/>
        <w:rPr>
          <w:sz w:val="24"/>
        </w:rPr>
      </w:pPr>
      <w:r w:rsidRPr="00BB7C79">
        <w:rPr>
          <w:sz w:val="24"/>
        </w:rPr>
        <w:t>Для извещений данного раздела будет подключен функционал формирования печатной формы жалобы, реализованного на сайте и ссылки для перехода на получение услуги «Устранение нарушения антимонопольного законодательства» на Портале государственных и муниципальных услуг (функций).</w:t>
      </w:r>
    </w:p>
    <w:p w:rsidR="001C1706" w:rsidRPr="00BB7C79" w:rsidRDefault="001C1706" w:rsidP="001C1706">
      <w:pPr>
        <w:numPr>
          <w:ilvl w:val="0"/>
          <w:numId w:val="75"/>
        </w:numPr>
        <w:suppressAutoHyphens/>
        <w:spacing w:before="100" w:after="115"/>
        <w:rPr>
          <w:lang w:eastAsia="ar-SA"/>
        </w:rPr>
      </w:pPr>
      <w:r w:rsidRPr="00BB7C79">
        <w:rPr>
          <w:lang w:eastAsia="ar-SA"/>
        </w:rPr>
        <w:t>просмотра жалоб и решений по ним, опубликованных из АРМ «Контролирующий орган».</w:t>
      </w:r>
    </w:p>
    <w:p w:rsidR="00B03BE4" w:rsidRPr="00BB7C79" w:rsidRDefault="00B03BE4" w:rsidP="00B03BE4">
      <w:pPr>
        <w:pStyle w:val="afffffffffffffff7"/>
        <w:rPr>
          <w:sz w:val="24"/>
        </w:rPr>
      </w:pPr>
      <w:r w:rsidRPr="00BB7C79">
        <w:rPr>
          <w:sz w:val="24"/>
        </w:rPr>
        <w:t>Просмотр жалоб и решений по ним, опубликованных из АРМ «Контролирующий орган» будет доступен во вкладке извещения «Жалобы».</w:t>
      </w:r>
    </w:p>
    <w:p w:rsidR="001C1706" w:rsidRPr="00BB7C79" w:rsidRDefault="001C1706" w:rsidP="001C1706">
      <w:pPr>
        <w:suppressAutoHyphens/>
        <w:spacing w:before="100" w:after="115"/>
        <w:ind w:firstLine="708"/>
        <w:rPr>
          <w:lang w:eastAsia="ar-SA"/>
        </w:rPr>
      </w:pPr>
      <w:r w:rsidRPr="00BB7C79">
        <w:rPr>
          <w:lang w:eastAsia="ar-SA"/>
        </w:rPr>
        <w:t>Опубликованные на Официальном сайте извещения должны быть включены в наборы открытых данных и в поиск по всем торгам.</w:t>
      </w:r>
    </w:p>
    <w:p w:rsidR="00B03BE4" w:rsidRPr="00BB7C79" w:rsidRDefault="00B03BE4" w:rsidP="00B03BE4">
      <w:pPr>
        <w:pStyle w:val="afffffffffffffff7"/>
        <w:rPr>
          <w:sz w:val="24"/>
        </w:rPr>
      </w:pPr>
      <w:r w:rsidRPr="00BB7C79">
        <w:rPr>
          <w:sz w:val="24"/>
        </w:rPr>
        <w:t xml:space="preserve">Опубликованные на Официальном сайте извещения будут включены в наборы открытых данных, реализованных по требованиям определенным в пункте </w:t>
      </w:r>
      <w:r w:rsidR="000614D2">
        <w:fldChar w:fldCharType="begin"/>
      </w:r>
      <w:r w:rsidR="000614D2">
        <w:instrText xml:space="preserve"> REF _Ref398039367 \r \h  \* MERGEFORMAT </w:instrText>
      </w:r>
      <w:r w:rsidR="000614D2">
        <w:fldChar w:fldCharType="separate"/>
      </w:r>
      <w:r w:rsidRPr="00BB7C79">
        <w:rPr>
          <w:sz w:val="24"/>
        </w:rPr>
        <w:t>5.5.12</w:t>
      </w:r>
      <w:r w:rsidR="000614D2">
        <w:fldChar w:fldCharType="end"/>
      </w:r>
      <w:r w:rsidRPr="00BB7C79">
        <w:rPr>
          <w:sz w:val="24"/>
        </w:rPr>
        <w:t xml:space="preserve"> настоящего документа, и в поиск извещений по атрибутам в разделе «Поиск по всем торгам».</w:t>
      </w:r>
    </w:p>
    <w:p w:rsidR="001C1706" w:rsidRPr="00BB7C79" w:rsidRDefault="001C1706" w:rsidP="001C1706">
      <w:pPr>
        <w:suppressAutoHyphens/>
        <w:spacing w:before="100" w:after="115"/>
        <w:ind w:firstLine="708"/>
        <w:rPr>
          <w:lang w:eastAsia="ar-SA"/>
        </w:rPr>
      </w:pPr>
      <w:r w:rsidRPr="00BB7C79">
        <w:rPr>
          <w:lang w:eastAsia="ar-SA"/>
        </w:rPr>
        <w:t>Для раздела «Продажа объектов электроэнергетики» необходимо разработать статистические отчеты, аналогичные статистическим отчетам по другим видам торгов на Официальном сайте.</w:t>
      </w:r>
    </w:p>
    <w:p w:rsidR="00B03BE4" w:rsidRPr="00BB7C79" w:rsidRDefault="00B03BE4" w:rsidP="00B03BE4">
      <w:pPr>
        <w:pStyle w:val="afffffffffffffff7"/>
        <w:rPr>
          <w:sz w:val="24"/>
        </w:rPr>
      </w:pPr>
      <w:r w:rsidRPr="00BB7C79">
        <w:rPr>
          <w:sz w:val="24"/>
        </w:rPr>
        <w:t>Опубликованные на Официальном сайте извещения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будут включены в статистическую сводку, публикуемую на странице сайта «Статистическая информация». Информация будет добавлена отдельной новой строкой. Для детальной статистики по разделу будут разработаны статистические отчеты в разрезах по субъектам Российской Федерации, по видам организатора торгов, по срокам торгов, по форме торгов.</w:t>
      </w:r>
    </w:p>
    <w:p w:rsidR="001C1706" w:rsidRPr="00BB7C79" w:rsidRDefault="001C1706" w:rsidP="001C1706">
      <w:pPr>
        <w:suppressAutoHyphens/>
        <w:spacing w:before="100" w:after="115"/>
        <w:ind w:firstLine="708"/>
        <w:rPr>
          <w:lang w:eastAsia="ar-SA"/>
        </w:rPr>
      </w:pPr>
      <w:r w:rsidRPr="00BB7C79">
        <w:rPr>
          <w:lang w:eastAsia="ar-SA"/>
        </w:rPr>
        <w:t>Авторизованным пользователям организатора торгов должна быть предоставлена возможность указания в извещениях информации о проведении торгов в электронной форме.</w:t>
      </w:r>
    </w:p>
    <w:p w:rsidR="00B03BE4" w:rsidRPr="00BB7C79" w:rsidRDefault="00B03BE4" w:rsidP="00B03BE4">
      <w:pPr>
        <w:pStyle w:val="afffffffffffffff7"/>
        <w:rPr>
          <w:sz w:val="24"/>
        </w:rPr>
      </w:pPr>
      <w:r w:rsidRPr="00BB7C79">
        <w:rPr>
          <w:sz w:val="24"/>
        </w:rPr>
        <w:t>Для реализации данного требования будет подключен функционал указания в извещениях информации о проведении торгов в электронной форме, реализованный на сайте.</w:t>
      </w:r>
    </w:p>
    <w:p w:rsidR="001C1706" w:rsidRPr="00BB7C79" w:rsidRDefault="001C1706" w:rsidP="001C1706">
      <w:pPr>
        <w:suppressAutoHyphens/>
        <w:spacing w:before="100" w:after="115"/>
        <w:ind w:firstLine="708"/>
        <w:rPr>
          <w:lang w:eastAsia="ar-SA"/>
        </w:rPr>
      </w:pPr>
      <w:r w:rsidRPr="00BB7C79">
        <w:rPr>
          <w:lang w:eastAsia="ar-SA"/>
        </w:rPr>
        <w:lastRenderedPageBreak/>
        <w:t>Администратору официального сайта по аналогии с разделами торгов, разработанными в рамках предыдущих контрактов, должна быть предоставлена возможность:</w:t>
      </w:r>
    </w:p>
    <w:p w:rsidR="001C1706" w:rsidRPr="00BB7C79" w:rsidRDefault="001C1706" w:rsidP="001C1706">
      <w:pPr>
        <w:numPr>
          <w:ilvl w:val="0"/>
          <w:numId w:val="75"/>
        </w:numPr>
        <w:suppressAutoHyphens/>
        <w:spacing w:before="100" w:after="115"/>
        <w:rPr>
          <w:lang w:eastAsia="ar-SA"/>
        </w:rPr>
      </w:pPr>
      <w:r w:rsidRPr="00BB7C79">
        <w:rPr>
          <w:lang w:eastAsia="ar-SA"/>
        </w:rPr>
        <w:t>заблокировать опубликованное на сайте извещение (по требованию уполномоченного органа);</w:t>
      </w:r>
    </w:p>
    <w:p w:rsidR="00B03BE4" w:rsidRPr="00BB7C79" w:rsidRDefault="00B03BE4" w:rsidP="00B03BE4">
      <w:pPr>
        <w:pStyle w:val="afffffffffffffff7"/>
        <w:rPr>
          <w:sz w:val="24"/>
        </w:rPr>
      </w:pPr>
      <w:r w:rsidRPr="00BB7C79">
        <w:rPr>
          <w:sz w:val="24"/>
        </w:rPr>
        <w:t>Все извещения, опубликованные на сайте, будут доступны администратору для проведения операции блокировки. О факте блокировки сообщения, ответственному пользователю организатора торгов и пользователям, подписавшимся на получение уведомлений об изменениях сообщения, будет отправлено уведомление на электронную почту.</w:t>
      </w:r>
    </w:p>
    <w:p w:rsidR="001C1706" w:rsidRPr="00BB7C79" w:rsidRDefault="001C1706" w:rsidP="001C1706">
      <w:pPr>
        <w:numPr>
          <w:ilvl w:val="0"/>
          <w:numId w:val="75"/>
        </w:numPr>
        <w:suppressAutoHyphens/>
        <w:spacing w:before="100" w:after="115"/>
        <w:rPr>
          <w:lang w:eastAsia="ar-SA"/>
        </w:rPr>
      </w:pPr>
      <w:r w:rsidRPr="00BB7C79">
        <w:rPr>
          <w:lang w:eastAsia="ar-SA"/>
        </w:rPr>
        <w:t>переместить извещение в архив, по истечению срока актуальности;</w:t>
      </w:r>
    </w:p>
    <w:p w:rsidR="00B03BE4" w:rsidRPr="00BB7C79" w:rsidRDefault="00B03BE4" w:rsidP="00B03BE4">
      <w:pPr>
        <w:pStyle w:val="afffffffffffffff7"/>
        <w:rPr>
          <w:sz w:val="24"/>
        </w:rPr>
      </w:pPr>
      <w:r w:rsidRPr="00BB7C79">
        <w:rPr>
          <w:sz w:val="24"/>
        </w:rPr>
        <w:t>При реализации данного требования будет использован функционал архивирования извещений, реализованный на Официальном сайте.</w:t>
      </w:r>
    </w:p>
    <w:p w:rsidR="001C1706" w:rsidRPr="00BB7C79" w:rsidRDefault="001C1706" w:rsidP="001C1706">
      <w:pPr>
        <w:numPr>
          <w:ilvl w:val="0"/>
          <w:numId w:val="75"/>
        </w:numPr>
        <w:suppressAutoHyphens/>
        <w:spacing w:before="100" w:after="115"/>
        <w:rPr>
          <w:lang w:eastAsia="ar-SA"/>
        </w:rPr>
      </w:pPr>
      <w:r w:rsidRPr="00BB7C79">
        <w:rPr>
          <w:lang w:eastAsia="ar-SA"/>
        </w:rPr>
        <w:t>просмотреть журнал фиксации всех действий авторизованных пользователей, которые совершались над опубликованными на Официальном сайте извещениями.</w:t>
      </w:r>
    </w:p>
    <w:p w:rsidR="00B03BE4" w:rsidRPr="00BB7C79" w:rsidRDefault="00B03BE4" w:rsidP="00B03BE4">
      <w:pPr>
        <w:pStyle w:val="afffffffffffffff7"/>
        <w:rPr>
          <w:sz w:val="24"/>
        </w:rPr>
      </w:pPr>
      <w:r w:rsidRPr="00BB7C79">
        <w:rPr>
          <w:sz w:val="24"/>
        </w:rPr>
        <w:t>Просмотр журнала всех действий авторизованных пользователей над опубликованными извещениями будет доступен в «Журналирование», реализованном на сайте.</w:t>
      </w:r>
    </w:p>
    <w:p w:rsidR="001C1706" w:rsidRPr="00BB7C79" w:rsidRDefault="001C1706" w:rsidP="001C1706">
      <w:pPr>
        <w:suppressAutoHyphens/>
        <w:spacing w:before="100" w:after="115"/>
        <w:ind w:firstLine="708"/>
        <w:rPr>
          <w:lang w:eastAsia="ar-SA"/>
        </w:rPr>
      </w:pPr>
      <w:r w:rsidRPr="00BB7C79">
        <w:rPr>
          <w:lang w:eastAsia="ar-SA"/>
        </w:rPr>
        <w:t>Функционал опубликования информации о торгах, в том числе об электронной форме торгов, функционал подписания информации квалифицированной электронной подписью, приостановления и возобновления торгов, функционал просмотра информации о торгах, прикрепления жалоб и других действий, должен быть реализован по аналогии реализации в других видах торгов на Официальном сайте в рамках государственных контрактов, указанных в пункте 3.2 настоящего технического задания.</w:t>
      </w:r>
    </w:p>
    <w:p w:rsidR="00B03BE4" w:rsidRPr="00BB7C79" w:rsidRDefault="00B03BE4" w:rsidP="00B03BE4">
      <w:pPr>
        <w:pStyle w:val="afffffffffffffff7"/>
        <w:rPr>
          <w:sz w:val="24"/>
        </w:rPr>
      </w:pPr>
      <w:r w:rsidRPr="00BB7C79">
        <w:rPr>
          <w:sz w:val="24"/>
        </w:rPr>
        <w:t xml:space="preserve">Исполнителем при выполнении работ по развитию Официального сайта будут учтены результаты выполнения работ по предыдущим государственным контрактам, перечисленным в пункте </w:t>
      </w:r>
      <w:r w:rsidR="000614D2">
        <w:fldChar w:fldCharType="begin"/>
      </w:r>
      <w:r w:rsidR="000614D2">
        <w:instrText xml:space="preserve"> REF _Ref397960502 \r \h  \* MERGEFORMAT </w:instrText>
      </w:r>
      <w:r w:rsidR="000614D2">
        <w:fldChar w:fldCharType="separate"/>
      </w:r>
      <w:r w:rsidRPr="00BB7C79">
        <w:rPr>
          <w:sz w:val="24"/>
        </w:rPr>
        <w:t>3.2</w:t>
      </w:r>
      <w:r w:rsidR="000614D2">
        <w:fldChar w:fldCharType="end"/>
      </w:r>
      <w:r w:rsidRPr="00BB7C79">
        <w:rPr>
          <w:sz w:val="24"/>
        </w:rPr>
        <w:t xml:space="preserve"> настоящего документа.</w:t>
      </w:r>
    </w:p>
    <w:p w:rsidR="001C1706" w:rsidRPr="00BB7C79" w:rsidRDefault="001C1706" w:rsidP="001C1706">
      <w:pPr>
        <w:suppressAutoHyphens/>
        <w:spacing w:before="100" w:after="115"/>
        <w:ind w:firstLine="708"/>
        <w:rPr>
          <w:lang w:eastAsia="ar-SA"/>
        </w:rPr>
      </w:pPr>
      <w:r w:rsidRPr="00BB7C79">
        <w:rPr>
          <w:lang w:eastAsia="ar-SA"/>
        </w:rPr>
        <w:t>Детализация требований к функционалу размещения информации о проведении аукционов по продаже имущества, подлежащего принудительной продаже в соответствии с Федеральным законом от 26 марта 2003 г. № 36-ФЗ «Об особенностях функционирования электроэнергетики в переходный период и 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Федерального закона «Об электроэнергетике», должна быть выполнена на этапе разработки ЧТЗ, которое подлежит согласованию с Заказчиком.</w:t>
      </w:r>
    </w:p>
    <w:p w:rsidR="00B03BE4" w:rsidRPr="00BB7C79" w:rsidRDefault="00B03BE4" w:rsidP="00B03BE4">
      <w:pPr>
        <w:pStyle w:val="afffffffffffffff7"/>
        <w:rPr>
          <w:sz w:val="24"/>
        </w:rPr>
      </w:pPr>
      <w:r w:rsidRPr="00BB7C79">
        <w:rPr>
          <w:sz w:val="24"/>
        </w:rPr>
        <w:t>Перед выполнением детализации требований будет проведено интервьюирование Заказчика. По результатам интервьюирования будет разработано ЧТЗ в соответствии с ГОСТ 34.602-89 и согласовано с Заказчиком.</w:t>
      </w:r>
    </w:p>
    <w:p w:rsidR="00B03BE4" w:rsidRPr="00BB7C79" w:rsidRDefault="00B03BE4" w:rsidP="00B03BE4">
      <w:pPr>
        <w:pStyle w:val="afffffffffffffff7"/>
        <w:rPr>
          <w:sz w:val="24"/>
        </w:rPr>
      </w:pPr>
      <w:r w:rsidRPr="00BB7C79">
        <w:rPr>
          <w:sz w:val="24"/>
        </w:rPr>
        <w:t>При разработке раздела будут учтены требования оптимизации поиска информации поисковыми системами, а именно: определены исходные данные (страницы, ключевые слова, общее описание информационного наполнения страниц раздела), доработано наполнение файлов Sitemap и Robots.txt с учетом вновь разработанного раздела.</w:t>
      </w:r>
    </w:p>
    <w:p w:rsidR="001C1706" w:rsidRPr="00BB7C79" w:rsidRDefault="001C1706" w:rsidP="007442E5">
      <w:pPr>
        <w:keepNext/>
        <w:keepLines/>
        <w:widowControl w:val="0"/>
        <w:suppressLineNumbers/>
        <w:suppressAutoHyphens/>
        <w:spacing w:before="120" w:after="120"/>
        <w:ind w:firstLine="709"/>
        <w:outlineLvl w:val="2"/>
        <w:rPr>
          <w:kern w:val="28"/>
        </w:rPr>
      </w:pPr>
      <w:r w:rsidRPr="00BB7C79">
        <w:rPr>
          <w:kern w:val="28"/>
        </w:rPr>
        <w:lastRenderedPageBreak/>
        <w:t>5.5.5.</w:t>
      </w:r>
      <w:r w:rsidRPr="00BB7C79">
        <w:rPr>
          <w:kern w:val="28"/>
        </w:rPr>
        <w:tab/>
        <w:t>Требования по развитию функционала размещения информации о проведении аукционов на право заключения договора аренды земельного участка или продажи земельного участка, находящегося в государственной или муниципальной собственности, в части обеспечения публикации на официальном сайте извещений о возможности заключения договора для принятия заявлений о намерении участвовать в аукционе по продаже земельного участка или аукционе на право заключения договора аренды земельного участка, а также уточнение атрибутов извещений и протоколов.</w:t>
      </w:r>
    </w:p>
    <w:p w:rsidR="001C1706" w:rsidRPr="00BB7C79" w:rsidRDefault="001C1706" w:rsidP="007442E5">
      <w:pPr>
        <w:suppressAutoHyphens/>
        <w:spacing w:before="100" w:after="115"/>
        <w:ind w:firstLine="709"/>
        <w:rPr>
          <w:lang w:eastAsia="ar-SA"/>
        </w:rPr>
      </w:pPr>
      <w:r w:rsidRPr="00BB7C79">
        <w:t xml:space="preserve">5.5.5.1. </w:t>
      </w:r>
      <w:r w:rsidRPr="00BB7C79">
        <w:rPr>
          <w:lang w:eastAsia="ar-SA"/>
        </w:rPr>
        <w:t>Публикация извещений о возможности заключения договора для принятия заявлений о намерении участвовать в аукционе по продаже земельного участка или аукционе на право заключения договора аренды земельного участка на Официальном сайте должна осуществляться в разделе «Аренда и продажа земельных участков».</w:t>
      </w:r>
    </w:p>
    <w:p w:rsidR="00E3750D" w:rsidRPr="00BB7C79" w:rsidRDefault="00E3750D" w:rsidP="00E3750D">
      <w:pPr>
        <w:pStyle w:val="afffffffffffffff7"/>
        <w:rPr>
          <w:sz w:val="24"/>
        </w:rPr>
      </w:pPr>
      <w:r w:rsidRPr="00BB7C79">
        <w:rPr>
          <w:sz w:val="24"/>
        </w:rPr>
        <w:t>Для публикации на официальном сайте извещений о возможности заключения договора для принятия заявлений о намерении участвовать в аукционе по продаже земельного участка или аукционе на право заключения договора аренды земельного участка будет доработан функционал раздела «Аренда и продажа земельных участков». В данном разделе будет разработан функционал управления извещениями, которые будут содержать информацию о продаже или о заключение договора аренды земельного участка.</w:t>
      </w:r>
    </w:p>
    <w:p w:rsidR="001C1706" w:rsidRPr="00BB7C79" w:rsidRDefault="001C1706" w:rsidP="001C1706">
      <w:pPr>
        <w:suppressAutoHyphens/>
        <w:spacing w:before="100" w:after="115"/>
        <w:ind w:firstLine="708"/>
        <w:rPr>
          <w:lang w:eastAsia="ar-SA"/>
        </w:rPr>
      </w:pPr>
      <w:r w:rsidRPr="00BB7C79">
        <w:rPr>
          <w:lang w:eastAsia="ar-SA"/>
        </w:rPr>
        <w:t>Авторизованным пользователям Официального сайта должна быть предоставлена возможность:</w:t>
      </w:r>
    </w:p>
    <w:p w:rsidR="001C1706" w:rsidRPr="00BB7C79" w:rsidRDefault="001C1706" w:rsidP="001C1706">
      <w:pPr>
        <w:numPr>
          <w:ilvl w:val="0"/>
          <w:numId w:val="75"/>
        </w:numPr>
        <w:suppressAutoHyphens/>
        <w:spacing w:before="100" w:after="115"/>
        <w:rPr>
          <w:lang w:eastAsia="ar-SA"/>
        </w:rPr>
      </w:pPr>
      <w:r w:rsidRPr="00BB7C79">
        <w:rPr>
          <w:lang w:eastAsia="ar-SA"/>
        </w:rPr>
        <w:t>создавать и опубликовывать извещения о возможности заключения договора с указанием цели предоставления земельного участка, адреса и способа подачи заявлений, даты окончания приема заявлений, адреса и иного описания земельного участка, кадастрового номера и площади участка, адреса и времени приема граждан, иной информации, предусмотренной законодательством Российской Федерации;</w:t>
      </w:r>
    </w:p>
    <w:p w:rsidR="00E3750D" w:rsidRPr="00BB7C79" w:rsidRDefault="00E3750D" w:rsidP="00E3750D">
      <w:pPr>
        <w:pStyle w:val="afffffffffffffff7"/>
        <w:rPr>
          <w:sz w:val="24"/>
        </w:rPr>
      </w:pPr>
      <w:r w:rsidRPr="00BB7C79">
        <w:rPr>
          <w:sz w:val="24"/>
        </w:rPr>
        <w:t>Авторизованным пользователям Официального сайта, представителям организатора торгов, будет предоставлена возможность создать и опубликовать извещение с указанием информации:</w:t>
      </w:r>
    </w:p>
    <w:p w:rsidR="00E3750D" w:rsidRPr="00BB7C79" w:rsidRDefault="00E3750D" w:rsidP="00E3750D">
      <w:pPr>
        <w:pStyle w:val="afffffffffffffffa"/>
        <w:numPr>
          <w:ilvl w:val="0"/>
          <w:numId w:val="75"/>
        </w:numPr>
        <w:rPr>
          <w:sz w:val="24"/>
        </w:rPr>
      </w:pPr>
      <w:r w:rsidRPr="00BB7C79">
        <w:rPr>
          <w:sz w:val="24"/>
        </w:rPr>
        <w:t>цели предоставления земельного участка;</w:t>
      </w:r>
    </w:p>
    <w:p w:rsidR="00E3750D" w:rsidRPr="00BB7C79" w:rsidRDefault="00E3750D" w:rsidP="00E3750D">
      <w:pPr>
        <w:pStyle w:val="afffffffffffffffa"/>
        <w:numPr>
          <w:ilvl w:val="0"/>
          <w:numId w:val="75"/>
        </w:numPr>
        <w:rPr>
          <w:sz w:val="24"/>
        </w:rPr>
      </w:pPr>
      <w:r w:rsidRPr="00BB7C79">
        <w:rPr>
          <w:sz w:val="24"/>
        </w:rPr>
        <w:t>адреса и способа подачи заявлений;</w:t>
      </w:r>
    </w:p>
    <w:p w:rsidR="00E3750D" w:rsidRPr="00BB7C79" w:rsidRDefault="00E3750D" w:rsidP="00E3750D">
      <w:pPr>
        <w:pStyle w:val="afffffffffffffffa"/>
        <w:numPr>
          <w:ilvl w:val="0"/>
          <w:numId w:val="75"/>
        </w:numPr>
        <w:rPr>
          <w:sz w:val="24"/>
        </w:rPr>
      </w:pPr>
      <w:r w:rsidRPr="00BB7C79">
        <w:rPr>
          <w:sz w:val="24"/>
        </w:rPr>
        <w:t>даты окончания приема заявлений;</w:t>
      </w:r>
    </w:p>
    <w:p w:rsidR="00E3750D" w:rsidRPr="00BB7C79" w:rsidRDefault="00E3750D" w:rsidP="00E3750D">
      <w:pPr>
        <w:pStyle w:val="afffffffffffffffa"/>
        <w:numPr>
          <w:ilvl w:val="0"/>
          <w:numId w:val="75"/>
        </w:numPr>
        <w:rPr>
          <w:sz w:val="24"/>
        </w:rPr>
      </w:pPr>
      <w:r w:rsidRPr="00BB7C79">
        <w:rPr>
          <w:sz w:val="24"/>
        </w:rPr>
        <w:t>адреса и иного описания расположения земельного участка;</w:t>
      </w:r>
    </w:p>
    <w:p w:rsidR="00E3750D" w:rsidRPr="00BB7C79" w:rsidRDefault="00E3750D" w:rsidP="00E3750D">
      <w:pPr>
        <w:pStyle w:val="afffffffffffffffa"/>
        <w:numPr>
          <w:ilvl w:val="0"/>
          <w:numId w:val="75"/>
        </w:numPr>
        <w:rPr>
          <w:sz w:val="24"/>
        </w:rPr>
      </w:pPr>
      <w:r w:rsidRPr="00BB7C79">
        <w:rPr>
          <w:sz w:val="24"/>
        </w:rPr>
        <w:t>кадастрового номера и площади участка;</w:t>
      </w:r>
    </w:p>
    <w:p w:rsidR="00E3750D" w:rsidRPr="00BB7C79" w:rsidRDefault="00E3750D" w:rsidP="00E3750D">
      <w:pPr>
        <w:pStyle w:val="afffffffffffffffa"/>
        <w:numPr>
          <w:ilvl w:val="0"/>
          <w:numId w:val="75"/>
        </w:numPr>
        <w:rPr>
          <w:sz w:val="24"/>
        </w:rPr>
      </w:pPr>
      <w:r w:rsidRPr="00BB7C79">
        <w:rPr>
          <w:sz w:val="24"/>
        </w:rPr>
        <w:t>адреса и времени приема граждан;</w:t>
      </w:r>
    </w:p>
    <w:p w:rsidR="00E3750D" w:rsidRPr="00BB7C79" w:rsidRDefault="00E3750D" w:rsidP="00E3750D">
      <w:pPr>
        <w:pStyle w:val="afffffffffffffffa"/>
        <w:numPr>
          <w:ilvl w:val="0"/>
          <w:numId w:val="75"/>
        </w:numPr>
        <w:rPr>
          <w:sz w:val="24"/>
        </w:rPr>
      </w:pPr>
      <w:r w:rsidRPr="00BB7C79">
        <w:rPr>
          <w:sz w:val="24"/>
        </w:rPr>
        <w:t xml:space="preserve">авторизованным пользователям Официального сайта, представителям организатора торгов будет предоставлена возможность прикрепить к извещению электронные документы в неограниченном количестве. Ограничение будет установлено только на объем прикрепляемого файла, которое используется в существующей версии сайта – не более 1МБ. </w:t>
      </w:r>
    </w:p>
    <w:p w:rsidR="00E3750D" w:rsidRPr="00BB7C79" w:rsidRDefault="00E3750D" w:rsidP="00E3750D">
      <w:pPr>
        <w:pStyle w:val="afffffffffffffff7"/>
        <w:rPr>
          <w:sz w:val="24"/>
        </w:rPr>
      </w:pPr>
      <w:r w:rsidRPr="00BB7C79">
        <w:rPr>
          <w:sz w:val="24"/>
        </w:rPr>
        <w:t>Окончательный состав атрибутов извещения будет определен на этапе разработки ЧТЗ.</w:t>
      </w:r>
    </w:p>
    <w:p w:rsidR="001C1706" w:rsidRPr="00BB7C79" w:rsidRDefault="001C1706" w:rsidP="001C1706">
      <w:pPr>
        <w:numPr>
          <w:ilvl w:val="0"/>
          <w:numId w:val="75"/>
        </w:numPr>
        <w:suppressAutoHyphens/>
        <w:spacing w:before="100" w:after="115"/>
        <w:rPr>
          <w:lang w:eastAsia="ar-SA"/>
        </w:rPr>
      </w:pPr>
      <w:r w:rsidRPr="00BB7C79">
        <w:rPr>
          <w:lang w:eastAsia="ar-SA"/>
        </w:rPr>
        <w:lastRenderedPageBreak/>
        <w:t xml:space="preserve">вносить изменения в опубликованную информацию на любом этапе </w:t>
      </w:r>
      <w:r w:rsidRPr="00BB7C79">
        <w:rPr>
          <w:lang w:eastAsia="ar-SA"/>
        </w:rPr>
        <w:br/>
        <w:t>(до переноса в архив);</w:t>
      </w:r>
    </w:p>
    <w:p w:rsidR="00E3750D" w:rsidRPr="00BB7C79" w:rsidRDefault="00E3750D" w:rsidP="00E3750D">
      <w:pPr>
        <w:pStyle w:val="afffffffffffffff7"/>
        <w:rPr>
          <w:sz w:val="24"/>
        </w:rPr>
      </w:pPr>
      <w:r w:rsidRPr="00BB7C79">
        <w:rPr>
          <w:sz w:val="24"/>
        </w:rPr>
        <w:t>При реализации данного требования будет использован функционал изменения опубликованного извещения на любом этапе до переноса в архив, реализованный на Официальном сайте.</w:t>
      </w:r>
    </w:p>
    <w:p w:rsidR="001C1706" w:rsidRPr="00BB7C79" w:rsidRDefault="001C1706" w:rsidP="001C1706">
      <w:pPr>
        <w:numPr>
          <w:ilvl w:val="0"/>
          <w:numId w:val="75"/>
        </w:numPr>
        <w:suppressAutoHyphens/>
        <w:spacing w:before="100" w:after="115"/>
        <w:rPr>
          <w:lang w:eastAsia="ar-SA"/>
        </w:rPr>
      </w:pPr>
      <w:r w:rsidRPr="00BB7C79">
        <w:rPr>
          <w:lang w:eastAsia="ar-SA"/>
        </w:rPr>
        <w:t>опубликовывать информацию об отмене приема заявлений о намерении участвовать в аукционе с указанием причины отмены;</w:t>
      </w:r>
    </w:p>
    <w:p w:rsidR="00E3750D" w:rsidRPr="00BB7C79" w:rsidRDefault="00E3750D" w:rsidP="00E3750D">
      <w:pPr>
        <w:pStyle w:val="afffffffffffffff7"/>
        <w:rPr>
          <w:sz w:val="24"/>
        </w:rPr>
      </w:pPr>
      <w:r w:rsidRPr="00BB7C79">
        <w:rPr>
          <w:sz w:val="24"/>
        </w:rPr>
        <w:t>При реализации данного требования будет использован функционал отмены/аннулирования проведения торгов, реализованный на Официальном сайте.</w:t>
      </w:r>
    </w:p>
    <w:p w:rsidR="001C1706" w:rsidRPr="00BB7C79" w:rsidRDefault="001C1706" w:rsidP="001C1706">
      <w:pPr>
        <w:numPr>
          <w:ilvl w:val="0"/>
          <w:numId w:val="75"/>
        </w:numPr>
        <w:suppressAutoHyphens/>
        <w:spacing w:before="100" w:after="115"/>
        <w:rPr>
          <w:lang w:eastAsia="ar-SA"/>
        </w:rPr>
      </w:pPr>
      <w:r w:rsidRPr="00BB7C79">
        <w:rPr>
          <w:lang w:eastAsia="ar-SA"/>
        </w:rPr>
        <w:t>опубликовывать информацию о результатах приема заявлений о намерении участвовать в аукционе;</w:t>
      </w:r>
    </w:p>
    <w:p w:rsidR="00E3750D" w:rsidRPr="00BB7C79" w:rsidRDefault="00E3750D" w:rsidP="00E3750D">
      <w:pPr>
        <w:pStyle w:val="afffffffffffffff7"/>
        <w:rPr>
          <w:sz w:val="24"/>
        </w:rPr>
      </w:pPr>
      <w:r w:rsidRPr="00BB7C79">
        <w:rPr>
          <w:sz w:val="24"/>
        </w:rPr>
        <w:t xml:space="preserve">Авторизованным пользователям Официального сайта, представителям организатора торгов, будет предоставлена возможность опубликовать информацию о результатах приема заявок от иных лиц на готовность участия в аукционе по продаже земельного участка или аукционе на право заключения договора аренды земельного участка. </w:t>
      </w:r>
    </w:p>
    <w:p w:rsidR="00E3750D" w:rsidRPr="00BB7C79" w:rsidRDefault="00E3750D" w:rsidP="00E3750D">
      <w:pPr>
        <w:pStyle w:val="afffffffffffffff7"/>
        <w:rPr>
          <w:sz w:val="24"/>
        </w:rPr>
      </w:pPr>
      <w:r w:rsidRPr="00BB7C79">
        <w:rPr>
          <w:sz w:val="24"/>
        </w:rPr>
        <w:t>При публикации результата приема заявок будет использован функционал публикации результатов, реализованный на сайте в разделе «Аренда и продажа земельных участков».</w:t>
      </w:r>
    </w:p>
    <w:p w:rsidR="001C1706" w:rsidRPr="00BB7C79" w:rsidRDefault="001C1706" w:rsidP="001C1706">
      <w:pPr>
        <w:numPr>
          <w:ilvl w:val="0"/>
          <w:numId w:val="75"/>
        </w:numPr>
        <w:suppressAutoHyphens/>
        <w:spacing w:before="100" w:after="115"/>
        <w:rPr>
          <w:lang w:eastAsia="ar-SA"/>
        </w:rPr>
      </w:pPr>
      <w:r w:rsidRPr="00BB7C79">
        <w:rPr>
          <w:lang w:eastAsia="ar-SA"/>
        </w:rPr>
        <w:t>подписывать информацию и документы при публикации их на Официальном сайте.</w:t>
      </w:r>
    </w:p>
    <w:p w:rsidR="00E3750D" w:rsidRPr="00BB7C79" w:rsidRDefault="00E3750D" w:rsidP="00E3750D">
      <w:pPr>
        <w:pStyle w:val="afffffffffffffff7"/>
        <w:rPr>
          <w:sz w:val="24"/>
        </w:rPr>
      </w:pPr>
      <w:r w:rsidRPr="00BB7C79">
        <w:rPr>
          <w:sz w:val="24"/>
        </w:rPr>
        <w:t>При реализации данного требования будет использован функционал подписания квалифицированной электронной подписью, реализованный на Официальном сайте.</w:t>
      </w:r>
    </w:p>
    <w:p w:rsidR="001C1706" w:rsidRPr="00BB7C79" w:rsidRDefault="001C1706" w:rsidP="001C1706">
      <w:pPr>
        <w:suppressAutoHyphens/>
        <w:spacing w:before="100" w:after="115"/>
        <w:ind w:firstLine="708"/>
        <w:rPr>
          <w:lang w:eastAsia="ar-SA"/>
        </w:rPr>
      </w:pPr>
      <w:r w:rsidRPr="00BB7C79">
        <w:rPr>
          <w:lang w:eastAsia="ar-SA"/>
        </w:rPr>
        <w:t>При публикации информации должен осуществляться контроль сроков размещения публикуемой информации на Официальном сайте, если они установлены законодательством Российской Федерации.</w:t>
      </w:r>
    </w:p>
    <w:p w:rsidR="00E3750D" w:rsidRPr="00BB7C79" w:rsidRDefault="00E3750D" w:rsidP="00E3750D">
      <w:pPr>
        <w:pStyle w:val="afffffffffffffff7"/>
        <w:rPr>
          <w:sz w:val="24"/>
        </w:rPr>
      </w:pPr>
      <w:r w:rsidRPr="00BB7C79">
        <w:rPr>
          <w:sz w:val="24"/>
        </w:rPr>
        <w:t>При публикации извещения в автоматическом режиме будет осуществляться контроль срока приема заявок иных лиц, указанный в сообщении. Если разница между значениями атрибутов «Дата и время окончания подачи заявок» и «Дата и время начала подачи заявок» меньше 30 календарных дней, то пользователю будет выдано информационное сообщение о нарушении сроков приема заявок от иных лиц, установленное законодательством, с правом выбора продолжить публикацию сообщения или перейти на редактирование сообщения.</w:t>
      </w:r>
    </w:p>
    <w:p w:rsidR="001C1706" w:rsidRPr="00BB7C79" w:rsidRDefault="001C1706" w:rsidP="001C1706">
      <w:pPr>
        <w:suppressAutoHyphens/>
        <w:spacing w:before="100" w:after="115"/>
        <w:ind w:firstLine="708"/>
        <w:rPr>
          <w:lang w:eastAsia="ar-SA"/>
        </w:rPr>
      </w:pPr>
      <w:r w:rsidRPr="00BB7C79">
        <w:rPr>
          <w:lang w:eastAsia="ar-SA"/>
        </w:rPr>
        <w:t>При проведении любой из выше перечисленных операций над опубликованной информацией всем активным пользователям с ролью «Ответственный пользователь организатора торгов» должно отправляться уведомление на электронный адрес о проведении операции.</w:t>
      </w:r>
    </w:p>
    <w:p w:rsidR="00E3750D" w:rsidRPr="00BB7C79" w:rsidRDefault="00E3750D" w:rsidP="00E3750D">
      <w:pPr>
        <w:pStyle w:val="afffffffffffffff7"/>
        <w:rPr>
          <w:sz w:val="24"/>
        </w:rPr>
      </w:pPr>
      <w:r w:rsidRPr="00BB7C79">
        <w:rPr>
          <w:sz w:val="24"/>
        </w:rPr>
        <w:t>При реализации данного требования будет использован функционал уведомления ответственных пользователей организатора торгов, реализованный на Официальном сайте.</w:t>
      </w:r>
    </w:p>
    <w:p w:rsidR="001C1706" w:rsidRPr="00BB7C79" w:rsidRDefault="001C1706" w:rsidP="001C1706">
      <w:pPr>
        <w:suppressAutoHyphens/>
        <w:spacing w:before="100" w:after="115"/>
        <w:ind w:firstLine="708"/>
        <w:rPr>
          <w:lang w:eastAsia="ar-SA"/>
        </w:rPr>
      </w:pPr>
      <w:r w:rsidRPr="00BB7C79">
        <w:rPr>
          <w:lang w:eastAsia="ar-SA"/>
        </w:rPr>
        <w:lastRenderedPageBreak/>
        <w:t>Все действия авторизованных пользователей Официального сайта, совершаемые над опубликованной информацией, должны быть зафиксированы в разделе журналирования, организованном на Официальном сайте.</w:t>
      </w:r>
    </w:p>
    <w:p w:rsidR="00E3750D" w:rsidRPr="00BB7C79" w:rsidRDefault="00E3750D" w:rsidP="00E3750D">
      <w:pPr>
        <w:pStyle w:val="afffffffffffffff7"/>
        <w:rPr>
          <w:sz w:val="24"/>
        </w:rPr>
      </w:pPr>
      <w:r w:rsidRPr="00BB7C79">
        <w:rPr>
          <w:sz w:val="24"/>
        </w:rPr>
        <w:t>В «Журналирование» будет добавлена бизнес единица «Извещения о возможности заключения договора», под которой будут отражаться все операции выполненные пользователями над сообщением.</w:t>
      </w:r>
    </w:p>
    <w:p w:rsidR="00E3750D" w:rsidRPr="00BB7C79" w:rsidRDefault="00E3750D" w:rsidP="00E3750D">
      <w:pPr>
        <w:pStyle w:val="afffffffffffffff7"/>
        <w:rPr>
          <w:sz w:val="24"/>
        </w:rPr>
      </w:pPr>
      <w:r w:rsidRPr="00BB7C79">
        <w:rPr>
          <w:sz w:val="24"/>
        </w:rPr>
        <w:t>Запись логирования будет иметь следующие атрибуты:</w:t>
      </w:r>
    </w:p>
    <w:p w:rsidR="00E3750D" w:rsidRPr="00BB7C79" w:rsidRDefault="00E3750D" w:rsidP="00E3750D">
      <w:pPr>
        <w:pStyle w:val="afffffffffffffffa"/>
        <w:numPr>
          <w:ilvl w:val="0"/>
          <w:numId w:val="75"/>
        </w:numPr>
        <w:rPr>
          <w:rFonts w:eastAsia="Calibri"/>
          <w:sz w:val="24"/>
        </w:rPr>
      </w:pPr>
      <w:r w:rsidRPr="00BB7C79">
        <w:rPr>
          <w:rFonts w:eastAsia="Calibri"/>
          <w:sz w:val="24"/>
        </w:rPr>
        <w:t>бизнес единица;</w:t>
      </w:r>
    </w:p>
    <w:p w:rsidR="00E3750D" w:rsidRPr="00BB7C79" w:rsidRDefault="00E3750D" w:rsidP="00E3750D">
      <w:pPr>
        <w:pStyle w:val="afffffffffffffffa"/>
        <w:numPr>
          <w:ilvl w:val="0"/>
          <w:numId w:val="75"/>
        </w:numPr>
        <w:rPr>
          <w:rFonts w:eastAsia="Calibri"/>
          <w:sz w:val="24"/>
        </w:rPr>
      </w:pPr>
      <w:r w:rsidRPr="00BB7C79">
        <w:rPr>
          <w:rFonts w:eastAsia="Calibri"/>
          <w:sz w:val="24"/>
        </w:rPr>
        <w:t>операция;</w:t>
      </w:r>
    </w:p>
    <w:p w:rsidR="00E3750D" w:rsidRPr="00BB7C79" w:rsidRDefault="00E3750D" w:rsidP="00E3750D">
      <w:pPr>
        <w:pStyle w:val="afffffffffffffffa"/>
        <w:numPr>
          <w:ilvl w:val="0"/>
          <w:numId w:val="75"/>
        </w:numPr>
        <w:rPr>
          <w:rFonts w:eastAsia="Calibri"/>
          <w:sz w:val="24"/>
        </w:rPr>
      </w:pPr>
      <w:r w:rsidRPr="00BB7C79">
        <w:rPr>
          <w:rFonts w:eastAsia="Calibri"/>
          <w:sz w:val="24"/>
        </w:rPr>
        <w:t>описание операции;</w:t>
      </w:r>
    </w:p>
    <w:p w:rsidR="00E3750D" w:rsidRPr="00BB7C79" w:rsidRDefault="00E3750D" w:rsidP="00E3750D">
      <w:pPr>
        <w:pStyle w:val="afffffffffffffffa"/>
        <w:numPr>
          <w:ilvl w:val="0"/>
          <w:numId w:val="75"/>
        </w:numPr>
        <w:rPr>
          <w:rFonts w:eastAsia="Calibri"/>
          <w:sz w:val="24"/>
        </w:rPr>
      </w:pPr>
      <w:r w:rsidRPr="00BB7C79">
        <w:rPr>
          <w:rFonts w:eastAsia="Calibri"/>
          <w:sz w:val="24"/>
        </w:rPr>
        <w:t>атрибут – параметр, который был изменен пользователем;</w:t>
      </w:r>
    </w:p>
    <w:p w:rsidR="00E3750D" w:rsidRPr="00BB7C79" w:rsidRDefault="00E3750D" w:rsidP="00E3750D">
      <w:pPr>
        <w:pStyle w:val="afffffffffffffffa"/>
        <w:numPr>
          <w:ilvl w:val="0"/>
          <w:numId w:val="75"/>
        </w:numPr>
        <w:rPr>
          <w:rFonts w:eastAsia="Calibri"/>
          <w:sz w:val="24"/>
        </w:rPr>
      </w:pPr>
      <w:r w:rsidRPr="00BB7C79">
        <w:rPr>
          <w:rFonts w:eastAsia="Calibri"/>
          <w:sz w:val="24"/>
        </w:rPr>
        <w:t>старое значение;</w:t>
      </w:r>
    </w:p>
    <w:p w:rsidR="00E3750D" w:rsidRPr="00BB7C79" w:rsidRDefault="00E3750D" w:rsidP="00E3750D">
      <w:pPr>
        <w:pStyle w:val="afffffffffffffffa"/>
        <w:numPr>
          <w:ilvl w:val="0"/>
          <w:numId w:val="75"/>
        </w:numPr>
        <w:rPr>
          <w:rFonts w:eastAsia="Calibri"/>
          <w:sz w:val="24"/>
        </w:rPr>
      </w:pPr>
      <w:r w:rsidRPr="00BB7C79">
        <w:rPr>
          <w:rFonts w:eastAsia="Calibri"/>
          <w:sz w:val="24"/>
        </w:rPr>
        <w:t>новое значение;</w:t>
      </w:r>
    </w:p>
    <w:p w:rsidR="00E3750D" w:rsidRPr="00BB7C79" w:rsidRDefault="00E3750D" w:rsidP="00E3750D">
      <w:pPr>
        <w:pStyle w:val="afffffffffffffffa"/>
        <w:numPr>
          <w:ilvl w:val="0"/>
          <w:numId w:val="75"/>
        </w:numPr>
        <w:rPr>
          <w:rFonts w:eastAsia="Calibri"/>
          <w:sz w:val="24"/>
        </w:rPr>
      </w:pPr>
      <w:r w:rsidRPr="00BB7C79">
        <w:rPr>
          <w:rFonts w:eastAsia="Calibri"/>
          <w:sz w:val="24"/>
        </w:rPr>
        <w:t>дата и время проведения операции;</w:t>
      </w:r>
    </w:p>
    <w:p w:rsidR="00E3750D" w:rsidRPr="00BB7C79" w:rsidRDefault="00E3750D" w:rsidP="00E3750D">
      <w:pPr>
        <w:pStyle w:val="afffffffffffffffa"/>
        <w:numPr>
          <w:ilvl w:val="0"/>
          <w:numId w:val="75"/>
        </w:numPr>
        <w:rPr>
          <w:rFonts w:eastAsia="Calibri"/>
          <w:sz w:val="24"/>
        </w:rPr>
      </w:pPr>
      <w:r w:rsidRPr="00BB7C79">
        <w:rPr>
          <w:rFonts w:eastAsia="Calibri"/>
          <w:sz w:val="24"/>
        </w:rPr>
        <w:t>пользователь – логин пользователя;</w:t>
      </w:r>
    </w:p>
    <w:p w:rsidR="00E3750D" w:rsidRPr="00BB7C79" w:rsidRDefault="00E3750D" w:rsidP="00E3750D">
      <w:pPr>
        <w:pStyle w:val="afffffffffffffffa"/>
        <w:numPr>
          <w:ilvl w:val="0"/>
          <w:numId w:val="75"/>
        </w:numPr>
        <w:rPr>
          <w:rFonts w:eastAsia="Calibri"/>
          <w:sz w:val="24"/>
        </w:rPr>
      </w:pPr>
      <w:r w:rsidRPr="00BB7C79">
        <w:rPr>
          <w:rFonts w:eastAsia="Calibri"/>
          <w:sz w:val="24"/>
          <w:lang w:val="en-US"/>
        </w:rPr>
        <w:t>IP</w:t>
      </w:r>
      <w:r w:rsidRPr="00BB7C79">
        <w:rPr>
          <w:rFonts w:eastAsia="Calibri"/>
          <w:sz w:val="24"/>
        </w:rPr>
        <w:t xml:space="preserve"> адрес – IP адреса, с которого был осуществлен доступ на официальный сайт.</w:t>
      </w:r>
    </w:p>
    <w:p w:rsidR="001C1706" w:rsidRPr="00BB7C79" w:rsidRDefault="001C1706" w:rsidP="001C1706">
      <w:pPr>
        <w:suppressAutoHyphens/>
        <w:spacing w:before="100" w:after="115"/>
        <w:ind w:firstLine="708"/>
        <w:rPr>
          <w:lang w:eastAsia="ar-SA"/>
        </w:rPr>
      </w:pPr>
      <w:r w:rsidRPr="00BB7C79">
        <w:rPr>
          <w:lang w:eastAsia="ar-SA"/>
        </w:rPr>
        <w:t>Авторизованным на Официальном сайте пользователям должна быть предоставлена возможность, в случае принятия решения о проведении аукциона после окончания срока приема заявлений о намерении участвовать в аукционе, экспортировать информацию, заполненную при публикации извещения о возможности заключения договора, в извещение о проведении аукциона. При этом в создаваемом извещении о проведении аукциона и извещении о возможности заключения договора должны быть предусмотрены перекрестные ссылки.</w:t>
      </w:r>
    </w:p>
    <w:p w:rsidR="00E3750D" w:rsidRPr="00BB7C79" w:rsidRDefault="00E3750D" w:rsidP="00E3750D">
      <w:pPr>
        <w:pStyle w:val="afffffffffffffff7"/>
        <w:rPr>
          <w:sz w:val="24"/>
        </w:rPr>
      </w:pPr>
      <w:r w:rsidRPr="00BB7C79">
        <w:rPr>
          <w:sz w:val="24"/>
        </w:rPr>
        <w:t xml:space="preserve">Функционал создания извещения будет доработан таким образом, что пользователь будет иметь возможность создать сообщение на основании извещения о предложении продажи или аренды земельного участка, посредством импорта значений атрибутов данного извещения во вновь создаваемое извещение о проведение аукциона. </w:t>
      </w:r>
    </w:p>
    <w:p w:rsidR="00E3750D" w:rsidRPr="00BB7C79" w:rsidRDefault="00E3750D" w:rsidP="00E3750D">
      <w:pPr>
        <w:pStyle w:val="afffffffffffffff7"/>
        <w:rPr>
          <w:sz w:val="24"/>
        </w:rPr>
      </w:pPr>
      <w:r w:rsidRPr="00BB7C79">
        <w:rPr>
          <w:sz w:val="24"/>
        </w:rPr>
        <w:t>Операция публикации извещения о проведении аукциона, созданного на основе извещения о предложении продажи или аренды земельного участка, будет доработана таким образом, что при выполнении операции автоматически системой будут установлены перекрестные ссылки между данными извещениями, что позволит пользователям осуществлять быстрый переход между извещениями.</w:t>
      </w:r>
    </w:p>
    <w:p w:rsidR="001C1706" w:rsidRPr="00BB7C79" w:rsidRDefault="001C1706" w:rsidP="001C1706">
      <w:pPr>
        <w:suppressAutoHyphens/>
        <w:spacing w:before="100" w:after="115"/>
        <w:ind w:firstLine="708"/>
        <w:rPr>
          <w:lang w:eastAsia="ar-SA"/>
        </w:rPr>
      </w:pPr>
      <w:r w:rsidRPr="00BB7C79">
        <w:rPr>
          <w:lang w:eastAsia="ar-SA"/>
        </w:rPr>
        <w:t>Опубликованные в разделе «Аренда и продажа земельных участков» извещения о возможности заключения договора в публичном разделе должны быть доступны для просмотра в виде списка вместе с извещениями о проведении аукциона, который может ограничиваться критериями поиска. В указанном списке должен быть предусмотрен переход для просмотра каждого конкретного извещения о возможности заключения договора.</w:t>
      </w:r>
    </w:p>
    <w:p w:rsidR="00E3750D" w:rsidRPr="00BB7C79" w:rsidRDefault="00E3750D" w:rsidP="00E3750D">
      <w:pPr>
        <w:pStyle w:val="afffffffffffffff7"/>
        <w:rPr>
          <w:sz w:val="24"/>
        </w:rPr>
      </w:pPr>
      <w:r w:rsidRPr="00BB7C79">
        <w:rPr>
          <w:sz w:val="24"/>
        </w:rPr>
        <w:lastRenderedPageBreak/>
        <w:t>Опубликованные извещения о возможности заключения договора для принятия заявлений о намерении участвовать в аукционе по продаже земельного участка или аукционе на право заключения договора аренды земельного участка в публичном разделе будут доступны для просмотра в списке вместе с извещениями о проведении торгов о продаже земельных участков и торгов на право заключения договора аренды земельного участка. При реализации требования быстрого перехода для просмотра конкретного сообщения будет использован функционал просмотра извещений, реализованный на Официальном сайте.</w:t>
      </w:r>
    </w:p>
    <w:p w:rsidR="001C1706" w:rsidRPr="00BB7C79" w:rsidRDefault="001C1706" w:rsidP="001C1706">
      <w:pPr>
        <w:suppressAutoHyphens/>
        <w:spacing w:before="100" w:after="115"/>
        <w:ind w:firstLine="708"/>
        <w:rPr>
          <w:lang w:eastAsia="ar-SA"/>
        </w:rPr>
      </w:pPr>
      <w:r w:rsidRPr="00BB7C79">
        <w:rPr>
          <w:lang w:eastAsia="ar-SA"/>
        </w:rPr>
        <w:t xml:space="preserve">В расширенный поиск раздела «Аренда и продажа земельных участков» должен быть добавлен критерий поиска, позволяющий отбирать и просматривать отдельно извещения о возможности заключения договора и отдельно извещения о проведения аукциона. </w:t>
      </w:r>
    </w:p>
    <w:p w:rsidR="00E3750D" w:rsidRPr="00BB7C79" w:rsidRDefault="00E3750D" w:rsidP="00E3750D">
      <w:pPr>
        <w:pStyle w:val="afffffffffffffff7"/>
        <w:rPr>
          <w:sz w:val="24"/>
        </w:rPr>
      </w:pPr>
      <w:r w:rsidRPr="00BB7C79">
        <w:rPr>
          <w:sz w:val="24"/>
        </w:rPr>
        <w:t>В разделе сайта «Аренда и продажа земельных участков» будет добавлен параметр поиска «Тип извещения», который позволит включить в выборку только извещения содержащие предложения о продаже или аренде земельного участка или только извещения о проведении торгов. По умолчанию поиск по параметрам будет осуществляться по всем извещениям, опубликованным в данном разделе.</w:t>
      </w:r>
    </w:p>
    <w:p w:rsidR="001C1706" w:rsidRPr="00BB7C79" w:rsidRDefault="001C1706" w:rsidP="001C1706">
      <w:pPr>
        <w:suppressAutoHyphens/>
        <w:spacing w:before="100" w:after="115"/>
        <w:ind w:firstLine="708"/>
        <w:rPr>
          <w:lang w:eastAsia="ar-SA"/>
        </w:rPr>
      </w:pPr>
      <w:r w:rsidRPr="00BB7C79">
        <w:rPr>
          <w:lang w:eastAsia="ar-SA"/>
        </w:rPr>
        <w:t>Пользователям в публичном разделе Официального сайта должна быть предоставлена возможность:</w:t>
      </w:r>
    </w:p>
    <w:p w:rsidR="001C1706" w:rsidRPr="00BB7C79" w:rsidRDefault="001C1706" w:rsidP="001C1706">
      <w:pPr>
        <w:numPr>
          <w:ilvl w:val="0"/>
          <w:numId w:val="75"/>
        </w:numPr>
        <w:suppressAutoHyphens/>
        <w:spacing w:before="100" w:after="115"/>
        <w:rPr>
          <w:lang w:eastAsia="ar-SA"/>
        </w:rPr>
      </w:pPr>
      <w:r w:rsidRPr="00BB7C79">
        <w:rPr>
          <w:lang w:eastAsia="ar-SA"/>
        </w:rPr>
        <w:t>поиска среди опубликованных извещений о возможности заключения договора по атрибутам, заданным пользователями;</w:t>
      </w:r>
    </w:p>
    <w:p w:rsidR="00E3750D" w:rsidRPr="00BB7C79" w:rsidRDefault="00E3750D" w:rsidP="00E3750D">
      <w:pPr>
        <w:pStyle w:val="afffffffffffffff7"/>
        <w:rPr>
          <w:sz w:val="24"/>
        </w:rPr>
      </w:pPr>
      <w:r w:rsidRPr="00BB7C79">
        <w:rPr>
          <w:sz w:val="24"/>
        </w:rPr>
        <w:t xml:space="preserve">При разработке нового типа извещений будет использована модель извещения, которая используется в данном разделе, что позволит осуществлять одновременный поиск как по извещениям о проведении торгов, так и по извещениям о предложениях по продаже или аренде земельного участка. </w:t>
      </w:r>
    </w:p>
    <w:p w:rsidR="001C1706" w:rsidRPr="00BB7C79" w:rsidRDefault="001C1706" w:rsidP="001C1706">
      <w:pPr>
        <w:numPr>
          <w:ilvl w:val="0"/>
          <w:numId w:val="75"/>
        </w:numPr>
        <w:suppressAutoHyphens/>
        <w:spacing w:before="100" w:after="115"/>
        <w:rPr>
          <w:lang w:eastAsia="ar-SA"/>
        </w:rPr>
      </w:pPr>
      <w:r w:rsidRPr="00BB7C79">
        <w:rPr>
          <w:lang w:eastAsia="ar-SA"/>
        </w:rPr>
        <w:t>поиска контекста в текстовых полях извещения и в прикрепленных к сообщениям файлов (созданных в текстовых редакторах);</w:t>
      </w:r>
    </w:p>
    <w:p w:rsidR="00E3750D" w:rsidRPr="00BB7C79" w:rsidRDefault="00E3750D" w:rsidP="00E3750D">
      <w:pPr>
        <w:pStyle w:val="afffffffffffffff7"/>
        <w:rPr>
          <w:sz w:val="24"/>
        </w:rPr>
      </w:pPr>
      <w:r w:rsidRPr="00BB7C79">
        <w:rPr>
          <w:sz w:val="24"/>
        </w:rPr>
        <w:t>Все текстовые поля извещения и прикрепленные файлы (созданные в текстовых редакторах) будут включены в контекстный поиск, реализованный на сайте.</w:t>
      </w:r>
    </w:p>
    <w:p w:rsidR="001C1706" w:rsidRPr="00BB7C79" w:rsidRDefault="001C1706" w:rsidP="001C1706">
      <w:pPr>
        <w:numPr>
          <w:ilvl w:val="0"/>
          <w:numId w:val="75"/>
        </w:numPr>
        <w:suppressAutoHyphens/>
        <w:spacing w:before="100" w:after="115"/>
        <w:rPr>
          <w:lang w:eastAsia="ar-SA"/>
        </w:rPr>
      </w:pPr>
      <w:r w:rsidRPr="00BB7C79">
        <w:rPr>
          <w:lang w:eastAsia="ar-SA"/>
        </w:rPr>
        <w:t>просмотра опубликованной информации и скачивания прикрепленных к извещению о возможности заключения договора электронных версий документов;</w:t>
      </w:r>
    </w:p>
    <w:p w:rsidR="00E3750D" w:rsidRPr="00BB7C79" w:rsidRDefault="00E3750D" w:rsidP="00E3750D">
      <w:pPr>
        <w:pStyle w:val="afffffffffffffff7"/>
        <w:rPr>
          <w:sz w:val="24"/>
        </w:rPr>
      </w:pPr>
      <w:r w:rsidRPr="00BB7C79">
        <w:rPr>
          <w:sz w:val="24"/>
        </w:rPr>
        <w:t>При реализации данного требования будет использованы функционалы просмотра извещений и скачивание электронных версий документов, прикрепленных к извещению, с возможностью предварительного просмотра, реализованные на Официальном сайте.</w:t>
      </w:r>
    </w:p>
    <w:p w:rsidR="001C1706" w:rsidRPr="00BB7C79" w:rsidRDefault="001C1706" w:rsidP="001C1706">
      <w:pPr>
        <w:numPr>
          <w:ilvl w:val="0"/>
          <w:numId w:val="75"/>
        </w:numPr>
        <w:suppressAutoHyphens/>
        <w:spacing w:before="100" w:after="115"/>
        <w:rPr>
          <w:lang w:eastAsia="ar-SA"/>
        </w:rPr>
      </w:pPr>
      <w:r w:rsidRPr="00BB7C79">
        <w:rPr>
          <w:lang w:eastAsia="ar-SA"/>
        </w:rPr>
        <w:t>формирования печатной формы извещения и сохранения ее в форматах PDF или RTF. При формировании печатной формы на ней должны быть указаны: источник печати, дата и время формирования формы для печати, а также максимальное количество страниц в сформированном документе и текущая страница (пример: страница 2 из 18);</w:t>
      </w:r>
    </w:p>
    <w:p w:rsidR="00E3750D" w:rsidRPr="00BB7C79" w:rsidRDefault="00E3750D" w:rsidP="00E3750D">
      <w:pPr>
        <w:pStyle w:val="afffffffffffffff7"/>
        <w:rPr>
          <w:sz w:val="24"/>
        </w:rPr>
      </w:pPr>
      <w:r w:rsidRPr="00BB7C79">
        <w:rPr>
          <w:sz w:val="24"/>
        </w:rPr>
        <w:lastRenderedPageBreak/>
        <w:t>Для реализации данного требования будет разработан шаблон печатной формы извещения. На основе шаблона пользователю будет предоставлена возможность сохранения извещения в форматах PDF или RTF. При формировании печатной формы будут указаны: источник печати, дата и время формирования печатной формы, а также максимальное количество страниц в сформированном документе и текущая страница (пример: страница 2 из 18).</w:t>
      </w:r>
    </w:p>
    <w:p w:rsidR="001C1706" w:rsidRPr="00BB7C79" w:rsidRDefault="001C1706" w:rsidP="001C1706">
      <w:pPr>
        <w:numPr>
          <w:ilvl w:val="0"/>
          <w:numId w:val="75"/>
        </w:numPr>
        <w:suppressAutoHyphens/>
        <w:spacing w:before="100" w:after="115"/>
        <w:rPr>
          <w:lang w:eastAsia="ar-SA"/>
        </w:rPr>
      </w:pPr>
      <w:r w:rsidRPr="00BB7C79">
        <w:rPr>
          <w:lang w:eastAsia="ar-SA"/>
        </w:rPr>
        <w:t xml:space="preserve">просмотра истории изменения извещения после публикации; </w:t>
      </w:r>
    </w:p>
    <w:p w:rsidR="00E3750D" w:rsidRPr="00BB7C79" w:rsidRDefault="00E3750D" w:rsidP="00E3750D">
      <w:pPr>
        <w:pStyle w:val="afffffffffffffff7"/>
        <w:rPr>
          <w:sz w:val="24"/>
        </w:rPr>
      </w:pPr>
      <w:r w:rsidRPr="00BB7C79">
        <w:rPr>
          <w:sz w:val="24"/>
        </w:rPr>
        <w:t xml:space="preserve">По каждому сообщению будет вестись история изменений. Отображение истории изменения сообщения будет реализовано согласно требованиям, определенным в пункте </w:t>
      </w:r>
      <w:r w:rsidR="000614D2">
        <w:fldChar w:fldCharType="begin"/>
      </w:r>
      <w:r w:rsidR="000614D2">
        <w:instrText xml:space="preserve"> REF _Ref398024118 \r \h  \* MERGEFORMAT </w:instrText>
      </w:r>
      <w:r w:rsidR="000614D2">
        <w:fldChar w:fldCharType="separate"/>
      </w:r>
      <w:r w:rsidRPr="00BB7C79">
        <w:rPr>
          <w:sz w:val="24"/>
        </w:rPr>
        <w:t>5.5.8</w:t>
      </w:r>
      <w:r w:rsidR="000614D2">
        <w:fldChar w:fldCharType="end"/>
      </w:r>
      <w:r w:rsidRPr="00BB7C79">
        <w:rPr>
          <w:sz w:val="24"/>
        </w:rPr>
        <w:t xml:space="preserve"> настоящего документа.</w:t>
      </w:r>
    </w:p>
    <w:p w:rsidR="001C1706" w:rsidRPr="00BB7C79" w:rsidRDefault="001C1706" w:rsidP="001C1706">
      <w:pPr>
        <w:numPr>
          <w:ilvl w:val="0"/>
          <w:numId w:val="75"/>
        </w:numPr>
        <w:suppressAutoHyphens/>
        <w:spacing w:before="100" w:after="115"/>
        <w:rPr>
          <w:lang w:eastAsia="ar-SA"/>
        </w:rPr>
      </w:pPr>
      <w:r w:rsidRPr="00BB7C79">
        <w:rPr>
          <w:lang w:eastAsia="ar-SA"/>
        </w:rPr>
        <w:t>подписки на получение уведомлений на электронную почту об изменении информации по извещению о возможности заключения договора, определенному пользователем.</w:t>
      </w:r>
    </w:p>
    <w:p w:rsidR="00E3750D" w:rsidRPr="00BB7C79" w:rsidRDefault="00E3750D" w:rsidP="00E3750D">
      <w:pPr>
        <w:pStyle w:val="afffffffffffffff7"/>
        <w:rPr>
          <w:sz w:val="24"/>
        </w:rPr>
      </w:pPr>
      <w:r w:rsidRPr="00BB7C79">
        <w:rPr>
          <w:sz w:val="24"/>
        </w:rPr>
        <w:t>Для извещений о возможности заключения договора будет подключен функционал подписки на получение уведомлений об изменении данных конкретного лота или всего извещения, реализованного на сайте.</w:t>
      </w:r>
    </w:p>
    <w:p w:rsidR="001C1706" w:rsidRPr="00BB7C79" w:rsidRDefault="001C1706" w:rsidP="001C1706">
      <w:pPr>
        <w:suppressAutoHyphens/>
        <w:spacing w:before="100" w:after="115"/>
        <w:ind w:firstLine="708"/>
        <w:rPr>
          <w:lang w:eastAsia="ar-SA"/>
        </w:rPr>
      </w:pPr>
      <w:r w:rsidRPr="00BB7C79">
        <w:rPr>
          <w:lang w:eastAsia="ar-SA"/>
        </w:rPr>
        <w:t>Опубликованные на Официальном сайте извещения о возможности заключения договора должны быть включены в статистические отчеты, публикуемые в публичном разделе на Официальном сайте, а также в наборы открытых данных и в поиск по всем торгам.</w:t>
      </w:r>
    </w:p>
    <w:p w:rsidR="00E3750D" w:rsidRPr="00BB7C79" w:rsidRDefault="00E3750D" w:rsidP="00E3750D">
      <w:pPr>
        <w:pStyle w:val="afffffffffffffff7"/>
        <w:rPr>
          <w:sz w:val="24"/>
        </w:rPr>
      </w:pPr>
      <w:r w:rsidRPr="00BB7C79">
        <w:rPr>
          <w:sz w:val="24"/>
        </w:rPr>
        <w:t>Опубликованные на Официальном сайте извещения о возможности заключения договора будут включены в статистические отчеты раздела «Аренда и продажа земельных участков», реализованные в разделе сайта «Статистическая информация». В отчеты детальной статистики будет добавлен параметр для определения пользователям «Тип извещения», что позволит получать статистику в разрезе извещений о возможности заключения договора и извещений о проведении торгов.</w:t>
      </w:r>
    </w:p>
    <w:p w:rsidR="001C1706" w:rsidRPr="00BB7C79" w:rsidRDefault="001C1706" w:rsidP="001C1706">
      <w:pPr>
        <w:suppressAutoHyphens/>
        <w:spacing w:before="100" w:after="115"/>
        <w:ind w:firstLine="708"/>
        <w:rPr>
          <w:lang w:eastAsia="ar-SA"/>
        </w:rPr>
      </w:pPr>
      <w:r w:rsidRPr="00BB7C79">
        <w:rPr>
          <w:lang w:eastAsia="ar-SA"/>
        </w:rPr>
        <w:t>Администратору официального сайта по аналогии с разделами торгов, разработанными в рамках предыдущих контрактов, должна быть предоставлена возможность:</w:t>
      </w:r>
    </w:p>
    <w:p w:rsidR="001C1706" w:rsidRPr="00BB7C79" w:rsidRDefault="001C1706" w:rsidP="001C1706">
      <w:pPr>
        <w:numPr>
          <w:ilvl w:val="0"/>
          <w:numId w:val="75"/>
        </w:numPr>
        <w:suppressAutoHyphens/>
        <w:spacing w:before="100" w:after="115"/>
        <w:rPr>
          <w:lang w:eastAsia="ar-SA"/>
        </w:rPr>
      </w:pPr>
      <w:r w:rsidRPr="00BB7C79">
        <w:rPr>
          <w:lang w:eastAsia="ar-SA"/>
        </w:rPr>
        <w:t>заблокировать опубликованное на сайте извещение (по требованию уполномоченного органа);</w:t>
      </w:r>
    </w:p>
    <w:p w:rsidR="00673142" w:rsidRPr="00BB7C79" w:rsidRDefault="00673142" w:rsidP="00673142">
      <w:pPr>
        <w:pStyle w:val="afffffffffffffff7"/>
        <w:rPr>
          <w:sz w:val="24"/>
        </w:rPr>
      </w:pPr>
      <w:r w:rsidRPr="00BB7C79">
        <w:rPr>
          <w:sz w:val="24"/>
        </w:rPr>
        <w:t>Все извещений о возможности заключения договора, опубликованные на сайте, будут доступны администратору для проведения операции блокировки. О факте блокировки извещения, ответственному пользователю организатора торгов и пользователям, подписавшимся на получение уведомлений об изменениях извещения, будет отправлено уведомление на электронную почту.</w:t>
      </w:r>
    </w:p>
    <w:p w:rsidR="001C1706" w:rsidRPr="00BB7C79" w:rsidRDefault="001C1706" w:rsidP="001C1706">
      <w:pPr>
        <w:numPr>
          <w:ilvl w:val="0"/>
          <w:numId w:val="75"/>
        </w:numPr>
        <w:suppressAutoHyphens/>
        <w:spacing w:before="100" w:after="115"/>
        <w:rPr>
          <w:lang w:eastAsia="ar-SA"/>
        </w:rPr>
      </w:pPr>
      <w:r w:rsidRPr="00BB7C79">
        <w:rPr>
          <w:lang w:eastAsia="ar-SA"/>
        </w:rPr>
        <w:t>переместить извещение в архив, по истечению срока актуальности;</w:t>
      </w:r>
    </w:p>
    <w:p w:rsidR="00673142" w:rsidRPr="00BB7C79" w:rsidRDefault="00673142" w:rsidP="00673142">
      <w:pPr>
        <w:pStyle w:val="afffffffffffffff7"/>
        <w:rPr>
          <w:sz w:val="24"/>
        </w:rPr>
      </w:pPr>
      <w:r w:rsidRPr="00BB7C79">
        <w:rPr>
          <w:sz w:val="24"/>
        </w:rPr>
        <w:lastRenderedPageBreak/>
        <w:t>При реализации данного требования будет использован функционал архивирования извещений, реализованный на Официальном сайте.</w:t>
      </w:r>
    </w:p>
    <w:p w:rsidR="001C1706" w:rsidRPr="00BB7C79" w:rsidRDefault="001C1706" w:rsidP="001C1706">
      <w:pPr>
        <w:numPr>
          <w:ilvl w:val="0"/>
          <w:numId w:val="75"/>
        </w:numPr>
        <w:suppressAutoHyphens/>
        <w:spacing w:before="100" w:after="115"/>
        <w:rPr>
          <w:lang w:eastAsia="ar-SA"/>
        </w:rPr>
      </w:pPr>
      <w:r w:rsidRPr="00BB7C79">
        <w:rPr>
          <w:lang w:eastAsia="ar-SA"/>
        </w:rPr>
        <w:t>просмотреть журнал фиксации всех действий авторизованных пользователей, которые совершались над опубликованными на Официальном сайте извещениями о возможности заключения договора.</w:t>
      </w:r>
    </w:p>
    <w:p w:rsidR="00673142" w:rsidRPr="00BB7C79" w:rsidRDefault="00673142" w:rsidP="00673142">
      <w:pPr>
        <w:pStyle w:val="afffffffffffffff7"/>
        <w:rPr>
          <w:sz w:val="24"/>
        </w:rPr>
      </w:pPr>
      <w:r w:rsidRPr="00BB7C79">
        <w:rPr>
          <w:sz w:val="24"/>
        </w:rPr>
        <w:t>В «Журналирование» будет добавлена бизнес единица «Извещения о возможности заключения договора», под которой будут отражаться все операции выполненные пользователями над сообщением.</w:t>
      </w:r>
    </w:p>
    <w:p w:rsidR="001C1706" w:rsidRPr="00BB7C79" w:rsidRDefault="001C1706" w:rsidP="001C1706">
      <w:pPr>
        <w:suppressAutoHyphens/>
        <w:spacing w:before="100" w:after="115"/>
        <w:ind w:firstLine="708"/>
        <w:rPr>
          <w:lang w:eastAsia="ar-SA"/>
        </w:rPr>
      </w:pPr>
      <w:r w:rsidRPr="00BB7C79">
        <w:rPr>
          <w:lang w:eastAsia="ar-SA"/>
        </w:rPr>
        <w:t>5.5.5.2. Всем авторизованным пользователям Официального сайта при размещении информации в разделе «Аренда и продажа земельных участков» должна быть предоставлена возможность при создании извещения о проведении аукциона выбрать вид разрешенного использования земельного участка.</w:t>
      </w:r>
    </w:p>
    <w:p w:rsidR="00673142" w:rsidRPr="00BB7C79" w:rsidRDefault="00673142" w:rsidP="00673142">
      <w:pPr>
        <w:pStyle w:val="afffffffffffffff7"/>
        <w:rPr>
          <w:sz w:val="24"/>
        </w:rPr>
      </w:pPr>
      <w:r w:rsidRPr="00BB7C79">
        <w:rPr>
          <w:sz w:val="24"/>
        </w:rPr>
        <w:t>В извещение раздела «Аренда и продажа земельных участков» будет добавлен атрибут лота «Вид разрешенного использования»</w:t>
      </w:r>
    </w:p>
    <w:p w:rsidR="00673142" w:rsidRPr="00BB7C79" w:rsidRDefault="00673142" w:rsidP="00673142">
      <w:pPr>
        <w:pStyle w:val="afffffffffffffff7"/>
        <w:rPr>
          <w:sz w:val="24"/>
        </w:rPr>
      </w:pPr>
      <w:r w:rsidRPr="00BB7C79">
        <w:rPr>
          <w:sz w:val="24"/>
        </w:rPr>
        <w:t xml:space="preserve">Для определения данного значения атрибута на официальном сайте будет реализован справочник «Классификатор видов использования земель» (сборник классификаторов, используемых федеральной службой государственной регистрации, кадастра и картографии в автоматизированных системах ведения единого государственного реестра прав на недвижимое имущество и сделок с ним и государственного кадастра недвижимости, приказ от 12 октября 2011 года </w:t>
      </w:r>
      <w:r w:rsidRPr="00BB7C79">
        <w:rPr>
          <w:sz w:val="24"/>
        </w:rPr>
        <w:br/>
        <w:t>№ П/389 (в ред. от 10.07.2013 г.)).</w:t>
      </w:r>
    </w:p>
    <w:p w:rsidR="001C1706" w:rsidRPr="00BB7C79" w:rsidRDefault="001C1706" w:rsidP="001C1706">
      <w:pPr>
        <w:suppressAutoHyphens/>
        <w:spacing w:before="100" w:after="115"/>
        <w:ind w:firstLine="708"/>
        <w:rPr>
          <w:lang w:eastAsia="ar-SA"/>
        </w:rPr>
      </w:pPr>
      <w:r w:rsidRPr="00BB7C79">
        <w:rPr>
          <w:lang w:eastAsia="ar-SA"/>
        </w:rPr>
        <w:t>Критерий «Вид разрешенного использования» должен быть доступен пользователям в качестве критерия поиска, в том числе в расширенном поиске, раздела «Аренда и продажа земельных участков», а также визуализирован в списке лотов.</w:t>
      </w:r>
    </w:p>
    <w:p w:rsidR="00673142" w:rsidRPr="00BB7C79" w:rsidRDefault="00673142" w:rsidP="00673142">
      <w:pPr>
        <w:pStyle w:val="afffffffffffffff7"/>
        <w:rPr>
          <w:sz w:val="24"/>
        </w:rPr>
      </w:pPr>
      <w:r w:rsidRPr="00BB7C79">
        <w:rPr>
          <w:sz w:val="24"/>
        </w:rPr>
        <w:t>В разделе «Аренда и продажа земельных участков» будет добавлен критерий расширенного поиска «Вид разрешенного использования», значение параметра будет определяться выбором значения из справочника «Классификатор видов использования земель».</w:t>
      </w:r>
    </w:p>
    <w:p w:rsidR="001C1706" w:rsidRPr="00BB7C79" w:rsidRDefault="001C1706" w:rsidP="001C1706">
      <w:pPr>
        <w:suppressAutoHyphens/>
        <w:spacing w:before="100" w:after="115"/>
        <w:ind w:firstLine="708"/>
        <w:rPr>
          <w:lang w:eastAsia="ar-SA"/>
        </w:rPr>
      </w:pPr>
      <w:r w:rsidRPr="00BB7C79">
        <w:rPr>
          <w:lang w:eastAsia="ar-SA"/>
        </w:rPr>
        <w:t>Всем авторизованным пользователям Официального сайта при размещении информации в разделе «Аренда и продажа земельных участков» должна быть предоставлена возможность при создании извещения о проведении аукциона указат наличие ограничений по составу участников, а также уточнить субъектный состав лиц, которые могут участвовать в аукционе.</w:t>
      </w:r>
    </w:p>
    <w:p w:rsidR="00673142" w:rsidRPr="00BB7C79" w:rsidRDefault="00673142" w:rsidP="00673142">
      <w:pPr>
        <w:pStyle w:val="afffffffffffffff7"/>
        <w:rPr>
          <w:sz w:val="24"/>
        </w:rPr>
      </w:pPr>
      <w:r w:rsidRPr="00BB7C79">
        <w:rPr>
          <w:sz w:val="24"/>
        </w:rPr>
        <w:t>В извещение раздела «Аренда и продажа земельных участков» будут добавлены атрибуты лота об ограничении состава участников аукциона и субъектный состав лиц, которые могут участвовать в аукционе. Наименование атрибутов будет согласовано с Заказчиком на этапе разработки ЧТЗ.</w:t>
      </w:r>
    </w:p>
    <w:p w:rsidR="001C1706" w:rsidRPr="00BB7C79" w:rsidRDefault="001C1706" w:rsidP="001C1706">
      <w:pPr>
        <w:suppressAutoHyphens/>
        <w:spacing w:before="100" w:after="115"/>
        <w:ind w:firstLine="708"/>
        <w:rPr>
          <w:lang w:eastAsia="ar-SA"/>
        </w:rPr>
      </w:pPr>
      <w:r w:rsidRPr="00BB7C79">
        <w:rPr>
          <w:lang w:eastAsia="ar-SA"/>
        </w:rPr>
        <w:lastRenderedPageBreak/>
        <w:t xml:space="preserve">Критерий наличия ограничений по составу участников, включая субъектный состав лиц, должен быть доступен пользователям в качестве критерия поиска, в том числе в расширенном поиске, раздела «Аренда и продажа земельных участков», а также визуализирован в списке лотов. </w:t>
      </w:r>
    </w:p>
    <w:p w:rsidR="00673142" w:rsidRPr="00BB7C79" w:rsidRDefault="00673142" w:rsidP="00673142">
      <w:pPr>
        <w:pStyle w:val="afffffffffffffff7"/>
        <w:rPr>
          <w:sz w:val="24"/>
        </w:rPr>
      </w:pPr>
      <w:r w:rsidRPr="00BB7C79">
        <w:rPr>
          <w:sz w:val="24"/>
        </w:rPr>
        <w:t>В разделе «Аренда и продажа земельных участков» будут добавлены критерии расширенного поиска о наличие ограничений по составу участников торгов и субъектный состав лиц, которые могут участвовать в аукционе.</w:t>
      </w:r>
    </w:p>
    <w:p w:rsidR="001C1706" w:rsidRPr="00BB7C79" w:rsidRDefault="001C1706" w:rsidP="001C1706">
      <w:pPr>
        <w:suppressAutoHyphens/>
        <w:spacing w:before="100" w:after="115"/>
        <w:ind w:firstLine="708"/>
        <w:rPr>
          <w:lang w:eastAsia="ar-SA"/>
        </w:rPr>
      </w:pPr>
      <w:r w:rsidRPr="00BB7C79">
        <w:rPr>
          <w:lang w:eastAsia="ar-SA"/>
        </w:rPr>
        <w:t xml:space="preserve">Как для случаев заполнения извещений, так и при заполнении полей в поиске, должна быть предусмотрена проверка корректности заполнения поля (выбора значения) критерия наличия ограничений по составу участников в зависимости от критерия «Вид разрешенного использования». </w:t>
      </w:r>
    </w:p>
    <w:p w:rsidR="00673142" w:rsidRPr="00BB7C79" w:rsidRDefault="00673142" w:rsidP="00673142">
      <w:pPr>
        <w:pStyle w:val="afffffffffffffff7"/>
        <w:rPr>
          <w:sz w:val="24"/>
        </w:rPr>
      </w:pPr>
      <w:r w:rsidRPr="00BB7C79">
        <w:rPr>
          <w:sz w:val="24"/>
        </w:rPr>
        <w:t>При создании и редактирование извещения будет осуществляться контроль корректности значений критерия наличия ограничений по составу участников в зависимости от критерия «Вид разрешенного использования» по алгоритму определенному Заказчиком.</w:t>
      </w:r>
    </w:p>
    <w:p w:rsidR="001C1706" w:rsidRPr="00BB7C79" w:rsidRDefault="001C1706" w:rsidP="001C1706">
      <w:pPr>
        <w:suppressAutoHyphens/>
        <w:spacing w:before="100" w:after="115"/>
        <w:ind w:firstLine="708"/>
        <w:rPr>
          <w:lang w:eastAsia="ar-SA"/>
        </w:rPr>
      </w:pPr>
      <w:r w:rsidRPr="00BB7C79">
        <w:rPr>
          <w:lang w:eastAsia="ar-SA"/>
        </w:rPr>
        <w:t>Всем авторизованным пользователям Официального сайта при размещении информации в разделе «Аренда и продажа земельных участков» должна быть предоставлена возможность при создании извещения о проведении аукциона выбрать предмет торга: цена земельного участка, ежегодный размер арендной платы, размер первого арендного платежа.</w:t>
      </w:r>
    </w:p>
    <w:p w:rsidR="00673142" w:rsidRPr="00BB7C79" w:rsidRDefault="00673142" w:rsidP="00673142">
      <w:pPr>
        <w:pStyle w:val="afffffffffffffff7"/>
        <w:rPr>
          <w:sz w:val="24"/>
        </w:rPr>
      </w:pPr>
      <w:r w:rsidRPr="00BB7C79">
        <w:rPr>
          <w:sz w:val="24"/>
        </w:rPr>
        <w:t>Для определения значения атрибута лота «Предмет торга» будут добавлены значения: цена земельного участка, ежегодный размер арендной платы, размер первого арендного платежа.</w:t>
      </w:r>
    </w:p>
    <w:p w:rsidR="001C1706" w:rsidRPr="00BB7C79" w:rsidRDefault="001C1706" w:rsidP="001C1706">
      <w:pPr>
        <w:suppressAutoHyphens/>
        <w:spacing w:before="100" w:after="115"/>
        <w:ind w:firstLine="708"/>
        <w:rPr>
          <w:lang w:eastAsia="ar-SA"/>
        </w:rPr>
      </w:pPr>
      <w:r w:rsidRPr="00BB7C79">
        <w:rPr>
          <w:lang w:eastAsia="ar-SA"/>
        </w:rPr>
        <w:t>Критерий предмета торгов должен быть доступен пользователям в качестве критерия поиска, в том числе в расширенном поиске, раздела «Аренда и продажа земельных участков», а также визуализирован в списке лотов.</w:t>
      </w:r>
    </w:p>
    <w:p w:rsidR="00673142" w:rsidRPr="00BB7C79" w:rsidRDefault="00673142" w:rsidP="00673142">
      <w:pPr>
        <w:pStyle w:val="afffffffffffffff7"/>
        <w:rPr>
          <w:sz w:val="24"/>
        </w:rPr>
      </w:pPr>
      <w:r w:rsidRPr="00BB7C79">
        <w:rPr>
          <w:sz w:val="24"/>
        </w:rPr>
        <w:t>В разделе «Аренда и продажа земельных участков» будет добавлен критерий поиска «Предмет торга». Визуализация данного параметра в списке лотов будет осуществлена на этапе разработки ЧТЗ.</w:t>
      </w:r>
    </w:p>
    <w:p w:rsidR="001C1706" w:rsidRPr="00BB7C79" w:rsidRDefault="001C1706" w:rsidP="001C1706">
      <w:pPr>
        <w:suppressAutoHyphens/>
        <w:spacing w:before="100" w:after="115"/>
        <w:ind w:firstLine="708"/>
        <w:rPr>
          <w:lang w:eastAsia="ar-SA"/>
        </w:rPr>
      </w:pPr>
      <w:r w:rsidRPr="00BB7C79">
        <w:rPr>
          <w:lang w:eastAsia="ar-SA"/>
        </w:rPr>
        <w:t xml:space="preserve">Как для случаев заполнения извещений, так и  при заполнении полей в поиске, должна быть предусмотрена проверка корректности заполнения поля «Предмет торга» в зависимости от типа торгов и вида разрешенного использования.  </w:t>
      </w:r>
    </w:p>
    <w:p w:rsidR="00673142" w:rsidRPr="00BB7C79" w:rsidRDefault="00673142" w:rsidP="00673142">
      <w:pPr>
        <w:pStyle w:val="afffffffffffffff7"/>
        <w:rPr>
          <w:sz w:val="24"/>
        </w:rPr>
      </w:pPr>
      <w:r w:rsidRPr="00BB7C79">
        <w:rPr>
          <w:sz w:val="24"/>
        </w:rPr>
        <w:t>При создании и редактирование извещения будет осуществляться контроль корректности значений поля «Предмет торга» в зависимости от типа торгов и вида разрешенного использования  по алгоритму определенному Заказчиком.</w:t>
      </w:r>
    </w:p>
    <w:p w:rsidR="001C1706" w:rsidRPr="00BB7C79" w:rsidRDefault="001C1706" w:rsidP="001C1706">
      <w:pPr>
        <w:suppressAutoHyphens/>
        <w:spacing w:before="100" w:after="115"/>
        <w:ind w:firstLine="708"/>
        <w:rPr>
          <w:lang w:eastAsia="ar-SA"/>
        </w:rPr>
      </w:pPr>
      <w:r w:rsidRPr="00BB7C79">
        <w:rPr>
          <w:lang w:eastAsia="ar-SA"/>
        </w:rPr>
        <w:t>Детализация требований к функционалу размещения информации, предусмотренных пунктами 5.5.5.1 – 5.5.5.2 настоящего технического задания, должна быть выполнена на этапе разработки ЧТЗ, которое подлежит согласованию с Заказчиком.</w:t>
      </w:r>
    </w:p>
    <w:p w:rsidR="00673142" w:rsidRPr="00BB7C79" w:rsidRDefault="00673142" w:rsidP="00673142">
      <w:pPr>
        <w:pStyle w:val="afffffffffffffff7"/>
        <w:rPr>
          <w:sz w:val="24"/>
        </w:rPr>
      </w:pPr>
      <w:r w:rsidRPr="00BB7C79">
        <w:rPr>
          <w:sz w:val="24"/>
        </w:rPr>
        <w:t>Перед выполнением детализации требований будет проведено интервьюирование Заказчика. По результатам интервьюирования будет разработано ЧТЗ в соответствии с ГОСТ 34.602-89 и согласовано с Заказчиком.</w:t>
      </w:r>
    </w:p>
    <w:p w:rsidR="00673142" w:rsidRPr="00BB7C79" w:rsidRDefault="00673142" w:rsidP="001C1706">
      <w:pPr>
        <w:suppressAutoHyphens/>
        <w:spacing w:before="100" w:after="115"/>
        <w:ind w:firstLine="708"/>
        <w:rPr>
          <w:lang w:eastAsia="ar-SA"/>
        </w:rPr>
      </w:pPr>
    </w:p>
    <w:p w:rsidR="001C1706" w:rsidRPr="00BB7C79" w:rsidRDefault="001C1706" w:rsidP="007442E5">
      <w:pPr>
        <w:keepNext/>
        <w:keepLines/>
        <w:widowControl w:val="0"/>
        <w:suppressLineNumbers/>
        <w:suppressAutoHyphens/>
        <w:spacing w:before="120" w:after="120"/>
        <w:ind w:firstLine="709"/>
        <w:outlineLvl w:val="2"/>
        <w:rPr>
          <w:kern w:val="28"/>
        </w:rPr>
      </w:pPr>
      <w:r w:rsidRPr="00BB7C79">
        <w:rPr>
          <w:kern w:val="28"/>
        </w:rPr>
        <w:t>5.5.6. Требования по разработке функционала размещения сообщений о реализации обращенного в соответствии с законодательством Российской Федерации конфискованного, движимого бесхозяйного и изъятого имущества, товаров, в отношении которых при перемещении через таможенную границу Таможенного союза была заявлена таможенная процедура отказа в пользу государства, и кладов (далее в настоящем пункте – имущество).</w:t>
      </w:r>
    </w:p>
    <w:p w:rsidR="001C1706" w:rsidRPr="00BB7C79" w:rsidRDefault="001C1706" w:rsidP="007442E5">
      <w:pPr>
        <w:suppressAutoHyphens/>
        <w:spacing w:before="100" w:after="115"/>
        <w:ind w:firstLine="709"/>
        <w:rPr>
          <w:lang w:eastAsia="ar-SA"/>
        </w:rPr>
      </w:pPr>
      <w:r w:rsidRPr="00BB7C79">
        <w:rPr>
          <w:lang w:eastAsia="ar-SA"/>
        </w:rPr>
        <w:t>Публикация сообщений о реализации на Официальном сайте должна осуществляться в разделе «Продажа государственного и муниципального имущества».</w:t>
      </w:r>
    </w:p>
    <w:p w:rsidR="00673142" w:rsidRPr="00BB7C79" w:rsidRDefault="00673142" w:rsidP="00673142">
      <w:pPr>
        <w:pStyle w:val="afffffffffffffff7"/>
        <w:rPr>
          <w:sz w:val="24"/>
        </w:rPr>
      </w:pPr>
      <w:r w:rsidRPr="00BB7C79">
        <w:rPr>
          <w:sz w:val="24"/>
        </w:rPr>
        <w:t xml:space="preserve">На сайте будет доработан раздел торгов «Продажа государственного и муниципального имущества», где будут публиковаться сообщения о реализации обращенного в соответствии с законодательством Российской Федерации имущества. </w:t>
      </w:r>
    </w:p>
    <w:p w:rsidR="001C1706" w:rsidRPr="00BB7C79" w:rsidRDefault="001C1706" w:rsidP="001C1706">
      <w:pPr>
        <w:suppressAutoHyphens/>
        <w:spacing w:before="100" w:after="115"/>
        <w:ind w:firstLine="708"/>
        <w:rPr>
          <w:lang w:eastAsia="ar-SA"/>
        </w:rPr>
      </w:pPr>
      <w:r w:rsidRPr="00BB7C79">
        <w:rPr>
          <w:lang w:eastAsia="ar-SA"/>
        </w:rPr>
        <w:t>Авторизованным пользователям Официального сайта должна быть предоставлена возможность:</w:t>
      </w:r>
    </w:p>
    <w:p w:rsidR="001C1706" w:rsidRPr="00BB7C79" w:rsidRDefault="001C1706" w:rsidP="001C1706">
      <w:pPr>
        <w:numPr>
          <w:ilvl w:val="0"/>
          <w:numId w:val="75"/>
        </w:numPr>
        <w:suppressAutoHyphens/>
        <w:spacing w:before="100" w:after="115"/>
        <w:rPr>
          <w:lang w:eastAsia="ar-SA"/>
        </w:rPr>
      </w:pPr>
      <w:r w:rsidRPr="00BB7C79">
        <w:rPr>
          <w:lang w:eastAsia="ar-SA"/>
        </w:rPr>
        <w:t>создавать и опубликовывать сообщения о реализации с указанием наименования имущества, количества и иных позволяющих его индивидуализировать сведений (характеристик имущества), цены продажи имущества, места нахождения имущества, сроков и времени ознакомления с  имуществом, места, сроков и формы подачи заявки, а также времени и даты начала и времени и даты окончания подачи заявки, исчерпывающего перечня представляемых заявителем документов, срока заключения договора купли-продажи имущества, информации о проведении аукциона в случае регистрации двух и более заявок, размера задатка, оферты на заключения договора о задатке, реквизитов счетов, на которые должен быть внесен задаток, срока, порядка внесения и возврата такого задатка, информации о необходимости представления документов, подтверждающих факт внесения задатка, информации о том, что имущество продается в том виде, в каком оно есть, заявитель уведомлен о соглашается с тем, что проданное имущество возврату не подлежит, иной информации, предусмотренной законодательством Российской Федерации, а также с приложением проекта договора купли-продажи имущества;</w:t>
      </w:r>
    </w:p>
    <w:p w:rsidR="00673142" w:rsidRPr="00BB7C79" w:rsidRDefault="00673142" w:rsidP="00673142">
      <w:pPr>
        <w:pStyle w:val="afffffffffffffff7"/>
        <w:rPr>
          <w:sz w:val="24"/>
        </w:rPr>
      </w:pPr>
      <w:r w:rsidRPr="00BB7C79">
        <w:rPr>
          <w:sz w:val="24"/>
        </w:rPr>
        <w:t xml:space="preserve">При реализации данного требования будет использована модель информационного сопровождения торгов, реализованная на сайте. Для создания извещения будет использован визард создания извещения, реализованный для данного раздела. </w:t>
      </w:r>
    </w:p>
    <w:p w:rsidR="00673142" w:rsidRPr="00BB7C79" w:rsidRDefault="00673142" w:rsidP="00673142">
      <w:pPr>
        <w:pStyle w:val="afffffffffffffff7"/>
        <w:rPr>
          <w:sz w:val="24"/>
        </w:rPr>
      </w:pPr>
      <w:r w:rsidRPr="00BB7C79">
        <w:rPr>
          <w:sz w:val="24"/>
        </w:rPr>
        <w:t>Организатору торгов будет предоставлена возможность указать в сообщении всю информацию, требования к которой установлены правилами проведения торгов по реализации обращенного в соответствии с законодательством Российской Федерации конфискованного, движимого бесхозяйного и изъятого имущества, товаров, в отношении которых при перемещении через таможенную границу Таможенного союза была заявлена таможенная процедура отказа в пользу государства, и кладов.</w:t>
      </w:r>
    </w:p>
    <w:p w:rsidR="001C1706" w:rsidRPr="00BB7C79" w:rsidRDefault="001C1706" w:rsidP="001C1706">
      <w:pPr>
        <w:numPr>
          <w:ilvl w:val="0"/>
          <w:numId w:val="75"/>
        </w:numPr>
        <w:suppressAutoHyphens/>
        <w:spacing w:before="100" w:after="115"/>
        <w:rPr>
          <w:lang w:eastAsia="ar-SA"/>
        </w:rPr>
      </w:pPr>
      <w:r w:rsidRPr="00BB7C79">
        <w:rPr>
          <w:lang w:eastAsia="ar-SA"/>
        </w:rPr>
        <w:t xml:space="preserve">вносить изменения в опубликованную информацию на любом этапе </w:t>
      </w:r>
      <w:r w:rsidRPr="00BB7C79">
        <w:rPr>
          <w:lang w:eastAsia="ar-SA"/>
        </w:rPr>
        <w:br/>
        <w:t>(до переноса в архив);</w:t>
      </w:r>
    </w:p>
    <w:p w:rsidR="00673142" w:rsidRPr="00BB7C79" w:rsidRDefault="00673142" w:rsidP="00673142">
      <w:pPr>
        <w:pStyle w:val="afffffffffffffff7"/>
        <w:rPr>
          <w:sz w:val="24"/>
        </w:rPr>
      </w:pPr>
      <w:r w:rsidRPr="00BB7C79">
        <w:rPr>
          <w:sz w:val="24"/>
        </w:rPr>
        <w:t xml:space="preserve">Будет реализована возможность вносить изменения в данные извещения, как в отношении параметров всего извещения в целом, так и в отдельный лот извещения, в любой момент времени </w:t>
      </w:r>
      <w:r w:rsidRPr="00BB7C79">
        <w:rPr>
          <w:sz w:val="24"/>
        </w:rPr>
        <w:lastRenderedPageBreak/>
        <w:t>от создания до переноса извещения в архив; при этом все изменения будут фиксироваться в закладке «Изменения» извещения.</w:t>
      </w:r>
    </w:p>
    <w:p w:rsidR="001C1706" w:rsidRPr="00BB7C79" w:rsidRDefault="001C1706" w:rsidP="001C1706">
      <w:pPr>
        <w:numPr>
          <w:ilvl w:val="0"/>
          <w:numId w:val="75"/>
        </w:numPr>
        <w:suppressAutoHyphens/>
        <w:spacing w:before="100" w:after="115"/>
        <w:rPr>
          <w:lang w:eastAsia="ar-SA"/>
        </w:rPr>
      </w:pPr>
      <w:r w:rsidRPr="00BB7C79">
        <w:rPr>
          <w:lang w:eastAsia="ar-SA"/>
        </w:rPr>
        <w:t>опубликовывать информацию о результатах приема заявок;</w:t>
      </w:r>
    </w:p>
    <w:p w:rsidR="00673142" w:rsidRPr="00BB7C79" w:rsidRDefault="00673142" w:rsidP="00673142">
      <w:pPr>
        <w:pStyle w:val="afffffffffffffff7"/>
        <w:rPr>
          <w:sz w:val="24"/>
        </w:rPr>
      </w:pPr>
      <w:r w:rsidRPr="00BB7C79">
        <w:rPr>
          <w:sz w:val="24"/>
        </w:rPr>
        <w:t>При реализации данного требования будет использован функционал публикации информации о результатах приема заявок, реализованный на Официальном сайте для раздела «Продажа государственного и муниципального имущества».</w:t>
      </w:r>
    </w:p>
    <w:p w:rsidR="001C1706" w:rsidRPr="00BB7C79" w:rsidRDefault="001C1706" w:rsidP="001C1706">
      <w:pPr>
        <w:numPr>
          <w:ilvl w:val="0"/>
          <w:numId w:val="75"/>
        </w:numPr>
        <w:suppressAutoHyphens/>
        <w:spacing w:before="100" w:after="115"/>
        <w:rPr>
          <w:lang w:eastAsia="ar-SA"/>
        </w:rPr>
      </w:pPr>
      <w:r w:rsidRPr="00BB7C79">
        <w:rPr>
          <w:lang w:eastAsia="ar-SA"/>
        </w:rPr>
        <w:t>подписывать информацию и документы при публикации их на Официальном сайте.</w:t>
      </w:r>
    </w:p>
    <w:p w:rsidR="00673142" w:rsidRPr="00BB7C79" w:rsidRDefault="00673142" w:rsidP="00673142">
      <w:pPr>
        <w:pStyle w:val="afffffffffffffff7"/>
        <w:rPr>
          <w:sz w:val="24"/>
        </w:rPr>
      </w:pPr>
      <w:r w:rsidRPr="00BB7C79">
        <w:rPr>
          <w:sz w:val="24"/>
        </w:rPr>
        <w:t>При реализации данного требования будет использован функционал подписания квалифицированной электронной подписью, реализованный на Официальном сайте.</w:t>
      </w:r>
    </w:p>
    <w:p w:rsidR="001C1706" w:rsidRPr="00BB7C79" w:rsidRDefault="001C1706" w:rsidP="001C1706">
      <w:pPr>
        <w:suppressAutoHyphens/>
        <w:spacing w:before="100" w:after="115"/>
        <w:ind w:firstLine="708"/>
        <w:rPr>
          <w:lang w:eastAsia="ar-SA"/>
        </w:rPr>
      </w:pPr>
      <w:r w:rsidRPr="00BB7C79">
        <w:rPr>
          <w:lang w:eastAsia="ar-SA"/>
        </w:rPr>
        <w:t>При публикации информации должен осуществляться контроль сроков размещения публикуемой информации на Официальном сайте, если они установлены законодательством Российской Федерации.</w:t>
      </w:r>
    </w:p>
    <w:p w:rsidR="00673142" w:rsidRPr="00BB7C79" w:rsidRDefault="00673142" w:rsidP="00673142">
      <w:pPr>
        <w:pStyle w:val="afffffffffffffff7"/>
        <w:rPr>
          <w:sz w:val="24"/>
        </w:rPr>
      </w:pPr>
      <w:r w:rsidRPr="00BB7C79">
        <w:rPr>
          <w:sz w:val="24"/>
        </w:rPr>
        <w:t>Параметры контроля сроков размещения информации на Официальном сайте будут учтены на этапе разработки ЧТЗ.</w:t>
      </w:r>
    </w:p>
    <w:p w:rsidR="001C1706" w:rsidRPr="00BB7C79" w:rsidRDefault="001C1706" w:rsidP="001C1706">
      <w:pPr>
        <w:suppressAutoHyphens/>
        <w:spacing w:before="100" w:after="115"/>
        <w:ind w:firstLine="708"/>
        <w:rPr>
          <w:lang w:eastAsia="ar-SA"/>
        </w:rPr>
      </w:pPr>
      <w:r w:rsidRPr="00BB7C79">
        <w:rPr>
          <w:lang w:eastAsia="ar-SA"/>
        </w:rPr>
        <w:t>При проведении любой из выше перечисленных операций над опубликованной информацией всем активным пользователям с ролью «Ответственный пользователь организатора торгов» должно отправляться уведомление на электронный адрес о проведении операции.</w:t>
      </w:r>
    </w:p>
    <w:p w:rsidR="00673142" w:rsidRPr="00BB7C79" w:rsidRDefault="00673142" w:rsidP="00673142">
      <w:pPr>
        <w:pStyle w:val="afffffffffffffff7"/>
        <w:rPr>
          <w:sz w:val="24"/>
        </w:rPr>
      </w:pPr>
      <w:r w:rsidRPr="00BB7C79">
        <w:rPr>
          <w:sz w:val="24"/>
        </w:rPr>
        <w:t>При реализации данного требования будет использован функционал уведомления ответственных пользователей организатора торгов, реализованный на Официальном сайте.</w:t>
      </w:r>
    </w:p>
    <w:p w:rsidR="001C1706" w:rsidRPr="00BB7C79" w:rsidRDefault="001C1706" w:rsidP="001C1706">
      <w:pPr>
        <w:suppressAutoHyphens/>
        <w:spacing w:before="100" w:after="115"/>
        <w:ind w:firstLine="708"/>
        <w:rPr>
          <w:lang w:eastAsia="ar-SA"/>
        </w:rPr>
      </w:pPr>
      <w:r w:rsidRPr="00BB7C79">
        <w:rPr>
          <w:lang w:eastAsia="ar-SA"/>
        </w:rPr>
        <w:t>Все действия авторизованных пользователей Официального сайта, совершаемые над опубликованной информацией, должны быть зафиксированы в разделе журналирования, организованном на Официальном сайте.</w:t>
      </w:r>
    </w:p>
    <w:p w:rsidR="00673142" w:rsidRPr="00BB7C79" w:rsidRDefault="00673142" w:rsidP="00673142">
      <w:pPr>
        <w:pStyle w:val="afffffffffffffff7"/>
        <w:rPr>
          <w:sz w:val="24"/>
        </w:rPr>
      </w:pPr>
      <w:r w:rsidRPr="00BB7C79">
        <w:rPr>
          <w:sz w:val="24"/>
        </w:rPr>
        <w:t>При реализации данного требования будет использован функционал логирования всех действий авторизованных пользователей. Зафиксированные действия пользователей будут отражены в журналировании, организованном на Официальном сайте.</w:t>
      </w:r>
    </w:p>
    <w:p w:rsidR="001C1706" w:rsidRPr="00BB7C79" w:rsidRDefault="001C1706" w:rsidP="001C1706">
      <w:pPr>
        <w:suppressAutoHyphens/>
        <w:spacing w:before="100" w:after="115"/>
        <w:ind w:firstLine="708"/>
        <w:rPr>
          <w:lang w:eastAsia="ar-SA"/>
        </w:rPr>
      </w:pPr>
      <w:r w:rsidRPr="00BB7C79">
        <w:rPr>
          <w:lang w:eastAsia="ar-SA"/>
        </w:rPr>
        <w:t>Авторизованным на Официальном сайте пользователям должна быть предоставлена возможность, в случае принятия решения о проведении аукциона после окончания срока приема заявок, экспортировать информацию, заполненную при публикации сообщения о продаже, в информационное сообщение  о проведении аукциона. При этом в создаваемом сообщении о проведении аукциона и сообщении о продаже должны быть предусмотрены перекрестные ссылки.</w:t>
      </w:r>
    </w:p>
    <w:p w:rsidR="00673142" w:rsidRPr="00BB7C79" w:rsidRDefault="00673142" w:rsidP="00673142">
      <w:pPr>
        <w:pStyle w:val="afffffffffffffff7"/>
        <w:rPr>
          <w:sz w:val="24"/>
        </w:rPr>
      </w:pPr>
      <w:r w:rsidRPr="00BB7C79">
        <w:rPr>
          <w:sz w:val="24"/>
        </w:rPr>
        <w:t>Реализация требования будет выполнена на этапе разработки ЧТЗ, по алгоритму Заказчика.</w:t>
      </w:r>
    </w:p>
    <w:p w:rsidR="001C1706" w:rsidRPr="00BB7C79" w:rsidRDefault="001C1706" w:rsidP="001C1706">
      <w:pPr>
        <w:suppressAutoHyphens/>
        <w:spacing w:before="100" w:after="115"/>
        <w:ind w:firstLine="708"/>
        <w:rPr>
          <w:lang w:eastAsia="ar-SA"/>
        </w:rPr>
      </w:pPr>
      <w:r w:rsidRPr="00BB7C79">
        <w:rPr>
          <w:lang w:eastAsia="ar-SA"/>
        </w:rPr>
        <w:t>Опубликованные в разделе «Продажа государственного и муниципального имущества» сообщения о продаже в публичном разделе должны быть доступны для просмотра в виде списка вместе с информационными сообщениями о проведении конкурсов и аукционов, который может ограничиваться критериями поиска. В указанном списке должен быть предусмотрен переход для просмотра каждого конкретного сообщения о продаже.</w:t>
      </w:r>
    </w:p>
    <w:p w:rsidR="00673142" w:rsidRPr="00BB7C79" w:rsidRDefault="00673142" w:rsidP="00673142">
      <w:pPr>
        <w:pStyle w:val="afffffffffffffff7"/>
        <w:rPr>
          <w:sz w:val="24"/>
        </w:rPr>
      </w:pPr>
      <w:r w:rsidRPr="00BB7C79">
        <w:rPr>
          <w:sz w:val="24"/>
        </w:rPr>
        <w:lastRenderedPageBreak/>
        <w:t>При реализации данного требования будет использована модель просмотра извещений, используемая на Официальном сайте в существующих разделах торгов. Пользователям будет предоставлена возможность быстрого просмотра выбранного лота или переход к просмотру всего извещения.</w:t>
      </w:r>
    </w:p>
    <w:p w:rsidR="001C1706" w:rsidRPr="00BB7C79" w:rsidRDefault="001C1706" w:rsidP="001C1706">
      <w:pPr>
        <w:suppressAutoHyphens/>
        <w:spacing w:before="100" w:after="115"/>
        <w:ind w:firstLine="708"/>
        <w:rPr>
          <w:lang w:eastAsia="ar-SA"/>
        </w:rPr>
      </w:pPr>
      <w:r w:rsidRPr="00BB7C79">
        <w:rPr>
          <w:lang w:eastAsia="ar-SA"/>
        </w:rPr>
        <w:t xml:space="preserve">В расширенный поиск раздела «Продажа государственного и муниципального имущества» должен быть добавлен критерий поиска, позволяющий отбирать и просматривать отдельно сообщения о продаже и отдельно информационные сообщения о проведения аукционов и конкурсов. </w:t>
      </w:r>
    </w:p>
    <w:p w:rsidR="00673142" w:rsidRPr="00BB7C79" w:rsidRDefault="00673142" w:rsidP="00673142">
      <w:pPr>
        <w:pStyle w:val="afffffffffffffff7"/>
        <w:rPr>
          <w:sz w:val="24"/>
        </w:rPr>
      </w:pPr>
      <w:r w:rsidRPr="00BB7C79">
        <w:rPr>
          <w:sz w:val="24"/>
        </w:rPr>
        <w:t>Реализация требования будет выполнена на этапе разработки ЧТЗ, по алгоритму Заказчика.</w:t>
      </w:r>
    </w:p>
    <w:p w:rsidR="001C1706" w:rsidRPr="00BB7C79" w:rsidRDefault="001C1706" w:rsidP="001C1706">
      <w:pPr>
        <w:suppressAutoHyphens/>
        <w:spacing w:before="100" w:after="115"/>
        <w:ind w:firstLine="708"/>
        <w:rPr>
          <w:lang w:eastAsia="ar-SA"/>
        </w:rPr>
      </w:pPr>
      <w:r w:rsidRPr="00BB7C79">
        <w:rPr>
          <w:lang w:eastAsia="ar-SA"/>
        </w:rPr>
        <w:t>Пользователям в публичном разделе Официального сайта должна быть предоставлена возможность:</w:t>
      </w:r>
    </w:p>
    <w:p w:rsidR="001C1706" w:rsidRPr="00BB7C79" w:rsidRDefault="001C1706" w:rsidP="001C1706">
      <w:pPr>
        <w:numPr>
          <w:ilvl w:val="0"/>
          <w:numId w:val="75"/>
        </w:numPr>
        <w:suppressAutoHyphens/>
        <w:spacing w:before="100" w:after="115"/>
        <w:rPr>
          <w:lang w:eastAsia="ar-SA"/>
        </w:rPr>
      </w:pPr>
      <w:r w:rsidRPr="00BB7C79">
        <w:rPr>
          <w:lang w:eastAsia="ar-SA"/>
        </w:rPr>
        <w:t>поиска среди опубликованных сообщений о продаже по атрибутам, заданным пользователями;</w:t>
      </w:r>
    </w:p>
    <w:p w:rsidR="00673142" w:rsidRPr="00BB7C79" w:rsidRDefault="00673142" w:rsidP="00673142">
      <w:pPr>
        <w:pStyle w:val="afffffffffffffff7"/>
        <w:rPr>
          <w:sz w:val="24"/>
        </w:rPr>
      </w:pPr>
      <w:r w:rsidRPr="00BB7C79">
        <w:rPr>
          <w:sz w:val="24"/>
        </w:rPr>
        <w:t xml:space="preserve">При разработке сообщений о </w:t>
      </w:r>
      <w:r w:rsidRPr="00BB7C79">
        <w:rPr>
          <w:kern w:val="28"/>
          <w:sz w:val="24"/>
        </w:rPr>
        <w:t xml:space="preserve">реализации обращенного в соответствии с законодательством Российской Федерации конфискованного, движимого бесхозяйного и изъятого имущества, товаров, в отношении которых при перемещении через таможенную границу Таможенного союза была заявлена таможенная процедура отказа в пользу государства, и кладов </w:t>
      </w:r>
      <w:r w:rsidRPr="00BB7C79">
        <w:rPr>
          <w:sz w:val="24"/>
        </w:rPr>
        <w:t xml:space="preserve">будет использована модель извещений раздела «Продажа государственного и муниципального имущества», что позволит осуществлять одновременный поиск как по сообщениям, так и по извещениям публикуемым в доработанном разделе торгов. </w:t>
      </w:r>
    </w:p>
    <w:p w:rsidR="001C1706" w:rsidRPr="00BB7C79" w:rsidRDefault="001C1706" w:rsidP="001C1706">
      <w:pPr>
        <w:numPr>
          <w:ilvl w:val="0"/>
          <w:numId w:val="75"/>
        </w:numPr>
        <w:suppressAutoHyphens/>
        <w:spacing w:before="100" w:after="115"/>
        <w:rPr>
          <w:lang w:eastAsia="ar-SA"/>
        </w:rPr>
      </w:pPr>
      <w:r w:rsidRPr="00BB7C79">
        <w:rPr>
          <w:lang w:eastAsia="ar-SA"/>
        </w:rPr>
        <w:t>поиска контекста в текстовых полях сообщения и в прикрепленных к сообщениям файлов (созданных в текстовых редакторах);</w:t>
      </w:r>
    </w:p>
    <w:p w:rsidR="00673142" w:rsidRPr="00BB7C79" w:rsidRDefault="00673142" w:rsidP="00673142">
      <w:pPr>
        <w:pStyle w:val="afffffffffffffff7"/>
        <w:rPr>
          <w:sz w:val="24"/>
        </w:rPr>
      </w:pPr>
      <w:r w:rsidRPr="00BB7C79">
        <w:rPr>
          <w:sz w:val="24"/>
        </w:rPr>
        <w:t>Текстовые поля сообщений и прикрепленные файлы (созданных в текстовых редакторах) будут включены в контекстный поиск, реализованный на сайте.</w:t>
      </w:r>
    </w:p>
    <w:p w:rsidR="001C1706" w:rsidRPr="00BB7C79" w:rsidRDefault="001C1706" w:rsidP="001C1706">
      <w:pPr>
        <w:numPr>
          <w:ilvl w:val="0"/>
          <w:numId w:val="75"/>
        </w:numPr>
        <w:suppressAutoHyphens/>
        <w:spacing w:before="100" w:after="115"/>
        <w:rPr>
          <w:lang w:eastAsia="ar-SA"/>
        </w:rPr>
      </w:pPr>
      <w:r w:rsidRPr="00BB7C79">
        <w:rPr>
          <w:lang w:eastAsia="ar-SA"/>
        </w:rPr>
        <w:t>просмотра опубликованной информации и скачивания прикрепленных к сообщении о продаже электронных версий документов;</w:t>
      </w:r>
    </w:p>
    <w:p w:rsidR="00673142" w:rsidRPr="00BB7C79" w:rsidRDefault="00673142" w:rsidP="00673142">
      <w:pPr>
        <w:pStyle w:val="afffffffffffffff7"/>
        <w:rPr>
          <w:sz w:val="24"/>
        </w:rPr>
      </w:pPr>
      <w:r w:rsidRPr="00BB7C79">
        <w:rPr>
          <w:sz w:val="24"/>
        </w:rPr>
        <w:t>Просмотр опубликованной информации и скачивание прикрепленных к извещению электронных версий документов будет реализовано с соблюдением единства структурного оформления предоставления информации в существующем разделе о проведении торгов.</w:t>
      </w:r>
    </w:p>
    <w:p w:rsidR="001C1706" w:rsidRPr="00BB7C79" w:rsidRDefault="001C1706" w:rsidP="001C1706">
      <w:pPr>
        <w:numPr>
          <w:ilvl w:val="0"/>
          <w:numId w:val="75"/>
        </w:numPr>
        <w:suppressAutoHyphens/>
        <w:spacing w:before="100" w:after="115"/>
        <w:rPr>
          <w:lang w:eastAsia="ar-SA"/>
        </w:rPr>
      </w:pPr>
      <w:r w:rsidRPr="00BB7C79">
        <w:rPr>
          <w:lang w:eastAsia="ar-SA"/>
        </w:rPr>
        <w:t>формирования печатной формы сообщения и сохранения ее в форматах PDF или RTF. При формировании печатной формы на ней должны быть указаны: источник печати, дата и время формирования формы для печати, а также максимальное количество страниц в сформированном документе и текущая страница (пример: страница 2 из 18);</w:t>
      </w:r>
    </w:p>
    <w:p w:rsidR="00673142" w:rsidRPr="00BB7C79" w:rsidRDefault="00673142" w:rsidP="00673142">
      <w:pPr>
        <w:pStyle w:val="afffffffffffffff7"/>
        <w:rPr>
          <w:sz w:val="24"/>
        </w:rPr>
      </w:pPr>
      <w:r w:rsidRPr="00BB7C79">
        <w:rPr>
          <w:sz w:val="24"/>
        </w:rPr>
        <w:t xml:space="preserve">Для реализации данного требования будет разработан шаблон печатной формы сообщения. На основе шаблона пользователю будет предоставлена возможность сохранения сообщения в форматах PDF или RTF. При формировании печатной формы будут указаны: </w:t>
      </w:r>
      <w:r w:rsidRPr="00BB7C79">
        <w:rPr>
          <w:sz w:val="24"/>
        </w:rPr>
        <w:lastRenderedPageBreak/>
        <w:t>источник печати, дата и время формирования печатной формы, а также максимальное количество страниц в сформированном документе и текущая страница (пример: страница 2 из 18).</w:t>
      </w:r>
    </w:p>
    <w:p w:rsidR="001C1706" w:rsidRPr="00BB7C79" w:rsidRDefault="001C1706" w:rsidP="001C1706">
      <w:pPr>
        <w:numPr>
          <w:ilvl w:val="0"/>
          <w:numId w:val="75"/>
        </w:numPr>
        <w:suppressAutoHyphens/>
        <w:spacing w:before="100" w:after="115"/>
        <w:rPr>
          <w:lang w:eastAsia="ar-SA"/>
        </w:rPr>
      </w:pPr>
      <w:r w:rsidRPr="00BB7C79">
        <w:rPr>
          <w:lang w:eastAsia="ar-SA"/>
        </w:rPr>
        <w:t xml:space="preserve">просмотра истории изменения сообщения после публикации; </w:t>
      </w:r>
    </w:p>
    <w:p w:rsidR="00225B51" w:rsidRPr="00BB7C79" w:rsidRDefault="00225B51" w:rsidP="00225B51">
      <w:pPr>
        <w:pStyle w:val="afffffffffffffff7"/>
        <w:rPr>
          <w:sz w:val="24"/>
        </w:rPr>
      </w:pPr>
      <w:r w:rsidRPr="00BB7C79">
        <w:rPr>
          <w:sz w:val="24"/>
        </w:rPr>
        <w:t xml:space="preserve">По каждому опубликованному сообщению будет вестись история изменений. Отображение истории изменения сообщения будет реализовано согласно требованиям, определенным в пункте </w:t>
      </w:r>
      <w:r w:rsidR="000614D2">
        <w:fldChar w:fldCharType="begin"/>
      </w:r>
      <w:r w:rsidR="000614D2">
        <w:instrText xml:space="preserve"> REF _Ref398024118 \r \h  \* MERGEFORMAT </w:instrText>
      </w:r>
      <w:r w:rsidR="000614D2">
        <w:fldChar w:fldCharType="separate"/>
      </w:r>
      <w:r w:rsidRPr="00BB7C79">
        <w:rPr>
          <w:sz w:val="24"/>
        </w:rPr>
        <w:t>5.5.8</w:t>
      </w:r>
      <w:r w:rsidR="000614D2">
        <w:fldChar w:fldCharType="end"/>
      </w:r>
      <w:r w:rsidRPr="00BB7C79">
        <w:rPr>
          <w:sz w:val="24"/>
        </w:rPr>
        <w:t xml:space="preserve"> настоящего документа.</w:t>
      </w:r>
    </w:p>
    <w:p w:rsidR="001C1706" w:rsidRPr="00BB7C79" w:rsidRDefault="001C1706" w:rsidP="001C1706">
      <w:pPr>
        <w:numPr>
          <w:ilvl w:val="0"/>
          <w:numId w:val="75"/>
        </w:numPr>
        <w:suppressAutoHyphens/>
        <w:spacing w:before="100" w:after="115"/>
        <w:rPr>
          <w:lang w:eastAsia="ar-SA"/>
        </w:rPr>
      </w:pPr>
      <w:r w:rsidRPr="00BB7C79">
        <w:rPr>
          <w:lang w:eastAsia="ar-SA"/>
        </w:rPr>
        <w:t>подписки на получение уведомлений на электронную почту об изменении информации по сообщению о продаже, определенному пользователем.</w:t>
      </w:r>
    </w:p>
    <w:p w:rsidR="00225B51" w:rsidRPr="00BB7C79" w:rsidRDefault="00225B51" w:rsidP="00225B51">
      <w:pPr>
        <w:pStyle w:val="afffffffffffffff7"/>
        <w:rPr>
          <w:sz w:val="24"/>
        </w:rPr>
      </w:pPr>
      <w:r w:rsidRPr="00BB7C79">
        <w:rPr>
          <w:sz w:val="24"/>
        </w:rPr>
        <w:t>Для извещений данного раздела будет подключен функционал подписки на получение уведомлений об изменении данных конкретного лота или всего извещения, реализованного на сайте.</w:t>
      </w:r>
    </w:p>
    <w:p w:rsidR="001C1706" w:rsidRPr="00BB7C79" w:rsidRDefault="001C1706" w:rsidP="001C1706">
      <w:pPr>
        <w:suppressAutoHyphens/>
        <w:spacing w:before="100" w:after="115"/>
        <w:ind w:firstLine="708"/>
        <w:rPr>
          <w:lang w:eastAsia="ar-SA"/>
        </w:rPr>
      </w:pPr>
      <w:r w:rsidRPr="00BB7C79">
        <w:rPr>
          <w:lang w:eastAsia="ar-SA"/>
        </w:rPr>
        <w:t>Опубликованные на Официальном сайте сообщения о продаже должны быть включены в статистические отчеты, публикуемые в публичном разделе на Официальном сайте, а также в наборы открытых данных и в поиск по всем торгам.</w:t>
      </w:r>
    </w:p>
    <w:p w:rsidR="00225B51" w:rsidRPr="00BB7C79" w:rsidRDefault="00225B51" w:rsidP="00225B51">
      <w:pPr>
        <w:pStyle w:val="afffffffffffffff7"/>
        <w:rPr>
          <w:sz w:val="24"/>
        </w:rPr>
      </w:pPr>
      <w:r w:rsidRPr="00BB7C79">
        <w:rPr>
          <w:sz w:val="24"/>
        </w:rPr>
        <w:t>Опубликованные на Официальном сайте сообщения будут включены:</w:t>
      </w:r>
    </w:p>
    <w:p w:rsidR="00225B51" w:rsidRPr="00BB7C79" w:rsidRDefault="00225B51" w:rsidP="00225B51">
      <w:pPr>
        <w:pStyle w:val="afffffffffffffffa"/>
        <w:numPr>
          <w:ilvl w:val="0"/>
          <w:numId w:val="75"/>
        </w:numPr>
        <w:rPr>
          <w:rFonts w:eastAsia="Calibri"/>
          <w:sz w:val="24"/>
        </w:rPr>
      </w:pPr>
      <w:r w:rsidRPr="00BB7C79">
        <w:rPr>
          <w:rFonts w:eastAsia="Calibri"/>
          <w:sz w:val="24"/>
        </w:rPr>
        <w:t>в статистические отчеты раздела «Продажа государственного и муниципального имущества», реализованные в разделе сайта «Статистическая информация»;</w:t>
      </w:r>
    </w:p>
    <w:p w:rsidR="00225B51" w:rsidRPr="00BB7C79" w:rsidRDefault="00225B51" w:rsidP="00225B51">
      <w:pPr>
        <w:pStyle w:val="afffffffffffffffa"/>
        <w:numPr>
          <w:ilvl w:val="0"/>
          <w:numId w:val="75"/>
        </w:numPr>
        <w:rPr>
          <w:sz w:val="24"/>
        </w:rPr>
      </w:pPr>
      <w:r w:rsidRPr="00BB7C79">
        <w:rPr>
          <w:sz w:val="24"/>
        </w:rPr>
        <w:t xml:space="preserve">в наборы открытых данных, реализованных по требованиям определенным в пункте </w:t>
      </w:r>
      <w:r w:rsidR="000614D2">
        <w:fldChar w:fldCharType="begin"/>
      </w:r>
      <w:r w:rsidR="000614D2">
        <w:instrText xml:space="preserve"> REF _Ref398039367 \r \h  \* MERGEFORMAT </w:instrText>
      </w:r>
      <w:r w:rsidR="000614D2">
        <w:fldChar w:fldCharType="separate"/>
      </w:r>
      <w:r w:rsidRPr="00BB7C79">
        <w:rPr>
          <w:sz w:val="24"/>
        </w:rPr>
        <w:t>5.5.12</w:t>
      </w:r>
      <w:r w:rsidR="000614D2">
        <w:fldChar w:fldCharType="end"/>
      </w:r>
      <w:r w:rsidRPr="00BB7C79">
        <w:rPr>
          <w:sz w:val="24"/>
        </w:rPr>
        <w:t xml:space="preserve"> настоящего документа;</w:t>
      </w:r>
    </w:p>
    <w:p w:rsidR="00225B51" w:rsidRPr="00BB7C79" w:rsidRDefault="00225B51" w:rsidP="00225B51">
      <w:pPr>
        <w:pStyle w:val="afffffffffffffffa"/>
        <w:numPr>
          <w:ilvl w:val="0"/>
          <w:numId w:val="75"/>
        </w:numPr>
        <w:rPr>
          <w:sz w:val="24"/>
        </w:rPr>
      </w:pPr>
      <w:r w:rsidRPr="00BB7C79">
        <w:rPr>
          <w:sz w:val="24"/>
        </w:rPr>
        <w:t>в поиск извещений по атрибутам в разделе «Поиск по всем торгам».</w:t>
      </w:r>
    </w:p>
    <w:p w:rsidR="001C1706" w:rsidRPr="00BB7C79" w:rsidRDefault="001C1706" w:rsidP="001C1706">
      <w:pPr>
        <w:suppressAutoHyphens/>
        <w:spacing w:before="100" w:after="115"/>
        <w:ind w:firstLine="708"/>
        <w:rPr>
          <w:lang w:eastAsia="ar-SA"/>
        </w:rPr>
      </w:pPr>
      <w:r w:rsidRPr="00BB7C79">
        <w:rPr>
          <w:lang w:eastAsia="ar-SA"/>
        </w:rPr>
        <w:t>Администратору официального сайта по аналогии с разделами торгов, разработанными в рамках предыдущих контрактов, должна быть предоставлена возможность:</w:t>
      </w:r>
    </w:p>
    <w:p w:rsidR="001C1706" w:rsidRPr="00BB7C79" w:rsidRDefault="001C1706" w:rsidP="001C1706">
      <w:pPr>
        <w:numPr>
          <w:ilvl w:val="0"/>
          <w:numId w:val="75"/>
        </w:numPr>
        <w:suppressAutoHyphens/>
        <w:spacing w:before="100" w:after="115"/>
        <w:rPr>
          <w:lang w:eastAsia="ar-SA"/>
        </w:rPr>
      </w:pPr>
      <w:r w:rsidRPr="00BB7C79">
        <w:rPr>
          <w:lang w:eastAsia="ar-SA"/>
        </w:rPr>
        <w:t>заблокировать опубликованное на сайте извещение (по требованию уполномоченного органа);</w:t>
      </w:r>
    </w:p>
    <w:p w:rsidR="00225B51" w:rsidRPr="00BB7C79" w:rsidRDefault="00225B51" w:rsidP="00225B51">
      <w:pPr>
        <w:pStyle w:val="afffffffffffffff7"/>
        <w:rPr>
          <w:sz w:val="24"/>
        </w:rPr>
      </w:pPr>
      <w:r w:rsidRPr="00BB7C79">
        <w:rPr>
          <w:sz w:val="24"/>
        </w:rPr>
        <w:t>Все сообщения, опубликованные на сайте, будут доступны администратору для проведения операции блокировки. О факте блокировки сообщения, ответственному пользователю организатора торгов и пользователям, подписавшимся на получение уведомлений об изменениях сообщения, будет отправлено уведомление на электронную почту.</w:t>
      </w:r>
    </w:p>
    <w:p w:rsidR="001C1706" w:rsidRPr="00BB7C79" w:rsidRDefault="001C1706" w:rsidP="001C1706">
      <w:pPr>
        <w:numPr>
          <w:ilvl w:val="0"/>
          <w:numId w:val="75"/>
        </w:numPr>
        <w:suppressAutoHyphens/>
        <w:spacing w:before="100" w:after="115"/>
        <w:rPr>
          <w:lang w:eastAsia="ar-SA"/>
        </w:rPr>
      </w:pPr>
      <w:r w:rsidRPr="00BB7C79">
        <w:rPr>
          <w:lang w:eastAsia="ar-SA"/>
        </w:rPr>
        <w:t>переместить извещение в архив, по истечению срока актуальности;</w:t>
      </w:r>
    </w:p>
    <w:p w:rsidR="00225B51" w:rsidRPr="00BB7C79" w:rsidRDefault="00225B51" w:rsidP="00225B51">
      <w:pPr>
        <w:pStyle w:val="afffffffffffffff7"/>
        <w:rPr>
          <w:sz w:val="24"/>
        </w:rPr>
      </w:pPr>
      <w:r w:rsidRPr="00BB7C79">
        <w:rPr>
          <w:sz w:val="24"/>
        </w:rPr>
        <w:t>При реализации данного требования будет использован функционал архивирования извещений, реализованный на Официальном сайте.</w:t>
      </w:r>
    </w:p>
    <w:p w:rsidR="00225B51" w:rsidRPr="00BB7C79" w:rsidRDefault="00225B51" w:rsidP="006727B4">
      <w:pPr>
        <w:suppressAutoHyphens/>
        <w:spacing w:before="100" w:after="115"/>
        <w:rPr>
          <w:lang w:eastAsia="ar-SA"/>
        </w:rPr>
      </w:pPr>
    </w:p>
    <w:p w:rsidR="001C1706" w:rsidRPr="00BB7C79" w:rsidRDefault="001C1706" w:rsidP="001C1706">
      <w:pPr>
        <w:numPr>
          <w:ilvl w:val="0"/>
          <w:numId w:val="75"/>
        </w:numPr>
        <w:suppressAutoHyphens/>
        <w:spacing w:before="100" w:after="115"/>
        <w:rPr>
          <w:lang w:eastAsia="ar-SA"/>
        </w:rPr>
      </w:pPr>
      <w:r w:rsidRPr="00BB7C79">
        <w:rPr>
          <w:lang w:eastAsia="ar-SA"/>
        </w:rPr>
        <w:lastRenderedPageBreak/>
        <w:t>просмотреть журнал фиксации всех действий авторизованных пользователей, которые совершались над опубликованными на Официальном сайте извещениями о возможности заключения договора.</w:t>
      </w:r>
    </w:p>
    <w:p w:rsidR="00225B51" w:rsidRPr="00BB7C79" w:rsidRDefault="00225B51" w:rsidP="00225B51">
      <w:pPr>
        <w:pStyle w:val="afffffffffffffff7"/>
        <w:rPr>
          <w:sz w:val="24"/>
        </w:rPr>
      </w:pPr>
      <w:r w:rsidRPr="00BB7C79">
        <w:rPr>
          <w:sz w:val="24"/>
        </w:rPr>
        <w:t>Просмотр журнала всех действий авторизованных пользователей над опубликованными извещениями будет доступен в «Журналирование», реализованном на сайте.</w:t>
      </w:r>
    </w:p>
    <w:p w:rsidR="001C1706" w:rsidRPr="00BB7C79" w:rsidRDefault="001C1706" w:rsidP="007442E5">
      <w:pPr>
        <w:keepNext/>
        <w:keepLines/>
        <w:widowControl w:val="0"/>
        <w:suppressLineNumbers/>
        <w:suppressAutoHyphens/>
        <w:spacing w:before="120" w:after="120"/>
        <w:ind w:firstLine="709"/>
        <w:outlineLvl w:val="2"/>
        <w:rPr>
          <w:kern w:val="28"/>
        </w:rPr>
      </w:pPr>
      <w:r w:rsidRPr="00BB7C79">
        <w:rPr>
          <w:kern w:val="28"/>
        </w:rPr>
        <w:t>5.5.7. Требования к разработке функционала публикации информации о проведении конкурсов и аукционов на право заключения договора пользования рыбоводным участком, находящимся в государственной или муниципальной собственности, в соответствии с Федеральным законом от 2 июля 2013 г. № 148-ФЗ «Об аквакультуре (рыбоводстве) и о внесении изменений в отдельные законодательные акты Российской Федерации».</w:t>
      </w:r>
    </w:p>
    <w:p w:rsidR="001C1706" w:rsidRPr="00BB7C79" w:rsidRDefault="001C1706" w:rsidP="001C1706">
      <w:pPr>
        <w:suppressAutoHyphens/>
        <w:spacing w:before="100" w:after="115"/>
        <w:ind w:firstLine="708"/>
        <w:rPr>
          <w:lang w:eastAsia="ar-SA"/>
        </w:rPr>
      </w:pPr>
      <w:r w:rsidRPr="00BB7C79">
        <w:rPr>
          <w:lang w:eastAsia="ar-SA"/>
        </w:rPr>
        <w:t xml:space="preserve">Функционал сайта должен позволять осуществлять информационную поддержку проведения конкурсов и аукционов на право заключения договора пользования рыбоводным участком, находящимся в государственной или муниципальной собственности, в соответствии с законодательством Российской Федерации (далее – конкурсы и аукционы на право заключения договора пользования рыбоводным участком). </w:t>
      </w:r>
    </w:p>
    <w:p w:rsidR="00225B51" w:rsidRPr="00BB7C79" w:rsidRDefault="00225B51" w:rsidP="00225B51">
      <w:pPr>
        <w:pStyle w:val="afffffffffffffff7"/>
        <w:rPr>
          <w:sz w:val="24"/>
        </w:rPr>
      </w:pPr>
      <w:r w:rsidRPr="00BB7C79">
        <w:rPr>
          <w:sz w:val="24"/>
        </w:rPr>
        <w:t xml:space="preserve">Существующий функционал раздела «Рыболовство и добыча водных биоресурсов» будет доработан таким образом, что позволит авторизованным пользователям (представителям организатора торгов) осуществлять публикацию информации о проведении конкурсов и аукционов на право заключения договора пользования рыбоводным участком, находящимся в государственной или муниципальной собственности, в соответствии с Федеральным законом от </w:t>
      </w:r>
      <w:r w:rsidRPr="00BB7C79">
        <w:rPr>
          <w:sz w:val="24"/>
        </w:rPr>
        <w:br/>
        <w:t>2 июля 2013 г. № 148-ФЗ «Об аквакультуре (рыбоводстве) и о внесении изменений в отдельные законодательные акты Российской Федерации» и по правилам, утвержденным постановлением Правительства РФ от 15 мая 2014 г. № 450 «Об утверждении правил организации и проведения торгов (конкурсов, аукционов) на право заключения договора пользования рыбоводным участком».</w:t>
      </w:r>
    </w:p>
    <w:p w:rsidR="001C1706" w:rsidRPr="00BB7C79" w:rsidRDefault="001C1706" w:rsidP="001C1706">
      <w:pPr>
        <w:suppressAutoHyphens/>
        <w:spacing w:before="100" w:after="115"/>
        <w:ind w:firstLine="708"/>
        <w:rPr>
          <w:lang w:eastAsia="ar-SA"/>
        </w:rPr>
      </w:pPr>
      <w:r w:rsidRPr="00BB7C79">
        <w:rPr>
          <w:lang w:eastAsia="ar-SA"/>
        </w:rPr>
        <w:t>Для публикации информации о проведении конкурсы и аукционы на право заключения договора пользования рыбоводным участком, на Официальном сайте должен быть доработан раздел «Рыболовство и добыча водных биоресурсов».</w:t>
      </w:r>
    </w:p>
    <w:p w:rsidR="00225B51" w:rsidRPr="00BB7C79" w:rsidRDefault="00225B51" w:rsidP="00225B51">
      <w:pPr>
        <w:pStyle w:val="afffffffffffffff7"/>
        <w:rPr>
          <w:sz w:val="24"/>
        </w:rPr>
      </w:pPr>
      <w:r w:rsidRPr="00BB7C79">
        <w:rPr>
          <w:sz w:val="24"/>
        </w:rPr>
        <w:t xml:space="preserve">Для публикации проведения конкурсов и аукционов на право заключения договора пользования рыбоводным участком в разделе «Рыболовство и добыча водных биоресурсов» в общие параметры извещения будет добавлена возможность создать извещение удовлетворяющее требованиям пунктов 24 и 82 постановления Правительства РФ от 15 мая 2014 г. № 450. </w:t>
      </w:r>
    </w:p>
    <w:p w:rsidR="001C1706" w:rsidRPr="00BB7C79" w:rsidRDefault="001C1706" w:rsidP="001C1706">
      <w:pPr>
        <w:suppressAutoHyphens/>
        <w:spacing w:before="100" w:after="115"/>
        <w:ind w:firstLine="708"/>
        <w:rPr>
          <w:lang w:eastAsia="ar-SA"/>
        </w:rPr>
      </w:pPr>
      <w:r w:rsidRPr="00BB7C79">
        <w:rPr>
          <w:lang w:eastAsia="ar-SA"/>
        </w:rPr>
        <w:t>Организаторам конкурсов и аукционов должна быть предоставлена возможность на Официальном сайте в разделе «Рыболовство и добыча водных биоресурсов»:</w:t>
      </w:r>
    </w:p>
    <w:p w:rsidR="001C1706" w:rsidRPr="00BB7C79" w:rsidRDefault="001C1706" w:rsidP="001C1706">
      <w:pPr>
        <w:numPr>
          <w:ilvl w:val="0"/>
          <w:numId w:val="75"/>
        </w:numPr>
        <w:suppressAutoHyphens/>
        <w:spacing w:before="100" w:after="115"/>
        <w:rPr>
          <w:lang w:eastAsia="ar-SA"/>
        </w:rPr>
      </w:pPr>
      <w:r w:rsidRPr="00BB7C79">
        <w:rPr>
          <w:lang w:eastAsia="ar-SA"/>
        </w:rPr>
        <w:t xml:space="preserve">создавать и опубликовывать извещения, состоящие из лотов, о проведении конкурсов и аукционов на право заключения договора пользования рыбоводным участком с указанием в извещении информации, в том числе, об организаторе торгов (наименование, местоположение, почтовый адрес, адрес электронной почты, контактный телефон), о предмете торгов (сведения о рыбоводном участке, включая его местоположение, площадь, границы, географическую карту и (или) схему рыбоводного </w:t>
      </w:r>
      <w:r w:rsidRPr="00BB7C79">
        <w:rPr>
          <w:lang w:eastAsia="ar-SA"/>
        </w:rPr>
        <w:lastRenderedPageBreak/>
        <w:t>участка, рекомендуемые объекты аквакультуры и их объеме, подлежащие выпуску в водный объект, разведению и (или) содержанию, выращиванию, а также изъятию из водного объекта в границах рыбоводного участка, основания и условия, определяющие изъятие объектов аквакультуры из водных объектов в границах рыбоводного участка, мероприятия, которые относятся к рыбохозяйственной мелиорации (по годам на весь срок действия договора), планируемые к осуществлению рыбоводным хозяйством, а также ограничения, связанные с его использованием рыбоводного участка), места, порядка, даты и времени начала и окончания подачи заявок, срока договора, требований  к заявителям, критериев оценки и сопоставления заявок, места, даты и времени вскрытия конвертов с заявками и открытия доступа к заявкам, места и даты рассмотрения заявок и подведения итогов, адреса официального сайта, на котором размещена документация, срока, места и порядка ее представления, размера, порядка и срока внесения платы в федеральный бюджет, взимаемой организатором торгов за предоставление документации (если такая плата установлена организатором торгов), срока принятия решения об отказе от проведения конкурса или аукциона, реквизита счета, на котором учитываются задатки заявителей и на который подлежит зачислению плата за предоставление рыбоводного участка и иных, необходимых для перечисления платы реквизитов, размера задатка (в процентах) и реквизитов счетов, на котором учитываются задатки заявителей, для его перечисления, порядка и сроков внесения изменений в извещение и документацию, а также отказа от проведения конкурса и аукциона, реквизитов решения о проведении торгов, места, даты и времени проведения аукциона, начальной цены предмета аукциона и «шага» аукциона, иной информации, предусмотренной законодательством Российской Федерации;</w:t>
      </w:r>
    </w:p>
    <w:p w:rsidR="00225B51" w:rsidRPr="00BB7C79" w:rsidRDefault="00225B51" w:rsidP="00225B51">
      <w:pPr>
        <w:pStyle w:val="afffffffffffffff7"/>
        <w:rPr>
          <w:sz w:val="24"/>
        </w:rPr>
      </w:pPr>
      <w:r w:rsidRPr="00BB7C79">
        <w:rPr>
          <w:sz w:val="24"/>
        </w:rPr>
        <w:t xml:space="preserve">При реализации данного требования будет использована модель информационного сопровождения торгов, реализованная на сайте. Для создания извещения будет использован визард создания извещения, реализованный для данного раздела. </w:t>
      </w:r>
    </w:p>
    <w:p w:rsidR="00225B51" w:rsidRPr="00BB7C79" w:rsidRDefault="00225B51" w:rsidP="00225B51">
      <w:pPr>
        <w:pStyle w:val="afffffffffffffff7"/>
        <w:rPr>
          <w:sz w:val="24"/>
        </w:rPr>
      </w:pPr>
      <w:r w:rsidRPr="00BB7C79">
        <w:rPr>
          <w:sz w:val="24"/>
        </w:rPr>
        <w:t>Организатору торгов будет предоставлена возможность указать в извещении всю информацию, требования к которой установлены правилами проведения торгов. Детальные требования к атрибутному составу извещения будут определены на этапе разработки ЧТЗ и согласованы с Заказчиком.</w:t>
      </w:r>
    </w:p>
    <w:p w:rsidR="001C1706" w:rsidRPr="00BB7C79" w:rsidRDefault="001C1706" w:rsidP="001C1706">
      <w:pPr>
        <w:numPr>
          <w:ilvl w:val="0"/>
          <w:numId w:val="75"/>
        </w:numPr>
        <w:suppressAutoHyphens/>
        <w:spacing w:before="100" w:after="115"/>
        <w:rPr>
          <w:lang w:eastAsia="ar-SA"/>
        </w:rPr>
      </w:pPr>
      <w:r w:rsidRPr="00BB7C79">
        <w:rPr>
          <w:lang w:eastAsia="ar-SA"/>
        </w:rPr>
        <w:t>вносить изменения в извещения, включая лоты и результаты торгов, на любом этапе жизненного цикла извещения (до переноса в архив);</w:t>
      </w:r>
    </w:p>
    <w:p w:rsidR="00225B51" w:rsidRPr="00BB7C79" w:rsidRDefault="00225B51" w:rsidP="00225B51">
      <w:pPr>
        <w:pStyle w:val="afffffffffffffff7"/>
        <w:rPr>
          <w:sz w:val="24"/>
        </w:rPr>
      </w:pPr>
      <w:r w:rsidRPr="00BB7C79">
        <w:rPr>
          <w:sz w:val="24"/>
        </w:rPr>
        <w:t>Будет реализована возможность вносить изменения в данные извещения, как в отношении параметров всего извещения в целом, так и в отдельный лот извещения, в любой момент времени от создания до переноса извещения в архив; при этом все изменения будут фиксироваться в закладке «Изменения» извещения.</w:t>
      </w:r>
    </w:p>
    <w:p w:rsidR="001C1706" w:rsidRPr="00BB7C79" w:rsidRDefault="001C1706" w:rsidP="001C1706">
      <w:pPr>
        <w:numPr>
          <w:ilvl w:val="0"/>
          <w:numId w:val="75"/>
        </w:numPr>
        <w:suppressAutoHyphens/>
        <w:spacing w:before="100" w:after="115"/>
        <w:rPr>
          <w:lang w:eastAsia="ar-SA"/>
        </w:rPr>
      </w:pPr>
      <w:r w:rsidRPr="00BB7C79">
        <w:rPr>
          <w:lang w:eastAsia="ar-SA"/>
        </w:rPr>
        <w:t xml:space="preserve">опубликовывать информацию о приостановлении приема заявок или процедуры проведения торгов с последующей возможностью возобновления приостановленной процедуры или отменить проведение торгов. При возобновлении проведения торгов организатору торгов должна быть предоставлена возможность внести изменения в извещение и в документацию; </w:t>
      </w:r>
    </w:p>
    <w:p w:rsidR="00225B51" w:rsidRPr="00BB7C79" w:rsidRDefault="00225B51" w:rsidP="00225B51">
      <w:pPr>
        <w:pStyle w:val="afffffffffffffff7"/>
        <w:rPr>
          <w:sz w:val="24"/>
        </w:rPr>
      </w:pPr>
      <w:r w:rsidRPr="00BB7C79">
        <w:rPr>
          <w:sz w:val="24"/>
        </w:rPr>
        <w:t xml:space="preserve">Данное требование будет реализовано в соответствии с положениями Федерального закона от 26 июля 2006 г. № 135-ФЗ «О защите конкуренции». С целью обеспечения удобства и </w:t>
      </w:r>
      <w:r w:rsidRPr="00BB7C79">
        <w:rPr>
          <w:sz w:val="24"/>
        </w:rPr>
        <w:lastRenderedPageBreak/>
        <w:t xml:space="preserve">простоты работы пользователей при реализации данной задачи Исполнитель будет соблюдать преемственность результатов работ по государственному контракту от 5 сентября 2012 г. № 1601-09-12, в рамках которого был создан функционал в отношении других видов торгов. </w:t>
      </w:r>
    </w:p>
    <w:p w:rsidR="001C1706" w:rsidRPr="00BB7C79" w:rsidRDefault="001C1706" w:rsidP="001C1706">
      <w:pPr>
        <w:numPr>
          <w:ilvl w:val="0"/>
          <w:numId w:val="75"/>
        </w:numPr>
        <w:suppressAutoHyphens/>
        <w:spacing w:before="100" w:after="115"/>
        <w:rPr>
          <w:lang w:eastAsia="ar-SA"/>
        </w:rPr>
      </w:pPr>
      <w:r w:rsidRPr="00BB7C79">
        <w:rPr>
          <w:lang w:eastAsia="ar-SA"/>
        </w:rPr>
        <w:t>опубликовывать информацию об отказе от проведения ранее объявленных торгов;</w:t>
      </w:r>
    </w:p>
    <w:p w:rsidR="00225B51" w:rsidRPr="00BB7C79" w:rsidRDefault="00225B51" w:rsidP="00225B51">
      <w:pPr>
        <w:pStyle w:val="afffffffffffffff7"/>
        <w:rPr>
          <w:sz w:val="24"/>
        </w:rPr>
      </w:pPr>
      <w:r w:rsidRPr="00BB7C79">
        <w:rPr>
          <w:sz w:val="24"/>
        </w:rPr>
        <w:t>При реализации данного требования будет использован функционал отмены/аннулирования проведения или результата торгов, реализованный на Официальном сайте.</w:t>
      </w:r>
    </w:p>
    <w:p w:rsidR="001C1706" w:rsidRPr="00BB7C79" w:rsidRDefault="001C1706" w:rsidP="001C1706">
      <w:pPr>
        <w:numPr>
          <w:ilvl w:val="0"/>
          <w:numId w:val="75"/>
        </w:numPr>
        <w:suppressAutoHyphens/>
        <w:spacing w:before="100" w:after="115"/>
        <w:rPr>
          <w:lang w:eastAsia="ar-SA"/>
        </w:rPr>
      </w:pPr>
      <w:r w:rsidRPr="00BB7C79">
        <w:rPr>
          <w:lang w:eastAsia="ar-SA"/>
        </w:rPr>
        <w:t>опубликовывать протоколы и решения, которые составляются и принимаются в ходе проведения торгов;</w:t>
      </w:r>
    </w:p>
    <w:p w:rsidR="00225B51" w:rsidRPr="00BB7C79" w:rsidRDefault="00225B51" w:rsidP="00225B51">
      <w:pPr>
        <w:pStyle w:val="afffffffffffffff7"/>
        <w:rPr>
          <w:sz w:val="24"/>
        </w:rPr>
      </w:pPr>
      <w:r w:rsidRPr="00BB7C79">
        <w:rPr>
          <w:sz w:val="24"/>
        </w:rPr>
        <w:t>При реализации данного требования будет использован функционал управления протоколами, реализованный на Официальном сайте. Состав протоколов, публикуемых на сайте, будет соответствовать составу, который предусмотрен правилами утвержденными постановлением Правительства РФ № 148 от 15.05.2014 г.</w:t>
      </w:r>
    </w:p>
    <w:p w:rsidR="001C1706" w:rsidRPr="00BB7C79" w:rsidRDefault="001C1706" w:rsidP="001C1706">
      <w:pPr>
        <w:numPr>
          <w:ilvl w:val="0"/>
          <w:numId w:val="75"/>
        </w:numPr>
        <w:suppressAutoHyphens/>
        <w:spacing w:before="100" w:after="115"/>
        <w:rPr>
          <w:lang w:eastAsia="ar-SA"/>
        </w:rPr>
      </w:pPr>
      <w:r w:rsidRPr="00BB7C79">
        <w:rPr>
          <w:lang w:eastAsia="ar-SA"/>
        </w:rPr>
        <w:t>опубликовывать информацию о результатах конкурса и аукциона;</w:t>
      </w:r>
    </w:p>
    <w:p w:rsidR="00225B51" w:rsidRPr="00BB7C79" w:rsidRDefault="00225B51" w:rsidP="00225B51">
      <w:pPr>
        <w:pStyle w:val="afffffffffffffff7"/>
        <w:rPr>
          <w:sz w:val="24"/>
        </w:rPr>
      </w:pPr>
      <w:r w:rsidRPr="00BB7C79">
        <w:rPr>
          <w:sz w:val="24"/>
        </w:rPr>
        <w:t>При реализации данного требования будет использован функционал публикации информации о результатах торгов, реализованный в данном разделе.</w:t>
      </w:r>
    </w:p>
    <w:p w:rsidR="001C1706" w:rsidRPr="00BB7C79" w:rsidRDefault="001C1706" w:rsidP="001C1706">
      <w:pPr>
        <w:numPr>
          <w:ilvl w:val="0"/>
          <w:numId w:val="75"/>
        </w:numPr>
        <w:suppressAutoHyphens/>
        <w:spacing w:before="100" w:after="115"/>
        <w:rPr>
          <w:lang w:eastAsia="ar-SA"/>
        </w:rPr>
      </w:pPr>
      <w:r w:rsidRPr="00BB7C79">
        <w:rPr>
          <w:lang w:eastAsia="ar-SA"/>
        </w:rPr>
        <w:t>опубликовывать информацию об отмене протоколов и результатов проведения конкурса и аукциона;</w:t>
      </w:r>
    </w:p>
    <w:p w:rsidR="00225B51" w:rsidRPr="00BB7C79" w:rsidRDefault="00225B51" w:rsidP="00225B51">
      <w:pPr>
        <w:pStyle w:val="afffffffffffffff7"/>
        <w:rPr>
          <w:sz w:val="24"/>
        </w:rPr>
      </w:pPr>
      <w:r w:rsidRPr="00BB7C79">
        <w:rPr>
          <w:sz w:val="24"/>
        </w:rPr>
        <w:t>При реализации данного требования будет использован функционал отмены/аннулирования протокола, результатов и публикации нового взамен отмененного, реализованный на Официальном сайте для данного раздела.</w:t>
      </w:r>
    </w:p>
    <w:p w:rsidR="001C1706" w:rsidRPr="00BB7C79" w:rsidRDefault="001C1706" w:rsidP="001C1706">
      <w:pPr>
        <w:numPr>
          <w:ilvl w:val="0"/>
          <w:numId w:val="75"/>
        </w:numPr>
        <w:suppressAutoHyphens/>
        <w:spacing w:before="100" w:after="115"/>
        <w:rPr>
          <w:lang w:eastAsia="ar-SA"/>
        </w:rPr>
      </w:pPr>
      <w:r w:rsidRPr="00BB7C79">
        <w:rPr>
          <w:lang w:eastAsia="ar-SA"/>
        </w:rPr>
        <w:t>подписывать информацию и документы при размещении их на Официальном сайте квалифицированной электронной подписью.</w:t>
      </w:r>
    </w:p>
    <w:p w:rsidR="00225B51" w:rsidRPr="00BB7C79" w:rsidRDefault="00225B51" w:rsidP="00225B51">
      <w:pPr>
        <w:pStyle w:val="afffffffffffffff7"/>
        <w:rPr>
          <w:sz w:val="24"/>
        </w:rPr>
      </w:pPr>
      <w:r w:rsidRPr="00BB7C79">
        <w:rPr>
          <w:sz w:val="24"/>
        </w:rPr>
        <w:t>При реализации данного требования будет использован функционал подписания квалифицированной электронной подписью, реализованный на Официальном сайте.</w:t>
      </w:r>
    </w:p>
    <w:p w:rsidR="001C1706" w:rsidRPr="00BB7C79" w:rsidRDefault="001C1706" w:rsidP="001C1706">
      <w:pPr>
        <w:suppressAutoHyphens/>
        <w:spacing w:before="100" w:after="115"/>
        <w:ind w:firstLine="708"/>
        <w:rPr>
          <w:lang w:eastAsia="ar-SA"/>
        </w:rPr>
      </w:pPr>
      <w:r w:rsidRPr="00BB7C79">
        <w:rPr>
          <w:lang w:eastAsia="ar-SA"/>
        </w:rPr>
        <w:t>При публикации, редактировании информации, отмене торгов должен осуществляться контроль сроков выполнения указанных операций, если они установлены законодательством Российской Федерации.</w:t>
      </w:r>
    </w:p>
    <w:p w:rsidR="00225B51" w:rsidRPr="00BB7C79" w:rsidRDefault="00225B51" w:rsidP="00225B51">
      <w:pPr>
        <w:pStyle w:val="afffffffffffffff7"/>
        <w:rPr>
          <w:sz w:val="24"/>
        </w:rPr>
      </w:pPr>
      <w:r w:rsidRPr="00BB7C79">
        <w:rPr>
          <w:sz w:val="24"/>
        </w:rPr>
        <w:t>При публикации, редактировании извещения, отмене торгов будет осуществляться контроль сроков выполнения указанных операций, в соответствии с требованиями Постановления от 15 мая 2014 г. №450 «Об утверждении правил организации и проведения торгов (конкурсов, аукционов) на право заключения договора пользования рыбоводным участком». Если информация публикуется с нарушением сроков, пользователю будет выдаваться информационное сообщение о нарушении сроков и предоставляться возможность выбора – продолжить публикацию информации или внести изменения для устранения нарушений.</w:t>
      </w:r>
    </w:p>
    <w:p w:rsidR="001C1706" w:rsidRPr="00BB7C79" w:rsidRDefault="001C1706" w:rsidP="001C1706">
      <w:pPr>
        <w:suppressAutoHyphens/>
        <w:spacing w:before="100" w:after="115"/>
        <w:ind w:firstLine="708"/>
        <w:rPr>
          <w:lang w:eastAsia="ar-SA"/>
        </w:rPr>
      </w:pPr>
      <w:r w:rsidRPr="00BB7C79">
        <w:rPr>
          <w:lang w:eastAsia="ar-SA"/>
        </w:rPr>
        <w:lastRenderedPageBreak/>
        <w:t>При проведении любой из выше перечисленных операций над извещением всем активным пользователям с ролью «Ответственный пользователь организатора торгов» должно отправляться уведомление на электронный адрес о проведении операции.</w:t>
      </w:r>
    </w:p>
    <w:p w:rsidR="00225B51" w:rsidRPr="00BB7C79" w:rsidRDefault="00225B51" w:rsidP="00225B51">
      <w:pPr>
        <w:pStyle w:val="afffffffffffffff7"/>
        <w:rPr>
          <w:sz w:val="24"/>
        </w:rPr>
      </w:pPr>
      <w:r w:rsidRPr="00BB7C79">
        <w:rPr>
          <w:sz w:val="24"/>
        </w:rPr>
        <w:t>При реализации данного требования будет использован функционал уведомления ответственных пользователей организатора торгов, реализованный на Официальном сайте.</w:t>
      </w:r>
    </w:p>
    <w:p w:rsidR="001C1706" w:rsidRPr="00BB7C79" w:rsidRDefault="001C1706" w:rsidP="001C1706">
      <w:pPr>
        <w:suppressAutoHyphens/>
        <w:spacing w:before="100" w:after="115"/>
        <w:ind w:firstLine="708"/>
        <w:rPr>
          <w:lang w:eastAsia="ar-SA"/>
        </w:rPr>
      </w:pPr>
      <w:r w:rsidRPr="00BB7C79">
        <w:rPr>
          <w:lang w:eastAsia="ar-SA"/>
        </w:rPr>
        <w:t>По всем опубликованным извещениям о проведении торгов в АРМ «Контролирующий орган» должна быть предоставлена возможность опубликовать поступившую жалобу на проведение торгов и решение по ней. Опубликованные жалобы и решения по ним должны отражаться в реестре жалоб, организованном на Официальном сайте.</w:t>
      </w:r>
    </w:p>
    <w:p w:rsidR="00225B51" w:rsidRPr="00BB7C79" w:rsidRDefault="00225B51" w:rsidP="00225B51">
      <w:pPr>
        <w:pStyle w:val="afffffffffffffff7"/>
        <w:rPr>
          <w:sz w:val="24"/>
        </w:rPr>
      </w:pPr>
      <w:r w:rsidRPr="00BB7C79">
        <w:rPr>
          <w:sz w:val="24"/>
        </w:rPr>
        <w:t>По всем опубликованным извещениям о проведении торгов в АРМ «Контролирующий орган» будет предоставлена возможность опубликовать поступившую жалобу на проведение торгов и решение по ней. Опубликованные жалобы и решения по ним будут отражаться в реестре жалоб, организованном на Официальном сайте. Опубликованные документы будут доступны всем пользователям в публичном разделе для просмотра и скачивания в тех же форматах, что и исходные файлы, прикрепленные представителями ФАС России. Помимо этого всем ответственным пользователям данного организатора торгов на электронный адрес будет автоматически отправляться уведомление о публикации жалобы и решения по ней.</w:t>
      </w:r>
    </w:p>
    <w:p w:rsidR="001C1706" w:rsidRPr="00BB7C79" w:rsidRDefault="001C1706" w:rsidP="001C1706">
      <w:pPr>
        <w:suppressAutoHyphens/>
        <w:spacing w:before="100" w:after="115"/>
        <w:ind w:firstLine="708"/>
        <w:rPr>
          <w:lang w:eastAsia="ar-SA"/>
        </w:rPr>
      </w:pPr>
      <w:r w:rsidRPr="00BB7C79">
        <w:rPr>
          <w:lang w:eastAsia="ar-SA"/>
        </w:rPr>
        <w:t>Все действия авторизованных пользователей сайта, совершаемые над опубликованным извещением, должны быть зафиксированы в разделе журналирования, организованном на Официальном сайте.</w:t>
      </w:r>
    </w:p>
    <w:p w:rsidR="00225B51" w:rsidRPr="00BB7C79" w:rsidRDefault="00225B51" w:rsidP="00225B51">
      <w:pPr>
        <w:pStyle w:val="afffffffffffffff7"/>
        <w:rPr>
          <w:sz w:val="24"/>
        </w:rPr>
      </w:pPr>
      <w:r w:rsidRPr="00BB7C79">
        <w:rPr>
          <w:sz w:val="24"/>
        </w:rPr>
        <w:t>При реализации данного требования будет использован функционал логирования всех действий авторизованных пользователей. Зафиксированные действия пользователей, будут отражены в журналировании, организованном на Официальном сайте.</w:t>
      </w:r>
    </w:p>
    <w:p w:rsidR="001C1706" w:rsidRPr="00BB7C79" w:rsidRDefault="001C1706" w:rsidP="001C1706">
      <w:pPr>
        <w:suppressAutoHyphens/>
        <w:spacing w:before="100" w:after="115"/>
        <w:ind w:firstLine="708"/>
        <w:rPr>
          <w:lang w:eastAsia="ar-SA"/>
        </w:rPr>
      </w:pPr>
      <w:r w:rsidRPr="00BB7C79">
        <w:rPr>
          <w:lang w:eastAsia="ar-SA"/>
        </w:rPr>
        <w:t xml:space="preserve">Опубликованные в разделе «Рыболовство и добыча водных биоресурсов» извещения в публичном разделе должны быть доступны для просмотра в виде списка, который может ограничиваться критериями поиска, заданными пользователям. В списке извещений должен быть предусмотрен переход для просмотра каждого конкретного лота, а также быстрый просмотр. </w:t>
      </w:r>
    </w:p>
    <w:p w:rsidR="00225B51" w:rsidRPr="00BB7C79" w:rsidRDefault="00225B51" w:rsidP="00225B51">
      <w:pPr>
        <w:pStyle w:val="afffffffffffffff7"/>
        <w:rPr>
          <w:sz w:val="24"/>
        </w:rPr>
      </w:pPr>
      <w:r w:rsidRPr="00BB7C79">
        <w:rPr>
          <w:sz w:val="24"/>
        </w:rPr>
        <w:t>При реализации данного требования будет использована модель просмотра извещений, используемая на Официальном сайте в существующих разделах торгов. Пользователям будет предоставлена возможность быстрого просмотра выбранного лота или переход к просмотру всего извещения.</w:t>
      </w:r>
    </w:p>
    <w:p w:rsidR="001C1706" w:rsidRPr="00BB7C79" w:rsidRDefault="001C1706" w:rsidP="001C1706">
      <w:pPr>
        <w:suppressAutoHyphens/>
        <w:spacing w:before="100" w:after="115"/>
        <w:ind w:firstLine="708"/>
        <w:rPr>
          <w:lang w:eastAsia="ar-SA"/>
        </w:rPr>
      </w:pPr>
      <w:r w:rsidRPr="00BB7C79">
        <w:rPr>
          <w:lang w:eastAsia="ar-SA"/>
        </w:rPr>
        <w:t>Пользователям в публичном разделе Официального сайта должна быть предоставлена возможность:</w:t>
      </w:r>
    </w:p>
    <w:p w:rsidR="001C1706" w:rsidRPr="00BB7C79" w:rsidRDefault="001C1706" w:rsidP="001C1706">
      <w:pPr>
        <w:numPr>
          <w:ilvl w:val="0"/>
          <w:numId w:val="75"/>
        </w:numPr>
        <w:suppressAutoHyphens/>
        <w:spacing w:before="100" w:after="115"/>
        <w:rPr>
          <w:lang w:eastAsia="ar-SA"/>
        </w:rPr>
      </w:pPr>
      <w:r w:rsidRPr="00BB7C79">
        <w:rPr>
          <w:lang w:eastAsia="ar-SA"/>
        </w:rPr>
        <w:t>поиска опубликованных извещений по атрибутам извещений;</w:t>
      </w:r>
    </w:p>
    <w:p w:rsidR="00225B51" w:rsidRPr="00BB7C79" w:rsidRDefault="00225B51" w:rsidP="00225B51">
      <w:pPr>
        <w:pStyle w:val="afffffffffffffff7"/>
        <w:rPr>
          <w:sz w:val="24"/>
        </w:rPr>
      </w:pPr>
      <w:r w:rsidRPr="00BB7C79">
        <w:rPr>
          <w:sz w:val="24"/>
        </w:rPr>
        <w:t xml:space="preserve">Извещения о проведении конкурсов и аукционов на право заключения договора пользования рыбоводным участком, находящимся в государственной или муниципальной собственности будут </w:t>
      </w:r>
      <w:r w:rsidRPr="00BB7C79">
        <w:rPr>
          <w:sz w:val="24"/>
        </w:rPr>
        <w:lastRenderedPageBreak/>
        <w:t>добавлены в существующий поиск извещений, как по ограниченному набору атрибутов (простой поиск), так и по расширенному набору (расширенный поиск).</w:t>
      </w:r>
    </w:p>
    <w:p w:rsidR="001C1706" w:rsidRPr="00BB7C79" w:rsidRDefault="001C1706" w:rsidP="001C1706">
      <w:pPr>
        <w:numPr>
          <w:ilvl w:val="0"/>
          <w:numId w:val="75"/>
        </w:numPr>
        <w:suppressAutoHyphens/>
        <w:spacing w:before="100" w:after="115"/>
        <w:rPr>
          <w:lang w:eastAsia="ar-SA"/>
        </w:rPr>
      </w:pPr>
      <w:r w:rsidRPr="00BB7C79">
        <w:rPr>
          <w:lang w:eastAsia="ar-SA"/>
        </w:rPr>
        <w:t>поиска контекста в текстовых полях извещения и в прикрепленных к извещению файлов (созданных в текстовых редакторах);</w:t>
      </w:r>
    </w:p>
    <w:p w:rsidR="00225B51" w:rsidRPr="00BB7C79" w:rsidRDefault="00225B51" w:rsidP="00225B51">
      <w:pPr>
        <w:pStyle w:val="afffffffffffffff7"/>
        <w:rPr>
          <w:sz w:val="24"/>
        </w:rPr>
      </w:pPr>
      <w:r w:rsidRPr="00BB7C79">
        <w:rPr>
          <w:sz w:val="24"/>
        </w:rPr>
        <w:t xml:space="preserve">Текстовые поля извещений и прикрепленные файлы (созданных в текстовых редакторах) будут включены в контекстный поиск, реализованный на сайте. </w:t>
      </w:r>
    </w:p>
    <w:p w:rsidR="001C1706" w:rsidRPr="00BB7C79" w:rsidRDefault="001C1706" w:rsidP="001C1706">
      <w:pPr>
        <w:numPr>
          <w:ilvl w:val="0"/>
          <w:numId w:val="75"/>
        </w:numPr>
        <w:suppressAutoHyphens/>
        <w:spacing w:before="100" w:after="115"/>
        <w:rPr>
          <w:lang w:eastAsia="ar-SA"/>
        </w:rPr>
      </w:pPr>
      <w:r w:rsidRPr="00BB7C79">
        <w:rPr>
          <w:lang w:eastAsia="ar-SA"/>
        </w:rPr>
        <w:t>просмотра опубликованной информации и скачивания прикрепленных к извещению электронных версий документов;</w:t>
      </w:r>
    </w:p>
    <w:p w:rsidR="00225B51" w:rsidRPr="00BB7C79" w:rsidRDefault="00225B51" w:rsidP="00225B51">
      <w:pPr>
        <w:pStyle w:val="afffffffffffffff7"/>
        <w:rPr>
          <w:sz w:val="24"/>
        </w:rPr>
      </w:pPr>
      <w:r w:rsidRPr="00BB7C79">
        <w:rPr>
          <w:sz w:val="24"/>
        </w:rPr>
        <w:t>Просмотр опубликованной информации и скачивание прикрепленных к извещению электронных версий документов будет реализовано с соблюдением единства структурного оформления предоставления информации в существующих разделах о проведении торгов.</w:t>
      </w:r>
    </w:p>
    <w:p w:rsidR="001C1706" w:rsidRPr="00BB7C79" w:rsidRDefault="001C1706" w:rsidP="001C1706">
      <w:pPr>
        <w:numPr>
          <w:ilvl w:val="0"/>
          <w:numId w:val="75"/>
        </w:numPr>
        <w:suppressAutoHyphens/>
        <w:spacing w:before="100" w:after="115"/>
        <w:rPr>
          <w:lang w:eastAsia="ar-SA"/>
        </w:rPr>
      </w:pPr>
      <w:r w:rsidRPr="00BB7C79">
        <w:rPr>
          <w:lang w:eastAsia="ar-SA"/>
        </w:rPr>
        <w:t>формирования печатных форм извещения и протоколов и возможность сохранения их в форматах PDF или RTF. При формировании печатной формы на ней должны быть указаны: источник печати, дата и время формирования формы для печати, а также максимальное количество страниц в сформированном документе и текущая страница (пример: страница 2 из 18);</w:t>
      </w:r>
    </w:p>
    <w:p w:rsidR="00225B51" w:rsidRPr="00BB7C79" w:rsidRDefault="00225B51" w:rsidP="00225B51">
      <w:pPr>
        <w:pStyle w:val="afffffffffffffff7"/>
        <w:rPr>
          <w:sz w:val="24"/>
        </w:rPr>
      </w:pPr>
      <w:r w:rsidRPr="00BB7C79">
        <w:rPr>
          <w:sz w:val="24"/>
        </w:rPr>
        <w:t>Для реализации данного требования будет разработан шаблон печатной формы извещения. На основе шаблона пользователю будет предоставлена возможность сохранения сообщения в форматах PDF или RTF. При формировании печатной формы будут указаны: источник печати, дата и время формирования печатной формы, а также максимальное количество страниц в сформированном документе и текущая страница (пример: страница 2 из 18).</w:t>
      </w:r>
    </w:p>
    <w:p w:rsidR="001C1706" w:rsidRPr="00BB7C79" w:rsidRDefault="001C1706" w:rsidP="001C1706">
      <w:pPr>
        <w:numPr>
          <w:ilvl w:val="0"/>
          <w:numId w:val="75"/>
        </w:numPr>
        <w:suppressAutoHyphens/>
        <w:spacing w:before="100" w:after="115"/>
        <w:rPr>
          <w:lang w:eastAsia="ar-SA"/>
        </w:rPr>
      </w:pPr>
      <w:r w:rsidRPr="00BB7C79">
        <w:rPr>
          <w:lang w:eastAsia="ar-SA"/>
        </w:rPr>
        <w:t xml:space="preserve">просмотра истории изменения данных извещения, включая данные лотов и результатов торгов, после публикации; </w:t>
      </w:r>
    </w:p>
    <w:p w:rsidR="00225B51" w:rsidRPr="00BB7C79" w:rsidRDefault="00225B51" w:rsidP="00225B51">
      <w:pPr>
        <w:pStyle w:val="afffffffffffffff7"/>
        <w:rPr>
          <w:sz w:val="24"/>
        </w:rPr>
      </w:pPr>
      <w:r w:rsidRPr="00BB7C79">
        <w:rPr>
          <w:sz w:val="24"/>
        </w:rPr>
        <w:t xml:space="preserve">По каждому опубликованному извещению будет вестись история изменений. Отображение истории изменения сообщения будет реализовано согласно требованиям, определенным в пункте </w:t>
      </w:r>
      <w:r w:rsidR="000614D2">
        <w:fldChar w:fldCharType="begin"/>
      </w:r>
      <w:r w:rsidR="000614D2">
        <w:instrText xml:space="preserve"> REF _Ref398024118 \r \h  \* MERGEFORMAT </w:instrText>
      </w:r>
      <w:r w:rsidR="000614D2">
        <w:fldChar w:fldCharType="separate"/>
      </w:r>
      <w:r w:rsidRPr="00BB7C79">
        <w:rPr>
          <w:sz w:val="24"/>
        </w:rPr>
        <w:t>5.5.8</w:t>
      </w:r>
      <w:r w:rsidR="000614D2">
        <w:fldChar w:fldCharType="end"/>
      </w:r>
      <w:r w:rsidRPr="00BB7C79">
        <w:rPr>
          <w:sz w:val="24"/>
        </w:rPr>
        <w:t xml:space="preserve"> настоящего документа.</w:t>
      </w:r>
    </w:p>
    <w:p w:rsidR="001C1706" w:rsidRPr="00BB7C79" w:rsidRDefault="001C1706" w:rsidP="001C1706">
      <w:pPr>
        <w:numPr>
          <w:ilvl w:val="0"/>
          <w:numId w:val="75"/>
        </w:numPr>
        <w:suppressAutoHyphens/>
        <w:spacing w:before="100" w:after="115"/>
        <w:rPr>
          <w:lang w:eastAsia="ar-SA"/>
        </w:rPr>
      </w:pPr>
      <w:r w:rsidRPr="00BB7C79">
        <w:rPr>
          <w:lang w:eastAsia="ar-SA"/>
        </w:rPr>
        <w:t>подписки на получение уведомлений на электронную почту об изменении информации по извещению или отдельному лоту, определенному пользователем;</w:t>
      </w:r>
    </w:p>
    <w:p w:rsidR="00225B51" w:rsidRPr="00BB7C79" w:rsidRDefault="00225B51" w:rsidP="00225B51">
      <w:pPr>
        <w:pStyle w:val="afffffffffffffff7"/>
        <w:rPr>
          <w:sz w:val="24"/>
        </w:rPr>
      </w:pPr>
      <w:r w:rsidRPr="00BB7C79">
        <w:rPr>
          <w:sz w:val="24"/>
        </w:rPr>
        <w:t>Для извещений данного раздела будет подключен функционал подписки на получение уведомлений об изменении данных конкретного лота или всего извещения, реализованного на сайте.</w:t>
      </w:r>
    </w:p>
    <w:p w:rsidR="001C1706" w:rsidRPr="00BB7C79" w:rsidRDefault="001C1706" w:rsidP="001C1706">
      <w:pPr>
        <w:numPr>
          <w:ilvl w:val="0"/>
          <w:numId w:val="75"/>
        </w:numPr>
        <w:suppressAutoHyphens/>
        <w:spacing w:before="100" w:after="115"/>
        <w:rPr>
          <w:lang w:eastAsia="ar-SA"/>
        </w:rPr>
      </w:pPr>
      <w:r w:rsidRPr="00BB7C79">
        <w:rPr>
          <w:lang w:eastAsia="ar-SA"/>
        </w:rPr>
        <w:t>формирования печатной формы жалобы на нарушение процедур проведения торгов, а также переходить на получение услуги «Устранение нарушения антимонопольного законодательства» на Портале госуслуг в порядке, организованном на Официальном сайте;</w:t>
      </w:r>
    </w:p>
    <w:p w:rsidR="00225B51" w:rsidRPr="00BB7C79" w:rsidRDefault="00225B51" w:rsidP="00225B51">
      <w:pPr>
        <w:pStyle w:val="afffffffffffffff7"/>
        <w:rPr>
          <w:sz w:val="24"/>
        </w:rPr>
      </w:pPr>
      <w:r w:rsidRPr="00BB7C79">
        <w:rPr>
          <w:sz w:val="24"/>
        </w:rPr>
        <w:lastRenderedPageBreak/>
        <w:t>Для извещений данного раздела будет подключен функционал формирования печатной формы жалобы, реализованного на сайте и ссылки для перехода на получение услуги «Устранение нарушения антимонопольного законодательства» на Портале государственных и муниципальных услуг (функций).</w:t>
      </w:r>
    </w:p>
    <w:p w:rsidR="001C1706" w:rsidRPr="00BB7C79" w:rsidRDefault="001C1706" w:rsidP="001C1706">
      <w:pPr>
        <w:numPr>
          <w:ilvl w:val="0"/>
          <w:numId w:val="75"/>
        </w:numPr>
        <w:suppressAutoHyphens/>
        <w:spacing w:before="100" w:after="115"/>
        <w:rPr>
          <w:lang w:eastAsia="ar-SA"/>
        </w:rPr>
      </w:pPr>
      <w:r w:rsidRPr="00BB7C79">
        <w:rPr>
          <w:lang w:eastAsia="ar-SA"/>
        </w:rPr>
        <w:t>просмотра жалоб и решений по ним, опубликованных из АРМ «Контролирующий орган».</w:t>
      </w:r>
    </w:p>
    <w:p w:rsidR="00225B51" w:rsidRPr="00BB7C79" w:rsidRDefault="00225B51" w:rsidP="00225B51">
      <w:pPr>
        <w:pStyle w:val="afffffffffffffff7"/>
        <w:rPr>
          <w:sz w:val="24"/>
        </w:rPr>
      </w:pPr>
      <w:r w:rsidRPr="00BB7C79">
        <w:rPr>
          <w:sz w:val="24"/>
        </w:rPr>
        <w:t>Просмотр жалоб и решений по ним, опубликованных из АРМ «Контролирующий орган» будет доступен во вкладке извещения «Жалобы».</w:t>
      </w:r>
    </w:p>
    <w:p w:rsidR="001C1706" w:rsidRPr="00BB7C79" w:rsidRDefault="001C1706" w:rsidP="001C1706">
      <w:pPr>
        <w:suppressAutoHyphens/>
        <w:spacing w:before="100" w:after="115"/>
        <w:ind w:firstLine="708"/>
        <w:rPr>
          <w:lang w:eastAsia="ar-SA"/>
        </w:rPr>
      </w:pPr>
      <w:r w:rsidRPr="00BB7C79">
        <w:rPr>
          <w:lang w:eastAsia="ar-SA"/>
        </w:rPr>
        <w:t>Опубликованные на Официальном сайте извещения должны быть включены в наборы открытых данных и в поиск по всем торгам, а также в статистические отчеты на Официальном сайте.</w:t>
      </w:r>
    </w:p>
    <w:p w:rsidR="00225B51" w:rsidRPr="00BB7C79" w:rsidRDefault="00225B51" w:rsidP="00225B51">
      <w:pPr>
        <w:pStyle w:val="afffffffffffffff7"/>
        <w:rPr>
          <w:sz w:val="24"/>
        </w:rPr>
      </w:pPr>
      <w:r w:rsidRPr="00BB7C79">
        <w:rPr>
          <w:sz w:val="24"/>
        </w:rPr>
        <w:t>Опубликованные на Официальном сайте сообщения будут включены:</w:t>
      </w:r>
    </w:p>
    <w:p w:rsidR="00225B51" w:rsidRPr="00BB7C79" w:rsidRDefault="00225B51" w:rsidP="00225B51">
      <w:pPr>
        <w:pStyle w:val="afffffffffffffffa"/>
        <w:numPr>
          <w:ilvl w:val="0"/>
          <w:numId w:val="75"/>
        </w:numPr>
        <w:rPr>
          <w:sz w:val="24"/>
        </w:rPr>
      </w:pPr>
      <w:r w:rsidRPr="00BB7C79">
        <w:rPr>
          <w:sz w:val="24"/>
        </w:rPr>
        <w:t xml:space="preserve">в наборы открытых данных, реализованных по требованиям определенным в пункте </w:t>
      </w:r>
      <w:r w:rsidR="000614D2">
        <w:fldChar w:fldCharType="begin"/>
      </w:r>
      <w:r w:rsidR="000614D2">
        <w:instrText xml:space="preserve"> REF _Ref3</w:instrText>
      </w:r>
      <w:r w:rsidR="000614D2">
        <w:instrText xml:space="preserve">98039367 \r \h  \* MERGEFORMAT </w:instrText>
      </w:r>
      <w:r w:rsidR="000614D2">
        <w:fldChar w:fldCharType="separate"/>
      </w:r>
      <w:r w:rsidRPr="00BB7C79">
        <w:rPr>
          <w:sz w:val="24"/>
        </w:rPr>
        <w:t>5.5.12</w:t>
      </w:r>
      <w:r w:rsidR="000614D2">
        <w:fldChar w:fldCharType="end"/>
      </w:r>
      <w:r w:rsidRPr="00BB7C79">
        <w:rPr>
          <w:sz w:val="24"/>
        </w:rPr>
        <w:t xml:space="preserve"> настоящего документа;</w:t>
      </w:r>
    </w:p>
    <w:p w:rsidR="00225B51" w:rsidRPr="00BB7C79" w:rsidRDefault="00225B51" w:rsidP="00225B51">
      <w:pPr>
        <w:pStyle w:val="afffffffffffffffa"/>
        <w:numPr>
          <w:ilvl w:val="0"/>
          <w:numId w:val="75"/>
        </w:numPr>
        <w:rPr>
          <w:rFonts w:eastAsia="Calibri"/>
          <w:sz w:val="24"/>
        </w:rPr>
      </w:pPr>
      <w:r w:rsidRPr="00BB7C79">
        <w:rPr>
          <w:rFonts w:eastAsia="Calibri"/>
          <w:sz w:val="24"/>
        </w:rPr>
        <w:t>в статистические отчеты раздела «</w:t>
      </w:r>
      <w:r w:rsidRPr="00BB7C79">
        <w:rPr>
          <w:sz w:val="24"/>
        </w:rPr>
        <w:t>Рыболовство и добыча водных биоресурсов</w:t>
      </w:r>
      <w:r w:rsidRPr="00BB7C79">
        <w:rPr>
          <w:rFonts w:eastAsia="Calibri"/>
          <w:sz w:val="24"/>
        </w:rPr>
        <w:t>», реализованные в разделе сайта «Статистическая информация»;</w:t>
      </w:r>
    </w:p>
    <w:p w:rsidR="00225B51" w:rsidRPr="00BB7C79" w:rsidRDefault="00225B51" w:rsidP="00225B51">
      <w:pPr>
        <w:pStyle w:val="afffffffffffffffa"/>
        <w:numPr>
          <w:ilvl w:val="0"/>
          <w:numId w:val="75"/>
        </w:numPr>
        <w:rPr>
          <w:sz w:val="24"/>
        </w:rPr>
      </w:pPr>
      <w:r w:rsidRPr="00BB7C79">
        <w:rPr>
          <w:sz w:val="24"/>
        </w:rPr>
        <w:t>в поиск извещений по атрибутам в разделе «Поиск по всем торгам».</w:t>
      </w:r>
    </w:p>
    <w:p w:rsidR="001C1706" w:rsidRPr="00BB7C79" w:rsidRDefault="001C1706" w:rsidP="001C1706">
      <w:pPr>
        <w:suppressAutoHyphens/>
        <w:spacing w:before="100" w:after="115"/>
        <w:ind w:firstLine="708"/>
        <w:rPr>
          <w:lang w:eastAsia="ar-SA"/>
        </w:rPr>
      </w:pPr>
      <w:r w:rsidRPr="00BB7C79">
        <w:rPr>
          <w:lang w:eastAsia="ar-SA"/>
        </w:rPr>
        <w:t>Авторизованным пользователям организатора торгов должна быть предоставлена возможность указания в извещениях информации о проведении торгов в электронной форме.</w:t>
      </w:r>
    </w:p>
    <w:p w:rsidR="00BC26D5" w:rsidRPr="00BB7C79" w:rsidRDefault="00BC26D5" w:rsidP="00BC26D5">
      <w:pPr>
        <w:pStyle w:val="afffffffffffffff7"/>
        <w:rPr>
          <w:sz w:val="24"/>
        </w:rPr>
      </w:pPr>
      <w:r w:rsidRPr="00BB7C79">
        <w:rPr>
          <w:sz w:val="24"/>
        </w:rPr>
        <w:t>Для реализации данного требования будет подключен функционал указания в извещениях информации о проведении торгов в электронной форме, реализованный на сайте.</w:t>
      </w:r>
    </w:p>
    <w:p w:rsidR="001C1706" w:rsidRPr="00BB7C79" w:rsidRDefault="001C1706" w:rsidP="001C1706">
      <w:pPr>
        <w:suppressAutoHyphens/>
        <w:spacing w:before="100" w:after="115"/>
        <w:ind w:firstLine="708"/>
        <w:rPr>
          <w:lang w:eastAsia="ar-SA"/>
        </w:rPr>
      </w:pPr>
      <w:r w:rsidRPr="00BB7C79">
        <w:rPr>
          <w:lang w:eastAsia="ar-SA"/>
        </w:rPr>
        <w:t>Администратору официального сайта по аналогии с разделами торгов, разработанными в рамках предыдущих контрактов, должна быть предоставлена возможность:</w:t>
      </w:r>
    </w:p>
    <w:p w:rsidR="001C1706" w:rsidRPr="00BB7C79" w:rsidRDefault="001C1706" w:rsidP="001C1706">
      <w:pPr>
        <w:numPr>
          <w:ilvl w:val="0"/>
          <w:numId w:val="75"/>
        </w:numPr>
        <w:suppressAutoHyphens/>
        <w:spacing w:before="100" w:after="115"/>
        <w:rPr>
          <w:lang w:eastAsia="ar-SA"/>
        </w:rPr>
      </w:pPr>
      <w:r w:rsidRPr="00BB7C79">
        <w:rPr>
          <w:lang w:eastAsia="ar-SA"/>
        </w:rPr>
        <w:t>заблокировать опубликованное на сайте извещение (по требованию уполномоченного органа);</w:t>
      </w:r>
    </w:p>
    <w:p w:rsidR="00BC26D5" w:rsidRPr="00BB7C79" w:rsidRDefault="00BC26D5" w:rsidP="00BC26D5">
      <w:pPr>
        <w:pStyle w:val="afffffffffffffff7"/>
        <w:rPr>
          <w:sz w:val="24"/>
        </w:rPr>
      </w:pPr>
      <w:r w:rsidRPr="00BB7C79">
        <w:rPr>
          <w:sz w:val="24"/>
        </w:rPr>
        <w:t>Все извещения, опубликованные на сайте, будут доступны администратору для проведения операции блокировки. О факте блокировки извещения, ответственному пользователю организатора торгов и пользователям, подписавшимся на получение уведомлений об изменениях извещения, будет отправлено уведомление на электронную почту.</w:t>
      </w:r>
    </w:p>
    <w:p w:rsidR="001C1706" w:rsidRPr="00BB7C79" w:rsidRDefault="001C1706" w:rsidP="001C1706">
      <w:pPr>
        <w:numPr>
          <w:ilvl w:val="0"/>
          <w:numId w:val="75"/>
        </w:numPr>
        <w:suppressAutoHyphens/>
        <w:spacing w:before="100" w:after="115"/>
        <w:rPr>
          <w:lang w:eastAsia="ar-SA"/>
        </w:rPr>
      </w:pPr>
      <w:r w:rsidRPr="00BB7C79">
        <w:rPr>
          <w:lang w:eastAsia="ar-SA"/>
        </w:rPr>
        <w:t>переместить извещение в архив, по истечению срока актуальности;</w:t>
      </w:r>
    </w:p>
    <w:p w:rsidR="00BC26D5" w:rsidRPr="00BB7C79" w:rsidRDefault="00BC26D5" w:rsidP="00BC26D5">
      <w:pPr>
        <w:pStyle w:val="afffffffffffffff7"/>
        <w:rPr>
          <w:sz w:val="24"/>
        </w:rPr>
      </w:pPr>
      <w:r w:rsidRPr="00BB7C79">
        <w:rPr>
          <w:sz w:val="24"/>
        </w:rPr>
        <w:t>При реализации данного требования будет использован функционал архивирования извещений, реализованный на Официальном сайте.</w:t>
      </w:r>
    </w:p>
    <w:p w:rsidR="001C1706" w:rsidRPr="00BB7C79" w:rsidRDefault="001C1706" w:rsidP="001C1706">
      <w:pPr>
        <w:numPr>
          <w:ilvl w:val="0"/>
          <w:numId w:val="75"/>
        </w:numPr>
        <w:suppressAutoHyphens/>
        <w:spacing w:before="100" w:after="115"/>
        <w:rPr>
          <w:lang w:eastAsia="ar-SA"/>
        </w:rPr>
      </w:pPr>
      <w:r w:rsidRPr="00BB7C79">
        <w:rPr>
          <w:lang w:eastAsia="ar-SA"/>
        </w:rPr>
        <w:t>просмотреть журнал фиксации всех действий авторизованных пользователей, которые совершались над опубликованными на Официальном сайте извещениями.</w:t>
      </w:r>
    </w:p>
    <w:p w:rsidR="00BC26D5" w:rsidRPr="00BB7C79" w:rsidRDefault="00BC26D5" w:rsidP="00BC26D5">
      <w:pPr>
        <w:pStyle w:val="afffffffffffffff7"/>
        <w:rPr>
          <w:sz w:val="24"/>
        </w:rPr>
      </w:pPr>
      <w:r w:rsidRPr="00BB7C79">
        <w:rPr>
          <w:sz w:val="24"/>
        </w:rPr>
        <w:lastRenderedPageBreak/>
        <w:t>Просмотр журнала всех действий авторизованных пользователей над опубликованными извещениями будет доступен в «Журналирование», реализованном на сайте.</w:t>
      </w:r>
    </w:p>
    <w:p w:rsidR="001C1706" w:rsidRPr="00BB7C79" w:rsidRDefault="001C1706" w:rsidP="001C1706">
      <w:pPr>
        <w:suppressAutoHyphens/>
        <w:spacing w:before="100" w:after="115"/>
        <w:ind w:firstLine="708"/>
        <w:rPr>
          <w:lang w:eastAsia="ar-SA"/>
        </w:rPr>
      </w:pPr>
      <w:r w:rsidRPr="00BB7C79">
        <w:rPr>
          <w:lang w:eastAsia="ar-SA"/>
        </w:rPr>
        <w:t>Функционал опубликования информации о торгах, в том числе об электронной форме торгов, функционал подписания информации квалифицированной электронной подписью, приостановления и возобновления торгов, функционал просмотра информации о торгах, прикрепления жалоб и других действий, должен быть реализован по аналогии реализации в других видах торгов на Официальном сайте в рамках государственных контрактов, указанных в пункте 3.2 настоящего технического задания.</w:t>
      </w:r>
    </w:p>
    <w:p w:rsidR="00BC26D5" w:rsidRPr="00BB7C79" w:rsidRDefault="00BC26D5" w:rsidP="00BC26D5">
      <w:pPr>
        <w:pStyle w:val="afffffffffffffff7"/>
        <w:rPr>
          <w:sz w:val="24"/>
        </w:rPr>
      </w:pPr>
      <w:r w:rsidRPr="00BB7C79">
        <w:rPr>
          <w:sz w:val="24"/>
        </w:rPr>
        <w:t xml:space="preserve">Исполнителем при выполнении работ по развитию Официального сайта будут учтены результаты выполнения работ по предыдущим государственным контрактам, перечисленным в пункте </w:t>
      </w:r>
      <w:r w:rsidR="000614D2">
        <w:fldChar w:fldCharType="begin"/>
      </w:r>
      <w:r w:rsidR="000614D2">
        <w:instrText xml:space="preserve"> REF _Ref397960502 \r \h  \* MERGEFORMAT </w:instrText>
      </w:r>
      <w:r w:rsidR="000614D2">
        <w:fldChar w:fldCharType="separate"/>
      </w:r>
      <w:r w:rsidRPr="00BB7C79">
        <w:rPr>
          <w:sz w:val="24"/>
        </w:rPr>
        <w:t>3.2</w:t>
      </w:r>
      <w:r w:rsidR="000614D2">
        <w:fldChar w:fldCharType="end"/>
      </w:r>
      <w:r w:rsidRPr="00BB7C79">
        <w:rPr>
          <w:sz w:val="24"/>
        </w:rPr>
        <w:t xml:space="preserve"> настоящего документа.</w:t>
      </w:r>
    </w:p>
    <w:p w:rsidR="001C1706" w:rsidRPr="00BB7C79" w:rsidRDefault="001C1706" w:rsidP="001C1706">
      <w:pPr>
        <w:suppressAutoHyphens/>
        <w:spacing w:before="100" w:after="115"/>
        <w:ind w:firstLine="708"/>
        <w:rPr>
          <w:lang w:eastAsia="ar-SA"/>
        </w:rPr>
      </w:pPr>
      <w:r w:rsidRPr="00BB7C79">
        <w:rPr>
          <w:lang w:eastAsia="ar-SA"/>
        </w:rPr>
        <w:t>Детализация требований к функционалу размещения информации о проведении конкурсов и аукционов на право заключения договора пользования рыбоводным участком должна быть выполнена на этапе разработки ЧТЗ, которое подлежит согласованию с Заказчиком.</w:t>
      </w:r>
    </w:p>
    <w:p w:rsidR="00BC26D5" w:rsidRPr="00BB7C79" w:rsidRDefault="00BC26D5" w:rsidP="00BC26D5">
      <w:pPr>
        <w:pStyle w:val="afffffffffffffff7"/>
        <w:rPr>
          <w:sz w:val="24"/>
        </w:rPr>
      </w:pPr>
      <w:r w:rsidRPr="00BB7C79">
        <w:rPr>
          <w:sz w:val="24"/>
        </w:rPr>
        <w:t>Перед выполнением детализации требований будет проведено интервьюирование Заказчика. По результатам интервьюирования будет разработано ЧТЗ в соответствии с ГОСТ 34.602-89 и согласовано с Заказчиком.</w:t>
      </w:r>
    </w:p>
    <w:p w:rsidR="001C1706" w:rsidRPr="00BB7C79" w:rsidRDefault="001C1706" w:rsidP="001C1706">
      <w:pPr>
        <w:suppressAutoHyphens/>
        <w:spacing w:before="100" w:after="115"/>
        <w:ind w:firstLine="708"/>
        <w:rPr>
          <w:lang w:eastAsia="ar-SA"/>
        </w:rPr>
      </w:pPr>
      <w:r w:rsidRPr="00BB7C79">
        <w:rPr>
          <w:lang w:eastAsia="ar-SA"/>
        </w:rPr>
        <w:t>5.5.8. Требования к доработке функционала визуализации действий авторизованных пользователей Официального сайта при размещении информации о проведении торгов.</w:t>
      </w:r>
    </w:p>
    <w:p w:rsidR="001C1706" w:rsidRPr="00BB7C79" w:rsidRDefault="001C1706" w:rsidP="001C1706">
      <w:pPr>
        <w:suppressAutoHyphens/>
        <w:spacing w:before="100" w:after="115"/>
        <w:ind w:firstLine="708"/>
        <w:rPr>
          <w:lang w:eastAsia="ar-SA"/>
        </w:rPr>
      </w:pPr>
      <w:r w:rsidRPr="00BB7C79">
        <w:rPr>
          <w:lang w:eastAsia="ar-SA"/>
        </w:rPr>
        <w:t>Должен быть переработан функционал визуализации изменений в извещениях (информационных сообщениях) в публичном разделе Официального сайта.</w:t>
      </w:r>
    </w:p>
    <w:p w:rsidR="001C1706" w:rsidRPr="00BB7C79" w:rsidRDefault="001C1706" w:rsidP="001C1706">
      <w:pPr>
        <w:suppressAutoHyphens/>
        <w:spacing w:before="100" w:after="115"/>
        <w:ind w:firstLine="708"/>
        <w:rPr>
          <w:lang w:eastAsia="ar-SA"/>
        </w:rPr>
      </w:pPr>
      <w:r w:rsidRPr="00BB7C79">
        <w:rPr>
          <w:lang w:eastAsia="ar-SA"/>
        </w:rPr>
        <w:t xml:space="preserve">Переработка должна быть осуществлена для случаев внесения изменений авторизованными пользователями в опубликованную на Официальном сайте информацию о проведении торгов: в атрибутные поля извещений (информационных сообщений о проведении конкурсов и аукционов), лотов извещений (информационных сообщений о проведении конкурсов и аукционов), протоколов, итогов и результатов торгов. </w:t>
      </w:r>
    </w:p>
    <w:p w:rsidR="00BC26D5" w:rsidRPr="00BB7C79" w:rsidRDefault="00BC26D5" w:rsidP="00BC26D5">
      <w:pPr>
        <w:pStyle w:val="afffffffffffffff7"/>
        <w:rPr>
          <w:sz w:val="24"/>
        </w:rPr>
      </w:pPr>
      <w:r w:rsidRPr="00BB7C79">
        <w:rPr>
          <w:sz w:val="24"/>
        </w:rPr>
        <w:t>Существующий функционал визуализации изменений опубликованного извещения, будет доработан таким образом, что во вкладке извещения «Изменения» будут зафиксированы операции, которые выполнил авторизованный пользователь, с детализацией действий и указанием элементов извещения, которые были изменены.</w:t>
      </w:r>
    </w:p>
    <w:p w:rsidR="001C1706" w:rsidRPr="00BB7C79" w:rsidRDefault="001C1706" w:rsidP="001C1706">
      <w:pPr>
        <w:suppressAutoHyphens/>
        <w:spacing w:before="100" w:after="115"/>
        <w:ind w:firstLine="708"/>
        <w:rPr>
          <w:lang w:eastAsia="ar-SA"/>
        </w:rPr>
      </w:pPr>
      <w:r w:rsidRPr="00BB7C79">
        <w:rPr>
          <w:lang w:eastAsia="ar-SA"/>
        </w:rPr>
        <w:t xml:space="preserve">При внесении изменений в опубликованную на Официальном сайте информацию о проведении торгов всем пользователям в публичном разделе на вкладке «Изменения» должна быть предоставлена возможность просмотра наименования измененного атрибута (включая информацию о вкладке его размещения в извещении (информационном сообщении о проведении конкурса или аукциона), старого и нового значения атрибута, даты и времени его изменения, а также причины внесения изменения. Если значение атрибута менялось несколько раз, то пользователям должна быть предоставлена возможность просмотреть каждое из изменений.  </w:t>
      </w:r>
    </w:p>
    <w:p w:rsidR="00BC26D5" w:rsidRPr="00BB7C79" w:rsidRDefault="00BC26D5" w:rsidP="00BC26D5">
      <w:pPr>
        <w:pStyle w:val="afffffffffffffff7"/>
        <w:rPr>
          <w:sz w:val="24"/>
        </w:rPr>
      </w:pPr>
      <w:r w:rsidRPr="00BB7C79">
        <w:rPr>
          <w:sz w:val="24"/>
        </w:rPr>
        <w:t xml:space="preserve">В публичном разделе Официального сайта всем пользователям во вкладке «Изменения» будет предоставлена возможность просмотра наименования измененного атрибута (включая информацию о вкладке его размещения в извещении (информационном сообщении о проведении </w:t>
      </w:r>
      <w:r w:rsidRPr="00BB7C79">
        <w:rPr>
          <w:sz w:val="24"/>
        </w:rPr>
        <w:lastRenderedPageBreak/>
        <w:t xml:space="preserve">конкурса или аукциона), старого и нового значения атрибута, даты и времени его изменения, а также причины внесения изменения. Если значение атрибута менялось несколько раз, то пользователям будет предоставлена возможность просмотреть каждое из изменений. </w:t>
      </w:r>
    </w:p>
    <w:p w:rsidR="001C1706" w:rsidRPr="00BB7C79" w:rsidRDefault="001C1706" w:rsidP="001C1706">
      <w:pPr>
        <w:suppressAutoHyphens/>
        <w:spacing w:before="100" w:after="115"/>
        <w:ind w:firstLine="708"/>
        <w:rPr>
          <w:lang w:eastAsia="ar-SA"/>
        </w:rPr>
      </w:pPr>
      <w:r w:rsidRPr="00BB7C79">
        <w:rPr>
          <w:lang w:eastAsia="ar-SA"/>
        </w:rPr>
        <w:t xml:space="preserve">Информация об изменениях также должна содержать сведения об удалении значения атрибута, а также сведения о заполнении атрибута после публикации извещения (информационного сообщения, протокола, итогов и результатов торгов) на Официальном сайте. </w:t>
      </w:r>
    </w:p>
    <w:p w:rsidR="00BC26D5" w:rsidRPr="00BB7C79" w:rsidRDefault="00BC26D5" w:rsidP="00BC26D5">
      <w:pPr>
        <w:pStyle w:val="afffffffffffffff7"/>
        <w:rPr>
          <w:sz w:val="24"/>
        </w:rPr>
      </w:pPr>
      <w:r w:rsidRPr="00BB7C79">
        <w:rPr>
          <w:sz w:val="24"/>
        </w:rPr>
        <w:t xml:space="preserve">Информация об изменениях также будет содержать сведения об удалении значения атрибута, а также сведения о заполнении атрибута после публикации извещения. </w:t>
      </w:r>
    </w:p>
    <w:p w:rsidR="001C1706" w:rsidRPr="00BB7C79" w:rsidRDefault="001C1706" w:rsidP="001C1706">
      <w:pPr>
        <w:suppressAutoHyphens/>
        <w:spacing w:before="100" w:after="115"/>
        <w:ind w:firstLine="708"/>
        <w:rPr>
          <w:lang w:eastAsia="ar-SA"/>
        </w:rPr>
      </w:pPr>
      <w:r w:rsidRPr="00BB7C79">
        <w:rPr>
          <w:lang w:eastAsia="ar-SA"/>
        </w:rPr>
        <w:t>Необходимо разработать формы для сохранения и печати информации об изменениях в форматах PDF и RTF. При формировании печатной формы на ней должны быть указаны: источник печати, дата и время формирования формы для печати, а также максимальное количество страниц в сформированном документе и текущая страница (пример: страница 2 из 18).</w:t>
      </w:r>
    </w:p>
    <w:p w:rsidR="00BC26D5" w:rsidRPr="00BB7C79" w:rsidRDefault="00BC26D5" w:rsidP="00BC26D5">
      <w:pPr>
        <w:pStyle w:val="afffffffffffffff7"/>
        <w:rPr>
          <w:sz w:val="24"/>
        </w:rPr>
      </w:pPr>
      <w:r w:rsidRPr="00BB7C79">
        <w:rPr>
          <w:sz w:val="24"/>
        </w:rPr>
        <w:t>Для реализации данного требования будет разработан шаблон печатной формы. На основе шаблона пользователю будет предоставлена возможность сохранения в форматах PDF или RTF. При формировании печатной формы будут указаны: источник печати, дата и время формирования печатной формы, а также максимальное количество страниц в сформированном документе и текущая страница (пример: страница 2 из 18).</w:t>
      </w:r>
    </w:p>
    <w:p w:rsidR="001C1706" w:rsidRPr="00BB7C79" w:rsidRDefault="001C1706" w:rsidP="00AF4AE5">
      <w:pPr>
        <w:suppressAutoHyphens/>
        <w:spacing w:before="100" w:after="115"/>
        <w:ind w:firstLine="709"/>
      </w:pPr>
      <w:r w:rsidRPr="00BB7C79">
        <w:t xml:space="preserve">Также на вкладке «Изменения» извещений (информационных сообщений) должна быть предусмотрен атрибут «Дата и время публикации итогов (результатов) аукциона (конкурса, продажи)» для видов торгов, для которых в соответствии с законодательством Российской Федерации не допускается заключение договора по результатам торгов ранее чем через 10 дней со дня размещения информации о результатах на Официальном сайте. Атрибут «Дата и время публикации итогов (результатов) аукциона (конкурса, продажи)» должен заполняться автоматически и не может быть отредактирован. Контрольные события, при наступлении которых заполняется атрибут «Дата и время публикации итогов (результатов) аукциона (конкурса, продажи)», должны быть определены в ЧТЗ. </w:t>
      </w:r>
    </w:p>
    <w:p w:rsidR="00BC26D5" w:rsidRPr="00BB7C79" w:rsidRDefault="00BC26D5" w:rsidP="00BC26D5">
      <w:pPr>
        <w:pStyle w:val="afffffffffffffff7"/>
        <w:rPr>
          <w:sz w:val="24"/>
        </w:rPr>
      </w:pPr>
      <w:r w:rsidRPr="00BB7C79">
        <w:rPr>
          <w:sz w:val="24"/>
        </w:rPr>
        <w:t>Для видов торгов, для которых в соответствии с законодательством Российской Федерации не допускается заключение договора по результатам торгов ранее чем через 10 дней со дня размещения информации о результатах на Официальном сайте будет предусмотрен атрибут «Дата и время публикации итогов (результатов) аукциона (конкурса, продажи)». Атрибут «Дата и время публикации итогов (результатов) аукциона (конкурса, продажи)» будет заполняться автоматически, и не доступен на редактирование.</w:t>
      </w:r>
    </w:p>
    <w:p w:rsidR="001C1706" w:rsidRPr="00BB7C79" w:rsidRDefault="001C1706" w:rsidP="00AF4AE5">
      <w:pPr>
        <w:suppressAutoHyphens/>
        <w:spacing w:before="100" w:after="115"/>
        <w:ind w:firstLine="709"/>
        <w:rPr>
          <w:lang w:eastAsia="ar-SA"/>
        </w:rPr>
      </w:pPr>
      <w:r w:rsidRPr="00BB7C79">
        <w:rPr>
          <w:lang w:eastAsia="ar-SA"/>
        </w:rPr>
        <w:t>Для случаев публикации (прикрепления) файлов авторизованными пользователями в связи с размещением информации о проведении торгов в публичном разделе Официального сайта должна быть предусмотрена визуализация даты и времени публикации.</w:t>
      </w:r>
    </w:p>
    <w:p w:rsidR="00BC26D5" w:rsidRPr="00BB7C79" w:rsidRDefault="00BC26D5" w:rsidP="00BC26D5">
      <w:pPr>
        <w:pStyle w:val="afffffffffffffff7"/>
        <w:rPr>
          <w:sz w:val="24"/>
        </w:rPr>
      </w:pPr>
      <w:r w:rsidRPr="00BB7C79">
        <w:rPr>
          <w:sz w:val="24"/>
        </w:rPr>
        <w:t>При публикации (прикреплении) нового файла к извещению в автоматическом режиме будет фиксироваться дата и время публикации, которая будет отражена в публичном разделе сайта.</w:t>
      </w:r>
    </w:p>
    <w:p w:rsidR="001C1706" w:rsidRPr="00BB7C79" w:rsidRDefault="001C1706" w:rsidP="001C1706">
      <w:pPr>
        <w:suppressAutoHyphens/>
        <w:spacing w:before="100" w:after="115"/>
        <w:ind w:firstLine="708"/>
        <w:rPr>
          <w:lang w:eastAsia="ar-SA"/>
        </w:rPr>
      </w:pPr>
      <w:r w:rsidRPr="00BB7C79">
        <w:rPr>
          <w:lang w:eastAsia="ar-SA"/>
        </w:rPr>
        <w:lastRenderedPageBreak/>
        <w:t>Записи на вкладке «Изменения», связанные не с корректировкой уже опубликованной информации, а с опубликованием протоколов и результатов торгов и продажи, новых документов и другими действиями, должны отображать суть совершенного действия.</w:t>
      </w:r>
    </w:p>
    <w:p w:rsidR="00BC26D5" w:rsidRPr="00BB7C79" w:rsidRDefault="00BC26D5" w:rsidP="00BC26D5">
      <w:pPr>
        <w:pStyle w:val="afffffffffffffff7"/>
        <w:rPr>
          <w:sz w:val="24"/>
        </w:rPr>
      </w:pPr>
      <w:r w:rsidRPr="00BB7C79">
        <w:rPr>
          <w:sz w:val="24"/>
        </w:rPr>
        <w:t>В записях, связанных с публикацией протоколов и результатов торгов, новых документов и другими действиями, будут отображаться операции, выполненные пользователем.</w:t>
      </w:r>
    </w:p>
    <w:p w:rsidR="001C1706" w:rsidRPr="00BB7C79" w:rsidRDefault="001C1706" w:rsidP="001C1706">
      <w:pPr>
        <w:suppressAutoHyphens/>
        <w:spacing w:before="100" w:after="115"/>
        <w:ind w:firstLine="708"/>
        <w:rPr>
          <w:lang w:eastAsia="ar-SA"/>
        </w:rPr>
      </w:pPr>
      <w:r w:rsidRPr="00BB7C79">
        <w:rPr>
          <w:lang w:eastAsia="ar-SA"/>
        </w:rPr>
        <w:t>Детализация требований осуществляется на этапе разработки ЧТЗ.</w:t>
      </w:r>
    </w:p>
    <w:p w:rsidR="00BC26D5" w:rsidRPr="00BB7C79" w:rsidRDefault="00BC26D5" w:rsidP="00BC26D5">
      <w:pPr>
        <w:pStyle w:val="afffffffffffffff7"/>
        <w:rPr>
          <w:sz w:val="24"/>
        </w:rPr>
      </w:pPr>
      <w:r w:rsidRPr="00BB7C79">
        <w:rPr>
          <w:sz w:val="24"/>
        </w:rPr>
        <w:t>Перед выполнением детализации требований будет проведено интервьюирование Заказчика. По результатам интервьюирования будет разработано ЧТЗ в соответствии с ГОСТ 34.602-89 и согласовано с Заказчиком.</w:t>
      </w:r>
    </w:p>
    <w:p w:rsidR="001C1706" w:rsidRPr="00BB7C79" w:rsidRDefault="001C1706" w:rsidP="00AF4AE5">
      <w:pPr>
        <w:keepNext/>
        <w:keepLines/>
        <w:widowControl w:val="0"/>
        <w:suppressLineNumbers/>
        <w:suppressAutoHyphens/>
        <w:spacing w:before="120" w:after="120"/>
        <w:ind w:firstLine="709"/>
        <w:outlineLvl w:val="2"/>
        <w:rPr>
          <w:kern w:val="28"/>
        </w:rPr>
      </w:pPr>
      <w:r w:rsidRPr="00BB7C79">
        <w:rPr>
          <w:kern w:val="28"/>
        </w:rPr>
        <w:t>5.5.9. Требования по развитию функционала ввода информации о месте нахождения реализуемого имущества.</w:t>
      </w:r>
    </w:p>
    <w:p w:rsidR="001C1706" w:rsidRPr="00BB7C79" w:rsidRDefault="001C1706" w:rsidP="001C1706">
      <w:pPr>
        <w:suppressAutoHyphens/>
        <w:spacing w:before="100" w:after="115"/>
        <w:ind w:firstLine="708"/>
        <w:rPr>
          <w:lang w:eastAsia="ar-SA"/>
        </w:rPr>
      </w:pPr>
      <w:r w:rsidRPr="00BB7C79">
        <w:rPr>
          <w:lang w:eastAsia="ar-SA"/>
        </w:rPr>
        <w:t>Авторизованным пользователям при вводе информации о проведении торгов должна быть предоставлена возможность указать в качестве местоположения реализуемого объекта территорию иностранного государства.</w:t>
      </w:r>
    </w:p>
    <w:p w:rsidR="00BC26D5" w:rsidRPr="00BB7C79" w:rsidRDefault="00BC26D5" w:rsidP="00BC26D5">
      <w:pPr>
        <w:pStyle w:val="afffffffffffffff7"/>
        <w:rPr>
          <w:sz w:val="24"/>
        </w:rPr>
      </w:pPr>
      <w:r w:rsidRPr="00BB7C79">
        <w:rPr>
          <w:sz w:val="24"/>
        </w:rPr>
        <w:t>Авторизованным пользователям при вводе информации о проведении торгов будет предоставлена возможность указать в качестве местоположения реализуемого объекта территорию иностранного государства.</w:t>
      </w:r>
    </w:p>
    <w:p w:rsidR="001C1706" w:rsidRPr="00BB7C79" w:rsidRDefault="001C1706" w:rsidP="001C1706">
      <w:pPr>
        <w:suppressAutoHyphens/>
        <w:spacing w:before="100" w:after="115"/>
        <w:ind w:firstLine="708"/>
        <w:rPr>
          <w:lang w:eastAsia="ar-SA"/>
        </w:rPr>
      </w:pPr>
      <w:r w:rsidRPr="00BB7C79">
        <w:rPr>
          <w:lang w:eastAsia="ar-SA"/>
        </w:rPr>
        <w:t>Необходимо добавить атрибут «Размещение за пределами РФ», открывающий раздел для заполнения адреса иностранного государства. Для указания места расположения объекта на территории иностранного государства должна быть использована двухступенчатая схема атрибутики. При этом страна расположения должна выбираться из справочника стран, адрес местоположения должен указываться в произвольной форме пользователем. Справочник стран должен формироваться и редактироваться администратором официального сайта.</w:t>
      </w:r>
    </w:p>
    <w:p w:rsidR="00BC26D5" w:rsidRPr="00BB7C79" w:rsidRDefault="00BC26D5" w:rsidP="00BC26D5">
      <w:pPr>
        <w:pStyle w:val="afffffffffffffff7"/>
        <w:rPr>
          <w:sz w:val="24"/>
        </w:rPr>
      </w:pPr>
      <w:r w:rsidRPr="00BB7C79">
        <w:rPr>
          <w:sz w:val="24"/>
        </w:rPr>
        <w:t xml:space="preserve">В общие атрибуты лота извещений будет добавлен атрибут «Страна расположения». Значение атрибута будет определяться из справочника «Страны мира» при создании и редактировании извещения. </w:t>
      </w:r>
    </w:p>
    <w:p w:rsidR="00BC26D5" w:rsidRPr="00BB7C79" w:rsidRDefault="00BC26D5" w:rsidP="00BC26D5">
      <w:pPr>
        <w:pStyle w:val="afffffffffffffff7"/>
        <w:rPr>
          <w:sz w:val="24"/>
        </w:rPr>
      </w:pPr>
      <w:r w:rsidRPr="00BB7C79">
        <w:rPr>
          <w:sz w:val="24"/>
        </w:rPr>
        <w:t xml:space="preserve">При выборе страны «Россия» пользователю будет предоставлена возможность выбрать местоположение объекта по классификатору адресов России (КЛАДР), при выборе иного значения, пользователю будет предоставлена возможность определить только детальное местоположение в свободной форме. </w:t>
      </w:r>
    </w:p>
    <w:p w:rsidR="00BC26D5" w:rsidRPr="00BB7C79" w:rsidRDefault="00BC26D5" w:rsidP="00BC26D5">
      <w:pPr>
        <w:pStyle w:val="afffffffffffffff7"/>
        <w:rPr>
          <w:sz w:val="24"/>
        </w:rPr>
      </w:pPr>
      <w:r w:rsidRPr="00BB7C79">
        <w:rPr>
          <w:sz w:val="24"/>
        </w:rPr>
        <w:t>Функционал ведения справочника будет доступен администратору сайта. В функционал ведения справочника будут включены операции:</w:t>
      </w:r>
    </w:p>
    <w:p w:rsidR="00BC26D5" w:rsidRPr="00BB7C79" w:rsidRDefault="00BC26D5" w:rsidP="00BC26D5">
      <w:pPr>
        <w:pStyle w:val="afffffffffffffffa"/>
        <w:numPr>
          <w:ilvl w:val="0"/>
          <w:numId w:val="75"/>
        </w:numPr>
        <w:rPr>
          <w:rFonts w:eastAsia="Calibri"/>
          <w:sz w:val="24"/>
        </w:rPr>
      </w:pPr>
      <w:r w:rsidRPr="00BB7C79">
        <w:rPr>
          <w:rFonts w:eastAsia="Calibri"/>
          <w:sz w:val="24"/>
        </w:rPr>
        <w:t>создание записи;</w:t>
      </w:r>
    </w:p>
    <w:p w:rsidR="00BC26D5" w:rsidRPr="00BB7C79" w:rsidRDefault="00BC26D5" w:rsidP="00BC26D5">
      <w:pPr>
        <w:pStyle w:val="afffffffffffffffa"/>
        <w:numPr>
          <w:ilvl w:val="0"/>
          <w:numId w:val="75"/>
        </w:numPr>
        <w:rPr>
          <w:rFonts w:eastAsia="Calibri"/>
          <w:sz w:val="24"/>
        </w:rPr>
      </w:pPr>
      <w:r w:rsidRPr="00BB7C79">
        <w:rPr>
          <w:rFonts w:eastAsia="Calibri"/>
          <w:sz w:val="24"/>
        </w:rPr>
        <w:t>редактирование записи;</w:t>
      </w:r>
    </w:p>
    <w:p w:rsidR="00BC26D5" w:rsidRPr="00BB7C79" w:rsidRDefault="00BC26D5" w:rsidP="00BC26D5">
      <w:pPr>
        <w:pStyle w:val="afffffffffffffffa"/>
        <w:numPr>
          <w:ilvl w:val="0"/>
          <w:numId w:val="75"/>
        </w:numPr>
        <w:rPr>
          <w:rFonts w:eastAsia="Calibri"/>
          <w:sz w:val="24"/>
        </w:rPr>
      </w:pPr>
      <w:r w:rsidRPr="00BB7C79">
        <w:rPr>
          <w:rFonts w:eastAsia="Calibri"/>
          <w:sz w:val="24"/>
        </w:rPr>
        <w:t>удаление записи.</w:t>
      </w:r>
    </w:p>
    <w:p w:rsidR="00BC26D5" w:rsidRPr="00BB7C79" w:rsidRDefault="00BC26D5" w:rsidP="00BC26D5">
      <w:pPr>
        <w:pStyle w:val="afffffffffffffff7"/>
        <w:rPr>
          <w:sz w:val="24"/>
        </w:rPr>
      </w:pPr>
      <w:r w:rsidRPr="00BB7C79">
        <w:rPr>
          <w:sz w:val="24"/>
        </w:rPr>
        <w:t>Запись справочника будет иметь следующие атрибуты:</w:t>
      </w:r>
    </w:p>
    <w:p w:rsidR="00BC26D5" w:rsidRPr="00BB7C79" w:rsidRDefault="00BC26D5" w:rsidP="00BC26D5">
      <w:pPr>
        <w:pStyle w:val="afffffffffffffffa"/>
        <w:numPr>
          <w:ilvl w:val="0"/>
          <w:numId w:val="75"/>
        </w:numPr>
        <w:rPr>
          <w:sz w:val="24"/>
        </w:rPr>
      </w:pPr>
      <w:r w:rsidRPr="00BB7C79">
        <w:rPr>
          <w:sz w:val="24"/>
        </w:rPr>
        <w:t>цифровой код страны – числовое поле, обязательное для заполнения;</w:t>
      </w:r>
    </w:p>
    <w:p w:rsidR="00BC26D5" w:rsidRPr="00BB7C79" w:rsidRDefault="00BC26D5" w:rsidP="00BC26D5">
      <w:pPr>
        <w:pStyle w:val="afffffffffffffffa"/>
        <w:numPr>
          <w:ilvl w:val="0"/>
          <w:numId w:val="75"/>
        </w:numPr>
        <w:rPr>
          <w:sz w:val="24"/>
        </w:rPr>
      </w:pPr>
      <w:r w:rsidRPr="00BB7C79">
        <w:rPr>
          <w:sz w:val="24"/>
        </w:rPr>
        <w:lastRenderedPageBreak/>
        <w:t>краткое наименование страны;</w:t>
      </w:r>
    </w:p>
    <w:p w:rsidR="00BC26D5" w:rsidRPr="00BB7C79" w:rsidRDefault="00BC26D5" w:rsidP="00BC26D5">
      <w:pPr>
        <w:pStyle w:val="afffffffffffffffa"/>
        <w:numPr>
          <w:ilvl w:val="0"/>
          <w:numId w:val="75"/>
        </w:numPr>
        <w:rPr>
          <w:sz w:val="24"/>
        </w:rPr>
      </w:pPr>
      <w:r w:rsidRPr="00BB7C79">
        <w:rPr>
          <w:sz w:val="24"/>
        </w:rPr>
        <w:t>полное наименование стран.</w:t>
      </w:r>
    </w:p>
    <w:p w:rsidR="001C1706" w:rsidRPr="00BB7C79" w:rsidRDefault="001C1706" w:rsidP="001C1706">
      <w:pPr>
        <w:suppressAutoHyphens/>
        <w:spacing w:before="100" w:after="115"/>
        <w:ind w:firstLine="708"/>
        <w:rPr>
          <w:lang w:eastAsia="ar-SA"/>
        </w:rPr>
      </w:pPr>
      <w:r w:rsidRPr="00BB7C79">
        <w:rPr>
          <w:lang w:eastAsia="ar-SA"/>
        </w:rPr>
        <w:t>В поиске лотов как в публичном разделе, так и в АРМ всех категорий пользователей Официального сайта пользователям должна быть предоставлена возможность делать выборку среди извещений по критерию «Местоположение», указывая территорию иностранного государства.</w:t>
      </w:r>
    </w:p>
    <w:p w:rsidR="00BC26D5" w:rsidRPr="00BB7C79" w:rsidRDefault="00BC26D5" w:rsidP="00BC26D5">
      <w:pPr>
        <w:pStyle w:val="afffffffffffffff7"/>
        <w:rPr>
          <w:sz w:val="24"/>
        </w:rPr>
      </w:pPr>
      <w:r w:rsidRPr="00BB7C79">
        <w:rPr>
          <w:sz w:val="24"/>
        </w:rPr>
        <w:t>В параметры поиска разделов, где есть параметр «Местоположение», будет добавлена возможность определения страны расположения имущества.</w:t>
      </w:r>
    </w:p>
    <w:p w:rsidR="00BC26D5" w:rsidRPr="00BB7C79" w:rsidRDefault="00BC26D5" w:rsidP="00BC26D5">
      <w:pPr>
        <w:pStyle w:val="afffffffffffffff7"/>
        <w:rPr>
          <w:sz w:val="24"/>
        </w:rPr>
      </w:pPr>
      <w:r w:rsidRPr="00BB7C79">
        <w:rPr>
          <w:sz w:val="24"/>
        </w:rPr>
        <w:t>Во всех отчетках детальной статистики (где присутствует отчет в разрезе местоположения реализуемого имущества) будет добавлен новый параметр для формирования отчета – «Страна размещения».</w:t>
      </w:r>
    </w:p>
    <w:p w:rsidR="00BC26D5" w:rsidRPr="00BB7C79" w:rsidRDefault="00BC26D5" w:rsidP="00BC26D5">
      <w:pPr>
        <w:pStyle w:val="afffffffffffffff7"/>
        <w:rPr>
          <w:sz w:val="24"/>
        </w:rPr>
      </w:pPr>
      <w:r w:rsidRPr="00BB7C79">
        <w:rPr>
          <w:sz w:val="24"/>
        </w:rPr>
        <w:t>В рамках реализации задачи, будет подготовлен скрипт, который при установке новой версии, всем ранее созданным извещениям, присвоит атрибуту «Страна расположения» значение «Россия».</w:t>
      </w:r>
    </w:p>
    <w:p w:rsidR="001C1706" w:rsidRPr="00BB7C79" w:rsidRDefault="001C1706" w:rsidP="001C1706">
      <w:pPr>
        <w:suppressAutoHyphens/>
        <w:spacing w:before="100" w:after="115"/>
        <w:ind w:firstLine="708"/>
        <w:rPr>
          <w:lang w:eastAsia="ar-SA"/>
        </w:rPr>
      </w:pPr>
      <w:r w:rsidRPr="00BB7C79">
        <w:rPr>
          <w:lang w:eastAsia="ar-SA"/>
        </w:rPr>
        <w:t>Детализация требований, в том числе перечень видов торгов, в отношении которых требуется предусмотреть возможность указания местоположения объекта за рубежом, осуществляется на этапе разработки ЧТЗ.</w:t>
      </w:r>
    </w:p>
    <w:p w:rsidR="00BC26D5" w:rsidRPr="00BB7C79" w:rsidRDefault="00BC26D5" w:rsidP="00BC26D5">
      <w:pPr>
        <w:pStyle w:val="afffffffffffffff7"/>
        <w:rPr>
          <w:sz w:val="24"/>
        </w:rPr>
      </w:pPr>
      <w:r w:rsidRPr="00BB7C79">
        <w:rPr>
          <w:sz w:val="24"/>
        </w:rPr>
        <w:t>Перед выполнением детализации требований будет проведено интервьюирование Заказчика. По результатам интервьюирования будет разработано ЧТЗ в соответствии с ГОСТ 34.602-89 и согласовано с Заказчиком.</w:t>
      </w:r>
    </w:p>
    <w:p w:rsidR="001C1706" w:rsidRPr="00BB7C79" w:rsidRDefault="001C1706" w:rsidP="00AF4AE5">
      <w:pPr>
        <w:keepNext/>
        <w:keepLines/>
        <w:widowControl w:val="0"/>
        <w:suppressLineNumbers/>
        <w:suppressAutoHyphens/>
        <w:spacing w:before="120" w:after="120"/>
        <w:ind w:firstLine="709"/>
        <w:outlineLvl w:val="2"/>
        <w:rPr>
          <w:kern w:val="28"/>
        </w:rPr>
      </w:pPr>
      <w:r w:rsidRPr="00BB7C79">
        <w:rPr>
          <w:kern w:val="28"/>
        </w:rPr>
        <w:t>5.5.10. Требования к визуализации информации о виде договора, планируемого к заключению по результатам торгов.</w:t>
      </w:r>
    </w:p>
    <w:p w:rsidR="001C1706" w:rsidRPr="00BB7C79" w:rsidRDefault="001C1706" w:rsidP="001C1706">
      <w:pPr>
        <w:suppressAutoHyphens/>
        <w:spacing w:before="100" w:after="115"/>
        <w:ind w:firstLine="708"/>
        <w:rPr>
          <w:lang w:eastAsia="ar-SA"/>
        </w:rPr>
      </w:pPr>
      <w:r w:rsidRPr="00BB7C79">
        <w:rPr>
          <w:lang w:eastAsia="ar-SA"/>
        </w:rPr>
        <w:t>Для визуализации информации о виде договора в разделе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авторизованным пользователям при создании извещений о проведении торгов должна быть предоставлена возможность указать вид договора.</w:t>
      </w:r>
    </w:p>
    <w:p w:rsidR="00BC26D5" w:rsidRPr="00BB7C79" w:rsidRDefault="00BC26D5" w:rsidP="00BC26D5">
      <w:pPr>
        <w:pStyle w:val="afffffffffffffff7"/>
        <w:rPr>
          <w:sz w:val="24"/>
        </w:rPr>
      </w:pPr>
      <w:r w:rsidRPr="00BB7C79">
        <w:rPr>
          <w:sz w:val="24"/>
        </w:rPr>
        <w:t>Для визуализации информации о виде договора в разделе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будет добавлен в общие параметры лота атрибут «Вид договора». Значение атрибута будет определяться из справочника «Виды договоров». Пользователю будут доступны только значения справочника, которые определены для данного раздела торгов.</w:t>
      </w:r>
    </w:p>
    <w:p w:rsidR="001C1706" w:rsidRPr="00BB7C79" w:rsidRDefault="001C1706" w:rsidP="001C1706">
      <w:pPr>
        <w:suppressAutoHyphens/>
        <w:spacing w:before="100" w:after="115"/>
        <w:ind w:firstLine="708"/>
        <w:rPr>
          <w:lang w:eastAsia="ar-SA"/>
        </w:rPr>
      </w:pPr>
      <w:r w:rsidRPr="00BB7C79">
        <w:rPr>
          <w:lang w:eastAsia="ar-SA"/>
        </w:rPr>
        <w:t>Возможные виды договора для раздела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должны быть предложены согласно положениям статьи 17.1 Федерального закона от 26 июля 2006 г. № 135-ФЗ «О защите конкуренции».</w:t>
      </w:r>
    </w:p>
    <w:p w:rsidR="00BC26D5" w:rsidRPr="00BB7C79" w:rsidRDefault="00BC26D5" w:rsidP="00BC26D5">
      <w:pPr>
        <w:pStyle w:val="afffffffffffffff7"/>
        <w:rPr>
          <w:sz w:val="24"/>
        </w:rPr>
      </w:pPr>
      <w:r w:rsidRPr="00BB7C79">
        <w:rPr>
          <w:sz w:val="24"/>
        </w:rPr>
        <w:lastRenderedPageBreak/>
        <w:t>Для раздела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в справочнике «Виды договоров» будет сделано наполнение согласно положениям статьи 17.1 Федерального закона от 26 июля 2006 г. № 135-ФЗ «О защите конкуренции», а именно:</w:t>
      </w:r>
    </w:p>
    <w:p w:rsidR="00BC26D5" w:rsidRPr="00BB7C79" w:rsidRDefault="00BC26D5" w:rsidP="00BC26D5">
      <w:pPr>
        <w:pStyle w:val="afffffffffffffffa"/>
        <w:numPr>
          <w:ilvl w:val="0"/>
          <w:numId w:val="75"/>
        </w:numPr>
        <w:rPr>
          <w:sz w:val="24"/>
        </w:rPr>
      </w:pPr>
      <w:r w:rsidRPr="00BB7C79">
        <w:rPr>
          <w:sz w:val="24"/>
        </w:rPr>
        <w:t>договор аренды;</w:t>
      </w:r>
    </w:p>
    <w:p w:rsidR="00BC26D5" w:rsidRPr="00BB7C79" w:rsidRDefault="00BC26D5" w:rsidP="00BC26D5">
      <w:pPr>
        <w:pStyle w:val="afffffffffffffffa"/>
        <w:numPr>
          <w:ilvl w:val="0"/>
          <w:numId w:val="75"/>
        </w:numPr>
        <w:rPr>
          <w:sz w:val="24"/>
        </w:rPr>
      </w:pPr>
      <w:r w:rsidRPr="00BB7C79">
        <w:rPr>
          <w:sz w:val="24"/>
        </w:rPr>
        <w:t>договор безвозмездного пользования;</w:t>
      </w:r>
    </w:p>
    <w:p w:rsidR="00BC26D5" w:rsidRPr="00BB7C79" w:rsidRDefault="00BC26D5" w:rsidP="00BC26D5">
      <w:pPr>
        <w:pStyle w:val="afffffffffffffffa"/>
        <w:numPr>
          <w:ilvl w:val="0"/>
          <w:numId w:val="75"/>
        </w:numPr>
        <w:rPr>
          <w:sz w:val="24"/>
        </w:rPr>
      </w:pPr>
      <w:r w:rsidRPr="00BB7C79">
        <w:rPr>
          <w:sz w:val="24"/>
        </w:rPr>
        <w:t>договор доверительного управления имуществом;</w:t>
      </w:r>
    </w:p>
    <w:p w:rsidR="00BC26D5" w:rsidRPr="00BB7C79" w:rsidRDefault="00BC26D5" w:rsidP="00BC26D5">
      <w:pPr>
        <w:pStyle w:val="afffffffffffffffa"/>
        <w:numPr>
          <w:ilvl w:val="0"/>
          <w:numId w:val="75"/>
        </w:numPr>
        <w:rPr>
          <w:sz w:val="24"/>
        </w:rPr>
      </w:pPr>
      <w:r w:rsidRPr="00BB7C79">
        <w:rPr>
          <w:sz w:val="24"/>
        </w:rPr>
        <w:t>иной договор, предусматривающий переход прав владения и (или) пользования в отношении государственного или муниципального имущества, не закрепленного на праве хозяйственного ведения или оперативного управления.</w:t>
      </w:r>
    </w:p>
    <w:p w:rsidR="001C1706" w:rsidRPr="00BB7C79" w:rsidRDefault="001C1706" w:rsidP="001C1706">
      <w:pPr>
        <w:suppressAutoHyphens/>
        <w:spacing w:before="100" w:after="115"/>
        <w:ind w:firstLine="708"/>
        <w:rPr>
          <w:lang w:eastAsia="ar-SA"/>
        </w:rPr>
      </w:pPr>
      <w:r w:rsidRPr="00BB7C79">
        <w:rPr>
          <w:lang w:eastAsia="ar-SA"/>
        </w:rPr>
        <w:t>В публичном разделе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а также в личных кабинетах организаторов торгов, АРМ «Контролирующий орган», АРМ «Администратор» пользователям должна быть предоставлена возможность делать выборку среди извещений по критерию «Вид договора» (в том числе одновременно по нескольким видам договоров).</w:t>
      </w:r>
    </w:p>
    <w:p w:rsidR="00BC26D5" w:rsidRPr="00BB7C79" w:rsidRDefault="00BC26D5" w:rsidP="00BC26D5">
      <w:pPr>
        <w:pStyle w:val="afffffffffffffff7"/>
        <w:rPr>
          <w:sz w:val="24"/>
        </w:rPr>
      </w:pPr>
      <w:r w:rsidRPr="00BB7C79">
        <w:rPr>
          <w:sz w:val="24"/>
        </w:rPr>
        <w:t>В параметры расширенного поиска раздела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и раздел «Поиск по всем торгам» будет добавлен параметр «Вид договора». При определении значения атрибута «Вид договора» пользователю будет предоставлена возможность определения нескольких значений из справочника «Вид договора».</w:t>
      </w:r>
    </w:p>
    <w:p w:rsidR="001C1706" w:rsidRPr="00BB7C79" w:rsidRDefault="001C1706" w:rsidP="001C1706">
      <w:pPr>
        <w:suppressAutoHyphens/>
        <w:spacing w:before="100" w:after="115"/>
        <w:ind w:firstLine="708"/>
        <w:rPr>
          <w:lang w:eastAsia="ar-SA"/>
        </w:rPr>
      </w:pPr>
      <w:r w:rsidRPr="00BB7C79">
        <w:rPr>
          <w:lang w:eastAsia="ar-SA"/>
        </w:rPr>
        <w:t>Значение атрибута «Вид договора», указанное авторизованным пользователем при создании извещения о проведении торгов,  должно отображаться в списке лотов раздела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а также на вкладках лота.</w:t>
      </w:r>
    </w:p>
    <w:p w:rsidR="00BC26D5" w:rsidRPr="00BB7C79" w:rsidRDefault="00BC26D5" w:rsidP="00BC26D5">
      <w:pPr>
        <w:pStyle w:val="afffffffffffffff7"/>
        <w:rPr>
          <w:sz w:val="24"/>
        </w:rPr>
      </w:pPr>
      <w:r w:rsidRPr="00BB7C79">
        <w:rPr>
          <w:sz w:val="24"/>
        </w:rPr>
        <w:t>Визуализация значения атрибута «Вид договора» в списке лотов раздела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а также на вкладках лота, будет реализована на этапе разработки ЧТЗ.</w:t>
      </w:r>
    </w:p>
    <w:p w:rsidR="001C1706" w:rsidRPr="00BB7C79" w:rsidRDefault="001C1706" w:rsidP="001C1706">
      <w:pPr>
        <w:suppressAutoHyphens/>
        <w:spacing w:before="100" w:after="115"/>
        <w:ind w:firstLine="708"/>
        <w:rPr>
          <w:lang w:eastAsia="ar-SA"/>
        </w:rPr>
      </w:pPr>
      <w:r w:rsidRPr="00BB7C79">
        <w:rPr>
          <w:lang w:eastAsia="ar-SA"/>
        </w:rPr>
        <w:t>При формировании печатных форм протоколов в разделе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должно учитываться значение вида заключаемого договора, указанного авторизованным пользователем при публикации извещения.</w:t>
      </w:r>
    </w:p>
    <w:p w:rsidR="00BC26D5" w:rsidRPr="00BB7C79" w:rsidRDefault="00BC26D5" w:rsidP="00BC26D5">
      <w:pPr>
        <w:pStyle w:val="afffffffffffffff7"/>
        <w:rPr>
          <w:sz w:val="24"/>
        </w:rPr>
      </w:pPr>
      <w:r w:rsidRPr="00BB7C79">
        <w:rPr>
          <w:sz w:val="24"/>
        </w:rPr>
        <w:lastRenderedPageBreak/>
        <w:t>В шаблоны печатных форм извещения, протоколов в разделе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будет добавлен атрибут лота «Вид договора».</w:t>
      </w:r>
    </w:p>
    <w:p w:rsidR="001C1706" w:rsidRPr="00BB7C79" w:rsidRDefault="001C1706" w:rsidP="00AF4AE5">
      <w:pPr>
        <w:suppressAutoHyphens/>
        <w:spacing w:before="100" w:after="115"/>
        <w:ind w:firstLine="709"/>
        <w:rPr>
          <w:lang w:eastAsia="ar-SA"/>
        </w:rPr>
      </w:pPr>
      <w:r w:rsidRPr="00BB7C79">
        <w:t xml:space="preserve">При создании нового извещения в разделе </w:t>
      </w:r>
      <w:r w:rsidRPr="00BB7C79">
        <w:rPr>
          <w:lang w:eastAsia="ar-SA"/>
        </w:rPr>
        <w:t xml:space="preserve">«Аренда,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по виду договора «аренда» авторизованным пользователям должна быть предоставлена возможность указать, что аренда является почасовой и условия такой аренды. Указанная информация должна быть доступна для просмотра в публичном разделе Официального сайта. </w:t>
      </w:r>
    </w:p>
    <w:p w:rsidR="00BC26D5" w:rsidRPr="00BB7C79" w:rsidRDefault="00BC26D5" w:rsidP="00BC26D5">
      <w:pPr>
        <w:pStyle w:val="afffffffffffffff7"/>
        <w:rPr>
          <w:sz w:val="24"/>
        </w:rPr>
      </w:pPr>
      <w:r w:rsidRPr="00BB7C79">
        <w:rPr>
          <w:sz w:val="24"/>
        </w:rPr>
        <w:t>Для определения почасовой аренды в выбор значения атрибута лота «Предмет торга» в выпадающий список будет добавлено значение «Почасовая аренда».</w:t>
      </w:r>
    </w:p>
    <w:p w:rsidR="001C1706" w:rsidRPr="00BB7C79" w:rsidRDefault="001C1706" w:rsidP="00AF4AE5">
      <w:pPr>
        <w:suppressAutoHyphens/>
        <w:spacing w:before="100" w:after="115"/>
        <w:ind w:firstLine="709"/>
        <w:rPr>
          <w:lang w:eastAsia="ar-SA"/>
        </w:rPr>
      </w:pPr>
      <w:r w:rsidRPr="00BB7C79">
        <w:rPr>
          <w:lang w:eastAsia="ar-SA"/>
        </w:rPr>
        <w:t>В расширенном поиске раздела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должна быть возможность выбрать лоты, по которым предлагается почасовая аренда. Кроме того, необходимо добавить атрибут поиска «Предмет торга».</w:t>
      </w:r>
    </w:p>
    <w:p w:rsidR="001C1706" w:rsidRPr="00BB7C79" w:rsidRDefault="001C1706" w:rsidP="001C1706">
      <w:pPr>
        <w:suppressAutoHyphens/>
        <w:spacing w:before="100" w:after="115"/>
        <w:ind w:firstLine="708"/>
        <w:rPr>
          <w:lang w:eastAsia="ar-SA"/>
        </w:rPr>
      </w:pPr>
      <w:r w:rsidRPr="00BB7C79">
        <w:rPr>
          <w:lang w:eastAsia="ar-SA"/>
        </w:rPr>
        <w:t>Параметр «Вид договора» должен быть добавлен в параметры отчета в разделе «Статистическая информация» в публичном разделе официального сайта. Кроме того, должен быть разработан отчет о количественных и стоимостных показателях торгов в разрезе видов торгов.</w:t>
      </w:r>
    </w:p>
    <w:p w:rsidR="00BC26D5" w:rsidRPr="00BB7C79" w:rsidRDefault="00BC26D5" w:rsidP="00BC26D5">
      <w:pPr>
        <w:pStyle w:val="afffffffffffffff7"/>
        <w:rPr>
          <w:sz w:val="24"/>
        </w:rPr>
      </w:pPr>
      <w:r w:rsidRPr="00BB7C79">
        <w:rPr>
          <w:sz w:val="24"/>
        </w:rPr>
        <w:t>Для реализации данного требования будут доработаны детальные отчеты раздела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в отчет о количественных и стоимостных показателях торгов будет добавлен параметр «Вид договора».</w:t>
      </w:r>
    </w:p>
    <w:p w:rsidR="001C1706" w:rsidRPr="00BB7C79" w:rsidRDefault="001C1706" w:rsidP="001C1706">
      <w:pPr>
        <w:suppressAutoHyphens/>
        <w:spacing w:before="100" w:after="115"/>
        <w:ind w:firstLine="708"/>
        <w:rPr>
          <w:lang w:eastAsia="ar-SA"/>
        </w:rPr>
      </w:pPr>
      <w:r w:rsidRPr="00BB7C79">
        <w:rPr>
          <w:lang w:eastAsia="ar-SA"/>
        </w:rPr>
        <w:t xml:space="preserve">Значения атрибута «Вид договора» для иных видов торгов, которые публикуются на Официальном сайте, должны присваиваться автоматически, без указания авторизованными пользователями дополнительной информации. </w:t>
      </w:r>
    </w:p>
    <w:p w:rsidR="00441B05" w:rsidRPr="00BB7C79" w:rsidRDefault="00441B05" w:rsidP="00441B05">
      <w:pPr>
        <w:pStyle w:val="afffffffffffffff7"/>
        <w:rPr>
          <w:sz w:val="24"/>
        </w:rPr>
      </w:pPr>
      <w:r w:rsidRPr="00BB7C79">
        <w:rPr>
          <w:sz w:val="24"/>
        </w:rPr>
        <w:t xml:space="preserve">Для других разделов сайта, где публикуются извещения о проведении торгов, также будут определены виды договоров. Если для раздела определен только один вид договора, то при создании извещения значения атрибута лота «Вид договора» будет определен автоматически без дополнительных действий пользователя. </w:t>
      </w:r>
    </w:p>
    <w:p w:rsidR="001C1706" w:rsidRPr="00BB7C79" w:rsidRDefault="001C1706" w:rsidP="001C1706">
      <w:pPr>
        <w:suppressAutoHyphens/>
        <w:spacing w:before="100" w:after="115"/>
        <w:ind w:firstLine="708"/>
        <w:rPr>
          <w:lang w:eastAsia="ar-SA"/>
        </w:rPr>
      </w:pPr>
      <w:r w:rsidRPr="00BB7C79">
        <w:rPr>
          <w:lang w:eastAsia="ar-SA"/>
        </w:rPr>
        <w:t xml:space="preserve">Значения атрибута «Вид договора» для каждого из видов торгов должны быть доступны для редактирования в АРМ «Администратор». </w:t>
      </w:r>
    </w:p>
    <w:p w:rsidR="00441B05" w:rsidRPr="00BB7C79" w:rsidRDefault="00441B05" w:rsidP="00441B05">
      <w:pPr>
        <w:pStyle w:val="afffffffffffffff7"/>
        <w:rPr>
          <w:sz w:val="24"/>
        </w:rPr>
      </w:pPr>
      <w:r w:rsidRPr="00BB7C79">
        <w:rPr>
          <w:sz w:val="24"/>
        </w:rPr>
        <w:t>Для реализации данного требования администратору сайта будет доступен функционал ведения справочника «Виды договоров». В функционал ведения справочника будут включены операции:</w:t>
      </w:r>
    </w:p>
    <w:p w:rsidR="00441B05" w:rsidRPr="00BB7C79" w:rsidRDefault="00441B05" w:rsidP="00441B05">
      <w:pPr>
        <w:pStyle w:val="afffffffffffffffa"/>
        <w:numPr>
          <w:ilvl w:val="0"/>
          <w:numId w:val="75"/>
        </w:numPr>
        <w:rPr>
          <w:rFonts w:eastAsia="Calibri"/>
          <w:sz w:val="24"/>
        </w:rPr>
      </w:pPr>
      <w:r w:rsidRPr="00BB7C79">
        <w:rPr>
          <w:rFonts w:eastAsia="Calibri"/>
          <w:sz w:val="24"/>
        </w:rPr>
        <w:lastRenderedPageBreak/>
        <w:t>создание записи;</w:t>
      </w:r>
    </w:p>
    <w:p w:rsidR="00441B05" w:rsidRPr="00BB7C79" w:rsidRDefault="00441B05" w:rsidP="00441B05">
      <w:pPr>
        <w:pStyle w:val="afffffffffffffffa"/>
        <w:numPr>
          <w:ilvl w:val="0"/>
          <w:numId w:val="75"/>
        </w:numPr>
        <w:rPr>
          <w:rFonts w:eastAsia="Calibri"/>
          <w:sz w:val="24"/>
        </w:rPr>
      </w:pPr>
      <w:r w:rsidRPr="00BB7C79">
        <w:rPr>
          <w:rFonts w:eastAsia="Calibri"/>
          <w:sz w:val="24"/>
        </w:rPr>
        <w:t>редактирование записи;</w:t>
      </w:r>
    </w:p>
    <w:p w:rsidR="00441B05" w:rsidRPr="00BB7C79" w:rsidRDefault="00441B05" w:rsidP="00441B05">
      <w:pPr>
        <w:pStyle w:val="afffffffffffffffa"/>
        <w:numPr>
          <w:ilvl w:val="0"/>
          <w:numId w:val="75"/>
        </w:numPr>
        <w:rPr>
          <w:rFonts w:eastAsia="Calibri"/>
          <w:sz w:val="24"/>
        </w:rPr>
      </w:pPr>
      <w:r w:rsidRPr="00BB7C79">
        <w:rPr>
          <w:rFonts w:eastAsia="Calibri"/>
          <w:sz w:val="24"/>
        </w:rPr>
        <w:t>удаление записи.</w:t>
      </w:r>
    </w:p>
    <w:p w:rsidR="00441B05" w:rsidRPr="00BB7C79" w:rsidRDefault="00441B05" w:rsidP="00441B05">
      <w:pPr>
        <w:pStyle w:val="afffffffffffffff7"/>
        <w:rPr>
          <w:sz w:val="24"/>
        </w:rPr>
      </w:pPr>
      <w:r w:rsidRPr="00BB7C79">
        <w:rPr>
          <w:sz w:val="24"/>
        </w:rPr>
        <w:t>Запись справочника будет иметь следующие атрибуты:</w:t>
      </w:r>
    </w:p>
    <w:p w:rsidR="00441B05" w:rsidRPr="00BB7C79" w:rsidRDefault="00441B05" w:rsidP="00441B05">
      <w:pPr>
        <w:pStyle w:val="afffffffffffffffa"/>
        <w:numPr>
          <w:ilvl w:val="0"/>
          <w:numId w:val="75"/>
        </w:numPr>
        <w:rPr>
          <w:sz w:val="24"/>
        </w:rPr>
      </w:pPr>
      <w:r w:rsidRPr="00BB7C79">
        <w:rPr>
          <w:sz w:val="24"/>
        </w:rPr>
        <w:t>Код – уникальное значение, присваивается автоматически системой при создании, не доступно на редактирование пользователям, не отображается в таблице записей;</w:t>
      </w:r>
    </w:p>
    <w:p w:rsidR="00441B05" w:rsidRPr="00BB7C79" w:rsidRDefault="00441B05" w:rsidP="00441B05">
      <w:pPr>
        <w:pStyle w:val="afffffffffffffffa"/>
        <w:numPr>
          <w:ilvl w:val="0"/>
          <w:numId w:val="75"/>
        </w:numPr>
        <w:rPr>
          <w:sz w:val="24"/>
        </w:rPr>
      </w:pPr>
      <w:r w:rsidRPr="00BB7C79">
        <w:rPr>
          <w:sz w:val="24"/>
        </w:rPr>
        <w:t>Наименование вида договора;</w:t>
      </w:r>
    </w:p>
    <w:p w:rsidR="00441B05" w:rsidRPr="00BB7C79" w:rsidRDefault="00441B05" w:rsidP="00441B05">
      <w:pPr>
        <w:pStyle w:val="afffffffffffffffa"/>
        <w:numPr>
          <w:ilvl w:val="0"/>
          <w:numId w:val="75"/>
        </w:numPr>
        <w:rPr>
          <w:sz w:val="24"/>
        </w:rPr>
      </w:pPr>
      <w:r w:rsidRPr="00BB7C79">
        <w:rPr>
          <w:sz w:val="24"/>
        </w:rPr>
        <w:t>Вид торгов – ссылка на вид(ы) торгов, реализованных на сайте, в которых может участвовать данное значение справочника.</w:t>
      </w:r>
    </w:p>
    <w:p w:rsidR="001C1706" w:rsidRPr="00BB7C79" w:rsidRDefault="001C1706" w:rsidP="001C1706">
      <w:pPr>
        <w:suppressAutoHyphens/>
        <w:spacing w:before="100" w:after="115"/>
        <w:ind w:firstLine="708"/>
        <w:rPr>
          <w:lang w:eastAsia="ar-SA"/>
        </w:rPr>
      </w:pPr>
      <w:r w:rsidRPr="00BB7C79">
        <w:rPr>
          <w:lang w:eastAsia="ar-SA"/>
        </w:rPr>
        <w:t>В раздел «Поиск по всем торгам» должен быть добавлен критерий поиска «Вид договора». Пользователям должна быть предоставлена возможность делать выборку среди извещений по критерию «Вид договора» (в том числе одновременно по нескольким видам договоров).</w:t>
      </w:r>
    </w:p>
    <w:p w:rsidR="00441B05" w:rsidRPr="00BB7C79" w:rsidRDefault="00441B05" w:rsidP="00441B05">
      <w:pPr>
        <w:pStyle w:val="afffffffffffffff7"/>
        <w:rPr>
          <w:sz w:val="24"/>
        </w:rPr>
      </w:pPr>
      <w:r w:rsidRPr="00BB7C79">
        <w:rPr>
          <w:sz w:val="24"/>
        </w:rPr>
        <w:t>Для реализации данного требования в «Поиск по всем торгам» будет добавлен критерий поиска «Вид договора». Пользователям будет предоставлена возможность определения значения параметра из справочника «Виды договоров» одного или нескольких значений.</w:t>
      </w:r>
    </w:p>
    <w:p w:rsidR="001C1706" w:rsidRPr="00BB7C79" w:rsidRDefault="001C1706" w:rsidP="001C1706">
      <w:pPr>
        <w:suppressAutoHyphens/>
        <w:spacing w:before="100" w:after="115"/>
        <w:ind w:firstLine="708"/>
        <w:rPr>
          <w:lang w:eastAsia="ar-SA"/>
        </w:rPr>
      </w:pPr>
      <w:r w:rsidRPr="00BB7C79">
        <w:rPr>
          <w:lang w:eastAsia="ar-SA"/>
        </w:rPr>
        <w:t>В разделе «Аренда и продажа земельных участков» авторизованным пользователям должна быть предоставлена возможность указать цель приобретения земельного участка: для жилищного строительства, для комплексного освоения в целях жилищного строительства, для иных целей. Указанное значение должно отображаться в списке лотов раздела, а также в извещении. Атрибут «Цель приобретения участка» должен быть добавлен в расширенный поиск раздела «Аренда и продажа земельных участков», а также в раздел «Статистическая информация».</w:t>
      </w:r>
    </w:p>
    <w:p w:rsidR="00441B05" w:rsidRPr="00BB7C79" w:rsidRDefault="00441B05" w:rsidP="00441B05">
      <w:pPr>
        <w:pStyle w:val="afffffffffffffff7"/>
        <w:rPr>
          <w:sz w:val="24"/>
        </w:rPr>
      </w:pPr>
      <w:r w:rsidRPr="00BB7C79">
        <w:rPr>
          <w:sz w:val="24"/>
        </w:rPr>
        <w:t xml:space="preserve">Предложение по данному требованию отражено в пункте </w:t>
      </w:r>
      <w:r w:rsidR="000614D2">
        <w:fldChar w:fldCharType="begin"/>
      </w:r>
      <w:r w:rsidR="000614D2">
        <w:instrText xml:space="preserve"> REF _Ref398127411 \r \h  \* MERGEFORMAT </w:instrText>
      </w:r>
      <w:r w:rsidR="000614D2">
        <w:fldChar w:fldCharType="separate"/>
      </w:r>
      <w:r w:rsidRPr="00BB7C79">
        <w:rPr>
          <w:sz w:val="24"/>
        </w:rPr>
        <w:t>5.5.5</w:t>
      </w:r>
      <w:r w:rsidR="000614D2">
        <w:fldChar w:fldCharType="end"/>
      </w:r>
      <w:r w:rsidRPr="00BB7C79">
        <w:rPr>
          <w:sz w:val="24"/>
        </w:rPr>
        <w:t xml:space="preserve"> настоящего документа.</w:t>
      </w:r>
    </w:p>
    <w:p w:rsidR="001C1706" w:rsidRPr="00BB7C79" w:rsidRDefault="001C1706" w:rsidP="00AF4AE5">
      <w:pPr>
        <w:suppressAutoHyphens/>
        <w:spacing w:before="100" w:after="115" w:line="360" w:lineRule="auto"/>
        <w:ind w:firstLine="709"/>
        <w:rPr>
          <w:lang w:eastAsia="ar-SA"/>
        </w:rPr>
      </w:pPr>
      <w:r w:rsidRPr="00BB7C79">
        <w:rPr>
          <w:lang w:eastAsia="ar-SA"/>
        </w:rPr>
        <w:t>Детализация требований осуществляется на этапе разработки ЧТЗ.</w:t>
      </w:r>
    </w:p>
    <w:p w:rsidR="00441B05" w:rsidRPr="00BB7C79" w:rsidRDefault="00441B05" w:rsidP="00441B05">
      <w:pPr>
        <w:pStyle w:val="afffffffffffffff7"/>
        <w:rPr>
          <w:sz w:val="24"/>
        </w:rPr>
      </w:pPr>
      <w:r w:rsidRPr="00BB7C79">
        <w:rPr>
          <w:sz w:val="24"/>
        </w:rPr>
        <w:t>Перед выполнением детализации требований будет проведено интервьюирование Заказчика. По результатам интервьюирования будет разработано ЧТЗ в соответствии с ГОСТ 34.602-89 и согласовано с Заказчиком.</w:t>
      </w:r>
    </w:p>
    <w:p w:rsidR="001C1706" w:rsidRPr="00BB7C79" w:rsidRDefault="001C1706" w:rsidP="00AF4AE5">
      <w:pPr>
        <w:keepNext/>
        <w:keepLines/>
        <w:widowControl w:val="0"/>
        <w:suppressLineNumbers/>
        <w:suppressAutoHyphens/>
        <w:spacing w:before="120" w:after="120"/>
        <w:ind w:firstLine="709"/>
        <w:outlineLvl w:val="2"/>
        <w:rPr>
          <w:kern w:val="28"/>
        </w:rPr>
      </w:pPr>
      <w:r w:rsidRPr="00BB7C79">
        <w:rPr>
          <w:kern w:val="28"/>
        </w:rPr>
        <w:t>5.5.11. Требования к приведению функционала информационно-аналитической системы (ИАС) в соответствие с изменениями функционала Официального сайта торгов в части предоставления статистических данных о новых торгах и информации.</w:t>
      </w:r>
    </w:p>
    <w:p w:rsidR="001C1706" w:rsidRPr="00BB7C79" w:rsidRDefault="001C1706" w:rsidP="001C1706">
      <w:pPr>
        <w:suppressAutoHyphens/>
        <w:spacing w:before="100" w:after="115"/>
        <w:ind w:firstLine="708"/>
        <w:rPr>
          <w:lang w:eastAsia="ar-SA"/>
        </w:rPr>
      </w:pPr>
      <w:r w:rsidRPr="00BB7C79">
        <w:rPr>
          <w:lang w:eastAsia="ar-SA"/>
        </w:rPr>
        <w:t>Для приведения функционала ИАС в соответствие с изменениями функционала Официального сайта торгов в ИАС должны быть выполнены следующие доработки:</w:t>
      </w:r>
    </w:p>
    <w:p w:rsidR="00441B05" w:rsidRPr="00BB7C79" w:rsidRDefault="00441B05" w:rsidP="00441B05">
      <w:pPr>
        <w:pStyle w:val="afffffffffffffff7"/>
        <w:rPr>
          <w:sz w:val="24"/>
        </w:rPr>
      </w:pPr>
      <w:r w:rsidRPr="00BB7C79">
        <w:rPr>
          <w:rFonts w:eastAsia="Times New Roman"/>
          <w:sz w:val="24"/>
        </w:rPr>
        <w:t xml:space="preserve">Для реализации данного требования </w:t>
      </w:r>
      <w:r w:rsidRPr="00BB7C79">
        <w:rPr>
          <w:sz w:val="24"/>
        </w:rPr>
        <w:t>будет увеличен объем хранимой и обрабатываемой информации. Чтобы обеспечить корректную работу и предоставление актуальных отчетных данных, ИАС будет доработана по всем направлениям перечисленным ниже.</w:t>
      </w:r>
    </w:p>
    <w:p w:rsidR="001C1706" w:rsidRPr="00BB7C79" w:rsidRDefault="001C1706" w:rsidP="001C1706">
      <w:pPr>
        <w:numPr>
          <w:ilvl w:val="0"/>
          <w:numId w:val="75"/>
        </w:numPr>
        <w:suppressAutoHyphens/>
        <w:spacing w:before="100" w:after="115"/>
        <w:rPr>
          <w:lang w:eastAsia="ar-SA"/>
        </w:rPr>
      </w:pPr>
      <w:r w:rsidRPr="00BB7C79">
        <w:rPr>
          <w:lang w:eastAsia="ar-SA"/>
        </w:rPr>
        <w:t xml:space="preserve">доработана структура хранилища данных для хранения информации о проведении торгов в соответствии с пунктами 5.5.1.2 – 5.5.1.3, 5.5.2 – 5.5.7, 5.5.9, 5.5.10 настоящего технического задания. Хранилище данных должно быть доработано для хранения </w:t>
      </w:r>
      <w:r w:rsidRPr="00BB7C79">
        <w:rPr>
          <w:lang w:eastAsia="ar-SA"/>
        </w:rPr>
        <w:lastRenderedPageBreak/>
        <w:t xml:space="preserve">следующей информации (детальный </w:t>
      </w:r>
      <w:r w:rsidRPr="00BB7C79">
        <w:rPr>
          <w:color w:val="000000"/>
        </w:rPr>
        <w:t>состав хранимой информации должен быть определен на этапе формирования ЧТЗ)</w:t>
      </w:r>
      <w:r w:rsidRPr="00BB7C79">
        <w:rPr>
          <w:lang w:eastAsia="ar-SA"/>
        </w:rPr>
        <w:t>:</w:t>
      </w:r>
    </w:p>
    <w:p w:rsidR="001C1706" w:rsidRPr="00BB7C79" w:rsidRDefault="001C1706" w:rsidP="001C1706">
      <w:pPr>
        <w:numPr>
          <w:ilvl w:val="1"/>
          <w:numId w:val="75"/>
        </w:numPr>
        <w:suppressAutoHyphens/>
        <w:spacing w:before="100" w:after="115"/>
        <w:rPr>
          <w:lang w:eastAsia="ar-SA"/>
        </w:rPr>
      </w:pPr>
      <w:r w:rsidRPr="00BB7C79">
        <w:rPr>
          <w:lang w:eastAsia="ar-SA"/>
        </w:rPr>
        <w:t>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органами государственной власти, органами местного самоуправления или уполномоченными ими организациями в соответствии с Федеральным законом от 13 марта 2006 г. № 38-ФЗ «О рекламе»</w:t>
      </w:r>
      <w:r w:rsidRPr="00BB7C79">
        <w:t>;</w:t>
      </w:r>
    </w:p>
    <w:p w:rsidR="00AF4AE5" w:rsidRPr="00BB7C79" w:rsidRDefault="00AF4AE5" w:rsidP="00AF4AE5">
      <w:pPr>
        <w:suppressAutoHyphens/>
        <w:spacing w:before="100" w:after="115"/>
        <w:ind w:left="1788"/>
        <w:rPr>
          <w:lang w:eastAsia="ar-SA"/>
        </w:rPr>
      </w:pPr>
    </w:p>
    <w:p w:rsidR="001C1706" w:rsidRPr="00BB7C79" w:rsidRDefault="001C1706" w:rsidP="001C1706">
      <w:pPr>
        <w:numPr>
          <w:ilvl w:val="1"/>
          <w:numId w:val="75"/>
        </w:numPr>
        <w:suppressAutoHyphens/>
        <w:spacing w:before="100" w:after="115"/>
        <w:rPr>
          <w:lang w:eastAsia="ar-SA"/>
        </w:rPr>
      </w:pPr>
      <w:r w:rsidRPr="00BB7C79">
        <w:rPr>
          <w:lang w:eastAsia="ar-SA"/>
        </w:rPr>
        <w:t xml:space="preserve">о проведении торгов на право получения лицензии на оказание услуг связи в соответствии с Федеральным законом от 7 июля 2003 г. </w:t>
      </w:r>
      <w:r w:rsidRPr="00BB7C79">
        <w:rPr>
          <w:lang w:eastAsia="ar-SA"/>
        </w:rPr>
        <w:br/>
        <w:t>№ 126-ФЗ «О связи»;</w:t>
      </w:r>
    </w:p>
    <w:p w:rsidR="001C1706" w:rsidRPr="00BB7C79" w:rsidRDefault="001C1706" w:rsidP="001C1706">
      <w:pPr>
        <w:numPr>
          <w:ilvl w:val="1"/>
          <w:numId w:val="75"/>
        </w:numPr>
        <w:suppressAutoHyphens/>
        <w:spacing w:before="100" w:after="115"/>
        <w:rPr>
          <w:lang w:eastAsia="ar-SA"/>
        </w:rPr>
      </w:pPr>
      <w:r w:rsidRPr="00BB7C79">
        <w:rPr>
          <w:lang w:eastAsia="ar-SA"/>
        </w:rPr>
        <w:t xml:space="preserve">о проведении аукционов по продаже имущества, подлежащего принудительной продаже в соответствии с Федеральным законом </w:t>
      </w:r>
      <w:r w:rsidRPr="00BB7C79">
        <w:rPr>
          <w:lang w:eastAsia="ar-SA"/>
        </w:rPr>
        <w:br/>
        <w:t xml:space="preserve">от 26 марта 2003 г. № 36-ФЗ «Об особенностях функционирования электроэнергетики в переходный период и о внесении изменений </w:t>
      </w:r>
      <w:r w:rsidRPr="00BB7C79">
        <w:rPr>
          <w:lang w:eastAsia="ar-SA"/>
        </w:rPr>
        <w:br/>
        <w:t>в некоторые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Федерального закона «Об электроэнергетике»</w:t>
      </w:r>
      <w:r w:rsidRPr="00BB7C79">
        <w:t>;</w:t>
      </w:r>
    </w:p>
    <w:p w:rsidR="001C1706" w:rsidRPr="00BB7C79" w:rsidRDefault="001C1706" w:rsidP="001C1706">
      <w:pPr>
        <w:numPr>
          <w:ilvl w:val="1"/>
          <w:numId w:val="75"/>
        </w:numPr>
        <w:suppressAutoHyphens/>
        <w:spacing w:before="100" w:after="115"/>
        <w:rPr>
          <w:lang w:eastAsia="ar-SA"/>
        </w:rPr>
      </w:pPr>
      <w:r w:rsidRPr="00BB7C79">
        <w:t>о публикации предложений инвесторов о возможности заключения концессионных соглашений для принятия заявок о готовности участия в конкурсе в разделе «Концессионные соглашения»;</w:t>
      </w:r>
    </w:p>
    <w:p w:rsidR="001C1706" w:rsidRPr="00BB7C79" w:rsidRDefault="001C1706" w:rsidP="001C1706">
      <w:pPr>
        <w:numPr>
          <w:ilvl w:val="1"/>
          <w:numId w:val="75"/>
        </w:numPr>
        <w:suppressAutoHyphens/>
        <w:spacing w:before="100" w:after="115"/>
        <w:rPr>
          <w:lang w:eastAsia="ar-SA"/>
        </w:rPr>
      </w:pPr>
      <w:r w:rsidRPr="00BB7C79">
        <w:t>о количестве опубликованных информационных сообщений о проведении конкурсов на право заключения концессионных соглашений, концедентами в которых выступают два и более публичных образования;</w:t>
      </w:r>
    </w:p>
    <w:p w:rsidR="001C1706" w:rsidRPr="00BB7C79" w:rsidRDefault="001C1706" w:rsidP="001C1706">
      <w:pPr>
        <w:numPr>
          <w:ilvl w:val="1"/>
          <w:numId w:val="75"/>
        </w:numPr>
        <w:suppressAutoHyphens/>
        <w:spacing w:before="100" w:after="115"/>
        <w:rPr>
          <w:lang w:eastAsia="ar-SA"/>
        </w:rPr>
      </w:pPr>
      <w:r w:rsidRPr="00BB7C79">
        <w:t xml:space="preserve">о публикации извещений о </w:t>
      </w:r>
      <w:r w:rsidRPr="00BB7C79">
        <w:rPr>
          <w:lang w:eastAsia="ar-SA"/>
        </w:rPr>
        <w:t>возможности заключения договора аренды или продажи земельного участка;</w:t>
      </w:r>
    </w:p>
    <w:p w:rsidR="001C1706" w:rsidRPr="00BB7C79" w:rsidRDefault="001C1706" w:rsidP="001C1706">
      <w:pPr>
        <w:numPr>
          <w:ilvl w:val="1"/>
          <w:numId w:val="75"/>
        </w:numPr>
        <w:suppressAutoHyphens/>
        <w:spacing w:before="100" w:after="115"/>
        <w:rPr>
          <w:lang w:eastAsia="ar-SA"/>
        </w:rPr>
      </w:pPr>
      <w:r w:rsidRPr="00BB7C79">
        <w:t>о количестве торгов в отношении объектов, расположенных за пределами Российской Федерации;</w:t>
      </w:r>
    </w:p>
    <w:p w:rsidR="001C1706" w:rsidRPr="00BB7C79" w:rsidRDefault="001C1706" w:rsidP="001C1706">
      <w:pPr>
        <w:numPr>
          <w:ilvl w:val="1"/>
          <w:numId w:val="75"/>
        </w:numPr>
        <w:suppressAutoHyphens/>
        <w:spacing w:before="100" w:after="115"/>
        <w:rPr>
          <w:lang w:eastAsia="ar-SA"/>
        </w:rPr>
      </w:pPr>
      <w:r w:rsidRPr="00BB7C79">
        <w:t>о торгах в зависимости от вида договора;</w:t>
      </w:r>
    </w:p>
    <w:p w:rsidR="001C1706" w:rsidRPr="00BB7C79" w:rsidRDefault="001C1706" w:rsidP="001C1706">
      <w:pPr>
        <w:numPr>
          <w:ilvl w:val="1"/>
          <w:numId w:val="75"/>
        </w:numPr>
        <w:suppressAutoHyphens/>
        <w:spacing w:before="100" w:after="115"/>
        <w:rPr>
          <w:lang w:eastAsia="ar-SA"/>
        </w:rPr>
      </w:pPr>
      <w:r w:rsidRPr="00BB7C79">
        <w:rPr>
          <w:lang w:eastAsia="ar-SA"/>
        </w:rPr>
        <w:t>о реализации обращенного в соответствии с законодательством Российской Федерации конфискованного, движимого бесхозяйного и изъятого имущества, товаров, в отношении которых при перемещении через таможенную границу Таможенного союза была заявлена таможенная процедура отказа в пользу государства, и кладов;</w:t>
      </w:r>
    </w:p>
    <w:p w:rsidR="001C1706" w:rsidRPr="00BB7C79" w:rsidRDefault="001C1706" w:rsidP="001C1706">
      <w:pPr>
        <w:numPr>
          <w:ilvl w:val="1"/>
          <w:numId w:val="75"/>
        </w:numPr>
        <w:suppressAutoHyphens/>
        <w:spacing w:before="100" w:after="115"/>
        <w:rPr>
          <w:lang w:eastAsia="ar-SA"/>
        </w:rPr>
      </w:pPr>
      <w:r w:rsidRPr="00BB7C79">
        <w:rPr>
          <w:lang w:eastAsia="ar-SA"/>
        </w:rPr>
        <w:t>о проведении конкурсов и аукционов на право заключения договора пользования рыбоводным участком, находящимся в государственной или муниципальной собственности, в соответствии с Федеральным законом от 2 июля 2013 г. № 148-ФЗ «Об аквакультуре (рыбоводстве) и о внесении изменений в отдельные законодательные акты Российской Федерации»</w:t>
      </w:r>
      <w:r w:rsidRPr="00BB7C79">
        <w:t>.</w:t>
      </w:r>
    </w:p>
    <w:p w:rsidR="001C1706" w:rsidRPr="00BB7C79" w:rsidRDefault="001C1706" w:rsidP="001C1706">
      <w:pPr>
        <w:numPr>
          <w:ilvl w:val="0"/>
          <w:numId w:val="75"/>
        </w:numPr>
        <w:suppressAutoHyphens/>
        <w:spacing w:before="100" w:after="115"/>
        <w:rPr>
          <w:lang w:eastAsia="ar-SA"/>
        </w:rPr>
      </w:pPr>
      <w:r w:rsidRPr="00BB7C79">
        <w:rPr>
          <w:lang w:eastAsia="ar-SA"/>
        </w:rPr>
        <w:t>переработаны существующие и разработаны новые процедуры загрузки и хранения информации в хранилище данных ИАС о проведении торгов в соответствии с пунктами 5.5.1.2 – 5.5.1.3, 5.5.2 – 5.5.7, 5.5.9, 5.5.10 настоящего технического задания (перечень процедур, нуждающихся в доработке, а также состав загружаемой информации должен быть разработан на этапе формирования ЧТЗ):</w:t>
      </w:r>
    </w:p>
    <w:p w:rsidR="00441B05" w:rsidRPr="00BB7C79" w:rsidRDefault="00441B05" w:rsidP="00441B05">
      <w:pPr>
        <w:pStyle w:val="afffffffffffffff7"/>
        <w:numPr>
          <w:ilvl w:val="0"/>
          <w:numId w:val="75"/>
        </w:numPr>
        <w:rPr>
          <w:sz w:val="24"/>
        </w:rPr>
      </w:pPr>
      <w:r w:rsidRPr="00BB7C79">
        <w:rPr>
          <w:sz w:val="24"/>
        </w:rPr>
        <w:lastRenderedPageBreak/>
        <w:t>В рамках реализации данного требования в буферной области и области хранения данных хранилища данных ИАС будет добавлена возможность хранения вышеперечисленной информации. Также буферная область и область хранения хранилища информации будет доработана с целью хранения справочной информации, необходимой для корректного хранения информации о новых видах торгов и данных доработанных разделов торгов. При этом детальный объем и состав хранимой информации будет определен и согласован с Заказчиком на этапе ЧТЗ, т.к. он зависит от результатов согласования атрибутного состава данных по другим пунктам Технических требований и может быть согласован в последнюю очередь.</w:t>
      </w:r>
    </w:p>
    <w:p w:rsidR="001C1706" w:rsidRPr="00BB7C79" w:rsidRDefault="001C1706" w:rsidP="001C1706">
      <w:pPr>
        <w:numPr>
          <w:ilvl w:val="1"/>
          <w:numId w:val="75"/>
        </w:numPr>
        <w:suppressAutoHyphens/>
        <w:spacing w:before="100" w:after="115"/>
        <w:rPr>
          <w:lang w:eastAsia="ar-SA"/>
        </w:rPr>
      </w:pPr>
      <w:r w:rsidRPr="00BB7C79">
        <w:rPr>
          <w:lang w:eastAsia="ar-SA"/>
        </w:rPr>
        <w:t xml:space="preserve">процедуры загрузки данных о торгах должны быть доработаны для хранения информации о новых видах торгов, </w:t>
      </w:r>
      <w:r w:rsidRPr="00BB7C79">
        <w:t>о количестве торгов в отношении объектов, расположенных за пределами Российской Федерации, о торгах в зависимости от вида договора</w:t>
      </w:r>
      <w:r w:rsidRPr="00BB7C79">
        <w:rPr>
          <w:lang w:eastAsia="ar-SA"/>
        </w:rPr>
        <w:t>;</w:t>
      </w:r>
    </w:p>
    <w:p w:rsidR="001C1706" w:rsidRPr="00BB7C79" w:rsidRDefault="001C1706" w:rsidP="001C1706">
      <w:pPr>
        <w:numPr>
          <w:ilvl w:val="1"/>
          <w:numId w:val="75"/>
        </w:numPr>
        <w:suppressAutoHyphens/>
        <w:spacing w:before="100" w:after="115"/>
        <w:rPr>
          <w:lang w:eastAsia="ar-SA"/>
        </w:rPr>
      </w:pPr>
      <w:r w:rsidRPr="00BB7C79">
        <w:rPr>
          <w:lang w:eastAsia="ar-SA"/>
        </w:rPr>
        <w:t xml:space="preserve">должны быть разработаны процедуры для загрузки информации о </w:t>
      </w:r>
      <w:r w:rsidRPr="00BB7C79">
        <w:t>публикации предложений инвесторов о возможности заключения концессионных соглашений для принятия заявок о готовности участия в конкурсе в разделе «Концессионные соглашения» и о количестве опубликованных информационных сообщений о проведении конкурсов на право заключения концессионных соглашений, концедентами в которых выступают два и более публичных образования</w:t>
      </w:r>
      <w:r w:rsidRPr="00BB7C79">
        <w:rPr>
          <w:lang w:eastAsia="ar-SA"/>
        </w:rPr>
        <w:t>;</w:t>
      </w:r>
    </w:p>
    <w:p w:rsidR="001C1706" w:rsidRPr="00BB7C79" w:rsidRDefault="001C1706" w:rsidP="001C1706">
      <w:pPr>
        <w:numPr>
          <w:ilvl w:val="0"/>
          <w:numId w:val="75"/>
        </w:numPr>
        <w:suppressAutoHyphens/>
        <w:spacing w:before="100" w:after="115"/>
        <w:rPr>
          <w:lang w:eastAsia="ar-SA"/>
        </w:rPr>
      </w:pPr>
      <w:r w:rsidRPr="00BB7C79">
        <w:rPr>
          <w:lang w:eastAsia="ar-SA"/>
        </w:rPr>
        <w:t>доработана подсистема формирования отчетов в части изменения информационной модели метаданных с учетом добавления в нее новых видов торгов:</w:t>
      </w:r>
    </w:p>
    <w:p w:rsidR="00441B05" w:rsidRPr="00BB7C79" w:rsidRDefault="00441B05" w:rsidP="00441B05">
      <w:pPr>
        <w:pStyle w:val="afffffffffffffff7"/>
        <w:rPr>
          <w:sz w:val="24"/>
        </w:rPr>
      </w:pPr>
      <w:r w:rsidRPr="00BB7C79">
        <w:rPr>
          <w:sz w:val="24"/>
        </w:rPr>
        <w:t xml:space="preserve">Существующие процедуры загрузки и хранения информации о торгах будут значительно доработаны с целью загрузки и хранения информации по извещениям, лотам, итогам и (или) протоколам, размещаемым по новым видам торгов, а также данных, которые были добавлены по требованиям пунктов </w:t>
      </w:r>
      <w:r w:rsidR="000614D2">
        <w:fldChar w:fldCharType="begin"/>
      </w:r>
      <w:r w:rsidR="000614D2">
        <w:instrText xml:space="preserve"> REF _Ref398130734 \r \h  \* MERGEFORMAT </w:instrText>
      </w:r>
      <w:r w:rsidR="000614D2">
        <w:fldChar w:fldCharType="separate"/>
      </w:r>
      <w:r w:rsidRPr="00BB7C79">
        <w:rPr>
          <w:sz w:val="24"/>
        </w:rPr>
        <w:t>5.5.1</w:t>
      </w:r>
      <w:r w:rsidR="000614D2">
        <w:fldChar w:fldCharType="end"/>
      </w:r>
      <w:r w:rsidRPr="00BB7C79">
        <w:rPr>
          <w:sz w:val="24"/>
        </w:rPr>
        <w:t xml:space="preserve">, </w:t>
      </w:r>
      <w:r w:rsidR="000614D2">
        <w:fldChar w:fldCharType="begin"/>
      </w:r>
      <w:r w:rsidR="000614D2">
        <w:instrText xml:space="preserve"> REF _Ref398130739 \r \h  \* MERGEFORMAT </w:instrText>
      </w:r>
      <w:r w:rsidR="000614D2">
        <w:fldChar w:fldCharType="separate"/>
      </w:r>
      <w:r w:rsidRPr="00BB7C79">
        <w:rPr>
          <w:sz w:val="24"/>
        </w:rPr>
        <w:t>5.5.5</w:t>
      </w:r>
      <w:r w:rsidR="000614D2">
        <w:fldChar w:fldCharType="end"/>
      </w:r>
      <w:r w:rsidRPr="00BB7C79">
        <w:rPr>
          <w:sz w:val="24"/>
        </w:rPr>
        <w:t xml:space="preserve"> - </w:t>
      </w:r>
      <w:r w:rsidR="000614D2">
        <w:fldChar w:fldCharType="begin"/>
      </w:r>
      <w:r w:rsidR="000614D2">
        <w:instrText xml:space="preserve"> REF _Ref398130764 \r \h  \* MERGEFORMAT </w:instrText>
      </w:r>
      <w:r w:rsidR="000614D2">
        <w:fldChar w:fldCharType="separate"/>
      </w:r>
      <w:r w:rsidRPr="00BB7C79">
        <w:rPr>
          <w:sz w:val="24"/>
        </w:rPr>
        <w:t>5.5.10</w:t>
      </w:r>
      <w:r w:rsidR="000614D2">
        <w:fldChar w:fldCharType="end"/>
      </w:r>
      <w:r w:rsidRPr="00BB7C79">
        <w:rPr>
          <w:sz w:val="24"/>
        </w:rPr>
        <w:t>. Также будут доработаны процедуры загрузки и хранения справочной информации, необходимой для корректного хранения информации о новых видах торгов и проведения торгов в электронной форме. Более детально состав хранимой информации будет определен на этапе формирования ЧТЗ, т.к. он зависит от результатов согласования атрибутного состава данных по другим пунктам Технических требований и может быть согласован только на последнем этапе, одновременно с детализацией требований к хранилищу данных.</w:t>
      </w:r>
    </w:p>
    <w:p w:rsidR="001C1706" w:rsidRPr="00BB7C79" w:rsidRDefault="001C1706" w:rsidP="001C1706">
      <w:pPr>
        <w:numPr>
          <w:ilvl w:val="1"/>
          <w:numId w:val="75"/>
        </w:numPr>
        <w:suppressAutoHyphens/>
        <w:spacing w:before="100" w:after="115"/>
        <w:rPr>
          <w:lang w:eastAsia="ar-SA"/>
        </w:rPr>
      </w:pPr>
      <w:r w:rsidRPr="00BB7C79">
        <w:rPr>
          <w:lang w:eastAsia="ar-SA"/>
        </w:rPr>
        <w:t>физический слой модели метаданных должен быть доработан для хранения данных по новым видам торгов;</w:t>
      </w:r>
    </w:p>
    <w:p w:rsidR="001C1706" w:rsidRPr="00BB7C79" w:rsidRDefault="001C1706" w:rsidP="001C1706">
      <w:pPr>
        <w:numPr>
          <w:ilvl w:val="1"/>
          <w:numId w:val="75"/>
        </w:numPr>
        <w:suppressAutoHyphens/>
        <w:spacing w:before="100" w:after="115"/>
        <w:rPr>
          <w:lang w:eastAsia="ar-SA"/>
        </w:rPr>
      </w:pPr>
      <w:r w:rsidRPr="00BB7C79">
        <w:rPr>
          <w:lang w:eastAsia="ar-SA"/>
        </w:rPr>
        <w:t>слой бизнес-модели должен быть дополнен информацией о новых видах торгов. Должны быть доработаны соответствующие логические связи между существующими и новыми объектами;</w:t>
      </w:r>
    </w:p>
    <w:p w:rsidR="001C1706" w:rsidRPr="00BB7C79" w:rsidRDefault="001C1706" w:rsidP="001C1706">
      <w:pPr>
        <w:numPr>
          <w:ilvl w:val="1"/>
          <w:numId w:val="75"/>
        </w:numPr>
        <w:suppressAutoHyphens/>
        <w:spacing w:before="100" w:after="115"/>
        <w:rPr>
          <w:lang w:eastAsia="ar-SA"/>
        </w:rPr>
      </w:pPr>
      <w:r w:rsidRPr="00BB7C79">
        <w:rPr>
          <w:lang w:eastAsia="ar-SA"/>
        </w:rPr>
        <w:t>слой презентаций должен быть доработан с учетом расширения объемов обрабатываемой информации;</w:t>
      </w:r>
    </w:p>
    <w:p w:rsidR="001C1706" w:rsidRPr="00BB7C79" w:rsidRDefault="001C1706" w:rsidP="001C1706">
      <w:pPr>
        <w:numPr>
          <w:ilvl w:val="0"/>
          <w:numId w:val="75"/>
        </w:numPr>
        <w:suppressAutoHyphens/>
        <w:spacing w:before="100" w:after="115"/>
        <w:rPr>
          <w:lang w:eastAsia="ar-SA"/>
        </w:rPr>
      </w:pPr>
      <w:r w:rsidRPr="00BB7C79">
        <w:rPr>
          <w:lang w:eastAsia="ar-SA"/>
        </w:rPr>
        <w:lastRenderedPageBreak/>
        <w:t>доработаны имеющиеся отчеты, а также созданы дополнительные отчеты, с учетом новой информации, публикуемой на Официальном сайте:</w:t>
      </w:r>
    </w:p>
    <w:p w:rsidR="001C1706" w:rsidRPr="00BB7C79" w:rsidRDefault="001C1706" w:rsidP="001C1706">
      <w:pPr>
        <w:numPr>
          <w:ilvl w:val="1"/>
          <w:numId w:val="75"/>
        </w:numPr>
        <w:suppressAutoHyphens/>
        <w:spacing w:before="100" w:after="115"/>
        <w:rPr>
          <w:lang w:eastAsia="ar-SA"/>
        </w:rPr>
      </w:pPr>
      <w:r w:rsidRPr="00BB7C79">
        <w:rPr>
          <w:lang w:eastAsia="ar-SA"/>
        </w:rPr>
        <w:t>в существующие отчеты должна быть добавлена информация по новым видам торгов и новой информации в соответствии с доработкой информационной модели метаданных.</w:t>
      </w:r>
    </w:p>
    <w:p w:rsidR="00441B05" w:rsidRPr="00BB7C79" w:rsidRDefault="00441B05" w:rsidP="00441B05">
      <w:pPr>
        <w:pStyle w:val="afffffffffffffff7"/>
        <w:rPr>
          <w:sz w:val="24"/>
        </w:rPr>
      </w:pPr>
      <w:r w:rsidRPr="00BB7C79">
        <w:rPr>
          <w:sz w:val="24"/>
        </w:rPr>
        <w:t xml:space="preserve">В отчетах: </w:t>
      </w:r>
    </w:p>
    <w:p w:rsidR="00441B05" w:rsidRPr="00BB7C79" w:rsidRDefault="00441B05" w:rsidP="00441B05">
      <w:pPr>
        <w:pStyle w:val="afffffffffffffffa"/>
        <w:numPr>
          <w:ilvl w:val="0"/>
          <w:numId w:val="75"/>
        </w:numPr>
        <w:rPr>
          <w:sz w:val="24"/>
        </w:rPr>
      </w:pPr>
      <w:r w:rsidRPr="00BB7C79">
        <w:rPr>
          <w:sz w:val="24"/>
        </w:rPr>
        <w:t>о количестве торгов по видам будет добавлена информация об извещениях, опубликованных во вновь реализованных и существующих разделах;</w:t>
      </w:r>
    </w:p>
    <w:p w:rsidR="00441B05" w:rsidRPr="00BB7C79" w:rsidRDefault="00441B05" w:rsidP="00441B05">
      <w:pPr>
        <w:pStyle w:val="afffffffffffffffa"/>
        <w:numPr>
          <w:ilvl w:val="0"/>
          <w:numId w:val="75"/>
        </w:numPr>
        <w:rPr>
          <w:sz w:val="24"/>
        </w:rPr>
      </w:pPr>
      <w:r w:rsidRPr="00BB7C79">
        <w:rPr>
          <w:sz w:val="24"/>
        </w:rPr>
        <w:t>о количестве объявленных торгов по регионам будет добавлена информация о стране происхождения имущества на основании требований к параметру, определенных техническими требованиями в пункте 5.5.9, а также будет добавлена информация об извещениях, опубликованных во вновь реализованных и существующих разделах;</w:t>
      </w:r>
    </w:p>
    <w:p w:rsidR="00441B05" w:rsidRPr="00BB7C79" w:rsidRDefault="00441B05" w:rsidP="00441B05">
      <w:pPr>
        <w:pStyle w:val="afffffffffffffffa"/>
        <w:numPr>
          <w:ilvl w:val="0"/>
          <w:numId w:val="75"/>
        </w:numPr>
        <w:rPr>
          <w:sz w:val="24"/>
        </w:rPr>
      </w:pPr>
      <w:r w:rsidRPr="00BB7C79">
        <w:rPr>
          <w:sz w:val="24"/>
        </w:rPr>
        <w:t>о площади по регионам будет добавлена информация о стране нахождения имущества на основании требований к параметру, определенных техническими требованиями в пункте 5.5.9;</w:t>
      </w:r>
    </w:p>
    <w:p w:rsidR="00441B05" w:rsidRPr="00BB7C79" w:rsidRDefault="00441B05" w:rsidP="00441B05">
      <w:pPr>
        <w:pStyle w:val="afffffffffffffffa"/>
        <w:numPr>
          <w:ilvl w:val="0"/>
          <w:numId w:val="75"/>
        </w:numPr>
        <w:rPr>
          <w:sz w:val="24"/>
        </w:rPr>
      </w:pPr>
      <w:r w:rsidRPr="00BB7C79">
        <w:rPr>
          <w:sz w:val="24"/>
        </w:rPr>
        <w:t>о количестве участников будет включена информация о заявителях и участникам по сообщениям и извещениям, реализованным по требованиям технического требования пунктов 5.5.1 – 5.5.7;</w:t>
      </w:r>
    </w:p>
    <w:p w:rsidR="00441B05" w:rsidRPr="00BB7C79" w:rsidRDefault="00441B05" w:rsidP="00441B05">
      <w:pPr>
        <w:pStyle w:val="afffffffffffffffa"/>
        <w:numPr>
          <w:ilvl w:val="0"/>
          <w:numId w:val="75"/>
        </w:numPr>
        <w:rPr>
          <w:sz w:val="24"/>
        </w:rPr>
      </w:pPr>
      <w:r w:rsidRPr="00BB7C79">
        <w:rPr>
          <w:sz w:val="24"/>
        </w:rPr>
        <w:t>о количестве торгов по всем торгам будет добавлена информация об участниках по торгам, опубликованным во вновь реализованных и существующих разделах;</w:t>
      </w:r>
    </w:p>
    <w:p w:rsidR="00441B05" w:rsidRPr="00BB7C79" w:rsidRDefault="00441B05" w:rsidP="00441B05">
      <w:pPr>
        <w:pStyle w:val="afffffffffffffffa"/>
        <w:numPr>
          <w:ilvl w:val="0"/>
          <w:numId w:val="75"/>
        </w:numPr>
        <w:rPr>
          <w:sz w:val="24"/>
        </w:rPr>
      </w:pPr>
      <w:r w:rsidRPr="00BB7C79">
        <w:rPr>
          <w:sz w:val="24"/>
        </w:rPr>
        <w:t>о цене договора будет добавлена информация о цене договора по итогам торгов, опубликованных во вновь реализованных и существующих разделах;</w:t>
      </w:r>
    </w:p>
    <w:p w:rsidR="00441B05" w:rsidRPr="00BB7C79" w:rsidRDefault="00441B05" w:rsidP="00441B05">
      <w:pPr>
        <w:pStyle w:val="afffffffffffffffa"/>
        <w:numPr>
          <w:ilvl w:val="0"/>
          <w:numId w:val="75"/>
        </w:numPr>
        <w:rPr>
          <w:sz w:val="24"/>
        </w:rPr>
      </w:pPr>
      <w:r w:rsidRPr="00BB7C79">
        <w:rPr>
          <w:sz w:val="24"/>
        </w:rPr>
        <w:t>о количестве отстраненных участников будет добавлена информация о не допущенных к торгам заявителях по извещениям, опубликованным во вновь реализованных и существующих разделах;</w:t>
      </w:r>
    </w:p>
    <w:p w:rsidR="00441B05" w:rsidRPr="00BB7C79" w:rsidRDefault="00441B05" w:rsidP="00441B05">
      <w:pPr>
        <w:pStyle w:val="afffffffffffffffa"/>
        <w:numPr>
          <w:ilvl w:val="0"/>
          <w:numId w:val="75"/>
        </w:numPr>
        <w:rPr>
          <w:sz w:val="24"/>
        </w:rPr>
      </w:pPr>
      <w:r w:rsidRPr="00BB7C79">
        <w:rPr>
          <w:sz w:val="24"/>
        </w:rPr>
        <w:t>о количестве торгов в электронной форме будет добавлена информация о торгах в электронной форме по извещениям, опубликованным во вновь реализованных разделах;</w:t>
      </w:r>
    </w:p>
    <w:p w:rsidR="00441B05" w:rsidRPr="00BB7C79" w:rsidRDefault="00441B05" w:rsidP="00441B05">
      <w:pPr>
        <w:pStyle w:val="afffffffffffffffa"/>
        <w:numPr>
          <w:ilvl w:val="0"/>
          <w:numId w:val="75"/>
        </w:numPr>
        <w:rPr>
          <w:sz w:val="24"/>
        </w:rPr>
      </w:pPr>
      <w:r w:rsidRPr="00BB7C79">
        <w:rPr>
          <w:sz w:val="24"/>
        </w:rPr>
        <w:t>о количестве торгов в электронной форме в разрезе ЭТП будет добавлена информация о торгах в электронной форме по извещениям, опубликованным во вновь реализованных разделах.</w:t>
      </w:r>
    </w:p>
    <w:p w:rsidR="00441B05" w:rsidRPr="00BB7C79" w:rsidRDefault="00441B05" w:rsidP="00441B05">
      <w:pPr>
        <w:pStyle w:val="afffffffffffffff7"/>
        <w:rPr>
          <w:sz w:val="24"/>
        </w:rPr>
      </w:pPr>
      <w:r w:rsidRPr="00BB7C79">
        <w:rPr>
          <w:sz w:val="24"/>
        </w:rPr>
        <w:t>Будут разработаны новые отчеты:</w:t>
      </w:r>
    </w:p>
    <w:p w:rsidR="00441B05" w:rsidRPr="00BB7C79" w:rsidRDefault="00441B05" w:rsidP="00441B05">
      <w:pPr>
        <w:pStyle w:val="afffffffffffffffa"/>
        <w:numPr>
          <w:ilvl w:val="0"/>
          <w:numId w:val="75"/>
        </w:numPr>
        <w:rPr>
          <w:sz w:val="24"/>
        </w:rPr>
      </w:pPr>
      <w:r w:rsidRPr="00BB7C79">
        <w:rPr>
          <w:sz w:val="24"/>
        </w:rPr>
        <w:t>о количестве торгов в разрезе вида договора. В отчете будет представлена информация об общем количестве торгов в разрезе вида договора. Собрать отчет можно будет как за несколько лет, так и за определенный год, а также за определенный год в разрезе месяцев;</w:t>
      </w:r>
    </w:p>
    <w:p w:rsidR="00441B05" w:rsidRPr="00BB7C79" w:rsidRDefault="00441B05" w:rsidP="00441B05">
      <w:pPr>
        <w:pStyle w:val="afffffffffffffffa"/>
        <w:numPr>
          <w:ilvl w:val="0"/>
          <w:numId w:val="75"/>
        </w:numPr>
        <w:rPr>
          <w:sz w:val="24"/>
        </w:rPr>
      </w:pPr>
      <w:r w:rsidRPr="00BB7C79">
        <w:rPr>
          <w:sz w:val="24"/>
        </w:rPr>
        <w:lastRenderedPageBreak/>
        <w:t>о количестве лотов по видам. В отчете будет представлена информация об общем количестве лотов в разрезе видов разделов. Собрать отчет можно будет по определенным датам как за несколько лет, так и за определенный год, а также за определенный год в разрезе месяцев;</w:t>
      </w:r>
    </w:p>
    <w:p w:rsidR="00441B05" w:rsidRPr="00BB7C79" w:rsidRDefault="00441B05" w:rsidP="00441B05">
      <w:pPr>
        <w:pStyle w:val="afffffffffffffffa"/>
        <w:numPr>
          <w:ilvl w:val="0"/>
          <w:numId w:val="75"/>
        </w:numPr>
        <w:rPr>
          <w:sz w:val="24"/>
        </w:rPr>
      </w:pPr>
      <w:r w:rsidRPr="00BB7C79">
        <w:rPr>
          <w:sz w:val="24"/>
        </w:rPr>
        <w:t>о количестве активных организаторов торгов по видам. В отчете будет представлена информация о количестве активных организаторов торгов в разрезе видов разделов. Собрать отчет можно будет по определенным датам как за несколько лет, так и за определенный год, а также за определенный год в разрезе месяцев;</w:t>
      </w:r>
    </w:p>
    <w:p w:rsidR="00441B05" w:rsidRPr="00BB7C79" w:rsidRDefault="00441B05" w:rsidP="00441B05">
      <w:pPr>
        <w:pStyle w:val="afffffffffffffffa"/>
        <w:numPr>
          <w:ilvl w:val="0"/>
          <w:numId w:val="75"/>
        </w:numPr>
        <w:rPr>
          <w:sz w:val="24"/>
        </w:rPr>
      </w:pPr>
      <w:r w:rsidRPr="00BB7C79">
        <w:rPr>
          <w:sz w:val="24"/>
        </w:rPr>
        <w:t>о количестве состоявшихся торгов по видам. В отчете будет представлена информация о количестве состоявшихся торгов в разрезе видов разделов и видов торгов (аукцион, конкурс). Собрать отчет можно будет по определенным датам как за несколько лет, так и за определенный год, а также за определенный год в разрезе месяцев.</w:t>
      </w:r>
    </w:p>
    <w:p w:rsidR="001C1706" w:rsidRPr="00BB7C79" w:rsidRDefault="001C1706" w:rsidP="001C1706">
      <w:pPr>
        <w:suppressAutoHyphens/>
        <w:spacing w:before="100" w:after="115"/>
        <w:ind w:firstLine="708"/>
        <w:rPr>
          <w:lang w:eastAsia="ar-SA"/>
        </w:rPr>
      </w:pPr>
      <w:r w:rsidRPr="00BB7C79">
        <w:rPr>
          <w:lang w:eastAsia="ar-SA"/>
        </w:rPr>
        <w:t>Перечень новых отчетов, а также объем изменения существующих отчетов, должны быть подготовлены на этапе формирования ЧТЗ и согласован с Заказчиком.</w:t>
      </w:r>
    </w:p>
    <w:p w:rsidR="00441B05" w:rsidRPr="00BB7C79" w:rsidRDefault="00441B05" w:rsidP="00441B05">
      <w:pPr>
        <w:pStyle w:val="afffffffffffffff7"/>
        <w:rPr>
          <w:sz w:val="24"/>
        </w:rPr>
      </w:pPr>
      <w:r w:rsidRPr="00BB7C79">
        <w:rPr>
          <w:sz w:val="24"/>
        </w:rPr>
        <w:t>Детализация изменений в существующих отчетах, структура и детализация формирования новых отчетов будет выполнена на этапе разработки ЧТЗ, которое подлежит согласованию с Заказчиком.</w:t>
      </w:r>
    </w:p>
    <w:p w:rsidR="001C1706" w:rsidRPr="00BB7C79" w:rsidRDefault="001C1706" w:rsidP="00F66A0A">
      <w:pPr>
        <w:keepNext/>
        <w:keepLines/>
        <w:widowControl w:val="0"/>
        <w:suppressLineNumbers/>
        <w:suppressAutoHyphens/>
        <w:spacing w:before="100" w:after="120"/>
        <w:ind w:firstLine="709"/>
        <w:outlineLvl w:val="2"/>
        <w:rPr>
          <w:kern w:val="28"/>
        </w:rPr>
      </w:pPr>
      <w:r w:rsidRPr="00BB7C79">
        <w:rPr>
          <w:kern w:val="28"/>
        </w:rPr>
        <w:t>5.5.12. Требования к публикации открытых данных на Официальном сайте.</w:t>
      </w:r>
    </w:p>
    <w:p w:rsidR="00C970CE" w:rsidRPr="00BB7C79" w:rsidRDefault="00C970CE" w:rsidP="00C970CE">
      <w:pPr>
        <w:suppressAutoHyphens/>
        <w:spacing w:before="100" w:after="120"/>
        <w:ind w:firstLine="709"/>
      </w:pPr>
      <w:r w:rsidRPr="00BB7C79">
        <w:t xml:space="preserve">В рамках работ по развитию Системы Исполнитель должен </w:t>
      </w:r>
      <w:r w:rsidR="00DD159B" w:rsidRPr="00BB7C79">
        <w:t>создать (</w:t>
      </w:r>
      <w:r w:rsidR="0032167B" w:rsidRPr="00BB7C79">
        <w:t>доработать</w:t>
      </w:r>
      <w:r w:rsidR="00DD159B" w:rsidRPr="00BB7C79">
        <w:t>)</w:t>
      </w:r>
      <w:r w:rsidRPr="00BB7C79">
        <w:t xml:space="preserve"> общедоступный раздел «Открытые данные», обеспечивающий публикацию всех наборов открытых данных в соответствии с согласованным на этапе разработки технического задания описанием наборов открытых данных и актуальной версией Методических рекомендаций по публикации открытых данных государственными органами и органами местного самоуправления, а также технических требований к публикации открытых данных, утверждаемых Правительственной комиссией по координации деятельности открытого правительства (далее – Методические рекомендации). </w:t>
      </w:r>
    </w:p>
    <w:p w:rsidR="00441B05" w:rsidRPr="00BB7C79" w:rsidRDefault="00441B05" w:rsidP="00441B05">
      <w:pPr>
        <w:pStyle w:val="afffffffffffffff7"/>
        <w:rPr>
          <w:sz w:val="24"/>
        </w:rPr>
      </w:pPr>
      <w:r w:rsidRPr="00BB7C79">
        <w:rPr>
          <w:sz w:val="24"/>
        </w:rPr>
        <w:t>При реализации данного требования существующий на Официальном сайте общедоступный раздел «Открытые данные» будет приведен к требованиям методических рекомендаций, утвержденных протоколом заседания Правительственной комиссии по координации деятельности открытого правительства от 4 июня 2013 г. № 4 (далее по тексту Методические рекомендации).</w:t>
      </w:r>
    </w:p>
    <w:p w:rsidR="00441B05" w:rsidRPr="00BB7C79" w:rsidRDefault="00441B05" w:rsidP="00441B05">
      <w:pPr>
        <w:pStyle w:val="afffffffffffffff7"/>
        <w:rPr>
          <w:sz w:val="24"/>
        </w:rPr>
      </w:pPr>
      <w:r w:rsidRPr="00BB7C79">
        <w:rPr>
          <w:sz w:val="24"/>
        </w:rPr>
        <w:t>В целях доступности страниц открытых данных для поисковых роботов будет размещена ссылка на каталог метаданных - разрешение в robots.txt, указание в sitemap.xml.</w:t>
      </w:r>
    </w:p>
    <w:p w:rsidR="00C970CE" w:rsidRPr="00BB7C79" w:rsidRDefault="00C970CE" w:rsidP="00C970CE">
      <w:pPr>
        <w:suppressAutoHyphens/>
        <w:spacing w:before="100" w:after="120"/>
        <w:ind w:firstLine="709"/>
      </w:pPr>
      <w:r w:rsidRPr="00BB7C79">
        <w:t xml:space="preserve">На главной странице </w:t>
      </w:r>
      <w:r w:rsidR="0032167B" w:rsidRPr="00BB7C79">
        <w:t xml:space="preserve">специализированного </w:t>
      </w:r>
      <w:r w:rsidRPr="00BB7C79">
        <w:t>сайта должна быть размещена ссылка на раздел «Открытые данные».</w:t>
      </w:r>
    </w:p>
    <w:p w:rsidR="00C970CE" w:rsidRPr="00BB7C79" w:rsidRDefault="00C970CE" w:rsidP="00C970CE">
      <w:pPr>
        <w:suppressAutoHyphens/>
        <w:spacing w:before="100" w:after="120"/>
        <w:ind w:firstLine="709"/>
      </w:pPr>
      <w:r w:rsidRPr="00BB7C79">
        <w:lastRenderedPageBreak/>
        <w:t>Раздел «Открытые данные» должен содержать реестр открытых данных со ссылками на страницы наборов открытых данных в соответствии с требованиями Методических рекомендаций.</w:t>
      </w:r>
    </w:p>
    <w:p w:rsidR="00441B05" w:rsidRPr="00BB7C79" w:rsidRDefault="00441B05" w:rsidP="00441B05">
      <w:pPr>
        <w:pStyle w:val="afffffffffffffff7"/>
        <w:rPr>
          <w:sz w:val="24"/>
        </w:rPr>
      </w:pPr>
      <w:r w:rsidRPr="00BB7C79">
        <w:rPr>
          <w:sz w:val="24"/>
        </w:rPr>
        <w:t xml:space="preserve">При реализации данного требования будет переработан существующий  реестр открытых данных (формат </w:t>
      </w:r>
      <w:r w:rsidRPr="00BB7C79">
        <w:rPr>
          <w:sz w:val="24"/>
          <w:lang w:val="en-US"/>
        </w:rPr>
        <w:t>X</w:t>
      </w:r>
      <w:r w:rsidRPr="00BB7C79">
        <w:rPr>
          <w:sz w:val="24"/>
        </w:rPr>
        <w:t>ML реестра будет оставлен) и размещен на странице torgi.gov.ru/opendata/opendatalist.xml. Каждый набора данных в реестре будет  включать:</w:t>
      </w:r>
    </w:p>
    <w:p w:rsidR="00441B05" w:rsidRPr="00BB7C79" w:rsidRDefault="00441B05" w:rsidP="00441B05">
      <w:pPr>
        <w:pStyle w:val="afffffffffffffffa"/>
        <w:numPr>
          <w:ilvl w:val="0"/>
          <w:numId w:val="75"/>
        </w:numPr>
        <w:rPr>
          <w:rFonts w:eastAsia="Calibri"/>
          <w:sz w:val="24"/>
          <w:lang w:eastAsia="en-US"/>
        </w:rPr>
      </w:pPr>
      <w:r w:rsidRPr="00BB7C79">
        <w:rPr>
          <w:rFonts w:eastAsia="Calibri"/>
          <w:sz w:val="24"/>
          <w:lang w:eastAsia="en-US"/>
        </w:rPr>
        <w:t>порядковый номер набора данных;</w:t>
      </w:r>
    </w:p>
    <w:p w:rsidR="00441B05" w:rsidRPr="00BB7C79" w:rsidRDefault="00441B05" w:rsidP="00441B05">
      <w:pPr>
        <w:pStyle w:val="afffffffffffffffa"/>
        <w:numPr>
          <w:ilvl w:val="0"/>
          <w:numId w:val="75"/>
        </w:numPr>
        <w:rPr>
          <w:rFonts w:eastAsia="Calibri"/>
          <w:sz w:val="24"/>
          <w:lang w:eastAsia="en-US"/>
        </w:rPr>
      </w:pPr>
      <w:r w:rsidRPr="00BB7C79">
        <w:rPr>
          <w:rFonts w:eastAsia="Calibri"/>
          <w:sz w:val="24"/>
          <w:lang w:eastAsia="en-US"/>
        </w:rPr>
        <w:t>название набора;</w:t>
      </w:r>
    </w:p>
    <w:p w:rsidR="00441B05" w:rsidRPr="00BB7C79" w:rsidRDefault="00441B05" w:rsidP="00441B05">
      <w:pPr>
        <w:pStyle w:val="afffffffffffffffa"/>
        <w:numPr>
          <w:ilvl w:val="0"/>
          <w:numId w:val="75"/>
        </w:numPr>
        <w:rPr>
          <w:rFonts w:eastAsia="Calibri"/>
          <w:sz w:val="24"/>
          <w:lang w:eastAsia="en-US"/>
        </w:rPr>
      </w:pPr>
      <w:r w:rsidRPr="00BB7C79">
        <w:rPr>
          <w:rFonts w:eastAsia="Calibri"/>
          <w:sz w:val="24"/>
          <w:lang w:eastAsia="en-US"/>
        </w:rPr>
        <w:t>ссылку на страницу паспорта набора открытых данных.</w:t>
      </w:r>
    </w:p>
    <w:p w:rsidR="00C970CE" w:rsidRPr="00BB7C79" w:rsidRDefault="00C970CE" w:rsidP="00C970CE">
      <w:pPr>
        <w:suppressAutoHyphens/>
        <w:spacing w:before="100" w:after="120"/>
        <w:ind w:firstLine="709"/>
      </w:pPr>
      <w:r w:rsidRPr="00BB7C79">
        <w:t xml:space="preserve"> На страницах наборов открытых данных в полном соответствии с Методическими рекомендациями размещаются: </w:t>
      </w:r>
    </w:p>
    <w:p w:rsidR="00C970CE" w:rsidRPr="00BB7C79" w:rsidRDefault="00C970CE" w:rsidP="00C970CE">
      <w:pPr>
        <w:suppressAutoHyphens/>
        <w:spacing w:before="100" w:after="120"/>
        <w:ind w:firstLine="709"/>
      </w:pPr>
      <w:r w:rsidRPr="00BB7C79">
        <w:t>–</w:t>
      </w:r>
      <w:r w:rsidRPr="00BB7C79">
        <w:tab/>
        <w:t>паспорт набора открытых данных в человекочитаемом виде (визуальном интерфейсе) и в машиночитаемом виде (файла для загрузки, программного интерфейса);</w:t>
      </w:r>
    </w:p>
    <w:p w:rsidR="00441B05" w:rsidRPr="00BB7C79" w:rsidRDefault="00441B05" w:rsidP="00441B05">
      <w:pPr>
        <w:pStyle w:val="afffffffffffffff7"/>
        <w:rPr>
          <w:sz w:val="24"/>
        </w:rPr>
      </w:pPr>
      <w:r w:rsidRPr="00BB7C79">
        <w:rPr>
          <w:sz w:val="24"/>
        </w:rPr>
        <w:t>Паспорта наборов открытых данных будут размещены на отдельных страницах сайта. Адрес страницы паспорта набора открытых данных будет формироваться по следующему шаблону:</w:t>
      </w:r>
    </w:p>
    <w:p w:rsidR="00441B05" w:rsidRPr="00BB7C79" w:rsidRDefault="00441B05" w:rsidP="00441B05">
      <w:pPr>
        <w:pStyle w:val="afffffffffffffff7"/>
        <w:rPr>
          <w:sz w:val="24"/>
        </w:rPr>
      </w:pPr>
      <w:r w:rsidRPr="00BB7C79">
        <w:rPr>
          <w:sz w:val="24"/>
        </w:rPr>
        <w:t>&lt;адрес веб-сайта&gt;/opendata/&lt;код организации&gt;-&lt;наименование паспорта&gt;.</w:t>
      </w:r>
    </w:p>
    <w:p w:rsidR="00441B05" w:rsidRPr="00BB7C79" w:rsidRDefault="00441B05" w:rsidP="00441B05">
      <w:pPr>
        <w:pStyle w:val="afffffffffffffff7"/>
        <w:rPr>
          <w:sz w:val="24"/>
        </w:rPr>
      </w:pPr>
      <w:r w:rsidRPr="00BB7C79">
        <w:rPr>
          <w:sz w:val="24"/>
        </w:rPr>
        <w:t xml:space="preserve"> Заголовок страницы паспорта набора данных будет соответствовать названию набора данных. Страница паспорта набора данных будет обеспечивать предоставление пользователям Официального сайта информации о наборе данных, необходимой и достаточной для его использования, возможности немедленной загрузки данных из опубликованного набора без требований по дополнительной авторизации, ввода кода Captcha и иных ограничений.</w:t>
      </w:r>
    </w:p>
    <w:p w:rsidR="00C970CE" w:rsidRPr="00BB7C79" w:rsidRDefault="00C970CE" w:rsidP="00C970CE">
      <w:pPr>
        <w:suppressAutoHyphens/>
        <w:spacing w:before="100" w:after="120"/>
        <w:ind w:firstLine="709"/>
      </w:pPr>
      <w:r w:rsidRPr="00BB7C79">
        <w:t>–</w:t>
      </w:r>
      <w:r w:rsidRPr="00BB7C79">
        <w:tab/>
        <w:t>структура набора открытых данных в машиночитаемом виде;</w:t>
      </w:r>
    </w:p>
    <w:p w:rsidR="006727B4" w:rsidRPr="00BB7C79" w:rsidRDefault="006727B4" w:rsidP="006727B4">
      <w:pPr>
        <w:pStyle w:val="afffffffffffffff7"/>
        <w:ind w:firstLine="0"/>
        <w:rPr>
          <w:sz w:val="24"/>
        </w:rPr>
      </w:pPr>
      <w:r w:rsidRPr="00BB7C79">
        <w:rPr>
          <w:sz w:val="24"/>
        </w:rPr>
        <w:t xml:space="preserve">Так как Исполнитель предлагает предоставление открытых данных в формате XML, то в паспорт будет включена ссылка на файл структурного описания формата в виде схемы XSD (XSD – язык описания структуры XML документа XML Schema, в соответствии с рекомендациями W3C http://www.w3.org/TR/xmlschema-0/). </w:t>
      </w:r>
    </w:p>
    <w:p w:rsidR="00C970CE" w:rsidRPr="00BB7C79" w:rsidRDefault="00C970CE" w:rsidP="00C970CE">
      <w:pPr>
        <w:suppressAutoHyphens/>
        <w:spacing w:before="100" w:after="120"/>
        <w:ind w:firstLine="709"/>
      </w:pPr>
      <w:r w:rsidRPr="00BB7C79">
        <w:t>–</w:t>
      </w:r>
      <w:r w:rsidRPr="00BB7C79">
        <w:tab/>
        <w:t>описание условий использования набора открытых данных;</w:t>
      </w:r>
    </w:p>
    <w:p w:rsidR="006727B4" w:rsidRPr="00BB7C79" w:rsidRDefault="006727B4" w:rsidP="006727B4">
      <w:pPr>
        <w:pStyle w:val="afffffffffffffff7"/>
        <w:rPr>
          <w:sz w:val="24"/>
        </w:rPr>
      </w:pPr>
      <w:r w:rsidRPr="00BB7C79">
        <w:rPr>
          <w:sz w:val="24"/>
        </w:rPr>
        <w:t>Описание условий использования набора данных будет опубликовано на странице  открытых данных или на странице паспорта набора, по согласованию с Заказчиком.</w:t>
      </w:r>
    </w:p>
    <w:p w:rsidR="00C970CE" w:rsidRPr="00BB7C79" w:rsidRDefault="00C970CE" w:rsidP="00C970CE">
      <w:pPr>
        <w:suppressAutoHyphens/>
        <w:spacing w:before="100" w:after="120"/>
        <w:ind w:firstLine="709"/>
      </w:pPr>
      <w:r w:rsidRPr="00BB7C79">
        <w:t>–</w:t>
      </w:r>
      <w:r w:rsidRPr="00BB7C79">
        <w:tab/>
        <w:t>открытые данные в человекочитаемом виде (визуальном интерфейсе) и в машиночитаемом виде (программного интерфейса или файла в одном из форматов: CSV, XML, JSON, а также в отрытых форматах, реализующих модель RDF);</w:t>
      </w:r>
    </w:p>
    <w:p w:rsidR="006727B4" w:rsidRPr="00BB7C79" w:rsidRDefault="006727B4" w:rsidP="006727B4">
      <w:pPr>
        <w:pStyle w:val="afffffffffffffff7"/>
        <w:rPr>
          <w:sz w:val="24"/>
        </w:rPr>
      </w:pPr>
      <w:r w:rsidRPr="00BB7C79">
        <w:rPr>
          <w:sz w:val="24"/>
        </w:rPr>
        <w:t xml:space="preserve">Для реализации данного требования Исполнитель предлагает реализовать программный интерфейс (API), так как в набор открытых данных включены извещения о проведении торгов, публикуемые на Официальном сайте. Извещения о проведении торгов имеют значительный </w:t>
      </w:r>
      <w:r w:rsidRPr="00BB7C79">
        <w:rPr>
          <w:sz w:val="24"/>
        </w:rPr>
        <w:lastRenderedPageBreak/>
        <w:t xml:space="preserve">объем и относятся к часто обновляемой информации, в день публикуется около 1000 новых лотов и вносятся изменения в более чем 2000 лотов (статистика взята с сайта за август 2014г., без учета выходных дней). Интерфейс  будет обеспечивать возможность полностью автоматического (без участия человека) доступа ко всем сведениям набора данных. Так как Исполнитель не располагает сведениями о Программно-аппаратном комплексе (далее по тексту ПАК), на котором развернут Официальный сайт, в API, будет  предусмотрено ограничение на получение информации (период ограничения будет определен в зависимости от ПАК на этапе разработки ЧТЗ и согласован с Заказчиком). </w:t>
      </w:r>
    </w:p>
    <w:p w:rsidR="006727B4" w:rsidRPr="00BB7C79" w:rsidRDefault="006727B4" w:rsidP="006727B4">
      <w:pPr>
        <w:pStyle w:val="afffffffffffffff7"/>
        <w:rPr>
          <w:sz w:val="24"/>
        </w:rPr>
      </w:pPr>
      <w:r w:rsidRPr="00BB7C79">
        <w:rPr>
          <w:sz w:val="24"/>
        </w:rPr>
        <w:t>В случае согласования с Заказчиком выбранного метода, открытые данные в человекочитаемом виде (визуальном интерфейсе) не будут представлены на сайте, т.к. это противоречит условию исполнения требований подпункта б) пункта 11 Методических рекомендаций о возможности полностью автоматического доступа ко всем сведениям набора данных.</w:t>
      </w:r>
    </w:p>
    <w:p w:rsidR="00C970CE" w:rsidRPr="00BB7C79" w:rsidRDefault="00C970CE" w:rsidP="00C970CE">
      <w:pPr>
        <w:suppressAutoHyphens/>
        <w:spacing w:before="100" w:after="120"/>
        <w:ind w:firstLine="709"/>
      </w:pPr>
      <w:r w:rsidRPr="00BB7C79">
        <w:t>–</w:t>
      </w:r>
      <w:r w:rsidRPr="00BB7C79">
        <w:tab/>
        <w:t xml:space="preserve">инструмент повышения качества наборов открытых данных (обратной связи). </w:t>
      </w:r>
    </w:p>
    <w:p w:rsidR="006727B4" w:rsidRPr="00BB7C79" w:rsidRDefault="006727B4" w:rsidP="006727B4">
      <w:pPr>
        <w:pStyle w:val="afffffffffffffff7"/>
        <w:rPr>
          <w:sz w:val="24"/>
        </w:rPr>
      </w:pPr>
      <w:r w:rsidRPr="00BB7C79">
        <w:rPr>
          <w:sz w:val="24"/>
        </w:rPr>
        <w:t>На странице паспорта набора открытых данных будет размещена ссылка на форму обратной связи, посредством которой пользователю будет предоставлена возможность оставлять предложения и отзывы по вопросам открытия данных, в том числе по ошибкам, выявленным в наборах данных и их паспортах.</w:t>
      </w:r>
    </w:p>
    <w:p w:rsidR="00C970CE" w:rsidRPr="00BB7C79" w:rsidRDefault="00C970CE" w:rsidP="00C970CE">
      <w:pPr>
        <w:suppressAutoHyphens/>
        <w:spacing w:before="100" w:after="120"/>
        <w:ind w:firstLine="709"/>
      </w:pPr>
      <w:r w:rsidRPr="00BB7C79">
        <w:t>В случае часто обновляемых данных, а также в случае большого объема этих данных в соответствии с Методическими рекомендациями должен быть реализован доступ к открытым данным в виде программного интерфейса (API) к базе данных Системы. API должен позволять запрашивать из общего массива информации данные, отфильтрованные по различным параметрам (период времени, территориальная принадлежность, услуга, прочие).</w:t>
      </w:r>
    </w:p>
    <w:p w:rsidR="001C1706" w:rsidRPr="00BB7C79" w:rsidRDefault="001C1706" w:rsidP="001C1706">
      <w:pPr>
        <w:suppressAutoHyphens/>
        <w:spacing w:before="100" w:after="115"/>
        <w:ind w:firstLine="708"/>
        <w:rPr>
          <w:lang w:eastAsia="ar-SA"/>
        </w:rPr>
      </w:pPr>
      <w:r w:rsidRPr="00BB7C79">
        <w:rPr>
          <w:lang w:eastAsia="ar-SA"/>
        </w:rPr>
        <w:t>5.6. Требования к составу и содержанию работ по вводу системы в действие.</w:t>
      </w:r>
    </w:p>
    <w:p w:rsidR="001C1706" w:rsidRPr="00BB7C79" w:rsidRDefault="001C1706" w:rsidP="001C1706">
      <w:pPr>
        <w:suppressAutoHyphens/>
        <w:spacing w:before="100" w:after="115"/>
        <w:ind w:firstLine="708"/>
        <w:rPr>
          <w:lang w:eastAsia="ar-SA"/>
        </w:rPr>
      </w:pPr>
      <w:r w:rsidRPr="00BB7C79">
        <w:rPr>
          <w:lang w:eastAsia="ar-SA"/>
        </w:rPr>
        <w:t xml:space="preserve">Официальный сайт и ИАС до ввода в действие должны пройти предварительные испытания, опытную эксплуатацию и приемочные испытания в соответствии с ГОСТ 34.603-92 «Информационная технология. Виды испытаний автоматизированных систем». Испытания проводятся силами Исполнителя с привлечением представителей Заказчика. </w:t>
      </w:r>
    </w:p>
    <w:p w:rsidR="001C1706" w:rsidRPr="00BB7C79" w:rsidRDefault="001C1706" w:rsidP="001C1706">
      <w:pPr>
        <w:suppressAutoHyphens/>
        <w:spacing w:before="100" w:after="115"/>
        <w:ind w:firstLine="708"/>
        <w:rPr>
          <w:lang w:eastAsia="ar-SA"/>
        </w:rPr>
      </w:pPr>
      <w:r w:rsidRPr="00BB7C79">
        <w:rPr>
          <w:lang w:eastAsia="ar-SA"/>
        </w:rPr>
        <w:t>Предварительные испытания Официального сайта и ИАС должны проводиться в соответствии с документом «Программа и методика предварительных испытаний», который готовит Исполнитель и согласовывает с Заказчиком. По результатам испытаний  должен составляться «Протокол предварительных испытаний», а также акт о приемке Официального сайта и ИАС в опытную эксплуатацию.</w:t>
      </w:r>
    </w:p>
    <w:p w:rsidR="006727B4" w:rsidRPr="00BB7C79" w:rsidRDefault="006727B4" w:rsidP="006727B4">
      <w:pPr>
        <w:pStyle w:val="afffffffffffffff7"/>
        <w:rPr>
          <w:sz w:val="24"/>
        </w:rPr>
      </w:pPr>
      <w:r w:rsidRPr="00BB7C79">
        <w:rPr>
          <w:sz w:val="24"/>
        </w:rPr>
        <w:t>Предварительные испытания Системы будут проведены в соответствии с документом «Программа и методика предварительных испытаний», разработанным Исполнителем и согласованным с Заказчиком.</w:t>
      </w:r>
    </w:p>
    <w:p w:rsidR="006727B4" w:rsidRPr="00BB7C79" w:rsidRDefault="006727B4" w:rsidP="006727B4">
      <w:pPr>
        <w:pStyle w:val="afffffffffffffff7"/>
        <w:rPr>
          <w:sz w:val="24"/>
        </w:rPr>
      </w:pPr>
      <w:r w:rsidRPr="00BB7C79">
        <w:rPr>
          <w:sz w:val="24"/>
        </w:rPr>
        <w:lastRenderedPageBreak/>
        <w:t>По результатам испытаний будет составлен «Протокол предварительных испытаний», где будут отражены результаты испытаний и вывод о возможности передачи Системы в опытную эксплуатацию.</w:t>
      </w:r>
    </w:p>
    <w:p w:rsidR="001C1706" w:rsidRPr="00BB7C79" w:rsidRDefault="001C1706" w:rsidP="001C1706">
      <w:pPr>
        <w:suppressAutoHyphens/>
        <w:spacing w:before="100" w:after="115"/>
        <w:ind w:firstLine="708"/>
        <w:rPr>
          <w:lang w:eastAsia="ar-SA"/>
        </w:rPr>
      </w:pPr>
      <w:r w:rsidRPr="00BB7C79">
        <w:rPr>
          <w:lang w:eastAsia="ar-SA"/>
        </w:rPr>
        <w:t xml:space="preserve">Опытная эксплуатация должна производиться в течение не менее 10 дней и выполняться в соответствии с документом «Программа опытной эксплуатации», разработанной Исполнителем и согласованной с Заказчиком. По результатам опытной эксплуатации составляется журнал опытной эксплуатации, а также акт о завершении опытной эксплуатации и допуске Официального сайта и ИАС к приемочным испытаниям. В журнал опытной эксплуатации заносят сведения об отказах, сбоях, аварийных ситуациях, проводимых корректировках документации и программных средств, наладке технических средств, замечаниях пользователей по удобству и функционированию Официального сайта и ИАС. Сведения фиксируют в журнале с указанием даты и ответственного лица. </w:t>
      </w:r>
    </w:p>
    <w:p w:rsidR="006727B4" w:rsidRPr="00BB7C79" w:rsidRDefault="006727B4" w:rsidP="006727B4">
      <w:pPr>
        <w:pStyle w:val="afffffffffffffff7"/>
        <w:rPr>
          <w:sz w:val="24"/>
        </w:rPr>
      </w:pPr>
      <w:r w:rsidRPr="00BB7C79">
        <w:rPr>
          <w:sz w:val="24"/>
        </w:rPr>
        <w:t>В период опытной эксплуатации будут выявлены и устранены причины, препятствующие эффективной работе Системы, будут произведены необходимые настройки и доработки Официального Сайта и ИАС, а также, при необходимости, будут внесены изменения в документацию.</w:t>
      </w:r>
    </w:p>
    <w:p w:rsidR="006727B4" w:rsidRPr="00BB7C79" w:rsidRDefault="006727B4" w:rsidP="006727B4">
      <w:pPr>
        <w:pStyle w:val="afffffffffffffff7"/>
        <w:rPr>
          <w:sz w:val="24"/>
        </w:rPr>
      </w:pPr>
      <w:r w:rsidRPr="00BB7C79">
        <w:rPr>
          <w:sz w:val="24"/>
        </w:rPr>
        <w:t>Опытная эксплуатация Системы будет состоять из следующих этапов:</w:t>
      </w:r>
    </w:p>
    <w:p w:rsidR="006727B4" w:rsidRPr="00BB7C79" w:rsidRDefault="006727B4" w:rsidP="006727B4">
      <w:pPr>
        <w:pStyle w:val="afffffffffffffffa"/>
        <w:numPr>
          <w:ilvl w:val="0"/>
          <w:numId w:val="75"/>
        </w:numPr>
        <w:rPr>
          <w:rFonts w:eastAsia="Calibri"/>
          <w:sz w:val="24"/>
        </w:rPr>
      </w:pPr>
      <w:r w:rsidRPr="00BB7C79">
        <w:rPr>
          <w:rFonts w:eastAsia="Calibri"/>
          <w:sz w:val="24"/>
        </w:rPr>
        <w:t>анализ пользовательской документации;</w:t>
      </w:r>
    </w:p>
    <w:p w:rsidR="006727B4" w:rsidRPr="00BB7C79" w:rsidRDefault="006727B4" w:rsidP="006727B4">
      <w:pPr>
        <w:pStyle w:val="afffffffffffffffa"/>
        <w:numPr>
          <w:ilvl w:val="0"/>
          <w:numId w:val="75"/>
        </w:numPr>
        <w:rPr>
          <w:rFonts w:eastAsia="Calibri"/>
          <w:sz w:val="24"/>
        </w:rPr>
      </w:pPr>
      <w:r w:rsidRPr="00BB7C79">
        <w:rPr>
          <w:rFonts w:eastAsia="Calibri"/>
          <w:sz w:val="24"/>
        </w:rPr>
        <w:t>выполнение функций, реализующих требования Технического задания и анализ работы системы;</w:t>
      </w:r>
    </w:p>
    <w:p w:rsidR="006727B4" w:rsidRPr="00BB7C79" w:rsidRDefault="006727B4" w:rsidP="006727B4">
      <w:pPr>
        <w:pStyle w:val="afffffffffffffffa"/>
        <w:numPr>
          <w:ilvl w:val="0"/>
          <w:numId w:val="75"/>
        </w:numPr>
        <w:rPr>
          <w:rFonts w:eastAsia="Calibri"/>
          <w:sz w:val="24"/>
        </w:rPr>
      </w:pPr>
      <w:r w:rsidRPr="00BB7C79">
        <w:rPr>
          <w:rFonts w:eastAsia="Calibri"/>
          <w:sz w:val="24"/>
        </w:rPr>
        <w:t>оформление отчетности об испытаниях.</w:t>
      </w:r>
    </w:p>
    <w:p w:rsidR="006727B4" w:rsidRPr="00BB7C79" w:rsidRDefault="006727B4" w:rsidP="006727B4">
      <w:pPr>
        <w:pStyle w:val="afffffffffffffff7"/>
        <w:rPr>
          <w:sz w:val="24"/>
        </w:rPr>
      </w:pPr>
      <w:r w:rsidRPr="00BB7C79">
        <w:rPr>
          <w:sz w:val="24"/>
        </w:rPr>
        <w:t>Испытаниям подлежат следующие характеристики Системы:</w:t>
      </w:r>
    </w:p>
    <w:p w:rsidR="006727B4" w:rsidRPr="00BB7C79" w:rsidRDefault="006727B4" w:rsidP="006727B4">
      <w:pPr>
        <w:pStyle w:val="afffffffffffffffa"/>
        <w:numPr>
          <w:ilvl w:val="0"/>
          <w:numId w:val="75"/>
        </w:numPr>
        <w:rPr>
          <w:rFonts w:eastAsia="Calibri"/>
          <w:sz w:val="24"/>
        </w:rPr>
      </w:pPr>
      <w:r w:rsidRPr="00BB7C79">
        <w:rPr>
          <w:rFonts w:eastAsia="Calibri"/>
          <w:sz w:val="24"/>
        </w:rPr>
        <w:t>функциональная полнота;</w:t>
      </w:r>
    </w:p>
    <w:p w:rsidR="006727B4" w:rsidRPr="00BB7C79" w:rsidRDefault="006727B4" w:rsidP="006727B4">
      <w:pPr>
        <w:pStyle w:val="afffffffffffffffa"/>
        <w:numPr>
          <w:ilvl w:val="0"/>
          <w:numId w:val="75"/>
        </w:numPr>
        <w:rPr>
          <w:rFonts w:eastAsia="Calibri"/>
          <w:sz w:val="24"/>
        </w:rPr>
      </w:pPr>
      <w:r w:rsidRPr="00BB7C79">
        <w:rPr>
          <w:rFonts w:eastAsia="Calibri"/>
          <w:sz w:val="24"/>
        </w:rPr>
        <w:t>соответствие разработанных программных средств требованиям технического задания;</w:t>
      </w:r>
    </w:p>
    <w:p w:rsidR="006727B4" w:rsidRPr="00BB7C79" w:rsidRDefault="006727B4" w:rsidP="006727B4">
      <w:pPr>
        <w:pStyle w:val="afffffffffffffffa"/>
        <w:numPr>
          <w:ilvl w:val="0"/>
          <w:numId w:val="75"/>
        </w:numPr>
        <w:rPr>
          <w:rFonts w:eastAsia="Calibri"/>
          <w:sz w:val="24"/>
        </w:rPr>
      </w:pPr>
      <w:r w:rsidRPr="00BB7C79">
        <w:rPr>
          <w:rFonts w:eastAsia="Calibri"/>
          <w:sz w:val="24"/>
        </w:rPr>
        <w:t>правильность результатов работы системы.</w:t>
      </w:r>
    </w:p>
    <w:p w:rsidR="006727B4" w:rsidRPr="00BB7C79" w:rsidRDefault="006727B4" w:rsidP="006727B4">
      <w:pPr>
        <w:pStyle w:val="afffffffffffffff7"/>
        <w:rPr>
          <w:sz w:val="24"/>
        </w:rPr>
      </w:pPr>
      <w:r w:rsidRPr="00BB7C79">
        <w:rPr>
          <w:sz w:val="24"/>
        </w:rPr>
        <w:t>Испытания будут проводиться на тестовых данных, подготовленных Исполнителем на тестовом стенде для опытной эксплуатации.</w:t>
      </w:r>
    </w:p>
    <w:p w:rsidR="001C1706" w:rsidRPr="00BB7C79" w:rsidRDefault="001C1706" w:rsidP="001C1706">
      <w:pPr>
        <w:suppressAutoHyphens/>
        <w:spacing w:before="100" w:after="115"/>
        <w:ind w:firstLine="708"/>
        <w:rPr>
          <w:lang w:eastAsia="ar-SA"/>
        </w:rPr>
      </w:pPr>
      <w:r w:rsidRPr="00BB7C79">
        <w:rPr>
          <w:lang w:eastAsia="ar-SA"/>
        </w:rPr>
        <w:t>Приемочные испытания Официального сайта и ИАС должны проводиться в соответствии с документом «Программа и методика приемочных испытаний», который готовит Исполнитель и согласовывает с Заказчиком. По результатам приемочных испытаний  должен составляться «Протокол приемочных испытаний», а также готовиться проект акта о готовности Официального сайта и ИАС к приемке в постоянную (промышленную) эксплуатацию.</w:t>
      </w:r>
    </w:p>
    <w:p w:rsidR="006727B4" w:rsidRPr="00BB7C79" w:rsidRDefault="006727B4" w:rsidP="006727B4">
      <w:pPr>
        <w:pStyle w:val="afffffffffffffff7"/>
        <w:rPr>
          <w:sz w:val="24"/>
        </w:rPr>
      </w:pPr>
      <w:r w:rsidRPr="00BB7C79">
        <w:rPr>
          <w:sz w:val="24"/>
        </w:rPr>
        <w:t>На приемочных испытаниях будут определено соответствие Системы техническому заданию, оценка результатов опытной эксплуатации и принятие решения о готовности Системы к вводу в постоянную эксплуатацию и будут даны:</w:t>
      </w:r>
    </w:p>
    <w:p w:rsidR="006727B4" w:rsidRPr="00BB7C79" w:rsidRDefault="006727B4" w:rsidP="006727B4">
      <w:pPr>
        <w:pStyle w:val="afffffffffffffffa"/>
        <w:numPr>
          <w:ilvl w:val="0"/>
          <w:numId w:val="75"/>
        </w:numPr>
        <w:rPr>
          <w:rFonts w:eastAsia="Calibri"/>
          <w:sz w:val="24"/>
        </w:rPr>
      </w:pPr>
      <w:r w:rsidRPr="00BB7C79">
        <w:rPr>
          <w:rFonts w:eastAsia="Calibri"/>
          <w:sz w:val="24"/>
        </w:rPr>
        <w:t xml:space="preserve">определение соответствия Системы техническому заданию; </w:t>
      </w:r>
    </w:p>
    <w:p w:rsidR="006727B4" w:rsidRPr="00BB7C79" w:rsidRDefault="006727B4" w:rsidP="006727B4">
      <w:pPr>
        <w:pStyle w:val="afffffffffffffffa"/>
        <w:numPr>
          <w:ilvl w:val="0"/>
          <w:numId w:val="75"/>
        </w:numPr>
        <w:rPr>
          <w:rFonts w:eastAsia="Calibri"/>
          <w:sz w:val="24"/>
        </w:rPr>
      </w:pPr>
      <w:r w:rsidRPr="00BB7C79">
        <w:rPr>
          <w:rFonts w:eastAsia="Calibri"/>
          <w:sz w:val="24"/>
        </w:rPr>
        <w:t xml:space="preserve">оценка качества опытной эксплуатации; </w:t>
      </w:r>
    </w:p>
    <w:p w:rsidR="006727B4" w:rsidRPr="00BB7C79" w:rsidRDefault="006727B4" w:rsidP="006727B4">
      <w:pPr>
        <w:pStyle w:val="afffffffffffffffa"/>
        <w:numPr>
          <w:ilvl w:val="0"/>
          <w:numId w:val="75"/>
        </w:numPr>
        <w:rPr>
          <w:rFonts w:eastAsia="Calibri"/>
          <w:sz w:val="24"/>
        </w:rPr>
      </w:pPr>
      <w:r w:rsidRPr="00BB7C79">
        <w:rPr>
          <w:rFonts w:eastAsia="Calibri"/>
          <w:sz w:val="24"/>
        </w:rPr>
        <w:lastRenderedPageBreak/>
        <w:t xml:space="preserve">решение вопроса о возможности приемки Системы в постоянную эксплуатацию. </w:t>
      </w:r>
    </w:p>
    <w:p w:rsidR="006727B4" w:rsidRPr="00BB7C79" w:rsidRDefault="006727B4" w:rsidP="006727B4">
      <w:pPr>
        <w:pStyle w:val="afffffffffffffff7"/>
        <w:rPr>
          <w:sz w:val="24"/>
        </w:rPr>
      </w:pPr>
      <w:r w:rsidRPr="00BB7C79">
        <w:rPr>
          <w:sz w:val="24"/>
        </w:rPr>
        <w:t xml:space="preserve">Условиями проведения приемочных испытаний будут: </w:t>
      </w:r>
    </w:p>
    <w:p w:rsidR="006727B4" w:rsidRPr="00BB7C79" w:rsidRDefault="006727B4" w:rsidP="006727B4">
      <w:pPr>
        <w:pStyle w:val="afffffffffffffffa"/>
        <w:numPr>
          <w:ilvl w:val="0"/>
          <w:numId w:val="75"/>
        </w:numPr>
        <w:rPr>
          <w:rFonts w:eastAsia="Calibri"/>
          <w:sz w:val="24"/>
        </w:rPr>
      </w:pPr>
      <w:r w:rsidRPr="00BB7C79">
        <w:rPr>
          <w:rFonts w:eastAsia="Calibri"/>
          <w:sz w:val="24"/>
        </w:rPr>
        <w:t>наличие частного технического задания на развитие Системы;</w:t>
      </w:r>
    </w:p>
    <w:p w:rsidR="006727B4" w:rsidRPr="00BB7C79" w:rsidRDefault="006727B4" w:rsidP="006727B4">
      <w:pPr>
        <w:pStyle w:val="afffffffffffffffa"/>
        <w:numPr>
          <w:ilvl w:val="0"/>
          <w:numId w:val="75"/>
        </w:numPr>
        <w:rPr>
          <w:rFonts w:eastAsia="Calibri"/>
          <w:sz w:val="24"/>
        </w:rPr>
      </w:pPr>
      <w:r w:rsidRPr="00BB7C79">
        <w:rPr>
          <w:rFonts w:eastAsia="Calibri"/>
          <w:sz w:val="24"/>
        </w:rPr>
        <w:t xml:space="preserve">наличие рабочего журнала опытной эксплуатации; </w:t>
      </w:r>
    </w:p>
    <w:p w:rsidR="006727B4" w:rsidRPr="00BB7C79" w:rsidRDefault="006727B4" w:rsidP="006727B4">
      <w:pPr>
        <w:pStyle w:val="afffffffffffffffa"/>
        <w:numPr>
          <w:ilvl w:val="0"/>
          <w:numId w:val="75"/>
        </w:numPr>
        <w:rPr>
          <w:rFonts w:eastAsia="Calibri"/>
          <w:sz w:val="24"/>
        </w:rPr>
      </w:pPr>
      <w:r w:rsidRPr="00BB7C79">
        <w:rPr>
          <w:rFonts w:eastAsia="Calibri"/>
          <w:sz w:val="24"/>
        </w:rPr>
        <w:t xml:space="preserve">наличие акта о завершении опытной эксплуатации и допуска Системы к приемочным испытаниям; </w:t>
      </w:r>
    </w:p>
    <w:p w:rsidR="006727B4" w:rsidRPr="00BB7C79" w:rsidRDefault="006727B4" w:rsidP="006727B4">
      <w:pPr>
        <w:pStyle w:val="afffffffffffffffa"/>
        <w:numPr>
          <w:ilvl w:val="0"/>
          <w:numId w:val="75"/>
        </w:numPr>
        <w:rPr>
          <w:rFonts w:eastAsia="Calibri"/>
          <w:sz w:val="24"/>
        </w:rPr>
      </w:pPr>
      <w:r w:rsidRPr="00BB7C79">
        <w:rPr>
          <w:rFonts w:eastAsia="Calibri"/>
          <w:sz w:val="24"/>
        </w:rPr>
        <w:t xml:space="preserve">наличие Программы и методики приемочных испытаний. </w:t>
      </w:r>
    </w:p>
    <w:p w:rsidR="006727B4" w:rsidRPr="00BB7C79" w:rsidRDefault="006727B4" w:rsidP="006727B4">
      <w:pPr>
        <w:pStyle w:val="afffffffffffffff7"/>
        <w:rPr>
          <w:sz w:val="24"/>
        </w:rPr>
      </w:pPr>
      <w:r w:rsidRPr="00BB7C79">
        <w:rPr>
          <w:sz w:val="24"/>
        </w:rPr>
        <w:t>В ходе испытаний будет производиться оценка показателей:</w:t>
      </w:r>
    </w:p>
    <w:p w:rsidR="006727B4" w:rsidRPr="00BB7C79" w:rsidRDefault="006727B4" w:rsidP="006727B4">
      <w:pPr>
        <w:pStyle w:val="afffffffffffffffa"/>
        <w:numPr>
          <w:ilvl w:val="0"/>
          <w:numId w:val="75"/>
        </w:numPr>
        <w:rPr>
          <w:rFonts w:eastAsia="Calibri"/>
          <w:sz w:val="24"/>
        </w:rPr>
      </w:pPr>
      <w:r w:rsidRPr="00BB7C79">
        <w:rPr>
          <w:rFonts w:eastAsia="Calibri"/>
          <w:sz w:val="24"/>
        </w:rPr>
        <w:t>качество выполнения системой всех функций во всех режимах функционирования согласно ТЗ;</w:t>
      </w:r>
    </w:p>
    <w:p w:rsidR="006727B4" w:rsidRPr="00BB7C79" w:rsidRDefault="006727B4" w:rsidP="006727B4">
      <w:pPr>
        <w:pStyle w:val="afffffffffffffffa"/>
        <w:numPr>
          <w:ilvl w:val="0"/>
          <w:numId w:val="75"/>
        </w:numPr>
        <w:rPr>
          <w:rFonts w:eastAsia="Calibri"/>
          <w:sz w:val="24"/>
        </w:rPr>
      </w:pPr>
      <w:r w:rsidRPr="00BB7C79">
        <w:rPr>
          <w:rFonts w:eastAsia="Calibri"/>
          <w:sz w:val="24"/>
        </w:rPr>
        <w:t>количественный и качественный состав эксплуатационной документации;</w:t>
      </w:r>
    </w:p>
    <w:p w:rsidR="006727B4" w:rsidRPr="00BB7C79" w:rsidRDefault="006727B4" w:rsidP="006727B4">
      <w:pPr>
        <w:pStyle w:val="afffffffffffffffa"/>
        <w:numPr>
          <w:ilvl w:val="0"/>
          <w:numId w:val="75"/>
        </w:numPr>
        <w:rPr>
          <w:rFonts w:eastAsia="Calibri"/>
          <w:sz w:val="24"/>
        </w:rPr>
      </w:pPr>
      <w:r w:rsidRPr="00BB7C79">
        <w:rPr>
          <w:rFonts w:eastAsia="Calibri"/>
          <w:sz w:val="24"/>
        </w:rPr>
        <w:t>полнота содержащихся в эксплуатационной документации указаний по выполнению необходимых функций во всех режимах функционирования системы;</w:t>
      </w:r>
    </w:p>
    <w:p w:rsidR="006727B4" w:rsidRPr="00BB7C79" w:rsidRDefault="006727B4" w:rsidP="006727B4">
      <w:pPr>
        <w:pStyle w:val="afffffffffffffffa"/>
        <w:numPr>
          <w:ilvl w:val="0"/>
          <w:numId w:val="75"/>
        </w:numPr>
        <w:rPr>
          <w:rFonts w:eastAsia="Calibri"/>
          <w:sz w:val="24"/>
        </w:rPr>
      </w:pPr>
      <w:r w:rsidRPr="00BB7C79">
        <w:rPr>
          <w:rFonts w:eastAsia="Calibri"/>
          <w:sz w:val="24"/>
        </w:rPr>
        <w:t>количественные и (или) качественные характеристики выполнения реализованных функций, согласно ТЗ.</w:t>
      </w:r>
    </w:p>
    <w:p w:rsidR="001C1706" w:rsidRPr="00BB7C79" w:rsidRDefault="001C1706" w:rsidP="001C1706">
      <w:pPr>
        <w:suppressAutoHyphens/>
        <w:spacing w:before="100" w:after="115"/>
        <w:ind w:firstLine="708"/>
        <w:rPr>
          <w:lang w:eastAsia="ar-SA"/>
        </w:rPr>
      </w:pPr>
      <w:r w:rsidRPr="00BB7C79">
        <w:rPr>
          <w:lang w:eastAsia="ar-SA"/>
        </w:rPr>
        <w:t>В ходе приемочных испытаний Исполнитель обязан продемонстрировать сборку дистрибутива из исходных кодов, инсталляцию дистрибутива на тестовом стенде, соответствующем указанным в технической документации системным требованиям, а также проведение полного цикла испытаний функциональности (включая проверку функций и компонентов всей системы, а не только разработанных в ходе работ настоящего технического задания). Тестовый стенд для испытаний и опытной эксплуатации предоставляет Исполнитель.</w:t>
      </w:r>
    </w:p>
    <w:p w:rsidR="006727B4" w:rsidRPr="00BB7C79" w:rsidRDefault="006727B4" w:rsidP="006727B4">
      <w:pPr>
        <w:pStyle w:val="afffffffffffffff7"/>
        <w:rPr>
          <w:sz w:val="24"/>
        </w:rPr>
      </w:pPr>
      <w:r w:rsidRPr="00BB7C79">
        <w:rPr>
          <w:sz w:val="24"/>
        </w:rPr>
        <w:t>В ходе приемочных испытаний Исполнитель продемонстрирует сборку дистрибутива из исходных кодов, инсталляцию дистрибутива на тестовом стенде, а также обеспечит проведение полного цикла испытаний функциональности (включая проверку функций и компонентов всей системы, а не только разработанных в ходе работ настоящих требований). Тестовый стенд для испытаний и опытной эксплуатации будет предоставлен Исполнителем.</w:t>
      </w:r>
      <w:bookmarkStart w:id="140" w:name="id_0f41642c09ef"/>
      <w:bookmarkEnd w:id="140"/>
    </w:p>
    <w:p w:rsidR="006357F3" w:rsidRPr="00BB7C79" w:rsidRDefault="006357F3" w:rsidP="006357F3">
      <w:pPr>
        <w:keepNext/>
        <w:suppressAutoHyphens/>
        <w:spacing w:before="240"/>
        <w:ind w:firstLine="708"/>
        <w:outlineLvl w:val="0"/>
        <w:rPr>
          <w:b/>
          <w:bCs/>
          <w:kern w:val="32"/>
          <w:lang w:eastAsia="ar-SA"/>
        </w:rPr>
      </w:pPr>
      <w:bookmarkStart w:id="141" w:name="__RefHeading__22_506454347"/>
      <w:bookmarkStart w:id="142" w:name="__RefHeading__26_506454347"/>
      <w:bookmarkStart w:id="143" w:name="__RefHeading__30_506454347"/>
      <w:bookmarkEnd w:id="141"/>
      <w:bookmarkEnd w:id="142"/>
      <w:bookmarkEnd w:id="143"/>
      <w:r w:rsidRPr="00BB7C79">
        <w:rPr>
          <w:b/>
          <w:bCs/>
          <w:kern w:val="32"/>
          <w:lang w:eastAsia="ar-SA"/>
        </w:rPr>
        <w:t xml:space="preserve">6. КАЛЕНДАРНЫЙ ПЛАН ВЫПОЛНЕНИЯ РАБОТ </w:t>
      </w:r>
    </w:p>
    <w:tbl>
      <w:tblPr>
        <w:tblW w:w="986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3"/>
        <w:gridCol w:w="1524"/>
        <w:gridCol w:w="3154"/>
        <w:gridCol w:w="1701"/>
        <w:gridCol w:w="2494"/>
      </w:tblGrid>
      <w:tr w:rsidR="001C1706" w:rsidRPr="00BB7C79" w:rsidTr="001C1706">
        <w:tc>
          <w:tcPr>
            <w:tcW w:w="993" w:type="dxa"/>
          </w:tcPr>
          <w:p w:rsidR="001C1706" w:rsidRPr="00BB7C79" w:rsidRDefault="001C1706" w:rsidP="001C1706">
            <w:pPr>
              <w:spacing w:before="100" w:beforeAutospacing="1" w:after="100" w:afterAutospacing="1"/>
              <w:jc w:val="left"/>
              <w:rPr>
                <w:b/>
              </w:rPr>
            </w:pPr>
            <w:r w:rsidRPr="00BB7C79">
              <w:rPr>
                <w:b/>
              </w:rPr>
              <w:t>№ этапа</w:t>
            </w:r>
          </w:p>
        </w:tc>
        <w:tc>
          <w:tcPr>
            <w:tcW w:w="1524" w:type="dxa"/>
          </w:tcPr>
          <w:p w:rsidR="001C1706" w:rsidRPr="00BB7C79" w:rsidRDefault="001C1706" w:rsidP="001C1706">
            <w:pPr>
              <w:spacing w:before="100" w:beforeAutospacing="1" w:after="100" w:afterAutospacing="1"/>
              <w:jc w:val="left"/>
              <w:rPr>
                <w:b/>
              </w:rPr>
            </w:pPr>
            <w:r w:rsidRPr="00BB7C79">
              <w:rPr>
                <w:b/>
              </w:rPr>
              <w:t>Наименование этапа</w:t>
            </w:r>
          </w:p>
        </w:tc>
        <w:tc>
          <w:tcPr>
            <w:tcW w:w="3154" w:type="dxa"/>
          </w:tcPr>
          <w:p w:rsidR="001C1706" w:rsidRPr="00BB7C79" w:rsidRDefault="001C1706" w:rsidP="001C1706">
            <w:pPr>
              <w:spacing w:before="100" w:beforeAutospacing="1" w:after="100" w:afterAutospacing="1"/>
              <w:jc w:val="left"/>
              <w:rPr>
                <w:b/>
              </w:rPr>
            </w:pPr>
            <w:r w:rsidRPr="00BB7C79">
              <w:rPr>
                <w:b/>
              </w:rPr>
              <w:t>Содержание работ</w:t>
            </w:r>
          </w:p>
        </w:tc>
        <w:tc>
          <w:tcPr>
            <w:tcW w:w="1701" w:type="dxa"/>
          </w:tcPr>
          <w:p w:rsidR="001C1706" w:rsidRPr="00BB7C79" w:rsidRDefault="001C1706" w:rsidP="001C1706">
            <w:pPr>
              <w:spacing w:before="100" w:beforeAutospacing="1" w:after="100" w:afterAutospacing="1"/>
              <w:jc w:val="left"/>
              <w:rPr>
                <w:b/>
              </w:rPr>
            </w:pPr>
            <w:r w:rsidRPr="00BB7C79">
              <w:rPr>
                <w:b/>
              </w:rPr>
              <w:t>Срок выполнения</w:t>
            </w:r>
          </w:p>
        </w:tc>
        <w:tc>
          <w:tcPr>
            <w:tcW w:w="2494" w:type="dxa"/>
          </w:tcPr>
          <w:p w:rsidR="001C1706" w:rsidRPr="00BB7C79" w:rsidRDefault="001C1706" w:rsidP="001C1706">
            <w:pPr>
              <w:spacing w:before="100" w:beforeAutospacing="1" w:after="100" w:afterAutospacing="1"/>
              <w:jc w:val="left"/>
              <w:rPr>
                <w:b/>
              </w:rPr>
            </w:pPr>
            <w:r w:rsidRPr="00BB7C79">
              <w:rPr>
                <w:b/>
              </w:rPr>
              <w:t>Отчетная документация исполнителя</w:t>
            </w:r>
          </w:p>
        </w:tc>
      </w:tr>
      <w:tr w:rsidR="001C1706" w:rsidRPr="00BB7C79" w:rsidTr="001C1706">
        <w:tc>
          <w:tcPr>
            <w:tcW w:w="993" w:type="dxa"/>
          </w:tcPr>
          <w:p w:rsidR="001C1706" w:rsidRPr="00BB7C79" w:rsidRDefault="001C1706" w:rsidP="001C1706">
            <w:pPr>
              <w:suppressAutoHyphens/>
              <w:spacing w:before="100" w:after="115"/>
              <w:jc w:val="left"/>
              <w:rPr>
                <w:lang w:eastAsia="ar-SA"/>
              </w:rPr>
            </w:pPr>
            <w:r w:rsidRPr="00BB7C79">
              <w:rPr>
                <w:lang w:eastAsia="ar-SA"/>
              </w:rPr>
              <w:t>I этап</w:t>
            </w:r>
          </w:p>
        </w:tc>
        <w:tc>
          <w:tcPr>
            <w:tcW w:w="1524" w:type="dxa"/>
          </w:tcPr>
          <w:p w:rsidR="001C1706" w:rsidRPr="00BB7C79" w:rsidRDefault="001C1706" w:rsidP="001C1706">
            <w:pPr>
              <w:suppressAutoHyphens/>
              <w:spacing w:before="100" w:after="115"/>
              <w:jc w:val="left"/>
              <w:rPr>
                <w:lang w:eastAsia="ar-SA"/>
              </w:rPr>
            </w:pPr>
            <w:r w:rsidRPr="00BB7C79">
              <w:rPr>
                <w:lang w:eastAsia="ar-SA"/>
              </w:rPr>
              <w:t xml:space="preserve">Разработка частного технического задания </w:t>
            </w:r>
          </w:p>
        </w:tc>
        <w:tc>
          <w:tcPr>
            <w:tcW w:w="3154" w:type="dxa"/>
          </w:tcPr>
          <w:p w:rsidR="001C1706" w:rsidRPr="00BB7C79" w:rsidRDefault="001C1706" w:rsidP="001C1706">
            <w:pPr>
              <w:suppressAutoHyphens/>
              <w:spacing w:before="100" w:after="115"/>
              <w:jc w:val="left"/>
              <w:rPr>
                <w:lang w:eastAsia="ar-SA"/>
              </w:rPr>
            </w:pPr>
            <w:r w:rsidRPr="00BB7C79">
              <w:rPr>
                <w:lang w:eastAsia="ar-SA"/>
              </w:rPr>
              <w:t>– анализ бизнес-процессов и предметной области, а также детализация требований к функциям, определенным пунктом 5.5.1 настоящего технического задания;</w:t>
            </w:r>
          </w:p>
          <w:p w:rsidR="001C1706" w:rsidRPr="00BB7C79" w:rsidRDefault="001C1706" w:rsidP="001C1706">
            <w:pPr>
              <w:suppressAutoHyphens/>
              <w:spacing w:before="100" w:after="115"/>
              <w:jc w:val="left"/>
              <w:rPr>
                <w:lang w:eastAsia="ar-SA"/>
              </w:rPr>
            </w:pPr>
            <w:r w:rsidRPr="00BB7C79">
              <w:rPr>
                <w:lang w:eastAsia="ar-SA"/>
              </w:rPr>
              <w:t xml:space="preserve">– разработка ЧТЗ на </w:t>
            </w:r>
            <w:r w:rsidRPr="00BB7C79">
              <w:rPr>
                <w:lang w:eastAsia="ar-SA"/>
              </w:rPr>
              <w:lastRenderedPageBreak/>
              <w:t>реализацию доработок в функционале Официального сайта, предусмотренных пунктом 5.5.1 настоящего технического задания;</w:t>
            </w:r>
          </w:p>
          <w:p w:rsidR="001C1706" w:rsidRPr="00BB7C79" w:rsidRDefault="001C1706" w:rsidP="001C1706">
            <w:pPr>
              <w:suppressAutoHyphens/>
              <w:spacing w:before="100" w:after="115"/>
              <w:jc w:val="left"/>
              <w:rPr>
                <w:lang w:eastAsia="ar-SA"/>
              </w:rPr>
            </w:pPr>
            <w:r w:rsidRPr="00BB7C79">
              <w:rPr>
                <w:lang w:eastAsia="ar-SA"/>
              </w:rPr>
              <w:t>– выполнение технического проектирования доработок, предусмотренных пунктом 5.5.1 настоящего технического задания;</w:t>
            </w:r>
          </w:p>
          <w:p w:rsidR="001C1706" w:rsidRPr="00BB7C79" w:rsidRDefault="001C1706" w:rsidP="001C1706">
            <w:pPr>
              <w:suppressAutoHyphens/>
              <w:spacing w:before="100" w:after="115"/>
              <w:jc w:val="left"/>
              <w:rPr>
                <w:lang w:eastAsia="ar-SA"/>
              </w:rPr>
            </w:pPr>
            <w:r w:rsidRPr="00BB7C79">
              <w:rPr>
                <w:lang w:eastAsia="ar-SA"/>
              </w:rPr>
              <w:t>– проведение разработки функционала Официального сайта в соответствие с пунктом 5.5.1 настоящего технического задания и подготовленным ЧТЗ;</w:t>
            </w:r>
          </w:p>
          <w:p w:rsidR="001C1706" w:rsidRPr="00BB7C79" w:rsidRDefault="001C1706" w:rsidP="001C1706">
            <w:pPr>
              <w:suppressAutoHyphens/>
              <w:spacing w:before="100" w:after="115"/>
              <w:jc w:val="left"/>
              <w:rPr>
                <w:lang w:eastAsia="ar-SA"/>
              </w:rPr>
            </w:pPr>
            <w:r w:rsidRPr="00BB7C79">
              <w:rPr>
                <w:lang w:eastAsia="ar-SA"/>
              </w:rPr>
              <w:t>– доработка (обновление) комплекта технической и эксплуатационной документации с учетом новых функций (задач) Системы, предусмотренных пунктом 5.5.1 настоящего технического задания и реализованных согласно подготовленному ЧТЗ;</w:t>
            </w:r>
          </w:p>
          <w:p w:rsidR="001C1706" w:rsidRPr="00BB7C79" w:rsidRDefault="001C1706" w:rsidP="001C1706">
            <w:pPr>
              <w:suppressAutoHyphens/>
              <w:spacing w:before="100" w:after="115"/>
              <w:jc w:val="left"/>
              <w:rPr>
                <w:lang w:eastAsia="ar-SA"/>
              </w:rPr>
            </w:pPr>
            <w:r w:rsidRPr="00BB7C79">
              <w:rPr>
                <w:lang w:eastAsia="ar-SA"/>
              </w:rPr>
              <w:t>– обеспечение проведения предварительных испытаний.</w:t>
            </w:r>
          </w:p>
        </w:tc>
        <w:tc>
          <w:tcPr>
            <w:tcW w:w="1701" w:type="dxa"/>
          </w:tcPr>
          <w:p w:rsidR="001C1706" w:rsidRPr="00BB7C79" w:rsidRDefault="001C1706" w:rsidP="001C1706">
            <w:pPr>
              <w:suppressAutoHyphens/>
              <w:spacing w:before="100" w:after="115"/>
              <w:jc w:val="left"/>
              <w:rPr>
                <w:lang w:eastAsia="ar-SA"/>
              </w:rPr>
            </w:pPr>
            <w:r w:rsidRPr="00BB7C79">
              <w:rPr>
                <w:lang w:eastAsia="ar-SA"/>
              </w:rPr>
              <w:lastRenderedPageBreak/>
              <w:t>30 календарных дней с даты заключения государственного контракта</w:t>
            </w:r>
          </w:p>
        </w:tc>
        <w:tc>
          <w:tcPr>
            <w:tcW w:w="2494" w:type="dxa"/>
          </w:tcPr>
          <w:p w:rsidR="001C1706" w:rsidRPr="00BB7C79" w:rsidRDefault="001C1706" w:rsidP="001C1706">
            <w:pPr>
              <w:suppressAutoHyphens/>
              <w:spacing w:before="100" w:after="115"/>
              <w:jc w:val="left"/>
              <w:rPr>
                <w:lang w:eastAsia="ar-SA"/>
              </w:rPr>
            </w:pPr>
            <w:r w:rsidRPr="00BB7C79">
              <w:rPr>
                <w:lang w:eastAsia="ar-SA"/>
              </w:rPr>
              <w:t xml:space="preserve">Частное техническое задание на развитие информационной системы для анализа информации о торгах на реализацию (продажу) в соответствии с ГОСТ </w:t>
            </w:r>
            <w:r w:rsidRPr="00BB7C79">
              <w:rPr>
                <w:lang w:eastAsia="ar-SA"/>
              </w:rPr>
              <w:lastRenderedPageBreak/>
              <w:t>34.602-89;</w:t>
            </w:r>
          </w:p>
          <w:p w:rsidR="001C1706" w:rsidRPr="00BB7C79" w:rsidRDefault="001C1706" w:rsidP="001C1706">
            <w:pPr>
              <w:suppressAutoHyphens/>
              <w:spacing w:before="100" w:after="115"/>
              <w:jc w:val="left"/>
              <w:rPr>
                <w:lang w:eastAsia="ar-SA"/>
              </w:rPr>
            </w:pPr>
            <w:r w:rsidRPr="00BB7C79">
              <w:rPr>
                <w:lang w:eastAsia="ar-SA"/>
              </w:rPr>
              <w:t>Информационная модель Системы;</w:t>
            </w:r>
          </w:p>
          <w:p w:rsidR="001C1706" w:rsidRPr="00BB7C79" w:rsidRDefault="001C1706" w:rsidP="001C1706">
            <w:pPr>
              <w:suppressAutoHyphens/>
              <w:spacing w:before="100" w:after="115"/>
              <w:jc w:val="left"/>
              <w:rPr>
                <w:lang w:eastAsia="ar-SA"/>
              </w:rPr>
            </w:pPr>
            <w:r w:rsidRPr="00BB7C79">
              <w:rPr>
                <w:lang w:eastAsia="ar-SA"/>
              </w:rPr>
              <w:t>Описание наборов открытых данных;</w:t>
            </w:r>
          </w:p>
          <w:p w:rsidR="001C1706" w:rsidRPr="00BB7C79" w:rsidRDefault="001C1706" w:rsidP="001C1706">
            <w:pPr>
              <w:suppressAutoHyphens/>
              <w:spacing w:before="100" w:after="115"/>
              <w:jc w:val="left"/>
              <w:rPr>
                <w:lang w:eastAsia="ar-SA"/>
              </w:rPr>
            </w:pPr>
            <w:r w:rsidRPr="00BB7C79">
              <w:rPr>
                <w:lang w:eastAsia="ar-SA"/>
              </w:rPr>
              <w:t>Комплект доработанной технической и эксплуатационной документации на Официальный сайт;</w:t>
            </w:r>
          </w:p>
          <w:p w:rsidR="001C1706" w:rsidRPr="00BB7C79" w:rsidRDefault="001C1706" w:rsidP="001C1706">
            <w:pPr>
              <w:suppressAutoHyphens/>
              <w:spacing w:before="100" w:after="115"/>
              <w:jc w:val="left"/>
              <w:rPr>
                <w:lang w:eastAsia="ar-SA"/>
              </w:rPr>
            </w:pPr>
            <w:r w:rsidRPr="00BB7C79">
              <w:rPr>
                <w:lang w:eastAsia="ar-SA"/>
              </w:rPr>
              <w:t>Программа и методика предварительных испытаний;</w:t>
            </w:r>
          </w:p>
          <w:p w:rsidR="001C1706" w:rsidRPr="00BB7C79" w:rsidRDefault="001C1706" w:rsidP="001C1706">
            <w:pPr>
              <w:suppressAutoHyphens/>
              <w:spacing w:before="100" w:after="115"/>
              <w:jc w:val="left"/>
              <w:rPr>
                <w:lang w:eastAsia="ar-SA"/>
              </w:rPr>
            </w:pPr>
            <w:r w:rsidRPr="00BB7C79">
              <w:rPr>
                <w:lang w:eastAsia="ar-SA"/>
              </w:rPr>
              <w:t>Протокол и акт предварительных испытаний.</w:t>
            </w:r>
          </w:p>
          <w:p w:rsidR="001C1706" w:rsidRPr="00BB7C79" w:rsidRDefault="001C1706" w:rsidP="001C1706">
            <w:pPr>
              <w:suppressAutoHyphens/>
              <w:spacing w:before="100" w:after="115"/>
              <w:jc w:val="left"/>
              <w:rPr>
                <w:lang w:eastAsia="ar-SA"/>
              </w:rPr>
            </w:pPr>
          </w:p>
        </w:tc>
      </w:tr>
      <w:tr w:rsidR="001C1706" w:rsidRPr="00BB7C79" w:rsidTr="001C1706">
        <w:tc>
          <w:tcPr>
            <w:tcW w:w="993" w:type="dxa"/>
          </w:tcPr>
          <w:p w:rsidR="001C1706" w:rsidRPr="00BB7C79" w:rsidRDefault="001C1706" w:rsidP="001C1706">
            <w:pPr>
              <w:suppressAutoHyphens/>
              <w:spacing w:before="100" w:after="115"/>
              <w:jc w:val="left"/>
              <w:rPr>
                <w:lang w:eastAsia="ar-SA"/>
              </w:rPr>
            </w:pPr>
            <w:r w:rsidRPr="00BB7C79">
              <w:rPr>
                <w:lang w:val="en-US" w:eastAsia="ar-SA"/>
              </w:rPr>
              <w:lastRenderedPageBreak/>
              <w:t>IIэтап</w:t>
            </w:r>
          </w:p>
        </w:tc>
        <w:tc>
          <w:tcPr>
            <w:tcW w:w="1524" w:type="dxa"/>
          </w:tcPr>
          <w:p w:rsidR="001C1706" w:rsidRPr="00BB7C79" w:rsidRDefault="001C1706" w:rsidP="001C1706">
            <w:pPr>
              <w:suppressAutoHyphens/>
              <w:spacing w:before="100" w:after="115"/>
              <w:jc w:val="left"/>
              <w:rPr>
                <w:lang w:eastAsia="ar-SA"/>
              </w:rPr>
            </w:pPr>
            <w:r w:rsidRPr="00BB7C79">
              <w:rPr>
                <w:lang w:eastAsia="ar-SA"/>
              </w:rPr>
              <w:t>Техническое проектирование, реализация и внедрение доработок</w:t>
            </w:r>
          </w:p>
        </w:tc>
        <w:tc>
          <w:tcPr>
            <w:tcW w:w="3154" w:type="dxa"/>
          </w:tcPr>
          <w:p w:rsidR="001C1706" w:rsidRPr="00BB7C79" w:rsidRDefault="001C1706" w:rsidP="001C1706">
            <w:pPr>
              <w:suppressAutoHyphens/>
              <w:spacing w:before="100" w:after="115"/>
              <w:jc w:val="left"/>
              <w:rPr>
                <w:lang w:eastAsia="ar-SA"/>
              </w:rPr>
            </w:pPr>
            <w:r w:rsidRPr="00BB7C79">
              <w:rPr>
                <w:lang w:eastAsia="ar-SA"/>
              </w:rPr>
              <w:t>– анализ бизнес-процессов и предметной области, а также детализация требований к функциям, определенным пунктами 5.5.2 – 5.5.11 настоящего технического задания;</w:t>
            </w:r>
          </w:p>
          <w:p w:rsidR="001C1706" w:rsidRPr="00BB7C79" w:rsidRDefault="001C1706" w:rsidP="001C1706">
            <w:pPr>
              <w:suppressAutoHyphens/>
              <w:spacing w:before="100" w:after="115"/>
              <w:jc w:val="left"/>
              <w:rPr>
                <w:lang w:eastAsia="ar-SA"/>
              </w:rPr>
            </w:pPr>
            <w:r w:rsidRPr="00BB7C79">
              <w:rPr>
                <w:lang w:eastAsia="ar-SA"/>
              </w:rPr>
              <w:t>– разработка ЧТЗ на реализацию доработок в функционале Официального сайта, предусмотренных пунктами 5.5.2 – 5.5.11 настоящего технического задания;</w:t>
            </w:r>
          </w:p>
          <w:p w:rsidR="001C1706" w:rsidRPr="00BB7C79" w:rsidRDefault="001C1706" w:rsidP="001C1706">
            <w:pPr>
              <w:tabs>
                <w:tab w:val="num" w:pos="211"/>
              </w:tabs>
              <w:suppressAutoHyphens/>
              <w:spacing w:before="100" w:after="115"/>
              <w:jc w:val="left"/>
              <w:rPr>
                <w:lang w:eastAsia="ar-SA"/>
              </w:rPr>
            </w:pPr>
            <w:r w:rsidRPr="00BB7C79">
              <w:rPr>
                <w:lang w:eastAsia="ar-SA"/>
              </w:rPr>
              <w:t xml:space="preserve">– выполнение технического проектирования доработок предусмотренных пунктами 5.5.2 – 5.5.11 настоящего </w:t>
            </w:r>
            <w:r w:rsidRPr="00BB7C79">
              <w:rPr>
                <w:lang w:eastAsia="ar-SA"/>
              </w:rPr>
              <w:lastRenderedPageBreak/>
              <w:t>технического задания;</w:t>
            </w:r>
          </w:p>
          <w:p w:rsidR="001C1706" w:rsidRPr="00BB7C79" w:rsidRDefault="001C1706" w:rsidP="001C1706">
            <w:pPr>
              <w:tabs>
                <w:tab w:val="num" w:pos="211"/>
              </w:tabs>
              <w:suppressAutoHyphens/>
              <w:spacing w:before="100" w:after="115"/>
              <w:jc w:val="left"/>
              <w:rPr>
                <w:lang w:eastAsia="ar-SA"/>
              </w:rPr>
            </w:pPr>
            <w:r w:rsidRPr="00BB7C79">
              <w:rPr>
                <w:lang w:eastAsia="ar-SA"/>
              </w:rPr>
              <w:t>– проведение разработки функционала Официального сайта и ИАС в соответствие с пунктами 5.5.2 – 5.5.11 настоящего технического задания и требованиями согласованного в рамках 1 этапа ЧТЗ;</w:t>
            </w:r>
          </w:p>
          <w:p w:rsidR="001C1706" w:rsidRPr="00BB7C79" w:rsidRDefault="001C1706" w:rsidP="001C1706">
            <w:pPr>
              <w:tabs>
                <w:tab w:val="num" w:pos="211"/>
              </w:tabs>
              <w:suppressAutoHyphens/>
              <w:spacing w:before="100" w:after="115"/>
              <w:jc w:val="left"/>
              <w:rPr>
                <w:lang w:eastAsia="ar-SA"/>
              </w:rPr>
            </w:pPr>
            <w:r w:rsidRPr="00BB7C79">
              <w:rPr>
                <w:lang w:eastAsia="ar-SA"/>
              </w:rPr>
              <w:t>– доработка (обновление) комплекта технической и эксплуатационной документации с учетом новых функций (задач) Системы, предусмотренных пунктами 5.5.2 – 5.5.11 настоящего технического задания и реализованных согласно согласованному ЧТЗ;</w:t>
            </w:r>
          </w:p>
          <w:p w:rsidR="001C1706" w:rsidRPr="00BB7C79" w:rsidRDefault="001C1706" w:rsidP="001C1706">
            <w:pPr>
              <w:suppressAutoHyphens/>
              <w:spacing w:before="100" w:after="115"/>
              <w:ind w:left="69"/>
              <w:jc w:val="left"/>
              <w:rPr>
                <w:lang w:eastAsia="ar-SA"/>
              </w:rPr>
            </w:pPr>
            <w:r w:rsidRPr="00BB7C79">
              <w:rPr>
                <w:lang w:eastAsia="ar-SA"/>
              </w:rPr>
              <w:t>–обеспечение проведения предварительных испытаний, опытной эксплуатации и приемочных испытаний доработанных Официального сайта и ИАС, подготовки их к вводу в эксплуатацию в соответствии с требованиями пунктов 5.5.1 – 5.5.11 настоящего технического задания.</w:t>
            </w:r>
          </w:p>
        </w:tc>
        <w:tc>
          <w:tcPr>
            <w:tcW w:w="1701" w:type="dxa"/>
          </w:tcPr>
          <w:p w:rsidR="001C1706" w:rsidRPr="00BB7C79" w:rsidRDefault="001C1706" w:rsidP="001C1706">
            <w:pPr>
              <w:suppressAutoHyphens/>
              <w:spacing w:before="100" w:after="115"/>
              <w:jc w:val="left"/>
              <w:rPr>
                <w:lang w:eastAsia="ar-SA"/>
              </w:rPr>
            </w:pPr>
            <w:r w:rsidRPr="00BB7C79">
              <w:rPr>
                <w:lang w:eastAsia="ar-SA"/>
              </w:rPr>
              <w:lastRenderedPageBreak/>
              <w:t>С даты заключения государственного контракта по 10 декабря 2014 г.</w:t>
            </w:r>
          </w:p>
        </w:tc>
        <w:tc>
          <w:tcPr>
            <w:tcW w:w="2494" w:type="dxa"/>
          </w:tcPr>
          <w:p w:rsidR="001C1706" w:rsidRPr="00BB7C79" w:rsidRDefault="001C1706" w:rsidP="001C1706">
            <w:pPr>
              <w:suppressAutoHyphens/>
              <w:spacing w:before="100" w:after="115"/>
              <w:jc w:val="left"/>
              <w:rPr>
                <w:lang w:eastAsia="ar-SA"/>
              </w:rPr>
            </w:pPr>
            <w:r w:rsidRPr="00BB7C79">
              <w:rPr>
                <w:color w:val="000000"/>
                <w:lang w:eastAsia="ar-SA"/>
              </w:rPr>
              <w:t>Доработанное и согласованное с Заказчиком о</w:t>
            </w:r>
            <w:r w:rsidRPr="00BB7C79">
              <w:rPr>
                <w:lang w:eastAsia="ar-SA"/>
              </w:rPr>
              <w:t>писание наборов открытых данных;</w:t>
            </w:r>
          </w:p>
          <w:p w:rsidR="001C1706" w:rsidRPr="00BB7C79" w:rsidRDefault="001C1706" w:rsidP="001C1706">
            <w:pPr>
              <w:suppressAutoHyphens/>
              <w:spacing w:before="100" w:after="115"/>
              <w:jc w:val="left"/>
              <w:rPr>
                <w:lang w:eastAsia="ar-SA"/>
              </w:rPr>
            </w:pPr>
            <w:r w:rsidRPr="00BB7C79">
              <w:rPr>
                <w:lang w:eastAsia="ar-SA"/>
              </w:rPr>
              <w:t>Частное техническое задание на развитие информационной системы для анализа информации о торгах на реализацию (продажу) в соответствии с ГОСТ 34.602-89;</w:t>
            </w:r>
          </w:p>
          <w:p w:rsidR="001C1706" w:rsidRPr="00BB7C79" w:rsidRDefault="001C1706" w:rsidP="001C1706">
            <w:pPr>
              <w:suppressAutoHyphens/>
              <w:spacing w:before="100" w:after="115"/>
              <w:jc w:val="left"/>
              <w:rPr>
                <w:lang w:eastAsia="ar-SA"/>
              </w:rPr>
            </w:pPr>
            <w:r w:rsidRPr="00BB7C79">
              <w:rPr>
                <w:lang w:eastAsia="ar-SA"/>
              </w:rPr>
              <w:t xml:space="preserve">Описание доработанного функционала официального сайта и </w:t>
            </w:r>
            <w:r w:rsidRPr="00BB7C79">
              <w:rPr>
                <w:lang w:eastAsia="ar-SA"/>
              </w:rPr>
              <w:lastRenderedPageBreak/>
              <w:t>ИАС;</w:t>
            </w:r>
          </w:p>
          <w:p w:rsidR="001C1706" w:rsidRPr="00BB7C79" w:rsidRDefault="001C1706" w:rsidP="001C1706">
            <w:pPr>
              <w:suppressAutoHyphens/>
              <w:spacing w:before="100" w:after="115"/>
              <w:jc w:val="left"/>
              <w:rPr>
                <w:lang w:eastAsia="ar-SA"/>
              </w:rPr>
            </w:pPr>
            <w:r w:rsidRPr="00BB7C79">
              <w:rPr>
                <w:lang w:eastAsia="ar-SA"/>
              </w:rPr>
              <w:t>Программа и методика предварительных испытаний;</w:t>
            </w:r>
          </w:p>
          <w:p w:rsidR="001C1706" w:rsidRPr="00BB7C79" w:rsidRDefault="001C1706" w:rsidP="001C1706">
            <w:pPr>
              <w:suppressAutoHyphens/>
              <w:spacing w:before="100" w:after="115"/>
              <w:jc w:val="left"/>
              <w:rPr>
                <w:lang w:eastAsia="ar-SA"/>
              </w:rPr>
            </w:pPr>
            <w:r w:rsidRPr="00BB7C79">
              <w:rPr>
                <w:lang w:eastAsia="ar-SA"/>
              </w:rPr>
              <w:t>Комплект доработанной технической и эксплуатационной документации на Официальный сайт и ИАС;</w:t>
            </w:r>
          </w:p>
          <w:p w:rsidR="001C1706" w:rsidRPr="00BB7C79" w:rsidRDefault="001C1706" w:rsidP="001C1706">
            <w:pPr>
              <w:suppressAutoHyphens/>
              <w:spacing w:before="100" w:after="115"/>
              <w:ind w:firstLine="34"/>
              <w:jc w:val="left"/>
              <w:rPr>
                <w:lang w:eastAsia="ar-SA"/>
              </w:rPr>
            </w:pPr>
            <w:r w:rsidRPr="00BB7C79">
              <w:rPr>
                <w:lang w:eastAsia="ar-SA"/>
              </w:rPr>
              <w:t>Протокол и акт предварительных испытаний;</w:t>
            </w:r>
          </w:p>
          <w:p w:rsidR="001C1706" w:rsidRPr="00BB7C79" w:rsidRDefault="001C1706" w:rsidP="001C1706">
            <w:pPr>
              <w:suppressAutoHyphens/>
              <w:spacing w:before="100" w:after="115"/>
              <w:ind w:firstLine="34"/>
              <w:jc w:val="left"/>
              <w:rPr>
                <w:lang w:eastAsia="ar-SA"/>
              </w:rPr>
            </w:pPr>
            <w:r w:rsidRPr="00BB7C79">
              <w:rPr>
                <w:lang w:eastAsia="ar-SA"/>
              </w:rPr>
              <w:t xml:space="preserve"> Программа опытной эксплуатации по ГОСТ-34.603-92;</w:t>
            </w:r>
          </w:p>
          <w:p w:rsidR="001C1706" w:rsidRPr="00BB7C79" w:rsidRDefault="001C1706" w:rsidP="001C1706">
            <w:pPr>
              <w:suppressAutoHyphens/>
              <w:spacing w:before="100" w:after="115"/>
              <w:jc w:val="left"/>
              <w:rPr>
                <w:lang w:eastAsia="ar-SA"/>
              </w:rPr>
            </w:pPr>
            <w:r w:rsidRPr="00BB7C79">
              <w:rPr>
                <w:lang w:eastAsia="ar-SA"/>
              </w:rPr>
              <w:t>Акт приемки в опытную эксплуатацию;</w:t>
            </w:r>
          </w:p>
          <w:p w:rsidR="001C1706" w:rsidRPr="00BB7C79" w:rsidRDefault="001C1706" w:rsidP="001C1706">
            <w:pPr>
              <w:suppressAutoHyphens/>
              <w:spacing w:before="100" w:after="115"/>
              <w:jc w:val="left"/>
              <w:rPr>
                <w:lang w:eastAsia="ar-SA"/>
              </w:rPr>
            </w:pPr>
            <w:r w:rsidRPr="00BB7C79">
              <w:rPr>
                <w:lang w:eastAsia="ar-SA"/>
              </w:rPr>
              <w:t>Журнал опытной эксплуатации;</w:t>
            </w:r>
          </w:p>
          <w:p w:rsidR="001C1706" w:rsidRPr="00BB7C79" w:rsidRDefault="001C1706" w:rsidP="001C1706">
            <w:pPr>
              <w:suppressAutoHyphens/>
              <w:spacing w:before="100" w:after="115"/>
              <w:jc w:val="left"/>
              <w:rPr>
                <w:lang w:eastAsia="ar-SA"/>
              </w:rPr>
            </w:pPr>
            <w:r w:rsidRPr="00BB7C79">
              <w:rPr>
                <w:lang w:eastAsia="ar-SA"/>
              </w:rPr>
              <w:t>Акт о завершении опытной эксплуатации;</w:t>
            </w:r>
          </w:p>
          <w:p w:rsidR="001C1706" w:rsidRPr="00BB7C79" w:rsidRDefault="001C1706" w:rsidP="001C1706">
            <w:pPr>
              <w:suppressAutoHyphens/>
              <w:spacing w:before="100" w:after="115"/>
              <w:jc w:val="left"/>
              <w:rPr>
                <w:lang w:eastAsia="ar-SA"/>
              </w:rPr>
            </w:pPr>
            <w:r w:rsidRPr="00BB7C79">
              <w:rPr>
                <w:lang w:eastAsia="ar-SA"/>
              </w:rPr>
              <w:t>Программа и методика приемочных испытаний</w:t>
            </w:r>
          </w:p>
          <w:p w:rsidR="001C1706" w:rsidRPr="00BB7C79" w:rsidRDefault="001C1706" w:rsidP="001C1706">
            <w:pPr>
              <w:suppressAutoHyphens/>
              <w:spacing w:before="100" w:after="115"/>
              <w:jc w:val="left"/>
              <w:rPr>
                <w:lang w:eastAsia="ar-SA"/>
              </w:rPr>
            </w:pPr>
            <w:r w:rsidRPr="00BB7C79">
              <w:rPr>
                <w:lang w:eastAsia="ar-SA"/>
              </w:rPr>
              <w:t>Протокол и акт приемочных испытаний;</w:t>
            </w:r>
          </w:p>
          <w:p w:rsidR="001C1706" w:rsidRPr="00BB7C79" w:rsidRDefault="001C1706" w:rsidP="001C1706">
            <w:pPr>
              <w:suppressAutoHyphens/>
              <w:spacing w:before="100" w:after="115"/>
              <w:jc w:val="left"/>
              <w:rPr>
                <w:lang w:eastAsia="ar-SA"/>
              </w:rPr>
            </w:pPr>
            <w:r w:rsidRPr="00BB7C79">
              <w:rPr>
                <w:lang w:eastAsia="ar-SA"/>
              </w:rPr>
              <w:t xml:space="preserve"> Акт о готовности ввода в промышленную эксплуатацию доработанного функционала Официального сайта и ИАС</w:t>
            </w:r>
          </w:p>
        </w:tc>
      </w:tr>
    </w:tbl>
    <w:p w:rsidR="006357F3" w:rsidRPr="00BB7C79" w:rsidRDefault="006357F3" w:rsidP="006357F3">
      <w:pPr>
        <w:keepNext/>
        <w:suppressAutoHyphens/>
        <w:spacing w:before="240"/>
        <w:ind w:firstLine="708"/>
        <w:outlineLvl w:val="0"/>
        <w:rPr>
          <w:b/>
          <w:bCs/>
          <w:kern w:val="32"/>
          <w:lang w:eastAsia="ar-SA"/>
        </w:rPr>
      </w:pPr>
      <w:bookmarkStart w:id="144" w:name="__RefHeading__32_506454347"/>
      <w:bookmarkEnd w:id="144"/>
      <w:r w:rsidRPr="00BB7C79">
        <w:rPr>
          <w:b/>
          <w:bCs/>
          <w:kern w:val="32"/>
          <w:lang w:eastAsia="ar-SA"/>
        </w:rPr>
        <w:lastRenderedPageBreak/>
        <w:t>7. ОЖИДАЕМЫЕ РЕЗУЛЬТАТЫ</w:t>
      </w:r>
    </w:p>
    <w:p w:rsidR="001C1706" w:rsidRPr="00BB7C79" w:rsidRDefault="001C1706" w:rsidP="001C1706">
      <w:pPr>
        <w:suppressAutoHyphens/>
        <w:spacing w:before="100" w:after="115"/>
        <w:ind w:firstLine="708"/>
        <w:rPr>
          <w:lang w:eastAsia="ar-SA"/>
        </w:rPr>
      </w:pPr>
      <w:r w:rsidRPr="00BB7C79">
        <w:rPr>
          <w:lang w:eastAsia="ar-SA"/>
        </w:rPr>
        <w:t>Проектная и рабочая документация должна разрабатываться с учетом требований комплекса государственных стандартов «Информационная технология. Комплекс стандартов на автоматизированные системы»:</w:t>
      </w:r>
    </w:p>
    <w:p w:rsidR="001C1706" w:rsidRPr="00BB7C79" w:rsidRDefault="001C1706" w:rsidP="001C1706">
      <w:pPr>
        <w:numPr>
          <w:ilvl w:val="0"/>
          <w:numId w:val="75"/>
        </w:numPr>
        <w:suppressAutoHyphens/>
        <w:spacing w:before="100" w:after="115"/>
        <w:rPr>
          <w:lang w:eastAsia="ar-SA"/>
        </w:rPr>
      </w:pPr>
      <w:r w:rsidRPr="00BB7C79">
        <w:rPr>
          <w:lang w:eastAsia="ar-SA"/>
        </w:rPr>
        <w:lastRenderedPageBreak/>
        <w:t>ГОСТ 34.601-90 «Автоматизированные системы</w:t>
      </w:r>
      <w:r w:rsidR="00C770BF" w:rsidRPr="00BB7C79">
        <w:rPr>
          <w:lang w:eastAsia="ar-SA"/>
        </w:rPr>
        <w:t xml:space="preserve"> с</w:t>
      </w:r>
      <w:r w:rsidRPr="00BB7C79">
        <w:rPr>
          <w:lang w:eastAsia="ar-SA"/>
        </w:rPr>
        <w:t>тадии создания»;</w:t>
      </w:r>
    </w:p>
    <w:p w:rsidR="001C1706" w:rsidRPr="00BB7C79" w:rsidRDefault="001C1706" w:rsidP="001C1706">
      <w:pPr>
        <w:numPr>
          <w:ilvl w:val="0"/>
          <w:numId w:val="75"/>
        </w:numPr>
        <w:suppressAutoHyphens/>
        <w:spacing w:before="100" w:after="115"/>
        <w:rPr>
          <w:lang w:eastAsia="ar-SA"/>
        </w:rPr>
      </w:pPr>
      <w:r w:rsidRPr="00BB7C79">
        <w:rPr>
          <w:lang w:eastAsia="ar-SA"/>
        </w:rPr>
        <w:t>ГОСТ 34.003-90 «Автоматизированные системы. Термины и определения»;</w:t>
      </w:r>
    </w:p>
    <w:p w:rsidR="001C1706" w:rsidRPr="00BB7C79" w:rsidRDefault="001C1706" w:rsidP="001C1706">
      <w:pPr>
        <w:numPr>
          <w:ilvl w:val="0"/>
          <w:numId w:val="75"/>
        </w:numPr>
        <w:suppressAutoHyphens/>
        <w:spacing w:before="100" w:after="115"/>
        <w:rPr>
          <w:lang w:eastAsia="ar-SA"/>
        </w:rPr>
      </w:pPr>
      <w:r w:rsidRPr="00BB7C79">
        <w:rPr>
          <w:lang w:eastAsia="ar-SA"/>
        </w:rPr>
        <w:t>ГОСТ 34.602-89 «Техническое задание на создание автоматизированной системы»;</w:t>
      </w:r>
    </w:p>
    <w:p w:rsidR="001C1706" w:rsidRPr="00BB7C79" w:rsidRDefault="001C1706" w:rsidP="001C1706">
      <w:pPr>
        <w:numPr>
          <w:ilvl w:val="0"/>
          <w:numId w:val="75"/>
        </w:numPr>
        <w:suppressAutoHyphens/>
        <w:spacing w:before="100" w:after="115"/>
        <w:rPr>
          <w:lang w:eastAsia="ar-SA"/>
        </w:rPr>
      </w:pPr>
      <w:r w:rsidRPr="00BB7C79">
        <w:rPr>
          <w:lang w:eastAsia="ar-SA"/>
        </w:rPr>
        <w:t>ГОСТ 34.201-89 «Виды, комплектность и обозначение документов при создании автоматизированных систем»;</w:t>
      </w:r>
    </w:p>
    <w:p w:rsidR="001C1706" w:rsidRPr="00BB7C79" w:rsidRDefault="001C1706" w:rsidP="001C1706">
      <w:pPr>
        <w:numPr>
          <w:ilvl w:val="0"/>
          <w:numId w:val="75"/>
        </w:numPr>
        <w:suppressAutoHyphens/>
        <w:spacing w:before="100" w:after="115"/>
        <w:rPr>
          <w:lang w:eastAsia="ar-SA"/>
        </w:rPr>
      </w:pPr>
      <w:r w:rsidRPr="00BB7C79">
        <w:rPr>
          <w:lang w:eastAsia="ar-SA"/>
        </w:rPr>
        <w:t>ГОСТ 34.603-92 «Виды испытаний автоматизированных систем»;</w:t>
      </w:r>
    </w:p>
    <w:p w:rsidR="001C1706" w:rsidRPr="00BB7C79" w:rsidRDefault="001C1706" w:rsidP="001C1706">
      <w:pPr>
        <w:numPr>
          <w:ilvl w:val="0"/>
          <w:numId w:val="75"/>
        </w:numPr>
        <w:suppressAutoHyphens/>
        <w:spacing w:before="100" w:after="115"/>
        <w:rPr>
          <w:lang w:eastAsia="ar-SA"/>
        </w:rPr>
      </w:pPr>
      <w:r w:rsidRPr="00BB7C79">
        <w:rPr>
          <w:lang w:eastAsia="ar-SA"/>
        </w:rPr>
        <w:t>РД 50-34.698-90 «Автоматизированные системы. Требования к содержанию документов»;</w:t>
      </w:r>
    </w:p>
    <w:p w:rsidR="001C1706" w:rsidRPr="00BB7C79" w:rsidRDefault="001C1706" w:rsidP="001C1706">
      <w:pPr>
        <w:numPr>
          <w:ilvl w:val="0"/>
          <w:numId w:val="75"/>
        </w:numPr>
        <w:suppressAutoHyphens/>
        <w:spacing w:before="100" w:after="115"/>
        <w:rPr>
          <w:lang w:eastAsia="ar-SA"/>
        </w:rPr>
      </w:pPr>
      <w:r w:rsidRPr="00BB7C79">
        <w:rPr>
          <w:lang w:eastAsia="ar-SA"/>
        </w:rPr>
        <w:t>ГОСТ 19.301-79 «Программа и методика испытаний. Требования к содержанию и оформлению»;</w:t>
      </w:r>
    </w:p>
    <w:p w:rsidR="001C1706" w:rsidRPr="00BB7C79" w:rsidRDefault="001C1706" w:rsidP="001C1706">
      <w:pPr>
        <w:numPr>
          <w:ilvl w:val="0"/>
          <w:numId w:val="75"/>
        </w:numPr>
        <w:suppressAutoHyphens/>
        <w:spacing w:before="100" w:after="115"/>
        <w:rPr>
          <w:lang w:eastAsia="ar-SA"/>
        </w:rPr>
      </w:pPr>
      <w:r w:rsidRPr="00BB7C79">
        <w:rPr>
          <w:lang w:eastAsia="ar-SA"/>
        </w:rPr>
        <w:t>ГОСТ 2.601-2006 «ЕСКД. Эксплуатационные документы»;</w:t>
      </w:r>
    </w:p>
    <w:p w:rsidR="001C1706" w:rsidRPr="00BB7C79" w:rsidRDefault="001C1706" w:rsidP="001C1706">
      <w:pPr>
        <w:numPr>
          <w:ilvl w:val="0"/>
          <w:numId w:val="75"/>
        </w:numPr>
        <w:suppressAutoHyphens/>
        <w:spacing w:before="100" w:after="115"/>
        <w:rPr>
          <w:lang w:eastAsia="ar-SA"/>
        </w:rPr>
      </w:pPr>
      <w:r w:rsidRPr="00BB7C79">
        <w:rPr>
          <w:lang w:eastAsia="ar-SA"/>
        </w:rPr>
        <w:t>ГОСТ 2.106-96 «ЕСКД. Текстовые документы» (с изменениями от 22 июня 2006 года);</w:t>
      </w:r>
    </w:p>
    <w:p w:rsidR="001C1706" w:rsidRPr="00BB7C79" w:rsidRDefault="001C1706" w:rsidP="001C1706">
      <w:pPr>
        <w:numPr>
          <w:ilvl w:val="0"/>
          <w:numId w:val="75"/>
        </w:numPr>
        <w:suppressAutoHyphens/>
        <w:spacing w:before="100" w:after="115"/>
        <w:rPr>
          <w:lang w:eastAsia="ar-SA"/>
        </w:rPr>
      </w:pPr>
      <w:r w:rsidRPr="00BB7C79">
        <w:rPr>
          <w:lang w:eastAsia="ar-SA"/>
        </w:rPr>
        <w:t>ГОСТ 2.120-73 «ЕСКД. Технический проект» (с изменениями от 22 июня 2006 года);</w:t>
      </w:r>
    </w:p>
    <w:p w:rsidR="001C1706" w:rsidRPr="00BB7C79" w:rsidRDefault="001C1706" w:rsidP="001C1706">
      <w:pPr>
        <w:numPr>
          <w:ilvl w:val="0"/>
          <w:numId w:val="75"/>
        </w:numPr>
        <w:suppressAutoHyphens/>
        <w:spacing w:before="100" w:after="115"/>
        <w:rPr>
          <w:lang w:eastAsia="ar-SA"/>
        </w:rPr>
      </w:pPr>
      <w:r w:rsidRPr="00BB7C79">
        <w:rPr>
          <w:lang w:eastAsia="ar-SA"/>
        </w:rPr>
        <w:t>ГОСТ 7.32-2001 «Система стандартов по информации, библиотечному и издательскому делу. Отчет о научно-исследовательской работе. Структура и правила оформления» (с изменениями от 7 сентября 2005 года).</w:t>
      </w:r>
    </w:p>
    <w:p w:rsidR="001C1706" w:rsidRPr="00BB7C79" w:rsidRDefault="001C1706" w:rsidP="001C1706">
      <w:pPr>
        <w:suppressAutoHyphens/>
        <w:spacing w:before="100" w:after="115"/>
        <w:ind w:firstLine="708"/>
        <w:rPr>
          <w:lang w:eastAsia="ar-SA"/>
        </w:rPr>
      </w:pPr>
      <w:r w:rsidRPr="00BB7C79">
        <w:rPr>
          <w:lang w:eastAsia="ar-SA"/>
        </w:rPr>
        <w:t>Ожидаемыми результатами являются:</w:t>
      </w:r>
    </w:p>
    <w:p w:rsidR="001C1706" w:rsidRPr="00BB7C79" w:rsidRDefault="001C1706" w:rsidP="001C1706">
      <w:pPr>
        <w:numPr>
          <w:ilvl w:val="0"/>
          <w:numId w:val="75"/>
        </w:numPr>
        <w:suppressAutoHyphens/>
        <w:spacing w:before="100" w:after="115"/>
        <w:rPr>
          <w:lang w:eastAsia="ar-SA"/>
        </w:rPr>
      </w:pPr>
      <w:r w:rsidRPr="00BB7C79">
        <w:rPr>
          <w:lang w:eastAsia="ar-SA"/>
        </w:rPr>
        <w:t>программные продукты/компоненты;</w:t>
      </w:r>
    </w:p>
    <w:p w:rsidR="001C1706" w:rsidRPr="00BB7C79" w:rsidRDefault="001C1706" w:rsidP="001C1706">
      <w:pPr>
        <w:numPr>
          <w:ilvl w:val="0"/>
          <w:numId w:val="75"/>
        </w:numPr>
        <w:suppressAutoHyphens/>
        <w:spacing w:before="100" w:after="115"/>
        <w:rPr>
          <w:lang w:eastAsia="ar-SA"/>
        </w:rPr>
      </w:pPr>
      <w:r w:rsidRPr="00BB7C79">
        <w:rPr>
          <w:lang w:eastAsia="ar-SA"/>
        </w:rPr>
        <w:t>отчетная документация.</w:t>
      </w:r>
    </w:p>
    <w:p w:rsidR="006357F3" w:rsidRPr="00BB7C79" w:rsidRDefault="006357F3" w:rsidP="006357F3">
      <w:pPr>
        <w:keepNext/>
        <w:spacing w:before="240"/>
        <w:ind w:firstLine="709"/>
        <w:outlineLvl w:val="1"/>
        <w:rPr>
          <w:b/>
          <w:bCs/>
          <w:kern w:val="32"/>
          <w:lang w:eastAsia="ar-SA"/>
        </w:rPr>
      </w:pPr>
      <w:bookmarkStart w:id="145" w:name="__RefHeading__34_506454347"/>
      <w:bookmarkEnd w:id="145"/>
      <w:r w:rsidRPr="00BB7C79">
        <w:rPr>
          <w:b/>
          <w:bCs/>
          <w:kern w:val="32"/>
          <w:lang w:eastAsia="ar-SA"/>
        </w:rPr>
        <w:t>7.1. Ожидаемые результаты I этапа:</w:t>
      </w:r>
    </w:p>
    <w:p w:rsidR="001C1706" w:rsidRPr="00BB7C79" w:rsidRDefault="001C1706" w:rsidP="001C1706">
      <w:pPr>
        <w:keepNext/>
        <w:spacing w:before="240"/>
        <w:ind w:firstLine="709"/>
        <w:outlineLvl w:val="1"/>
        <w:rPr>
          <w:b/>
          <w:iCs/>
          <w:caps/>
          <w:kern w:val="32"/>
          <w:lang w:eastAsia="ar-SA"/>
        </w:rPr>
      </w:pPr>
      <w:r w:rsidRPr="00BB7C79">
        <w:rPr>
          <w:b/>
          <w:lang w:eastAsia="en-US"/>
        </w:rPr>
        <w:t>Программные продукты/компоненты</w:t>
      </w:r>
    </w:p>
    <w:p w:rsidR="001C1706" w:rsidRPr="00BB7C79" w:rsidRDefault="001C1706" w:rsidP="001C1706">
      <w:pPr>
        <w:suppressAutoHyphens/>
        <w:spacing w:before="100" w:after="115"/>
        <w:ind w:firstLine="708"/>
        <w:rPr>
          <w:lang w:eastAsia="ar-SA"/>
        </w:rPr>
      </w:pPr>
      <w:r w:rsidRPr="00BB7C79">
        <w:rPr>
          <w:lang w:eastAsia="ar-SA"/>
        </w:rPr>
        <w:t>В состав предоставляемых Заказчику по результатам работ программных продуктов/компонентов входят:</w:t>
      </w:r>
    </w:p>
    <w:p w:rsidR="001C1706" w:rsidRPr="00BB7C79" w:rsidRDefault="001C1706" w:rsidP="001C1706">
      <w:pPr>
        <w:numPr>
          <w:ilvl w:val="0"/>
          <w:numId w:val="75"/>
        </w:numPr>
        <w:suppressAutoHyphens/>
        <w:spacing w:before="100" w:after="115"/>
        <w:rPr>
          <w:lang w:eastAsia="ar-SA"/>
        </w:rPr>
      </w:pPr>
      <w:r w:rsidRPr="00BB7C79">
        <w:rPr>
          <w:lang w:eastAsia="ar-SA"/>
        </w:rPr>
        <w:t>исходные коды Официального сайта;</w:t>
      </w:r>
    </w:p>
    <w:p w:rsidR="001C1706" w:rsidRPr="00BB7C79" w:rsidRDefault="001C1706" w:rsidP="001C1706">
      <w:pPr>
        <w:numPr>
          <w:ilvl w:val="0"/>
          <w:numId w:val="75"/>
        </w:numPr>
        <w:suppressAutoHyphens/>
        <w:spacing w:before="100" w:after="115"/>
        <w:rPr>
          <w:lang w:eastAsia="ar-SA"/>
        </w:rPr>
      </w:pPr>
      <w:r w:rsidRPr="00BB7C79">
        <w:rPr>
          <w:lang w:eastAsia="ar-SA"/>
        </w:rPr>
        <w:t>исполняемые модули (дистрибутив) доработанного программного обеспечения Официального сайта, представленные на электронных носителях информации (на CD или DVD диске) в составе компонентов: модуль АРМ «Администратор», модули общедоступного (публичного) раздела (включая личный кабинет организатора торгов), модуль информационного обмена (веб-сервисов), модули форума).</w:t>
      </w:r>
    </w:p>
    <w:p w:rsidR="001C1706" w:rsidRPr="00BB7C79" w:rsidRDefault="001C1706" w:rsidP="001C1706">
      <w:pPr>
        <w:keepNext/>
        <w:spacing w:before="240"/>
        <w:ind w:firstLine="709"/>
        <w:outlineLvl w:val="1"/>
        <w:rPr>
          <w:b/>
          <w:bCs/>
          <w:kern w:val="32"/>
          <w:lang w:eastAsia="ar-SA"/>
        </w:rPr>
      </w:pPr>
      <w:r w:rsidRPr="00BB7C79">
        <w:rPr>
          <w:b/>
          <w:bCs/>
          <w:kern w:val="32"/>
          <w:lang w:eastAsia="ar-SA"/>
        </w:rPr>
        <w:t>Перечень отчетных материалов</w:t>
      </w:r>
    </w:p>
    <w:p w:rsidR="001C1706" w:rsidRPr="00BB7C79" w:rsidRDefault="001C1706" w:rsidP="001C1706">
      <w:pPr>
        <w:suppressAutoHyphens/>
        <w:spacing w:before="100" w:after="115"/>
        <w:ind w:firstLine="708"/>
        <w:rPr>
          <w:lang w:eastAsia="en-US"/>
        </w:rPr>
      </w:pPr>
      <w:r w:rsidRPr="00BB7C79">
        <w:rPr>
          <w:lang w:eastAsia="ar-SA"/>
        </w:rPr>
        <w:t>По результатам работ Заказчику должны быть переданы следующие отчетные материалы:</w:t>
      </w:r>
    </w:p>
    <w:p w:rsidR="001C1706" w:rsidRPr="00BB7C79" w:rsidRDefault="001C1706" w:rsidP="001C1706">
      <w:pPr>
        <w:numPr>
          <w:ilvl w:val="0"/>
          <w:numId w:val="75"/>
        </w:numPr>
        <w:suppressAutoHyphens/>
        <w:spacing w:before="100" w:after="115"/>
        <w:rPr>
          <w:lang w:eastAsia="ar-SA"/>
        </w:rPr>
      </w:pPr>
      <w:r w:rsidRPr="00BB7C79">
        <w:rPr>
          <w:lang w:eastAsia="ar-SA"/>
        </w:rPr>
        <w:t>Частное техническое задание на развитие информационной системы для анализа информации о торгах на реализацию (продажу) в соответствии с ГОСТ 34.602-89;</w:t>
      </w:r>
    </w:p>
    <w:p w:rsidR="001C1706" w:rsidRPr="00BB7C79" w:rsidRDefault="001C1706" w:rsidP="001C1706">
      <w:pPr>
        <w:numPr>
          <w:ilvl w:val="0"/>
          <w:numId w:val="75"/>
        </w:numPr>
        <w:suppressAutoHyphens/>
        <w:spacing w:before="100" w:after="115"/>
        <w:rPr>
          <w:lang w:eastAsia="ar-SA"/>
        </w:rPr>
      </w:pPr>
      <w:r w:rsidRPr="00BB7C79">
        <w:rPr>
          <w:lang w:eastAsia="ar-SA"/>
        </w:rPr>
        <w:t>Описание наборов открытых данных;</w:t>
      </w:r>
    </w:p>
    <w:p w:rsidR="001C1706" w:rsidRPr="00BB7C79" w:rsidRDefault="001C1706" w:rsidP="001C1706">
      <w:pPr>
        <w:numPr>
          <w:ilvl w:val="0"/>
          <w:numId w:val="75"/>
        </w:numPr>
        <w:suppressAutoHyphens/>
        <w:spacing w:before="100" w:after="115"/>
        <w:rPr>
          <w:lang w:eastAsia="ar-SA"/>
        </w:rPr>
      </w:pPr>
      <w:r w:rsidRPr="00BB7C79">
        <w:rPr>
          <w:lang w:eastAsia="ar-SA"/>
        </w:rPr>
        <w:t>Комплект доработанной технической и эксплуатационной документации на Официальный сайт в составе:</w:t>
      </w:r>
    </w:p>
    <w:p w:rsidR="001C1706" w:rsidRPr="00BB7C79" w:rsidRDefault="001C1706" w:rsidP="001C1706">
      <w:pPr>
        <w:numPr>
          <w:ilvl w:val="0"/>
          <w:numId w:val="76"/>
        </w:numPr>
        <w:tabs>
          <w:tab w:val="num" w:pos="1428"/>
        </w:tabs>
        <w:suppressAutoHyphens/>
        <w:spacing w:before="100" w:after="115"/>
        <w:ind w:left="1428"/>
        <w:rPr>
          <w:lang w:eastAsia="ar-SA"/>
        </w:rPr>
      </w:pPr>
      <w:r w:rsidRPr="00BB7C79">
        <w:rPr>
          <w:lang w:eastAsia="ar-SA"/>
        </w:rPr>
        <w:t>пояснительная записка к техническому проекту;</w:t>
      </w:r>
    </w:p>
    <w:p w:rsidR="001C1706" w:rsidRPr="00BB7C79" w:rsidRDefault="001C1706" w:rsidP="001C1706">
      <w:pPr>
        <w:numPr>
          <w:ilvl w:val="0"/>
          <w:numId w:val="76"/>
        </w:numPr>
        <w:suppressAutoHyphens/>
        <w:spacing w:before="100" w:after="115"/>
        <w:ind w:left="1428"/>
        <w:rPr>
          <w:lang w:eastAsia="ar-SA"/>
        </w:rPr>
      </w:pPr>
      <w:r w:rsidRPr="00BB7C79">
        <w:rPr>
          <w:lang w:eastAsia="ar-SA"/>
        </w:rPr>
        <w:t>руководство администратора;</w:t>
      </w:r>
    </w:p>
    <w:p w:rsidR="001C1706" w:rsidRPr="00BB7C79" w:rsidRDefault="001C1706" w:rsidP="001C1706">
      <w:pPr>
        <w:numPr>
          <w:ilvl w:val="0"/>
          <w:numId w:val="76"/>
        </w:numPr>
        <w:suppressAutoHyphens/>
        <w:spacing w:before="100" w:after="115"/>
        <w:ind w:left="1428"/>
        <w:rPr>
          <w:lang w:eastAsia="ar-SA"/>
        </w:rPr>
      </w:pPr>
      <w:r w:rsidRPr="00BB7C79">
        <w:rPr>
          <w:lang w:eastAsia="ar-SA"/>
        </w:rPr>
        <w:lastRenderedPageBreak/>
        <w:t>руководство пользователя;</w:t>
      </w:r>
    </w:p>
    <w:p w:rsidR="001C1706" w:rsidRPr="00BB7C79" w:rsidRDefault="001C1706" w:rsidP="001C1706">
      <w:pPr>
        <w:numPr>
          <w:ilvl w:val="0"/>
          <w:numId w:val="76"/>
        </w:numPr>
        <w:suppressAutoHyphens/>
        <w:spacing w:before="100" w:after="115"/>
        <w:ind w:left="1428"/>
        <w:rPr>
          <w:lang w:eastAsia="ar-SA"/>
        </w:rPr>
      </w:pPr>
      <w:r w:rsidRPr="00BB7C79">
        <w:rPr>
          <w:lang w:eastAsia="ar-SA"/>
        </w:rPr>
        <w:t>ведомость технического проекта;</w:t>
      </w:r>
    </w:p>
    <w:p w:rsidR="001C1706" w:rsidRPr="00BB7C79" w:rsidRDefault="001C1706" w:rsidP="001C1706">
      <w:pPr>
        <w:numPr>
          <w:ilvl w:val="0"/>
          <w:numId w:val="75"/>
        </w:numPr>
        <w:suppressAutoHyphens/>
        <w:spacing w:before="100" w:after="115"/>
        <w:rPr>
          <w:lang w:eastAsia="ar-SA"/>
        </w:rPr>
      </w:pPr>
      <w:r w:rsidRPr="00BB7C79">
        <w:rPr>
          <w:lang w:eastAsia="ar-SA"/>
        </w:rPr>
        <w:t>Комплект документации о проведении испытаний в составе:</w:t>
      </w:r>
    </w:p>
    <w:p w:rsidR="001C1706" w:rsidRPr="00BB7C79" w:rsidRDefault="001C1706" w:rsidP="001C1706">
      <w:pPr>
        <w:numPr>
          <w:ilvl w:val="0"/>
          <w:numId w:val="76"/>
        </w:numPr>
        <w:tabs>
          <w:tab w:val="num" w:pos="1428"/>
        </w:tabs>
        <w:suppressAutoHyphens/>
        <w:spacing w:before="100" w:after="115"/>
        <w:ind w:left="1428"/>
        <w:rPr>
          <w:lang w:eastAsia="ar-SA"/>
        </w:rPr>
      </w:pPr>
      <w:r w:rsidRPr="00BB7C79">
        <w:rPr>
          <w:lang w:eastAsia="ar-SA"/>
        </w:rPr>
        <w:t>программа и методика предварительных испытаний;</w:t>
      </w:r>
    </w:p>
    <w:p w:rsidR="001C1706" w:rsidRPr="00BB7C79" w:rsidRDefault="001C1706" w:rsidP="001C1706">
      <w:pPr>
        <w:numPr>
          <w:ilvl w:val="0"/>
          <w:numId w:val="76"/>
        </w:numPr>
        <w:tabs>
          <w:tab w:val="num" w:pos="1428"/>
        </w:tabs>
        <w:suppressAutoHyphens/>
        <w:spacing w:before="100" w:after="115"/>
        <w:ind w:left="1428"/>
        <w:rPr>
          <w:lang w:eastAsia="ar-SA"/>
        </w:rPr>
      </w:pPr>
      <w:r w:rsidRPr="00BB7C79">
        <w:rPr>
          <w:lang w:eastAsia="ar-SA"/>
        </w:rPr>
        <w:t>протокол и акт предварительных испытаний.</w:t>
      </w:r>
    </w:p>
    <w:p w:rsidR="006357F3" w:rsidRPr="00BB7C79" w:rsidRDefault="006357F3" w:rsidP="006357F3">
      <w:pPr>
        <w:keepNext/>
        <w:spacing w:before="240"/>
        <w:ind w:firstLine="709"/>
        <w:outlineLvl w:val="1"/>
        <w:rPr>
          <w:b/>
          <w:bCs/>
          <w:kern w:val="32"/>
          <w:lang w:eastAsia="ar-SA"/>
        </w:rPr>
      </w:pPr>
      <w:bookmarkStart w:id="146" w:name="id.66bf2908bbcb"/>
      <w:bookmarkStart w:id="147" w:name="id.8dc5a9e7d04e"/>
      <w:bookmarkEnd w:id="146"/>
      <w:bookmarkEnd w:id="147"/>
      <w:r w:rsidRPr="00BB7C79">
        <w:rPr>
          <w:b/>
          <w:bCs/>
          <w:kern w:val="32"/>
          <w:lang w:eastAsia="ar-SA"/>
        </w:rPr>
        <w:t>7.2. Ожидаемые результаты II этапа:</w:t>
      </w:r>
    </w:p>
    <w:p w:rsidR="001C1706" w:rsidRPr="00BB7C79" w:rsidRDefault="001C1706" w:rsidP="001C1706">
      <w:pPr>
        <w:keepNext/>
        <w:spacing w:before="240"/>
        <w:ind w:firstLine="709"/>
        <w:outlineLvl w:val="1"/>
        <w:rPr>
          <w:b/>
          <w:iCs/>
          <w:caps/>
          <w:kern w:val="32"/>
          <w:lang w:eastAsia="ar-SA"/>
        </w:rPr>
      </w:pPr>
      <w:r w:rsidRPr="00BB7C79">
        <w:rPr>
          <w:b/>
          <w:lang w:eastAsia="en-US"/>
        </w:rPr>
        <w:t>Программные продукты/компоненты</w:t>
      </w:r>
    </w:p>
    <w:p w:rsidR="001C1706" w:rsidRPr="00BB7C79" w:rsidRDefault="001C1706" w:rsidP="001C1706">
      <w:pPr>
        <w:suppressAutoHyphens/>
        <w:spacing w:before="100" w:after="115"/>
        <w:ind w:firstLine="708"/>
        <w:rPr>
          <w:lang w:eastAsia="ar-SA"/>
        </w:rPr>
      </w:pPr>
      <w:r w:rsidRPr="00BB7C79">
        <w:rPr>
          <w:lang w:eastAsia="ar-SA"/>
        </w:rPr>
        <w:t>В состав предоставляемых Заказчику по результатам работ программных продуктов/компонентов входят:</w:t>
      </w:r>
    </w:p>
    <w:p w:rsidR="001C1706" w:rsidRPr="00BB7C79" w:rsidRDefault="001C1706" w:rsidP="001C1706">
      <w:pPr>
        <w:numPr>
          <w:ilvl w:val="0"/>
          <w:numId w:val="75"/>
        </w:numPr>
        <w:suppressAutoHyphens/>
        <w:spacing w:before="100" w:after="115"/>
        <w:rPr>
          <w:lang w:eastAsia="ar-SA"/>
        </w:rPr>
      </w:pPr>
      <w:r w:rsidRPr="00BB7C79">
        <w:rPr>
          <w:lang w:eastAsia="ar-SA"/>
        </w:rPr>
        <w:t>исходные коды Официального сайта и ИАС;</w:t>
      </w:r>
    </w:p>
    <w:p w:rsidR="001C1706" w:rsidRPr="00BB7C79" w:rsidRDefault="001C1706" w:rsidP="001C1706">
      <w:pPr>
        <w:numPr>
          <w:ilvl w:val="0"/>
          <w:numId w:val="75"/>
        </w:numPr>
        <w:suppressAutoHyphens/>
        <w:spacing w:before="100" w:after="115"/>
        <w:rPr>
          <w:lang w:eastAsia="ar-SA"/>
        </w:rPr>
      </w:pPr>
      <w:r w:rsidRPr="00BB7C79">
        <w:rPr>
          <w:lang w:eastAsia="ar-SA"/>
        </w:rPr>
        <w:t>исполняемые модули (дистрибутив) доработанного программного обеспечения Официального сайта и ИАС, представленные на электронных носителях информации (на CD или DVD диске) в составе компонентов:</w:t>
      </w:r>
    </w:p>
    <w:p w:rsidR="001C1706" w:rsidRPr="00BB7C79" w:rsidRDefault="001C1706" w:rsidP="001C1706">
      <w:pPr>
        <w:numPr>
          <w:ilvl w:val="0"/>
          <w:numId w:val="75"/>
        </w:numPr>
        <w:tabs>
          <w:tab w:val="num" w:pos="1701"/>
        </w:tabs>
        <w:suppressAutoHyphens/>
        <w:spacing w:before="100" w:after="115"/>
        <w:ind w:firstLine="492"/>
        <w:rPr>
          <w:lang w:eastAsia="ar-SA"/>
        </w:rPr>
      </w:pPr>
      <w:r w:rsidRPr="00BB7C79">
        <w:rPr>
          <w:lang w:eastAsia="ar-SA"/>
        </w:rPr>
        <w:t>дистрибутив Официального сайта (модуль АРМ «Администратор», модули общедоступного (публичного) раздела (включая личный кабинет организатора торгов), модуль информационного обмена (веб-сервисов), модули форума);</w:t>
      </w:r>
    </w:p>
    <w:p w:rsidR="001C1706" w:rsidRPr="00BB7C79" w:rsidRDefault="001C1706" w:rsidP="001C1706">
      <w:pPr>
        <w:numPr>
          <w:ilvl w:val="0"/>
          <w:numId w:val="75"/>
        </w:numPr>
        <w:tabs>
          <w:tab w:val="num" w:pos="1701"/>
        </w:tabs>
        <w:suppressAutoHyphens/>
        <w:spacing w:before="100" w:after="115"/>
        <w:ind w:firstLine="492"/>
        <w:rPr>
          <w:lang w:eastAsia="ar-SA"/>
        </w:rPr>
      </w:pPr>
      <w:r w:rsidRPr="00BB7C79">
        <w:rPr>
          <w:lang w:eastAsia="ar-SA"/>
        </w:rPr>
        <w:t xml:space="preserve">дистрибутив ИАС (репозиторий BI, набор шаблонов разработанных отчетов, набор настроек пользовательского интерфейса). </w:t>
      </w:r>
    </w:p>
    <w:p w:rsidR="001C1706" w:rsidRPr="00BB7C79" w:rsidRDefault="001C1706" w:rsidP="001C1706">
      <w:pPr>
        <w:keepNext/>
        <w:spacing w:before="240"/>
        <w:ind w:firstLine="709"/>
        <w:outlineLvl w:val="1"/>
        <w:rPr>
          <w:b/>
          <w:bCs/>
          <w:kern w:val="32"/>
          <w:lang w:eastAsia="ar-SA"/>
        </w:rPr>
      </w:pPr>
      <w:r w:rsidRPr="00BB7C79">
        <w:rPr>
          <w:b/>
          <w:bCs/>
          <w:kern w:val="32"/>
          <w:lang w:eastAsia="ar-SA"/>
        </w:rPr>
        <w:t>Перечень отчетных материалов</w:t>
      </w:r>
    </w:p>
    <w:p w:rsidR="001C1706" w:rsidRPr="00BB7C79" w:rsidRDefault="001C1706" w:rsidP="001C1706">
      <w:pPr>
        <w:suppressAutoHyphens/>
        <w:spacing w:before="100" w:after="115"/>
        <w:ind w:firstLine="708"/>
        <w:rPr>
          <w:lang w:eastAsia="en-US"/>
        </w:rPr>
      </w:pPr>
      <w:r w:rsidRPr="00BB7C79">
        <w:rPr>
          <w:lang w:eastAsia="ar-SA"/>
        </w:rPr>
        <w:t>По результатам работ Заказчику должны быть переданы следующие отчетные материалы:</w:t>
      </w:r>
    </w:p>
    <w:p w:rsidR="001C1706" w:rsidRPr="00BB7C79" w:rsidRDefault="001C1706" w:rsidP="001C1706">
      <w:pPr>
        <w:numPr>
          <w:ilvl w:val="0"/>
          <w:numId w:val="75"/>
        </w:numPr>
        <w:suppressAutoHyphens/>
        <w:spacing w:before="100" w:after="115"/>
        <w:rPr>
          <w:lang w:eastAsia="ar-SA"/>
        </w:rPr>
      </w:pPr>
      <w:r w:rsidRPr="00BB7C79">
        <w:rPr>
          <w:lang w:eastAsia="ar-SA"/>
        </w:rPr>
        <w:t>Доработанное и согласованное с Заказчиком описание наборов открытых данных;</w:t>
      </w:r>
    </w:p>
    <w:p w:rsidR="001C1706" w:rsidRPr="00BB7C79" w:rsidRDefault="001C1706" w:rsidP="001C1706">
      <w:pPr>
        <w:numPr>
          <w:ilvl w:val="0"/>
          <w:numId w:val="75"/>
        </w:numPr>
        <w:suppressAutoHyphens/>
        <w:spacing w:before="100" w:after="115"/>
        <w:rPr>
          <w:lang w:eastAsia="ar-SA"/>
        </w:rPr>
      </w:pPr>
      <w:r w:rsidRPr="00BB7C79">
        <w:rPr>
          <w:lang w:eastAsia="ar-SA"/>
        </w:rPr>
        <w:t>Частное техническое задание на развитие информационной системы для анализа информации о торгах на реализацию (продажу) в соответствии с ГОСТ 34.602-89;</w:t>
      </w:r>
    </w:p>
    <w:p w:rsidR="001C1706" w:rsidRPr="00BB7C79" w:rsidRDefault="001C1706" w:rsidP="001C1706">
      <w:pPr>
        <w:numPr>
          <w:ilvl w:val="0"/>
          <w:numId w:val="75"/>
        </w:numPr>
        <w:suppressAutoHyphens/>
        <w:spacing w:before="100" w:after="115"/>
        <w:rPr>
          <w:lang w:eastAsia="ar-SA"/>
        </w:rPr>
      </w:pPr>
      <w:r w:rsidRPr="00BB7C79">
        <w:rPr>
          <w:lang w:eastAsia="ar-SA"/>
        </w:rPr>
        <w:t>Описание доработанного функционала официального сайта и ИАС;</w:t>
      </w:r>
    </w:p>
    <w:p w:rsidR="001C1706" w:rsidRPr="00BB7C79" w:rsidRDefault="001C1706" w:rsidP="001C1706">
      <w:pPr>
        <w:numPr>
          <w:ilvl w:val="0"/>
          <w:numId w:val="75"/>
        </w:numPr>
        <w:suppressAutoHyphens/>
        <w:spacing w:before="100" w:after="115"/>
        <w:rPr>
          <w:lang w:eastAsia="ar-SA"/>
        </w:rPr>
      </w:pPr>
      <w:r w:rsidRPr="00BB7C79">
        <w:rPr>
          <w:lang w:eastAsia="ar-SA"/>
        </w:rPr>
        <w:t>Комплект доработанной технической и эксплуатационной документации на Официальный сайт и ИАС в составе:</w:t>
      </w:r>
    </w:p>
    <w:p w:rsidR="001C1706" w:rsidRPr="00BB7C79" w:rsidRDefault="001C1706" w:rsidP="001C1706">
      <w:pPr>
        <w:numPr>
          <w:ilvl w:val="0"/>
          <w:numId w:val="76"/>
        </w:numPr>
        <w:tabs>
          <w:tab w:val="num" w:pos="1428"/>
        </w:tabs>
        <w:suppressAutoHyphens/>
        <w:spacing w:before="100" w:after="115"/>
        <w:ind w:left="1428"/>
        <w:rPr>
          <w:lang w:eastAsia="ar-SA"/>
        </w:rPr>
      </w:pPr>
      <w:r w:rsidRPr="00BB7C79">
        <w:rPr>
          <w:lang w:eastAsia="ar-SA"/>
        </w:rPr>
        <w:t>пояснительная записка к техническому проекту;</w:t>
      </w:r>
    </w:p>
    <w:p w:rsidR="001C1706" w:rsidRPr="00BB7C79" w:rsidRDefault="001C1706" w:rsidP="001C1706">
      <w:pPr>
        <w:numPr>
          <w:ilvl w:val="0"/>
          <w:numId w:val="76"/>
        </w:numPr>
        <w:suppressAutoHyphens/>
        <w:spacing w:before="100" w:after="115"/>
        <w:ind w:left="1428"/>
        <w:rPr>
          <w:lang w:eastAsia="ar-SA"/>
        </w:rPr>
      </w:pPr>
      <w:r w:rsidRPr="00BB7C79">
        <w:rPr>
          <w:lang w:eastAsia="ar-SA"/>
        </w:rPr>
        <w:t>руководство администратора;</w:t>
      </w:r>
    </w:p>
    <w:p w:rsidR="001C1706" w:rsidRPr="00BB7C79" w:rsidRDefault="001C1706" w:rsidP="001C1706">
      <w:pPr>
        <w:numPr>
          <w:ilvl w:val="0"/>
          <w:numId w:val="76"/>
        </w:numPr>
        <w:suppressAutoHyphens/>
        <w:spacing w:before="100" w:after="115"/>
        <w:ind w:left="1428"/>
        <w:rPr>
          <w:lang w:eastAsia="ar-SA"/>
        </w:rPr>
      </w:pPr>
      <w:r w:rsidRPr="00BB7C79">
        <w:rPr>
          <w:lang w:eastAsia="ar-SA"/>
        </w:rPr>
        <w:t>руководство пользователя;</w:t>
      </w:r>
    </w:p>
    <w:p w:rsidR="001C1706" w:rsidRPr="00BB7C79" w:rsidRDefault="001C1706" w:rsidP="001C1706">
      <w:pPr>
        <w:numPr>
          <w:ilvl w:val="0"/>
          <w:numId w:val="76"/>
        </w:numPr>
        <w:suppressAutoHyphens/>
        <w:spacing w:before="100" w:after="115"/>
        <w:ind w:left="1428"/>
        <w:rPr>
          <w:lang w:eastAsia="ar-SA"/>
        </w:rPr>
      </w:pPr>
      <w:r w:rsidRPr="00BB7C79">
        <w:rPr>
          <w:lang w:eastAsia="ar-SA"/>
        </w:rPr>
        <w:t>ведомость технического проекта;</w:t>
      </w:r>
    </w:p>
    <w:p w:rsidR="001C1706" w:rsidRPr="00BB7C79" w:rsidRDefault="001C1706" w:rsidP="001C1706">
      <w:pPr>
        <w:suppressAutoHyphens/>
        <w:spacing w:before="100" w:after="115"/>
        <w:ind w:left="1428"/>
        <w:rPr>
          <w:lang w:eastAsia="ar-SA"/>
        </w:rPr>
      </w:pPr>
      <w:r w:rsidRPr="00BB7C79">
        <w:rPr>
          <w:lang w:eastAsia="ar-SA"/>
        </w:rPr>
        <w:t>- Программа опытной эксплуатации по ГОСТ-34.603-92</w:t>
      </w:r>
    </w:p>
    <w:p w:rsidR="001C1706" w:rsidRPr="00BB7C79" w:rsidRDefault="001C1706" w:rsidP="001C1706">
      <w:pPr>
        <w:suppressAutoHyphens/>
        <w:spacing w:before="100" w:after="115"/>
        <w:ind w:left="1428"/>
        <w:rPr>
          <w:lang w:eastAsia="ar-SA"/>
        </w:rPr>
      </w:pPr>
      <w:r w:rsidRPr="00BB7C79">
        <w:rPr>
          <w:lang w:eastAsia="ar-SA"/>
        </w:rPr>
        <w:t>- Акт приемки в опытную эксплуатацию.</w:t>
      </w:r>
    </w:p>
    <w:p w:rsidR="001C1706" w:rsidRPr="00BB7C79" w:rsidRDefault="001C1706" w:rsidP="001C1706">
      <w:pPr>
        <w:numPr>
          <w:ilvl w:val="0"/>
          <w:numId w:val="75"/>
        </w:numPr>
        <w:suppressAutoHyphens/>
        <w:spacing w:before="100" w:after="115"/>
        <w:rPr>
          <w:lang w:eastAsia="ar-SA"/>
        </w:rPr>
      </w:pPr>
      <w:r w:rsidRPr="00BB7C79">
        <w:rPr>
          <w:lang w:eastAsia="ar-SA"/>
        </w:rPr>
        <w:t>Журнал опытной эксплуатации.</w:t>
      </w:r>
    </w:p>
    <w:p w:rsidR="001C1706" w:rsidRPr="00BB7C79" w:rsidRDefault="001C1706" w:rsidP="001C1706">
      <w:pPr>
        <w:numPr>
          <w:ilvl w:val="0"/>
          <w:numId w:val="75"/>
        </w:numPr>
        <w:suppressAutoHyphens/>
        <w:spacing w:before="100" w:after="115"/>
        <w:rPr>
          <w:lang w:eastAsia="ar-SA"/>
        </w:rPr>
      </w:pPr>
      <w:r w:rsidRPr="00BB7C79">
        <w:rPr>
          <w:lang w:eastAsia="ar-SA"/>
        </w:rPr>
        <w:t>Акт о завершении опытной эксплуатации.</w:t>
      </w:r>
    </w:p>
    <w:p w:rsidR="001C1706" w:rsidRPr="00BB7C79" w:rsidRDefault="001C1706" w:rsidP="001C1706">
      <w:pPr>
        <w:numPr>
          <w:ilvl w:val="0"/>
          <w:numId w:val="75"/>
        </w:numPr>
        <w:suppressAutoHyphens/>
        <w:spacing w:before="100" w:after="115"/>
        <w:rPr>
          <w:lang w:eastAsia="ar-SA"/>
        </w:rPr>
      </w:pPr>
      <w:r w:rsidRPr="00BB7C79">
        <w:rPr>
          <w:lang w:eastAsia="ar-SA"/>
        </w:rPr>
        <w:t>Комплект документации о проведении испытаний в составе:</w:t>
      </w:r>
    </w:p>
    <w:p w:rsidR="001C1706" w:rsidRPr="00BB7C79" w:rsidRDefault="001C1706" w:rsidP="001C1706">
      <w:pPr>
        <w:numPr>
          <w:ilvl w:val="0"/>
          <w:numId w:val="76"/>
        </w:numPr>
        <w:tabs>
          <w:tab w:val="num" w:pos="1428"/>
        </w:tabs>
        <w:suppressAutoHyphens/>
        <w:spacing w:before="100" w:after="115"/>
        <w:ind w:left="1428"/>
        <w:rPr>
          <w:lang w:eastAsia="ar-SA"/>
        </w:rPr>
      </w:pPr>
      <w:r w:rsidRPr="00BB7C79">
        <w:rPr>
          <w:lang w:eastAsia="ar-SA"/>
        </w:rPr>
        <w:t>программа и методика предварительных испытаний;</w:t>
      </w:r>
    </w:p>
    <w:p w:rsidR="001C1706" w:rsidRPr="00BB7C79" w:rsidRDefault="001C1706" w:rsidP="001C1706">
      <w:pPr>
        <w:numPr>
          <w:ilvl w:val="0"/>
          <w:numId w:val="76"/>
        </w:numPr>
        <w:tabs>
          <w:tab w:val="num" w:pos="1428"/>
        </w:tabs>
        <w:suppressAutoHyphens/>
        <w:spacing w:before="100" w:after="115"/>
        <w:ind w:left="1428"/>
        <w:rPr>
          <w:lang w:eastAsia="ar-SA"/>
        </w:rPr>
      </w:pPr>
      <w:r w:rsidRPr="00BB7C79">
        <w:rPr>
          <w:lang w:eastAsia="ar-SA"/>
        </w:rPr>
        <w:t>протокол и акт предварительных испытаний</w:t>
      </w:r>
    </w:p>
    <w:p w:rsidR="001C1706" w:rsidRPr="00BB7C79" w:rsidRDefault="001C1706" w:rsidP="001C1706">
      <w:pPr>
        <w:numPr>
          <w:ilvl w:val="0"/>
          <w:numId w:val="76"/>
        </w:numPr>
        <w:suppressAutoHyphens/>
        <w:spacing w:before="100" w:after="115"/>
        <w:ind w:left="1428"/>
        <w:rPr>
          <w:lang w:eastAsia="ar-SA"/>
        </w:rPr>
      </w:pPr>
      <w:r w:rsidRPr="00BB7C79">
        <w:rPr>
          <w:lang w:eastAsia="ar-SA"/>
        </w:rPr>
        <w:lastRenderedPageBreak/>
        <w:t>программа опытной эксплуатации;</w:t>
      </w:r>
    </w:p>
    <w:p w:rsidR="001C1706" w:rsidRPr="00BB7C79" w:rsidRDefault="001C1706" w:rsidP="001C1706">
      <w:pPr>
        <w:numPr>
          <w:ilvl w:val="0"/>
          <w:numId w:val="76"/>
        </w:numPr>
        <w:suppressAutoHyphens/>
        <w:spacing w:before="100" w:after="115"/>
        <w:ind w:left="1428"/>
        <w:rPr>
          <w:lang w:eastAsia="ar-SA"/>
        </w:rPr>
      </w:pPr>
      <w:r w:rsidRPr="00BB7C79">
        <w:rPr>
          <w:lang w:eastAsia="ar-SA"/>
        </w:rPr>
        <w:t>программа и методика приемочных испытаний;</w:t>
      </w:r>
    </w:p>
    <w:p w:rsidR="001C1706" w:rsidRPr="00BB7C79" w:rsidRDefault="001C1706" w:rsidP="001C1706">
      <w:pPr>
        <w:numPr>
          <w:ilvl w:val="0"/>
          <w:numId w:val="76"/>
        </w:numPr>
        <w:suppressAutoHyphens/>
        <w:spacing w:before="100" w:after="115"/>
        <w:ind w:left="1428"/>
        <w:rPr>
          <w:lang w:eastAsia="ar-SA"/>
        </w:rPr>
      </w:pPr>
      <w:r w:rsidRPr="00BB7C79">
        <w:rPr>
          <w:lang w:eastAsia="ar-SA"/>
        </w:rPr>
        <w:t>протокол и акт приемочных испытаний;</w:t>
      </w:r>
    </w:p>
    <w:p w:rsidR="001C1706" w:rsidRPr="00BB7C79" w:rsidRDefault="001C1706" w:rsidP="001C1706">
      <w:pPr>
        <w:numPr>
          <w:ilvl w:val="0"/>
          <w:numId w:val="76"/>
        </w:numPr>
        <w:suppressAutoHyphens/>
        <w:spacing w:before="100" w:after="115"/>
        <w:ind w:left="1428"/>
        <w:rPr>
          <w:lang w:eastAsia="ar-SA"/>
        </w:rPr>
      </w:pPr>
      <w:r w:rsidRPr="00BB7C79">
        <w:rPr>
          <w:lang w:eastAsia="ar-SA"/>
        </w:rPr>
        <w:t>акт о готовности доработанного функционала Официального сайта и ИАС к приемке в постоянную (промышленную) эксплуатацию.</w:t>
      </w:r>
    </w:p>
    <w:p w:rsidR="006357F3" w:rsidRPr="00BB7C79" w:rsidRDefault="006357F3" w:rsidP="006357F3">
      <w:pPr>
        <w:suppressAutoHyphens/>
        <w:spacing w:before="100" w:after="115"/>
        <w:ind w:firstLine="708"/>
        <w:rPr>
          <w:lang w:eastAsia="ar-SA"/>
        </w:rPr>
      </w:pPr>
    </w:p>
    <w:p w:rsidR="001C5D0E" w:rsidRPr="00BB7C79" w:rsidRDefault="001C5D0E" w:rsidP="00D8642B">
      <w:pPr>
        <w:widowControl w:val="0"/>
        <w:rPr>
          <w:bCs/>
          <w:lang w:eastAsia="en-US"/>
        </w:rPr>
      </w:pPr>
    </w:p>
    <w:tbl>
      <w:tblPr>
        <w:tblW w:w="9747" w:type="dxa"/>
        <w:tblLayout w:type="fixed"/>
        <w:tblLook w:val="0000" w:firstRow="0" w:lastRow="0" w:firstColumn="0" w:lastColumn="0" w:noHBand="0" w:noVBand="0"/>
      </w:tblPr>
      <w:tblGrid>
        <w:gridCol w:w="5211"/>
        <w:gridCol w:w="4536"/>
      </w:tblGrid>
      <w:tr w:rsidR="006727B4" w:rsidRPr="00BB7C79" w:rsidTr="00BB7C79">
        <w:tc>
          <w:tcPr>
            <w:tcW w:w="5211" w:type="dxa"/>
          </w:tcPr>
          <w:p w:rsidR="006727B4" w:rsidRPr="00BB7C79" w:rsidRDefault="006727B4" w:rsidP="00BB7C79">
            <w:pPr>
              <w:pStyle w:val="affffffffffffb"/>
              <w:jc w:val="center"/>
              <w:rPr>
                <w:rFonts w:ascii="Times New Roman" w:hAnsi="Times New Roman"/>
                <w:sz w:val="24"/>
                <w:szCs w:val="24"/>
              </w:rPr>
            </w:pPr>
            <w:r w:rsidRPr="00BB7C79">
              <w:rPr>
                <w:rFonts w:ascii="Times New Roman" w:hAnsi="Times New Roman"/>
                <w:sz w:val="24"/>
                <w:szCs w:val="24"/>
              </w:rPr>
              <w:t>От Государственного заказчика:</w:t>
            </w:r>
          </w:p>
          <w:p w:rsidR="006727B4" w:rsidRPr="00BB7C79" w:rsidRDefault="006727B4" w:rsidP="00BB7C79">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Статс-секретарь – заместитель</w:t>
            </w:r>
          </w:p>
          <w:p w:rsidR="006727B4" w:rsidRPr="00BB7C79" w:rsidRDefault="006727B4" w:rsidP="00BB7C79">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Министра экономического развития</w:t>
            </w:r>
          </w:p>
          <w:p w:rsidR="006727B4" w:rsidRPr="00BB7C79" w:rsidRDefault="006727B4" w:rsidP="00BB7C79">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Российской Федерации</w:t>
            </w:r>
          </w:p>
          <w:p w:rsidR="006727B4" w:rsidRPr="00BB7C79" w:rsidRDefault="006727B4" w:rsidP="00BB7C79">
            <w:pPr>
              <w:pStyle w:val="affffffffffffb"/>
              <w:jc w:val="center"/>
              <w:rPr>
                <w:rFonts w:ascii="Times New Roman" w:hAnsi="Times New Roman"/>
                <w:color w:val="FFFFFF" w:themeColor="background1"/>
                <w:sz w:val="24"/>
                <w:szCs w:val="24"/>
              </w:rPr>
            </w:pPr>
          </w:p>
          <w:p w:rsidR="006727B4" w:rsidRPr="00BB7C79" w:rsidRDefault="006727B4" w:rsidP="00BB7C79">
            <w:pPr>
              <w:pStyle w:val="affffffffffffb"/>
              <w:jc w:val="center"/>
              <w:rPr>
                <w:rFonts w:ascii="Times New Roman" w:hAnsi="Times New Roman"/>
                <w:color w:val="FFFFFF" w:themeColor="background1"/>
                <w:sz w:val="24"/>
                <w:szCs w:val="24"/>
              </w:rPr>
            </w:pPr>
          </w:p>
          <w:p w:rsidR="006727B4" w:rsidRPr="00BB7C79" w:rsidRDefault="006727B4" w:rsidP="00BB7C79">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________________ О.В. Фомичев</w:t>
            </w:r>
          </w:p>
          <w:p w:rsidR="006727B4" w:rsidRPr="00BB7C79" w:rsidRDefault="006727B4" w:rsidP="00BB7C79">
            <w:pPr>
              <w:widowControl w:val="0"/>
              <w:jc w:val="center"/>
            </w:pPr>
          </w:p>
        </w:tc>
        <w:tc>
          <w:tcPr>
            <w:tcW w:w="4536" w:type="dxa"/>
          </w:tcPr>
          <w:p w:rsidR="006727B4" w:rsidRPr="00BB7C79" w:rsidRDefault="006727B4" w:rsidP="00BB7C79">
            <w:pPr>
              <w:pStyle w:val="affffffffffffb"/>
              <w:jc w:val="center"/>
              <w:rPr>
                <w:rFonts w:ascii="Times New Roman" w:hAnsi="Times New Roman"/>
                <w:sz w:val="24"/>
                <w:szCs w:val="24"/>
              </w:rPr>
            </w:pPr>
            <w:r w:rsidRPr="00BB7C79">
              <w:rPr>
                <w:rFonts w:ascii="Times New Roman" w:hAnsi="Times New Roman"/>
                <w:sz w:val="24"/>
                <w:szCs w:val="24"/>
              </w:rPr>
              <w:t>От Исполнителя:</w:t>
            </w:r>
          </w:p>
          <w:p w:rsidR="006727B4" w:rsidRPr="00BB7C79" w:rsidRDefault="006727B4" w:rsidP="00BB7C79">
            <w:pPr>
              <w:pStyle w:val="affffffffffffb"/>
              <w:jc w:val="center"/>
              <w:rPr>
                <w:rFonts w:ascii="Times New Roman" w:hAnsi="Times New Roman"/>
                <w:sz w:val="24"/>
                <w:szCs w:val="24"/>
              </w:rPr>
            </w:pPr>
            <w:r w:rsidRPr="00BB7C79">
              <w:rPr>
                <w:rFonts w:ascii="Times New Roman" w:hAnsi="Times New Roman"/>
                <w:sz w:val="24"/>
                <w:szCs w:val="24"/>
              </w:rPr>
              <w:t>Генеральный директор общества</w:t>
            </w:r>
          </w:p>
          <w:p w:rsidR="006727B4" w:rsidRPr="00BB7C79" w:rsidRDefault="006727B4" w:rsidP="00BB7C79">
            <w:pPr>
              <w:pStyle w:val="affffffffffffb"/>
              <w:jc w:val="center"/>
              <w:rPr>
                <w:rFonts w:ascii="Times New Roman" w:hAnsi="Times New Roman"/>
                <w:sz w:val="24"/>
                <w:szCs w:val="24"/>
              </w:rPr>
            </w:pPr>
            <w:r w:rsidRPr="00BB7C79">
              <w:rPr>
                <w:rFonts w:ascii="Times New Roman" w:hAnsi="Times New Roman"/>
                <w:sz w:val="24"/>
                <w:szCs w:val="24"/>
              </w:rPr>
              <w:t>с ограниченной ответственностью «Эдвансед Трансформейшн Консалтинг»</w:t>
            </w:r>
          </w:p>
          <w:p w:rsidR="006727B4" w:rsidRPr="00BB7C79" w:rsidRDefault="006727B4" w:rsidP="00BB7C79">
            <w:pPr>
              <w:pStyle w:val="affffffffffffb"/>
              <w:jc w:val="center"/>
              <w:rPr>
                <w:rFonts w:ascii="Times New Roman" w:hAnsi="Times New Roman"/>
                <w:sz w:val="24"/>
                <w:szCs w:val="24"/>
              </w:rPr>
            </w:pPr>
          </w:p>
          <w:p w:rsidR="006727B4" w:rsidRPr="00BB7C79" w:rsidRDefault="006727B4" w:rsidP="00BB7C79">
            <w:pPr>
              <w:pStyle w:val="affffffffffffb"/>
              <w:jc w:val="center"/>
              <w:rPr>
                <w:rFonts w:ascii="Times New Roman" w:hAnsi="Times New Roman"/>
                <w:sz w:val="24"/>
                <w:szCs w:val="24"/>
              </w:rPr>
            </w:pPr>
          </w:p>
          <w:p w:rsidR="006727B4" w:rsidRPr="00BB7C79" w:rsidRDefault="006727B4" w:rsidP="00BB7C79">
            <w:pPr>
              <w:pStyle w:val="affffffffffffb"/>
              <w:jc w:val="center"/>
              <w:rPr>
                <w:rFonts w:ascii="Times New Roman" w:hAnsi="Times New Roman"/>
                <w:sz w:val="24"/>
                <w:szCs w:val="24"/>
              </w:rPr>
            </w:pPr>
            <w:r w:rsidRPr="00BB7C79">
              <w:rPr>
                <w:rFonts w:ascii="Times New Roman" w:hAnsi="Times New Roman"/>
                <w:sz w:val="24"/>
                <w:szCs w:val="24"/>
              </w:rPr>
              <w:t>___________________ С.А. Шилов</w:t>
            </w:r>
          </w:p>
        </w:tc>
      </w:tr>
    </w:tbl>
    <w:p w:rsidR="0034223E" w:rsidRPr="00BB7C79" w:rsidRDefault="0034223E" w:rsidP="00D8642B">
      <w:pPr>
        <w:widowControl w:val="0"/>
        <w:rPr>
          <w:bCs/>
          <w:lang w:eastAsia="en-US"/>
        </w:rPr>
        <w:sectPr w:rsidR="0034223E" w:rsidRPr="00BB7C79" w:rsidSect="0034223E">
          <w:headerReference w:type="default" r:id="rId16"/>
          <w:pgSz w:w="11906" w:h="16838"/>
          <w:pgMar w:top="1134" w:right="567" w:bottom="1134" w:left="1134" w:header="709" w:footer="709" w:gutter="0"/>
          <w:cols w:space="708"/>
          <w:titlePg/>
          <w:docGrid w:linePitch="360"/>
        </w:sectPr>
      </w:pPr>
    </w:p>
    <w:p w:rsidR="005D0035" w:rsidRPr="00BB7C79" w:rsidRDefault="005D0035" w:rsidP="005D0035">
      <w:pPr>
        <w:spacing w:after="0"/>
        <w:ind w:right="432" w:firstLine="6096"/>
        <w:jc w:val="center"/>
      </w:pPr>
      <w:r w:rsidRPr="00BB7C79">
        <w:lastRenderedPageBreak/>
        <w:t>Приложение № 2к Контракту</w:t>
      </w:r>
    </w:p>
    <w:p w:rsidR="005D0035" w:rsidRPr="00BB7C79" w:rsidRDefault="005D0035" w:rsidP="005D0035">
      <w:pPr>
        <w:spacing w:after="0"/>
        <w:ind w:firstLine="6096"/>
        <w:jc w:val="center"/>
      </w:pPr>
      <w:r w:rsidRPr="00BB7C79">
        <w:t>от «___» ______________ 201_ г.</w:t>
      </w:r>
    </w:p>
    <w:p w:rsidR="005D0035" w:rsidRPr="00BB7C79" w:rsidRDefault="005D0035" w:rsidP="005D0035">
      <w:pPr>
        <w:spacing w:after="0"/>
        <w:ind w:firstLine="6096"/>
        <w:jc w:val="center"/>
      </w:pPr>
      <w:r w:rsidRPr="00BB7C79">
        <w:t>№ ______________________</w:t>
      </w:r>
    </w:p>
    <w:p w:rsidR="005D0035" w:rsidRPr="00BB7C79" w:rsidRDefault="005D0035" w:rsidP="005D0035">
      <w:pPr>
        <w:spacing w:after="0"/>
        <w:ind w:firstLine="6096"/>
        <w:jc w:val="center"/>
      </w:pPr>
    </w:p>
    <w:p w:rsidR="005D0035" w:rsidRPr="00BB7C79" w:rsidRDefault="005D0035" w:rsidP="005D0035">
      <w:pPr>
        <w:spacing w:after="0"/>
        <w:ind w:firstLine="6096"/>
        <w:jc w:val="center"/>
      </w:pPr>
    </w:p>
    <w:p w:rsidR="005D0035" w:rsidRPr="00BB7C79" w:rsidRDefault="005D0035" w:rsidP="005D0035">
      <w:pPr>
        <w:tabs>
          <w:tab w:val="center" w:pos="4677"/>
          <w:tab w:val="right" w:pos="9355"/>
        </w:tabs>
        <w:suppressAutoHyphens/>
        <w:spacing w:after="0"/>
        <w:jc w:val="center"/>
        <w:rPr>
          <w:b/>
          <w:snapToGrid w:val="0"/>
        </w:rPr>
      </w:pPr>
      <w:r w:rsidRPr="00BB7C79">
        <w:rPr>
          <w:b/>
          <w:snapToGrid w:val="0"/>
        </w:rPr>
        <w:t>РАСЧЕТ ЦЕНЫ ГОСУДАРСТВЕННОГО КОНТРАКТА</w:t>
      </w:r>
    </w:p>
    <w:p w:rsidR="005D0035" w:rsidRPr="00BB7C79" w:rsidRDefault="005D0035" w:rsidP="005D0035">
      <w:pPr>
        <w:tabs>
          <w:tab w:val="center" w:pos="4677"/>
          <w:tab w:val="right" w:pos="9355"/>
        </w:tabs>
        <w:suppressAutoHyphens/>
        <w:spacing w:after="0"/>
        <w:jc w:val="center"/>
        <w:rPr>
          <w:b/>
          <w:snapToGrid w:val="0"/>
        </w:rPr>
      </w:pPr>
    </w:p>
    <w:p w:rsidR="005D0035" w:rsidRPr="00BB7C79" w:rsidRDefault="005D0035" w:rsidP="005D0035">
      <w:pPr>
        <w:spacing w:after="0"/>
        <w:jc w:val="center"/>
      </w:pPr>
      <w:r w:rsidRPr="00BB7C79">
        <w:t>на выполнение работ в рамках  реализации государственной программы Российской Федерации «Информационное общество (2011-2020 годы)» по теме: «Развитие информационной системы для анализа информации о государственных и муниципальных торгах на реализацию (продажу)»</w:t>
      </w:r>
    </w:p>
    <w:p w:rsidR="005D0035" w:rsidRPr="00BB7C79" w:rsidRDefault="005D0035" w:rsidP="005D0035">
      <w:pPr>
        <w:tabs>
          <w:tab w:val="center" w:pos="4677"/>
          <w:tab w:val="right" w:pos="9355"/>
        </w:tabs>
        <w:suppressAutoHyphens/>
        <w:spacing w:after="0"/>
        <w:jc w:val="cente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7371"/>
        <w:gridCol w:w="2127"/>
      </w:tblGrid>
      <w:tr w:rsidR="005D0035" w:rsidRPr="00BB7C79" w:rsidTr="00AF45A1">
        <w:trPr>
          <w:trHeight w:val="567"/>
        </w:trPr>
        <w:tc>
          <w:tcPr>
            <w:tcW w:w="675" w:type="dxa"/>
          </w:tcPr>
          <w:p w:rsidR="005D0035" w:rsidRPr="00BB7C79" w:rsidRDefault="005D0035" w:rsidP="00AF45A1">
            <w:pPr>
              <w:spacing w:after="0"/>
              <w:jc w:val="left"/>
            </w:pPr>
            <w:r w:rsidRPr="00BB7C79">
              <w:t>№</w:t>
            </w:r>
          </w:p>
          <w:p w:rsidR="005D0035" w:rsidRPr="00BB7C79" w:rsidRDefault="005D0035" w:rsidP="00AF45A1">
            <w:pPr>
              <w:spacing w:after="0"/>
              <w:jc w:val="left"/>
            </w:pPr>
            <w:r w:rsidRPr="00BB7C79">
              <w:t>п/п</w:t>
            </w:r>
          </w:p>
        </w:tc>
        <w:tc>
          <w:tcPr>
            <w:tcW w:w="7371" w:type="dxa"/>
          </w:tcPr>
          <w:p w:rsidR="005D0035" w:rsidRPr="00BB7C79" w:rsidRDefault="005D0035" w:rsidP="00AF45A1">
            <w:pPr>
              <w:spacing w:after="0"/>
              <w:jc w:val="left"/>
            </w:pPr>
            <w:r w:rsidRPr="00BB7C79">
              <w:t>Наименование</w:t>
            </w:r>
          </w:p>
        </w:tc>
        <w:tc>
          <w:tcPr>
            <w:tcW w:w="2127" w:type="dxa"/>
          </w:tcPr>
          <w:p w:rsidR="005D0035" w:rsidRPr="00BB7C79" w:rsidRDefault="005D0035" w:rsidP="00AF45A1">
            <w:pPr>
              <w:spacing w:after="0"/>
              <w:jc w:val="left"/>
            </w:pPr>
            <w:r w:rsidRPr="00BB7C79">
              <w:t>Стоимость, руб.</w:t>
            </w:r>
            <w:r w:rsidR="006727B4" w:rsidRPr="00BB7C79">
              <w:t>, включая НДС</w:t>
            </w:r>
          </w:p>
        </w:tc>
      </w:tr>
      <w:tr w:rsidR="005D0035" w:rsidRPr="00BB7C79" w:rsidTr="00AF45A1">
        <w:trPr>
          <w:trHeight w:val="588"/>
        </w:trPr>
        <w:tc>
          <w:tcPr>
            <w:tcW w:w="675" w:type="dxa"/>
          </w:tcPr>
          <w:p w:rsidR="005D0035" w:rsidRPr="00BB7C79" w:rsidRDefault="005D0035" w:rsidP="00AF45A1">
            <w:pPr>
              <w:spacing w:after="0"/>
              <w:jc w:val="left"/>
            </w:pPr>
            <w:r w:rsidRPr="00BB7C79">
              <w:t>1.</w:t>
            </w:r>
          </w:p>
        </w:tc>
        <w:tc>
          <w:tcPr>
            <w:tcW w:w="7371" w:type="dxa"/>
          </w:tcPr>
          <w:p w:rsidR="005D0035" w:rsidRPr="00BB7C79" w:rsidRDefault="005D0035" w:rsidP="00AF45A1">
            <w:pPr>
              <w:pStyle w:val="affffffffffffb"/>
              <w:rPr>
                <w:rFonts w:ascii="Times New Roman" w:hAnsi="Times New Roman"/>
                <w:sz w:val="24"/>
                <w:szCs w:val="24"/>
              </w:rPr>
            </w:pPr>
            <w:r w:rsidRPr="00BB7C79">
              <w:rPr>
                <w:rFonts w:ascii="Times New Roman" w:hAnsi="Times New Roman"/>
                <w:sz w:val="24"/>
                <w:szCs w:val="24"/>
              </w:rPr>
              <w:t>Выполнение работ в рамках реализации государственной программы Российской Федерации «Информационное общество (2011-2020 годы)» по теме: «Развитие информационной системы для анализа информации о государственных и муниципальных торгах на реализацию (продажу)»</w:t>
            </w:r>
          </w:p>
        </w:tc>
        <w:tc>
          <w:tcPr>
            <w:tcW w:w="2127" w:type="dxa"/>
          </w:tcPr>
          <w:p w:rsidR="005D0035" w:rsidRPr="00BB7C79" w:rsidRDefault="005D0035" w:rsidP="00AF45A1">
            <w:pPr>
              <w:spacing w:after="0"/>
              <w:jc w:val="left"/>
            </w:pPr>
          </w:p>
        </w:tc>
      </w:tr>
      <w:tr w:rsidR="005D0035" w:rsidRPr="00BB7C79" w:rsidTr="00AF45A1">
        <w:trPr>
          <w:trHeight w:val="259"/>
        </w:trPr>
        <w:tc>
          <w:tcPr>
            <w:tcW w:w="675" w:type="dxa"/>
          </w:tcPr>
          <w:p w:rsidR="005D0035" w:rsidRPr="00BB7C79" w:rsidRDefault="005D0035" w:rsidP="00AF45A1">
            <w:pPr>
              <w:spacing w:after="0"/>
              <w:jc w:val="left"/>
            </w:pPr>
            <w:r w:rsidRPr="00BB7C79">
              <w:t>1.1.</w:t>
            </w:r>
          </w:p>
        </w:tc>
        <w:tc>
          <w:tcPr>
            <w:tcW w:w="7371" w:type="dxa"/>
          </w:tcPr>
          <w:p w:rsidR="005D0035" w:rsidRPr="00BB7C79" w:rsidRDefault="005D0035" w:rsidP="00AF45A1">
            <w:pPr>
              <w:spacing w:after="0"/>
              <w:rPr>
                <w:lang w:val="en-US"/>
              </w:rPr>
            </w:pPr>
            <w:r w:rsidRPr="00BB7C79">
              <w:t xml:space="preserve">Этап </w:t>
            </w:r>
            <w:r w:rsidRPr="00BB7C79">
              <w:rPr>
                <w:lang w:val="en-US"/>
              </w:rPr>
              <w:t>I</w:t>
            </w:r>
          </w:p>
        </w:tc>
        <w:tc>
          <w:tcPr>
            <w:tcW w:w="2127" w:type="dxa"/>
          </w:tcPr>
          <w:p w:rsidR="005D0035" w:rsidRPr="00BB7C79" w:rsidRDefault="006727B4" w:rsidP="00AF45A1">
            <w:pPr>
              <w:pStyle w:val="affffffffffffb"/>
              <w:jc w:val="both"/>
              <w:rPr>
                <w:rFonts w:ascii="Times New Roman" w:hAnsi="Times New Roman"/>
                <w:sz w:val="24"/>
                <w:szCs w:val="24"/>
              </w:rPr>
            </w:pPr>
            <w:r w:rsidRPr="00BB7C79">
              <w:rPr>
                <w:rFonts w:ascii="Times New Roman" w:hAnsi="Times New Roman"/>
                <w:sz w:val="24"/>
                <w:szCs w:val="24"/>
              </w:rPr>
              <w:t>1 764 000,00</w:t>
            </w:r>
          </w:p>
          <w:p w:rsidR="005D0035" w:rsidRPr="00BB7C79" w:rsidRDefault="005D0035" w:rsidP="00AF45A1">
            <w:pPr>
              <w:spacing w:after="0"/>
            </w:pPr>
          </w:p>
        </w:tc>
      </w:tr>
      <w:tr w:rsidR="005D0035" w:rsidRPr="00BB7C79" w:rsidTr="00AF45A1">
        <w:trPr>
          <w:trHeight w:val="259"/>
        </w:trPr>
        <w:tc>
          <w:tcPr>
            <w:tcW w:w="675" w:type="dxa"/>
          </w:tcPr>
          <w:p w:rsidR="005D0035" w:rsidRPr="00BB7C79" w:rsidRDefault="005D0035" w:rsidP="00AF45A1">
            <w:pPr>
              <w:spacing w:after="0"/>
              <w:jc w:val="left"/>
            </w:pPr>
            <w:r w:rsidRPr="00BB7C79">
              <w:t>1.2</w:t>
            </w:r>
          </w:p>
        </w:tc>
        <w:tc>
          <w:tcPr>
            <w:tcW w:w="7371" w:type="dxa"/>
          </w:tcPr>
          <w:p w:rsidR="005D0035" w:rsidRPr="00BB7C79" w:rsidRDefault="005D0035" w:rsidP="00AF45A1">
            <w:pPr>
              <w:spacing w:after="0"/>
              <w:rPr>
                <w:lang w:val="en-US"/>
              </w:rPr>
            </w:pPr>
            <w:r w:rsidRPr="00BB7C79">
              <w:t xml:space="preserve">Этап </w:t>
            </w:r>
            <w:r w:rsidRPr="00BB7C79">
              <w:rPr>
                <w:lang w:val="en-US"/>
              </w:rPr>
              <w:t>II</w:t>
            </w:r>
          </w:p>
        </w:tc>
        <w:tc>
          <w:tcPr>
            <w:tcW w:w="2127" w:type="dxa"/>
          </w:tcPr>
          <w:p w:rsidR="005D0035" w:rsidRPr="00BB7C79" w:rsidRDefault="006727B4" w:rsidP="00AF45A1">
            <w:pPr>
              <w:pStyle w:val="affffffffffffb"/>
              <w:jc w:val="both"/>
              <w:rPr>
                <w:rFonts w:ascii="Times New Roman" w:hAnsi="Times New Roman"/>
                <w:sz w:val="24"/>
                <w:szCs w:val="24"/>
              </w:rPr>
            </w:pPr>
            <w:r w:rsidRPr="00BB7C79">
              <w:rPr>
                <w:rFonts w:ascii="Times New Roman" w:hAnsi="Times New Roman"/>
                <w:sz w:val="24"/>
                <w:szCs w:val="24"/>
              </w:rPr>
              <w:t>8 036 000,00</w:t>
            </w:r>
          </w:p>
        </w:tc>
      </w:tr>
      <w:tr w:rsidR="005D0035" w:rsidRPr="00BB7C79" w:rsidTr="00AF45A1">
        <w:trPr>
          <w:trHeight w:val="259"/>
        </w:trPr>
        <w:tc>
          <w:tcPr>
            <w:tcW w:w="675" w:type="dxa"/>
          </w:tcPr>
          <w:p w:rsidR="005D0035" w:rsidRPr="00BB7C79" w:rsidRDefault="005D0035" w:rsidP="00AF45A1">
            <w:pPr>
              <w:spacing w:after="0"/>
              <w:jc w:val="left"/>
            </w:pPr>
          </w:p>
        </w:tc>
        <w:tc>
          <w:tcPr>
            <w:tcW w:w="7371" w:type="dxa"/>
          </w:tcPr>
          <w:p w:rsidR="005D0035" w:rsidRPr="00BB7C79" w:rsidRDefault="005D0035" w:rsidP="00AF45A1">
            <w:pPr>
              <w:spacing w:after="0"/>
              <w:jc w:val="left"/>
            </w:pPr>
            <w:r w:rsidRPr="00BB7C79">
              <w:t>ИТОГО:</w:t>
            </w:r>
          </w:p>
        </w:tc>
        <w:tc>
          <w:tcPr>
            <w:tcW w:w="2127" w:type="dxa"/>
          </w:tcPr>
          <w:p w:rsidR="005D0035" w:rsidRPr="00BB7C79" w:rsidRDefault="006727B4" w:rsidP="00AF45A1">
            <w:pPr>
              <w:spacing w:after="0"/>
              <w:jc w:val="left"/>
            </w:pPr>
            <w:r w:rsidRPr="00BB7C79">
              <w:t>9 800 000,00</w:t>
            </w:r>
          </w:p>
        </w:tc>
      </w:tr>
    </w:tbl>
    <w:p w:rsidR="005D0035" w:rsidRPr="00BB7C79" w:rsidRDefault="005D0035" w:rsidP="005D0035">
      <w:pPr>
        <w:tabs>
          <w:tab w:val="center" w:pos="4677"/>
          <w:tab w:val="right" w:pos="9355"/>
        </w:tabs>
        <w:suppressAutoHyphens/>
        <w:spacing w:after="0"/>
        <w:jc w:val="left"/>
      </w:pPr>
    </w:p>
    <w:p w:rsidR="005D0035" w:rsidRPr="00BB7C79" w:rsidRDefault="005D0035" w:rsidP="005D0035">
      <w:pPr>
        <w:tabs>
          <w:tab w:val="center" w:pos="4677"/>
          <w:tab w:val="right" w:pos="9355"/>
        </w:tabs>
        <w:suppressAutoHyphens/>
        <w:spacing w:after="0"/>
        <w:jc w:val="left"/>
      </w:pPr>
    </w:p>
    <w:p w:rsidR="006727B4" w:rsidRPr="00BB7C79" w:rsidRDefault="005D0035" w:rsidP="006727B4">
      <w:pPr>
        <w:suppressAutoHyphens/>
        <w:spacing w:after="0"/>
        <w:ind w:firstLine="720"/>
      </w:pPr>
      <w:r w:rsidRPr="00BB7C79">
        <w:t>Итого стоимость Работ</w:t>
      </w:r>
      <w:r w:rsidR="006727B4" w:rsidRPr="00BB7C79">
        <w:t xml:space="preserve"> составляет: 9 800 000 (Девять миллионов восемьсот тысяч) рублей </w:t>
      </w:r>
      <w:r w:rsidR="006727B4" w:rsidRPr="00BB7C79">
        <w:br/>
        <w:t>00 копеек, включая НДС (18%) - 1 494 915 (Один миллион четыреста девяносто тысяч девятьсот пятнадцать) рублей 25 копеек.</w:t>
      </w:r>
    </w:p>
    <w:p w:rsidR="006727B4" w:rsidRPr="00BB7C79" w:rsidRDefault="006727B4" w:rsidP="006727B4">
      <w:pPr>
        <w:suppressAutoHyphens/>
        <w:spacing w:after="0"/>
        <w:ind w:firstLine="720"/>
      </w:pPr>
    </w:p>
    <w:p w:rsidR="006727B4" w:rsidRPr="00BB7C79" w:rsidRDefault="006727B4" w:rsidP="006727B4">
      <w:pPr>
        <w:suppressAutoHyphens/>
        <w:spacing w:after="0"/>
        <w:ind w:firstLine="720"/>
      </w:pPr>
    </w:p>
    <w:p w:rsidR="005D0035" w:rsidRPr="00BB7C79" w:rsidRDefault="005D0035" w:rsidP="005D0035">
      <w:pPr>
        <w:keepNext/>
        <w:tabs>
          <w:tab w:val="center" w:pos="4677"/>
          <w:tab w:val="right" w:pos="9355"/>
        </w:tabs>
        <w:suppressAutoHyphens/>
        <w:spacing w:after="0"/>
        <w:jc w:val="left"/>
      </w:pPr>
    </w:p>
    <w:tbl>
      <w:tblPr>
        <w:tblW w:w="0" w:type="auto"/>
        <w:tblLayout w:type="fixed"/>
        <w:tblLook w:val="0000" w:firstRow="0" w:lastRow="0" w:firstColumn="0" w:lastColumn="0" w:noHBand="0" w:noVBand="0"/>
      </w:tblPr>
      <w:tblGrid>
        <w:gridCol w:w="5211"/>
        <w:gridCol w:w="4536"/>
      </w:tblGrid>
      <w:tr w:rsidR="006727B4" w:rsidRPr="00BB7C79" w:rsidTr="00BB7C79">
        <w:tc>
          <w:tcPr>
            <w:tcW w:w="5211" w:type="dxa"/>
          </w:tcPr>
          <w:p w:rsidR="006727B4" w:rsidRPr="00BB7C79" w:rsidRDefault="006727B4" w:rsidP="00BB7C79">
            <w:pPr>
              <w:pStyle w:val="affffffffffffb"/>
              <w:jc w:val="center"/>
              <w:rPr>
                <w:rFonts w:ascii="Times New Roman" w:hAnsi="Times New Roman"/>
                <w:sz w:val="24"/>
                <w:szCs w:val="24"/>
              </w:rPr>
            </w:pPr>
            <w:r w:rsidRPr="00BB7C79">
              <w:rPr>
                <w:rFonts w:ascii="Times New Roman" w:hAnsi="Times New Roman"/>
                <w:sz w:val="24"/>
                <w:szCs w:val="24"/>
              </w:rPr>
              <w:t>От Государственного заказчика:</w:t>
            </w:r>
          </w:p>
          <w:p w:rsidR="006727B4" w:rsidRPr="00BB7C79" w:rsidRDefault="006727B4" w:rsidP="00BB7C79">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Статс-секретарь – заместитель</w:t>
            </w:r>
          </w:p>
          <w:p w:rsidR="006727B4" w:rsidRPr="00BB7C79" w:rsidRDefault="006727B4" w:rsidP="00BB7C79">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Министра экономического развития</w:t>
            </w:r>
          </w:p>
          <w:p w:rsidR="006727B4" w:rsidRPr="00BB7C79" w:rsidRDefault="006727B4" w:rsidP="00BB7C79">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Российской Федерации</w:t>
            </w:r>
          </w:p>
          <w:p w:rsidR="006727B4" w:rsidRPr="00BB7C79" w:rsidRDefault="006727B4" w:rsidP="00BB7C79">
            <w:pPr>
              <w:pStyle w:val="affffffffffffb"/>
              <w:jc w:val="center"/>
              <w:rPr>
                <w:rFonts w:ascii="Times New Roman" w:hAnsi="Times New Roman"/>
                <w:color w:val="FFFFFF" w:themeColor="background1"/>
                <w:sz w:val="24"/>
                <w:szCs w:val="24"/>
              </w:rPr>
            </w:pPr>
          </w:p>
          <w:p w:rsidR="006727B4" w:rsidRPr="00BB7C79" w:rsidRDefault="006727B4" w:rsidP="00BB7C79">
            <w:pPr>
              <w:pStyle w:val="affffffffffffb"/>
              <w:jc w:val="center"/>
              <w:rPr>
                <w:rFonts w:ascii="Times New Roman" w:hAnsi="Times New Roman"/>
                <w:color w:val="FFFFFF" w:themeColor="background1"/>
                <w:sz w:val="24"/>
                <w:szCs w:val="24"/>
              </w:rPr>
            </w:pPr>
          </w:p>
          <w:p w:rsidR="006727B4" w:rsidRPr="00BB7C79" w:rsidRDefault="006727B4" w:rsidP="00BB7C79">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________________ О.В. Фомичев</w:t>
            </w:r>
          </w:p>
          <w:p w:rsidR="006727B4" w:rsidRPr="00BB7C79" w:rsidRDefault="006727B4" w:rsidP="00BB7C79">
            <w:pPr>
              <w:widowControl w:val="0"/>
              <w:jc w:val="center"/>
            </w:pPr>
          </w:p>
        </w:tc>
        <w:tc>
          <w:tcPr>
            <w:tcW w:w="4536" w:type="dxa"/>
          </w:tcPr>
          <w:p w:rsidR="006727B4" w:rsidRPr="00BB7C79" w:rsidRDefault="006727B4" w:rsidP="00BB7C79">
            <w:pPr>
              <w:pStyle w:val="affffffffffffb"/>
              <w:jc w:val="center"/>
              <w:rPr>
                <w:rFonts w:ascii="Times New Roman" w:hAnsi="Times New Roman"/>
                <w:sz w:val="24"/>
                <w:szCs w:val="24"/>
              </w:rPr>
            </w:pPr>
            <w:r w:rsidRPr="00BB7C79">
              <w:rPr>
                <w:rFonts w:ascii="Times New Roman" w:hAnsi="Times New Roman"/>
                <w:sz w:val="24"/>
                <w:szCs w:val="24"/>
              </w:rPr>
              <w:t>От Исполнителя:</w:t>
            </w:r>
          </w:p>
          <w:p w:rsidR="006727B4" w:rsidRPr="00BB7C79" w:rsidRDefault="006727B4" w:rsidP="00BB7C79">
            <w:pPr>
              <w:pStyle w:val="affffffffffffb"/>
              <w:jc w:val="center"/>
              <w:rPr>
                <w:rFonts w:ascii="Times New Roman" w:hAnsi="Times New Roman"/>
                <w:sz w:val="24"/>
                <w:szCs w:val="24"/>
              </w:rPr>
            </w:pPr>
            <w:r w:rsidRPr="00BB7C79">
              <w:rPr>
                <w:rFonts w:ascii="Times New Roman" w:hAnsi="Times New Roman"/>
                <w:sz w:val="24"/>
                <w:szCs w:val="24"/>
              </w:rPr>
              <w:t>Генеральный директор общества</w:t>
            </w:r>
          </w:p>
          <w:p w:rsidR="006727B4" w:rsidRPr="00BB7C79" w:rsidRDefault="006727B4" w:rsidP="00BB7C79">
            <w:pPr>
              <w:pStyle w:val="affffffffffffb"/>
              <w:jc w:val="center"/>
              <w:rPr>
                <w:rFonts w:ascii="Times New Roman" w:hAnsi="Times New Roman"/>
                <w:sz w:val="24"/>
                <w:szCs w:val="24"/>
              </w:rPr>
            </w:pPr>
            <w:r w:rsidRPr="00BB7C79">
              <w:rPr>
                <w:rFonts w:ascii="Times New Roman" w:hAnsi="Times New Roman"/>
                <w:sz w:val="24"/>
                <w:szCs w:val="24"/>
              </w:rPr>
              <w:t>с ограниченной ответственностью «Эдвансед Трансформейшн Консалтинг»</w:t>
            </w:r>
          </w:p>
          <w:p w:rsidR="006727B4" w:rsidRPr="00BB7C79" w:rsidRDefault="006727B4" w:rsidP="00BB7C79">
            <w:pPr>
              <w:pStyle w:val="affffffffffffb"/>
              <w:jc w:val="center"/>
              <w:rPr>
                <w:rFonts w:ascii="Times New Roman" w:hAnsi="Times New Roman"/>
                <w:sz w:val="24"/>
                <w:szCs w:val="24"/>
              </w:rPr>
            </w:pPr>
          </w:p>
          <w:p w:rsidR="006727B4" w:rsidRPr="00BB7C79" w:rsidRDefault="006727B4" w:rsidP="00BB7C79">
            <w:pPr>
              <w:pStyle w:val="affffffffffffb"/>
              <w:jc w:val="center"/>
              <w:rPr>
                <w:rFonts w:ascii="Times New Roman" w:hAnsi="Times New Roman"/>
                <w:sz w:val="24"/>
                <w:szCs w:val="24"/>
              </w:rPr>
            </w:pPr>
          </w:p>
          <w:p w:rsidR="006727B4" w:rsidRPr="00BB7C79" w:rsidRDefault="006727B4" w:rsidP="00BB7C79">
            <w:pPr>
              <w:pStyle w:val="affffffffffffb"/>
              <w:jc w:val="center"/>
              <w:rPr>
                <w:rFonts w:ascii="Times New Roman" w:hAnsi="Times New Roman"/>
                <w:sz w:val="24"/>
                <w:szCs w:val="24"/>
              </w:rPr>
            </w:pPr>
            <w:r w:rsidRPr="00BB7C79">
              <w:rPr>
                <w:rFonts w:ascii="Times New Roman" w:hAnsi="Times New Roman"/>
                <w:sz w:val="24"/>
                <w:szCs w:val="24"/>
              </w:rPr>
              <w:t>___________________ С.А. Шилов</w:t>
            </w:r>
          </w:p>
        </w:tc>
      </w:tr>
    </w:tbl>
    <w:p w:rsidR="005D0035" w:rsidRPr="00BB7C79" w:rsidRDefault="005D0035" w:rsidP="005D0035">
      <w:pPr>
        <w:widowControl w:val="0"/>
        <w:spacing w:after="120"/>
        <w:jc w:val="center"/>
        <w:rPr>
          <w:b/>
        </w:rPr>
      </w:pPr>
    </w:p>
    <w:p w:rsidR="005D0035" w:rsidRPr="00BB7C79" w:rsidRDefault="005D0035" w:rsidP="005D0035">
      <w:pPr>
        <w:spacing w:after="0"/>
        <w:ind w:right="432"/>
      </w:pPr>
    </w:p>
    <w:p w:rsidR="006727B4" w:rsidRPr="00BB7C79" w:rsidRDefault="006727B4" w:rsidP="005D0035">
      <w:pPr>
        <w:spacing w:after="0"/>
        <w:ind w:right="432" w:firstLine="10773"/>
        <w:jc w:val="center"/>
        <w:sectPr w:rsidR="006727B4" w:rsidRPr="00BB7C79" w:rsidSect="002F4C3C">
          <w:headerReference w:type="even" r:id="rId17"/>
          <w:headerReference w:type="default" r:id="rId18"/>
          <w:footerReference w:type="even" r:id="rId19"/>
          <w:footerReference w:type="default" r:id="rId20"/>
          <w:pgSz w:w="11905" w:h="16837"/>
          <w:pgMar w:top="1134" w:right="709" w:bottom="964" w:left="1134" w:header="567" w:footer="352" w:gutter="0"/>
          <w:cols w:space="720"/>
        </w:sectPr>
      </w:pPr>
    </w:p>
    <w:p w:rsidR="005D0035" w:rsidRPr="00BB7C79" w:rsidRDefault="005D0035" w:rsidP="005D0035">
      <w:pPr>
        <w:spacing w:after="0"/>
        <w:ind w:right="432" w:firstLine="10773"/>
        <w:jc w:val="center"/>
      </w:pPr>
      <w:r w:rsidRPr="00BB7C79">
        <w:lastRenderedPageBreak/>
        <w:t>Приложение № 3 к Контракту</w:t>
      </w:r>
    </w:p>
    <w:p w:rsidR="005D0035" w:rsidRPr="00BB7C79" w:rsidRDefault="005D0035" w:rsidP="005D0035">
      <w:pPr>
        <w:spacing w:after="0"/>
        <w:ind w:firstLine="10773"/>
        <w:jc w:val="center"/>
      </w:pPr>
      <w:r w:rsidRPr="00BB7C79">
        <w:t>от «___» ______________ 201_ г.</w:t>
      </w:r>
    </w:p>
    <w:p w:rsidR="005D0035" w:rsidRPr="00BB7C79" w:rsidRDefault="005D0035" w:rsidP="005D0035">
      <w:pPr>
        <w:spacing w:after="0"/>
        <w:ind w:firstLine="10773"/>
        <w:jc w:val="center"/>
        <w:rPr>
          <w:b/>
        </w:rPr>
      </w:pPr>
      <w:r w:rsidRPr="00BB7C79">
        <w:t>№ ______________________</w:t>
      </w:r>
    </w:p>
    <w:p w:rsidR="005D0035" w:rsidRPr="00BB7C79" w:rsidRDefault="005D0035" w:rsidP="005D0035">
      <w:pPr>
        <w:widowControl w:val="0"/>
        <w:spacing w:after="120"/>
        <w:jc w:val="center"/>
        <w:rPr>
          <w:b/>
        </w:rPr>
      </w:pPr>
    </w:p>
    <w:p w:rsidR="005D0035" w:rsidRPr="00BB7C79" w:rsidRDefault="005D0035" w:rsidP="005D0035">
      <w:pPr>
        <w:widowControl w:val="0"/>
        <w:spacing w:after="120"/>
        <w:jc w:val="center"/>
        <w:rPr>
          <w:b/>
        </w:rPr>
      </w:pPr>
      <w:r w:rsidRPr="00BB7C79">
        <w:rPr>
          <w:b/>
        </w:rPr>
        <w:t>ПЕРЕЧЕНЬ ИСКЛЮЧИТЕЛЬНЫХ ПРАВ</w:t>
      </w:r>
    </w:p>
    <w:p w:rsidR="005D0035" w:rsidRPr="00BB7C79" w:rsidRDefault="005D0035" w:rsidP="005D0035">
      <w:pPr>
        <w:widowControl w:val="0"/>
        <w:spacing w:after="0"/>
        <w:ind w:firstLine="709"/>
        <w:jc w:val="center"/>
      </w:pPr>
      <w:r w:rsidRPr="00BB7C79">
        <w:t xml:space="preserve">к государственному контракту на выполнение работ в рамках  реализации государственной программы Российской Федерации «Информационное общество (2011-2020 годы)» по теме: «Развитие информационной системы для анализа информации о государственных </w:t>
      </w:r>
    </w:p>
    <w:p w:rsidR="005D0035" w:rsidRPr="00BB7C79" w:rsidRDefault="005D0035" w:rsidP="005D0035">
      <w:pPr>
        <w:widowControl w:val="0"/>
        <w:spacing w:after="0"/>
        <w:ind w:firstLine="709"/>
        <w:jc w:val="center"/>
      </w:pPr>
      <w:r w:rsidRPr="00BB7C79">
        <w:t>и муниципальных торгах на реализацию (продажу)»</w:t>
      </w:r>
    </w:p>
    <w:p w:rsidR="005D0035" w:rsidRPr="00BB7C79" w:rsidRDefault="005D0035" w:rsidP="005D0035">
      <w:pPr>
        <w:widowControl w:val="0"/>
        <w:spacing w:after="0"/>
        <w:ind w:firstLine="709"/>
        <w:jc w:val="center"/>
      </w:pPr>
    </w:p>
    <w:p w:rsidR="005D0035" w:rsidRPr="00BB7C79" w:rsidRDefault="005D0035" w:rsidP="005D0035">
      <w:pPr>
        <w:widowControl w:val="0"/>
        <w:spacing w:after="0"/>
        <w:ind w:firstLine="709"/>
        <w:rPr>
          <w:b/>
          <w:lang w:eastAsia="en-US"/>
        </w:rPr>
      </w:pPr>
      <w:r w:rsidRPr="00BB7C79">
        <w:rPr>
          <w:b/>
          <w:lang w:eastAsia="en-US"/>
        </w:rPr>
        <w:t>1. Объекты исключительных прав, на которые Государственному заказчику передаются права на использование, достаточные для полноценного использования и тиражирования, права на которые получены участником открытого конкурса до участия в открытом конкурсе</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83"/>
        <w:gridCol w:w="5107"/>
        <w:gridCol w:w="4678"/>
      </w:tblGrid>
      <w:tr w:rsidR="005D0035" w:rsidRPr="00BB7C79" w:rsidTr="00AF45A1">
        <w:trPr>
          <w:cantSplit/>
        </w:trPr>
        <w:tc>
          <w:tcPr>
            <w:tcW w:w="5383" w:type="dxa"/>
            <w:tcBorders>
              <w:top w:val="single" w:sz="4" w:space="0" w:color="auto"/>
              <w:left w:val="single" w:sz="4" w:space="0" w:color="auto"/>
              <w:bottom w:val="single" w:sz="4" w:space="0" w:color="auto"/>
              <w:right w:val="single" w:sz="4" w:space="0" w:color="auto"/>
            </w:tcBorders>
          </w:tcPr>
          <w:p w:rsidR="005D0035" w:rsidRPr="00BB7C79" w:rsidRDefault="005D0035" w:rsidP="00AF45A1">
            <w:pPr>
              <w:widowControl w:val="0"/>
              <w:snapToGrid w:val="0"/>
              <w:spacing w:after="0"/>
              <w:jc w:val="center"/>
              <w:rPr>
                <w:lang w:eastAsia="ar-SA"/>
              </w:rPr>
            </w:pPr>
            <w:r w:rsidRPr="00BB7C79">
              <w:rPr>
                <w:lang w:eastAsia="ar-SA"/>
              </w:rPr>
              <w:t>Наименование</w:t>
            </w:r>
          </w:p>
        </w:tc>
        <w:tc>
          <w:tcPr>
            <w:tcW w:w="5107" w:type="dxa"/>
            <w:tcBorders>
              <w:top w:val="single" w:sz="4" w:space="0" w:color="auto"/>
              <w:left w:val="single" w:sz="4" w:space="0" w:color="auto"/>
              <w:bottom w:val="single" w:sz="4" w:space="0" w:color="auto"/>
              <w:right w:val="single" w:sz="4" w:space="0" w:color="auto"/>
            </w:tcBorders>
          </w:tcPr>
          <w:p w:rsidR="005D0035" w:rsidRPr="00BB7C79" w:rsidRDefault="005D0035" w:rsidP="00AF45A1">
            <w:pPr>
              <w:widowControl w:val="0"/>
              <w:snapToGrid w:val="0"/>
              <w:spacing w:after="0"/>
              <w:jc w:val="center"/>
              <w:rPr>
                <w:lang w:eastAsia="ar-SA"/>
              </w:rPr>
            </w:pPr>
            <w:r w:rsidRPr="00BB7C79">
              <w:rPr>
                <w:lang w:eastAsia="ar-SA"/>
              </w:rPr>
              <w:t>Объект авторского права (программа для ЭВМ, произведение науки, литературы, искусства, база данных)</w:t>
            </w:r>
          </w:p>
        </w:tc>
        <w:tc>
          <w:tcPr>
            <w:tcW w:w="4678" w:type="dxa"/>
            <w:tcBorders>
              <w:top w:val="single" w:sz="4" w:space="0" w:color="auto"/>
              <w:left w:val="single" w:sz="4" w:space="0" w:color="auto"/>
              <w:bottom w:val="single" w:sz="4" w:space="0" w:color="auto"/>
              <w:right w:val="single" w:sz="4" w:space="0" w:color="auto"/>
            </w:tcBorders>
          </w:tcPr>
          <w:p w:rsidR="005D0035" w:rsidRPr="00BB7C79" w:rsidRDefault="005D0035" w:rsidP="00AF45A1">
            <w:pPr>
              <w:widowControl w:val="0"/>
              <w:snapToGrid w:val="0"/>
              <w:spacing w:after="0"/>
              <w:jc w:val="center"/>
              <w:rPr>
                <w:lang w:eastAsia="ar-SA"/>
              </w:rPr>
            </w:pPr>
            <w:r w:rsidRPr="00BB7C79">
              <w:rPr>
                <w:lang w:eastAsia="ar-SA"/>
              </w:rPr>
              <w:t>Наименование приложения, содержащего условия лицензионного договора, если таковые имеются</w:t>
            </w:r>
          </w:p>
        </w:tc>
      </w:tr>
      <w:tr w:rsidR="005D0035" w:rsidRPr="00BB7C79" w:rsidTr="00AF45A1">
        <w:trPr>
          <w:cantSplit/>
        </w:trPr>
        <w:tc>
          <w:tcPr>
            <w:tcW w:w="5383" w:type="dxa"/>
            <w:tcBorders>
              <w:top w:val="single" w:sz="4" w:space="0" w:color="auto"/>
              <w:left w:val="single" w:sz="4" w:space="0" w:color="auto"/>
              <w:bottom w:val="single" w:sz="4" w:space="0" w:color="auto"/>
              <w:right w:val="single" w:sz="4" w:space="0" w:color="auto"/>
            </w:tcBorders>
          </w:tcPr>
          <w:p w:rsidR="005D0035" w:rsidRPr="00BB7C79" w:rsidRDefault="005D0035" w:rsidP="00AF45A1">
            <w:pPr>
              <w:widowControl w:val="0"/>
              <w:snapToGrid w:val="0"/>
              <w:spacing w:after="0"/>
              <w:rPr>
                <w:lang w:eastAsia="ar-SA"/>
              </w:rPr>
            </w:pPr>
            <w:r w:rsidRPr="00BB7C79">
              <w:rPr>
                <w:lang w:eastAsia="ar-SA"/>
              </w:rPr>
              <w:t>1.</w:t>
            </w:r>
            <w:r w:rsidR="00BB7C79" w:rsidRPr="00BB7C79">
              <w:rPr>
                <w:lang w:eastAsia="ar-SA"/>
              </w:rPr>
              <w:t>-</w:t>
            </w:r>
          </w:p>
        </w:tc>
        <w:tc>
          <w:tcPr>
            <w:tcW w:w="5107" w:type="dxa"/>
            <w:tcBorders>
              <w:top w:val="single" w:sz="4" w:space="0" w:color="auto"/>
              <w:left w:val="single" w:sz="4" w:space="0" w:color="auto"/>
              <w:bottom w:val="single" w:sz="4" w:space="0" w:color="auto"/>
              <w:right w:val="single" w:sz="4" w:space="0" w:color="auto"/>
            </w:tcBorders>
          </w:tcPr>
          <w:p w:rsidR="005D0035" w:rsidRPr="00BB7C79" w:rsidRDefault="00BB7C79" w:rsidP="00AF45A1">
            <w:pPr>
              <w:widowControl w:val="0"/>
              <w:snapToGrid w:val="0"/>
              <w:spacing w:after="0"/>
              <w:rPr>
                <w:lang w:eastAsia="ar-SA"/>
              </w:rPr>
            </w:pPr>
            <w:r w:rsidRPr="00BB7C79">
              <w:rPr>
                <w:lang w:eastAsia="ar-SA"/>
              </w:rPr>
              <w:t>-</w:t>
            </w:r>
          </w:p>
        </w:tc>
        <w:tc>
          <w:tcPr>
            <w:tcW w:w="4678" w:type="dxa"/>
            <w:tcBorders>
              <w:top w:val="single" w:sz="4" w:space="0" w:color="auto"/>
              <w:left w:val="single" w:sz="4" w:space="0" w:color="auto"/>
              <w:bottom w:val="single" w:sz="4" w:space="0" w:color="auto"/>
              <w:right w:val="single" w:sz="4" w:space="0" w:color="auto"/>
            </w:tcBorders>
          </w:tcPr>
          <w:p w:rsidR="005D0035" w:rsidRPr="00BB7C79" w:rsidRDefault="00BB7C79" w:rsidP="00AF45A1">
            <w:pPr>
              <w:widowControl w:val="0"/>
              <w:snapToGrid w:val="0"/>
              <w:spacing w:after="0"/>
              <w:rPr>
                <w:lang w:eastAsia="ar-SA"/>
              </w:rPr>
            </w:pPr>
            <w:r w:rsidRPr="00BB7C79">
              <w:rPr>
                <w:lang w:eastAsia="ar-SA"/>
              </w:rPr>
              <w:t>-</w:t>
            </w:r>
          </w:p>
        </w:tc>
      </w:tr>
      <w:tr w:rsidR="005D0035" w:rsidRPr="00BB7C79" w:rsidTr="00AF45A1">
        <w:trPr>
          <w:cantSplit/>
        </w:trPr>
        <w:tc>
          <w:tcPr>
            <w:tcW w:w="5383" w:type="dxa"/>
            <w:tcBorders>
              <w:top w:val="single" w:sz="4" w:space="0" w:color="auto"/>
              <w:left w:val="single" w:sz="4" w:space="0" w:color="auto"/>
              <w:bottom w:val="single" w:sz="4" w:space="0" w:color="auto"/>
              <w:right w:val="single" w:sz="4" w:space="0" w:color="auto"/>
            </w:tcBorders>
          </w:tcPr>
          <w:p w:rsidR="005D0035" w:rsidRPr="00BB7C79" w:rsidRDefault="005D0035" w:rsidP="00AF45A1">
            <w:pPr>
              <w:widowControl w:val="0"/>
              <w:snapToGrid w:val="0"/>
              <w:spacing w:after="0"/>
              <w:rPr>
                <w:lang w:eastAsia="ar-SA"/>
              </w:rPr>
            </w:pPr>
            <w:r w:rsidRPr="00BB7C79">
              <w:rPr>
                <w:lang w:eastAsia="ar-SA"/>
              </w:rPr>
              <w:t>2.</w:t>
            </w:r>
            <w:r w:rsidR="00BB7C79" w:rsidRPr="00BB7C79">
              <w:rPr>
                <w:lang w:eastAsia="ar-SA"/>
              </w:rPr>
              <w:t>-</w:t>
            </w:r>
          </w:p>
        </w:tc>
        <w:tc>
          <w:tcPr>
            <w:tcW w:w="5107" w:type="dxa"/>
            <w:tcBorders>
              <w:top w:val="single" w:sz="4" w:space="0" w:color="auto"/>
              <w:left w:val="single" w:sz="4" w:space="0" w:color="auto"/>
              <w:bottom w:val="single" w:sz="4" w:space="0" w:color="auto"/>
              <w:right w:val="single" w:sz="4" w:space="0" w:color="auto"/>
            </w:tcBorders>
          </w:tcPr>
          <w:p w:rsidR="005D0035" w:rsidRPr="00BB7C79" w:rsidRDefault="00BB7C79" w:rsidP="00AF45A1">
            <w:pPr>
              <w:widowControl w:val="0"/>
              <w:snapToGrid w:val="0"/>
              <w:spacing w:after="0"/>
              <w:rPr>
                <w:lang w:eastAsia="ar-SA"/>
              </w:rPr>
            </w:pPr>
            <w:r w:rsidRPr="00BB7C79">
              <w:rPr>
                <w:lang w:eastAsia="ar-SA"/>
              </w:rPr>
              <w:t>-</w:t>
            </w:r>
          </w:p>
        </w:tc>
        <w:tc>
          <w:tcPr>
            <w:tcW w:w="4678" w:type="dxa"/>
            <w:tcBorders>
              <w:top w:val="single" w:sz="4" w:space="0" w:color="auto"/>
              <w:left w:val="single" w:sz="4" w:space="0" w:color="auto"/>
              <w:bottom w:val="single" w:sz="4" w:space="0" w:color="auto"/>
              <w:right w:val="single" w:sz="4" w:space="0" w:color="auto"/>
            </w:tcBorders>
          </w:tcPr>
          <w:p w:rsidR="005D0035" w:rsidRPr="00BB7C79" w:rsidRDefault="00BB7C79" w:rsidP="00AF45A1">
            <w:pPr>
              <w:widowControl w:val="0"/>
              <w:snapToGrid w:val="0"/>
              <w:spacing w:after="0"/>
              <w:rPr>
                <w:lang w:eastAsia="ar-SA"/>
              </w:rPr>
            </w:pPr>
            <w:r w:rsidRPr="00BB7C79">
              <w:rPr>
                <w:lang w:eastAsia="ar-SA"/>
              </w:rPr>
              <w:t>-</w:t>
            </w:r>
          </w:p>
        </w:tc>
      </w:tr>
      <w:tr w:rsidR="005D0035" w:rsidRPr="00BB7C79" w:rsidTr="00AF45A1">
        <w:trPr>
          <w:cantSplit/>
        </w:trPr>
        <w:tc>
          <w:tcPr>
            <w:tcW w:w="5383" w:type="dxa"/>
            <w:tcBorders>
              <w:top w:val="single" w:sz="4" w:space="0" w:color="auto"/>
              <w:left w:val="single" w:sz="4" w:space="0" w:color="auto"/>
              <w:bottom w:val="single" w:sz="4" w:space="0" w:color="auto"/>
              <w:right w:val="single" w:sz="4" w:space="0" w:color="auto"/>
            </w:tcBorders>
          </w:tcPr>
          <w:p w:rsidR="005D0035" w:rsidRPr="00BB7C79" w:rsidRDefault="005D0035" w:rsidP="00AF45A1">
            <w:pPr>
              <w:widowControl w:val="0"/>
              <w:snapToGrid w:val="0"/>
              <w:spacing w:after="0"/>
              <w:rPr>
                <w:lang w:eastAsia="ar-SA"/>
              </w:rPr>
            </w:pPr>
            <w:r w:rsidRPr="00BB7C79">
              <w:rPr>
                <w:lang w:eastAsia="ar-SA"/>
              </w:rPr>
              <w:t>3.</w:t>
            </w:r>
            <w:r w:rsidR="00BB7C79" w:rsidRPr="00BB7C79">
              <w:rPr>
                <w:lang w:eastAsia="ar-SA"/>
              </w:rPr>
              <w:t>-</w:t>
            </w:r>
          </w:p>
        </w:tc>
        <w:tc>
          <w:tcPr>
            <w:tcW w:w="5107" w:type="dxa"/>
            <w:tcBorders>
              <w:top w:val="single" w:sz="4" w:space="0" w:color="auto"/>
              <w:left w:val="single" w:sz="4" w:space="0" w:color="auto"/>
              <w:bottom w:val="single" w:sz="4" w:space="0" w:color="auto"/>
              <w:right w:val="single" w:sz="4" w:space="0" w:color="auto"/>
            </w:tcBorders>
          </w:tcPr>
          <w:p w:rsidR="005D0035" w:rsidRPr="00BB7C79" w:rsidRDefault="00BB7C79" w:rsidP="00AF45A1">
            <w:pPr>
              <w:widowControl w:val="0"/>
              <w:snapToGrid w:val="0"/>
              <w:spacing w:after="0"/>
              <w:rPr>
                <w:lang w:eastAsia="ar-SA"/>
              </w:rPr>
            </w:pPr>
            <w:r w:rsidRPr="00BB7C79">
              <w:rPr>
                <w:lang w:eastAsia="ar-SA"/>
              </w:rPr>
              <w:t>-</w:t>
            </w:r>
          </w:p>
        </w:tc>
        <w:tc>
          <w:tcPr>
            <w:tcW w:w="4678" w:type="dxa"/>
            <w:tcBorders>
              <w:top w:val="single" w:sz="4" w:space="0" w:color="auto"/>
              <w:left w:val="single" w:sz="4" w:space="0" w:color="auto"/>
              <w:bottom w:val="single" w:sz="4" w:space="0" w:color="auto"/>
              <w:right w:val="single" w:sz="4" w:space="0" w:color="auto"/>
            </w:tcBorders>
          </w:tcPr>
          <w:p w:rsidR="005D0035" w:rsidRPr="00BB7C79" w:rsidRDefault="00BB7C79" w:rsidP="00AF45A1">
            <w:pPr>
              <w:widowControl w:val="0"/>
              <w:snapToGrid w:val="0"/>
              <w:spacing w:after="0"/>
              <w:rPr>
                <w:lang w:eastAsia="ar-SA"/>
              </w:rPr>
            </w:pPr>
            <w:r w:rsidRPr="00BB7C79">
              <w:rPr>
                <w:lang w:eastAsia="ar-SA"/>
              </w:rPr>
              <w:t>-</w:t>
            </w:r>
          </w:p>
        </w:tc>
      </w:tr>
    </w:tbl>
    <w:p w:rsidR="005D0035" w:rsidRPr="00BB7C79" w:rsidRDefault="005D0035" w:rsidP="005D0035">
      <w:pPr>
        <w:widowControl w:val="0"/>
        <w:spacing w:after="0"/>
        <w:rPr>
          <w:b/>
          <w:u w:val="single"/>
          <w:lang w:eastAsia="en-US"/>
        </w:rPr>
      </w:pPr>
    </w:p>
    <w:p w:rsidR="005D0035" w:rsidRPr="00BB7C79" w:rsidRDefault="005D0035" w:rsidP="005D0035">
      <w:pPr>
        <w:widowControl w:val="0"/>
        <w:spacing w:after="0"/>
        <w:ind w:firstLine="709"/>
        <w:rPr>
          <w:b/>
          <w:lang w:eastAsia="en-US"/>
        </w:rPr>
      </w:pPr>
      <w:r w:rsidRPr="00BB7C79">
        <w:rPr>
          <w:b/>
          <w:lang w:eastAsia="en-US"/>
        </w:rPr>
        <w:t>2. Объекты исключительных прав, права на использование которых передаются Государственному заказчику в объеме, недостаточном для полноценного использования и тиражирования</w:t>
      </w:r>
    </w:p>
    <w:tbl>
      <w:tblPr>
        <w:tblW w:w="151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4535"/>
        <w:gridCol w:w="2265"/>
        <w:gridCol w:w="2979"/>
        <w:gridCol w:w="2834"/>
      </w:tblGrid>
      <w:tr w:rsidR="005D0035" w:rsidRPr="00BB7C79" w:rsidTr="00AF45A1">
        <w:trPr>
          <w:cantSplit/>
        </w:trPr>
        <w:tc>
          <w:tcPr>
            <w:tcW w:w="2552" w:type="dxa"/>
            <w:tcBorders>
              <w:top w:val="single" w:sz="4" w:space="0" w:color="auto"/>
              <w:left w:val="single" w:sz="4" w:space="0" w:color="auto"/>
              <w:bottom w:val="single" w:sz="4" w:space="0" w:color="auto"/>
              <w:right w:val="single" w:sz="4" w:space="0" w:color="auto"/>
            </w:tcBorders>
          </w:tcPr>
          <w:p w:rsidR="005D0035" w:rsidRPr="00BB7C79" w:rsidRDefault="005D0035" w:rsidP="00AF45A1">
            <w:pPr>
              <w:widowControl w:val="0"/>
              <w:snapToGrid w:val="0"/>
              <w:spacing w:after="0"/>
              <w:jc w:val="center"/>
              <w:rPr>
                <w:lang w:eastAsia="ar-SA"/>
              </w:rPr>
            </w:pPr>
            <w:r w:rsidRPr="00BB7C79">
              <w:rPr>
                <w:lang w:eastAsia="ar-SA"/>
              </w:rPr>
              <w:t>Наименование</w:t>
            </w:r>
          </w:p>
        </w:tc>
        <w:tc>
          <w:tcPr>
            <w:tcW w:w="4536" w:type="dxa"/>
            <w:tcBorders>
              <w:top w:val="single" w:sz="4" w:space="0" w:color="auto"/>
              <w:left w:val="single" w:sz="4" w:space="0" w:color="auto"/>
              <w:bottom w:val="single" w:sz="4" w:space="0" w:color="auto"/>
              <w:right w:val="single" w:sz="4" w:space="0" w:color="auto"/>
            </w:tcBorders>
          </w:tcPr>
          <w:p w:rsidR="005D0035" w:rsidRPr="00BB7C79" w:rsidRDefault="005D0035" w:rsidP="00AF45A1">
            <w:pPr>
              <w:widowControl w:val="0"/>
              <w:snapToGrid w:val="0"/>
              <w:spacing w:after="0"/>
              <w:jc w:val="center"/>
              <w:rPr>
                <w:lang w:eastAsia="ar-SA"/>
              </w:rPr>
            </w:pPr>
            <w:r w:rsidRPr="00BB7C79">
              <w:rPr>
                <w:lang w:eastAsia="ar-SA"/>
              </w:rPr>
              <w:t>Объект авторского права (программа для ЭВМ, произведение науки, литературы, искусства, база данных)</w:t>
            </w:r>
          </w:p>
        </w:tc>
        <w:tc>
          <w:tcPr>
            <w:tcW w:w="2265" w:type="dxa"/>
            <w:tcBorders>
              <w:top w:val="single" w:sz="4" w:space="0" w:color="auto"/>
              <w:left w:val="single" w:sz="4" w:space="0" w:color="auto"/>
              <w:bottom w:val="single" w:sz="4" w:space="0" w:color="auto"/>
              <w:right w:val="single" w:sz="4" w:space="0" w:color="auto"/>
            </w:tcBorders>
          </w:tcPr>
          <w:p w:rsidR="005D0035" w:rsidRPr="00BB7C79" w:rsidRDefault="005D0035" w:rsidP="00AF45A1">
            <w:pPr>
              <w:widowControl w:val="0"/>
              <w:snapToGrid w:val="0"/>
              <w:spacing w:after="0"/>
              <w:jc w:val="center"/>
              <w:rPr>
                <w:lang w:eastAsia="ar-SA"/>
              </w:rPr>
            </w:pPr>
            <w:r w:rsidRPr="00BB7C79">
              <w:rPr>
                <w:lang w:eastAsia="ar-SA"/>
              </w:rPr>
              <w:t>Правообладатель</w:t>
            </w:r>
          </w:p>
        </w:tc>
        <w:tc>
          <w:tcPr>
            <w:tcW w:w="2980" w:type="dxa"/>
            <w:tcBorders>
              <w:top w:val="single" w:sz="4" w:space="0" w:color="auto"/>
              <w:left w:val="single" w:sz="4" w:space="0" w:color="auto"/>
              <w:bottom w:val="single" w:sz="4" w:space="0" w:color="auto"/>
              <w:right w:val="single" w:sz="4" w:space="0" w:color="auto"/>
            </w:tcBorders>
          </w:tcPr>
          <w:p w:rsidR="005D0035" w:rsidRPr="00BB7C79" w:rsidRDefault="005D0035" w:rsidP="00AF45A1">
            <w:pPr>
              <w:widowControl w:val="0"/>
              <w:tabs>
                <w:tab w:val="left" w:pos="0"/>
              </w:tabs>
              <w:snapToGrid w:val="0"/>
              <w:spacing w:after="0"/>
              <w:jc w:val="center"/>
              <w:rPr>
                <w:lang w:eastAsia="ar-SA"/>
              </w:rPr>
            </w:pPr>
            <w:r w:rsidRPr="00BB7C79">
              <w:rPr>
                <w:lang w:eastAsia="ar-SA"/>
              </w:rPr>
              <w:t>Наименование приложения к настоящему документу, содержащее условия лицензионного договора</w:t>
            </w:r>
          </w:p>
        </w:tc>
        <w:tc>
          <w:tcPr>
            <w:tcW w:w="2835" w:type="dxa"/>
            <w:tcBorders>
              <w:top w:val="single" w:sz="4" w:space="0" w:color="auto"/>
              <w:left w:val="single" w:sz="4" w:space="0" w:color="auto"/>
              <w:bottom w:val="single" w:sz="4" w:space="0" w:color="auto"/>
              <w:right w:val="single" w:sz="4" w:space="0" w:color="auto"/>
            </w:tcBorders>
          </w:tcPr>
          <w:p w:rsidR="005D0035" w:rsidRPr="00BB7C79" w:rsidRDefault="005D0035" w:rsidP="00AF45A1">
            <w:pPr>
              <w:widowControl w:val="0"/>
              <w:snapToGrid w:val="0"/>
              <w:spacing w:after="0"/>
              <w:jc w:val="center"/>
              <w:rPr>
                <w:lang w:eastAsia="ar-SA"/>
              </w:rPr>
            </w:pPr>
            <w:r w:rsidRPr="00BB7C79">
              <w:rPr>
                <w:lang w:eastAsia="ar-SA"/>
              </w:rPr>
              <w:t>Передаваемое в рамках государственного контракта количество экземпляров</w:t>
            </w:r>
          </w:p>
        </w:tc>
      </w:tr>
      <w:tr w:rsidR="005D0035" w:rsidRPr="00BB7C79" w:rsidTr="00AF45A1">
        <w:trPr>
          <w:cantSplit/>
        </w:trPr>
        <w:tc>
          <w:tcPr>
            <w:tcW w:w="2552" w:type="dxa"/>
            <w:tcBorders>
              <w:top w:val="single" w:sz="4" w:space="0" w:color="auto"/>
              <w:left w:val="single" w:sz="4" w:space="0" w:color="auto"/>
              <w:bottom w:val="single" w:sz="4" w:space="0" w:color="auto"/>
              <w:right w:val="single" w:sz="4" w:space="0" w:color="auto"/>
            </w:tcBorders>
          </w:tcPr>
          <w:p w:rsidR="005D0035" w:rsidRPr="00BB7C79" w:rsidRDefault="005D0035" w:rsidP="00AF45A1">
            <w:pPr>
              <w:widowControl w:val="0"/>
              <w:snapToGrid w:val="0"/>
              <w:spacing w:after="0"/>
              <w:rPr>
                <w:lang w:eastAsia="ar-SA"/>
              </w:rPr>
            </w:pPr>
            <w:r w:rsidRPr="00BB7C79">
              <w:rPr>
                <w:lang w:eastAsia="ar-SA"/>
              </w:rPr>
              <w:t>1.</w:t>
            </w:r>
            <w:r w:rsidR="00BB7C79" w:rsidRPr="00BB7C79">
              <w:rPr>
                <w:lang w:eastAsia="ar-SA"/>
              </w:rPr>
              <w:t>-</w:t>
            </w:r>
          </w:p>
        </w:tc>
        <w:tc>
          <w:tcPr>
            <w:tcW w:w="4536" w:type="dxa"/>
            <w:tcBorders>
              <w:top w:val="single" w:sz="4" w:space="0" w:color="auto"/>
              <w:left w:val="single" w:sz="4" w:space="0" w:color="auto"/>
              <w:bottom w:val="single" w:sz="4" w:space="0" w:color="auto"/>
              <w:right w:val="single" w:sz="4" w:space="0" w:color="auto"/>
            </w:tcBorders>
          </w:tcPr>
          <w:p w:rsidR="005D0035" w:rsidRPr="00BB7C79" w:rsidRDefault="00BB7C79" w:rsidP="00AF45A1">
            <w:pPr>
              <w:widowControl w:val="0"/>
              <w:snapToGrid w:val="0"/>
              <w:spacing w:after="0"/>
              <w:rPr>
                <w:lang w:eastAsia="ar-SA"/>
              </w:rPr>
            </w:pPr>
            <w:r w:rsidRPr="00BB7C79">
              <w:rPr>
                <w:lang w:eastAsia="ar-SA"/>
              </w:rPr>
              <w:t>-</w:t>
            </w:r>
          </w:p>
        </w:tc>
        <w:tc>
          <w:tcPr>
            <w:tcW w:w="2265" w:type="dxa"/>
            <w:tcBorders>
              <w:top w:val="single" w:sz="4" w:space="0" w:color="auto"/>
              <w:left w:val="single" w:sz="4" w:space="0" w:color="auto"/>
              <w:bottom w:val="single" w:sz="4" w:space="0" w:color="auto"/>
              <w:right w:val="single" w:sz="4" w:space="0" w:color="auto"/>
            </w:tcBorders>
          </w:tcPr>
          <w:p w:rsidR="005D0035" w:rsidRPr="00BB7C79" w:rsidRDefault="00BB7C79" w:rsidP="00AF45A1">
            <w:pPr>
              <w:widowControl w:val="0"/>
              <w:snapToGrid w:val="0"/>
              <w:spacing w:after="0"/>
              <w:rPr>
                <w:lang w:eastAsia="ar-SA"/>
              </w:rPr>
            </w:pPr>
            <w:r w:rsidRPr="00BB7C79">
              <w:rPr>
                <w:lang w:eastAsia="ar-SA"/>
              </w:rPr>
              <w:t>-</w:t>
            </w:r>
          </w:p>
        </w:tc>
        <w:tc>
          <w:tcPr>
            <w:tcW w:w="2980" w:type="dxa"/>
            <w:tcBorders>
              <w:top w:val="single" w:sz="4" w:space="0" w:color="auto"/>
              <w:left w:val="single" w:sz="4" w:space="0" w:color="auto"/>
              <w:bottom w:val="single" w:sz="4" w:space="0" w:color="auto"/>
              <w:right w:val="single" w:sz="4" w:space="0" w:color="auto"/>
            </w:tcBorders>
          </w:tcPr>
          <w:p w:rsidR="005D0035" w:rsidRPr="00BB7C79" w:rsidRDefault="00BB7C79" w:rsidP="00AF45A1">
            <w:pPr>
              <w:widowControl w:val="0"/>
              <w:snapToGrid w:val="0"/>
              <w:spacing w:after="0"/>
              <w:rPr>
                <w:lang w:eastAsia="ar-SA"/>
              </w:rPr>
            </w:pPr>
            <w:r w:rsidRPr="00BB7C79">
              <w:rPr>
                <w:lang w:eastAsia="ar-SA"/>
              </w:rPr>
              <w:t>-</w:t>
            </w:r>
          </w:p>
        </w:tc>
        <w:tc>
          <w:tcPr>
            <w:tcW w:w="2835" w:type="dxa"/>
            <w:tcBorders>
              <w:top w:val="single" w:sz="4" w:space="0" w:color="auto"/>
              <w:left w:val="single" w:sz="4" w:space="0" w:color="auto"/>
              <w:bottom w:val="single" w:sz="4" w:space="0" w:color="auto"/>
              <w:right w:val="single" w:sz="4" w:space="0" w:color="auto"/>
            </w:tcBorders>
            <w:vAlign w:val="bottom"/>
          </w:tcPr>
          <w:p w:rsidR="005D0035" w:rsidRPr="00BB7C79" w:rsidRDefault="00BB7C79" w:rsidP="00AF45A1">
            <w:pPr>
              <w:widowControl w:val="0"/>
              <w:snapToGrid w:val="0"/>
              <w:spacing w:after="0"/>
              <w:jc w:val="left"/>
              <w:rPr>
                <w:lang w:eastAsia="ar-SA"/>
              </w:rPr>
            </w:pPr>
            <w:r w:rsidRPr="00BB7C79">
              <w:rPr>
                <w:lang w:eastAsia="ar-SA"/>
              </w:rPr>
              <w:t>-</w:t>
            </w:r>
          </w:p>
        </w:tc>
      </w:tr>
      <w:tr w:rsidR="005D0035" w:rsidRPr="00BB7C79" w:rsidTr="00AF45A1">
        <w:trPr>
          <w:cantSplit/>
        </w:trPr>
        <w:tc>
          <w:tcPr>
            <w:tcW w:w="2552" w:type="dxa"/>
            <w:tcBorders>
              <w:top w:val="single" w:sz="4" w:space="0" w:color="auto"/>
              <w:left w:val="single" w:sz="4" w:space="0" w:color="auto"/>
              <w:bottom w:val="single" w:sz="4" w:space="0" w:color="auto"/>
              <w:right w:val="single" w:sz="4" w:space="0" w:color="auto"/>
            </w:tcBorders>
          </w:tcPr>
          <w:p w:rsidR="005D0035" w:rsidRPr="00BB7C79" w:rsidRDefault="005D0035" w:rsidP="00AF45A1">
            <w:pPr>
              <w:widowControl w:val="0"/>
              <w:snapToGrid w:val="0"/>
              <w:spacing w:after="0"/>
              <w:rPr>
                <w:lang w:eastAsia="ar-SA"/>
              </w:rPr>
            </w:pPr>
            <w:r w:rsidRPr="00BB7C79">
              <w:rPr>
                <w:lang w:eastAsia="ar-SA"/>
              </w:rPr>
              <w:t>2.</w:t>
            </w:r>
            <w:r w:rsidR="00BB7C79" w:rsidRPr="00BB7C79">
              <w:rPr>
                <w:lang w:eastAsia="ar-SA"/>
              </w:rPr>
              <w:t>-</w:t>
            </w:r>
          </w:p>
        </w:tc>
        <w:tc>
          <w:tcPr>
            <w:tcW w:w="4536" w:type="dxa"/>
            <w:tcBorders>
              <w:top w:val="single" w:sz="4" w:space="0" w:color="auto"/>
              <w:left w:val="single" w:sz="4" w:space="0" w:color="auto"/>
              <w:bottom w:val="single" w:sz="4" w:space="0" w:color="auto"/>
              <w:right w:val="single" w:sz="4" w:space="0" w:color="auto"/>
            </w:tcBorders>
          </w:tcPr>
          <w:p w:rsidR="005D0035" w:rsidRPr="00BB7C79" w:rsidRDefault="00BB7C79" w:rsidP="00AF45A1">
            <w:pPr>
              <w:widowControl w:val="0"/>
              <w:snapToGrid w:val="0"/>
              <w:spacing w:after="0"/>
              <w:rPr>
                <w:lang w:eastAsia="ar-SA"/>
              </w:rPr>
            </w:pPr>
            <w:r w:rsidRPr="00BB7C79">
              <w:rPr>
                <w:lang w:eastAsia="ar-SA"/>
              </w:rPr>
              <w:t>-</w:t>
            </w:r>
          </w:p>
        </w:tc>
        <w:tc>
          <w:tcPr>
            <w:tcW w:w="2265" w:type="dxa"/>
            <w:tcBorders>
              <w:top w:val="single" w:sz="4" w:space="0" w:color="auto"/>
              <w:left w:val="single" w:sz="4" w:space="0" w:color="auto"/>
              <w:bottom w:val="single" w:sz="4" w:space="0" w:color="auto"/>
              <w:right w:val="single" w:sz="4" w:space="0" w:color="auto"/>
            </w:tcBorders>
          </w:tcPr>
          <w:p w:rsidR="005D0035" w:rsidRPr="00BB7C79" w:rsidRDefault="00BB7C79" w:rsidP="00AF45A1">
            <w:pPr>
              <w:widowControl w:val="0"/>
              <w:snapToGrid w:val="0"/>
              <w:spacing w:after="0"/>
              <w:rPr>
                <w:lang w:eastAsia="ar-SA"/>
              </w:rPr>
            </w:pPr>
            <w:r w:rsidRPr="00BB7C79">
              <w:rPr>
                <w:lang w:eastAsia="ar-SA"/>
              </w:rPr>
              <w:t>-</w:t>
            </w:r>
          </w:p>
        </w:tc>
        <w:tc>
          <w:tcPr>
            <w:tcW w:w="2980" w:type="dxa"/>
            <w:tcBorders>
              <w:top w:val="single" w:sz="4" w:space="0" w:color="auto"/>
              <w:left w:val="single" w:sz="4" w:space="0" w:color="auto"/>
              <w:bottom w:val="single" w:sz="4" w:space="0" w:color="auto"/>
              <w:right w:val="single" w:sz="4" w:space="0" w:color="auto"/>
            </w:tcBorders>
          </w:tcPr>
          <w:p w:rsidR="005D0035" w:rsidRPr="00BB7C79" w:rsidRDefault="00BB7C79" w:rsidP="00AF45A1">
            <w:pPr>
              <w:widowControl w:val="0"/>
              <w:snapToGrid w:val="0"/>
              <w:spacing w:after="0"/>
              <w:rPr>
                <w:lang w:eastAsia="ar-SA"/>
              </w:rPr>
            </w:pPr>
            <w:r w:rsidRPr="00BB7C79">
              <w:rPr>
                <w:lang w:eastAsia="ar-SA"/>
              </w:rPr>
              <w:t>-</w:t>
            </w:r>
          </w:p>
        </w:tc>
        <w:tc>
          <w:tcPr>
            <w:tcW w:w="2835" w:type="dxa"/>
            <w:tcBorders>
              <w:top w:val="single" w:sz="4" w:space="0" w:color="auto"/>
              <w:left w:val="single" w:sz="4" w:space="0" w:color="auto"/>
              <w:bottom w:val="single" w:sz="4" w:space="0" w:color="auto"/>
              <w:right w:val="single" w:sz="4" w:space="0" w:color="auto"/>
            </w:tcBorders>
            <w:vAlign w:val="bottom"/>
          </w:tcPr>
          <w:p w:rsidR="005D0035" w:rsidRPr="00BB7C79" w:rsidRDefault="00BB7C79" w:rsidP="00AF45A1">
            <w:pPr>
              <w:widowControl w:val="0"/>
              <w:snapToGrid w:val="0"/>
              <w:spacing w:after="0"/>
              <w:jc w:val="left"/>
              <w:rPr>
                <w:lang w:eastAsia="ar-SA"/>
              </w:rPr>
            </w:pPr>
            <w:r w:rsidRPr="00BB7C79">
              <w:rPr>
                <w:lang w:eastAsia="ar-SA"/>
              </w:rPr>
              <w:t>-</w:t>
            </w:r>
          </w:p>
        </w:tc>
      </w:tr>
      <w:tr w:rsidR="005D0035" w:rsidRPr="00BB7C79" w:rsidTr="00AF45A1">
        <w:trPr>
          <w:cantSplit/>
        </w:trPr>
        <w:tc>
          <w:tcPr>
            <w:tcW w:w="2552" w:type="dxa"/>
            <w:tcBorders>
              <w:top w:val="single" w:sz="4" w:space="0" w:color="auto"/>
              <w:left w:val="single" w:sz="4" w:space="0" w:color="auto"/>
              <w:bottom w:val="single" w:sz="4" w:space="0" w:color="auto"/>
              <w:right w:val="single" w:sz="4" w:space="0" w:color="auto"/>
            </w:tcBorders>
          </w:tcPr>
          <w:p w:rsidR="005D0035" w:rsidRPr="00BB7C79" w:rsidRDefault="005D0035" w:rsidP="00AF45A1">
            <w:pPr>
              <w:widowControl w:val="0"/>
              <w:snapToGrid w:val="0"/>
              <w:spacing w:after="0"/>
              <w:rPr>
                <w:lang w:eastAsia="ar-SA"/>
              </w:rPr>
            </w:pPr>
            <w:r w:rsidRPr="00BB7C79">
              <w:rPr>
                <w:lang w:eastAsia="ar-SA"/>
              </w:rPr>
              <w:t>3.</w:t>
            </w:r>
            <w:r w:rsidR="00BB7C79" w:rsidRPr="00BB7C79">
              <w:rPr>
                <w:lang w:eastAsia="ar-SA"/>
              </w:rPr>
              <w:t>-</w:t>
            </w:r>
          </w:p>
        </w:tc>
        <w:tc>
          <w:tcPr>
            <w:tcW w:w="4536" w:type="dxa"/>
            <w:tcBorders>
              <w:top w:val="single" w:sz="4" w:space="0" w:color="auto"/>
              <w:left w:val="single" w:sz="4" w:space="0" w:color="auto"/>
              <w:bottom w:val="single" w:sz="4" w:space="0" w:color="auto"/>
              <w:right w:val="single" w:sz="4" w:space="0" w:color="auto"/>
            </w:tcBorders>
          </w:tcPr>
          <w:p w:rsidR="005D0035" w:rsidRPr="00BB7C79" w:rsidRDefault="00BB7C79" w:rsidP="00AF45A1">
            <w:pPr>
              <w:widowControl w:val="0"/>
              <w:snapToGrid w:val="0"/>
              <w:spacing w:after="0"/>
              <w:rPr>
                <w:lang w:eastAsia="ar-SA"/>
              </w:rPr>
            </w:pPr>
            <w:r w:rsidRPr="00BB7C79">
              <w:rPr>
                <w:lang w:eastAsia="ar-SA"/>
              </w:rPr>
              <w:t>-</w:t>
            </w:r>
          </w:p>
        </w:tc>
        <w:tc>
          <w:tcPr>
            <w:tcW w:w="2265" w:type="dxa"/>
            <w:tcBorders>
              <w:top w:val="single" w:sz="4" w:space="0" w:color="auto"/>
              <w:left w:val="single" w:sz="4" w:space="0" w:color="auto"/>
              <w:bottom w:val="single" w:sz="4" w:space="0" w:color="auto"/>
              <w:right w:val="single" w:sz="4" w:space="0" w:color="auto"/>
            </w:tcBorders>
          </w:tcPr>
          <w:p w:rsidR="005D0035" w:rsidRPr="00BB7C79" w:rsidRDefault="00BB7C79" w:rsidP="00AF45A1">
            <w:pPr>
              <w:widowControl w:val="0"/>
              <w:snapToGrid w:val="0"/>
              <w:spacing w:after="0"/>
              <w:rPr>
                <w:lang w:eastAsia="ar-SA"/>
              </w:rPr>
            </w:pPr>
            <w:r w:rsidRPr="00BB7C79">
              <w:rPr>
                <w:lang w:eastAsia="ar-SA"/>
              </w:rPr>
              <w:t>-</w:t>
            </w:r>
          </w:p>
        </w:tc>
        <w:tc>
          <w:tcPr>
            <w:tcW w:w="2980" w:type="dxa"/>
            <w:tcBorders>
              <w:top w:val="single" w:sz="4" w:space="0" w:color="auto"/>
              <w:left w:val="single" w:sz="4" w:space="0" w:color="auto"/>
              <w:bottom w:val="single" w:sz="4" w:space="0" w:color="auto"/>
              <w:right w:val="single" w:sz="4" w:space="0" w:color="auto"/>
            </w:tcBorders>
          </w:tcPr>
          <w:p w:rsidR="005D0035" w:rsidRPr="00BB7C79" w:rsidRDefault="00BB7C79" w:rsidP="00AF45A1">
            <w:pPr>
              <w:widowControl w:val="0"/>
              <w:snapToGrid w:val="0"/>
              <w:spacing w:after="0"/>
              <w:rPr>
                <w:lang w:eastAsia="ar-SA"/>
              </w:rPr>
            </w:pPr>
            <w:r w:rsidRPr="00BB7C79">
              <w:rPr>
                <w:lang w:eastAsia="ar-SA"/>
              </w:rPr>
              <w:t>-</w:t>
            </w:r>
          </w:p>
        </w:tc>
        <w:tc>
          <w:tcPr>
            <w:tcW w:w="2835" w:type="dxa"/>
            <w:tcBorders>
              <w:top w:val="single" w:sz="4" w:space="0" w:color="auto"/>
              <w:left w:val="single" w:sz="4" w:space="0" w:color="auto"/>
              <w:bottom w:val="single" w:sz="4" w:space="0" w:color="auto"/>
              <w:right w:val="single" w:sz="4" w:space="0" w:color="auto"/>
            </w:tcBorders>
          </w:tcPr>
          <w:p w:rsidR="005D0035" w:rsidRPr="00BB7C79" w:rsidRDefault="00BB7C79" w:rsidP="00AF45A1">
            <w:pPr>
              <w:widowControl w:val="0"/>
              <w:snapToGrid w:val="0"/>
              <w:spacing w:after="0"/>
              <w:rPr>
                <w:lang w:eastAsia="ar-SA"/>
              </w:rPr>
            </w:pPr>
            <w:r w:rsidRPr="00BB7C79">
              <w:rPr>
                <w:lang w:eastAsia="ar-SA"/>
              </w:rPr>
              <w:t>-</w:t>
            </w:r>
          </w:p>
        </w:tc>
      </w:tr>
    </w:tbl>
    <w:p w:rsidR="00BB7C79" w:rsidRPr="00BB7C79" w:rsidRDefault="00BB7C79" w:rsidP="005D0035">
      <w:pPr>
        <w:widowControl w:val="0"/>
        <w:spacing w:after="0"/>
        <w:jc w:val="center"/>
        <w:sectPr w:rsidR="00BB7C79" w:rsidRPr="00BB7C79" w:rsidSect="00BB7C79">
          <w:pgSz w:w="16837" w:h="11905" w:orient="landscape"/>
          <w:pgMar w:top="1134" w:right="1134" w:bottom="709" w:left="964" w:header="567" w:footer="352" w:gutter="0"/>
          <w:cols w:space="720"/>
        </w:sectPr>
      </w:pPr>
    </w:p>
    <w:p w:rsidR="005D0035" w:rsidRPr="00BB7C79" w:rsidRDefault="005D0035" w:rsidP="00BB7C79">
      <w:pPr>
        <w:widowControl w:val="0"/>
        <w:spacing w:after="0"/>
        <w:rPr>
          <w:b/>
        </w:rPr>
      </w:pPr>
      <w:r w:rsidRPr="00BB7C79">
        <w:rPr>
          <w:b/>
        </w:rPr>
        <w:lastRenderedPageBreak/>
        <w:t>3. Объекты исключительных прав, права на которые Государственному заказчику не передаются, но наличие которых будет необходимо для полноценного использования и тиражирования объектов, указанных в таблице 1 и эксплуатации объектов, указанных в таблице 2</w:t>
      </w:r>
    </w:p>
    <w:p w:rsidR="005D0035" w:rsidRPr="00BB7C79" w:rsidRDefault="005D0035" w:rsidP="005D0035">
      <w:pPr>
        <w:widowControl w:val="0"/>
        <w:spacing w:after="0"/>
        <w:rPr>
          <w:b/>
          <w:u w:val="single"/>
        </w:rPr>
      </w:pPr>
    </w:p>
    <w:tbl>
      <w:tblPr>
        <w:tblW w:w="151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431"/>
        <w:gridCol w:w="2805"/>
        <w:gridCol w:w="1733"/>
        <w:gridCol w:w="1633"/>
        <w:gridCol w:w="2194"/>
        <w:gridCol w:w="2127"/>
      </w:tblGrid>
      <w:tr w:rsidR="005D0035" w:rsidRPr="00BB7C79" w:rsidTr="00AF45A1">
        <w:trPr>
          <w:cantSplit/>
        </w:trPr>
        <w:tc>
          <w:tcPr>
            <w:tcW w:w="2245" w:type="dxa"/>
            <w:tcBorders>
              <w:top w:val="single" w:sz="4" w:space="0" w:color="auto"/>
              <w:left w:val="single" w:sz="4" w:space="0" w:color="auto"/>
              <w:bottom w:val="single" w:sz="4" w:space="0" w:color="auto"/>
              <w:right w:val="single" w:sz="4" w:space="0" w:color="auto"/>
            </w:tcBorders>
          </w:tcPr>
          <w:p w:rsidR="005D0035" w:rsidRPr="00BB7C79" w:rsidRDefault="005D0035" w:rsidP="00AF45A1">
            <w:pPr>
              <w:widowControl w:val="0"/>
              <w:snapToGrid w:val="0"/>
              <w:spacing w:after="0"/>
              <w:jc w:val="center"/>
              <w:rPr>
                <w:lang w:eastAsia="ar-SA"/>
              </w:rPr>
            </w:pPr>
            <w:r w:rsidRPr="00BB7C79">
              <w:rPr>
                <w:lang w:eastAsia="ar-SA"/>
              </w:rPr>
              <w:t>Наименование</w:t>
            </w:r>
          </w:p>
        </w:tc>
        <w:tc>
          <w:tcPr>
            <w:tcW w:w="2431" w:type="dxa"/>
            <w:tcBorders>
              <w:top w:val="single" w:sz="4" w:space="0" w:color="auto"/>
              <w:left w:val="single" w:sz="4" w:space="0" w:color="auto"/>
              <w:bottom w:val="single" w:sz="4" w:space="0" w:color="auto"/>
              <w:right w:val="single" w:sz="4" w:space="0" w:color="auto"/>
            </w:tcBorders>
          </w:tcPr>
          <w:p w:rsidR="005D0035" w:rsidRPr="00BB7C79" w:rsidRDefault="005D0035" w:rsidP="00AF45A1">
            <w:pPr>
              <w:widowControl w:val="0"/>
              <w:snapToGrid w:val="0"/>
              <w:spacing w:after="0"/>
              <w:jc w:val="center"/>
              <w:rPr>
                <w:lang w:eastAsia="ar-SA"/>
              </w:rPr>
            </w:pPr>
            <w:r w:rsidRPr="00BB7C79">
              <w:rPr>
                <w:lang w:eastAsia="ar-SA"/>
              </w:rPr>
              <w:t>Объект исключительных прав из таблиц 1-2, для использования которого требуется данный объект</w:t>
            </w:r>
          </w:p>
        </w:tc>
        <w:tc>
          <w:tcPr>
            <w:tcW w:w="2805" w:type="dxa"/>
            <w:tcBorders>
              <w:top w:val="single" w:sz="4" w:space="0" w:color="auto"/>
              <w:left w:val="single" w:sz="4" w:space="0" w:color="auto"/>
              <w:bottom w:val="single" w:sz="4" w:space="0" w:color="auto"/>
              <w:right w:val="single" w:sz="4" w:space="0" w:color="auto"/>
            </w:tcBorders>
          </w:tcPr>
          <w:p w:rsidR="005D0035" w:rsidRPr="00BB7C79" w:rsidRDefault="005D0035" w:rsidP="00AF45A1">
            <w:pPr>
              <w:widowControl w:val="0"/>
              <w:snapToGrid w:val="0"/>
              <w:spacing w:after="0"/>
              <w:jc w:val="center"/>
              <w:rPr>
                <w:lang w:eastAsia="ar-SA"/>
              </w:rPr>
            </w:pPr>
            <w:r w:rsidRPr="00BB7C79">
              <w:rPr>
                <w:lang w:eastAsia="ar-SA"/>
              </w:rPr>
              <w:t>Объект авторского права (программа для ЭВМ, произведение науки, литературы, искусства, база данных)</w:t>
            </w:r>
          </w:p>
        </w:tc>
        <w:tc>
          <w:tcPr>
            <w:tcW w:w="1733" w:type="dxa"/>
            <w:tcBorders>
              <w:top w:val="single" w:sz="4" w:space="0" w:color="auto"/>
              <w:left w:val="single" w:sz="4" w:space="0" w:color="auto"/>
              <w:bottom w:val="single" w:sz="4" w:space="0" w:color="auto"/>
              <w:right w:val="single" w:sz="4" w:space="0" w:color="auto"/>
            </w:tcBorders>
          </w:tcPr>
          <w:p w:rsidR="005D0035" w:rsidRPr="00BB7C79" w:rsidRDefault="005D0035" w:rsidP="00AF45A1">
            <w:pPr>
              <w:widowControl w:val="0"/>
              <w:snapToGrid w:val="0"/>
              <w:spacing w:after="0"/>
              <w:jc w:val="center"/>
              <w:rPr>
                <w:lang w:eastAsia="ar-SA"/>
              </w:rPr>
            </w:pPr>
            <w:r w:rsidRPr="00BB7C79">
              <w:rPr>
                <w:lang w:eastAsia="ar-SA"/>
              </w:rPr>
              <w:t>Правообла-датель</w:t>
            </w:r>
          </w:p>
        </w:tc>
        <w:tc>
          <w:tcPr>
            <w:tcW w:w="1633" w:type="dxa"/>
            <w:tcBorders>
              <w:top w:val="single" w:sz="4" w:space="0" w:color="auto"/>
              <w:left w:val="single" w:sz="4" w:space="0" w:color="auto"/>
              <w:bottom w:val="single" w:sz="4" w:space="0" w:color="auto"/>
              <w:right w:val="single" w:sz="4" w:space="0" w:color="auto"/>
            </w:tcBorders>
          </w:tcPr>
          <w:p w:rsidR="005D0035" w:rsidRPr="00BB7C79" w:rsidRDefault="005D0035" w:rsidP="00AF45A1">
            <w:pPr>
              <w:widowControl w:val="0"/>
              <w:snapToGrid w:val="0"/>
              <w:spacing w:after="0"/>
              <w:jc w:val="center"/>
              <w:rPr>
                <w:lang w:eastAsia="ar-SA"/>
              </w:rPr>
            </w:pPr>
            <w:r w:rsidRPr="00BB7C79">
              <w:rPr>
                <w:lang w:eastAsia="ar-SA"/>
              </w:rPr>
              <w:t>Количество экземпляров (лицензий)</w:t>
            </w:r>
          </w:p>
        </w:tc>
        <w:tc>
          <w:tcPr>
            <w:tcW w:w="2194" w:type="dxa"/>
            <w:tcBorders>
              <w:top w:val="single" w:sz="4" w:space="0" w:color="auto"/>
              <w:left w:val="single" w:sz="4" w:space="0" w:color="auto"/>
              <w:bottom w:val="single" w:sz="4" w:space="0" w:color="auto"/>
              <w:right w:val="single" w:sz="4" w:space="0" w:color="auto"/>
            </w:tcBorders>
          </w:tcPr>
          <w:p w:rsidR="005D0035" w:rsidRPr="00BB7C79" w:rsidRDefault="005D0035" w:rsidP="00AF45A1">
            <w:pPr>
              <w:widowControl w:val="0"/>
              <w:snapToGrid w:val="0"/>
              <w:spacing w:after="0"/>
              <w:jc w:val="center"/>
              <w:rPr>
                <w:lang w:eastAsia="ar-SA"/>
              </w:rPr>
            </w:pPr>
            <w:r w:rsidRPr="00BB7C79">
              <w:rPr>
                <w:lang w:eastAsia="ar-SA"/>
              </w:rPr>
              <w:t>Стоимость экземпляра при самостоятельном приобретении Заказчиком</w:t>
            </w:r>
          </w:p>
        </w:tc>
        <w:tc>
          <w:tcPr>
            <w:tcW w:w="2127" w:type="dxa"/>
            <w:tcBorders>
              <w:top w:val="single" w:sz="4" w:space="0" w:color="auto"/>
              <w:left w:val="single" w:sz="4" w:space="0" w:color="auto"/>
              <w:bottom w:val="single" w:sz="4" w:space="0" w:color="auto"/>
              <w:right w:val="single" w:sz="4" w:space="0" w:color="auto"/>
            </w:tcBorders>
          </w:tcPr>
          <w:p w:rsidR="005D0035" w:rsidRPr="00BB7C79" w:rsidRDefault="005D0035" w:rsidP="00AF45A1">
            <w:pPr>
              <w:widowControl w:val="0"/>
              <w:snapToGrid w:val="0"/>
              <w:spacing w:after="0"/>
              <w:jc w:val="center"/>
              <w:rPr>
                <w:lang w:eastAsia="ar-SA"/>
              </w:rPr>
            </w:pPr>
            <w:r w:rsidRPr="00BB7C79">
              <w:rPr>
                <w:lang w:eastAsia="ar-SA"/>
              </w:rPr>
              <w:t>Стоимость покупки экземпляров (лицензий)</w:t>
            </w:r>
          </w:p>
        </w:tc>
      </w:tr>
      <w:tr w:rsidR="005D0035" w:rsidRPr="00BB7C79" w:rsidTr="00AF45A1">
        <w:trPr>
          <w:cantSplit/>
        </w:trPr>
        <w:tc>
          <w:tcPr>
            <w:tcW w:w="2245" w:type="dxa"/>
            <w:tcBorders>
              <w:top w:val="single" w:sz="4" w:space="0" w:color="auto"/>
              <w:left w:val="single" w:sz="4" w:space="0" w:color="auto"/>
              <w:bottom w:val="single" w:sz="4" w:space="0" w:color="auto"/>
              <w:right w:val="single" w:sz="4" w:space="0" w:color="auto"/>
            </w:tcBorders>
          </w:tcPr>
          <w:p w:rsidR="005D0035" w:rsidRPr="00BB7C79" w:rsidRDefault="005D0035" w:rsidP="00AF45A1">
            <w:pPr>
              <w:widowControl w:val="0"/>
              <w:snapToGrid w:val="0"/>
              <w:spacing w:after="0"/>
              <w:rPr>
                <w:lang w:eastAsia="ar-SA"/>
              </w:rPr>
            </w:pPr>
            <w:r w:rsidRPr="00BB7C79">
              <w:rPr>
                <w:lang w:eastAsia="ar-SA"/>
              </w:rPr>
              <w:t>1.</w:t>
            </w:r>
            <w:r w:rsidR="00BB7C79" w:rsidRPr="00BB7C79">
              <w:rPr>
                <w:lang w:eastAsia="ar-SA"/>
              </w:rPr>
              <w:t>-</w:t>
            </w:r>
          </w:p>
        </w:tc>
        <w:tc>
          <w:tcPr>
            <w:tcW w:w="2431" w:type="dxa"/>
            <w:tcBorders>
              <w:top w:val="single" w:sz="4" w:space="0" w:color="auto"/>
              <w:left w:val="single" w:sz="4" w:space="0" w:color="auto"/>
              <w:bottom w:val="single" w:sz="4" w:space="0" w:color="auto"/>
              <w:right w:val="single" w:sz="4" w:space="0" w:color="auto"/>
            </w:tcBorders>
          </w:tcPr>
          <w:p w:rsidR="005D0035" w:rsidRPr="00BB7C79" w:rsidRDefault="00BB7C79" w:rsidP="00AF45A1">
            <w:pPr>
              <w:widowControl w:val="0"/>
              <w:snapToGrid w:val="0"/>
              <w:spacing w:after="0"/>
              <w:rPr>
                <w:lang w:eastAsia="ar-SA"/>
              </w:rPr>
            </w:pPr>
            <w:r w:rsidRPr="00BB7C79">
              <w:rPr>
                <w:lang w:eastAsia="ar-SA"/>
              </w:rPr>
              <w:t>-</w:t>
            </w:r>
          </w:p>
        </w:tc>
        <w:tc>
          <w:tcPr>
            <w:tcW w:w="2805" w:type="dxa"/>
            <w:tcBorders>
              <w:top w:val="single" w:sz="4" w:space="0" w:color="auto"/>
              <w:left w:val="single" w:sz="4" w:space="0" w:color="auto"/>
              <w:bottom w:val="single" w:sz="4" w:space="0" w:color="auto"/>
              <w:right w:val="single" w:sz="4" w:space="0" w:color="auto"/>
            </w:tcBorders>
          </w:tcPr>
          <w:p w:rsidR="005D0035" w:rsidRPr="00BB7C79" w:rsidRDefault="00BB7C79" w:rsidP="00AF45A1">
            <w:pPr>
              <w:widowControl w:val="0"/>
              <w:snapToGrid w:val="0"/>
              <w:spacing w:after="0"/>
              <w:rPr>
                <w:lang w:eastAsia="ar-SA"/>
              </w:rPr>
            </w:pPr>
            <w:r w:rsidRPr="00BB7C79">
              <w:rPr>
                <w:lang w:eastAsia="ar-SA"/>
              </w:rPr>
              <w:t>-</w:t>
            </w:r>
          </w:p>
        </w:tc>
        <w:tc>
          <w:tcPr>
            <w:tcW w:w="1733" w:type="dxa"/>
            <w:tcBorders>
              <w:top w:val="single" w:sz="4" w:space="0" w:color="auto"/>
              <w:left w:val="single" w:sz="4" w:space="0" w:color="auto"/>
              <w:bottom w:val="single" w:sz="4" w:space="0" w:color="auto"/>
              <w:right w:val="single" w:sz="4" w:space="0" w:color="auto"/>
            </w:tcBorders>
          </w:tcPr>
          <w:p w:rsidR="005D0035" w:rsidRPr="00BB7C79" w:rsidRDefault="00BB7C79" w:rsidP="00AF45A1">
            <w:pPr>
              <w:widowControl w:val="0"/>
              <w:snapToGrid w:val="0"/>
              <w:spacing w:after="0"/>
              <w:rPr>
                <w:lang w:eastAsia="ar-SA"/>
              </w:rPr>
            </w:pPr>
            <w:r w:rsidRPr="00BB7C79">
              <w:rPr>
                <w:lang w:eastAsia="ar-SA"/>
              </w:rPr>
              <w:t>-</w:t>
            </w:r>
          </w:p>
        </w:tc>
        <w:tc>
          <w:tcPr>
            <w:tcW w:w="1633" w:type="dxa"/>
            <w:tcBorders>
              <w:top w:val="single" w:sz="4" w:space="0" w:color="auto"/>
              <w:left w:val="single" w:sz="4" w:space="0" w:color="auto"/>
              <w:bottom w:val="single" w:sz="4" w:space="0" w:color="auto"/>
              <w:right w:val="single" w:sz="4" w:space="0" w:color="auto"/>
            </w:tcBorders>
            <w:vAlign w:val="bottom"/>
          </w:tcPr>
          <w:p w:rsidR="005D0035" w:rsidRPr="00BB7C79" w:rsidRDefault="00BB7C79" w:rsidP="00AF45A1">
            <w:pPr>
              <w:widowControl w:val="0"/>
              <w:snapToGrid w:val="0"/>
              <w:spacing w:after="0"/>
              <w:jc w:val="right"/>
              <w:rPr>
                <w:lang w:eastAsia="ar-SA"/>
              </w:rPr>
            </w:pPr>
            <w:r w:rsidRPr="00BB7C79">
              <w:rPr>
                <w:lang w:eastAsia="ar-SA"/>
              </w:rPr>
              <w:t>-</w:t>
            </w:r>
          </w:p>
        </w:tc>
        <w:tc>
          <w:tcPr>
            <w:tcW w:w="2194" w:type="dxa"/>
            <w:tcBorders>
              <w:top w:val="single" w:sz="4" w:space="0" w:color="auto"/>
              <w:left w:val="single" w:sz="4" w:space="0" w:color="auto"/>
              <w:bottom w:val="single" w:sz="4" w:space="0" w:color="auto"/>
              <w:right w:val="single" w:sz="4" w:space="0" w:color="auto"/>
            </w:tcBorders>
            <w:vAlign w:val="bottom"/>
          </w:tcPr>
          <w:p w:rsidR="005D0035" w:rsidRPr="00BB7C79" w:rsidRDefault="00BB7C79" w:rsidP="00AF45A1">
            <w:pPr>
              <w:widowControl w:val="0"/>
              <w:snapToGrid w:val="0"/>
              <w:spacing w:after="0"/>
              <w:jc w:val="right"/>
              <w:rPr>
                <w:lang w:eastAsia="ar-SA"/>
              </w:rPr>
            </w:pPr>
            <w:r w:rsidRPr="00BB7C79">
              <w:rPr>
                <w:lang w:eastAsia="ar-SA"/>
              </w:rPr>
              <w:t>-</w:t>
            </w:r>
          </w:p>
        </w:tc>
        <w:tc>
          <w:tcPr>
            <w:tcW w:w="2127" w:type="dxa"/>
            <w:tcBorders>
              <w:top w:val="single" w:sz="4" w:space="0" w:color="auto"/>
              <w:left w:val="single" w:sz="4" w:space="0" w:color="auto"/>
              <w:bottom w:val="single" w:sz="4" w:space="0" w:color="auto"/>
              <w:right w:val="single" w:sz="4" w:space="0" w:color="auto"/>
            </w:tcBorders>
            <w:vAlign w:val="bottom"/>
          </w:tcPr>
          <w:p w:rsidR="005D0035" w:rsidRPr="00BB7C79" w:rsidRDefault="00BB7C79" w:rsidP="00AF45A1">
            <w:pPr>
              <w:widowControl w:val="0"/>
              <w:snapToGrid w:val="0"/>
              <w:spacing w:after="0"/>
              <w:jc w:val="right"/>
              <w:rPr>
                <w:lang w:eastAsia="ar-SA"/>
              </w:rPr>
            </w:pPr>
            <w:r w:rsidRPr="00BB7C79">
              <w:rPr>
                <w:lang w:eastAsia="ar-SA"/>
              </w:rPr>
              <w:t>-</w:t>
            </w:r>
          </w:p>
        </w:tc>
      </w:tr>
      <w:tr w:rsidR="005D0035" w:rsidRPr="00BB7C79" w:rsidTr="00AF45A1">
        <w:trPr>
          <w:cantSplit/>
        </w:trPr>
        <w:tc>
          <w:tcPr>
            <w:tcW w:w="2245" w:type="dxa"/>
            <w:tcBorders>
              <w:top w:val="single" w:sz="4" w:space="0" w:color="auto"/>
              <w:left w:val="single" w:sz="4" w:space="0" w:color="auto"/>
              <w:bottom w:val="single" w:sz="4" w:space="0" w:color="auto"/>
              <w:right w:val="single" w:sz="4" w:space="0" w:color="auto"/>
            </w:tcBorders>
          </w:tcPr>
          <w:p w:rsidR="005D0035" w:rsidRPr="00BB7C79" w:rsidRDefault="005D0035" w:rsidP="00AF45A1">
            <w:pPr>
              <w:widowControl w:val="0"/>
              <w:snapToGrid w:val="0"/>
              <w:spacing w:after="0"/>
              <w:rPr>
                <w:lang w:eastAsia="ar-SA"/>
              </w:rPr>
            </w:pPr>
            <w:r w:rsidRPr="00BB7C79">
              <w:rPr>
                <w:lang w:eastAsia="ar-SA"/>
              </w:rPr>
              <w:t>2.</w:t>
            </w:r>
            <w:r w:rsidR="00BB7C79" w:rsidRPr="00BB7C79">
              <w:rPr>
                <w:lang w:eastAsia="ar-SA"/>
              </w:rPr>
              <w:t>-</w:t>
            </w:r>
          </w:p>
        </w:tc>
        <w:tc>
          <w:tcPr>
            <w:tcW w:w="2431" w:type="dxa"/>
            <w:tcBorders>
              <w:top w:val="single" w:sz="4" w:space="0" w:color="auto"/>
              <w:left w:val="single" w:sz="4" w:space="0" w:color="auto"/>
              <w:bottom w:val="single" w:sz="4" w:space="0" w:color="auto"/>
              <w:right w:val="single" w:sz="4" w:space="0" w:color="auto"/>
            </w:tcBorders>
          </w:tcPr>
          <w:p w:rsidR="005D0035" w:rsidRPr="00BB7C79" w:rsidRDefault="00BB7C79" w:rsidP="00AF45A1">
            <w:pPr>
              <w:widowControl w:val="0"/>
              <w:snapToGrid w:val="0"/>
              <w:spacing w:after="0"/>
              <w:rPr>
                <w:lang w:eastAsia="ar-SA"/>
              </w:rPr>
            </w:pPr>
            <w:r w:rsidRPr="00BB7C79">
              <w:rPr>
                <w:lang w:eastAsia="ar-SA"/>
              </w:rPr>
              <w:t>-</w:t>
            </w:r>
          </w:p>
        </w:tc>
        <w:tc>
          <w:tcPr>
            <w:tcW w:w="2805" w:type="dxa"/>
            <w:tcBorders>
              <w:top w:val="single" w:sz="4" w:space="0" w:color="auto"/>
              <w:left w:val="single" w:sz="4" w:space="0" w:color="auto"/>
              <w:bottom w:val="single" w:sz="4" w:space="0" w:color="auto"/>
              <w:right w:val="single" w:sz="4" w:space="0" w:color="auto"/>
            </w:tcBorders>
          </w:tcPr>
          <w:p w:rsidR="005D0035" w:rsidRPr="00BB7C79" w:rsidRDefault="00BB7C79" w:rsidP="00AF45A1">
            <w:pPr>
              <w:widowControl w:val="0"/>
              <w:snapToGrid w:val="0"/>
              <w:spacing w:after="0"/>
              <w:rPr>
                <w:lang w:eastAsia="ar-SA"/>
              </w:rPr>
            </w:pPr>
            <w:r w:rsidRPr="00BB7C79">
              <w:rPr>
                <w:lang w:eastAsia="ar-SA"/>
              </w:rPr>
              <w:t>-</w:t>
            </w:r>
          </w:p>
        </w:tc>
        <w:tc>
          <w:tcPr>
            <w:tcW w:w="1733" w:type="dxa"/>
            <w:tcBorders>
              <w:top w:val="single" w:sz="4" w:space="0" w:color="auto"/>
              <w:left w:val="single" w:sz="4" w:space="0" w:color="auto"/>
              <w:bottom w:val="single" w:sz="4" w:space="0" w:color="auto"/>
              <w:right w:val="single" w:sz="4" w:space="0" w:color="auto"/>
            </w:tcBorders>
          </w:tcPr>
          <w:p w:rsidR="005D0035" w:rsidRPr="00BB7C79" w:rsidRDefault="00BB7C79" w:rsidP="00AF45A1">
            <w:pPr>
              <w:widowControl w:val="0"/>
              <w:snapToGrid w:val="0"/>
              <w:spacing w:after="0"/>
              <w:rPr>
                <w:lang w:eastAsia="ar-SA"/>
              </w:rPr>
            </w:pPr>
            <w:r w:rsidRPr="00BB7C79">
              <w:rPr>
                <w:lang w:eastAsia="ar-SA"/>
              </w:rPr>
              <w:t>-</w:t>
            </w:r>
          </w:p>
        </w:tc>
        <w:tc>
          <w:tcPr>
            <w:tcW w:w="1633" w:type="dxa"/>
            <w:tcBorders>
              <w:top w:val="single" w:sz="4" w:space="0" w:color="auto"/>
              <w:left w:val="single" w:sz="4" w:space="0" w:color="auto"/>
              <w:bottom w:val="single" w:sz="4" w:space="0" w:color="auto"/>
              <w:right w:val="single" w:sz="4" w:space="0" w:color="auto"/>
            </w:tcBorders>
            <w:vAlign w:val="bottom"/>
          </w:tcPr>
          <w:p w:rsidR="005D0035" w:rsidRPr="00BB7C79" w:rsidRDefault="00BB7C79" w:rsidP="00AF45A1">
            <w:pPr>
              <w:widowControl w:val="0"/>
              <w:snapToGrid w:val="0"/>
              <w:spacing w:after="0"/>
              <w:jc w:val="right"/>
              <w:rPr>
                <w:lang w:eastAsia="ar-SA"/>
              </w:rPr>
            </w:pPr>
            <w:r w:rsidRPr="00BB7C79">
              <w:rPr>
                <w:lang w:eastAsia="ar-SA"/>
              </w:rPr>
              <w:t>-</w:t>
            </w:r>
          </w:p>
        </w:tc>
        <w:tc>
          <w:tcPr>
            <w:tcW w:w="2194" w:type="dxa"/>
            <w:tcBorders>
              <w:top w:val="single" w:sz="4" w:space="0" w:color="auto"/>
              <w:left w:val="single" w:sz="4" w:space="0" w:color="auto"/>
              <w:bottom w:val="single" w:sz="4" w:space="0" w:color="auto"/>
              <w:right w:val="single" w:sz="4" w:space="0" w:color="auto"/>
            </w:tcBorders>
            <w:vAlign w:val="bottom"/>
          </w:tcPr>
          <w:p w:rsidR="005D0035" w:rsidRPr="00BB7C79" w:rsidRDefault="00BB7C79" w:rsidP="00AF45A1">
            <w:pPr>
              <w:widowControl w:val="0"/>
              <w:snapToGrid w:val="0"/>
              <w:spacing w:after="0"/>
              <w:jc w:val="right"/>
              <w:rPr>
                <w:lang w:eastAsia="ar-SA"/>
              </w:rPr>
            </w:pPr>
            <w:r w:rsidRPr="00BB7C79">
              <w:rPr>
                <w:lang w:eastAsia="ar-SA"/>
              </w:rPr>
              <w:t>-</w:t>
            </w:r>
          </w:p>
        </w:tc>
        <w:tc>
          <w:tcPr>
            <w:tcW w:w="2127" w:type="dxa"/>
            <w:tcBorders>
              <w:top w:val="single" w:sz="4" w:space="0" w:color="auto"/>
              <w:left w:val="single" w:sz="4" w:space="0" w:color="auto"/>
              <w:bottom w:val="single" w:sz="4" w:space="0" w:color="auto"/>
              <w:right w:val="single" w:sz="4" w:space="0" w:color="auto"/>
            </w:tcBorders>
            <w:vAlign w:val="bottom"/>
          </w:tcPr>
          <w:p w:rsidR="005D0035" w:rsidRPr="00BB7C79" w:rsidRDefault="00BB7C79" w:rsidP="00AF45A1">
            <w:pPr>
              <w:widowControl w:val="0"/>
              <w:snapToGrid w:val="0"/>
              <w:spacing w:after="0"/>
              <w:jc w:val="right"/>
              <w:rPr>
                <w:lang w:eastAsia="ar-SA"/>
              </w:rPr>
            </w:pPr>
            <w:r w:rsidRPr="00BB7C79">
              <w:rPr>
                <w:lang w:eastAsia="ar-SA"/>
              </w:rPr>
              <w:t>--</w:t>
            </w:r>
          </w:p>
        </w:tc>
      </w:tr>
      <w:tr w:rsidR="005D0035" w:rsidRPr="00BB7C79" w:rsidTr="00AF45A1">
        <w:trPr>
          <w:cantSplit/>
        </w:trPr>
        <w:tc>
          <w:tcPr>
            <w:tcW w:w="2245" w:type="dxa"/>
            <w:tcBorders>
              <w:top w:val="single" w:sz="4" w:space="0" w:color="auto"/>
              <w:left w:val="single" w:sz="4" w:space="0" w:color="auto"/>
              <w:bottom w:val="single" w:sz="4" w:space="0" w:color="auto"/>
              <w:right w:val="single" w:sz="4" w:space="0" w:color="auto"/>
            </w:tcBorders>
          </w:tcPr>
          <w:p w:rsidR="005D0035" w:rsidRPr="00BB7C79" w:rsidRDefault="005D0035" w:rsidP="00AF45A1">
            <w:pPr>
              <w:widowControl w:val="0"/>
              <w:snapToGrid w:val="0"/>
              <w:spacing w:after="0"/>
              <w:rPr>
                <w:lang w:eastAsia="ar-SA"/>
              </w:rPr>
            </w:pPr>
            <w:r w:rsidRPr="00BB7C79">
              <w:rPr>
                <w:lang w:eastAsia="ar-SA"/>
              </w:rPr>
              <w:t>3.</w:t>
            </w:r>
            <w:r w:rsidR="00BB7C79" w:rsidRPr="00BB7C79">
              <w:rPr>
                <w:lang w:eastAsia="ar-SA"/>
              </w:rPr>
              <w:t>-</w:t>
            </w:r>
          </w:p>
        </w:tc>
        <w:tc>
          <w:tcPr>
            <w:tcW w:w="2431" w:type="dxa"/>
            <w:tcBorders>
              <w:top w:val="single" w:sz="4" w:space="0" w:color="auto"/>
              <w:left w:val="single" w:sz="4" w:space="0" w:color="auto"/>
              <w:bottom w:val="single" w:sz="4" w:space="0" w:color="auto"/>
              <w:right w:val="single" w:sz="4" w:space="0" w:color="auto"/>
            </w:tcBorders>
          </w:tcPr>
          <w:p w:rsidR="005D0035" w:rsidRPr="00BB7C79" w:rsidRDefault="00BB7C79" w:rsidP="00AF45A1">
            <w:pPr>
              <w:widowControl w:val="0"/>
              <w:snapToGrid w:val="0"/>
              <w:spacing w:after="0"/>
              <w:rPr>
                <w:lang w:eastAsia="ar-SA"/>
              </w:rPr>
            </w:pPr>
            <w:r w:rsidRPr="00BB7C79">
              <w:rPr>
                <w:lang w:eastAsia="ar-SA"/>
              </w:rPr>
              <w:t>-</w:t>
            </w:r>
          </w:p>
        </w:tc>
        <w:tc>
          <w:tcPr>
            <w:tcW w:w="2805" w:type="dxa"/>
            <w:tcBorders>
              <w:top w:val="single" w:sz="4" w:space="0" w:color="auto"/>
              <w:left w:val="single" w:sz="4" w:space="0" w:color="auto"/>
              <w:bottom w:val="single" w:sz="4" w:space="0" w:color="auto"/>
              <w:right w:val="single" w:sz="4" w:space="0" w:color="auto"/>
            </w:tcBorders>
          </w:tcPr>
          <w:p w:rsidR="005D0035" w:rsidRPr="00BB7C79" w:rsidRDefault="00BB7C79" w:rsidP="00AF45A1">
            <w:pPr>
              <w:widowControl w:val="0"/>
              <w:snapToGrid w:val="0"/>
              <w:spacing w:after="0"/>
              <w:rPr>
                <w:lang w:eastAsia="ar-SA"/>
              </w:rPr>
            </w:pPr>
            <w:r w:rsidRPr="00BB7C79">
              <w:rPr>
                <w:lang w:eastAsia="ar-SA"/>
              </w:rPr>
              <w:t>-</w:t>
            </w:r>
          </w:p>
        </w:tc>
        <w:tc>
          <w:tcPr>
            <w:tcW w:w="1733" w:type="dxa"/>
            <w:tcBorders>
              <w:top w:val="single" w:sz="4" w:space="0" w:color="auto"/>
              <w:left w:val="single" w:sz="4" w:space="0" w:color="auto"/>
              <w:bottom w:val="single" w:sz="4" w:space="0" w:color="auto"/>
              <w:right w:val="single" w:sz="4" w:space="0" w:color="auto"/>
            </w:tcBorders>
          </w:tcPr>
          <w:p w:rsidR="005D0035" w:rsidRPr="00BB7C79" w:rsidRDefault="00BB7C79" w:rsidP="00AF45A1">
            <w:pPr>
              <w:widowControl w:val="0"/>
              <w:snapToGrid w:val="0"/>
              <w:spacing w:after="0"/>
              <w:rPr>
                <w:lang w:eastAsia="ar-SA"/>
              </w:rPr>
            </w:pPr>
            <w:r w:rsidRPr="00BB7C79">
              <w:rPr>
                <w:lang w:eastAsia="ar-SA"/>
              </w:rPr>
              <w:t>-</w:t>
            </w:r>
          </w:p>
        </w:tc>
        <w:tc>
          <w:tcPr>
            <w:tcW w:w="1633" w:type="dxa"/>
            <w:tcBorders>
              <w:top w:val="single" w:sz="4" w:space="0" w:color="auto"/>
              <w:left w:val="single" w:sz="4" w:space="0" w:color="auto"/>
              <w:bottom w:val="single" w:sz="4" w:space="0" w:color="auto"/>
              <w:right w:val="single" w:sz="4" w:space="0" w:color="auto"/>
            </w:tcBorders>
            <w:vAlign w:val="bottom"/>
          </w:tcPr>
          <w:p w:rsidR="005D0035" w:rsidRPr="00BB7C79" w:rsidRDefault="00BB7C79" w:rsidP="00AF45A1">
            <w:pPr>
              <w:widowControl w:val="0"/>
              <w:snapToGrid w:val="0"/>
              <w:spacing w:after="0"/>
              <w:jc w:val="right"/>
              <w:rPr>
                <w:lang w:eastAsia="ar-SA"/>
              </w:rPr>
            </w:pPr>
            <w:r w:rsidRPr="00BB7C79">
              <w:rPr>
                <w:lang w:eastAsia="ar-SA"/>
              </w:rPr>
              <w:t>-</w:t>
            </w:r>
          </w:p>
        </w:tc>
        <w:tc>
          <w:tcPr>
            <w:tcW w:w="2194" w:type="dxa"/>
            <w:tcBorders>
              <w:top w:val="single" w:sz="4" w:space="0" w:color="auto"/>
              <w:left w:val="single" w:sz="4" w:space="0" w:color="auto"/>
              <w:bottom w:val="single" w:sz="4" w:space="0" w:color="auto"/>
              <w:right w:val="single" w:sz="4" w:space="0" w:color="auto"/>
            </w:tcBorders>
            <w:vAlign w:val="bottom"/>
          </w:tcPr>
          <w:p w:rsidR="005D0035" w:rsidRPr="00BB7C79" w:rsidRDefault="00BB7C79" w:rsidP="00AF45A1">
            <w:pPr>
              <w:widowControl w:val="0"/>
              <w:snapToGrid w:val="0"/>
              <w:spacing w:after="0"/>
              <w:jc w:val="right"/>
              <w:rPr>
                <w:lang w:eastAsia="ar-SA"/>
              </w:rPr>
            </w:pPr>
            <w:r w:rsidRPr="00BB7C79">
              <w:rPr>
                <w:lang w:eastAsia="ar-SA"/>
              </w:rPr>
              <w:t>-</w:t>
            </w:r>
          </w:p>
        </w:tc>
        <w:tc>
          <w:tcPr>
            <w:tcW w:w="2127" w:type="dxa"/>
            <w:tcBorders>
              <w:top w:val="single" w:sz="4" w:space="0" w:color="auto"/>
              <w:left w:val="single" w:sz="4" w:space="0" w:color="auto"/>
              <w:bottom w:val="single" w:sz="4" w:space="0" w:color="auto"/>
              <w:right w:val="single" w:sz="4" w:space="0" w:color="auto"/>
            </w:tcBorders>
            <w:vAlign w:val="bottom"/>
          </w:tcPr>
          <w:p w:rsidR="005D0035" w:rsidRPr="00BB7C79" w:rsidRDefault="005D0035" w:rsidP="00AF45A1">
            <w:pPr>
              <w:widowControl w:val="0"/>
              <w:snapToGrid w:val="0"/>
              <w:spacing w:after="0"/>
              <w:jc w:val="right"/>
              <w:rPr>
                <w:lang w:eastAsia="ar-SA"/>
              </w:rPr>
            </w:pPr>
          </w:p>
        </w:tc>
      </w:tr>
    </w:tbl>
    <w:p w:rsidR="005D0035" w:rsidRPr="00BB7C79" w:rsidRDefault="005D0035" w:rsidP="005D0035">
      <w:pPr>
        <w:widowControl w:val="0"/>
        <w:spacing w:after="0"/>
        <w:ind w:firstLine="567"/>
        <w:jc w:val="center"/>
        <w:rPr>
          <w:b/>
        </w:rPr>
      </w:pPr>
    </w:p>
    <w:tbl>
      <w:tblPr>
        <w:tblW w:w="9747" w:type="dxa"/>
        <w:tblInd w:w="3416" w:type="dxa"/>
        <w:tblLayout w:type="fixed"/>
        <w:tblLook w:val="0000" w:firstRow="0" w:lastRow="0" w:firstColumn="0" w:lastColumn="0" w:noHBand="0" w:noVBand="0"/>
      </w:tblPr>
      <w:tblGrid>
        <w:gridCol w:w="5211"/>
        <w:gridCol w:w="4536"/>
      </w:tblGrid>
      <w:tr w:rsidR="00BB7C79" w:rsidRPr="00BB7C79" w:rsidTr="00BB7C79">
        <w:tc>
          <w:tcPr>
            <w:tcW w:w="5211" w:type="dxa"/>
          </w:tcPr>
          <w:p w:rsidR="006727B4" w:rsidRPr="00BB7C79" w:rsidRDefault="006727B4" w:rsidP="00BB7C79">
            <w:pPr>
              <w:pStyle w:val="affffffffffffb"/>
              <w:jc w:val="center"/>
              <w:rPr>
                <w:rFonts w:ascii="Times New Roman" w:hAnsi="Times New Roman"/>
                <w:sz w:val="24"/>
                <w:szCs w:val="24"/>
              </w:rPr>
            </w:pPr>
            <w:r w:rsidRPr="00BB7C79">
              <w:rPr>
                <w:rFonts w:ascii="Times New Roman" w:hAnsi="Times New Roman"/>
                <w:sz w:val="24"/>
                <w:szCs w:val="24"/>
              </w:rPr>
              <w:t>От Государственного заказчика:</w:t>
            </w:r>
          </w:p>
          <w:p w:rsidR="006727B4" w:rsidRPr="00BB7C79" w:rsidRDefault="006727B4" w:rsidP="00BB7C79">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Статс-секретарь – заместитель</w:t>
            </w:r>
          </w:p>
          <w:p w:rsidR="006727B4" w:rsidRPr="00BB7C79" w:rsidRDefault="006727B4" w:rsidP="00BB7C79">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Министра экономического развития</w:t>
            </w:r>
          </w:p>
          <w:p w:rsidR="006727B4" w:rsidRPr="00BB7C79" w:rsidRDefault="006727B4" w:rsidP="00BB7C79">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Российской Федерации</w:t>
            </w:r>
          </w:p>
          <w:p w:rsidR="006727B4" w:rsidRPr="00BB7C79" w:rsidRDefault="006727B4" w:rsidP="00BB7C79">
            <w:pPr>
              <w:pStyle w:val="affffffffffffb"/>
              <w:jc w:val="center"/>
              <w:rPr>
                <w:rFonts w:ascii="Times New Roman" w:hAnsi="Times New Roman"/>
                <w:color w:val="FFFFFF" w:themeColor="background1"/>
                <w:sz w:val="24"/>
                <w:szCs w:val="24"/>
              </w:rPr>
            </w:pPr>
          </w:p>
          <w:p w:rsidR="006727B4" w:rsidRPr="00BB7C79" w:rsidRDefault="006727B4" w:rsidP="00BB7C79">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________________ О.В. Фомичев</w:t>
            </w:r>
          </w:p>
          <w:p w:rsidR="006727B4" w:rsidRPr="00BB7C79" w:rsidRDefault="006727B4" w:rsidP="00BB7C79">
            <w:pPr>
              <w:widowControl w:val="0"/>
              <w:jc w:val="center"/>
            </w:pPr>
          </w:p>
        </w:tc>
        <w:tc>
          <w:tcPr>
            <w:tcW w:w="4536" w:type="dxa"/>
          </w:tcPr>
          <w:p w:rsidR="006727B4" w:rsidRPr="00BB7C79" w:rsidRDefault="006727B4" w:rsidP="00BB7C79">
            <w:pPr>
              <w:pStyle w:val="affffffffffffb"/>
              <w:jc w:val="center"/>
              <w:rPr>
                <w:rFonts w:ascii="Times New Roman" w:hAnsi="Times New Roman"/>
                <w:sz w:val="24"/>
                <w:szCs w:val="24"/>
              </w:rPr>
            </w:pPr>
            <w:r w:rsidRPr="00BB7C79">
              <w:rPr>
                <w:rFonts w:ascii="Times New Roman" w:hAnsi="Times New Roman"/>
                <w:sz w:val="24"/>
                <w:szCs w:val="24"/>
              </w:rPr>
              <w:t>От Исполнителя:</w:t>
            </w:r>
          </w:p>
          <w:p w:rsidR="006727B4" w:rsidRPr="00BB7C79" w:rsidRDefault="006727B4" w:rsidP="00BB7C79">
            <w:pPr>
              <w:pStyle w:val="affffffffffffb"/>
              <w:jc w:val="center"/>
              <w:rPr>
                <w:rFonts w:ascii="Times New Roman" w:hAnsi="Times New Roman"/>
                <w:sz w:val="24"/>
                <w:szCs w:val="24"/>
              </w:rPr>
            </w:pPr>
            <w:r w:rsidRPr="00BB7C79">
              <w:rPr>
                <w:rFonts w:ascii="Times New Roman" w:hAnsi="Times New Roman"/>
                <w:sz w:val="24"/>
                <w:szCs w:val="24"/>
              </w:rPr>
              <w:t>Генеральный директор общества</w:t>
            </w:r>
          </w:p>
          <w:p w:rsidR="006727B4" w:rsidRPr="00BB7C79" w:rsidRDefault="006727B4" w:rsidP="00BB7C79">
            <w:pPr>
              <w:pStyle w:val="affffffffffffb"/>
              <w:jc w:val="center"/>
              <w:rPr>
                <w:rFonts w:ascii="Times New Roman" w:hAnsi="Times New Roman"/>
                <w:sz w:val="24"/>
                <w:szCs w:val="24"/>
              </w:rPr>
            </w:pPr>
            <w:r w:rsidRPr="00BB7C79">
              <w:rPr>
                <w:rFonts w:ascii="Times New Roman" w:hAnsi="Times New Roman"/>
                <w:sz w:val="24"/>
                <w:szCs w:val="24"/>
              </w:rPr>
              <w:t>с ограниченной ответственностью «Эдвансед Трансформейшн Консалтинг»</w:t>
            </w:r>
          </w:p>
          <w:p w:rsidR="006727B4" w:rsidRPr="00BB7C79" w:rsidRDefault="006727B4" w:rsidP="00BB7C79">
            <w:pPr>
              <w:pStyle w:val="affffffffffffb"/>
              <w:jc w:val="center"/>
              <w:rPr>
                <w:rFonts w:ascii="Times New Roman" w:hAnsi="Times New Roman"/>
                <w:sz w:val="24"/>
                <w:szCs w:val="24"/>
              </w:rPr>
            </w:pPr>
          </w:p>
          <w:p w:rsidR="006727B4" w:rsidRPr="00BB7C79" w:rsidRDefault="006727B4" w:rsidP="00BB7C79">
            <w:pPr>
              <w:pStyle w:val="affffffffffffb"/>
              <w:jc w:val="center"/>
              <w:rPr>
                <w:rFonts w:ascii="Times New Roman" w:hAnsi="Times New Roman"/>
                <w:sz w:val="24"/>
                <w:szCs w:val="24"/>
              </w:rPr>
            </w:pPr>
          </w:p>
          <w:p w:rsidR="006727B4" w:rsidRPr="00BB7C79" w:rsidRDefault="006727B4" w:rsidP="00BB7C79">
            <w:pPr>
              <w:pStyle w:val="affffffffffffb"/>
              <w:jc w:val="center"/>
              <w:rPr>
                <w:rFonts w:ascii="Times New Roman" w:hAnsi="Times New Roman"/>
                <w:sz w:val="24"/>
                <w:szCs w:val="24"/>
              </w:rPr>
            </w:pPr>
            <w:r w:rsidRPr="00BB7C79">
              <w:rPr>
                <w:rFonts w:ascii="Times New Roman" w:hAnsi="Times New Roman"/>
                <w:sz w:val="24"/>
                <w:szCs w:val="24"/>
              </w:rPr>
              <w:t>___________________ С.А. Шилов</w:t>
            </w:r>
          </w:p>
        </w:tc>
      </w:tr>
    </w:tbl>
    <w:p w:rsidR="00901E0C" w:rsidRPr="00BB7C79" w:rsidRDefault="00901E0C" w:rsidP="00901E0C">
      <w:pPr>
        <w:spacing w:after="0"/>
        <w:jc w:val="center"/>
      </w:pPr>
      <w:r w:rsidRPr="00BB7C79">
        <w:t>ГОСУДАРСТВЕННЫЙ КОНТРАКТ № ________</w:t>
      </w:r>
    </w:p>
    <w:p w:rsidR="00901E0C" w:rsidRPr="00BB7C79" w:rsidRDefault="00901E0C" w:rsidP="00901E0C">
      <w:pPr>
        <w:spacing w:after="0"/>
        <w:jc w:val="center"/>
      </w:pPr>
      <w:r w:rsidRPr="00BB7C79">
        <w:t>на выполнение работ в рамках  реализации государственной программы Российской Федерации «Информационное общество (2011-2020 годы)» по теме: «Развитие информационной системы для анализа информации о государственных и муниципальных торгах на реализацию (продажу)»</w:t>
      </w:r>
    </w:p>
    <w:p w:rsidR="00901E0C" w:rsidRPr="00BB7C79" w:rsidRDefault="00901E0C" w:rsidP="00901E0C">
      <w:pPr>
        <w:spacing w:after="0"/>
        <w:jc w:val="center"/>
      </w:pPr>
    </w:p>
    <w:p w:rsidR="00901E0C" w:rsidRPr="00BB7C79" w:rsidRDefault="00901E0C" w:rsidP="00901E0C">
      <w:pPr>
        <w:spacing w:after="0"/>
        <w:jc w:val="center"/>
      </w:pPr>
      <w:r w:rsidRPr="00BB7C79">
        <w:t>г. Москва</w:t>
      </w:r>
      <w:r w:rsidRPr="00BB7C79">
        <w:tab/>
      </w:r>
      <w:r w:rsidRPr="00BB7C79">
        <w:tab/>
      </w:r>
      <w:r w:rsidRPr="00BB7C79">
        <w:tab/>
      </w:r>
      <w:r w:rsidRPr="00BB7C79">
        <w:tab/>
      </w:r>
      <w:r w:rsidRPr="00BB7C79">
        <w:tab/>
      </w:r>
      <w:r w:rsidRPr="00BB7C79">
        <w:tab/>
      </w:r>
      <w:r w:rsidRPr="00BB7C79">
        <w:tab/>
        <w:t xml:space="preserve">  «____» ____________ 2014  г.</w:t>
      </w:r>
    </w:p>
    <w:p w:rsidR="00901E0C" w:rsidRPr="00BB7C79" w:rsidRDefault="00901E0C" w:rsidP="00901E0C">
      <w:pPr>
        <w:spacing w:after="0"/>
        <w:ind w:firstLine="709"/>
      </w:pPr>
    </w:p>
    <w:p w:rsidR="00901E0C" w:rsidRPr="00BB7C79" w:rsidRDefault="00901E0C" w:rsidP="00901E0C">
      <w:r w:rsidRPr="00BB7C79">
        <w:t xml:space="preserve">Министерство экономического развития Российской Федерации, действующее от имени Российской Федерации, именуемое в дальнейшем «Государственный заказчик», в лице </w:t>
      </w:r>
      <w:r w:rsidRPr="00BB7C79">
        <w:br/>
        <w:t>статс-секретаря - заместителя Министра экономического развития Российской Федерации Фомичева Олега Владиславовича, действующего на основании доверенности от 26 августа 2014 г. № 111-АУ, с одной стороны, и общество с ограниченной ответственностью «Эдвансед Трансформейшн Консалтинг», именуемое в дальнейшем «Исполнитель», в лице генерального директора Шилова Сергея Александровича, действующего на основании устава, с другой стороны, именуемые в дальнейшем «Стороны», заключили настоящий государственный контракт (далее по тексту – Контракт) на основании протокола заседания Единой комиссии Минэкономразвития России по осуществлению закупок для государственных нужд от 29 сентября 2014 г. № 267/2-ОК/ ЕК-806 о нижеследующем:</w:t>
      </w:r>
    </w:p>
    <w:p w:rsidR="00901E0C" w:rsidRPr="00BB7C79" w:rsidRDefault="00901E0C" w:rsidP="00901E0C">
      <w:pPr>
        <w:spacing w:after="0"/>
      </w:pPr>
    </w:p>
    <w:p w:rsidR="00901E0C" w:rsidRPr="00BB7C79" w:rsidRDefault="00901E0C" w:rsidP="00901E0C">
      <w:pPr>
        <w:spacing w:after="0"/>
        <w:jc w:val="center"/>
        <w:rPr>
          <w:b/>
        </w:rPr>
      </w:pPr>
      <w:r w:rsidRPr="00BB7C79">
        <w:rPr>
          <w:b/>
        </w:rPr>
        <w:t>1. Предмет Контракта</w:t>
      </w:r>
    </w:p>
    <w:p w:rsidR="00901E0C" w:rsidRPr="00BB7C79" w:rsidRDefault="00901E0C" w:rsidP="00901E0C">
      <w:pPr>
        <w:spacing w:after="0"/>
        <w:jc w:val="center"/>
        <w:rPr>
          <w:b/>
        </w:rPr>
      </w:pPr>
    </w:p>
    <w:p w:rsidR="00901E0C" w:rsidRPr="00BB7C79" w:rsidDel="00977609" w:rsidRDefault="00901E0C" w:rsidP="00901E0C">
      <w:pPr>
        <w:spacing w:after="0"/>
        <w:ind w:firstLine="709"/>
      </w:pPr>
      <w:r w:rsidRPr="00BB7C79">
        <w:t>1.1. Исполнитель обязуется выполнить работы в рамках реализации государственной программы Российской Федерации «Информационное общество (2011-2020 годы)» по теме: «Развитие информационной системы для анализа информации о государственных и муниципальных торгах на реализацию (продажу)» (далее – Работы) и своевременно сдать результаты Государственному заказчику, а последний обязуется принять и оплатить выполненные Работы.</w:t>
      </w:r>
    </w:p>
    <w:p w:rsidR="00901E0C" w:rsidRPr="00BB7C79" w:rsidRDefault="00901E0C" w:rsidP="00901E0C">
      <w:pPr>
        <w:spacing w:after="0"/>
        <w:ind w:firstLine="709"/>
      </w:pPr>
      <w:r w:rsidRPr="00BB7C79">
        <w:lastRenderedPageBreak/>
        <w:t>1.2. Работыпо Контракту выполняются в соответствии с Техническим заданием (Приложение № 1) и Расчетом цены Контракта (Приложение № 2), являющимися неотъемлемой частью Контракта.</w:t>
      </w:r>
    </w:p>
    <w:p w:rsidR="00901E0C" w:rsidRPr="00BB7C79" w:rsidRDefault="00901E0C" w:rsidP="00901E0C">
      <w:pPr>
        <w:spacing w:after="0"/>
      </w:pPr>
    </w:p>
    <w:p w:rsidR="00901E0C" w:rsidRPr="00BB7C79" w:rsidRDefault="00901E0C" w:rsidP="00901E0C">
      <w:pPr>
        <w:widowControl w:val="0"/>
        <w:ind w:firstLine="851"/>
        <w:jc w:val="center"/>
        <w:rPr>
          <w:b/>
        </w:rPr>
      </w:pPr>
      <w:r w:rsidRPr="00BB7C79">
        <w:rPr>
          <w:b/>
        </w:rPr>
        <w:t>2. Сроки выполнения Работ</w:t>
      </w:r>
    </w:p>
    <w:p w:rsidR="00901E0C" w:rsidRPr="00BB7C79" w:rsidRDefault="00901E0C" w:rsidP="00901E0C">
      <w:pPr>
        <w:ind w:firstLine="709"/>
      </w:pPr>
    </w:p>
    <w:p w:rsidR="00901E0C" w:rsidRPr="00BB7C79" w:rsidRDefault="00901E0C" w:rsidP="00901E0C">
      <w:pPr>
        <w:ind w:firstLine="709"/>
      </w:pPr>
      <w:r w:rsidRPr="00BB7C79">
        <w:t xml:space="preserve">2.1. Срок завершения Работ: </w:t>
      </w:r>
    </w:p>
    <w:p w:rsidR="00901E0C" w:rsidRPr="00BB7C79" w:rsidRDefault="00901E0C" w:rsidP="00901E0C">
      <w:pPr>
        <w:ind w:firstLine="709"/>
      </w:pPr>
      <w:r w:rsidRPr="00BB7C79">
        <w:t>- Этап I: с даты заключения государственного контракта не более 30 (Тридцати) календарных дней</w:t>
      </w:r>
    </w:p>
    <w:p w:rsidR="00901E0C" w:rsidRPr="00BB7C79" w:rsidRDefault="00901E0C" w:rsidP="00901E0C">
      <w:pPr>
        <w:spacing w:after="0"/>
        <w:ind w:firstLine="709"/>
        <w:rPr>
          <w:b/>
        </w:rPr>
      </w:pPr>
      <w:r w:rsidRPr="00BB7C79">
        <w:t>- Этап II: с даты заключения государственного контракта  по 10 декабря 2014 г.</w:t>
      </w:r>
    </w:p>
    <w:p w:rsidR="00901E0C" w:rsidRPr="00BB7C79" w:rsidRDefault="00901E0C" w:rsidP="00901E0C">
      <w:pPr>
        <w:spacing w:after="0"/>
        <w:jc w:val="center"/>
        <w:rPr>
          <w:b/>
        </w:rPr>
      </w:pPr>
    </w:p>
    <w:p w:rsidR="00901E0C" w:rsidRPr="00BB7C79" w:rsidRDefault="00901E0C" w:rsidP="00901E0C">
      <w:pPr>
        <w:spacing w:after="0"/>
        <w:jc w:val="center"/>
        <w:rPr>
          <w:b/>
        </w:rPr>
      </w:pPr>
      <w:r w:rsidRPr="00BB7C79">
        <w:rPr>
          <w:b/>
        </w:rPr>
        <w:t>3. Стоимость выполненных Работ и порядок расчетов</w:t>
      </w:r>
    </w:p>
    <w:p w:rsidR="00901E0C" w:rsidRPr="00296ADD" w:rsidRDefault="00901E0C" w:rsidP="00901E0C">
      <w:pPr>
        <w:spacing w:after="0"/>
        <w:ind w:firstLine="709"/>
      </w:pPr>
      <w:r w:rsidRPr="00296ADD">
        <w:t xml:space="preserve"> </w:t>
      </w:r>
    </w:p>
    <w:p w:rsidR="00901E0C" w:rsidRPr="00BB7C79" w:rsidRDefault="00901E0C" w:rsidP="00901E0C">
      <w:pPr>
        <w:spacing w:after="0"/>
        <w:ind w:firstLine="709"/>
        <w:jc w:val="center"/>
        <w:rPr>
          <w:b/>
        </w:rPr>
      </w:pPr>
    </w:p>
    <w:p w:rsidR="00901E0C" w:rsidRPr="00BB7C79" w:rsidRDefault="00901E0C" w:rsidP="00901E0C">
      <w:pPr>
        <w:spacing w:after="0"/>
        <w:ind w:firstLine="709"/>
        <w:jc w:val="center"/>
        <w:rPr>
          <w:b/>
        </w:rPr>
      </w:pPr>
      <w:r w:rsidRPr="00BB7C79">
        <w:rPr>
          <w:b/>
        </w:rPr>
        <w:t>4. Порядок приемки выполненных Работ</w:t>
      </w:r>
    </w:p>
    <w:p w:rsidR="00901E0C" w:rsidRPr="00BB7C79" w:rsidRDefault="00901E0C" w:rsidP="00901E0C">
      <w:pPr>
        <w:spacing w:after="0"/>
        <w:ind w:firstLine="709"/>
      </w:pPr>
    </w:p>
    <w:p w:rsidR="00901E0C" w:rsidRPr="00BB7C79" w:rsidRDefault="00901E0C" w:rsidP="00901E0C">
      <w:pPr>
        <w:spacing w:after="0"/>
        <w:ind w:firstLine="709"/>
      </w:pPr>
      <w:r w:rsidRPr="00BB7C79">
        <w:t xml:space="preserve">4.1. В день окончания выполнения Работ за соответствующий этап Исполнитель передает Государственному заказчику уведомление о выполненных Работах за соответствующий этап. </w:t>
      </w:r>
    </w:p>
    <w:p w:rsidR="00901E0C" w:rsidRPr="00BB7C79" w:rsidRDefault="00901E0C" w:rsidP="00901E0C">
      <w:pPr>
        <w:spacing w:after="0"/>
        <w:ind w:firstLine="709"/>
      </w:pPr>
      <w:r w:rsidRPr="00BB7C79">
        <w:t>4.2. Для приемки выполненных Работ за соответствующий этап Государственным заказчиком создается приемочная комиссия, которая в течение 3 (Трех) рабочих дней с даты предоставления Исполнителем указанного в пункте 4.1. документа обязана провести экспертизу качества выполненных Работ за соответствующий этап на соответствие требованиям Контракта, в том числе на основе анализа отчетных документов и материалов, проверить выполнение обязательств по Контракту в установленные им сроки.</w:t>
      </w:r>
    </w:p>
    <w:p w:rsidR="00901E0C" w:rsidRPr="00BB7C79" w:rsidRDefault="00901E0C" w:rsidP="00901E0C">
      <w:pPr>
        <w:spacing w:after="0"/>
        <w:ind w:firstLine="709"/>
      </w:pPr>
      <w:r w:rsidRPr="00BB7C79">
        <w:t>К проведению экспертизы могут привлекаться эксперты, экспертные организации. При этом при необходимости от Исполнителя могут запрашиваться необходимые для приемки документы и материалы, а также разъяснения по представленным документам и материалам.</w:t>
      </w:r>
    </w:p>
    <w:p w:rsidR="00901E0C" w:rsidRPr="00BB7C79" w:rsidRDefault="00901E0C" w:rsidP="00901E0C">
      <w:pPr>
        <w:spacing w:after="0"/>
        <w:ind w:firstLine="709"/>
      </w:pPr>
      <w:r w:rsidRPr="00BB7C79">
        <w:t>4.3. Исполнитель обязан направить к Государственному заказчику своего уполномоченного представителя (ей) для участия в приемке.</w:t>
      </w:r>
    </w:p>
    <w:p w:rsidR="00901E0C" w:rsidRPr="00BB7C79" w:rsidRDefault="00901E0C" w:rsidP="00901E0C">
      <w:pPr>
        <w:spacing w:after="0"/>
        <w:ind w:firstLine="709"/>
      </w:pPr>
      <w:r w:rsidRPr="00BB7C79">
        <w:t>4.4. Стороны Контракта определили следующий порядок осуществления  приемки.</w:t>
      </w:r>
    </w:p>
    <w:p w:rsidR="00901E0C" w:rsidRPr="00BB7C79" w:rsidRDefault="00901E0C" w:rsidP="00901E0C">
      <w:pPr>
        <w:spacing w:after="0"/>
        <w:ind w:firstLine="709"/>
      </w:pPr>
      <w:r w:rsidRPr="00BB7C79">
        <w:t>4.4.1. При положительном заключении приемочной комиссии, Акт приемки выполненных Работ за соответствующий этапв течение 3 (Трех) рабочих дней подписывается уполномоченными представителями Сторон и утверждается Государственным заказчиком.</w:t>
      </w:r>
    </w:p>
    <w:p w:rsidR="00901E0C" w:rsidRPr="00BB7C79" w:rsidRDefault="00901E0C" w:rsidP="00901E0C">
      <w:pPr>
        <w:spacing w:after="0"/>
        <w:ind w:firstLine="709"/>
      </w:pPr>
      <w:r w:rsidRPr="00BB7C79">
        <w:t>4.4.2. При выявлении несоответствий или недостатков Работ за соответствующий этап, препятствующих их приемке, составляется отрицательное заключение приемочной комиссии, содержащее перечень нарушений условий Контракта и критерии их существенности для Государственного заказчика.</w:t>
      </w:r>
    </w:p>
    <w:p w:rsidR="00901E0C" w:rsidRPr="00BB7C79" w:rsidRDefault="00901E0C" w:rsidP="00901E0C">
      <w:pPr>
        <w:spacing w:after="0"/>
        <w:ind w:firstLine="709"/>
      </w:pPr>
      <w:r w:rsidRPr="00BB7C79">
        <w:t>Отрицательное заключение приемочной комиссии подписывается всеми членами приемочной комиссии с ознакомлением руководителя Исполнителя (либо уполномоченного представителя Исполнителя). В случае отказа Исполнителя от подписания отрицательного заключения, членами комиссии делаются соответствующие записи в заключении.</w:t>
      </w:r>
    </w:p>
    <w:p w:rsidR="00901E0C" w:rsidRPr="00BB7C79" w:rsidRDefault="00901E0C" w:rsidP="00901E0C">
      <w:pPr>
        <w:spacing w:after="0"/>
        <w:ind w:firstLine="709"/>
      </w:pPr>
      <w:r w:rsidRPr="00BB7C79">
        <w:t xml:space="preserve">На основании отрицательного заключения приемочной комиссии составляется мотивированный отказ от подписания Акта приемки выполненных Работ за соответствующий этап и направляется Исполнителю. </w:t>
      </w:r>
    </w:p>
    <w:p w:rsidR="00901E0C" w:rsidRPr="00BB7C79" w:rsidRDefault="00901E0C" w:rsidP="00901E0C">
      <w:pPr>
        <w:spacing w:after="0"/>
        <w:ind w:firstLine="709"/>
      </w:pPr>
      <w:r w:rsidRPr="00BB7C79">
        <w:t>Приемочная комиссия вправе не отказывать в приемке выполненных Работ за соответствующий этап, если выявленное несоответствие не препятствует приемке Работ за соответствующий этап и установить Исполнителю срок (не более 5 календарных дней) для устранения несоответствия.</w:t>
      </w:r>
    </w:p>
    <w:p w:rsidR="00901E0C" w:rsidRPr="00BB7C79" w:rsidRDefault="00901E0C" w:rsidP="00901E0C">
      <w:pPr>
        <w:spacing w:after="0"/>
        <w:ind w:firstLine="709"/>
      </w:pPr>
      <w:r w:rsidRPr="00BB7C79">
        <w:t>После устранения выявленных недостатков Работ за соответствующий этаппринимаются повторно в порядке, установленном настоящим разделом.</w:t>
      </w:r>
    </w:p>
    <w:p w:rsidR="00901E0C" w:rsidRPr="00BB7C79" w:rsidRDefault="00901E0C" w:rsidP="00901E0C">
      <w:pPr>
        <w:spacing w:after="0"/>
        <w:ind w:firstLine="709"/>
      </w:pPr>
      <w:r w:rsidRPr="00BB7C79">
        <w:lastRenderedPageBreak/>
        <w:t>4.5. Под существенными нарушениями Контракта, понимаются существенные нарушения, предусмотренные законодательством Российской Федерации, а также следующие условия, о которых договорились Стороны:</w:t>
      </w:r>
    </w:p>
    <w:p w:rsidR="00901E0C" w:rsidRPr="00BB7C79" w:rsidRDefault="00901E0C" w:rsidP="00901E0C">
      <w:pPr>
        <w:spacing w:after="0"/>
        <w:ind w:firstLine="709"/>
      </w:pPr>
      <w:r w:rsidRPr="00BB7C79">
        <w:t>а) несоблюдение Исполнителем пункта 4.3. Контакта;</w:t>
      </w:r>
    </w:p>
    <w:p w:rsidR="00901E0C" w:rsidRPr="00BB7C79" w:rsidRDefault="00901E0C" w:rsidP="00901E0C">
      <w:pPr>
        <w:spacing w:after="0"/>
        <w:ind w:firstLine="709"/>
      </w:pPr>
      <w:r w:rsidRPr="00BB7C79">
        <w:t>б) нарушение установленного срока выполнения Работ за соответствующий этап;</w:t>
      </w:r>
    </w:p>
    <w:p w:rsidR="00901E0C" w:rsidRPr="00BB7C79" w:rsidRDefault="00901E0C" w:rsidP="00901E0C">
      <w:pPr>
        <w:spacing w:after="0"/>
        <w:ind w:firstLine="709"/>
      </w:pPr>
      <w:r w:rsidRPr="00BB7C79">
        <w:t>в) выявление нарушений условий Контракта при повторной приемке выполненных Работ за соответствующий этап либо нарушение сроков устранения нарушений.</w:t>
      </w:r>
    </w:p>
    <w:p w:rsidR="00901E0C" w:rsidRPr="00BB7C79" w:rsidRDefault="00901E0C" w:rsidP="00901E0C">
      <w:pPr>
        <w:spacing w:after="0"/>
        <w:ind w:firstLine="709"/>
      </w:pPr>
      <w:r w:rsidRPr="00BB7C79">
        <w:t>4.6. При возникновении между Государственным заказчиком и Исполнителем спора по поводу нарушений условий Контракта по требованию любой из Сторон должна быть назначена независимая экспертиза. Выбор независимого эксперта осуществляется исключительно по обоюдному согласию Сторон. Расходы по проведению независимой экспертизы несет Исполнитель.</w:t>
      </w:r>
    </w:p>
    <w:p w:rsidR="00901E0C" w:rsidRPr="00BB7C79" w:rsidRDefault="00901E0C" w:rsidP="00901E0C">
      <w:pPr>
        <w:spacing w:after="0"/>
        <w:ind w:firstLine="709"/>
      </w:pPr>
      <w:r w:rsidRPr="00BB7C79">
        <w:t>4.7. Работы за соответствующий этап считаются принятыми с момента подписания уполномоченными представителями Сторон и утверждения Государственным заказчиком Акта приемки выполненных Работ за соответствующий этап.</w:t>
      </w:r>
    </w:p>
    <w:p w:rsidR="00901E0C" w:rsidRPr="00BB7C79" w:rsidRDefault="00901E0C" w:rsidP="00901E0C">
      <w:pPr>
        <w:spacing w:after="0"/>
        <w:jc w:val="center"/>
        <w:rPr>
          <w:b/>
        </w:rPr>
      </w:pPr>
    </w:p>
    <w:p w:rsidR="00901E0C" w:rsidRPr="00BB7C79" w:rsidRDefault="00901E0C" w:rsidP="00901E0C">
      <w:pPr>
        <w:spacing w:after="0"/>
        <w:jc w:val="center"/>
        <w:rPr>
          <w:b/>
        </w:rPr>
      </w:pPr>
      <w:r w:rsidRPr="00BB7C79">
        <w:rPr>
          <w:b/>
        </w:rPr>
        <w:t>5. Права и обязанности Сторон</w:t>
      </w:r>
    </w:p>
    <w:p w:rsidR="00901E0C" w:rsidRPr="00BB7C79" w:rsidRDefault="00901E0C" w:rsidP="00901E0C">
      <w:pPr>
        <w:spacing w:after="0"/>
        <w:ind w:firstLine="720"/>
        <w:rPr>
          <w:b/>
        </w:rPr>
      </w:pPr>
    </w:p>
    <w:p w:rsidR="00901E0C" w:rsidRPr="00BB7C79" w:rsidRDefault="00901E0C" w:rsidP="00901E0C">
      <w:pPr>
        <w:spacing w:after="0"/>
        <w:ind w:firstLine="720"/>
        <w:rPr>
          <w:b/>
        </w:rPr>
      </w:pPr>
      <w:r w:rsidRPr="00BB7C79">
        <w:rPr>
          <w:b/>
        </w:rPr>
        <w:t>5.1. Исполнитель обязуется:</w:t>
      </w:r>
    </w:p>
    <w:p w:rsidR="00901E0C" w:rsidRPr="00BB7C79" w:rsidRDefault="00901E0C" w:rsidP="00901E0C">
      <w:pPr>
        <w:numPr>
          <w:ilvl w:val="1"/>
          <w:numId w:val="58"/>
        </w:numPr>
        <w:tabs>
          <w:tab w:val="num" w:pos="0"/>
        </w:tabs>
        <w:spacing w:after="0"/>
        <w:ind w:right="-54" w:firstLine="426"/>
      </w:pPr>
      <w:r w:rsidRPr="00BB7C79">
        <w:t xml:space="preserve">5.1.1. Выполнить Работы, предусмотренные Техническим заданием (Приложение № 1), в установленные Контрактом сроки за свой счет с использованием своих материалов и средств. </w:t>
      </w:r>
    </w:p>
    <w:p w:rsidR="00901E0C" w:rsidRPr="00BB7C79" w:rsidRDefault="00901E0C" w:rsidP="00901E0C">
      <w:pPr>
        <w:tabs>
          <w:tab w:val="num" w:pos="906"/>
        </w:tabs>
        <w:spacing w:after="0"/>
        <w:ind w:right="2" w:firstLine="709"/>
      </w:pPr>
      <w:r w:rsidRPr="00BB7C79">
        <w:t>5.1.2. Предоставлять Государственному заказчику информацию, касающуюся выполняемых Работ по Контракту.</w:t>
      </w:r>
    </w:p>
    <w:p w:rsidR="00901E0C" w:rsidRPr="00BB7C79" w:rsidRDefault="00901E0C" w:rsidP="00901E0C">
      <w:pPr>
        <w:spacing w:after="0"/>
        <w:ind w:firstLine="709"/>
      </w:pPr>
      <w:r w:rsidRPr="00BB7C79">
        <w:t>5.1.3. Предупреждать Государственного заказчика о конкретных событиях или обстоятельствах в будущем, которые могут негативно повлиять на качество Работ.</w:t>
      </w:r>
    </w:p>
    <w:p w:rsidR="00901E0C" w:rsidRPr="00BB7C79" w:rsidRDefault="00901E0C" w:rsidP="00901E0C">
      <w:pPr>
        <w:widowControl w:val="0"/>
        <w:spacing w:after="0"/>
        <w:ind w:firstLine="709"/>
      </w:pPr>
      <w:r w:rsidRPr="00BB7C79">
        <w:t>5.1.4. Исполнитель должен выполнить Работы качественно и в установленный срок, своими силами и за свой счет устранить допущенные по своей вине при выполнении Работ недостатки.</w:t>
      </w:r>
    </w:p>
    <w:p w:rsidR="00901E0C" w:rsidRPr="00BB7C79" w:rsidRDefault="00901E0C" w:rsidP="00901E0C">
      <w:pPr>
        <w:spacing w:after="0"/>
        <w:ind w:firstLine="708"/>
      </w:pPr>
      <w:r w:rsidRPr="00BB7C79">
        <w:t>5.1.5. В случае изменения банковских реквизитов в течение 3 (Трех) дней письменно известить об этом Государственного заказчика. В противном случае все риски, связанные с перечислением Государственным заказчиком денежных средств на указанный в настоящем Контракте расчетный счет, несет Исполнитель.</w:t>
      </w:r>
    </w:p>
    <w:p w:rsidR="00901E0C" w:rsidRPr="00BB7C79" w:rsidRDefault="00901E0C" w:rsidP="00901E0C">
      <w:pPr>
        <w:widowControl w:val="0"/>
        <w:spacing w:after="0"/>
        <w:ind w:firstLine="709"/>
      </w:pPr>
      <w:r w:rsidRPr="00BB7C79">
        <w:t>5.1.6. Не допускать действий, которые могут причинить или повлечь за собой причинение вреда деловой репутации или материального ущерба Государственного заказчика.</w:t>
      </w:r>
    </w:p>
    <w:p w:rsidR="00901E0C" w:rsidRPr="00BB7C79" w:rsidRDefault="00901E0C" w:rsidP="00901E0C">
      <w:pPr>
        <w:spacing w:after="0"/>
        <w:ind w:firstLine="709"/>
      </w:pPr>
      <w:r w:rsidRPr="00BB7C79">
        <w:t>5.1.7. Для осуществления контроля за ходом и качеством выполнения Работ Исполнитель представляет Государственному заказчику (или по его требованию третьим лицам) необходимую документацию, относящуюся к Работами создает условия для проверки хода и качества выполненных Работ.</w:t>
      </w:r>
    </w:p>
    <w:p w:rsidR="00901E0C" w:rsidRPr="00BB7C79" w:rsidRDefault="00901E0C" w:rsidP="00901E0C">
      <w:pPr>
        <w:spacing w:before="120" w:after="0"/>
        <w:ind w:firstLine="708"/>
        <w:rPr>
          <w:b/>
        </w:rPr>
      </w:pPr>
      <w:r w:rsidRPr="00BB7C79">
        <w:rPr>
          <w:b/>
        </w:rPr>
        <w:t>5.2. Исполнитель вправе:</w:t>
      </w:r>
    </w:p>
    <w:p w:rsidR="00901E0C" w:rsidRPr="00BB7C79" w:rsidRDefault="00901E0C" w:rsidP="00901E0C">
      <w:pPr>
        <w:spacing w:after="0"/>
        <w:ind w:firstLine="709"/>
      </w:pPr>
      <w:r w:rsidRPr="00BB7C79">
        <w:t>5.2.1. Самостоятельно, если иное не указано в Техническом задании, определять способы выполнения Работ по Контракту.</w:t>
      </w:r>
    </w:p>
    <w:p w:rsidR="00901E0C" w:rsidRPr="00BB7C79" w:rsidRDefault="00901E0C" w:rsidP="00901E0C">
      <w:pPr>
        <w:spacing w:before="120" w:after="0"/>
        <w:ind w:firstLine="720"/>
        <w:rPr>
          <w:b/>
        </w:rPr>
      </w:pPr>
      <w:r w:rsidRPr="00BB7C79">
        <w:rPr>
          <w:b/>
        </w:rPr>
        <w:t>5.3. Государственный заказчик обязан:</w:t>
      </w:r>
    </w:p>
    <w:p w:rsidR="00901E0C" w:rsidRPr="00BB7C79" w:rsidRDefault="00901E0C" w:rsidP="00901E0C">
      <w:pPr>
        <w:spacing w:after="0"/>
        <w:ind w:firstLine="720"/>
      </w:pPr>
      <w:r w:rsidRPr="00BB7C79">
        <w:t>5.3.1. Принять у Исполнителя выполненные в соответствии с условиями Контракта Работы и оплатить их в соответствии с условиями Контракта.</w:t>
      </w:r>
    </w:p>
    <w:p w:rsidR="00901E0C" w:rsidRPr="00BB7C79" w:rsidRDefault="00901E0C" w:rsidP="00901E0C">
      <w:pPr>
        <w:spacing w:after="0"/>
        <w:ind w:firstLine="720"/>
        <w:rPr>
          <w:b/>
        </w:rPr>
      </w:pPr>
    </w:p>
    <w:p w:rsidR="00901E0C" w:rsidRPr="00BB7C79" w:rsidRDefault="00901E0C" w:rsidP="00901E0C">
      <w:pPr>
        <w:spacing w:after="0"/>
        <w:ind w:firstLine="720"/>
        <w:rPr>
          <w:b/>
        </w:rPr>
      </w:pPr>
      <w:r w:rsidRPr="00BB7C79">
        <w:rPr>
          <w:b/>
        </w:rPr>
        <w:t>5.4. Государственный заказчик вправе:</w:t>
      </w:r>
    </w:p>
    <w:p w:rsidR="00901E0C" w:rsidRPr="00BB7C79" w:rsidRDefault="00901E0C" w:rsidP="00901E0C">
      <w:pPr>
        <w:spacing w:after="0"/>
        <w:ind w:firstLine="709"/>
      </w:pPr>
      <w:r w:rsidRPr="00BB7C79">
        <w:t>5.4.1. Предоставлять Исполнителю все материалы, необходимые для выполнения Работ и требовать отчеты о ходе выполнения Работ.</w:t>
      </w:r>
    </w:p>
    <w:p w:rsidR="00901E0C" w:rsidRPr="00BB7C79" w:rsidRDefault="00901E0C" w:rsidP="00901E0C">
      <w:pPr>
        <w:spacing w:after="0"/>
        <w:ind w:firstLine="709"/>
      </w:pPr>
      <w:r w:rsidRPr="00BB7C79">
        <w:t>5.4.2. Требовать замены сотрудников Исполнителя при необходимости.</w:t>
      </w:r>
    </w:p>
    <w:p w:rsidR="00901E0C" w:rsidRPr="00BB7C79" w:rsidRDefault="00901E0C" w:rsidP="00901E0C">
      <w:pPr>
        <w:spacing w:after="0"/>
        <w:ind w:firstLine="684"/>
        <w:rPr>
          <w:b/>
          <w:snapToGrid w:val="0"/>
        </w:rPr>
      </w:pPr>
    </w:p>
    <w:p w:rsidR="00901E0C" w:rsidRPr="00BB7C79" w:rsidRDefault="00901E0C" w:rsidP="00901E0C">
      <w:pPr>
        <w:spacing w:after="0"/>
        <w:ind w:firstLine="684"/>
        <w:rPr>
          <w:b/>
          <w:snapToGrid w:val="0"/>
        </w:rPr>
      </w:pPr>
      <w:r w:rsidRPr="00BB7C79">
        <w:rPr>
          <w:b/>
          <w:snapToGrid w:val="0"/>
        </w:rPr>
        <w:t>5.5. Стороны обязуются:</w:t>
      </w:r>
    </w:p>
    <w:p w:rsidR="00901E0C" w:rsidRPr="00BB7C79" w:rsidRDefault="00901E0C" w:rsidP="00901E0C">
      <w:pPr>
        <w:spacing w:after="0"/>
        <w:ind w:firstLine="709"/>
      </w:pPr>
      <w:r w:rsidRPr="00BB7C79">
        <w:lastRenderedPageBreak/>
        <w:t>5.5.1. В течение срока действия Контракта и в течение 3 (Трех) лет после его окончания каждая Сторона не должна раскрывать информации перед третьими лицами, имеющей конфиденциальный характер, которая связана с Контрактом, бизнесом, деловыми операциями Сторон, без предварительного письменного согласия другой Стороны, за исключением информации, предусмотренной законодательством о размещении заказов для опубликования в Реестре государственных контрактов.</w:t>
      </w:r>
    </w:p>
    <w:p w:rsidR="00901E0C" w:rsidRPr="00BB7C79" w:rsidRDefault="00901E0C" w:rsidP="00901E0C">
      <w:pPr>
        <w:spacing w:after="0"/>
        <w:ind w:firstLine="709"/>
      </w:pPr>
    </w:p>
    <w:p w:rsidR="00901E0C" w:rsidRPr="00BB7C79" w:rsidRDefault="00901E0C" w:rsidP="00901E0C">
      <w:pPr>
        <w:spacing w:after="0"/>
        <w:jc w:val="center"/>
        <w:rPr>
          <w:b/>
        </w:rPr>
      </w:pPr>
      <w:r w:rsidRPr="00BB7C79">
        <w:rPr>
          <w:b/>
        </w:rPr>
        <w:t>6. Ответственность Сторон</w:t>
      </w:r>
    </w:p>
    <w:p w:rsidR="00901E0C" w:rsidRPr="00BB7C79" w:rsidRDefault="00901E0C" w:rsidP="00901E0C">
      <w:pPr>
        <w:spacing w:after="0"/>
        <w:ind w:firstLine="709"/>
      </w:pPr>
    </w:p>
    <w:p w:rsidR="00901E0C" w:rsidRPr="00BB7C79" w:rsidRDefault="00901E0C" w:rsidP="00901E0C">
      <w:pPr>
        <w:spacing w:after="0"/>
        <w:ind w:firstLine="709"/>
      </w:pPr>
      <w:r w:rsidRPr="00BB7C79">
        <w:t>6.1. Стороны несут ответственность за неисполнение или ненадлежащее исполнение обязательств по Контракту в соответствии с действующим законодательством Российской Федерации.</w:t>
      </w:r>
    </w:p>
    <w:p w:rsidR="00901E0C" w:rsidRPr="00BB7C79" w:rsidRDefault="00901E0C" w:rsidP="00901E0C">
      <w:pPr>
        <w:spacing w:after="0"/>
        <w:ind w:firstLine="709"/>
      </w:pPr>
      <w:r w:rsidRPr="00BB7C79">
        <w:t xml:space="preserve">6.2. В случае просрочки исполнения Государственным заказчиком обязательств, предусмотренных Контрактом, а также в иных случаях неисполнения или ненадлежащего исполнения Государственным заказчиком обязательств, предусмотренных Контрактом, Исполнитель вправе потребовать уплаты неустоек (штрафов, пеней).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 Такая пеня устанавливается Контрактом в размере одной трехсотой действующей на дату уплаты пеней ставки рефинансирования Центрального банка Российской Федерации от не уплаченной в срок суммы. Штрафы начисляются за ненадлежащее исполнение Государственным заказчиком обязательств, предусмотренных Контрактом, за исключением просрочки исполнения обязательств, предусмотренных Контрактом. Размер штрафа устанавливается в соответствии с постановлением Правительства РФ от 25 ноября 2013 г. № 1063 «Об утверждении Правил определения размера штрафа, начисляемого в случае ненадлежащего исполнения заказчиком,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и размера пени, начисляемой за каждый день просрочки исполнения поставщиком (подрядчиком, исполнителем) обязательства, предусмотренного контрактом» (далее – Постановление № 1063)  в размере 2% цены Контракта, что составляет 196 000 (Сто девяносто шесть тысяч) рублей </w:t>
      </w:r>
      <w:r w:rsidRPr="00BB7C79">
        <w:br/>
        <w:t>00 копеек.</w:t>
      </w:r>
    </w:p>
    <w:p w:rsidR="00901E0C" w:rsidRPr="00BB7C79" w:rsidRDefault="00901E0C" w:rsidP="00901E0C">
      <w:pPr>
        <w:spacing w:after="0"/>
        <w:ind w:firstLine="709"/>
      </w:pPr>
      <w:r w:rsidRPr="00BB7C79">
        <w:t xml:space="preserve">6.3.  В случае просрочки исполнения Исполнителем обязательств, предусмотренных настоящим Контрактом, а также в иных случаях неисполнения или ненадлежащего исполнения Исполнителем обязательств, предусмотренных Контрактом, Государственный заказчик  направляет Исполнителю требование об уплате неустоек (штрафов, пеней). Пеня начисляется за каждый день просрочки исполнения Исполнителем обязательства, предусмотренного Контрактом, и устанавливается в размере не менее одной трехсотой действующей на дату уплаты пени ставки рефинансирования Центрального банка Российской Федерации от цены Контракта, уменьшенной на сумму, пропорциональную объему обязательств, предусмотренных Контрактом и фактически исполненных Исполнителем, и рассчитывается по Правилам определения размера штрафа, начисляемого случае ненадлежащего исполнения заказчиком,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и размера пени, начисляемой за каждый день просрочки исполнения поставщиком (подрядчиком, исполнителем) обязательства, предусмотренного контрактом, утвержденным Постановлением № 1063. </w:t>
      </w:r>
    </w:p>
    <w:p w:rsidR="00901E0C" w:rsidRPr="00BB7C79" w:rsidRDefault="00901E0C" w:rsidP="00901E0C">
      <w:pPr>
        <w:spacing w:after="0"/>
        <w:ind w:firstLine="709"/>
      </w:pPr>
      <w:r w:rsidRPr="00BB7C79">
        <w:t xml:space="preserve">Штрафы начисляются за неисполнение и ненадлежащее исполнение Исполнителем обязательств, предусмотренных Контрактом, за исключением просрочки исполнения обязательств, предусмотренных Контрактом. Размер штрафа устанавливается  в соответствии с Постановлением № 1063  в виде фиксированной суммы в размере 490 000 (Четыреста девяносто тысяч) рублей </w:t>
      </w:r>
      <w:r w:rsidRPr="00BB7C79">
        <w:br/>
        <w:t>00 копеек, что составляет 5% от цены Контракта.</w:t>
      </w:r>
    </w:p>
    <w:p w:rsidR="00901E0C" w:rsidRPr="00BB7C79" w:rsidRDefault="00901E0C" w:rsidP="00901E0C">
      <w:pPr>
        <w:keepNext/>
        <w:tabs>
          <w:tab w:val="left" w:pos="360"/>
          <w:tab w:val="num" w:pos="1260"/>
        </w:tabs>
        <w:spacing w:after="0"/>
        <w:ind w:firstLine="720"/>
      </w:pPr>
      <w:r w:rsidRPr="00BB7C79">
        <w:lastRenderedPageBreak/>
        <w:t>6.4. Сторона освобождается от уплаты неустойки (штрафа, пени), если докажет, что неисполнение или ненадлежащее исполнение обязательства, предусмотренного Контрактом, произошло вследствие непреодолимой силы или по вине другой стороны.</w:t>
      </w:r>
    </w:p>
    <w:p w:rsidR="00901E0C" w:rsidRPr="00BB7C79" w:rsidRDefault="00901E0C" w:rsidP="00901E0C">
      <w:pPr>
        <w:keepNext/>
        <w:tabs>
          <w:tab w:val="left" w:pos="360"/>
          <w:tab w:val="num" w:pos="1260"/>
        </w:tabs>
        <w:spacing w:after="0"/>
        <w:ind w:firstLine="720"/>
      </w:pPr>
      <w:r w:rsidRPr="00BB7C79">
        <w:t>Уплата неустойки (штрафа, пеней) не освобождает Стороны от выполнения обязательств по Контракту.</w:t>
      </w:r>
    </w:p>
    <w:p w:rsidR="00901E0C" w:rsidRPr="00BB7C79" w:rsidRDefault="00901E0C" w:rsidP="00901E0C">
      <w:pPr>
        <w:tabs>
          <w:tab w:val="num" w:pos="0"/>
        </w:tabs>
        <w:autoSpaceDE w:val="0"/>
        <w:autoSpaceDN w:val="0"/>
        <w:spacing w:after="0"/>
        <w:ind w:firstLine="720"/>
        <w:rPr>
          <w:color w:val="000000"/>
        </w:rPr>
      </w:pPr>
      <w:r w:rsidRPr="00BB7C79">
        <w:rPr>
          <w:color w:val="000000"/>
        </w:rPr>
        <w:t>6.5. Расторжение Контракта допускается по соглашению Сторон или по решению суда по основаниям, предусмотренным законодательством Российской Федерации. При этом факт подписания Сторонами соглашения о расторжении Контракта не освобождает стороны от обязанности урегулирования взаимных расчетов.</w:t>
      </w:r>
    </w:p>
    <w:p w:rsidR="00901E0C" w:rsidRPr="00BB7C79" w:rsidRDefault="00901E0C" w:rsidP="00901E0C">
      <w:pPr>
        <w:tabs>
          <w:tab w:val="num" w:pos="0"/>
        </w:tabs>
        <w:autoSpaceDE w:val="0"/>
        <w:autoSpaceDN w:val="0"/>
        <w:spacing w:after="0"/>
        <w:ind w:firstLine="720"/>
        <w:rPr>
          <w:color w:val="000000"/>
        </w:rPr>
      </w:pPr>
    </w:p>
    <w:p w:rsidR="00901E0C" w:rsidRPr="00BB7C79" w:rsidRDefault="00901E0C" w:rsidP="00901E0C">
      <w:pPr>
        <w:spacing w:after="0"/>
        <w:jc w:val="center"/>
        <w:rPr>
          <w:b/>
        </w:rPr>
      </w:pPr>
      <w:r w:rsidRPr="00BB7C79">
        <w:rPr>
          <w:b/>
        </w:rPr>
        <w:t>7. Форс-мажор</w:t>
      </w:r>
    </w:p>
    <w:p w:rsidR="00901E0C" w:rsidRPr="00BB7C79" w:rsidRDefault="00901E0C" w:rsidP="00901E0C">
      <w:pPr>
        <w:spacing w:after="0"/>
        <w:ind w:firstLine="709"/>
      </w:pPr>
    </w:p>
    <w:p w:rsidR="00901E0C" w:rsidRPr="00BB7C79" w:rsidRDefault="00901E0C" w:rsidP="00901E0C">
      <w:pPr>
        <w:spacing w:after="0"/>
        <w:ind w:firstLine="709"/>
      </w:pPr>
      <w:r w:rsidRPr="00BB7C79">
        <w:t>7.1. Если в ходе выполнения Работ обнаруживается невозможность исполнения  Сторонами обязательств по Контракту вследствие обстоятельств непреодолимой силы (стихийные бедствия, массовые беспорядки и военные действия, а также запретительные меры государства и др.), которые  Стороны не могли предвидеть и неблагоприятные последствия которых не могут предотвратить в предусмотренные Контрактом сроки,  Сторона обязана в трехдневный срок письменно известить другую Сторону о наступлении таких обстоятельств, принять все возможные меры по уменьшению их неблагоприятных последствий на выполнение обязательств по Контракту и вступить в переговоры о продлении или прекращении действия Контракта, либо об изменении условий Контракта. В результате переговоров составляется двухсторонний акт, подписанный Сторонами.</w:t>
      </w:r>
    </w:p>
    <w:p w:rsidR="00901E0C" w:rsidRPr="00BB7C79" w:rsidRDefault="00901E0C" w:rsidP="00901E0C">
      <w:pPr>
        <w:spacing w:after="0"/>
        <w:jc w:val="center"/>
        <w:rPr>
          <w:b/>
        </w:rPr>
      </w:pPr>
    </w:p>
    <w:p w:rsidR="00901E0C" w:rsidRPr="00BB7C79" w:rsidRDefault="00901E0C" w:rsidP="00901E0C">
      <w:pPr>
        <w:spacing w:after="0"/>
        <w:jc w:val="center"/>
        <w:rPr>
          <w:b/>
        </w:rPr>
      </w:pPr>
      <w:r w:rsidRPr="00BB7C79">
        <w:rPr>
          <w:b/>
        </w:rPr>
        <w:t>8. Прочие условия</w:t>
      </w:r>
    </w:p>
    <w:p w:rsidR="00901E0C" w:rsidRPr="00BB7C79" w:rsidRDefault="00901E0C" w:rsidP="00901E0C">
      <w:pPr>
        <w:autoSpaceDE w:val="0"/>
        <w:autoSpaceDN w:val="0"/>
        <w:adjustRightInd w:val="0"/>
        <w:spacing w:after="0"/>
        <w:ind w:firstLine="709"/>
      </w:pPr>
    </w:p>
    <w:p w:rsidR="00901E0C" w:rsidRPr="00BB7C79" w:rsidRDefault="00901E0C" w:rsidP="00901E0C">
      <w:pPr>
        <w:autoSpaceDE w:val="0"/>
        <w:autoSpaceDN w:val="0"/>
        <w:adjustRightInd w:val="0"/>
        <w:spacing w:after="0"/>
        <w:ind w:firstLine="709"/>
      </w:pPr>
      <w:r w:rsidRPr="00BB7C79">
        <w:t>8.1. Контракт составлен в двух экземплярах, по одному для каждой Стороны, имеющих одинаковую юридическую силу.</w:t>
      </w:r>
    </w:p>
    <w:p w:rsidR="00901E0C" w:rsidRPr="00BB7C79" w:rsidRDefault="00901E0C" w:rsidP="00901E0C">
      <w:pPr>
        <w:spacing w:after="0"/>
        <w:ind w:firstLine="709"/>
      </w:pPr>
      <w:r w:rsidRPr="00BB7C79">
        <w:t>8.2. Контракт вступает в силу и становится обязательным для Сторон с момента его подписания и действует до полного исполнения Сторонами своих обязательств по Контракту.</w:t>
      </w:r>
    </w:p>
    <w:p w:rsidR="00901E0C" w:rsidRPr="00BB7C79" w:rsidRDefault="00901E0C" w:rsidP="00901E0C">
      <w:pPr>
        <w:autoSpaceDE w:val="0"/>
        <w:autoSpaceDN w:val="0"/>
        <w:adjustRightInd w:val="0"/>
        <w:spacing w:after="0"/>
        <w:ind w:firstLine="709"/>
      </w:pPr>
      <w:r w:rsidRPr="00BB7C79">
        <w:t>8.3. Контракт может быть расторгнут по соглашению Сторон, или решению суда по основаниям, предусмотренным гражданским законодательством.</w:t>
      </w:r>
    </w:p>
    <w:p w:rsidR="00901E0C" w:rsidRPr="00BB7C79" w:rsidRDefault="00901E0C" w:rsidP="00901E0C">
      <w:pPr>
        <w:spacing w:after="0"/>
        <w:ind w:firstLine="709"/>
      </w:pPr>
      <w:r w:rsidRPr="00BB7C79">
        <w:t xml:space="preserve">8.4. Все спорные вопросы и разногласия, которые могут возникнуть между Государственным заказчиком и Исполнителем в ходе исполнения Контракта, Стороны обязуются решать путём прямых переговоров, взаимных консультаций и приложат все усилия для их урегулирования. При невозможности разрешения споров и разногласий путём переговоров спорные вопросы разрешаются в соответствии с действующим законодательством Российской Федерации в Арбитражном суде г. Москвы. </w:t>
      </w:r>
    </w:p>
    <w:p w:rsidR="00901E0C" w:rsidRPr="00BB7C79" w:rsidRDefault="00901E0C" w:rsidP="00901E0C">
      <w:pPr>
        <w:spacing w:after="0"/>
        <w:ind w:firstLine="709"/>
      </w:pPr>
      <w:r w:rsidRPr="00BB7C79">
        <w:t>8.5. Условием заключения Контракта является предоставление Исполнителем обеспечения исполнения государственного контракта. Размер обеспечения исполнения Контракта составляет 3 00</w:t>
      </w:r>
      <w:r w:rsidRPr="00BB7C79">
        <w:rPr>
          <w:spacing w:val="-4"/>
        </w:rPr>
        <w:t>0 000(Три миллиона) рублей 00 копеек</w:t>
      </w:r>
      <w:r w:rsidRPr="00BB7C79">
        <w:t>.</w:t>
      </w:r>
    </w:p>
    <w:p w:rsidR="00901E0C" w:rsidRPr="00BB7C79" w:rsidRDefault="00901E0C" w:rsidP="00901E0C">
      <w:pPr>
        <w:spacing w:after="0"/>
        <w:ind w:firstLine="709"/>
      </w:pPr>
      <w:r w:rsidRPr="00BB7C79">
        <w:t>В случае, если предложенная цена Исполнителя снижена на двадцать пять и более процентов по отношению к начальной (максимальной) цене Контракта, Исполнитель, предоставляет обеспечение исполнения Контракта с учетом положений статьи 37 Федерального закона от 5 апреля 2013 г. № 44-ФЗ «О контрактной системе в сфере закупок товаров, работ, услуг для обеспечения государственных и муниципальных нужд».</w:t>
      </w:r>
    </w:p>
    <w:p w:rsidR="00901E0C" w:rsidRPr="00BB7C79" w:rsidRDefault="00901E0C" w:rsidP="00901E0C">
      <w:pPr>
        <w:spacing w:after="0"/>
        <w:ind w:firstLine="709"/>
      </w:pPr>
      <w:r w:rsidRPr="00BB7C79">
        <w:t>Обеспечение исполнения Контракта обеспечивает следующие обязательства Исполнителя: надлежащее исполнение обязательств, установленных разделом 4 Контракта «Порядок приемки выполненных Работ», гарантийных обязательств, а также разделами 1, 2, 5, 6 Контракта, исполнение всех иных обязательств, предусмотренных Контрактом.</w:t>
      </w:r>
    </w:p>
    <w:p w:rsidR="00901E0C" w:rsidRPr="00BB7C79" w:rsidRDefault="00901E0C" w:rsidP="00901E0C">
      <w:pPr>
        <w:spacing w:after="0"/>
        <w:ind w:firstLine="709"/>
      </w:pPr>
      <w:r w:rsidRPr="00BB7C79">
        <w:t xml:space="preserve">В случае, если обеспечение исполнения контракта осуществляется в форме внесения денежных средств, Государственный заказчик вправе при неисполнении либо ненадлежащем  </w:t>
      </w:r>
      <w:r w:rsidRPr="00BB7C79">
        <w:lastRenderedPageBreak/>
        <w:t>исполнении обязательства, а также при существенном нарушении контракта во внесудебном порядке обратить взыскание на подлежащие уплате неустойку (штраф, пени), убытки, которые перечисляются в федеральный бюджет из денежных средств,  внесенных в качестве обеспечения исполнения контракта.</w:t>
      </w:r>
    </w:p>
    <w:p w:rsidR="00901E0C" w:rsidRPr="00BB7C79" w:rsidRDefault="00901E0C" w:rsidP="00901E0C">
      <w:pPr>
        <w:spacing w:after="0"/>
        <w:ind w:firstLine="709"/>
      </w:pPr>
      <w:r w:rsidRPr="00BB7C79">
        <w:t xml:space="preserve">В случае, если обеспечение исполнения Контракта осуществляется в форме безотзывной банковской гарантии, выданной банком, Государственный заказчик вправе при неисполнении либо ненадлежащем  исполнении обязательства, а также при существенном нарушении Контракта обратить взыскание на всю сумму, обеспеченную банковской гарантией. </w:t>
      </w:r>
    </w:p>
    <w:p w:rsidR="00901E0C" w:rsidRPr="00BB7C79" w:rsidRDefault="00901E0C" w:rsidP="00901E0C">
      <w:pPr>
        <w:spacing w:after="0"/>
        <w:ind w:firstLine="709"/>
      </w:pPr>
      <w:r w:rsidRPr="00BB7C79">
        <w:t>В случае, если обеспечение исполнения государственного контракта осуществляется в форме банковской гарантии, Заказчик вправе бесспорно списать денежные средства со счета гаранта, если гарантом в срок не более чем пять рабочих дней не исполнено требование Заказчика об уплате денежной суммы по банковской гарантии, направленное до окончания срока действия банковской гарантии.</w:t>
      </w:r>
    </w:p>
    <w:p w:rsidR="00901E0C" w:rsidRPr="00BB7C79" w:rsidRDefault="00901E0C" w:rsidP="00901E0C">
      <w:pPr>
        <w:spacing w:after="0"/>
        <w:ind w:firstLine="709"/>
      </w:pPr>
      <w:r w:rsidRPr="00BB7C79">
        <w:t>В случае, если обеспечение исполнения контракта осуществляется в форме банковской гарантии, срок действия банковской гарантии должен превышать срок действия контракта не менее чем на один месяц. В случае если в качестве формы обеспечения исполнения контракта выбрано внесение денежных средств, то обеспечение исполнения контракта возвращается исполнителю не ранее 30 (Тридцати) календарных дней после исполнения (прекращения) обязательств по контракту. Денежные средства возвращаются Государственным заказчиком на основании письменного требования исполнителя по контракту на банковский счет, указанный в контракте.</w:t>
      </w:r>
    </w:p>
    <w:p w:rsidR="00901E0C" w:rsidRPr="00BB7C79" w:rsidRDefault="00901E0C" w:rsidP="00901E0C">
      <w:pPr>
        <w:spacing w:after="0"/>
        <w:ind w:firstLine="709"/>
      </w:pPr>
      <w:r w:rsidRPr="00BB7C79">
        <w:t>8.6. Изменение условий Контракта при его исполнении возможно в следующих случаях:</w:t>
      </w:r>
    </w:p>
    <w:p w:rsidR="00901E0C" w:rsidRPr="00BB7C79" w:rsidRDefault="00901E0C" w:rsidP="00901E0C">
      <w:pPr>
        <w:spacing w:after="0"/>
        <w:ind w:firstLine="709"/>
      </w:pPr>
      <w:r w:rsidRPr="00BB7C79">
        <w:t>8.6.1. при снижении цены Контракта без изменения предусмотренных Контрактом объема Работ, качества выполняемых Работ и иных условий Контракта;</w:t>
      </w:r>
    </w:p>
    <w:p w:rsidR="00901E0C" w:rsidRPr="00BB7C79" w:rsidRDefault="00901E0C" w:rsidP="00901E0C">
      <w:pPr>
        <w:spacing w:after="0"/>
        <w:ind w:firstLine="709"/>
      </w:pPr>
      <w:r w:rsidRPr="00BB7C79">
        <w:t>8.6.2. если по предложению Государственного заказчика увеличивается предусмотренный Контрактом объем выполняемых Работ не более чем на десять процентов или уменьшается предусмотренный Контрактом объем выполняемых Работ не более чем на десять процентов. При этом по соглашению сторон допускается изменение с учетом положений бюджетного законодательства Российской Федерации цены Контракта пропорционально объему Работ исходя из установленной в Контракте цены единицы Работ, но не более чем на десять процентов цены Контракта. При уменьшении предусмотренного Контрактом объема Работ Стороны Контракта обязаны уменьшить цену Контракта исходя из цены единицы Работы.</w:t>
      </w:r>
    </w:p>
    <w:p w:rsidR="00901E0C" w:rsidRPr="00BB7C79" w:rsidRDefault="00901E0C" w:rsidP="00901E0C">
      <w:pPr>
        <w:widowControl w:val="0"/>
        <w:spacing w:after="0"/>
        <w:ind w:firstLine="709"/>
      </w:pPr>
      <w:r w:rsidRPr="00BB7C79">
        <w:t>8.7. Изменения и дополнения по основаниям, предусмотренным пунктами 8.6.1 и 8.6.2 настоящего Контракта, вносятся по соглашению Сторон, которое оформляется соответствующим соглашением и является неотъемлемой частью настоящего Контракта.</w:t>
      </w:r>
    </w:p>
    <w:p w:rsidR="00901E0C" w:rsidRPr="00BB7C79" w:rsidRDefault="00901E0C" w:rsidP="00901E0C">
      <w:pPr>
        <w:spacing w:after="0"/>
        <w:ind w:firstLine="709"/>
      </w:pPr>
      <w:r w:rsidRPr="00BB7C79">
        <w:t>8.8. К Контракту прилагаются и являются его неотъемлемыми частями следующие приложения:</w:t>
      </w:r>
    </w:p>
    <w:p w:rsidR="00901E0C" w:rsidRPr="00BB7C79" w:rsidRDefault="00901E0C" w:rsidP="00901E0C">
      <w:pPr>
        <w:spacing w:after="0"/>
        <w:ind w:firstLine="709"/>
      </w:pPr>
      <w:r w:rsidRPr="00BB7C79">
        <w:t>Техническое задание (Приложение № 1);</w:t>
      </w:r>
    </w:p>
    <w:p w:rsidR="00901E0C" w:rsidRPr="00BB7C79" w:rsidRDefault="00901E0C" w:rsidP="00901E0C">
      <w:pPr>
        <w:spacing w:after="0"/>
        <w:ind w:firstLine="709"/>
      </w:pPr>
      <w:r w:rsidRPr="00BB7C79">
        <w:t>Расчет цены Контракта (Приложение № 2);</w:t>
      </w:r>
    </w:p>
    <w:p w:rsidR="00901E0C" w:rsidRPr="00BB7C79" w:rsidRDefault="00901E0C" w:rsidP="00901E0C">
      <w:pPr>
        <w:spacing w:after="0"/>
        <w:ind w:firstLine="709"/>
      </w:pPr>
      <w:r w:rsidRPr="00BB7C79">
        <w:t>Перечень исключительных прав (Приложение № 3).</w:t>
      </w:r>
    </w:p>
    <w:p w:rsidR="00901E0C" w:rsidRPr="00BB7C79" w:rsidRDefault="00901E0C" w:rsidP="00901E0C">
      <w:pPr>
        <w:spacing w:after="0"/>
        <w:ind w:firstLine="709"/>
        <w:rPr>
          <w:b/>
          <w:spacing w:val="-4"/>
        </w:rPr>
      </w:pPr>
    </w:p>
    <w:p w:rsidR="00901E0C" w:rsidRPr="00BB7C79" w:rsidRDefault="00901E0C" w:rsidP="00901E0C">
      <w:pPr>
        <w:spacing w:after="0"/>
        <w:ind w:firstLine="709"/>
        <w:jc w:val="center"/>
      </w:pPr>
      <w:r w:rsidRPr="00BB7C79">
        <w:rPr>
          <w:b/>
          <w:spacing w:val="-4"/>
        </w:rPr>
        <w:t>9. Срок предоставления гарантий качества Работ</w:t>
      </w:r>
    </w:p>
    <w:p w:rsidR="00901E0C" w:rsidRPr="00BB7C79" w:rsidRDefault="00901E0C" w:rsidP="00901E0C">
      <w:pPr>
        <w:widowControl w:val="0"/>
        <w:spacing w:after="0"/>
        <w:ind w:firstLine="709"/>
        <w:rPr>
          <w:spacing w:val="-4"/>
        </w:rPr>
      </w:pPr>
    </w:p>
    <w:p w:rsidR="00901E0C" w:rsidRPr="00BB7C79" w:rsidRDefault="00901E0C" w:rsidP="00901E0C">
      <w:pPr>
        <w:widowControl w:val="0"/>
        <w:spacing w:after="0"/>
        <w:ind w:firstLine="709"/>
        <w:rPr>
          <w:spacing w:val="-4"/>
        </w:rPr>
      </w:pPr>
      <w:r w:rsidRPr="00BB7C79">
        <w:rPr>
          <w:spacing w:val="-4"/>
        </w:rPr>
        <w:t>9.1. На выполненные Работы устанавливается гарантийный срок 12месяцев с даты утверждения Государственным заказчиком Акта приемки выполненных Работ за второй этап.</w:t>
      </w:r>
    </w:p>
    <w:p w:rsidR="00901E0C" w:rsidRPr="00BB7C79" w:rsidRDefault="00901E0C" w:rsidP="00901E0C">
      <w:pPr>
        <w:widowControl w:val="0"/>
        <w:spacing w:after="0"/>
        <w:ind w:firstLine="709"/>
        <w:rPr>
          <w:b/>
        </w:rPr>
      </w:pPr>
      <w:r w:rsidRPr="00BB7C79">
        <w:rPr>
          <w:spacing w:val="-4"/>
        </w:rPr>
        <w:t>Если в период гарантийного срока обнаружатся недостатки или дефекты, то Исполнитель устранит их за свой счет в минимально возможные сроки, но не более 30 календарных дней с момента обращения со стороны Государственного заказчика.</w:t>
      </w:r>
    </w:p>
    <w:p w:rsidR="00901E0C" w:rsidRPr="00BB7C79" w:rsidRDefault="00901E0C" w:rsidP="00901E0C">
      <w:pPr>
        <w:keepNext/>
        <w:suppressAutoHyphens/>
        <w:spacing w:after="0"/>
        <w:jc w:val="center"/>
        <w:rPr>
          <w:b/>
        </w:rPr>
      </w:pPr>
    </w:p>
    <w:p w:rsidR="00901E0C" w:rsidRPr="00BB7C79" w:rsidRDefault="00901E0C" w:rsidP="00901E0C">
      <w:pPr>
        <w:keepNext/>
        <w:suppressAutoHyphens/>
        <w:spacing w:after="0"/>
        <w:jc w:val="center"/>
        <w:rPr>
          <w:b/>
        </w:rPr>
      </w:pPr>
      <w:r w:rsidRPr="00BB7C79">
        <w:rPr>
          <w:b/>
        </w:rPr>
        <w:t>10. Наименование и юридические адреса Сторон, их банковские реквизиты</w:t>
      </w:r>
    </w:p>
    <w:p w:rsidR="00901E0C" w:rsidRPr="00BB7C79" w:rsidRDefault="00901E0C" w:rsidP="00901E0C">
      <w:pPr>
        <w:keepNext/>
        <w:suppressAutoHyphens/>
        <w:spacing w:after="0"/>
        <w:jc w:val="center"/>
        <w:rPr>
          <w:b/>
        </w:rPr>
      </w:pP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5"/>
        <w:gridCol w:w="4599"/>
      </w:tblGrid>
      <w:tr w:rsidR="00901E0C" w:rsidRPr="00BB7C79" w:rsidTr="00B443D1">
        <w:tc>
          <w:tcPr>
            <w:tcW w:w="5825" w:type="dxa"/>
            <w:tcBorders>
              <w:top w:val="nil"/>
              <w:left w:val="nil"/>
              <w:bottom w:val="nil"/>
              <w:right w:val="nil"/>
            </w:tcBorders>
          </w:tcPr>
          <w:p w:rsidR="00901E0C" w:rsidRPr="00BB7C79" w:rsidRDefault="00901E0C" w:rsidP="00B443D1">
            <w:pPr>
              <w:spacing w:after="0"/>
              <w:jc w:val="left"/>
            </w:pPr>
            <w:r w:rsidRPr="00BB7C79">
              <w:t>Государственный заказчик</w:t>
            </w:r>
          </w:p>
        </w:tc>
        <w:tc>
          <w:tcPr>
            <w:tcW w:w="4599" w:type="dxa"/>
            <w:tcBorders>
              <w:top w:val="nil"/>
              <w:left w:val="nil"/>
              <w:bottom w:val="nil"/>
              <w:right w:val="nil"/>
            </w:tcBorders>
          </w:tcPr>
          <w:p w:rsidR="00901E0C" w:rsidRPr="00BB7C79" w:rsidRDefault="00901E0C" w:rsidP="00B443D1">
            <w:pPr>
              <w:spacing w:after="0"/>
              <w:jc w:val="left"/>
            </w:pPr>
            <w:r w:rsidRPr="00BB7C79">
              <w:t>Исполнитель</w:t>
            </w:r>
          </w:p>
        </w:tc>
      </w:tr>
      <w:tr w:rsidR="00901E0C" w:rsidRPr="00BB7C79" w:rsidTr="00B443D1">
        <w:tc>
          <w:tcPr>
            <w:tcW w:w="5825" w:type="dxa"/>
            <w:tcBorders>
              <w:top w:val="nil"/>
              <w:left w:val="nil"/>
              <w:bottom w:val="nil"/>
              <w:right w:val="nil"/>
            </w:tcBorders>
          </w:tcPr>
          <w:p w:rsidR="00901E0C" w:rsidRPr="00BB7C79" w:rsidRDefault="00901E0C" w:rsidP="00B443D1">
            <w:pPr>
              <w:spacing w:after="0"/>
              <w:jc w:val="left"/>
            </w:pPr>
            <w:r w:rsidRPr="00BB7C79">
              <w:t xml:space="preserve">125993, ГСП-3, г. Москва, </w:t>
            </w:r>
          </w:p>
          <w:p w:rsidR="00901E0C" w:rsidRPr="00BB7C79" w:rsidRDefault="00901E0C" w:rsidP="00B443D1">
            <w:pPr>
              <w:spacing w:after="0"/>
              <w:jc w:val="left"/>
            </w:pPr>
            <w:r w:rsidRPr="00BB7C79">
              <w:t xml:space="preserve">ул.1-я Тверская-Ямская, д.1,3 </w:t>
            </w:r>
          </w:p>
          <w:p w:rsidR="00901E0C" w:rsidRPr="00BB7C79" w:rsidRDefault="00901E0C" w:rsidP="00B443D1">
            <w:pPr>
              <w:spacing w:after="0"/>
              <w:jc w:val="left"/>
            </w:pPr>
            <w:r w:rsidRPr="00BB7C79">
              <w:t>ИНН 7710349494 КПП 771001001</w:t>
            </w:r>
          </w:p>
          <w:p w:rsidR="00901E0C" w:rsidRPr="00BB7C79" w:rsidRDefault="00901E0C" w:rsidP="00B443D1">
            <w:pPr>
              <w:spacing w:after="0"/>
              <w:jc w:val="left"/>
            </w:pPr>
            <w:r w:rsidRPr="00BB7C79">
              <w:t xml:space="preserve">БИК 044501002, ОКАТО 45286585000, </w:t>
            </w:r>
            <w:r w:rsidRPr="00BB7C79">
              <w:br/>
              <w:t>ОКПО 00083204, ОКТМО 45382000</w:t>
            </w:r>
          </w:p>
          <w:p w:rsidR="00901E0C" w:rsidRPr="00BB7C79" w:rsidRDefault="00901E0C" w:rsidP="00B443D1">
            <w:pPr>
              <w:spacing w:after="0"/>
              <w:jc w:val="left"/>
            </w:pPr>
            <w:r w:rsidRPr="00BB7C79">
              <w:t xml:space="preserve">Министерство экономического развития </w:t>
            </w:r>
          </w:p>
          <w:p w:rsidR="00901E0C" w:rsidRPr="00BB7C79" w:rsidRDefault="00901E0C" w:rsidP="00B443D1">
            <w:pPr>
              <w:spacing w:after="0"/>
              <w:jc w:val="left"/>
            </w:pPr>
            <w:r w:rsidRPr="00BB7C79">
              <w:t xml:space="preserve">Российской Федерации </w:t>
            </w:r>
          </w:p>
          <w:p w:rsidR="00901E0C" w:rsidRPr="00BB7C79" w:rsidRDefault="00901E0C" w:rsidP="00B443D1">
            <w:pPr>
              <w:spacing w:after="0"/>
              <w:jc w:val="left"/>
            </w:pPr>
            <w:r w:rsidRPr="00BB7C79">
              <w:t>л/с 03951001390 в Межрегиональном операционном управлении Федерального казначейства</w:t>
            </w:r>
          </w:p>
          <w:p w:rsidR="00901E0C" w:rsidRPr="00BB7C79" w:rsidRDefault="00901E0C" w:rsidP="00B443D1">
            <w:pPr>
              <w:spacing w:after="0"/>
              <w:jc w:val="left"/>
            </w:pPr>
            <w:r w:rsidRPr="00BB7C79">
              <w:t xml:space="preserve">р/с 40105810700000001901 </w:t>
            </w:r>
          </w:p>
          <w:p w:rsidR="00901E0C" w:rsidRPr="00BB7C79" w:rsidRDefault="00901E0C" w:rsidP="00B443D1">
            <w:pPr>
              <w:spacing w:after="0"/>
              <w:jc w:val="left"/>
            </w:pPr>
            <w:r w:rsidRPr="00BB7C79">
              <w:t>в ОПЕРУ-1 Банка России г. Москва</w:t>
            </w:r>
          </w:p>
          <w:p w:rsidR="00901E0C" w:rsidRPr="00BB7C79" w:rsidRDefault="00901E0C" w:rsidP="00B443D1">
            <w:pPr>
              <w:spacing w:after="0"/>
              <w:jc w:val="left"/>
            </w:pPr>
            <w:r w:rsidRPr="00BB7C79">
              <w:t>Банковские реквизиты Государственного заказчика для перечисления денежных средств в качестве обеспечения заявки на участие в конкурсе и исполнения Контракта:</w:t>
            </w:r>
          </w:p>
          <w:p w:rsidR="00901E0C" w:rsidRPr="00BB7C79" w:rsidRDefault="00901E0C" w:rsidP="00B443D1">
            <w:pPr>
              <w:spacing w:after="0"/>
              <w:jc w:val="left"/>
            </w:pPr>
            <w:r w:rsidRPr="00BB7C79">
              <w:t xml:space="preserve">125993,  ГСП-3, г. Москва, </w:t>
            </w:r>
          </w:p>
          <w:p w:rsidR="00901E0C" w:rsidRPr="00BB7C79" w:rsidRDefault="00901E0C" w:rsidP="00B443D1">
            <w:pPr>
              <w:spacing w:after="0"/>
              <w:jc w:val="left"/>
            </w:pPr>
            <w:r w:rsidRPr="00BB7C79">
              <w:t>ул. 1-я Тверская-Ямская, д.1,3.</w:t>
            </w:r>
          </w:p>
          <w:p w:rsidR="00901E0C" w:rsidRPr="00BB7C79" w:rsidRDefault="00901E0C" w:rsidP="00B443D1">
            <w:pPr>
              <w:spacing w:after="0"/>
              <w:jc w:val="left"/>
            </w:pPr>
            <w:r w:rsidRPr="00BB7C79">
              <w:t>ИНН 7710349494 КПП 771001001</w:t>
            </w:r>
          </w:p>
          <w:p w:rsidR="00901E0C" w:rsidRPr="00BB7C79" w:rsidRDefault="00901E0C" w:rsidP="00B443D1">
            <w:pPr>
              <w:spacing w:after="0"/>
              <w:jc w:val="left"/>
            </w:pPr>
            <w:r w:rsidRPr="00BB7C79">
              <w:t xml:space="preserve">БИК 044501002, ОКАТО 45286585000, </w:t>
            </w:r>
          </w:p>
          <w:p w:rsidR="00901E0C" w:rsidRPr="00BB7C79" w:rsidRDefault="00901E0C" w:rsidP="00B443D1">
            <w:pPr>
              <w:spacing w:after="0"/>
              <w:jc w:val="left"/>
            </w:pPr>
            <w:r w:rsidRPr="00BB7C79">
              <w:t>ОКПО 00083204, ОКТМО 45382000</w:t>
            </w:r>
          </w:p>
          <w:p w:rsidR="00901E0C" w:rsidRPr="00BB7C79" w:rsidRDefault="00901E0C" w:rsidP="00B443D1">
            <w:pPr>
              <w:spacing w:after="0"/>
              <w:jc w:val="left"/>
            </w:pPr>
            <w:r w:rsidRPr="00BB7C79">
              <w:t xml:space="preserve">Министерство экономического развития </w:t>
            </w:r>
          </w:p>
          <w:p w:rsidR="00901E0C" w:rsidRPr="00BB7C79" w:rsidRDefault="00901E0C" w:rsidP="00B443D1">
            <w:pPr>
              <w:spacing w:after="0"/>
              <w:jc w:val="left"/>
            </w:pPr>
            <w:r w:rsidRPr="00BB7C79">
              <w:t>Российской Федерации</w:t>
            </w:r>
          </w:p>
          <w:p w:rsidR="00901E0C" w:rsidRPr="00BB7C79" w:rsidRDefault="00901E0C" w:rsidP="00B443D1">
            <w:pPr>
              <w:spacing w:after="0"/>
              <w:jc w:val="left"/>
            </w:pPr>
            <w:r w:rsidRPr="00BB7C79">
              <w:t>л/с 05951001390 в Межрегиональном операционном управлении Федерального казначейства</w:t>
            </w:r>
          </w:p>
          <w:p w:rsidR="00901E0C" w:rsidRPr="00BB7C79" w:rsidRDefault="00901E0C" w:rsidP="00B443D1">
            <w:pPr>
              <w:spacing w:after="0"/>
              <w:jc w:val="left"/>
            </w:pPr>
            <w:r w:rsidRPr="00BB7C79">
              <w:t xml:space="preserve">р/с 40302810900001001901 </w:t>
            </w:r>
          </w:p>
          <w:p w:rsidR="00901E0C" w:rsidRPr="00BB7C79" w:rsidRDefault="00901E0C" w:rsidP="00B443D1">
            <w:pPr>
              <w:spacing w:after="0"/>
              <w:jc w:val="left"/>
            </w:pPr>
            <w:r w:rsidRPr="00BB7C79">
              <w:t xml:space="preserve">в ОПЕРУ-1 Банка России г. Москва </w:t>
            </w:r>
          </w:p>
        </w:tc>
        <w:tc>
          <w:tcPr>
            <w:tcW w:w="4599" w:type="dxa"/>
            <w:tcBorders>
              <w:top w:val="nil"/>
              <w:left w:val="nil"/>
              <w:bottom w:val="nil"/>
              <w:right w:val="nil"/>
            </w:tcBorders>
          </w:tcPr>
          <w:p w:rsidR="00901E0C" w:rsidRPr="00BB7C79" w:rsidRDefault="00901E0C" w:rsidP="00B443D1">
            <w:pPr>
              <w:jc w:val="left"/>
            </w:pPr>
            <w:r w:rsidRPr="00BB7C79">
              <w:t xml:space="preserve">Общество с ограниченной ответственностью «Эдвансед Трансформейшн Консалтинг» </w:t>
            </w:r>
          </w:p>
          <w:p w:rsidR="00901E0C" w:rsidRPr="00BB7C79" w:rsidRDefault="00901E0C" w:rsidP="00B443D1">
            <w:pPr>
              <w:jc w:val="left"/>
            </w:pPr>
            <w:r w:rsidRPr="00BB7C79">
              <w:t>(ООО «ЭйТи Консалтинг»)</w:t>
            </w:r>
          </w:p>
          <w:p w:rsidR="00901E0C" w:rsidRPr="00BB7C79" w:rsidRDefault="00901E0C" w:rsidP="00B443D1">
            <w:pPr>
              <w:jc w:val="left"/>
            </w:pPr>
            <w:r w:rsidRPr="00BB7C79">
              <w:t>ИНН 7715744096/КПП 771501001</w:t>
            </w:r>
          </w:p>
          <w:p w:rsidR="00901E0C" w:rsidRPr="00BB7C79" w:rsidRDefault="00901E0C" w:rsidP="00B443D1">
            <w:pPr>
              <w:jc w:val="left"/>
            </w:pPr>
            <w:r w:rsidRPr="00BB7C79">
              <w:t>ОГРН 1097746010559</w:t>
            </w:r>
          </w:p>
          <w:p w:rsidR="00901E0C" w:rsidRPr="00BB7C79" w:rsidRDefault="00901E0C" w:rsidP="00B443D1">
            <w:pPr>
              <w:jc w:val="left"/>
            </w:pPr>
            <w:r w:rsidRPr="00BB7C79">
              <w:t>Адрес места нахождения: 127015,</w:t>
            </w:r>
          </w:p>
          <w:p w:rsidR="00901E0C" w:rsidRPr="00BB7C79" w:rsidRDefault="00901E0C" w:rsidP="00B443D1">
            <w:pPr>
              <w:jc w:val="left"/>
            </w:pPr>
            <w:r w:rsidRPr="00BB7C79">
              <w:t xml:space="preserve"> г. Москва, ул. Б. Новодмитровская, </w:t>
            </w:r>
          </w:p>
          <w:p w:rsidR="00901E0C" w:rsidRPr="00BB7C79" w:rsidRDefault="00901E0C" w:rsidP="00B443D1">
            <w:pPr>
              <w:jc w:val="left"/>
            </w:pPr>
            <w:r w:rsidRPr="00BB7C79">
              <w:t>д.14, стр. 2</w:t>
            </w:r>
          </w:p>
          <w:p w:rsidR="00901E0C" w:rsidRPr="00BB7C79" w:rsidRDefault="00901E0C" w:rsidP="00B443D1">
            <w:pPr>
              <w:jc w:val="left"/>
            </w:pPr>
            <w:r w:rsidRPr="00BB7C79">
              <w:t xml:space="preserve">Почтовый адрес: г. Москва, </w:t>
            </w:r>
          </w:p>
          <w:p w:rsidR="00901E0C" w:rsidRPr="00BB7C79" w:rsidRDefault="00901E0C" w:rsidP="00B443D1">
            <w:pPr>
              <w:jc w:val="left"/>
            </w:pPr>
            <w:r w:rsidRPr="00BB7C79">
              <w:t>ул. Б. Новодмитровская, д.14, стр. 2</w:t>
            </w:r>
          </w:p>
          <w:p w:rsidR="00901E0C" w:rsidRPr="00BB7C79" w:rsidRDefault="00901E0C" w:rsidP="00B443D1">
            <w:pPr>
              <w:jc w:val="left"/>
            </w:pPr>
            <w:r w:rsidRPr="00BB7C79">
              <w:t>телефон: +7 (495) 748-05-75</w:t>
            </w:r>
          </w:p>
          <w:p w:rsidR="00901E0C" w:rsidRPr="00BB7C79" w:rsidRDefault="00901E0C" w:rsidP="00B443D1">
            <w:pPr>
              <w:jc w:val="left"/>
            </w:pPr>
            <w:r w:rsidRPr="00BB7C79">
              <w:t>Факс +7 (495) 748-05-75</w:t>
            </w:r>
          </w:p>
          <w:p w:rsidR="00901E0C" w:rsidRPr="00BB7C79" w:rsidRDefault="00901E0C" w:rsidP="00B443D1">
            <w:pPr>
              <w:jc w:val="left"/>
            </w:pPr>
            <w:r w:rsidRPr="00BB7C79">
              <w:t xml:space="preserve">Эл.адрес: </w:t>
            </w:r>
            <w:hyperlink r:id="rId21" w:history="1">
              <w:r w:rsidRPr="00BB7C79">
                <w:rPr>
                  <w:rStyle w:val="afff4"/>
                </w:rPr>
                <w:t>tender@at-consulting.ru</w:t>
              </w:r>
            </w:hyperlink>
          </w:p>
          <w:p w:rsidR="00901E0C" w:rsidRPr="00BB7C79" w:rsidRDefault="00901E0C" w:rsidP="00B443D1">
            <w:pPr>
              <w:jc w:val="left"/>
            </w:pPr>
            <w:r w:rsidRPr="00BB7C79">
              <w:t xml:space="preserve">Банковские реквизиты: </w:t>
            </w:r>
          </w:p>
          <w:p w:rsidR="00901E0C" w:rsidRPr="00BB7C79" w:rsidRDefault="00901E0C" w:rsidP="00B443D1">
            <w:pPr>
              <w:jc w:val="left"/>
            </w:pPr>
            <w:r w:rsidRPr="00BB7C79">
              <w:t>р/с 40702810738040021716 в Московском банке Сбербанка России ОАО, г. Москва</w:t>
            </w:r>
          </w:p>
          <w:p w:rsidR="00901E0C" w:rsidRPr="00BB7C79" w:rsidRDefault="00901E0C" w:rsidP="00B443D1">
            <w:pPr>
              <w:jc w:val="left"/>
            </w:pPr>
            <w:r w:rsidRPr="00BB7C79">
              <w:t>БИК 044525225</w:t>
            </w:r>
          </w:p>
          <w:p w:rsidR="00901E0C" w:rsidRPr="00BB7C79" w:rsidRDefault="00901E0C" w:rsidP="00B443D1">
            <w:pPr>
              <w:jc w:val="left"/>
            </w:pPr>
            <w:r w:rsidRPr="00BB7C79">
              <w:t>К/с 30101810400000000225</w:t>
            </w:r>
          </w:p>
          <w:p w:rsidR="00901E0C" w:rsidRPr="00BB7C79" w:rsidRDefault="00901E0C" w:rsidP="00B443D1">
            <w:pPr>
              <w:spacing w:after="0"/>
              <w:jc w:val="left"/>
            </w:pPr>
          </w:p>
          <w:p w:rsidR="00901E0C" w:rsidRPr="00BB7C79" w:rsidRDefault="00901E0C" w:rsidP="00B443D1">
            <w:pPr>
              <w:spacing w:after="0"/>
              <w:jc w:val="left"/>
            </w:pPr>
          </w:p>
        </w:tc>
      </w:tr>
    </w:tbl>
    <w:p w:rsidR="00901E0C" w:rsidRPr="00BB7C79" w:rsidRDefault="00901E0C" w:rsidP="00901E0C">
      <w:pPr>
        <w:spacing w:after="0"/>
        <w:jc w:val="left"/>
        <w:rPr>
          <w:b/>
          <w:snapToGrid w:val="0"/>
        </w:rPr>
      </w:pPr>
    </w:p>
    <w:p w:rsidR="00901E0C" w:rsidRPr="00BB7C79" w:rsidRDefault="00901E0C" w:rsidP="00901E0C">
      <w:pPr>
        <w:spacing w:after="0"/>
        <w:jc w:val="left"/>
        <w:rPr>
          <w:b/>
          <w:snapToGrid w:val="0"/>
        </w:rPr>
      </w:pPr>
    </w:p>
    <w:p w:rsidR="00901E0C" w:rsidRPr="00BB7C79" w:rsidRDefault="00901E0C" w:rsidP="00901E0C">
      <w:pPr>
        <w:spacing w:after="0"/>
        <w:jc w:val="left"/>
        <w:rPr>
          <w:b/>
          <w:snapToGrid w:val="0"/>
        </w:rPr>
      </w:pPr>
    </w:p>
    <w:p w:rsidR="00901E0C" w:rsidRPr="00BB7C79" w:rsidRDefault="00901E0C" w:rsidP="00901E0C">
      <w:pPr>
        <w:spacing w:after="0"/>
        <w:jc w:val="left"/>
        <w:rPr>
          <w:b/>
          <w:snapToGrid w:val="0"/>
        </w:rPr>
      </w:pPr>
    </w:p>
    <w:tbl>
      <w:tblPr>
        <w:tblW w:w="9747" w:type="dxa"/>
        <w:tblLayout w:type="fixed"/>
        <w:tblLook w:val="0000" w:firstRow="0" w:lastRow="0" w:firstColumn="0" w:lastColumn="0" w:noHBand="0" w:noVBand="0"/>
      </w:tblPr>
      <w:tblGrid>
        <w:gridCol w:w="5211"/>
        <w:gridCol w:w="4536"/>
      </w:tblGrid>
      <w:tr w:rsidR="00901E0C" w:rsidRPr="00BB7C79" w:rsidTr="00B443D1">
        <w:tc>
          <w:tcPr>
            <w:tcW w:w="5211" w:type="dxa"/>
          </w:tcPr>
          <w:p w:rsidR="00901E0C" w:rsidRPr="00BB7C79" w:rsidRDefault="00901E0C" w:rsidP="00B443D1">
            <w:pPr>
              <w:pStyle w:val="affffffffffffb"/>
              <w:jc w:val="center"/>
              <w:rPr>
                <w:rFonts w:ascii="Times New Roman" w:hAnsi="Times New Roman"/>
                <w:sz w:val="24"/>
                <w:szCs w:val="24"/>
              </w:rPr>
            </w:pPr>
            <w:r w:rsidRPr="00BB7C79">
              <w:rPr>
                <w:rFonts w:ascii="Times New Roman" w:hAnsi="Times New Roman"/>
                <w:sz w:val="24"/>
                <w:szCs w:val="24"/>
              </w:rPr>
              <w:t>От Государственного заказчика:</w:t>
            </w:r>
          </w:p>
          <w:p w:rsidR="00901E0C" w:rsidRPr="00BB7C79" w:rsidRDefault="00901E0C"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Статс-секретарь – заместитель</w:t>
            </w:r>
          </w:p>
          <w:p w:rsidR="00901E0C" w:rsidRPr="00BB7C79" w:rsidRDefault="00901E0C"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Министра экономического развития</w:t>
            </w:r>
          </w:p>
          <w:p w:rsidR="00901E0C" w:rsidRPr="00BB7C79" w:rsidRDefault="00901E0C"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Российской Федерации</w:t>
            </w:r>
          </w:p>
          <w:p w:rsidR="00901E0C" w:rsidRPr="00BB7C79" w:rsidRDefault="00901E0C" w:rsidP="00B443D1">
            <w:pPr>
              <w:pStyle w:val="affffffffffffb"/>
              <w:jc w:val="center"/>
              <w:rPr>
                <w:rFonts w:ascii="Times New Roman" w:hAnsi="Times New Roman"/>
                <w:color w:val="FFFFFF" w:themeColor="background1"/>
                <w:sz w:val="24"/>
                <w:szCs w:val="24"/>
              </w:rPr>
            </w:pPr>
          </w:p>
          <w:p w:rsidR="00901E0C" w:rsidRPr="00BB7C79" w:rsidRDefault="00901E0C" w:rsidP="00B443D1">
            <w:pPr>
              <w:pStyle w:val="affffffffffffb"/>
              <w:jc w:val="center"/>
              <w:rPr>
                <w:rFonts w:ascii="Times New Roman" w:hAnsi="Times New Roman"/>
                <w:color w:val="FFFFFF" w:themeColor="background1"/>
                <w:sz w:val="24"/>
                <w:szCs w:val="24"/>
              </w:rPr>
            </w:pPr>
          </w:p>
          <w:p w:rsidR="00901E0C" w:rsidRPr="00BB7C79" w:rsidRDefault="00901E0C"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________________ О.В. Фомичев</w:t>
            </w:r>
          </w:p>
          <w:p w:rsidR="00901E0C" w:rsidRPr="00BB7C79" w:rsidRDefault="00901E0C" w:rsidP="00B443D1">
            <w:pPr>
              <w:widowControl w:val="0"/>
              <w:jc w:val="center"/>
            </w:pPr>
          </w:p>
        </w:tc>
        <w:tc>
          <w:tcPr>
            <w:tcW w:w="4536" w:type="dxa"/>
          </w:tcPr>
          <w:p w:rsidR="00901E0C" w:rsidRPr="00BB7C79" w:rsidRDefault="00901E0C" w:rsidP="00B443D1">
            <w:pPr>
              <w:pStyle w:val="affffffffffffb"/>
              <w:jc w:val="center"/>
              <w:rPr>
                <w:rFonts w:ascii="Times New Roman" w:hAnsi="Times New Roman"/>
                <w:sz w:val="24"/>
                <w:szCs w:val="24"/>
              </w:rPr>
            </w:pPr>
            <w:r w:rsidRPr="00BB7C79">
              <w:rPr>
                <w:rFonts w:ascii="Times New Roman" w:hAnsi="Times New Roman"/>
                <w:sz w:val="24"/>
                <w:szCs w:val="24"/>
              </w:rPr>
              <w:t>От Исполнителя:</w:t>
            </w:r>
          </w:p>
          <w:p w:rsidR="00901E0C" w:rsidRPr="00BB7C79" w:rsidRDefault="00901E0C" w:rsidP="00B443D1">
            <w:pPr>
              <w:pStyle w:val="affffffffffffb"/>
              <w:jc w:val="center"/>
              <w:rPr>
                <w:rFonts w:ascii="Times New Roman" w:hAnsi="Times New Roman"/>
                <w:sz w:val="24"/>
                <w:szCs w:val="24"/>
              </w:rPr>
            </w:pPr>
            <w:r w:rsidRPr="00BB7C79">
              <w:rPr>
                <w:rFonts w:ascii="Times New Roman" w:hAnsi="Times New Roman"/>
                <w:sz w:val="24"/>
                <w:szCs w:val="24"/>
              </w:rPr>
              <w:t>Генеральный директор общества</w:t>
            </w:r>
          </w:p>
          <w:p w:rsidR="00901E0C" w:rsidRPr="00BB7C79" w:rsidRDefault="00901E0C" w:rsidP="00B443D1">
            <w:pPr>
              <w:pStyle w:val="affffffffffffb"/>
              <w:jc w:val="center"/>
              <w:rPr>
                <w:rFonts w:ascii="Times New Roman" w:hAnsi="Times New Roman"/>
                <w:sz w:val="24"/>
                <w:szCs w:val="24"/>
              </w:rPr>
            </w:pPr>
            <w:r w:rsidRPr="00BB7C79">
              <w:rPr>
                <w:rFonts w:ascii="Times New Roman" w:hAnsi="Times New Roman"/>
                <w:sz w:val="24"/>
                <w:szCs w:val="24"/>
              </w:rPr>
              <w:t>с ограниченной ответственностью «Эдвансед Трансформейшн Консалтинг»</w:t>
            </w:r>
          </w:p>
          <w:p w:rsidR="00901E0C" w:rsidRPr="00BB7C79" w:rsidRDefault="00901E0C" w:rsidP="00B443D1">
            <w:pPr>
              <w:pStyle w:val="affffffffffffb"/>
              <w:jc w:val="center"/>
              <w:rPr>
                <w:rFonts w:ascii="Times New Roman" w:hAnsi="Times New Roman"/>
                <w:sz w:val="24"/>
                <w:szCs w:val="24"/>
              </w:rPr>
            </w:pPr>
          </w:p>
          <w:p w:rsidR="00901E0C" w:rsidRPr="00BB7C79" w:rsidRDefault="00901E0C" w:rsidP="00B443D1">
            <w:pPr>
              <w:pStyle w:val="affffffffffffb"/>
              <w:jc w:val="center"/>
              <w:rPr>
                <w:rFonts w:ascii="Times New Roman" w:hAnsi="Times New Roman"/>
                <w:sz w:val="24"/>
                <w:szCs w:val="24"/>
              </w:rPr>
            </w:pPr>
          </w:p>
          <w:p w:rsidR="00901E0C" w:rsidRPr="00BB7C79" w:rsidRDefault="00901E0C" w:rsidP="00B443D1">
            <w:pPr>
              <w:pStyle w:val="affffffffffffb"/>
              <w:jc w:val="center"/>
              <w:rPr>
                <w:rFonts w:ascii="Times New Roman" w:hAnsi="Times New Roman"/>
                <w:sz w:val="24"/>
                <w:szCs w:val="24"/>
              </w:rPr>
            </w:pPr>
            <w:r w:rsidRPr="00BB7C79">
              <w:rPr>
                <w:rFonts w:ascii="Times New Roman" w:hAnsi="Times New Roman"/>
                <w:sz w:val="24"/>
                <w:szCs w:val="24"/>
              </w:rPr>
              <w:t>___________________ С.А. Шилов</w:t>
            </w:r>
          </w:p>
        </w:tc>
      </w:tr>
    </w:tbl>
    <w:p w:rsidR="00901E0C" w:rsidRPr="00BB7C79" w:rsidRDefault="00901E0C" w:rsidP="00901E0C">
      <w:pPr>
        <w:widowControl w:val="0"/>
        <w:jc w:val="center"/>
        <w:sectPr w:rsidR="00901E0C" w:rsidRPr="00BB7C79" w:rsidSect="00FD3B48">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4" w:right="567" w:bottom="1134" w:left="1134" w:header="709" w:footer="720" w:gutter="0"/>
          <w:cols w:space="720"/>
          <w:titlePg/>
          <w:docGrid w:linePitch="360"/>
        </w:sectPr>
      </w:pPr>
    </w:p>
    <w:tbl>
      <w:tblPr>
        <w:tblW w:w="4394" w:type="dxa"/>
        <w:tblInd w:w="5353" w:type="dxa"/>
        <w:tblLayout w:type="fixed"/>
        <w:tblLook w:val="01E0" w:firstRow="1" w:lastRow="1" w:firstColumn="1" w:lastColumn="1" w:noHBand="0" w:noVBand="0"/>
      </w:tblPr>
      <w:tblGrid>
        <w:gridCol w:w="4394"/>
      </w:tblGrid>
      <w:tr w:rsidR="00901E0C" w:rsidRPr="00BB7C79" w:rsidTr="00B443D1">
        <w:tc>
          <w:tcPr>
            <w:tcW w:w="4394" w:type="dxa"/>
          </w:tcPr>
          <w:p w:rsidR="00901E0C" w:rsidRPr="00BB7C79" w:rsidRDefault="00901E0C" w:rsidP="00B443D1">
            <w:pPr>
              <w:spacing w:after="0"/>
              <w:ind w:right="432"/>
              <w:jc w:val="center"/>
            </w:pPr>
            <w:r w:rsidRPr="00BB7C79">
              <w:lastRenderedPageBreak/>
              <w:br w:type="page"/>
            </w:r>
            <w:r w:rsidRPr="00BB7C79">
              <w:br w:type="page"/>
            </w:r>
            <w:r w:rsidRPr="00BB7C79">
              <w:br w:type="page"/>
            </w:r>
            <w:r w:rsidRPr="00BB7C79" w:rsidDel="005D0035">
              <w:t xml:space="preserve"> </w:t>
            </w:r>
          </w:p>
        </w:tc>
      </w:tr>
    </w:tbl>
    <w:p w:rsidR="00901E0C" w:rsidRPr="00BB7C79" w:rsidRDefault="00901E0C" w:rsidP="00901E0C">
      <w:pPr>
        <w:spacing w:after="0"/>
        <w:ind w:right="432" w:firstLine="6096"/>
        <w:jc w:val="left"/>
      </w:pPr>
      <w:r w:rsidRPr="00BB7C79">
        <w:t>Приложение № 1к Контракту</w:t>
      </w:r>
    </w:p>
    <w:p w:rsidR="00901E0C" w:rsidRPr="00BB7C79" w:rsidRDefault="00901E0C" w:rsidP="00901E0C">
      <w:pPr>
        <w:spacing w:after="0"/>
        <w:ind w:firstLine="6096"/>
        <w:jc w:val="left"/>
      </w:pPr>
      <w:r w:rsidRPr="00BB7C79">
        <w:t xml:space="preserve">от «____» _____________ 201__ г. </w:t>
      </w:r>
    </w:p>
    <w:p w:rsidR="00901E0C" w:rsidRPr="00BB7C79" w:rsidRDefault="00901E0C" w:rsidP="00901E0C">
      <w:pPr>
        <w:spacing w:after="0"/>
        <w:ind w:firstLine="6096"/>
        <w:jc w:val="left"/>
      </w:pPr>
      <w:r w:rsidRPr="00BB7C79">
        <w:t>№ ___________________________</w:t>
      </w:r>
    </w:p>
    <w:p w:rsidR="00901E0C" w:rsidRPr="00BB7C79" w:rsidRDefault="00901E0C" w:rsidP="00901E0C">
      <w:pPr>
        <w:widowControl w:val="0"/>
        <w:spacing w:after="0"/>
        <w:ind w:firstLine="567"/>
        <w:jc w:val="center"/>
        <w:rPr>
          <w:b/>
          <w:bCs/>
          <w:lang w:eastAsia="en-US"/>
        </w:rPr>
      </w:pPr>
    </w:p>
    <w:p w:rsidR="00901E0C" w:rsidRPr="00BB7C79" w:rsidRDefault="00901E0C" w:rsidP="00901E0C">
      <w:pPr>
        <w:widowControl w:val="0"/>
        <w:spacing w:after="0"/>
        <w:ind w:firstLine="567"/>
        <w:jc w:val="center"/>
        <w:rPr>
          <w:b/>
          <w:bCs/>
          <w:lang w:eastAsia="en-US"/>
        </w:rPr>
      </w:pPr>
      <w:r w:rsidRPr="00BB7C79">
        <w:rPr>
          <w:b/>
          <w:bCs/>
          <w:lang w:eastAsia="en-US"/>
        </w:rPr>
        <w:t>ТЕХНИЧЕСКОЕ ЗАДАНИЕ</w:t>
      </w:r>
    </w:p>
    <w:p w:rsidR="00901E0C" w:rsidRPr="00BB7C79" w:rsidRDefault="00901E0C" w:rsidP="00901E0C">
      <w:pPr>
        <w:spacing w:after="0"/>
        <w:jc w:val="center"/>
        <w:rPr>
          <w:b/>
        </w:rPr>
      </w:pPr>
      <w:r w:rsidRPr="00BB7C79">
        <w:rPr>
          <w:b/>
        </w:rPr>
        <w:t>на выполнение работ в рамках  реализации государственной программы Российской Федерации «Информационное общество (2011-2020 годы)» по теме: «Развитие информационной системы для анализа информации о государственных и муниципальных торгах на реализацию (продажу)»</w:t>
      </w:r>
    </w:p>
    <w:p w:rsidR="00901E0C" w:rsidRPr="00BB7C79" w:rsidRDefault="00901E0C" w:rsidP="00901E0C">
      <w:pPr>
        <w:keepNext/>
        <w:numPr>
          <w:ilvl w:val="0"/>
          <w:numId w:val="79"/>
        </w:numPr>
        <w:suppressAutoHyphens/>
        <w:spacing w:before="240" w:after="115"/>
        <w:jc w:val="left"/>
        <w:outlineLvl w:val="0"/>
        <w:rPr>
          <w:b/>
          <w:bCs/>
          <w:kern w:val="32"/>
          <w:lang w:eastAsia="ar-SA"/>
        </w:rPr>
      </w:pPr>
      <w:r w:rsidRPr="00BB7C79">
        <w:rPr>
          <w:b/>
          <w:bCs/>
          <w:kern w:val="32"/>
          <w:lang w:eastAsia="ar-SA"/>
        </w:rPr>
        <w:t>ОБЩИЕ СВЕДЕНИЯ</w:t>
      </w:r>
    </w:p>
    <w:p w:rsidR="00901E0C" w:rsidRPr="00BB7C79" w:rsidRDefault="00901E0C" w:rsidP="00901E0C">
      <w:pPr>
        <w:numPr>
          <w:ilvl w:val="1"/>
          <w:numId w:val="78"/>
        </w:numPr>
        <w:suppressAutoHyphens/>
        <w:spacing w:before="100" w:beforeAutospacing="1" w:after="100" w:afterAutospacing="1"/>
        <w:outlineLvl w:val="1"/>
      </w:pPr>
      <w:r w:rsidRPr="00BB7C79">
        <w:t>Полное наименование Работ: «Развитие информационной системы для анализа информации о государственных и муниципальных торгах на реализацию (продажу)».</w:t>
      </w:r>
    </w:p>
    <w:p w:rsidR="00901E0C" w:rsidRPr="00BB7C79" w:rsidRDefault="00901E0C" w:rsidP="00901E0C">
      <w:pPr>
        <w:numPr>
          <w:ilvl w:val="1"/>
          <w:numId w:val="78"/>
        </w:numPr>
        <w:suppressAutoHyphens/>
        <w:spacing w:before="100" w:beforeAutospacing="1" w:after="100" w:afterAutospacing="1"/>
        <w:outlineLvl w:val="1"/>
      </w:pPr>
      <w:r w:rsidRPr="00BB7C79">
        <w:t>Государственный заказчик: Министерство экономического развития Российской Федерации.</w:t>
      </w:r>
    </w:p>
    <w:p w:rsidR="00901E0C" w:rsidRPr="00BB7C79" w:rsidRDefault="00901E0C" w:rsidP="00901E0C">
      <w:pPr>
        <w:numPr>
          <w:ilvl w:val="1"/>
          <w:numId w:val="78"/>
        </w:numPr>
        <w:suppressAutoHyphens/>
        <w:spacing w:before="100" w:beforeAutospacing="1" w:after="100" w:afterAutospacing="1"/>
        <w:outlineLvl w:val="1"/>
      </w:pPr>
      <w:r w:rsidRPr="00BB7C79">
        <w:t>Исполнитель работ: общество с ограниченной ответственностью «Эдвансед Трансформейшн Консалтинг».</w:t>
      </w:r>
    </w:p>
    <w:p w:rsidR="00901E0C" w:rsidRPr="00BB7C79" w:rsidRDefault="00901E0C" w:rsidP="00901E0C">
      <w:pPr>
        <w:numPr>
          <w:ilvl w:val="1"/>
          <w:numId w:val="78"/>
        </w:numPr>
        <w:suppressAutoHyphens/>
        <w:spacing w:before="100" w:beforeAutospacing="1" w:after="100" w:afterAutospacing="1"/>
        <w:outlineLvl w:val="1"/>
      </w:pPr>
      <w:r w:rsidRPr="00BB7C79">
        <w:t>Сроки выполнения работ:</w:t>
      </w:r>
    </w:p>
    <w:p w:rsidR="00901E0C" w:rsidRPr="00BB7C79" w:rsidRDefault="00901E0C" w:rsidP="00901E0C">
      <w:pPr>
        <w:spacing w:before="100" w:beforeAutospacing="1" w:after="100" w:afterAutospacing="1"/>
        <w:ind w:firstLine="708"/>
      </w:pPr>
      <w:r w:rsidRPr="00BB7C79">
        <w:t xml:space="preserve">Работы выполняются в 2014 году в 2 этапа: </w:t>
      </w:r>
    </w:p>
    <w:p w:rsidR="00901E0C" w:rsidRPr="00BB7C79" w:rsidRDefault="00901E0C" w:rsidP="00901E0C">
      <w:pPr>
        <w:keepNext/>
        <w:keepLines/>
        <w:widowControl w:val="0"/>
        <w:suppressLineNumbers/>
        <w:tabs>
          <w:tab w:val="left" w:pos="1701"/>
          <w:tab w:val="left" w:pos="5103"/>
        </w:tabs>
        <w:suppressAutoHyphens/>
        <w:ind w:firstLine="851"/>
      </w:pPr>
      <w:r w:rsidRPr="00BB7C79">
        <w:t xml:space="preserve">- Этап </w:t>
      </w:r>
      <w:r w:rsidRPr="00BB7C79">
        <w:rPr>
          <w:lang w:val="en-US"/>
        </w:rPr>
        <w:t>I</w:t>
      </w:r>
      <w:r w:rsidRPr="00BB7C79">
        <w:t>: с даты заключения государственного контракта не более 30 (Тридцати) календарных дней;</w:t>
      </w:r>
    </w:p>
    <w:p w:rsidR="00901E0C" w:rsidRPr="00BB7C79" w:rsidRDefault="00901E0C" w:rsidP="00901E0C">
      <w:pPr>
        <w:keepNext/>
        <w:keepLines/>
        <w:widowControl w:val="0"/>
        <w:suppressLineNumbers/>
        <w:tabs>
          <w:tab w:val="left" w:pos="1701"/>
          <w:tab w:val="left" w:pos="5103"/>
        </w:tabs>
        <w:suppressAutoHyphens/>
        <w:ind w:firstLine="851"/>
      </w:pPr>
      <w:r w:rsidRPr="00BB7C79">
        <w:t xml:space="preserve">- Этап </w:t>
      </w:r>
      <w:r w:rsidRPr="00BB7C79">
        <w:rPr>
          <w:lang w:val="en-US"/>
        </w:rPr>
        <w:t>II</w:t>
      </w:r>
      <w:r w:rsidRPr="00BB7C79">
        <w:t>: с даты заключения государственного контракта  по 10декабря 2014 г.</w:t>
      </w:r>
    </w:p>
    <w:p w:rsidR="00901E0C" w:rsidRPr="00D738F7" w:rsidRDefault="00901E0C" w:rsidP="00901E0C">
      <w:pPr>
        <w:numPr>
          <w:ilvl w:val="1"/>
          <w:numId w:val="78"/>
        </w:numPr>
        <w:suppressAutoHyphens/>
        <w:spacing w:before="100" w:beforeAutospacing="1" w:after="100" w:afterAutospacing="1"/>
        <w:outlineLvl w:val="1"/>
      </w:pPr>
      <w:r w:rsidRPr="00BB7C79">
        <w:t>Стоимость работ в 2014 году всего:</w:t>
      </w:r>
    </w:p>
    <w:p w:rsidR="00901E0C" w:rsidRPr="00BB7C79" w:rsidRDefault="00901E0C" w:rsidP="00901E0C">
      <w:pPr>
        <w:suppressAutoHyphens/>
        <w:spacing w:before="100" w:beforeAutospacing="1" w:after="100" w:afterAutospacing="1"/>
        <w:outlineLvl w:val="1"/>
      </w:pPr>
    </w:p>
    <w:p w:rsidR="00901E0C" w:rsidRPr="00BB7C79" w:rsidRDefault="00901E0C" w:rsidP="00901E0C">
      <w:pPr>
        <w:numPr>
          <w:ilvl w:val="1"/>
          <w:numId w:val="78"/>
        </w:numPr>
        <w:suppressAutoHyphens/>
        <w:spacing w:before="100" w:beforeAutospacing="1" w:after="100" w:afterAutospacing="1"/>
        <w:outlineLvl w:val="1"/>
      </w:pPr>
      <w:r w:rsidRPr="00BB7C79">
        <w:t>Источник финансирования: Федеральный бюджет</w:t>
      </w:r>
    </w:p>
    <w:p w:rsidR="00901E0C" w:rsidRPr="00BB7C79" w:rsidRDefault="00901E0C" w:rsidP="00901E0C">
      <w:pPr>
        <w:spacing w:before="100" w:beforeAutospacing="1" w:after="100" w:afterAutospacing="1"/>
        <w:ind w:firstLine="708"/>
      </w:pPr>
      <w:r w:rsidRPr="00BB7C79">
        <w:t>Работы выполняется в рамках мероприятия «Повышение качества государственного управления за счет создания и внедрения современных информационных технологий» подпрограммы «Информационное государство» государственной программы Российской Федерации «Информационное общество (2011-2020 годы)» (далее – Программа).</w:t>
      </w:r>
    </w:p>
    <w:p w:rsidR="00901E0C" w:rsidRPr="00BB7C79" w:rsidRDefault="00901E0C" w:rsidP="00901E0C">
      <w:pPr>
        <w:keepNext/>
        <w:numPr>
          <w:ilvl w:val="0"/>
          <w:numId w:val="79"/>
        </w:numPr>
        <w:suppressAutoHyphens/>
        <w:spacing w:before="240" w:after="115"/>
        <w:jc w:val="left"/>
        <w:outlineLvl w:val="0"/>
        <w:rPr>
          <w:b/>
          <w:bCs/>
          <w:kern w:val="32"/>
          <w:lang w:eastAsia="ar-SA"/>
        </w:rPr>
      </w:pPr>
      <w:r w:rsidRPr="00BB7C79">
        <w:rPr>
          <w:b/>
          <w:bCs/>
          <w:kern w:val="32"/>
          <w:lang w:eastAsia="ar-SA"/>
        </w:rPr>
        <w:br w:type="page"/>
      </w:r>
      <w:r w:rsidRPr="00BB7C79">
        <w:rPr>
          <w:b/>
          <w:bCs/>
          <w:kern w:val="32"/>
          <w:lang w:eastAsia="ar-SA"/>
        </w:rPr>
        <w:lastRenderedPageBreak/>
        <w:t>СОКРАЩЕНИЯ И НАИМЕНОВАНИЯ</w:t>
      </w:r>
    </w:p>
    <w:p w:rsidR="00901E0C" w:rsidRPr="00BB7C79" w:rsidRDefault="00901E0C" w:rsidP="00901E0C">
      <w:pPr>
        <w:suppressAutoHyphens/>
        <w:spacing w:before="100" w:after="115"/>
        <w:ind w:firstLine="708"/>
        <w:rPr>
          <w:lang w:eastAsia="ar-SA"/>
        </w:rPr>
      </w:pPr>
    </w:p>
    <w:tbl>
      <w:tblPr>
        <w:tblW w:w="10326"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3352"/>
        <w:gridCol w:w="6974"/>
      </w:tblGrid>
      <w:tr w:rsidR="00901E0C" w:rsidRPr="00BB7C79" w:rsidTr="00B443D1">
        <w:trPr>
          <w:tblCellSpacing w:w="0" w:type="dxa"/>
        </w:trPr>
        <w:tc>
          <w:tcPr>
            <w:tcW w:w="3352" w:type="dxa"/>
            <w:tcBorders>
              <w:top w:val="outset" w:sz="6" w:space="0" w:color="000000"/>
              <w:bottom w:val="outset" w:sz="6" w:space="0" w:color="000000"/>
              <w:right w:val="outset" w:sz="6" w:space="0" w:color="000000"/>
            </w:tcBorders>
          </w:tcPr>
          <w:p w:rsidR="00901E0C" w:rsidRPr="00BB7C79" w:rsidRDefault="00901E0C" w:rsidP="00B443D1">
            <w:pPr>
              <w:spacing w:before="100" w:beforeAutospacing="1" w:after="100" w:afterAutospacing="1"/>
              <w:jc w:val="center"/>
            </w:pPr>
            <w:r w:rsidRPr="00BB7C79">
              <w:t>АРМ</w:t>
            </w:r>
          </w:p>
        </w:tc>
        <w:tc>
          <w:tcPr>
            <w:tcW w:w="6974" w:type="dxa"/>
            <w:tcBorders>
              <w:top w:val="outset" w:sz="6" w:space="0" w:color="000000"/>
              <w:left w:val="outset" w:sz="6" w:space="0" w:color="000000"/>
              <w:bottom w:val="outset" w:sz="6" w:space="0" w:color="000000"/>
            </w:tcBorders>
          </w:tcPr>
          <w:p w:rsidR="00901E0C" w:rsidRPr="00BB7C79" w:rsidRDefault="00901E0C" w:rsidP="00B443D1">
            <w:pPr>
              <w:spacing w:before="100" w:beforeAutospacing="1" w:after="100" w:afterAutospacing="1"/>
            </w:pPr>
            <w:r w:rsidRPr="00BB7C79">
              <w:t>Автоматизированное рабочее место</w:t>
            </w:r>
          </w:p>
        </w:tc>
      </w:tr>
      <w:tr w:rsidR="00901E0C" w:rsidRPr="00BB7C79" w:rsidTr="00B443D1">
        <w:trPr>
          <w:tblCellSpacing w:w="0" w:type="dxa"/>
        </w:trPr>
        <w:tc>
          <w:tcPr>
            <w:tcW w:w="3352" w:type="dxa"/>
            <w:tcBorders>
              <w:top w:val="outset" w:sz="6" w:space="0" w:color="000000"/>
              <w:bottom w:val="outset" w:sz="6" w:space="0" w:color="000000"/>
              <w:right w:val="outset" w:sz="6" w:space="0" w:color="000000"/>
            </w:tcBorders>
          </w:tcPr>
          <w:p w:rsidR="00901E0C" w:rsidRPr="00BB7C79" w:rsidRDefault="00901E0C" w:rsidP="00B443D1">
            <w:pPr>
              <w:spacing w:before="100" w:beforeAutospacing="1" w:after="100" w:afterAutospacing="1"/>
              <w:jc w:val="center"/>
            </w:pPr>
            <w:r w:rsidRPr="00BB7C79">
              <w:t>ИАС</w:t>
            </w:r>
          </w:p>
        </w:tc>
        <w:tc>
          <w:tcPr>
            <w:tcW w:w="6974" w:type="dxa"/>
            <w:tcBorders>
              <w:top w:val="outset" w:sz="6" w:space="0" w:color="000000"/>
              <w:left w:val="outset" w:sz="6" w:space="0" w:color="000000"/>
              <w:bottom w:val="outset" w:sz="6" w:space="0" w:color="000000"/>
            </w:tcBorders>
          </w:tcPr>
          <w:p w:rsidR="00901E0C" w:rsidRPr="00BB7C79" w:rsidRDefault="00901E0C" w:rsidP="00B443D1">
            <w:pPr>
              <w:spacing w:before="100" w:beforeAutospacing="1" w:after="100" w:afterAutospacing="1"/>
            </w:pPr>
            <w:r w:rsidRPr="00BB7C79">
              <w:t>Информационно-аналитическая система мониторинга данных о торгах</w:t>
            </w:r>
          </w:p>
        </w:tc>
      </w:tr>
      <w:tr w:rsidR="00901E0C" w:rsidRPr="00BB7C79" w:rsidTr="00B443D1">
        <w:trPr>
          <w:tblCellSpacing w:w="0" w:type="dxa"/>
        </w:trPr>
        <w:tc>
          <w:tcPr>
            <w:tcW w:w="3352" w:type="dxa"/>
            <w:tcBorders>
              <w:top w:val="outset" w:sz="6" w:space="0" w:color="000000"/>
              <w:bottom w:val="outset" w:sz="6" w:space="0" w:color="000000"/>
              <w:right w:val="outset" w:sz="6" w:space="0" w:color="000000"/>
            </w:tcBorders>
          </w:tcPr>
          <w:p w:rsidR="00901E0C" w:rsidRPr="00BB7C79" w:rsidRDefault="00901E0C" w:rsidP="00B443D1">
            <w:pPr>
              <w:spacing w:before="100" w:beforeAutospacing="1" w:after="100" w:afterAutospacing="1"/>
              <w:jc w:val="center"/>
            </w:pPr>
            <w:r w:rsidRPr="00BB7C79">
              <w:t xml:space="preserve">Интернет-портал, Официальный сайт, </w:t>
            </w:r>
            <w:r w:rsidRPr="00BB7C79">
              <w:br/>
              <w:t xml:space="preserve">Сайт торгов, </w:t>
            </w:r>
            <w:r w:rsidRPr="00BB7C79">
              <w:br/>
              <w:t>Сайт www.torgi.gov.ru</w:t>
            </w:r>
          </w:p>
        </w:tc>
        <w:tc>
          <w:tcPr>
            <w:tcW w:w="6974" w:type="dxa"/>
            <w:tcBorders>
              <w:top w:val="outset" w:sz="6" w:space="0" w:color="000000"/>
              <w:left w:val="outset" w:sz="6" w:space="0" w:color="000000"/>
              <w:bottom w:val="outset" w:sz="6" w:space="0" w:color="000000"/>
            </w:tcBorders>
          </w:tcPr>
          <w:p w:rsidR="00901E0C" w:rsidRPr="00BB7C79" w:rsidRDefault="00901E0C" w:rsidP="00B443D1">
            <w:pPr>
              <w:spacing w:before="100" w:beforeAutospacing="1" w:after="100" w:afterAutospacing="1"/>
            </w:pPr>
            <w:r w:rsidRPr="00BB7C79">
              <w:t xml:space="preserve">Официальный сайт Российской Федерации в информационно-телекоммуникационной сети «Интернет» для размещения информации о проведении торгов по адресу: </w:t>
            </w:r>
            <w:r w:rsidRPr="00BB7C79">
              <w:rPr>
                <w:lang w:val="en-US"/>
              </w:rPr>
              <w:t>www</w:t>
            </w:r>
            <w:r w:rsidRPr="00BB7C79">
              <w:t>.</w:t>
            </w:r>
            <w:r w:rsidRPr="00BB7C79">
              <w:rPr>
                <w:lang w:val="en-US"/>
              </w:rPr>
              <w:t>torgi</w:t>
            </w:r>
            <w:r w:rsidRPr="00BB7C79">
              <w:t>.</w:t>
            </w:r>
            <w:r w:rsidRPr="00BB7C79">
              <w:rPr>
                <w:lang w:val="en-US"/>
              </w:rPr>
              <w:t>gov</w:t>
            </w:r>
            <w:r w:rsidRPr="00BB7C79">
              <w:t>.</w:t>
            </w:r>
            <w:r w:rsidRPr="00BB7C79">
              <w:rPr>
                <w:lang w:val="en-US"/>
              </w:rPr>
              <w:t>ru</w:t>
            </w:r>
          </w:p>
        </w:tc>
      </w:tr>
      <w:tr w:rsidR="00901E0C" w:rsidRPr="00BB7C79" w:rsidTr="00B443D1">
        <w:trPr>
          <w:tblCellSpacing w:w="0" w:type="dxa"/>
        </w:trPr>
        <w:tc>
          <w:tcPr>
            <w:tcW w:w="3352" w:type="dxa"/>
            <w:tcBorders>
              <w:top w:val="outset" w:sz="6" w:space="0" w:color="000000"/>
              <w:bottom w:val="outset" w:sz="6" w:space="0" w:color="000000"/>
              <w:right w:val="outset" w:sz="6" w:space="0" w:color="000000"/>
            </w:tcBorders>
          </w:tcPr>
          <w:p w:rsidR="00901E0C" w:rsidRPr="00BB7C79" w:rsidRDefault="00901E0C" w:rsidP="00B443D1">
            <w:pPr>
              <w:spacing w:before="100" w:beforeAutospacing="1" w:after="100" w:afterAutospacing="1"/>
              <w:jc w:val="center"/>
            </w:pPr>
            <w:r w:rsidRPr="00BB7C79">
              <w:rPr>
                <w:color w:val="000000"/>
              </w:rPr>
              <w:t>Методические рекомендации</w:t>
            </w:r>
          </w:p>
        </w:tc>
        <w:tc>
          <w:tcPr>
            <w:tcW w:w="6974" w:type="dxa"/>
            <w:tcBorders>
              <w:top w:val="outset" w:sz="6" w:space="0" w:color="000000"/>
              <w:left w:val="outset" w:sz="6" w:space="0" w:color="000000"/>
              <w:bottom w:val="outset" w:sz="6" w:space="0" w:color="000000"/>
            </w:tcBorders>
          </w:tcPr>
          <w:p w:rsidR="00901E0C" w:rsidRPr="00BB7C79" w:rsidRDefault="00901E0C" w:rsidP="00B443D1">
            <w:pPr>
              <w:spacing w:before="100" w:beforeAutospacing="1" w:after="100" w:afterAutospacing="1"/>
            </w:pPr>
            <w:r w:rsidRPr="00BB7C79">
              <w:rPr>
                <w:color w:val="000000"/>
              </w:rPr>
              <w:t>Методические рекомендации</w:t>
            </w:r>
            <w:r w:rsidRPr="00BB7C79">
              <w:t xml:space="preserve"> по публикации открытых данных государственными органами и органами местного самоуправления, а также технические требования к публикации открытых данных (предоставляются Государственным заказчиком по запросу)</w:t>
            </w:r>
          </w:p>
        </w:tc>
      </w:tr>
      <w:tr w:rsidR="00901E0C" w:rsidRPr="00BB7C79" w:rsidTr="00B443D1">
        <w:trPr>
          <w:tblCellSpacing w:w="0" w:type="dxa"/>
        </w:trPr>
        <w:tc>
          <w:tcPr>
            <w:tcW w:w="3352" w:type="dxa"/>
            <w:tcBorders>
              <w:top w:val="outset" w:sz="6" w:space="0" w:color="000000"/>
              <w:bottom w:val="outset" w:sz="6" w:space="0" w:color="000000"/>
              <w:right w:val="outset" w:sz="6" w:space="0" w:color="000000"/>
            </w:tcBorders>
          </w:tcPr>
          <w:p w:rsidR="00901E0C" w:rsidRPr="00BB7C79" w:rsidRDefault="00901E0C" w:rsidP="00B443D1">
            <w:pPr>
              <w:spacing w:before="100" w:beforeAutospacing="1" w:after="100" w:afterAutospacing="1"/>
              <w:jc w:val="center"/>
            </w:pPr>
            <w:r w:rsidRPr="00BB7C79">
              <w:t>Система</w:t>
            </w:r>
          </w:p>
        </w:tc>
        <w:tc>
          <w:tcPr>
            <w:tcW w:w="6974" w:type="dxa"/>
            <w:tcBorders>
              <w:top w:val="outset" w:sz="6" w:space="0" w:color="000000"/>
              <w:left w:val="outset" w:sz="6" w:space="0" w:color="000000"/>
              <w:bottom w:val="outset" w:sz="6" w:space="0" w:color="000000"/>
            </w:tcBorders>
          </w:tcPr>
          <w:p w:rsidR="00901E0C" w:rsidRPr="00BB7C79" w:rsidRDefault="00901E0C" w:rsidP="00B443D1">
            <w:pPr>
              <w:spacing w:before="100" w:beforeAutospacing="1" w:after="100" w:afterAutospacing="1"/>
            </w:pPr>
            <w:r w:rsidRPr="00BB7C79">
              <w:t>Информационная система для анализа информации о государственных и муниципальных торгах на реализацию (продажу) в составе подсистем: официальный сайт Российской Федерации в сети «Интернет» для размещения информации о проведении торгов и информационно-аналитическая система мониторинга данных о торгах</w:t>
            </w:r>
          </w:p>
        </w:tc>
      </w:tr>
      <w:tr w:rsidR="00901E0C" w:rsidRPr="00BB7C79" w:rsidTr="00B443D1">
        <w:trPr>
          <w:tblCellSpacing w:w="0" w:type="dxa"/>
        </w:trPr>
        <w:tc>
          <w:tcPr>
            <w:tcW w:w="3352" w:type="dxa"/>
            <w:tcBorders>
              <w:top w:val="outset" w:sz="6" w:space="0" w:color="000000"/>
              <w:bottom w:val="outset" w:sz="6" w:space="0" w:color="000000"/>
              <w:right w:val="outset" w:sz="6" w:space="0" w:color="000000"/>
            </w:tcBorders>
          </w:tcPr>
          <w:p w:rsidR="00901E0C" w:rsidRPr="00BB7C79" w:rsidRDefault="00901E0C" w:rsidP="00B443D1">
            <w:pPr>
              <w:spacing w:before="100" w:beforeAutospacing="1" w:after="100" w:afterAutospacing="1"/>
              <w:jc w:val="center"/>
            </w:pPr>
            <w:r w:rsidRPr="00BB7C79">
              <w:t>ЧТЗ</w:t>
            </w:r>
          </w:p>
        </w:tc>
        <w:tc>
          <w:tcPr>
            <w:tcW w:w="6974" w:type="dxa"/>
            <w:tcBorders>
              <w:top w:val="outset" w:sz="6" w:space="0" w:color="000000"/>
              <w:left w:val="outset" w:sz="6" w:space="0" w:color="000000"/>
              <w:bottom w:val="outset" w:sz="6" w:space="0" w:color="000000"/>
            </w:tcBorders>
          </w:tcPr>
          <w:p w:rsidR="00901E0C" w:rsidRPr="00BB7C79" w:rsidRDefault="00901E0C" w:rsidP="00B443D1">
            <w:pPr>
              <w:spacing w:before="100" w:beforeAutospacing="1" w:after="100" w:afterAutospacing="1"/>
            </w:pPr>
            <w:r w:rsidRPr="00BB7C79">
              <w:t>Частное техническое задание</w:t>
            </w:r>
          </w:p>
        </w:tc>
      </w:tr>
    </w:tbl>
    <w:p w:rsidR="00901E0C" w:rsidRPr="00BB7C79" w:rsidRDefault="00901E0C" w:rsidP="00901E0C">
      <w:pPr>
        <w:keepNext/>
        <w:suppressAutoHyphens/>
        <w:spacing w:before="240"/>
        <w:ind w:firstLine="708"/>
        <w:outlineLvl w:val="0"/>
        <w:rPr>
          <w:b/>
          <w:bCs/>
          <w:kern w:val="32"/>
          <w:lang w:eastAsia="ar-SA"/>
        </w:rPr>
      </w:pPr>
      <w:r w:rsidRPr="00BB7C79">
        <w:rPr>
          <w:b/>
          <w:bCs/>
          <w:kern w:val="32"/>
          <w:lang w:eastAsia="ar-SA"/>
        </w:rPr>
        <w:t>3. ОБЩИЕ ПОЛОЖЕНИЯ.</w:t>
      </w:r>
    </w:p>
    <w:p w:rsidR="00901E0C" w:rsidRPr="00BB7C79" w:rsidRDefault="00901E0C" w:rsidP="00901E0C">
      <w:pPr>
        <w:keepNext/>
        <w:suppressAutoHyphens/>
        <w:spacing w:before="240"/>
        <w:ind w:firstLine="708"/>
        <w:outlineLvl w:val="0"/>
        <w:rPr>
          <w:b/>
          <w:bCs/>
          <w:kern w:val="32"/>
          <w:lang w:eastAsia="ar-SA"/>
        </w:rPr>
      </w:pPr>
      <w:r w:rsidRPr="00BB7C79">
        <w:rPr>
          <w:b/>
          <w:bCs/>
          <w:kern w:val="32"/>
          <w:lang w:eastAsia="ar-SA"/>
        </w:rPr>
        <w:t>3.1. Правовые основы выполнения работ</w:t>
      </w:r>
    </w:p>
    <w:p w:rsidR="00901E0C" w:rsidRPr="00BB7C79" w:rsidRDefault="00901E0C" w:rsidP="00901E0C">
      <w:pPr>
        <w:suppressAutoHyphens/>
        <w:spacing w:before="100" w:after="115"/>
        <w:ind w:firstLine="708"/>
        <w:rPr>
          <w:lang w:eastAsia="ar-SA"/>
        </w:rPr>
      </w:pPr>
      <w:r w:rsidRPr="00BB7C79">
        <w:rPr>
          <w:lang w:eastAsia="ar-SA"/>
        </w:rPr>
        <w:t xml:space="preserve">Постановлением Правительства Российской Федерации от 10 сентября 2012 г. </w:t>
      </w:r>
      <w:r w:rsidRPr="00BB7C79">
        <w:rPr>
          <w:lang w:eastAsia="ar-SA"/>
        </w:rPr>
        <w:br/>
        <w:t xml:space="preserve">№ 909 «Об определении официального сайта Российской Федерации в информационно-телекоммуникационной сети «Интернет» для размещения информации о проведении торгов и внесении изменений в некоторые акты Правительства Российской Федерации» Минэкономразвития России определено уполномоченным федеральным органом исполнительной власти по ведению и развитию Сайта торгов. </w:t>
      </w:r>
    </w:p>
    <w:p w:rsidR="00901E0C" w:rsidRPr="00BB7C79" w:rsidRDefault="00901E0C" w:rsidP="00901E0C">
      <w:pPr>
        <w:suppressAutoHyphens/>
        <w:spacing w:before="100" w:after="115"/>
        <w:ind w:firstLine="708"/>
        <w:rPr>
          <w:lang w:eastAsia="ar-SA"/>
        </w:rPr>
      </w:pPr>
      <w:r w:rsidRPr="00BB7C79">
        <w:rPr>
          <w:lang w:eastAsia="ar-SA"/>
        </w:rPr>
        <w:t>Выполнение работ должно осуществляться в соответствии с положениями следующих документов:</w:t>
      </w:r>
    </w:p>
    <w:p w:rsidR="00901E0C" w:rsidRPr="00BB7C79" w:rsidRDefault="00901E0C" w:rsidP="00901E0C">
      <w:pPr>
        <w:numPr>
          <w:ilvl w:val="0"/>
          <w:numId w:val="75"/>
        </w:numPr>
        <w:suppressAutoHyphens/>
        <w:spacing w:before="100" w:after="115"/>
        <w:rPr>
          <w:lang w:eastAsia="ar-SA"/>
        </w:rPr>
      </w:pPr>
      <w:r w:rsidRPr="00BB7C79">
        <w:rPr>
          <w:lang w:eastAsia="ar-SA"/>
        </w:rPr>
        <w:t>Концепция долгосрочного социально-экономического развития Российской Федерации на период до 2020 года, утвержденная распоряжением Правительства Российской Федерации от 17 ноября 2008 г. №1662-р;</w:t>
      </w:r>
    </w:p>
    <w:p w:rsidR="00901E0C" w:rsidRPr="00BB7C79" w:rsidRDefault="00901E0C" w:rsidP="00901E0C">
      <w:pPr>
        <w:numPr>
          <w:ilvl w:val="0"/>
          <w:numId w:val="75"/>
        </w:numPr>
        <w:suppressAutoHyphens/>
        <w:spacing w:before="100" w:after="115"/>
        <w:rPr>
          <w:lang w:eastAsia="ar-SA"/>
        </w:rPr>
      </w:pPr>
      <w:r w:rsidRPr="00BB7C79">
        <w:rPr>
          <w:lang w:eastAsia="ar-SA"/>
        </w:rPr>
        <w:t>Федеральный закон от 26 июля 2006 г. № 135-ФЗ «О защите конкуренции»;</w:t>
      </w:r>
    </w:p>
    <w:p w:rsidR="00901E0C" w:rsidRPr="00BB7C79" w:rsidRDefault="00901E0C" w:rsidP="00901E0C">
      <w:pPr>
        <w:numPr>
          <w:ilvl w:val="0"/>
          <w:numId w:val="75"/>
        </w:numPr>
        <w:suppressAutoHyphens/>
        <w:spacing w:before="100" w:after="115"/>
        <w:rPr>
          <w:lang w:eastAsia="ar-SA"/>
        </w:rPr>
      </w:pPr>
      <w:r w:rsidRPr="00BB7C79">
        <w:rPr>
          <w:lang w:eastAsia="ar-SA"/>
        </w:rPr>
        <w:t>Градостроительный кодекс Российской Федерации;</w:t>
      </w:r>
    </w:p>
    <w:p w:rsidR="00901E0C" w:rsidRPr="00BB7C79" w:rsidRDefault="00901E0C" w:rsidP="00901E0C">
      <w:pPr>
        <w:numPr>
          <w:ilvl w:val="0"/>
          <w:numId w:val="75"/>
        </w:numPr>
        <w:suppressAutoHyphens/>
        <w:spacing w:before="100" w:after="115"/>
        <w:rPr>
          <w:lang w:eastAsia="ar-SA"/>
        </w:rPr>
      </w:pPr>
      <w:r w:rsidRPr="00BB7C79">
        <w:rPr>
          <w:lang w:eastAsia="ar-SA"/>
        </w:rPr>
        <w:t>Земельный кодекс Российской Федерации;</w:t>
      </w:r>
    </w:p>
    <w:p w:rsidR="00901E0C" w:rsidRPr="00BB7C79" w:rsidRDefault="00901E0C" w:rsidP="00901E0C">
      <w:pPr>
        <w:numPr>
          <w:ilvl w:val="0"/>
          <w:numId w:val="75"/>
        </w:numPr>
        <w:suppressAutoHyphens/>
        <w:spacing w:before="100" w:after="115"/>
        <w:rPr>
          <w:lang w:eastAsia="ar-SA"/>
        </w:rPr>
      </w:pPr>
      <w:r w:rsidRPr="00BB7C79">
        <w:rPr>
          <w:lang w:eastAsia="ar-SA"/>
        </w:rPr>
        <w:t>Федеральный закон от 24 июля 2009 г. № 209-ФЗ «Об охоте и о сохранении охотничьих ресурсов и о внесении изменений в отдельные законодательные акты Российской Федерации»;</w:t>
      </w:r>
    </w:p>
    <w:p w:rsidR="00901E0C" w:rsidRPr="00BB7C79" w:rsidRDefault="00901E0C" w:rsidP="00901E0C">
      <w:pPr>
        <w:numPr>
          <w:ilvl w:val="0"/>
          <w:numId w:val="75"/>
        </w:numPr>
        <w:suppressAutoHyphens/>
        <w:spacing w:before="100" w:after="115"/>
        <w:rPr>
          <w:lang w:eastAsia="ar-SA"/>
        </w:rPr>
      </w:pPr>
      <w:r w:rsidRPr="00BB7C79">
        <w:rPr>
          <w:lang w:eastAsia="ar-SA"/>
        </w:rPr>
        <w:lastRenderedPageBreak/>
        <w:t>Лесной кодекс Российской Федерации;</w:t>
      </w:r>
    </w:p>
    <w:p w:rsidR="00901E0C" w:rsidRPr="00BB7C79" w:rsidRDefault="00901E0C" w:rsidP="00901E0C">
      <w:pPr>
        <w:numPr>
          <w:ilvl w:val="0"/>
          <w:numId w:val="75"/>
        </w:numPr>
        <w:suppressAutoHyphens/>
        <w:spacing w:before="100" w:after="115"/>
        <w:rPr>
          <w:lang w:eastAsia="ar-SA"/>
        </w:rPr>
      </w:pPr>
      <w:r w:rsidRPr="00BB7C79">
        <w:rPr>
          <w:lang w:eastAsia="ar-SA"/>
        </w:rPr>
        <w:t>Закон Российской Федерации от 21 февраля 1992 г. № 2395-1 «О недрах»;</w:t>
      </w:r>
    </w:p>
    <w:p w:rsidR="00901E0C" w:rsidRPr="00BB7C79" w:rsidRDefault="00901E0C" w:rsidP="00901E0C">
      <w:pPr>
        <w:numPr>
          <w:ilvl w:val="0"/>
          <w:numId w:val="75"/>
        </w:numPr>
        <w:suppressAutoHyphens/>
        <w:spacing w:before="100" w:after="115"/>
        <w:rPr>
          <w:lang w:eastAsia="ar-SA"/>
        </w:rPr>
      </w:pPr>
      <w:r w:rsidRPr="00BB7C79">
        <w:rPr>
          <w:lang w:eastAsia="ar-SA"/>
        </w:rPr>
        <w:t>Федеральный закон от 21 декабря 2001 г. № 178-ФЗ «О приватизации государственного и муниципального имущества»;</w:t>
      </w:r>
    </w:p>
    <w:p w:rsidR="00901E0C" w:rsidRPr="00BB7C79" w:rsidRDefault="00901E0C" w:rsidP="00901E0C">
      <w:pPr>
        <w:numPr>
          <w:ilvl w:val="0"/>
          <w:numId w:val="75"/>
        </w:numPr>
        <w:suppressAutoHyphens/>
        <w:spacing w:before="100" w:after="115"/>
        <w:rPr>
          <w:lang w:eastAsia="ar-SA"/>
        </w:rPr>
      </w:pPr>
      <w:r w:rsidRPr="00BB7C79">
        <w:rPr>
          <w:lang w:eastAsia="ar-SA"/>
        </w:rPr>
        <w:t>Водный кодекс Российской Федерации;</w:t>
      </w:r>
    </w:p>
    <w:p w:rsidR="00901E0C" w:rsidRPr="00BB7C79" w:rsidRDefault="00901E0C" w:rsidP="00901E0C">
      <w:pPr>
        <w:numPr>
          <w:ilvl w:val="0"/>
          <w:numId w:val="75"/>
        </w:numPr>
        <w:suppressAutoHyphens/>
        <w:spacing w:before="100" w:after="115"/>
        <w:rPr>
          <w:lang w:eastAsia="ar-SA"/>
        </w:rPr>
      </w:pPr>
      <w:r w:rsidRPr="00BB7C79">
        <w:rPr>
          <w:lang w:eastAsia="ar-SA"/>
        </w:rPr>
        <w:t>Федеральный закон от 20 декабря 2004 г. № 166-ФЗ «О рыболовстве и сохранении водных биологических ресурсов»;</w:t>
      </w:r>
    </w:p>
    <w:p w:rsidR="00901E0C" w:rsidRPr="00BB7C79" w:rsidRDefault="00901E0C" w:rsidP="00901E0C">
      <w:pPr>
        <w:numPr>
          <w:ilvl w:val="0"/>
          <w:numId w:val="75"/>
        </w:numPr>
        <w:suppressAutoHyphens/>
        <w:spacing w:before="100" w:after="115"/>
        <w:rPr>
          <w:lang w:eastAsia="ar-SA"/>
        </w:rPr>
      </w:pPr>
      <w:r w:rsidRPr="00BB7C79">
        <w:rPr>
          <w:lang w:eastAsia="ar-SA"/>
        </w:rPr>
        <w:t>Федеральный закон от 2 октября 2007 г. № 229-ФЗ «Об исполнительном производстве»;</w:t>
      </w:r>
    </w:p>
    <w:p w:rsidR="00901E0C" w:rsidRPr="00BB7C79" w:rsidRDefault="00901E0C" w:rsidP="00901E0C">
      <w:pPr>
        <w:numPr>
          <w:ilvl w:val="0"/>
          <w:numId w:val="75"/>
        </w:numPr>
        <w:suppressAutoHyphens/>
        <w:spacing w:before="100" w:after="115"/>
        <w:rPr>
          <w:lang w:eastAsia="ar-SA"/>
        </w:rPr>
      </w:pPr>
      <w:r w:rsidRPr="00BB7C79">
        <w:rPr>
          <w:lang w:eastAsia="ar-SA"/>
        </w:rPr>
        <w:t>Жилищный кодекс Российской Федерации;</w:t>
      </w:r>
    </w:p>
    <w:p w:rsidR="00901E0C" w:rsidRPr="00BB7C79" w:rsidRDefault="00901E0C" w:rsidP="00901E0C">
      <w:pPr>
        <w:numPr>
          <w:ilvl w:val="0"/>
          <w:numId w:val="75"/>
        </w:numPr>
        <w:suppressAutoHyphens/>
        <w:spacing w:before="100" w:after="115"/>
        <w:rPr>
          <w:lang w:eastAsia="ar-SA"/>
        </w:rPr>
      </w:pPr>
      <w:r w:rsidRPr="00BB7C79">
        <w:rPr>
          <w:lang w:eastAsia="ar-SA"/>
        </w:rPr>
        <w:t>Федеральный закон от 25 декабря 2008 г. № 284-ФЗ «О передаче прав на единые технологии»;</w:t>
      </w:r>
    </w:p>
    <w:p w:rsidR="00901E0C" w:rsidRPr="00BB7C79" w:rsidRDefault="00901E0C" w:rsidP="00901E0C">
      <w:pPr>
        <w:numPr>
          <w:ilvl w:val="0"/>
          <w:numId w:val="75"/>
        </w:numPr>
        <w:suppressAutoHyphens/>
        <w:spacing w:before="100" w:after="115"/>
        <w:rPr>
          <w:lang w:eastAsia="ar-SA"/>
        </w:rPr>
      </w:pPr>
      <w:r w:rsidRPr="00BB7C79">
        <w:rPr>
          <w:lang w:eastAsia="ar-SA"/>
        </w:rPr>
        <w:t>Федеральный закон от 21 июля 2005 г. № 115-ФЗ «О концессионных соглашениях»;</w:t>
      </w:r>
    </w:p>
    <w:p w:rsidR="00901E0C" w:rsidRPr="00BB7C79" w:rsidRDefault="00901E0C" w:rsidP="00901E0C">
      <w:pPr>
        <w:numPr>
          <w:ilvl w:val="0"/>
          <w:numId w:val="75"/>
        </w:numPr>
        <w:suppressAutoHyphens/>
        <w:spacing w:before="100" w:after="115"/>
        <w:rPr>
          <w:lang w:eastAsia="ar-SA"/>
        </w:rPr>
      </w:pPr>
      <w:r w:rsidRPr="00BB7C79">
        <w:rPr>
          <w:lang w:eastAsia="ar-SA"/>
        </w:rPr>
        <w:t>Федеральный закон от 19 июля 2011 г. № 246-ФЗ «Об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w:t>
      </w:r>
    </w:p>
    <w:p w:rsidR="00901E0C" w:rsidRPr="00BB7C79" w:rsidRDefault="00901E0C" w:rsidP="00901E0C">
      <w:pPr>
        <w:numPr>
          <w:ilvl w:val="0"/>
          <w:numId w:val="75"/>
        </w:numPr>
        <w:suppressAutoHyphens/>
        <w:spacing w:before="100" w:after="115"/>
        <w:rPr>
          <w:lang w:eastAsia="ar-SA"/>
        </w:rPr>
      </w:pPr>
      <w:r w:rsidRPr="00BB7C79">
        <w:rPr>
          <w:lang w:eastAsia="ar-SA"/>
        </w:rPr>
        <w:t>Федеральный закон от 16 июля 1998 г. № 102-ФЗ «Об ипотеке (залоге недвижимости)»;</w:t>
      </w:r>
    </w:p>
    <w:p w:rsidR="00901E0C" w:rsidRPr="00BB7C79" w:rsidRDefault="00901E0C" w:rsidP="00901E0C">
      <w:pPr>
        <w:numPr>
          <w:ilvl w:val="0"/>
          <w:numId w:val="75"/>
        </w:numPr>
        <w:suppressAutoHyphens/>
        <w:spacing w:before="100" w:after="115"/>
        <w:rPr>
          <w:lang w:eastAsia="ar-SA"/>
        </w:rPr>
      </w:pPr>
      <w:r w:rsidRPr="00BB7C79">
        <w:rPr>
          <w:lang w:eastAsia="ar-SA"/>
        </w:rPr>
        <w:t>Федеральный закон от 6 апреля 2011 г. № 63-ФЗ «Об электронной подписи»;</w:t>
      </w:r>
    </w:p>
    <w:p w:rsidR="00901E0C" w:rsidRPr="00BB7C79" w:rsidRDefault="00901E0C" w:rsidP="00901E0C">
      <w:pPr>
        <w:numPr>
          <w:ilvl w:val="0"/>
          <w:numId w:val="75"/>
        </w:numPr>
        <w:suppressAutoHyphens/>
        <w:spacing w:before="100" w:after="115"/>
        <w:rPr>
          <w:lang w:eastAsia="ar-SA"/>
        </w:rPr>
      </w:pPr>
      <w:r w:rsidRPr="00BB7C79">
        <w:rPr>
          <w:lang w:eastAsia="ar-SA"/>
        </w:rPr>
        <w:t>Федеральный закон от 13 марта 2006 г. № 38-ФЗ «О рекламе»;</w:t>
      </w:r>
    </w:p>
    <w:p w:rsidR="00901E0C" w:rsidRPr="00BB7C79" w:rsidRDefault="00901E0C" w:rsidP="00901E0C">
      <w:pPr>
        <w:numPr>
          <w:ilvl w:val="0"/>
          <w:numId w:val="75"/>
        </w:numPr>
        <w:suppressAutoHyphens/>
        <w:spacing w:before="100" w:after="115"/>
        <w:rPr>
          <w:lang w:eastAsia="ar-SA"/>
        </w:rPr>
      </w:pPr>
      <w:r w:rsidRPr="00BB7C79">
        <w:rPr>
          <w:lang w:eastAsia="ar-SA"/>
        </w:rPr>
        <w:t>Федеральный закон от 7 июля 2003 г. № 126-ФЗ «О связи»;</w:t>
      </w:r>
    </w:p>
    <w:p w:rsidR="00901E0C" w:rsidRPr="00BB7C79" w:rsidRDefault="00901E0C" w:rsidP="00901E0C">
      <w:pPr>
        <w:numPr>
          <w:ilvl w:val="0"/>
          <w:numId w:val="75"/>
        </w:numPr>
        <w:suppressAutoHyphens/>
        <w:spacing w:before="100" w:after="115"/>
        <w:rPr>
          <w:lang w:eastAsia="ar-SA"/>
        </w:rPr>
      </w:pPr>
      <w:r w:rsidRPr="00BB7C79">
        <w:rPr>
          <w:lang w:eastAsia="ar-SA"/>
        </w:rPr>
        <w:t>Федеральный закон от 26 марта 2003 г. № 36-ФЗ «Об особенностях функционирования электроэнергетики в переходный период и 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Федерального закона «Об электроэнергетике»;</w:t>
      </w:r>
    </w:p>
    <w:p w:rsidR="00901E0C" w:rsidRPr="00BB7C79" w:rsidRDefault="00901E0C" w:rsidP="00901E0C">
      <w:pPr>
        <w:numPr>
          <w:ilvl w:val="0"/>
          <w:numId w:val="75"/>
        </w:numPr>
        <w:suppressAutoHyphens/>
        <w:spacing w:before="100" w:after="115"/>
        <w:rPr>
          <w:lang w:eastAsia="ar-SA"/>
        </w:rPr>
      </w:pPr>
      <w:r w:rsidRPr="00BB7C79">
        <w:rPr>
          <w:lang w:eastAsia="ar-SA"/>
        </w:rPr>
        <w:t>Федеральный закон от 2 июля 2013 г. № 148-ФЗ «Об аквакультуре (рыбоводстве) и о внесении изменений в отдельные законодательные акты Российской Федерации»;</w:t>
      </w:r>
    </w:p>
    <w:p w:rsidR="00901E0C" w:rsidRPr="00BB7C79" w:rsidRDefault="00901E0C" w:rsidP="00901E0C">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10 сентября 2012 г. </w:t>
      </w:r>
      <w:r w:rsidRPr="00BB7C79">
        <w:rPr>
          <w:lang w:eastAsia="ar-SA"/>
        </w:rPr>
        <w:br/>
        <w:t>№ 909 «Об определении официального сайта Российской Федерации в информационно-телекоммуникационной сети Интернет для размещения информации о проведении торгов и внесении изменений в некоторые законодательные акты Российской Федерации»;</w:t>
      </w:r>
    </w:p>
    <w:p w:rsidR="00901E0C" w:rsidRPr="00BB7C79" w:rsidRDefault="00901E0C" w:rsidP="00901E0C">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27 августа 2012 г. </w:t>
      </w:r>
      <w:r w:rsidRPr="00BB7C79">
        <w:rPr>
          <w:lang w:eastAsia="ar-SA"/>
        </w:rPr>
        <w:br/>
        <w:t>№ 860 «Об организации и проведении продажи государственного и муниципального имущества в электронной форме»;</w:t>
      </w:r>
    </w:p>
    <w:p w:rsidR="00901E0C" w:rsidRPr="00BB7C79" w:rsidRDefault="00901E0C" w:rsidP="00901E0C">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12 августа 2002 г. </w:t>
      </w:r>
      <w:r w:rsidRPr="00BB7C79">
        <w:rPr>
          <w:lang w:eastAsia="ar-SA"/>
        </w:rPr>
        <w:br/>
        <w:t>№ 585 «Об утверждении Положения об организации продажи государственного или муниципального имущества на аукционе и Положения об организации продажи находящихся в государственной или муниципальной собственности акций открытых акционерных обществ на специализированном аукционе»;</w:t>
      </w:r>
    </w:p>
    <w:p w:rsidR="00901E0C" w:rsidRPr="00BB7C79" w:rsidRDefault="00901E0C" w:rsidP="00901E0C">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12 августа 2002 г. </w:t>
      </w:r>
      <w:r w:rsidRPr="00BB7C79">
        <w:rPr>
          <w:lang w:eastAsia="ar-SA"/>
        </w:rPr>
        <w:br/>
        <w:t>№ 584 «Об утверждении Положения о проведении конкурса по продаже государственного или муниципального имущества»;</w:t>
      </w:r>
    </w:p>
    <w:p w:rsidR="00901E0C" w:rsidRPr="00BB7C79" w:rsidRDefault="00901E0C" w:rsidP="00901E0C">
      <w:pPr>
        <w:numPr>
          <w:ilvl w:val="0"/>
          <w:numId w:val="75"/>
        </w:numPr>
        <w:suppressAutoHyphens/>
        <w:spacing w:before="100" w:after="115"/>
        <w:rPr>
          <w:lang w:eastAsia="ar-SA"/>
        </w:rPr>
      </w:pPr>
      <w:r w:rsidRPr="00BB7C79">
        <w:rPr>
          <w:lang w:eastAsia="ar-SA"/>
        </w:rPr>
        <w:lastRenderedPageBreak/>
        <w:t xml:space="preserve">постановление Правительства Российской Федерации от 22 июля 2002 г. </w:t>
      </w:r>
      <w:r w:rsidRPr="00BB7C79">
        <w:rPr>
          <w:lang w:eastAsia="ar-SA"/>
        </w:rPr>
        <w:br/>
        <w:t>№ 549 «Об утверждении Положений об организации продажи государственного или муниципального имущества посредством публичного предложения и без объявления цены»;</w:t>
      </w:r>
    </w:p>
    <w:p w:rsidR="00901E0C" w:rsidRPr="00BB7C79" w:rsidRDefault="00901E0C" w:rsidP="00901E0C">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14 апреля 2008 г. </w:t>
      </w:r>
      <w:r w:rsidRPr="00BB7C79">
        <w:rPr>
          <w:lang w:eastAsia="ar-SA"/>
        </w:rPr>
        <w:br/>
        <w:t>№ 264 «О проведении конкурса на право заключения договора о предоставлении рыбопромыслового участка для осуществления промышленного рыболовства и заключении такого договора»;</w:t>
      </w:r>
    </w:p>
    <w:p w:rsidR="00901E0C" w:rsidRPr="00BB7C79" w:rsidRDefault="00901E0C" w:rsidP="00901E0C">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24 декабря 2008 г. </w:t>
      </w:r>
      <w:r w:rsidRPr="00BB7C79">
        <w:rPr>
          <w:lang w:eastAsia="ar-SA"/>
        </w:rPr>
        <w:br/>
        <w:t>№ 986 «О проведении конкурса на право заключения договора о предоставлении рыбопромыслового участка для осуществления рыболовства в целях обеспечения ведения традиционного образа жизни и осуществления традиционной хозяйственной деятельности коренных малочисленных народов Севера, Сибири и Дальнего Востока Российской Федерации и о заключении такого договора»;</w:t>
      </w:r>
    </w:p>
    <w:p w:rsidR="00901E0C" w:rsidRPr="00BB7C79" w:rsidRDefault="00901E0C" w:rsidP="00901E0C">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30 декабря 2008 г. </w:t>
      </w:r>
      <w:r w:rsidRPr="00BB7C79">
        <w:rPr>
          <w:lang w:eastAsia="ar-SA"/>
        </w:rPr>
        <w:br/>
        <w:t>№ 1078 «О проведении конкурса на право заключения договора о предоставлении рыбопромыслового участка для организации любительского и спортивного рыболовства и заключении такого договора»;</w:t>
      </w:r>
    </w:p>
    <w:p w:rsidR="00901E0C" w:rsidRPr="00BB7C79" w:rsidRDefault="00901E0C" w:rsidP="00901E0C">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15 августа 2008 г. </w:t>
      </w:r>
      <w:r w:rsidRPr="00BB7C79">
        <w:rPr>
          <w:lang w:eastAsia="ar-SA"/>
        </w:rPr>
        <w:br/>
        <w:t>№ 612 «О подготовке и заключении договора о закреплении долей квот добычи (вылова) водных биологических ресурсов»;</w:t>
      </w:r>
    </w:p>
    <w:p w:rsidR="00901E0C" w:rsidRPr="00BB7C79" w:rsidRDefault="00901E0C" w:rsidP="00901E0C">
      <w:pPr>
        <w:numPr>
          <w:ilvl w:val="0"/>
          <w:numId w:val="75"/>
        </w:numPr>
        <w:suppressAutoHyphens/>
        <w:spacing w:before="100" w:after="115"/>
        <w:rPr>
          <w:lang w:eastAsia="ar-SA"/>
        </w:rPr>
      </w:pPr>
      <w:r w:rsidRPr="00BB7C79">
        <w:rPr>
          <w:lang w:eastAsia="ar-SA"/>
        </w:rPr>
        <w:t>постановление Правительства Российской Федерации от 6 февраля 2006 г. № 75 «О порядке проведения органом местного самоуправления открытого конкурса по отбору управляющей организации для управления многоквартирным домом»;</w:t>
      </w:r>
    </w:p>
    <w:p w:rsidR="00901E0C" w:rsidRPr="00BB7C79" w:rsidRDefault="00901E0C" w:rsidP="00901E0C">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14 апреля 2007 г. </w:t>
      </w:r>
      <w:r w:rsidRPr="00BB7C79">
        <w:rPr>
          <w:lang w:eastAsia="ar-SA"/>
        </w:rPr>
        <w:br/>
        <w:t>№ 230 «О договоре водопользования, право на заключение которого приобретается на аукционе, и о проведении аукциона»;</w:t>
      </w:r>
    </w:p>
    <w:p w:rsidR="00901E0C" w:rsidRPr="00BB7C79" w:rsidRDefault="00901E0C" w:rsidP="00901E0C">
      <w:pPr>
        <w:numPr>
          <w:ilvl w:val="0"/>
          <w:numId w:val="75"/>
        </w:numPr>
        <w:suppressAutoHyphens/>
        <w:spacing w:before="100" w:after="115"/>
        <w:rPr>
          <w:lang w:eastAsia="ar-SA"/>
        </w:rPr>
      </w:pPr>
      <w:r w:rsidRPr="00BB7C79">
        <w:rPr>
          <w:lang w:eastAsia="ar-SA"/>
        </w:rPr>
        <w:t>постановление Правительства Российской Федерации от 6 июня 2003 г. № 333 «О реализации федеральными органами исполнительной власти полномочий по осуществлению прав собственника имущества федерального государственного унитарного предприятия»;</w:t>
      </w:r>
    </w:p>
    <w:p w:rsidR="00901E0C" w:rsidRPr="00BB7C79" w:rsidRDefault="00901E0C" w:rsidP="00901E0C">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8 сентября 2010 г. </w:t>
      </w:r>
      <w:r w:rsidRPr="00BB7C79">
        <w:rPr>
          <w:lang w:eastAsia="ar-SA"/>
        </w:rPr>
        <w:br/>
        <w:t>№ 697 «О единой системе межведомственного электронного взаимодействия»;</w:t>
      </w:r>
    </w:p>
    <w:p w:rsidR="00901E0C" w:rsidRPr="00BB7C79" w:rsidRDefault="00901E0C" w:rsidP="00901E0C">
      <w:pPr>
        <w:numPr>
          <w:ilvl w:val="0"/>
          <w:numId w:val="75"/>
        </w:numPr>
        <w:suppressAutoHyphens/>
        <w:spacing w:before="100" w:after="115"/>
        <w:rPr>
          <w:lang w:eastAsia="ar-SA"/>
        </w:rPr>
      </w:pPr>
      <w:r w:rsidRPr="00BB7C79">
        <w:rPr>
          <w:lang w:eastAsia="ar-SA"/>
        </w:rPr>
        <w:t>постановление Правительства Российской Федерации от 30 января 2013 г. № 66 «О Правилах направления информации о торгах по продаже заложенного недвижимого и движимого имущества в ходе исполнительного производства, а также о торгах по продаже заложенного движимого имущества во внесудебном порядке для размещения в информационно-телекоммуникационной сети «Интернет»;</w:t>
      </w:r>
    </w:p>
    <w:p w:rsidR="00901E0C" w:rsidRPr="00BB7C79" w:rsidRDefault="00901E0C" w:rsidP="00901E0C">
      <w:pPr>
        <w:numPr>
          <w:ilvl w:val="0"/>
          <w:numId w:val="75"/>
        </w:numPr>
        <w:suppressAutoHyphens/>
        <w:spacing w:before="100" w:after="115"/>
        <w:rPr>
          <w:lang w:eastAsia="ar-SA"/>
        </w:rPr>
      </w:pPr>
      <w:r w:rsidRPr="00BB7C79">
        <w:rPr>
          <w:lang w:eastAsia="ar-SA"/>
        </w:rPr>
        <w:t>постановление Правительства Российской Федерации от 21 октября 2013 г. № 938 «О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p w:rsidR="00901E0C" w:rsidRPr="00BB7C79" w:rsidRDefault="00901E0C" w:rsidP="00901E0C">
      <w:pPr>
        <w:numPr>
          <w:ilvl w:val="0"/>
          <w:numId w:val="75"/>
        </w:numPr>
        <w:suppressAutoHyphens/>
        <w:spacing w:before="100" w:after="115"/>
        <w:rPr>
          <w:lang w:eastAsia="ar-SA"/>
        </w:rPr>
      </w:pPr>
      <w:r w:rsidRPr="00BB7C79">
        <w:rPr>
          <w:lang w:eastAsia="ar-SA"/>
        </w:rPr>
        <w:t>постановление Правительства Российской Федерации от 15 мая 2014 г. № 450 «Об утверждении Правил организации и проведения торгов (конкурсов, аукционов) на право заключения договора пользования рыбоводным участком»;</w:t>
      </w:r>
    </w:p>
    <w:p w:rsidR="00901E0C" w:rsidRPr="00BB7C79" w:rsidRDefault="00901E0C" w:rsidP="00901E0C">
      <w:pPr>
        <w:numPr>
          <w:ilvl w:val="0"/>
          <w:numId w:val="75"/>
        </w:numPr>
        <w:suppressAutoHyphens/>
        <w:spacing w:before="100" w:after="115"/>
        <w:rPr>
          <w:lang w:eastAsia="ar-SA"/>
        </w:rPr>
      </w:pPr>
      <w:r w:rsidRPr="00BB7C79">
        <w:rPr>
          <w:lang w:eastAsia="ar-SA"/>
        </w:rPr>
        <w:lastRenderedPageBreak/>
        <w:t>постановление Правительства Российской Федерации от 24 мая 2014 г. № 480 «О торгах (аукционах, конкурсах) на получение лицензии на оказание услуг связи»;</w:t>
      </w:r>
    </w:p>
    <w:p w:rsidR="00901E0C" w:rsidRPr="00BB7C79" w:rsidRDefault="00901E0C" w:rsidP="00901E0C">
      <w:pPr>
        <w:numPr>
          <w:ilvl w:val="0"/>
          <w:numId w:val="75"/>
        </w:numPr>
        <w:suppressAutoHyphens/>
        <w:spacing w:before="100" w:after="115"/>
        <w:rPr>
          <w:lang w:eastAsia="ar-SA"/>
        </w:rPr>
      </w:pPr>
      <w:r w:rsidRPr="00BB7C79">
        <w:rPr>
          <w:lang w:eastAsia="ar-SA"/>
        </w:rPr>
        <w:t xml:space="preserve">распоряжение Правительства Российской Федерации от 29 июня 2011 г. </w:t>
      </w:r>
      <w:r w:rsidRPr="00BB7C79">
        <w:rPr>
          <w:lang w:eastAsia="ar-SA"/>
        </w:rPr>
        <w:br/>
        <w:t>№ 1076-р;</w:t>
      </w:r>
    </w:p>
    <w:p w:rsidR="00901E0C" w:rsidRPr="00BB7C79" w:rsidRDefault="00901E0C" w:rsidP="00901E0C">
      <w:pPr>
        <w:numPr>
          <w:ilvl w:val="0"/>
          <w:numId w:val="75"/>
        </w:numPr>
        <w:suppressAutoHyphens/>
        <w:spacing w:before="100" w:after="115"/>
        <w:rPr>
          <w:lang w:eastAsia="ar-SA"/>
        </w:rPr>
      </w:pPr>
      <w:r w:rsidRPr="00BB7C79">
        <w:rPr>
          <w:lang w:eastAsia="ar-SA"/>
        </w:rPr>
        <w:t>приказ ФАС России от 10 февраля 2010 г. № 67 «О порядке проведения конкурсов или аукционов на право заключения договоров аренды, договоров безвозмездного пользования, договоров доверительного управления имуществом, иных договоров, предусматривающих переход прав владения и (или) пользования в отношении государственного или муниципального имущества, и перечне видов имущества, в отношении которого заключение указанных договоров может осуществляться путем проведения торгов в форме конкурса».</w:t>
      </w:r>
    </w:p>
    <w:p w:rsidR="00901E0C" w:rsidRPr="00BB7C79" w:rsidRDefault="00901E0C" w:rsidP="00901E0C">
      <w:pPr>
        <w:pStyle w:val="afffffffffffffff5"/>
        <w:rPr>
          <w:i/>
          <w:sz w:val="24"/>
        </w:rPr>
      </w:pPr>
      <w:r w:rsidRPr="00BB7C79">
        <w:rPr>
          <w:i/>
          <w:sz w:val="24"/>
        </w:rPr>
        <w:t>Работы будут реализованы в рамках постановления Правительства Российской Федерации от 10 сентября 2012 г. № 909 «Об определении официального сайта Российской Федерации в информационно-телекоммуникационной сети «Интернет» для размещения информации о проведении торгов и внесении изменений в некоторые акты Правительства Российской Федерации» Минэкономразвития России определено уполномоченным федеральным органом исполнительной власти по ведению и развитию Сайта торгов.</w:t>
      </w:r>
    </w:p>
    <w:p w:rsidR="00901E0C" w:rsidRPr="00BB7C79" w:rsidRDefault="00901E0C" w:rsidP="00901E0C">
      <w:pPr>
        <w:pStyle w:val="afffffffffffffff5"/>
        <w:rPr>
          <w:i/>
          <w:sz w:val="24"/>
        </w:rPr>
      </w:pPr>
      <w:r w:rsidRPr="00BB7C79">
        <w:rPr>
          <w:i/>
          <w:sz w:val="24"/>
        </w:rPr>
        <w:t>Выполнение работ будет осуществляться в соответствии с положениями следующих документов:</w:t>
      </w:r>
    </w:p>
    <w:p w:rsidR="00901E0C" w:rsidRPr="00BB7C79" w:rsidRDefault="00901E0C" w:rsidP="00901E0C">
      <w:pPr>
        <w:pStyle w:val="1fffff2"/>
        <w:numPr>
          <w:ilvl w:val="0"/>
          <w:numId w:val="75"/>
        </w:numPr>
        <w:rPr>
          <w:i/>
          <w:sz w:val="24"/>
        </w:rPr>
      </w:pPr>
      <w:r w:rsidRPr="00BB7C79">
        <w:rPr>
          <w:i/>
          <w:sz w:val="24"/>
        </w:rPr>
        <w:t>Концепция долгосрочного социально-экономического развития Российской Федерации на период до 2020 года, утвержденная распоряжением Правительства Российской Федерации от 17 ноября 2008 г. №1662-р;</w:t>
      </w:r>
    </w:p>
    <w:p w:rsidR="00901E0C" w:rsidRPr="00BB7C79" w:rsidRDefault="00901E0C" w:rsidP="00901E0C">
      <w:pPr>
        <w:pStyle w:val="1fffff2"/>
        <w:numPr>
          <w:ilvl w:val="0"/>
          <w:numId w:val="75"/>
        </w:numPr>
        <w:rPr>
          <w:i/>
          <w:sz w:val="24"/>
        </w:rPr>
      </w:pPr>
      <w:r w:rsidRPr="00BB7C79">
        <w:rPr>
          <w:i/>
          <w:sz w:val="24"/>
        </w:rPr>
        <w:t>Федеральный закон от 26 июля 2006 г. № 135-ФЗ «О защите конкуренции»;</w:t>
      </w:r>
    </w:p>
    <w:p w:rsidR="00901E0C" w:rsidRPr="00BB7C79" w:rsidRDefault="00901E0C" w:rsidP="00901E0C">
      <w:pPr>
        <w:pStyle w:val="1fffff2"/>
        <w:numPr>
          <w:ilvl w:val="0"/>
          <w:numId w:val="75"/>
        </w:numPr>
        <w:rPr>
          <w:i/>
          <w:sz w:val="24"/>
        </w:rPr>
      </w:pPr>
      <w:r w:rsidRPr="00BB7C79">
        <w:rPr>
          <w:i/>
          <w:sz w:val="24"/>
        </w:rPr>
        <w:t>Градостроительный кодекс Российской Федерации;</w:t>
      </w:r>
    </w:p>
    <w:p w:rsidR="00901E0C" w:rsidRPr="00BB7C79" w:rsidRDefault="00901E0C" w:rsidP="00901E0C">
      <w:pPr>
        <w:pStyle w:val="1fffff2"/>
        <w:numPr>
          <w:ilvl w:val="0"/>
          <w:numId w:val="75"/>
        </w:numPr>
        <w:rPr>
          <w:i/>
          <w:sz w:val="24"/>
        </w:rPr>
      </w:pPr>
      <w:r w:rsidRPr="00BB7C79">
        <w:rPr>
          <w:i/>
          <w:sz w:val="24"/>
        </w:rPr>
        <w:t>Земельный кодекс Российской Федерации;</w:t>
      </w:r>
    </w:p>
    <w:p w:rsidR="00901E0C" w:rsidRPr="00BB7C79" w:rsidRDefault="00901E0C" w:rsidP="00901E0C">
      <w:pPr>
        <w:pStyle w:val="1fffff2"/>
        <w:numPr>
          <w:ilvl w:val="0"/>
          <w:numId w:val="75"/>
        </w:numPr>
        <w:rPr>
          <w:i/>
          <w:sz w:val="24"/>
        </w:rPr>
      </w:pPr>
      <w:r w:rsidRPr="00BB7C79">
        <w:rPr>
          <w:i/>
          <w:sz w:val="24"/>
        </w:rPr>
        <w:t>Федеральный закон от 24 июля 2009 г. № 209-ФЗ «Об охоте и о сохранении охотничьих ресурсов и о внесении изменений в отдельные законодательные акты Российской Федерации»;</w:t>
      </w:r>
    </w:p>
    <w:p w:rsidR="00901E0C" w:rsidRPr="00BB7C79" w:rsidRDefault="00901E0C" w:rsidP="00901E0C">
      <w:pPr>
        <w:pStyle w:val="1fffff2"/>
        <w:numPr>
          <w:ilvl w:val="0"/>
          <w:numId w:val="75"/>
        </w:numPr>
        <w:rPr>
          <w:i/>
          <w:sz w:val="24"/>
        </w:rPr>
      </w:pPr>
      <w:r w:rsidRPr="00BB7C79">
        <w:rPr>
          <w:i/>
          <w:sz w:val="24"/>
        </w:rPr>
        <w:t>Лесной кодекс Российской Федерации;</w:t>
      </w:r>
    </w:p>
    <w:p w:rsidR="00901E0C" w:rsidRPr="00BB7C79" w:rsidRDefault="00901E0C" w:rsidP="00901E0C">
      <w:pPr>
        <w:pStyle w:val="1fffff2"/>
        <w:numPr>
          <w:ilvl w:val="0"/>
          <w:numId w:val="75"/>
        </w:numPr>
        <w:rPr>
          <w:i/>
          <w:sz w:val="24"/>
        </w:rPr>
      </w:pPr>
      <w:r w:rsidRPr="00BB7C79">
        <w:rPr>
          <w:i/>
          <w:sz w:val="24"/>
        </w:rPr>
        <w:t>Закон Российской Федерации от 21 февраля 1992 г. № 2395-1 «О недрах»;</w:t>
      </w:r>
    </w:p>
    <w:p w:rsidR="00901E0C" w:rsidRPr="00BB7C79" w:rsidRDefault="00901E0C" w:rsidP="00901E0C">
      <w:pPr>
        <w:pStyle w:val="1fffff2"/>
        <w:numPr>
          <w:ilvl w:val="0"/>
          <w:numId w:val="75"/>
        </w:numPr>
        <w:rPr>
          <w:i/>
          <w:sz w:val="24"/>
        </w:rPr>
      </w:pPr>
      <w:r w:rsidRPr="00BB7C79">
        <w:rPr>
          <w:i/>
          <w:sz w:val="24"/>
        </w:rPr>
        <w:t>Федеральный закон от 21 декабря 2001 г. № 178-ФЗ «О приватизации государственного и муниципального имущества»;</w:t>
      </w:r>
    </w:p>
    <w:p w:rsidR="00901E0C" w:rsidRPr="00BB7C79" w:rsidRDefault="00901E0C" w:rsidP="00901E0C">
      <w:pPr>
        <w:pStyle w:val="1fffff2"/>
        <w:numPr>
          <w:ilvl w:val="0"/>
          <w:numId w:val="75"/>
        </w:numPr>
        <w:rPr>
          <w:i/>
          <w:sz w:val="24"/>
        </w:rPr>
      </w:pPr>
      <w:r w:rsidRPr="00BB7C79">
        <w:rPr>
          <w:i/>
          <w:sz w:val="24"/>
        </w:rPr>
        <w:t>Водный кодекс Российской Федерации;</w:t>
      </w:r>
    </w:p>
    <w:p w:rsidR="00901E0C" w:rsidRPr="00BB7C79" w:rsidRDefault="00901E0C" w:rsidP="00901E0C">
      <w:pPr>
        <w:pStyle w:val="1fffff2"/>
        <w:numPr>
          <w:ilvl w:val="0"/>
          <w:numId w:val="75"/>
        </w:numPr>
        <w:rPr>
          <w:i/>
          <w:sz w:val="24"/>
        </w:rPr>
      </w:pPr>
      <w:r w:rsidRPr="00BB7C79">
        <w:rPr>
          <w:i/>
          <w:sz w:val="24"/>
        </w:rPr>
        <w:t>Федеральный закон от 20 декабря 2004 г. № 166-ФЗ «О рыболовстве и сохранении водных биологических ресурсов»;</w:t>
      </w:r>
    </w:p>
    <w:p w:rsidR="00901E0C" w:rsidRPr="00BB7C79" w:rsidRDefault="00901E0C" w:rsidP="00901E0C">
      <w:pPr>
        <w:pStyle w:val="1fffff2"/>
        <w:numPr>
          <w:ilvl w:val="0"/>
          <w:numId w:val="75"/>
        </w:numPr>
        <w:rPr>
          <w:i/>
          <w:sz w:val="24"/>
        </w:rPr>
      </w:pPr>
      <w:r w:rsidRPr="00BB7C79">
        <w:rPr>
          <w:i/>
          <w:sz w:val="24"/>
        </w:rPr>
        <w:lastRenderedPageBreak/>
        <w:t>Федеральный закон от 2 октября 2007 г. № 229-ФЗ «Об исполнительном производстве»;</w:t>
      </w:r>
    </w:p>
    <w:p w:rsidR="00901E0C" w:rsidRPr="00BB7C79" w:rsidRDefault="00901E0C" w:rsidP="00901E0C">
      <w:pPr>
        <w:pStyle w:val="1fffff2"/>
        <w:numPr>
          <w:ilvl w:val="0"/>
          <w:numId w:val="75"/>
        </w:numPr>
        <w:rPr>
          <w:i/>
          <w:sz w:val="24"/>
        </w:rPr>
      </w:pPr>
      <w:r w:rsidRPr="00BB7C79">
        <w:rPr>
          <w:i/>
          <w:sz w:val="24"/>
        </w:rPr>
        <w:t>Жилищный кодекс Российской Федерации;</w:t>
      </w:r>
    </w:p>
    <w:p w:rsidR="00901E0C" w:rsidRPr="00BB7C79" w:rsidRDefault="00901E0C" w:rsidP="00901E0C">
      <w:pPr>
        <w:pStyle w:val="1fffff2"/>
        <w:numPr>
          <w:ilvl w:val="0"/>
          <w:numId w:val="75"/>
        </w:numPr>
        <w:rPr>
          <w:i/>
          <w:sz w:val="24"/>
        </w:rPr>
      </w:pPr>
      <w:r w:rsidRPr="00BB7C79">
        <w:rPr>
          <w:i/>
          <w:sz w:val="24"/>
        </w:rPr>
        <w:t>Федеральный закон от 25 декабря 2008 г. № 284-ФЗ «О передаче прав на единые технологии»;</w:t>
      </w:r>
    </w:p>
    <w:p w:rsidR="00901E0C" w:rsidRPr="00BB7C79" w:rsidRDefault="00901E0C" w:rsidP="00901E0C">
      <w:pPr>
        <w:pStyle w:val="1fffff2"/>
        <w:numPr>
          <w:ilvl w:val="0"/>
          <w:numId w:val="75"/>
        </w:numPr>
        <w:rPr>
          <w:i/>
          <w:sz w:val="24"/>
        </w:rPr>
      </w:pPr>
      <w:r w:rsidRPr="00BB7C79">
        <w:rPr>
          <w:i/>
          <w:sz w:val="24"/>
        </w:rPr>
        <w:t>Федеральный закон от 21 июля 2005 г. № 115-ФЗ «О концессионных соглашениях»;</w:t>
      </w:r>
    </w:p>
    <w:p w:rsidR="00901E0C" w:rsidRPr="00BB7C79" w:rsidRDefault="00901E0C" w:rsidP="00901E0C">
      <w:pPr>
        <w:pStyle w:val="1fffff2"/>
        <w:numPr>
          <w:ilvl w:val="0"/>
          <w:numId w:val="75"/>
        </w:numPr>
        <w:rPr>
          <w:i/>
          <w:sz w:val="24"/>
        </w:rPr>
      </w:pPr>
      <w:r w:rsidRPr="00BB7C79">
        <w:rPr>
          <w:i/>
          <w:sz w:val="24"/>
        </w:rPr>
        <w:t>Федеральный закон от 19 июля 2011 г. № 246-ФЗ «Об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w:t>
      </w:r>
    </w:p>
    <w:p w:rsidR="00901E0C" w:rsidRPr="00BB7C79" w:rsidRDefault="00901E0C" w:rsidP="00901E0C">
      <w:pPr>
        <w:pStyle w:val="1fffff2"/>
        <w:numPr>
          <w:ilvl w:val="0"/>
          <w:numId w:val="75"/>
        </w:numPr>
        <w:rPr>
          <w:i/>
          <w:sz w:val="24"/>
        </w:rPr>
      </w:pPr>
      <w:r w:rsidRPr="00BB7C79">
        <w:rPr>
          <w:i/>
          <w:sz w:val="24"/>
        </w:rPr>
        <w:t>Федеральный закон от 16 июля 1998 г. № 102-ФЗ «Об ипотеке (залоге недвижимости)»;</w:t>
      </w:r>
    </w:p>
    <w:p w:rsidR="00901E0C" w:rsidRPr="00BB7C79" w:rsidRDefault="00901E0C" w:rsidP="00901E0C">
      <w:pPr>
        <w:pStyle w:val="1fffff2"/>
        <w:numPr>
          <w:ilvl w:val="0"/>
          <w:numId w:val="75"/>
        </w:numPr>
        <w:rPr>
          <w:i/>
          <w:sz w:val="24"/>
        </w:rPr>
      </w:pPr>
      <w:r w:rsidRPr="00BB7C79">
        <w:rPr>
          <w:i/>
          <w:sz w:val="24"/>
        </w:rPr>
        <w:t>Федеральный закон от 6 апреля 2011 г. № 63-ФЗ «Об электронной подписи»;</w:t>
      </w:r>
    </w:p>
    <w:p w:rsidR="00901E0C" w:rsidRPr="00BB7C79" w:rsidRDefault="00901E0C" w:rsidP="00901E0C">
      <w:pPr>
        <w:pStyle w:val="1fffff2"/>
        <w:numPr>
          <w:ilvl w:val="0"/>
          <w:numId w:val="75"/>
        </w:numPr>
        <w:rPr>
          <w:i/>
          <w:sz w:val="24"/>
        </w:rPr>
      </w:pPr>
      <w:r w:rsidRPr="00BB7C79">
        <w:rPr>
          <w:i/>
          <w:sz w:val="24"/>
        </w:rPr>
        <w:t>Федеральный закон от 13 марта 2006 г. № 38-ФЗ «О рекламе»;</w:t>
      </w:r>
    </w:p>
    <w:p w:rsidR="00901E0C" w:rsidRPr="00BB7C79" w:rsidRDefault="00901E0C" w:rsidP="00901E0C">
      <w:pPr>
        <w:pStyle w:val="1fffff2"/>
        <w:numPr>
          <w:ilvl w:val="0"/>
          <w:numId w:val="75"/>
        </w:numPr>
        <w:rPr>
          <w:i/>
          <w:sz w:val="24"/>
        </w:rPr>
      </w:pPr>
      <w:r w:rsidRPr="00BB7C79">
        <w:rPr>
          <w:i/>
          <w:sz w:val="24"/>
        </w:rPr>
        <w:t>Федеральный закон от 7 июля 2003 г. № 126-ФЗ «О связи»;</w:t>
      </w:r>
    </w:p>
    <w:p w:rsidR="00901E0C" w:rsidRPr="00BB7C79" w:rsidRDefault="00901E0C" w:rsidP="00901E0C">
      <w:pPr>
        <w:pStyle w:val="1fffff2"/>
        <w:numPr>
          <w:ilvl w:val="0"/>
          <w:numId w:val="75"/>
        </w:numPr>
        <w:rPr>
          <w:i/>
          <w:sz w:val="24"/>
        </w:rPr>
      </w:pPr>
      <w:r w:rsidRPr="00BB7C79">
        <w:rPr>
          <w:i/>
          <w:sz w:val="24"/>
        </w:rPr>
        <w:t>Федеральный закон от 26 марта 2003 г. № 36-ФЗ «Об особенностях функционирования электроэнергетики в переходный период и 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Федерального закона «Об электроэнергетике»;</w:t>
      </w:r>
    </w:p>
    <w:p w:rsidR="00901E0C" w:rsidRPr="00BB7C79" w:rsidRDefault="00901E0C" w:rsidP="00901E0C">
      <w:pPr>
        <w:pStyle w:val="1fffff2"/>
        <w:numPr>
          <w:ilvl w:val="0"/>
          <w:numId w:val="75"/>
        </w:numPr>
        <w:rPr>
          <w:i/>
          <w:sz w:val="24"/>
        </w:rPr>
      </w:pPr>
      <w:r w:rsidRPr="00BB7C79">
        <w:rPr>
          <w:i/>
          <w:sz w:val="24"/>
        </w:rPr>
        <w:t>Федеральный закон от 2 июля 2013 г. № 148-ФЗ «Об аквакультуре (рыбоводстве) и о внесении изменений в отдельные законодательные акты Российской Федерации»;</w:t>
      </w:r>
    </w:p>
    <w:p w:rsidR="00901E0C" w:rsidRPr="00BB7C79" w:rsidRDefault="00901E0C" w:rsidP="00901E0C">
      <w:pPr>
        <w:pStyle w:val="1fffff2"/>
        <w:numPr>
          <w:ilvl w:val="0"/>
          <w:numId w:val="75"/>
        </w:numPr>
        <w:rPr>
          <w:i/>
          <w:sz w:val="24"/>
        </w:rPr>
      </w:pPr>
      <w:r w:rsidRPr="00BB7C79">
        <w:rPr>
          <w:i/>
          <w:sz w:val="24"/>
        </w:rPr>
        <w:t>постановление Правительства Российской Федерации от 10 сентября 2012 г. № 909 «Об определении официального сайта Российской Федерации в информационно-телекоммуникационной сети Интернет для размещения информации о проведении торгов и внесении изменений в некоторые законодательные акты Российской Федерации»;</w:t>
      </w:r>
    </w:p>
    <w:p w:rsidR="00901E0C" w:rsidRPr="00BB7C79" w:rsidRDefault="00901E0C" w:rsidP="00901E0C">
      <w:pPr>
        <w:pStyle w:val="1fffff2"/>
        <w:numPr>
          <w:ilvl w:val="0"/>
          <w:numId w:val="75"/>
        </w:numPr>
        <w:rPr>
          <w:i/>
          <w:sz w:val="24"/>
        </w:rPr>
      </w:pPr>
      <w:r w:rsidRPr="00BB7C79">
        <w:rPr>
          <w:i/>
          <w:sz w:val="24"/>
        </w:rPr>
        <w:t>постановление Правительства Российской Федерации от 27 августа 2012 г. № 860 «Об организации и проведении продажи государственного и муниципального имущества в электронной форме»;</w:t>
      </w:r>
    </w:p>
    <w:p w:rsidR="00901E0C" w:rsidRPr="00BB7C79" w:rsidRDefault="00901E0C" w:rsidP="00901E0C">
      <w:pPr>
        <w:pStyle w:val="1fffff2"/>
        <w:numPr>
          <w:ilvl w:val="0"/>
          <w:numId w:val="75"/>
        </w:numPr>
        <w:rPr>
          <w:i/>
          <w:sz w:val="24"/>
        </w:rPr>
      </w:pPr>
      <w:r w:rsidRPr="00BB7C79">
        <w:rPr>
          <w:i/>
          <w:sz w:val="24"/>
        </w:rPr>
        <w:t>постановление Правительства Российской Федерации от 12 августа 2002 г. № 585 «Об утверждении Положения об организации продажи государственного или муниципального имущества на аукционе и Положения об организации продажи находящихся в государственной или муниципальной собственности акций открытых акционерных обществ на специализированном аукционе»;</w:t>
      </w:r>
    </w:p>
    <w:p w:rsidR="00901E0C" w:rsidRPr="00BB7C79" w:rsidRDefault="00901E0C" w:rsidP="00901E0C">
      <w:pPr>
        <w:pStyle w:val="1fffff2"/>
        <w:numPr>
          <w:ilvl w:val="0"/>
          <w:numId w:val="75"/>
        </w:numPr>
        <w:rPr>
          <w:i/>
          <w:sz w:val="24"/>
        </w:rPr>
      </w:pPr>
      <w:r w:rsidRPr="00BB7C79">
        <w:rPr>
          <w:i/>
          <w:sz w:val="24"/>
        </w:rPr>
        <w:lastRenderedPageBreak/>
        <w:t>постановление Правительства Российской Федерации от 12 августа 2002 г. № 584 «Об утверждении Положения о проведении конкурса по продаже государственного или муниципального имущества»;</w:t>
      </w:r>
    </w:p>
    <w:p w:rsidR="00901E0C" w:rsidRPr="00BB7C79" w:rsidRDefault="00901E0C" w:rsidP="00901E0C">
      <w:pPr>
        <w:pStyle w:val="1fffff2"/>
        <w:numPr>
          <w:ilvl w:val="0"/>
          <w:numId w:val="75"/>
        </w:numPr>
        <w:rPr>
          <w:i/>
          <w:sz w:val="24"/>
        </w:rPr>
      </w:pPr>
      <w:r w:rsidRPr="00BB7C79">
        <w:rPr>
          <w:i/>
          <w:sz w:val="24"/>
        </w:rPr>
        <w:t>постановление Правительства Российской Федерации от 22 июля 2002 г. № 549 «Об утверждении Положений об организации продажи государственного или муниципального имущества посредством публичного предложения и без объявления цены»;</w:t>
      </w:r>
    </w:p>
    <w:p w:rsidR="00901E0C" w:rsidRPr="00BB7C79" w:rsidRDefault="00901E0C" w:rsidP="00901E0C">
      <w:pPr>
        <w:pStyle w:val="1fffff2"/>
        <w:numPr>
          <w:ilvl w:val="0"/>
          <w:numId w:val="75"/>
        </w:numPr>
        <w:rPr>
          <w:i/>
          <w:sz w:val="24"/>
        </w:rPr>
      </w:pPr>
      <w:r w:rsidRPr="00BB7C79">
        <w:rPr>
          <w:i/>
          <w:sz w:val="24"/>
        </w:rPr>
        <w:t>постановление Правительства Российской Федерации от 14 апреля 2008 г. № 264 «О проведении конкурса на право заключения договора о предоставлении рыбопромыслового участка для осуществления промышленного рыболовства и заключении такого договора»;</w:t>
      </w:r>
    </w:p>
    <w:p w:rsidR="00901E0C" w:rsidRPr="00BB7C79" w:rsidRDefault="00901E0C" w:rsidP="00901E0C">
      <w:pPr>
        <w:pStyle w:val="1fffff2"/>
        <w:numPr>
          <w:ilvl w:val="0"/>
          <w:numId w:val="75"/>
        </w:numPr>
        <w:rPr>
          <w:i/>
          <w:sz w:val="24"/>
        </w:rPr>
      </w:pPr>
      <w:r w:rsidRPr="00BB7C79">
        <w:rPr>
          <w:i/>
          <w:sz w:val="24"/>
        </w:rPr>
        <w:t>постановление Правительства Российской Федерации от 24 декабря 2008 г. № 986 «О проведении конкурса на право заключения договора о предоставлении рыбопромыслового участка для осуществления рыболовства в целях обеспечения ведения традиционного образа жизни и осуществления традиционной хозяйственной деятельности коренных малочисленных народов Севера, Сибири и Дальнего Востока Российской Федерации и о заключении такого договора»;</w:t>
      </w:r>
    </w:p>
    <w:p w:rsidR="00901E0C" w:rsidRPr="00BB7C79" w:rsidRDefault="00901E0C" w:rsidP="00901E0C">
      <w:pPr>
        <w:pStyle w:val="1fffff2"/>
        <w:numPr>
          <w:ilvl w:val="0"/>
          <w:numId w:val="75"/>
        </w:numPr>
        <w:rPr>
          <w:i/>
          <w:sz w:val="24"/>
        </w:rPr>
      </w:pPr>
      <w:r w:rsidRPr="00BB7C79">
        <w:rPr>
          <w:i/>
          <w:sz w:val="24"/>
        </w:rPr>
        <w:t>постановление Правительства Российской Федерации от 30 декабря 2008 г. № 1078 «О проведении конкурса на право заключения договора о предоставлении рыбопромыслового участка для организации любительского и спортивного рыболовства и заключении такого договора»;</w:t>
      </w:r>
    </w:p>
    <w:p w:rsidR="00901E0C" w:rsidRPr="00BB7C79" w:rsidRDefault="00901E0C" w:rsidP="00901E0C">
      <w:pPr>
        <w:pStyle w:val="1fffff2"/>
        <w:numPr>
          <w:ilvl w:val="0"/>
          <w:numId w:val="75"/>
        </w:numPr>
        <w:rPr>
          <w:i/>
          <w:sz w:val="24"/>
        </w:rPr>
      </w:pPr>
      <w:r w:rsidRPr="00BB7C79">
        <w:rPr>
          <w:i/>
          <w:sz w:val="24"/>
        </w:rPr>
        <w:t>постановление Правительства Российской Федерации от 15 августа 2008 г. № 612 «О подготовке и заключении договора о закреплении долей квот добычи (вылова) водных биологических ресурсов»;</w:t>
      </w:r>
    </w:p>
    <w:p w:rsidR="00901E0C" w:rsidRPr="00BB7C79" w:rsidRDefault="00901E0C" w:rsidP="00901E0C">
      <w:pPr>
        <w:pStyle w:val="1fffff2"/>
        <w:numPr>
          <w:ilvl w:val="0"/>
          <w:numId w:val="75"/>
        </w:numPr>
        <w:rPr>
          <w:i/>
          <w:sz w:val="24"/>
        </w:rPr>
      </w:pPr>
      <w:r w:rsidRPr="00BB7C79">
        <w:rPr>
          <w:i/>
          <w:sz w:val="24"/>
        </w:rPr>
        <w:t>постановление Правительства Российской Федерации от 6 февраля 2006 г. № 75 «О порядке проведения органом местного самоуправления открытого конкурса по отбору управляющей организации для управления многоквартирным домом»;</w:t>
      </w:r>
    </w:p>
    <w:p w:rsidR="00901E0C" w:rsidRPr="00BB7C79" w:rsidRDefault="00901E0C" w:rsidP="00901E0C">
      <w:pPr>
        <w:pStyle w:val="1fffff2"/>
        <w:numPr>
          <w:ilvl w:val="0"/>
          <w:numId w:val="75"/>
        </w:numPr>
        <w:rPr>
          <w:i/>
          <w:sz w:val="24"/>
        </w:rPr>
      </w:pPr>
      <w:r w:rsidRPr="00BB7C79">
        <w:rPr>
          <w:i/>
          <w:sz w:val="24"/>
        </w:rPr>
        <w:t>постановление Правительства Российской Федерации от 14 апреля 2007 г. № 230 «О договоре водопользования, право на заключение которого приобретается на аукционе, и о проведении аукциона»;</w:t>
      </w:r>
    </w:p>
    <w:p w:rsidR="00901E0C" w:rsidRPr="00BB7C79" w:rsidRDefault="00901E0C" w:rsidP="00901E0C">
      <w:pPr>
        <w:pStyle w:val="1fffff2"/>
        <w:numPr>
          <w:ilvl w:val="0"/>
          <w:numId w:val="75"/>
        </w:numPr>
        <w:rPr>
          <w:i/>
          <w:sz w:val="24"/>
        </w:rPr>
      </w:pPr>
      <w:r w:rsidRPr="00BB7C79">
        <w:rPr>
          <w:i/>
          <w:sz w:val="24"/>
        </w:rPr>
        <w:t>постановление Правительства Российской Федерации от 6 июня 2003 г. № 333 «О реализации федеральными органами исполнительной власти полномочий по осуществлению прав собственника имущества федерального государственного унитарного предприятия»;</w:t>
      </w:r>
    </w:p>
    <w:p w:rsidR="00901E0C" w:rsidRPr="00BB7C79" w:rsidRDefault="00901E0C" w:rsidP="00901E0C">
      <w:pPr>
        <w:pStyle w:val="1fffff2"/>
        <w:numPr>
          <w:ilvl w:val="0"/>
          <w:numId w:val="75"/>
        </w:numPr>
        <w:rPr>
          <w:i/>
          <w:sz w:val="24"/>
        </w:rPr>
      </w:pPr>
      <w:r w:rsidRPr="00BB7C79">
        <w:rPr>
          <w:i/>
          <w:sz w:val="24"/>
        </w:rPr>
        <w:lastRenderedPageBreak/>
        <w:t>постановление Правительства Российской Федерации от 8 сентября 2010 г. № 697 «О единой системе межведомственного электронного взаимодействия»;</w:t>
      </w:r>
    </w:p>
    <w:p w:rsidR="00901E0C" w:rsidRPr="00BB7C79" w:rsidRDefault="00901E0C" w:rsidP="00901E0C">
      <w:pPr>
        <w:pStyle w:val="1fffff2"/>
        <w:numPr>
          <w:ilvl w:val="0"/>
          <w:numId w:val="75"/>
        </w:numPr>
        <w:rPr>
          <w:i/>
          <w:sz w:val="24"/>
        </w:rPr>
      </w:pPr>
      <w:r w:rsidRPr="00BB7C79">
        <w:rPr>
          <w:i/>
          <w:sz w:val="24"/>
        </w:rPr>
        <w:t>постановление Правительства Российской Федерации от 30 января 2013 г. № 66 «О Правилах направления информации о торгах по продаже заложенного недвижимого и движимого имущества в ходе исполнительного производства, а также о торгах по продаже заложенного движимого имущества во внесудебном порядке для размещения в информационно-телекоммуникационной сети «Интернет»;</w:t>
      </w:r>
    </w:p>
    <w:p w:rsidR="00901E0C" w:rsidRPr="00BB7C79" w:rsidRDefault="00901E0C" w:rsidP="00901E0C">
      <w:pPr>
        <w:pStyle w:val="1fffff2"/>
        <w:numPr>
          <w:ilvl w:val="0"/>
          <w:numId w:val="75"/>
        </w:numPr>
        <w:rPr>
          <w:i/>
          <w:sz w:val="24"/>
        </w:rPr>
      </w:pPr>
      <w:r w:rsidRPr="00BB7C79">
        <w:rPr>
          <w:i/>
          <w:sz w:val="24"/>
        </w:rPr>
        <w:t>постановление Правительства Российской Федерации от 21 октября 2013 г. № 938 «О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p w:rsidR="00901E0C" w:rsidRPr="00BB7C79" w:rsidRDefault="00901E0C" w:rsidP="00901E0C">
      <w:pPr>
        <w:pStyle w:val="1fffff2"/>
        <w:numPr>
          <w:ilvl w:val="0"/>
          <w:numId w:val="75"/>
        </w:numPr>
        <w:rPr>
          <w:i/>
          <w:sz w:val="24"/>
        </w:rPr>
      </w:pPr>
      <w:r w:rsidRPr="00BB7C79">
        <w:rPr>
          <w:i/>
          <w:sz w:val="24"/>
        </w:rPr>
        <w:t>постановление Правительства Российской Федерации от 15 мая 2014 г. № 450 «Об утверждении Правил организации и проведения торгов (конкурсов, аукционов) на право заключения договора пользования рыбоводным участком»;</w:t>
      </w:r>
    </w:p>
    <w:p w:rsidR="00901E0C" w:rsidRPr="00BB7C79" w:rsidRDefault="00901E0C" w:rsidP="00901E0C">
      <w:pPr>
        <w:pStyle w:val="1fffff2"/>
        <w:numPr>
          <w:ilvl w:val="0"/>
          <w:numId w:val="75"/>
        </w:numPr>
        <w:rPr>
          <w:i/>
          <w:sz w:val="24"/>
        </w:rPr>
      </w:pPr>
      <w:r w:rsidRPr="00BB7C79">
        <w:rPr>
          <w:i/>
          <w:sz w:val="24"/>
        </w:rPr>
        <w:t>постановление Правительства Российской Федерации от 24 мая 2014 г. № 480 «О торгах (аукционах, конкурсах) на получение лицензии на оказание услуг связи»;</w:t>
      </w:r>
    </w:p>
    <w:p w:rsidR="00901E0C" w:rsidRPr="00BB7C79" w:rsidRDefault="00901E0C" w:rsidP="00901E0C">
      <w:pPr>
        <w:pStyle w:val="1fffff2"/>
        <w:numPr>
          <w:ilvl w:val="0"/>
          <w:numId w:val="75"/>
        </w:numPr>
        <w:rPr>
          <w:i/>
          <w:sz w:val="24"/>
        </w:rPr>
      </w:pPr>
      <w:r w:rsidRPr="00BB7C79">
        <w:rPr>
          <w:i/>
          <w:sz w:val="24"/>
        </w:rPr>
        <w:t>распоряжение Правительства Российской Федерации от 29 июня 2011 г. № 1076-р;</w:t>
      </w:r>
    </w:p>
    <w:p w:rsidR="00901E0C" w:rsidRPr="00BB7C79" w:rsidRDefault="00901E0C" w:rsidP="00901E0C">
      <w:pPr>
        <w:pStyle w:val="1fffff2"/>
        <w:numPr>
          <w:ilvl w:val="0"/>
          <w:numId w:val="75"/>
        </w:numPr>
        <w:rPr>
          <w:i/>
          <w:sz w:val="24"/>
        </w:rPr>
      </w:pPr>
      <w:r w:rsidRPr="00BB7C79">
        <w:rPr>
          <w:i/>
          <w:sz w:val="24"/>
        </w:rPr>
        <w:t>приказ ФАС России от 10 февраля 2010 г. № 67 «О порядке проведения конкурсов или аукционов на право заключения договоров аренды, договоров безвозмездного пользования, договоров доверительного управления имуществом, иных договоров, предусматривающих переход прав владения и (или) пользования в отношении государственного или муниципального имущества, и перечне видов имущества, в отношении которого заключение указанных договоров может осуществляться путем проведения торгов в форме конкурса».</w:t>
      </w:r>
    </w:p>
    <w:p w:rsidR="00901E0C" w:rsidRPr="00BB7C79" w:rsidRDefault="00901E0C" w:rsidP="00901E0C">
      <w:pPr>
        <w:keepNext/>
        <w:suppressAutoHyphens/>
        <w:spacing w:before="240"/>
        <w:ind w:firstLine="708"/>
        <w:outlineLvl w:val="0"/>
        <w:rPr>
          <w:b/>
          <w:kern w:val="32"/>
          <w:lang w:eastAsia="ar-SA"/>
        </w:rPr>
      </w:pPr>
      <w:r w:rsidRPr="00BB7C79">
        <w:rPr>
          <w:b/>
          <w:bCs/>
          <w:kern w:val="32"/>
        </w:rPr>
        <w:t>3.2. </w:t>
      </w:r>
      <w:r w:rsidRPr="00BB7C79">
        <w:rPr>
          <w:b/>
          <w:kern w:val="32"/>
          <w:lang w:eastAsia="ar-SA"/>
        </w:rPr>
        <w:t>Связь целей и задач с основными требованиями государственной программы Российской Федерации «Информационное общество (2011 - 2020 годы)»</w:t>
      </w:r>
    </w:p>
    <w:p w:rsidR="00901E0C" w:rsidRPr="00BB7C79" w:rsidRDefault="00901E0C" w:rsidP="00901E0C">
      <w:pPr>
        <w:suppressAutoHyphens/>
        <w:spacing w:before="100" w:after="115"/>
        <w:ind w:firstLine="708"/>
      </w:pPr>
      <w:r w:rsidRPr="00BB7C79">
        <w:t xml:space="preserve">Работа реализуется в рамках мероприятий государственной программы Российской Федерации «Информационное общество (2011-2020 годы)», утвержденной постановлением Правительства Российской Федерации от 15 апреля 2014 г. № 313 </w:t>
      </w:r>
      <w:r w:rsidRPr="00BB7C79">
        <w:br/>
        <w:t>«О государственной программе Российской Федерации «Информационное общество (2011 - 2020 годы)».</w:t>
      </w:r>
    </w:p>
    <w:p w:rsidR="00901E0C" w:rsidRPr="00BB7C79" w:rsidRDefault="00901E0C" w:rsidP="00901E0C">
      <w:pPr>
        <w:suppressAutoHyphens/>
        <w:spacing w:before="100" w:after="115"/>
        <w:rPr>
          <w:lang w:eastAsia="ar-SA"/>
        </w:rPr>
      </w:pPr>
      <w:r w:rsidRPr="00BB7C79">
        <w:rPr>
          <w:lang w:eastAsia="ar-SA"/>
        </w:rPr>
        <w:t>Выполнение работ в рамках настоящего технического задания должно осуществляться с учетом преемственности результатов работ предыдущих лет:</w:t>
      </w:r>
    </w:p>
    <w:p w:rsidR="00901E0C" w:rsidRPr="00BB7C79" w:rsidRDefault="00901E0C" w:rsidP="00901E0C">
      <w:pPr>
        <w:numPr>
          <w:ilvl w:val="0"/>
          <w:numId w:val="75"/>
        </w:numPr>
        <w:suppressAutoHyphens/>
        <w:spacing w:before="100" w:after="115"/>
        <w:rPr>
          <w:lang w:eastAsia="ar-SA"/>
        </w:rPr>
      </w:pPr>
      <w:r w:rsidRPr="00BB7C79">
        <w:rPr>
          <w:lang w:eastAsia="ar-SA"/>
        </w:rPr>
        <w:t xml:space="preserve">в рамках выполнения работ по государственному контракту от 15 ноября </w:t>
      </w:r>
      <w:r w:rsidRPr="00BB7C79">
        <w:rPr>
          <w:lang w:eastAsia="ar-SA"/>
        </w:rPr>
        <w:br/>
        <w:t xml:space="preserve">2010 г. № 012/136 «Формирование инфраструктуры электронного правительства в рамках исполнения в 2010 году мероприятий ФЦП «Электронная Россия (2002-2010 </w:t>
      </w:r>
      <w:r w:rsidRPr="00BB7C79">
        <w:rPr>
          <w:lang w:eastAsia="ar-SA"/>
        </w:rPr>
        <w:lastRenderedPageBreak/>
        <w:t xml:space="preserve">годы)», заключенному между Минкомсвязью России и ОАО «Ростелеком» (результаты указанного государственного контракта предоставляются заказчиком по запросу), </w:t>
      </w:r>
    </w:p>
    <w:p w:rsidR="00901E0C" w:rsidRPr="00BB7C79" w:rsidRDefault="00901E0C" w:rsidP="00901E0C">
      <w:pPr>
        <w:numPr>
          <w:ilvl w:val="0"/>
          <w:numId w:val="75"/>
        </w:numPr>
        <w:suppressAutoHyphens/>
        <w:spacing w:before="100" w:after="115"/>
        <w:rPr>
          <w:lang w:eastAsia="ar-SA"/>
        </w:rPr>
      </w:pPr>
      <w:r w:rsidRPr="00BB7C79">
        <w:rPr>
          <w:lang w:eastAsia="ar-SA"/>
        </w:rPr>
        <w:t>в рамках выполнения работ по государственному контракту от 22 сентября 2011 г. № 012/85 «Развитие информационных систем в сфере государственных закупок и торгов в рамках реализации в 2011 году мероприятий Государственной программы Российской Федерации «Информационное общество (2011-2020 годы)» (результаты указанного государственного контракта предоставляются заказчиком по запросу),</w:t>
      </w:r>
    </w:p>
    <w:p w:rsidR="00901E0C" w:rsidRPr="00BB7C79" w:rsidRDefault="00901E0C" w:rsidP="00901E0C">
      <w:pPr>
        <w:numPr>
          <w:ilvl w:val="0"/>
          <w:numId w:val="75"/>
        </w:numPr>
        <w:suppressAutoHyphens/>
        <w:spacing w:before="100" w:after="115"/>
        <w:rPr>
          <w:lang w:eastAsia="ar-SA"/>
        </w:rPr>
      </w:pPr>
      <w:r w:rsidRPr="00BB7C79">
        <w:rPr>
          <w:lang w:eastAsia="ar-SA"/>
        </w:rPr>
        <w:t>в рамках выполнения работ по государственному контракту от 5 сентября 2012 г. № ГК-138-ОФ/Д09 «Развитие информационной системы для анализа информации о государственных и муниципальных торгах на реализацию (продажу)», заключенному между Минэкономразвития России и ОАО «Ростелеком»,</w:t>
      </w:r>
    </w:p>
    <w:p w:rsidR="00901E0C" w:rsidRPr="00BB7C79" w:rsidRDefault="00901E0C" w:rsidP="00901E0C">
      <w:pPr>
        <w:numPr>
          <w:ilvl w:val="0"/>
          <w:numId w:val="75"/>
        </w:numPr>
        <w:suppressAutoHyphens/>
        <w:spacing w:before="100" w:after="115"/>
        <w:rPr>
          <w:lang w:eastAsia="ar-SA"/>
        </w:rPr>
      </w:pPr>
      <w:r w:rsidRPr="00BB7C79">
        <w:rPr>
          <w:lang w:eastAsia="ar-SA"/>
        </w:rPr>
        <w:t>в рамках выполнения работ по государственному контракту от 25 июля 2013 г. № ГК-90-СБ/Д01 ««Развитие информационной системы для анализа информации о государственных и муниципальных торгах на реализацию (продажу)», заключенному между Минэкономразвития России и ОАО «Ростелеком».</w:t>
      </w:r>
    </w:p>
    <w:p w:rsidR="00901E0C" w:rsidRPr="00BB7C79" w:rsidRDefault="00901E0C" w:rsidP="00901E0C">
      <w:pPr>
        <w:suppressAutoHyphens/>
        <w:spacing w:before="100" w:after="115"/>
        <w:ind w:firstLine="708"/>
        <w:rPr>
          <w:lang w:eastAsia="ar-SA"/>
        </w:rPr>
      </w:pPr>
      <w:r w:rsidRPr="00BB7C79">
        <w:rPr>
          <w:lang w:eastAsia="ar-SA"/>
        </w:rPr>
        <w:t xml:space="preserve">Официальный сайт введен в эксплуатацию приказом Минкомсвязи России </w:t>
      </w:r>
      <w:r w:rsidRPr="00BB7C79">
        <w:rPr>
          <w:lang w:eastAsia="ar-SA"/>
        </w:rPr>
        <w:br/>
        <w:t xml:space="preserve">от 18 марта 2011 г. № 37 «О порядке и сроках ввода в эксплуатацию информационных систем (программно-аппаратных комплексов)», Информационная система для анализа информации о государственных и муниципальных торгах на реализацию (продажу) введена в эксплуатацию приказом Минкомсвязи России от 20 февраля 2012 г. № 54 </w:t>
      </w:r>
      <w:r w:rsidRPr="00BB7C79">
        <w:rPr>
          <w:lang w:eastAsia="ar-SA"/>
        </w:rPr>
        <w:br/>
        <w:t xml:space="preserve">«О порядке и сроках ввода в эксплуатацию информационных систем – элементов инфраструктуры,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w:t>
      </w:r>
    </w:p>
    <w:p w:rsidR="00901E0C" w:rsidRPr="00BB7C79" w:rsidRDefault="00901E0C" w:rsidP="00901E0C">
      <w:pPr>
        <w:pStyle w:val="afffffffffffffff7"/>
        <w:rPr>
          <w:sz w:val="24"/>
        </w:rPr>
      </w:pPr>
      <w:r w:rsidRPr="00BB7C79">
        <w:rPr>
          <w:sz w:val="24"/>
        </w:rPr>
        <w:t>Исполнитель Работ обязуется при выполнении Работ учитывать результаты работ предыдущих лет.</w:t>
      </w:r>
    </w:p>
    <w:p w:rsidR="00901E0C" w:rsidRPr="00BB7C79" w:rsidRDefault="00901E0C" w:rsidP="00901E0C">
      <w:pPr>
        <w:keepNext/>
        <w:suppressAutoHyphens/>
        <w:spacing w:before="240"/>
        <w:ind w:firstLine="708"/>
        <w:outlineLvl w:val="0"/>
        <w:rPr>
          <w:b/>
          <w:kern w:val="32"/>
        </w:rPr>
      </w:pPr>
      <w:r w:rsidRPr="00BB7C79">
        <w:rPr>
          <w:b/>
          <w:bCs/>
          <w:kern w:val="32"/>
        </w:rPr>
        <w:t xml:space="preserve">3.3. </w:t>
      </w:r>
      <w:r w:rsidRPr="00BB7C79">
        <w:rPr>
          <w:b/>
          <w:kern w:val="32"/>
        </w:rPr>
        <w:t>Обоснование актуальности работ</w:t>
      </w:r>
    </w:p>
    <w:p w:rsidR="00901E0C" w:rsidRPr="00BB7C79" w:rsidRDefault="00901E0C" w:rsidP="00901E0C">
      <w:pPr>
        <w:suppressAutoHyphens/>
        <w:spacing w:before="100" w:after="115"/>
        <w:ind w:firstLine="708"/>
        <w:rPr>
          <w:lang w:eastAsia="ar-SA"/>
        </w:rPr>
      </w:pPr>
      <w:r w:rsidRPr="00BB7C79">
        <w:rPr>
          <w:lang w:eastAsia="ar-SA"/>
        </w:rPr>
        <w:t xml:space="preserve">Сайт www.torgi.gov.ru в соответствии с Федеральным законом от 21 июля 2005 г. </w:t>
      </w:r>
      <w:r w:rsidRPr="00BB7C79">
        <w:rPr>
          <w:lang w:eastAsia="ar-SA"/>
        </w:rPr>
        <w:br/>
        <w:t>№ 115-ФЗ «О концессионных соглашениях», постановлением Правительства Российской Федерации от 10 сентября 2012 г. № 909 «Об определении официального сайта Российской Федерации в информационно-телекоммуникационной сети «Интернет» для размещения информации о проведении торгов и внесении изменений в некоторые акты Правительства Российской Федерации», постановлением Правительства Российской Федерации от 30 января 2013 г. № 66 «О правилах направления информации о торгах по продаже заложенного недвижимого и движимого имущества в ходе исполнительного производства, а также о торгах по продаже заложенного движимого имущества во внесудебном порядке для размещения в информационно-телекоммуникационной сети «Интернет», распоряжением Правительства Российской Федерации от 29 июня 2011 г. № 1076-р определен в качестве официального сайта Российской Федерации в информационно-телекоммуникационной сети Интернет для размещения информации о проведении торгов по реализации имущества, в том числе государственного и муниципального, и ограниченных ресурсов.</w:t>
      </w:r>
    </w:p>
    <w:p w:rsidR="00901E0C" w:rsidRPr="00BB7C79" w:rsidRDefault="00901E0C" w:rsidP="00901E0C">
      <w:pPr>
        <w:suppressAutoHyphens/>
        <w:spacing w:before="100" w:after="115"/>
        <w:ind w:firstLine="708"/>
        <w:rPr>
          <w:lang w:eastAsia="ar-SA"/>
        </w:rPr>
      </w:pPr>
      <w:r w:rsidRPr="00BB7C79">
        <w:rPr>
          <w:lang w:eastAsia="ar-SA"/>
        </w:rPr>
        <w:t>В настоящее время согласно нормативным правовым актам Российской Федерации Сайт торгов является официальным источником для размещения следующей информации:</w:t>
      </w:r>
    </w:p>
    <w:tbl>
      <w:tblPr>
        <w:tblW w:w="4986" w:type="pct"/>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37"/>
        <w:gridCol w:w="5159"/>
      </w:tblGrid>
      <w:tr w:rsidR="00901E0C" w:rsidRPr="00BB7C79" w:rsidTr="00B443D1">
        <w:trPr>
          <w:trHeight w:val="653"/>
        </w:trPr>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01E0C" w:rsidRPr="00BB7C79" w:rsidRDefault="00901E0C" w:rsidP="00B443D1">
            <w:pPr>
              <w:suppressAutoHyphens/>
              <w:spacing w:before="100" w:after="115"/>
              <w:jc w:val="center"/>
              <w:rPr>
                <w:b/>
                <w:lang w:eastAsia="ar-SA"/>
              </w:rPr>
            </w:pPr>
            <w:r w:rsidRPr="00BB7C79">
              <w:rPr>
                <w:b/>
                <w:lang w:eastAsia="ar-SA"/>
              </w:rPr>
              <w:t xml:space="preserve">Наименование размещаемой </w:t>
            </w:r>
            <w:r w:rsidRPr="00BB7C79">
              <w:rPr>
                <w:b/>
                <w:lang w:eastAsia="ar-SA"/>
              </w:rPr>
              <w:br/>
              <w:t>на сайте torgi.gov.ru информации</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01E0C" w:rsidRPr="00BB7C79" w:rsidRDefault="00901E0C" w:rsidP="00B443D1">
            <w:pPr>
              <w:suppressAutoHyphens/>
              <w:spacing w:before="100" w:after="115"/>
              <w:jc w:val="center"/>
              <w:rPr>
                <w:b/>
                <w:lang w:eastAsia="ar-SA"/>
              </w:rPr>
            </w:pPr>
            <w:r w:rsidRPr="00BB7C79">
              <w:rPr>
                <w:b/>
                <w:lang w:eastAsia="ar-SA"/>
              </w:rPr>
              <w:t>Основание</w:t>
            </w:r>
          </w:p>
        </w:tc>
      </w:tr>
      <w:tr w:rsidR="00901E0C"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01E0C" w:rsidRPr="00BB7C79" w:rsidRDefault="00901E0C" w:rsidP="00B443D1">
            <w:pPr>
              <w:suppressAutoHyphens/>
              <w:spacing w:before="100" w:after="115"/>
              <w:ind w:right="137" w:firstLine="132"/>
              <w:rPr>
                <w:lang w:eastAsia="ar-SA"/>
              </w:rPr>
            </w:pPr>
            <w:r w:rsidRPr="00BB7C79">
              <w:rPr>
                <w:lang w:eastAsia="ar-SA"/>
              </w:rPr>
              <w:lastRenderedPageBreak/>
              <w:t>о передаче прав владения и пользования в отношении государственного и муниципального имущества</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01E0C" w:rsidRPr="00BB7C79" w:rsidRDefault="00901E0C" w:rsidP="00B443D1">
            <w:pPr>
              <w:suppressAutoHyphens/>
              <w:spacing w:before="100" w:after="115"/>
              <w:ind w:left="148" w:right="171" w:firstLine="132"/>
              <w:rPr>
                <w:lang w:eastAsia="ar-SA"/>
              </w:rPr>
            </w:pPr>
            <w:r w:rsidRPr="00BB7C79">
              <w:rPr>
                <w:lang w:eastAsia="ar-SA"/>
              </w:rPr>
              <w:t xml:space="preserve">Федеральный закон от 26 июля 2006 г. </w:t>
            </w:r>
            <w:r w:rsidRPr="00BB7C79">
              <w:rPr>
                <w:lang w:eastAsia="ar-SA"/>
              </w:rPr>
              <w:br/>
              <w:t>№ 135-ФЗ «О защите конкуренции»</w:t>
            </w:r>
          </w:p>
        </w:tc>
      </w:tr>
      <w:tr w:rsidR="00901E0C"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01E0C" w:rsidRPr="00BB7C79" w:rsidRDefault="00901E0C" w:rsidP="00B443D1">
            <w:pPr>
              <w:suppressAutoHyphens/>
              <w:spacing w:before="100" w:after="115"/>
              <w:ind w:right="137" w:firstLine="132"/>
              <w:rPr>
                <w:lang w:eastAsia="ar-SA"/>
              </w:rPr>
            </w:pPr>
            <w:r w:rsidRPr="00BB7C79">
              <w:rPr>
                <w:lang w:eastAsia="ar-SA"/>
              </w:rPr>
              <w:t>о передаче прав на единые технологии</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01E0C" w:rsidRPr="00BB7C79" w:rsidRDefault="00901E0C" w:rsidP="00B443D1">
            <w:pPr>
              <w:suppressAutoHyphens/>
              <w:spacing w:before="100" w:after="115"/>
              <w:ind w:left="148" w:right="171" w:firstLine="132"/>
              <w:rPr>
                <w:lang w:eastAsia="ar-SA"/>
              </w:rPr>
            </w:pPr>
            <w:r w:rsidRPr="00BB7C79">
              <w:rPr>
                <w:lang w:eastAsia="ar-SA"/>
              </w:rPr>
              <w:t xml:space="preserve">Федеральный закон от 25 декабря 2008 г. </w:t>
            </w:r>
            <w:r w:rsidRPr="00BB7C79">
              <w:rPr>
                <w:lang w:eastAsia="ar-SA"/>
              </w:rPr>
              <w:br/>
              <w:t>№ 284-ФЗ «О передаче прав на единые технологии»</w:t>
            </w:r>
          </w:p>
        </w:tc>
      </w:tr>
      <w:tr w:rsidR="00901E0C"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01E0C" w:rsidRPr="00BB7C79" w:rsidRDefault="00901E0C" w:rsidP="00B443D1">
            <w:pPr>
              <w:suppressAutoHyphens/>
              <w:spacing w:before="100" w:after="115"/>
              <w:ind w:right="137" w:firstLine="132"/>
              <w:rPr>
                <w:lang w:eastAsia="ar-SA"/>
              </w:rPr>
            </w:pPr>
            <w:r w:rsidRPr="00BB7C79">
              <w:rPr>
                <w:lang w:eastAsia="ar-SA"/>
              </w:rPr>
              <w:t>о передаче прав на право заключения договора о развитии застроенной территории</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01E0C" w:rsidRPr="00BB7C79" w:rsidRDefault="00901E0C" w:rsidP="00B443D1">
            <w:pPr>
              <w:suppressAutoHyphens/>
              <w:spacing w:before="100" w:after="115"/>
              <w:ind w:left="148" w:right="171" w:firstLine="132"/>
              <w:rPr>
                <w:lang w:eastAsia="ar-SA"/>
              </w:rPr>
            </w:pPr>
            <w:r w:rsidRPr="00BB7C79">
              <w:rPr>
                <w:lang w:eastAsia="ar-SA"/>
              </w:rPr>
              <w:t>Градостроительный кодекс Российской Федерации</w:t>
            </w:r>
          </w:p>
        </w:tc>
      </w:tr>
      <w:tr w:rsidR="00901E0C"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01E0C" w:rsidRPr="00BB7C79" w:rsidRDefault="00901E0C" w:rsidP="00B443D1">
            <w:pPr>
              <w:suppressAutoHyphens/>
              <w:spacing w:before="100" w:after="115"/>
              <w:ind w:right="137" w:firstLine="132"/>
              <w:rPr>
                <w:lang w:eastAsia="ar-SA"/>
              </w:rPr>
            </w:pPr>
            <w:r w:rsidRPr="00BB7C79">
              <w:rPr>
                <w:lang w:eastAsia="ar-SA"/>
              </w:rPr>
              <w:t>о продаже земельного участка из земель, находящихся в государственной или муниципальной собственности, либо права на заключение договора аренды такого земельного участка для жилищного строительства (для его комплексного освоения в целях жилищного строительства)</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01E0C" w:rsidRPr="00BB7C79" w:rsidRDefault="00901E0C" w:rsidP="00B443D1">
            <w:pPr>
              <w:suppressAutoHyphens/>
              <w:spacing w:before="100" w:after="115"/>
              <w:ind w:left="148" w:right="171" w:firstLine="132"/>
              <w:rPr>
                <w:lang w:eastAsia="ar-SA"/>
              </w:rPr>
            </w:pPr>
            <w:r w:rsidRPr="00BB7C79">
              <w:rPr>
                <w:lang w:eastAsia="ar-SA"/>
              </w:rPr>
              <w:t>Земельный кодекс Российской Федерации</w:t>
            </w:r>
          </w:p>
        </w:tc>
      </w:tr>
      <w:tr w:rsidR="00901E0C"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01E0C" w:rsidRPr="00BB7C79" w:rsidRDefault="00901E0C" w:rsidP="00B443D1">
            <w:pPr>
              <w:suppressAutoHyphens/>
              <w:spacing w:before="100" w:after="115"/>
              <w:ind w:right="137" w:firstLine="132"/>
              <w:rPr>
                <w:lang w:eastAsia="ar-SA"/>
              </w:rPr>
            </w:pPr>
            <w:r w:rsidRPr="00BB7C79">
              <w:rPr>
                <w:lang w:eastAsia="ar-SA"/>
              </w:rPr>
              <w:t>о передаче прав на заключение охотхозяйственного соглашения</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01E0C" w:rsidRPr="00BB7C79" w:rsidRDefault="00901E0C" w:rsidP="00B443D1">
            <w:pPr>
              <w:suppressAutoHyphens/>
              <w:spacing w:before="100" w:after="115"/>
              <w:ind w:left="148" w:right="171" w:firstLine="132"/>
              <w:rPr>
                <w:lang w:eastAsia="ar-SA"/>
              </w:rPr>
            </w:pPr>
            <w:r w:rsidRPr="00BB7C79">
              <w:rPr>
                <w:lang w:eastAsia="ar-SA"/>
              </w:rPr>
              <w:t xml:space="preserve">Федеральный закон от 24 июля 2009 г. </w:t>
            </w:r>
            <w:r w:rsidRPr="00BB7C79">
              <w:rPr>
                <w:lang w:eastAsia="ar-SA"/>
              </w:rPr>
              <w:br/>
              <w:t>№ 209-ФЗ «Об охоте и о сохранении охотничьих ресурсов и о внесении изменений в отдельные законодательные акты Российской Федерации»</w:t>
            </w:r>
          </w:p>
        </w:tc>
      </w:tr>
      <w:tr w:rsidR="00901E0C"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01E0C" w:rsidRPr="00BB7C79" w:rsidRDefault="00901E0C" w:rsidP="00B443D1">
            <w:pPr>
              <w:suppressAutoHyphens/>
              <w:spacing w:before="100" w:after="115"/>
              <w:ind w:right="137" w:firstLine="132"/>
              <w:rPr>
                <w:lang w:eastAsia="ar-SA"/>
              </w:rPr>
            </w:pPr>
            <w:r w:rsidRPr="00BB7C79">
              <w:rPr>
                <w:lang w:eastAsia="ar-SA"/>
              </w:rPr>
              <w:t xml:space="preserve">о продаже права на заключение договора аренды лесного участка, находящегося в государственной или муниципальной собственности, </w:t>
            </w:r>
          </w:p>
          <w:p w:rsidR="00901E0C" w:rsidRPr="00BB7C79" w:rsidRDefault="00901E0C" w:rsidP="00B443D1">
            <w:pPr>
              <w:suppressAutoHyphens/>
              <w:spacing w:before="100" w:after="115"/>
              <w:ind w:right="137" w:firstLine="132"/>
              <w:rPr>
                <w:lang w:eastAsia="ar-SA"/>
              </w:rPr>
            </w:pPr>
            <w:r w:rsidRPr="00BB7C79">
              <w:rPr>
                <w:lang w:eastAsia="ar-SA"/>
              </w:rPr>
              <w:t>о продаже права на заключение договора купли-продажи лесных насаждений</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01E0C" w:rsidRPr="00BB7C79" w:rsidRDefault="00901E0C" w:rsidP="00B443D1">
            <w:pPr>
              <w:suppressAutoHyphens/>
              <w:spacing w:before="100" w:after="115"/>
              <w:ind w:left="148" w:right="171" w:firstLine="132"/>
              <w:rPr>
                <w:lang w:eastAsia="ar-SA"/>
              </w:rPr>
            </w:pPr>
            <w:r w:rsidRPr="00BB7C79">
              <w:rPr>
                <w:lang w:eastAsia="ar-SA"/>
              </w:rPr>
              <w:t>Лесной кодекс Российской Федерации</w:t>
            </w:r>
          </w:p>
        </w:tc>
      </w:tr>
      <w:tr w:rsidR="00901E0C"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01E0C" w:rsidRPr="00BB7C79" w:rsidRDefault="00901E0C" w:rsidP="00B443D1">
            <w:pPr>
              <w:suppressAutoHyphens/>
              <w:spacing w:before="100" w:after="115"/>
              <w:ind w:right="137" w:firstLine="132"/>
              <w:rPr>
                <w:lang w:eastAsia="ar-SA"/>
              </w:rPr>
            </w:pPr>
            <w:r w:rsidRPr="00BB7C79">
              <w:rPr>
                <w:lang w:eastAsia="ar-SA"/>
              </w:rPr>
              <w:t>о передаче прав пользования участками недр</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01E0C" w:rsidRPr="00BB7C79" w:rsidRDefault="00901E0C" w:rsidP="00B443D1">
            <w:pPr>
              <w:suppressAutoHyphens/>
              <w:spacing w:before="100" w:after="115"/>
              <w:ind w:left="148" w:right="171" w:firstLine="132"/>
              <w:rPr>
                <w:lang w:eastAsia="ar-SA"/>
              </w:rPr>
            </w:pPr>
            <w:r w:rsidRPr="00BB7C79">
              <w:rPr>
                <w:lang w:eastAsia="ar-SA"/>
              </w:rPr>
              <w:t xml:space="preserve">Закон Российской Федерации от </w:t>
            </w:r>
            <w:r w:rsidRPr="00BB7C79">
              <w:rPr>
                <w:lang w:eastAsia="ar-SA"/>
              </w:rPr>
              <w:br/>
              <w:t>21 февраля 1992 г. № 2395-1 «О недрах»</w:t>
            </w:r>
          </w:p>
        </w:tc>
      </w:tr>
      <w:tr w:rsidR="00901E0C"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01E0C" w:rsidRPr="00BB7C79" w:rsidRDefault="00901E0C" w:rsidP="00B443D1">
            <w:pPr>
              <w:suppressAutoHyphens/>
              <w:spacing w:before="100" w:after="115"/>
              <w:ind w:right="137" w:firstLine="132"/>
              <w:rPr>
                <w:lang w:eastAsia="ar-SA"/>
              </w:rPr>
            </w:pPr>
            <w:r w:rsidRPr="00BB7C79">
              <w:rPr>
                <w:lang w:eastAsia="ar-SA"/>
              </w:rPr>
              <w:t>о продаже федерального недвижимого имущества, закрепленного на праве оперативного управления за  федеральными государственными унитарными предприятиями</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01E0C" w:rsidRPr="00BB7C79" w:rsidRDefault="00901E0C" w:rsidP="00B443D1">
            <w:pPr>
              <w:suppressAutoHyphens/>
              <w:spacing w:before="100" w:after="115"/>
              <w:ind w:left="148" w:right="171" w:firstLine="132"/>
              <w:rPr>
                <w:lang w:eastAsia="ar-SA"/>
              </w:rPr>
            </w:pPr>
            <w:r w:rsidRPr="00BB7C79">
              <w:rPr>
                <w:lang w:eastAsia="ar-SA"/>
              </w:rPr>
              <w:t xml:space="preserve">Правила проведения конкурсов или аукционов на право заключения договоров аренды, договоров безвозмездного пользования, договоров доверительного управления имуществом, иных договоров, предусматривающих переход прав в отношении государственного или муниципального имущества, утвержденные приказом ФАС России от </w:t>
            </w:r>
            <w:r w:rsidRPr="00BB7C79">
              <w:rPr>
                <w:lang w:eastAsia="ar-SA"/>
              </w:rPr>
              <w:br/>
              <w:t>10 февраля 2010 г. № 67.</w:t>
            </w:r>
          </w:p>
        </w:tc>
      </w:tr>
      <w:tr w:rsidR="00901E0C"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01E0C" w:rsidRPr="00BB7C79" w:rsidRDefault="00901E0C" w:rsidP="00B443D1">
            <w:pPr>
              <w:suppressAutoHyphens/>
              <w:spacing w:before="100" w:after="115"/>
              <w:ind w:right="137" w:firstLine="132"/>
              <w:rPr>
                <w:lang w:eastAsia="ar-SA"/>
              </w:rPr>
            </w:pPr>
            <w:r w:rsidRPr="00BB7C79">
              <w:rPr>
                <w:lang w:eastAsia="ar-SA"/>
              </w:rPr>
              <w:t>о продаже государственного и муниципального имущества в порядке приватизации</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01E0C" w:rsidRPr="00BB7C79" w:rsidRDefault="00901E0C" w:rsidP="00B443D1">
            <w:pPr>
              <w:suppressAutoHyphens/>
              <w:spacing w:before="100" w:after="115"/>
              <w:ind w:left="148" w:right="171" w:firstLine="132"/>
              <w:rPr>
                <w:lang w:eastAsia="ar-SA"/>
              </w:rPr>
            </w:pPr>
            <w:r w:rsidRPr="00BB7C79">
              <w:rPr>
                <w:lang w:eastAsia="ar-SA"/>
              </w:rPr>
              <w:t xml:space="preserve">Федеральный закон от 21 декабря 2001 г. </w:t>
            </w:r>
            <w:r w:rsidRPr="00BB7C79">
              <w:rPr>
                <w:lang w:eastAsia="ar-SA"/>
              </w:rPr>
              <w:br/>
              <w:t>№ 178-ФЗ «О приватизации государственного и муниципального имущества»</w:t>
            </w:r>
          </w:p>
        </w:tc>
      </w:tr>
      <w:tr w:rsidR="00901E0C"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01E0C" w:rsidRPr="00BB7C79" w:rsidRDefault="00901E0C" w:rsidP="00B443D1">
            <w:pPr>
              <w:suppressAutoHyphens/>
              <w:spacing w:before="100" w:after="115"/>
              <w:ind w:right="137" w:firstLine="132"/>
              <w:rPr>
                <w:lang w:eastAsia="ar-SA"/>
              </w:rPr>
            </w:pPr>
            <w:r w:rsidRPr="00BB7C79">
              <w:rPr>
                <w:lang w:eastAsia="ar-SA"/>
              </w:rPr>
              <w:t xml:space="preserve">на право заключения договора </w:t>
            </w:r>
            <w:r w:rsidRPr="00BB7C79">
              <w:rPr>
                <w:lang w:eastAsia="ar-SA"/>
              </w:rPr>
              <w:lastRenderedPageBreak/>
              <w:t>водопользования</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01E0C" w:rsidRPr="00BB7C79" w:rsidRDefault="00901E0C" w:rsidP="00B443D1">
            <w:pPr>
              <w:suppressAutoHyphens/>
              <w:spacing w:before="100" w:after="115"/>
              <w:ind w:left="148" w:right="171" w:firstLine="132"/>
              <w:rPr>
                <w:lang w:eastAsia="ar-SA"/>
              </w:rPr>
            </w:pPr>
            <w:r w:rsidRPr="00BB7C79">
              <w:rPr>
                <w:lang w:eastAsia="ar-SA"/>
              </w:rPr>
              <w:lastRenderedPageBreak/>
              <w:t>Водный кодекс Российской Федерации</w:t>
            </w:r>
          </w:p>
        </w:tc>
      </w:tr>
      <w:tr w:rsidR="00901E0C"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01E0C" w:rsidRPr="00BB7C79" w:rsidRDefault="00901E0C" w:rsidP="00B443D1">
            <w:pPr>
              <w:suppressAutoHyphens/>
              <w:spacing w:before="100" w:after="115"/>
              <w:ind w:right="137" w:firstLine="132"/>
              <w:rPr>
                <w:lang w:eastAsia="ar-SA"/>
              </w:rPr>
            </w:pPr>
            <w:r w:rsidRPr="00BB7C79">
              <w:rPr>
                <w:lang w:eastAsia="ar-SA"/>
              </w:rPr>
              <w:lastRenderedPageBreak/>
              <w:t>о закреплении долей квот добычи (вылова) водных биоресурсов,</w:t>
            </w:r>
          </w:p>
          <w:p w:rsidR="00901E0C" w:rsidRPr="00BB7C79" w:rsidRDefault="00901E0C" w:rsidP="00B443D1">
            <w:pPr>
              <w:suppressAutoHyphens/>
              <w:spacing w:before="100" w:after="115"/>
              <w:ind w:right="137" w:firstLine="132"/>
              <w:rPr>
                <w:lang w:eastAsia="ar-SA"/>
              </w:rPr>
            </w:pPr>
            <w:r w:rsidRPr="00BB7C79">
              <w:rPr>
                <w:lang w:eastAsia="ar-SA"/>
              </w:rPr>
              <w:t>о предоставлении рыбопромысловых участков</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01E0C" w:rsidRPr="00BB7C79" w:rsidRDefault="00901E0C" w:rsidP="00B443D1">
            <w:pPr>
              <w:suppressAutoHyphens/>
              <w:spacing w:before="100" w:after="115"/>
              <w:ind w:left="148" w:right="171" w:firstLine="132"/>
              <w:rPr>
                <w:lang w:eastAsia="ar-SA"/>
              </w:rPr>
            </w:pPr>
            <w:r w:rsidRPr="00BB7C79">
              <w:rPr>
                <w:lang w:eastAsia="ar-SA"/>
              </w:rPr>
              <w:t xml:space="preserve">Федеральный закон от 20 декабря 2004 г. </w:t>
            </w:r>
            <w:r w:rsidRPr="00BB7C79">
              <w:rPr>
                <w:lang w:eastAsia="ar-SA"/>
              </w:rPr>
              <w:br/>
              <w:t>№ 166-ФЗ «О рыболовстве и сохранении водных биологических ресурсов»</w:t>
            </w:r>
          </w:p>
        </w:tc>
      </w:tr>
      <w:tr w:rsidR="00901E0C"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01E0C" w:rsidRPr="00BB7C79" w:rsidRDefault="00901E0C" w:rsidP="00B443D1">
            <w:pPr>
              <w:suppressAutoHyphens/>
              <w:spacing w:before="100" w:after="115"/>
              <w:ind w:right="137" w:firstLine="132"/>
              <w:rPr>
                <w:lang w:eastAsia="ar-SA"/>
              </w:rPr>
            </w:pPr>
            <w:r w:rsidRPr="00BB7C79">
              <w:rPr>
                <w:lang w:eastAsia="ar-SA"/>
              </w:rPr>
              <w:t>о продаже имущества должников</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01E0C" w:rsidRPr="00BB7C79" w:rsidRDefault="00901E0C" w:rsidP="00B443D1">
            <w:pPr>
              <w:suppressAutoHyphens/>
              <w:spacing w:before="100" w:after="115"/>
              <w:ind w:left="148" w:right="171" w:firstLine="132"/>
              <w:rPr>
                <w:lang w:eastAsia="ar-SA"/>
              </w:rPr>
            </w:pPr>
            <w:r w:rsidRPr="00BB7C79">
              <w:rPr>
                <w:lang w:eastAsia="ar-SA"/>
              </w:rPr>
              <w:t xml:space="preserve">Федеральный закон от 2 октября 2007 г. </w:t>
            </w:r>
            <w:r w:rsidRPr="00BB7C79">
              <w:rPr>
                <w:lang w:eastAsia="ar-SA"/>
              </w:rPr>
              <w:br/>
              <w:t>№ 229-ФЗ «Об исполнительном производстве»</w:t>
            </w:r>
          </w:p>
        </w:tc>
      </w:tr>
      <w:tr w:rsidR="00901E0C"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01E0C" w:rsidRPr="00BB7C79" w:rsidRDefault="00901E0C" w:rsidP="00B443D1">
            <w:pPr>
              <w:suppressAutoHyphens/>
              <w:spacing w:before="100" w:after="115"/>
              <w:ind w:right="137" w:firstLine="132"/>
              <w:rPr>
                <w:lang w:eastAsia="ar-SA"/>
              </w:rPr>
            </w:pPr>
            <w:r w:rsidRPr="00BB7C79">
              <w:rPr>
                <w:lang w:eastAsia="ar-SA"/>
              </w:rPr>
              <w:t>о продаже заложенного недвижимого и движимого имущества в ходе исполнительного производства, а также о торгах по продаже заложенного движимого имущества во внесудебном порядке</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01E0C" w:rsidRPr="00BB7C79" w:rsidRDefault="00901E0C" w:rsidP="00B443D1">
            <w:pPr>
              <w:suppressAutoHyphens/>
              <w:spacing w:before="100" w:after="115"/>
              <w:ind w:left="148" w:right="171" w:firstLine="132"/>
              <w:rPr>
                <w:lang w:eastAsia="ar-SA"/>
              </w:rPr>
            </w:pPr>
            <w:r w:rsidRPr="00BB7C79">
              <w:rPr>
                <w:lang w:eastAsia="ar-SA"/>
              </w:rPr>
              <w:t xml:space="preserve">Федеральный закон от 16 июля 1998 г. </w:t>
            </w:r>
            <w:r w:rsidRPr="00BB7C79">
              <w:rPr>
                <w:lang w:eastAsia="ar-SA"/>
              </w:rPr>
              <w:br/>
              <w:t xml:space="preserve">№ 102-ФЗ «Об ипотеке (залоге недвижимости)» </w:t>
            </w:r>
          </w:p>
        </w:tc>
      </w:tr>
      <w:tr w:rsidR="00901E0C"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01E0C" w:rsidRPr="00BB7C79" w:rsidRDefault="00901E0C" w:rsidP="00B443D1">
            <w:pPr>
              <w:suppressAutoHyphens/>
              <w:spacing w:before="100" w:after="115"/>
              <w:ind w:right="137" w:firstLine="132"/>
              <w:rPr>
                <w:lang w:eastAsia="ar-SA"/>
              </w:rPr>
            </w:pPr>
            <w:r w:rsidRPr="00BB7C79">
              <w:rPr>
                <w:lang w:eastAsia="ar-SA"/>
              </w:rPr>
              <w:t>отбор управляющей компании для управления многоквартирным домом</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01E0C" w:rsidRPr="00BB7C79" w:rsidRDefault="00901E0C" w:rsidP="00B443D1">
            <w:pPr>
              <w:suppressAutoHyphens/>
              <w:spacing w:before="100" w:after="115"/>
              <w:ind w:left="148" w:right="171" w:firstLine="132"/>
              <w:rPr>
                <w:lang w:eastAsia="ar-SA"/>
              </w:rPr>
            </w:pPr>
            <w:r w:rsidRPr="00BB7C79">
              <w:rPr>
                <w:lang w:eastAsia="ar-SA"/>
              </w:rPr>
              <w:t>Жилищный кодекс Российской Федерации</w:t>
            </w:r>
          </w:p>
        </w:tc>
      </w:tr>
      <w:tr w:rsidR="00901E0C"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01E0C" w:rsidRPr="00BB7C79" w:rsidRDefault="00901E0C" w:rsidP="00B443D1">
            <w:pPr>
              <w:suppressAutoHyphens/>
              <w:spacing w:before="100" w:after="115"/>
              <w:ind w:right="137" w:firstLine="132"/>
              <w:rPr>
                <w:lang w:eastAsia="ar-SA"/>
              </w:rPr>
            </w:pPr>
            <w:r w:rsidRPr="00BB7C79">
              <w:rPr>
                <w:lang w:eastAsia="ar-SA"/>
              </w:rPr>
              <w:t>о заключении договора о создании искусственного земельного участка</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01E0C" w:rsidRPr="00BB7C79" w:rsidRDefault="00901E0C" w:rsidP="00B443D1">
            <w:pPr>
              <w:suppressAutoHyphens/>
              <w:spacing w:before="100" w:after="115"/>
              <w:ind w:left="148" w:right="171" w:firstLine="132"/>
              <w:rPr>
                <w:lang w:eastAsia="ar-SA"/>
              </w:rPr>
            </w:pPr>
            <w:r w:rsidRPr="00BB7C79">
              <w:rPr>
                <w:bCs/>
                <w:lang w:eastAsia="ar-SA"/>
              </w:rPr>
              <w:t xml:space="preserve">Федеральный закон от 19 июля 2011 г. </w:t>
            </w:r>
            <w:r w:rsidRPr="00BB7C79">
              <w:rPr>
                <w:bCs/>
                <w:lang w:eastAsia="ar-SA"/>
              </w:rPr>
              <w:br/>
              <w:t>№ 246-ФЗ «Об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w:t>
            </w:r>
          </w:p>
        </w:tc>
      </w:tr>
      <w:tr w:rsidR="00901E0C"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01E0C" w:rsidRPr="00BB7C79" w:rsidRDefault="00901E0C" w:rsidP="00B443D1">
            <w:pPr>
              <w:suppressAutoHyphens/>
              <w:spacing w:before="100" w:after="115"/>
              <w:ind w:right="137" w:firstLine="132"/>
              <w:rPr>
                <w:lang w:eastAsia="ar-SA"/>
              </w:rPr>
            </w:pPr>
            <w:r w:rsidRPr="00BB7C79">
              <w:rPr>
                <w:lang w:eastAsia="ar-SA"/>
              </w:rPr>
              <w:t>о заключении концессионного соглашения</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01E0C" w:rsidRPr="00BB7C79" w:rsidRDefault="00901E0C" w:rsidP="00B443D1">
            <w:pPr>
              <w:suppressAutoHyphens/>
              <w:spacing w:before="100" w:after="115"/>
              <w:ind w:left="148" w:right="171" w:firstLine="132"/>
              <w:rPr>
                <w:bCs/>
                <w:lang w:eastAsia="ar-SA"/>
              </w:rPr>
            </w:pPr>
            <w:r w:rsidRPr="00BB7C79">
              <w:rPr>
                <w:bCs/>
                <w:lang w:eastAsia="ar-SA"/>
              </w:rPr>
              <w:t xml:space="preserve">Федеральный закон от 21 июля 2005 г. </w:t>
            </w:r>
            <w:r w:rsidRPr="00BB7C79">
              <w:rPr>
                <w:bCs/>
                <w:lang w:eastAsia="ar-SA"/>
              </w:rPr>
              <w:br/>
              <w:t>№ 115-ФЗ «О концессионных соглашениях»</w:t>
            </w:r>
          </w:p>
        </w:tc>
      </w:tr>
      <w:tr w:rsidR="00901E0C"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01E0C" w:rsidRPr="00BB7C79" w:rsidRDefault="00901E0C" w:rsidP="00B443D1">
            <w:pPr>
              <w:suppressAutoHyphens/>
              <w:spacing w:before="100" w:after="115"/>
              <w:ind w:right="137" w:firstLine="132"/>
              <w:rPr>
                <w:lang w:eastAsia="ar-SA"/>
              </w:rPr>
            </w:pPr>
            <w:r w:rsidRPr="00BB7C79">
              <w:rPr>
                <w:lang w:eastAsia="ar-SA"/>
              </w:rPr>
              <w:t xml:space="preserve">о проведении аукционов по продаже прав на имущество, подлежащее принудительной продаже (с 1 декабря </w:t>
            </w:r>
            <w:r w:rsidRPr="00BB7C79">
              <w:rPr>
                <w:lang w:eastAsia="ar-SA"/>
              </w:rPr>
              <w:br/>
              <w:t>2014 г.)</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901E0C" w:rsidRPr="00BB7C79" w:rsidRDefault="00901E0C" w:rsidP="00B443D1">
            <w:pPr>
              <w:suppressAutoHyphens/>
              <w:spacing w:before="100" w:after="115"/>
              <w:ind w:left="148" w:right="171"/>
              <w:rPr>
                <w:bCs/>
                <w:lang w:eastAsia="ar-SA"/>
              </w:rPr>
            </w:pPr>
            <w:r w:rsidRPr="00BB7C79">
              <w:rPr>
                <w:lang w:eastAsia="ar-SA"/>
              </w:rPr>
              <w:t>Правила проведения аукциона по продаже прав на имущество, подлежащее принудительной продаже, утвержденные постановлением Правительства Российской Федерации от 21 октября 2013 г. № 938 «О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tc>
      </w:tr>
    </w:tbl>
    <w:p w:rsidR="00901E0C" w:rsidRPr="00BB7C79" w:rsidRDefault="00901E0C" w:rsidP="00901E0C">
      <w:pPr>
        <w:suppressAutoHyphens/>
        <w:spacing w:before="100" w:after="115"/>
        <w:ind w:firstLine="708"/>
        <w:rPr>
          <w:lang w:eastAsia="ar-SA"/>
        </w:rPr>
      </w:pPr>
      <w:r w:rsidRPr="00BB7C79">
        <w:rPr>
          <w:lang w:eastAsia="ar-SA"/>
        </w:rPr>
        <w:t>Сайт торгов заменил размещение информации в многочисленных региональных и муниципальных источниках информации о государственных торгах в сети Интернет, а также печатных СМИ. Создание интернет-портала позволяет в значительной степени снизить административные барьеры для желающих приобрести права в отношении имущества, в том числе государственного или муниципального, и ограниченных ресурсов, делает процедуры торгов более прозрачными, упрощает возможность сбора статистической информации по торгам.</w:t>
      </w:r>
    </w:p>
    <w:p w:rsidR="00901E0C" w:rsidRPr="00BB7C79" w:rsidRDefault="00901E0C" w:rsidP="00901E0C">
      <w:pPr>
        <w:suppressAutoHyphens/>
        <w:spacing w:before="100" w:after="115"/>
        <w:ind w:firstLine="708"/>
        <w:rPr>
          <w:lang w:eastAsia="ar-SA"/>
        </w:rPr>
      </w:pPr>
      <w:r w:rsidRPr="00BB7C79">
        <w:rPr>
          <w:lang w:eastAsia="ar-SA"/>
        </w:rPr>
        <w:t xml:space="preserve">Размещение информации о государственных и муниципальных торгах на едином Официальном сайте способствует привлечению на торги большего количества участников, </w:t>
      </w:r>
      <w:r w:rsidRPr="00BB7C79">
        <w:rPr>
          <w:lang w:eastAsia="ar-SA"/>
        </w:rPr>
        <w:lastRenderedPageBreak/>
        <w:t xml:space="preserve">развитию конкуренции за приобретение имущества и ограниченных ресурсов, повышает эффективность управления государственной и муниципальной собственностью. </w:t>
      </w:r>
    </w:p>
    <w:p w:rsidR="00901E0C" w:rsidRPr="00BB7C79" w:rsidRDefault="00901E0C" w:rsidP="00901E0C">
      <w:pPr>
        <w:suppressAutoHyphens/>
        <w:spacing w:before="100" w:after="115"/>
        <w:ind w:firstLine="708"/>
        <w:rPr>
          <w:lang w:eastAsia="ar-SA"/>
        </w:rPr>
      </w:pPr>
      <w:r w:rsidRPr="00BB7C79">
        <w:rPr>
          <w:lang w:eastAsia="ar-SA"/>
        </w:rPr>
        <w:t xml:space="preserve">Сайт торгов успешно функционирует с сентября 2010 года – сначала как официальный источник для размещения информации в отношении федерального имущества, с января 2011 – в отношении как государственного, так и муниципального имущества. За период 2010-2013 годов на сайте зарегистрировалось более 18 тыс. организаторов торгов, опубликовано более 450 тыс. извещений о проведении торгов. </w:t>
      </w:r>
    </w:p>
    <w:p w:rsidR="00901E0C" w:rsidRPr="00BB7C79" w:rsidRDefault="00901E0C" w:rsidP="00901E0C">
      <w:pPr>
        <w:suppressAutoHyphens/>
        <w:spacing w:after="0"/>
        <w:ind w:firstLine="709"/>
        <w:rPr>
          <w:lang w:eastAsia="ar-SA"/>
        </w:rPr>
      </w:pPr>
      <w:r w:rsidRPr="00BB7C79">
        <w:rPr>
          <w:lang w:eastAsia="ar-SA"/>
        </w:rPr>
        <w:t xml:space="preserve">В целях обеспечения открытости информации о проведении торгов и повышения конкуренции при проведении торгов  в рамках работ 2014 года необходимо обеспечить на Сайте торгов возможность размещения следующей информации: </w:t>
      </w:r>
    </w:p>
    <w:p w:rsidR="00901E0C" w:rsidRPr="00BB7C79" w:rsidRDefault="00901E0C" w:rsidP="00901E0C">
      <w:pPr>
        <w:suppressAutoHyphens/>
        <w:spacing w:after="0"/>
        <w:ind w:firstLine="709"/>
        <w:rPr>
          <w:lang w:eastAsia="ar-SA"/>
        </w:rPr>
      </w:pPr>
      <w:r w:rsidRPr="00BB7C79">
        <w:rPr>
          <w:lang w:eastAsia="ar-SA"/>
        </w:rPr>
        <w:t xml:space="preserve">-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органами государственной власти, органами местного самоуправления или уполномоченными ими организациями в соответствии с Федеральным законом от 13 марта 2006 г. № 38-ФЗ «О рекламе», </w:t>
      </w:r>
    </w:p>
    <w:p w:rsidR="00901E0C" w:rsidRPr="00BB7C79" w:rsidRDefault="00901E0C" w:rsidP="00901E0C">
      <w:pPr>
        <w:suppressAutoHyphens/>
        <w:spacing w:after="0"/>
        <w:ind w:firstLine="709"/>
        <w:rPr>
          <w:lang w:eastAsia="ar-SA"/>
        </w:rPr>
      </w:pPr>
      <w:r w:rsidRPr="00BB7C79">
        <w:rPr>
          <w:lang w:eastAsia="ar-SA"/>
        </w:rPr>
        <w:t>- о проведении торгов на право получения лицензии на оказание услуг связи в соответствии с Федеральным законом от 7 июля 2003 г. № 126-ФЗ «О связи» и постановлением Правительства Российской Федерации от 24 мая 2014 г. № 480 «О торгах (аукционах, конкурсах) на получение лицензии на оказание услуг связи»,</w:t>
      </w:r>
    </w:p>
    <w:p w:rsidR="00901E0C" w:rsidRPr="00BB7C79" w:rsidRDefault="00901E0C" w:rsidP="00901E0C">
      <w:pPr>
        <w:suppressAutoHyphens/>
        <w:spacing w:after="0"/>
        <w:ind w:firstLine="709"/>
        <w:rPr>
          <w:lang w:eastAsia="ar-SA"/>
        </w:rPr>
      </w:pPr>
      <w:r w:rsidRPr="00BB7C79">
        <w:rPr>
          <w:lang w:eastAsia="ar-SA"/>
        </w:rPr>
        <w:t>- о проведении аукционов по продаже имущества, подлежащего принудительной продаже в соответствии с постановлением Правительства Российской Федерации № 938 от 21 октября 2013 г. «О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p w:rsidR="00901E0C" w:rsidRPr="00BB7C79" w:rsidRDefault="00901E0C" w:rsidP="00901E0C">
      <w:pPr>
        <w:suppressAutoHyphens/>
        <w:spacing w:before="100" w:after="115"/>
        <w:ind w:firstLine="708"/>
        <w:rPr>
          <w:lang w:eastAsia="ar-SA"/>
        </w:rPr>
      </w:pPr>
      <w:r w:rsidRPr="00BB7C79">
        <w:rPr>
          <w:lang w:eastAsia="ar-SA"/>
        </w:rPr>
        <w:t>В целях реализации положений Федерального закона от 21 июля 2014 г. № 265-ФЗ «О внесении изменений в Федеральный закон «О концессионных соглашениях» и отдельные законодательные акты Российской Федерации» следует провести работы по развитию функционала размещения информации о проведении торгов на право заключения концессионного соглашения. В частности, требуется обеспечить возможность публикации на Официальном сайте утвержденных концедентами перечней потенциальных объектов, в отношении которых планируется заключение концессионных соглашений, предложений инвесторов о возможности заключения концессионных соглашений для принятия заявок о готовности участия в конкурсе, а также обеспечить отражение в информационных сообщениях о проведении конкурсов на право заключения концессионного соглашения информации об участии нескольких публичных образований на стороне концедента.</w:t>
      </w:r>
    </w:p>
    <w:p w:rsidR="00901E0C" w:rsidRPr="00BB7C79" w:rsidRDefault="00901E0C" w:rsidP="00901E0C">
      <w:pPr>
        <w:suppressAutoHyphens/>
        <w:spacing w:before="100" w:after="115"/>
        <w:ind w:firstLine="708"/>
        <w:rPr>
          <w:lang w:eastAsia="ar-SA"/>
        </w:rPr>
      </w:pPr>
      <w:r w:rsidRPr="00BB7C79">
        <w:rPr>
          <w:lang w:eastAsia="ar-SA"/>
        </w:rPr>
        <w:t xml:space="preserve">Для реализации положений Федерального закона от 23 июня 2014 г. № 180-ФЗ </w:t>
      </w:r>
      <w:r w:rsidRPr="00BB7C79">
        <w:rPr>
          <w:lang w:eastAsia="ar-SA"/>
        </w:rPr>
        <w:br/>
        <w:t>«О внесении изменений в Земельный кодекс Российской Федерации и отдельные законодательные акты Российской Федерации» необходимо осуществить работы по развитию функционала размещения информации о проведении аукционов на право заключения договора аренды земельного участка или продажи земельного участка, находящегося в государственной или муниципальной собственности, в части обеспечения публикации на официальном сайте извещений о возможности заключения договора для принятия заявлений о намерении участвовать в аукционе по продаже земельного участка или аукционе на право заключения договора аренды земельного участка. Также необходимо провести анализ изменений законодательства и по результатам уточнить (при необходимости) атрибуты извещений и протоколов и бизнес-модель информационного сопровождения аукционов в информационной системе.</w:t>
      </w:r>
    </w:p>
    <w:p w:rsidR="00901E0C" w:rsidRPr="00BB7C79" w:rsidRDefault="00901E0C" w:rsidP="00901E0C">
      <w:pPr>
        <w:suppressAutoHyphens/>
        <w:spacing w:before="100" w:after="115"/>
        <w:ind w:firstLine="708"/>
        <w:rPr>
          <w:lang w:eastAsia="ar-SA"/>
        </w:rPr>
      </w:pPr>
      <w:r w:rsidRPr="00BB7C79">
        <w:rPr>
          <w:lang w:eastAsia="ar-SA"/>
        </w:rPr>
        <w:t xml:space="preserve">В связи с внесением изменений в Федеральный закон от 21 декабря 2002 г. 178-ФЗ «О приватизации государственного и муниципального имущества» и утверждения постановления Правительства Российской Федерации «О порядке реализации имущества, обращенного в </w:t>
      </w:r>
      <w:r w:rsidRPr="00BB7C79">
        <w:rPr>
          <w:lang w:eastAsia="ar-SA"/>
        </w:rPr>
        <w:lastRenderedPageBreak/>
        <w:t>собственность государства» (статья 114 Конституции Российской Федерации) требуется разработка функционала размещения сообщений о реализации обращенного в соответствии с законодательством Российской Федерации конфискованного, движимого бесхозяйного и изъятого имущества, товаров, в отношении которых при перемещении через таможенную границу Таможенного союза была заявлена таможенная процедура отказа в пользу государства, и кладов.</w:t>
      </w:r>
    </w:p>
    <w:p w:rsidR="00901E0C" w:rsidRPr="00BB7C79" w:rsidRDefault="00901E0C" w:rsidP="00901E0C">
      <w:pPr>
        <w:suppressAutoHyphens/>
        <w:spacing w:before="100" w:after="115"/>
        <w:ind w:firstLine="708"/>
        <w:rPr>
          <w:lang w:eastAsia="ar-SA"/>
        </w:rPr>
      </w:pPr>
      <w:r w:rsidRPr="00BB7C79">
        <w:rPr>
          <w:lang w:eastAsia="ar-SA"/>
        </w:rPr>
        <w:t>В связи с принятием Федерального закона от 2 июля 2013 г. № 148-ФЗ «Об аквакультуре (рыбоводстве) и о внесении изменений в отдельные законодательные акты Российской Федерации» и постановления Правительства Российской Федерации от 15 мая 2014 г. № 450 «Об утверждении Правил организации и проведения торгов (конкурсов, аукционов) на право заключения договора пользования рыбоводным участком»  требуется разработка функционала публикации информации о проведении конкурсов и аукционов на право заключения договора пользования рыбоводным участком, находящимся в государственной или муниципальной собственности.</w:t>
      </w:r>
    </w:p>
    <w:p w:rsidR="00901E0C" w:rsidRPr="00BB7C79" w:rsidRDefault="00901E0C" w:rsidP="00901E0C">
      <w:pPr>
        <w:suppressAutoHyphens/>
        <w:spacing w:before="100" w:after="115"/>
        <w:ind w:firstLine="708"/>
        <w:rPr>
          <w:lang w:eastAsia="ar-SA"/>
        </w:rPr>
      </w:pPr>
      <w:r w:rsidRPr="00BB7C79">
        <w:rPr>
          <w:lang w:eastAsia="ar-SA"/>
        </w:rPr>
        <w:t>Ряд работ по доработке и развитию функционала Официального сайта требуется провести в связи с обращениями пользователей.</w:t>
      </w:r>
    </w:p>
    <w:p w:rsidR="00901E0C" w:rsidRPr="00BB7C79" w:rsidRDefault="00901E0C" w:rsidP="00901E0C">
      <w:pPr>
        <w:suppressAutoHyphens/>
        <w:spacing w:before="100" w:after="115"/>
        <w:ind w:firstLine="708"/>
        <w:rPr>
          <w:lang w:eastAsia="ar-SA"/>
        </w:rPr>
      </w:pPr>
      <w:r w:rsidRPr="00BB7C79">
        <w:rPr>
          <w:lang w:eastAsia="ar-SA"/>
        </w:rPr>
        <w:t xml:space="preserve">Так, в целях обеспечения контроля за проведением торгов требуется переработать функционал визуализации действий авторизованных пользователей Официального сайта при размещении информации. В первую очередь речь идет о внесении изменений в извещения (информационные сообщения) о проведении торгов. Законодательством Российской Федерации строго регламентированы сроки и требования к внесению изменений в опубликованные извещения (информационные сообщения). В настоящее время на сайте предусмотрена возможность отслеживания изменений. Такой порядок представляется не однозначным и затруднительным для пользователей и не всегда позволяет определить все сделанные в извещении изменения. Требуется предусмотреть возможность просмотра пользователями непосредственно той информации, которая была изменена в старой и новой редакции. Кроме того, законодательство Российской Федерации устанавливает, что по результатам торгов заключение договора возможно не ранее чем через 10 дней со дня опубликования на Официальном сайте результатов торгов. В этой связи требуется предусмотреть визуализацию даты и времени публикации информации, в том числе публикации результатов торгов. </w:t>
      </w:r>
    </w:p>
    <w:p w:rsidR="00901E0C" w:rsidRPr="00BB7C79" w:rsidRDefault="00901E0C" w:rsidP="00901E0C">
      <w:pPr>
        <w:suppressAutoHyphens/>
        <w:spacing w:before="100" w:after="115"/>
        <w:ind w:firstLine="708"/>
        <w:rPr>
          <w:lang w:eastAsia="ar-SA"/>
        </w:rPr>
      </w:pPr>
      <w:r w:rsidRPr="00BB7C79">
        <w:rPr>
          <w:lang w:eastAsia="ar-SA"/>
        </w:rPr>
        <w:t xml:space="preserve">Также в связи с обращениями пользователей необходимо предусмотреть возможность ввода информации о месте нахождения реализуемого имущества, расположенного за рубежом. В настоящее время при публикации извещений на Официальном сайте пользователь должен заполнять атрибут «Место нахождения». Для обеспечения достоверности публикуемой информации, исключения ошибок и удобного поиска информация о месте нахождения имущества публикуется с использованием Классификатора адресов России, который ведет Федеральная налоговая служба. Ввести произвольный текст в указанное поле невозможно. Вместе с тем, есть прецеденты, когда на Официальном сайте требуется разместить извещение о торгах в отношении недвижимого имущества, находящегося в государственной или муниципальной собственности, но расположенного на территории иностранного государства. В этой связи необходима доработка имеющегося функционала. </w:t>
      </w:r>
    </w:p>
    <w:p w:rsidR="00901E0C" w:rsidRPr="00BB7C79" w:rsidRDefault="00901E0C" w:rsidP="00901E0C">
      <w:pPr>
        <w:suppressAutoHyphens/>
        <w:spacing w:before="100" w:after="115"/>
        <w:ind w:firstLine="708"/>
        <w:rPr>
          <w:lang w:eastAsia="ar-SA"/>
        </w:rPr>
      </w:pPr>
      <w:r w:rsidRPr="00BB7C79">
        <w:rPr>
          <w:lang w:eastAsia="ar-SA"/>
        </w:rPr>
        <w:t xml:space="preserve">Для обеспечения достоверности и повышения эффективности поиска информации в разделе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необходимо обеспечить визуализацию информации о виде договора, планируемого к заключению по результатам торгов. В настоящее время в указанном разделе размещается информация о торгах, по результатам которых может быть заключен договор аренды, договор безвозмездного пользования, договор доверительного управления имуществом и иной договор, предусматривающий передачу прав владения и (или) пользования в отношении государственного и муниципального имущества. Информация о виде договора является </w:t>
      </w:r>
      <w:r w:rsidRPr="00BB7C79">
        <w:rPr>
          <w:lang w:eastAsia="ar-SA"/>
        </w:rPr>
        <w:lastRenderedPageBreak/>
        <w:t xml:space="preserve">существенной для потенциальных участников торгов. Вместе с тем ее размещение при публикации извещения не предусмотрено. </w:t>
      </w:r>
    </w:p>
    <w:p w:rsidR="00901E0C" w:rsidRPr="00BB7C79" w:rsidRDefault="00901E0C" w:rsidP="00901E0C">
      <w:pPr>
        <w:suppressAutoHyphens/>
        <w:spacing w:before="100" w:after="115"/>
        <w:ind w:firstLine="708"/>
        <w:rPr>
          <w:lang w:eastAsia="ar-SA"/>
        </w:rPr>
      </w:pPr>
      <w:r w:rsidRPr="00BB7C79">
        <w:rPr>
          <w:lang w:eastAsia="ar-SA"/>
        </w:rPr>
        <w:t>Объектом автоматизации является информационное сопровождение торгов в отношении имущества, в том числе государственного и муниципального (прав на него), и ограниченных ресурсов, осуществление которых регламентировано нормативными правовыми актами, указанными в пунктах 3.1. и 3.3. настоящего технического задания (далее – торги).</w:t>
      </w:r>
    </w:p>
    <w:p w:rsidR="00901E0C" w:rsidRPr="00BB7C79" w:rsidRDefault="00901E0C" w:rsidP="00901E0C">
      <w:pPr>
        <w:suppressAutoHyphens/>
        <w:spacing w:before="100" w:after="115"/>
        <w:ind w:firstLine="708"/>
        <w:rPr>
          <w:lang w:eastAsia="ar-SA"/>
        </w:rPr>
      </w:pPr>
      <w:r w:rsidRPr="00BB7C79">
        <w:rPr>
          <w:lang w:eastAsia="ar-SA"/>
        </w:rPr>
        <w:t>Автоматизации подлежат создание и публикация:</w:t>
      </w:r>
    </w:p>
    <w:p w:rsidR="00901E0C" w:rsidRPr="00BB7C79" w:rsidRDefault="00901E0C" w:rsidP="00901E0C">
      <w:pPr>
        <w:numPr>
          <w:ilvl w:val="0"/>
          <w:numId w:val="75"/>
        </w:numPr>
        <w:suppressAutoHyphens/>
        <w:spacing w:before="100" w:after="115"/>
        <w:rPr>
          <w:lang w:eastAsia="ar-SA"/>
        </w:rPr>
      </w:pPr>
      <w:r w:rsidRPr="00BB7C79">
        <w:rPr>
          <w:lang w:eastAsia="ar-SA"/>
        </w:rPr>
        <w:t xml:space="preserve">извещений о проведении торгов, </w:t>
      </w:r>
    </w:p>
    <w:p w:rsidR="00901E0C" w:rsidRPr="00BB7C79" w:rsidRDefault="00901E0C" w:rsidP="00901E0C">
      <w:pPr>
        <w:numPr>
          <w:ilvl w:val="0"/>
          <w:numId w:val="75"/>
        </w:numPr>
        <w:suppressAutoHyphens/>
        <w:spacing w:before="100" w:after="115"/>
        <w:rPr>
          <w:lang w:eastAsia="ar-SA"/>
        </w:rPr>
      </w:pPr>
      <w:r w:rsidRPr="00BB7C79">
        <w:rPr>
          <w:lang w:eastAsia="ar-SA"/>
        </w:rPr>
        <w:t xml:space="preserve">изменений извещений и документации о проведении торгов, </w:t>
      </w:r>
    </w:p>
    <w:p w:rsidR="00901E0C" w:rsidRPr="00BB7C79" w:rsidRDefault="00901E0C" w:rsidP="00901E0C">
      <w:pPr>
        <w:numPr>
          <w:ilvl w:val="0"/>
          <w:numId w:val="75"/>
        </w:numPr>
        <w:suppressAutoHyphens/>
        <w:spacing w:before="100" w:after="115"/>
        <w:rPr>
          <w:lang w:eastAsia="ar-SA"/>
        </w:rPr>
      </w:pPr>
      <w:r w:rsidRPr="00BB7C79">
        <w:rPr>
          <w:lang w:eastAsia="ar-SA"/>
        </w:rPr>
        <w:t xml:space="preserve">извещений об отмене проведения торгов, </w:t>
      </w:r>
    </w:p>
    <w:p w:rsidR="00901E0C" w:rsidRPr="00BB7C79" w:rsidRDefault="00901E0C" w:rsidP="00901E0C">
      <w:pPr>
        <w:numPr>
          <w:ilvl w:val="0"/>
          <w:numId w:val="75"/>
        </w:numPr>
        <w:suppressAutoHyphens/>
        <w:spacing w:before="100" w:after="115"/>
        <w:rPr>
          <w:lang w:eastAsia="ar-SA"/>
        </w:rPr>
      </w:pPr>
      <w:r w:rsidRPr="00BB7C79">
        <w:rPr>
          <w:lang w:eastAsia="ar-SA"/>
        </w:rPr>
        <w:t xml:space="preserve">разъяснений документации проведения торгов, </w:t>
      </w:r>
    </w:p>
    <w:p w:rsidR="00901E0C" w:rsidRPr="00BB7C79" w:rsidRDefault="00901E0C" w:rsidP="00901E0C">
      <w:pPr>
        <w:numPr>
          <w:ilvl w:val="0"/>
          <w:numId w:val="75"/>
        </w:numPr>
        <w:suppressAutoHyphens/>
        <w:spacing w:before="100" w:after="115"/>
        <w:rPr>
          <w:lang w:eastAsia="ar-SA"/>
        </w:rPr>
      </w:pPr>
      <w:r w:rsidRPr="00BB7C79">
        <w:rPr>
          <w:lang w:eastAsia="ar-SA"/>
        </w:rPr>
        <w:t xml:space="preserve">протоколов проведения торгов, </w:t>
      </w:r>
    </w:p>
    <w:p w:rsidR="00901E0C" w:rsidRPr="00BB7C79" w:rsidRDefault="00901E0C" w:rsidP="00901E0C">
      <w:pPr>
        <w:numPr>
          <w:ilvl w:val="0"/>
          <w:numId w:val="75"/>
        </w:numPr>
        <w:suppressAutoHyphens/>
        <w:spacing w:before="100" w:after="115"/>
        <w:rPr>
          <w:lang w:eastAsia="ar-SA"/>
        </w:rPr>
      </w:pPr>
      <w:r w:rsidRPr="00BB7C79">
        <w:rPr>
          <w:lang w:eastAsia="ar-SA"/>
        </w:rPr>
        <w:t xml:space="preserve">жалоб и решений о нарушениях при проведении торгов, </w:t>
      </w:r>
    </w:p>
    <w:p w:rsidR="00901E0C" w:rsidRPr="00BB7C79" w:rsidRDefault="00901E0C" w:rsidP="00901E0C">
      <w:pPr>
        <w:numPr>
          <w:ilvl w:val="0"/>
          <w:numId w:val="75"/>
        </w:numPr>
        <w:suppressAutoHyphens/>
        <w:spacing w:before="100" w:after="115"/>
        <w:rPr>
          <w:lang w:eastAsia="ar-SA"/>
        </w:rPr>
      </w:pPr>
      <w:r w:rsidRPr="00BB7C79">
        <w:rPr>
          <w:lang w:eastAsia="ar-SA"/>
        </w:rPr>
        <w:t>результатов проведения торгов,</w:t>
      </w:r>
    </w:p>
    <w:p w:rsidR="00901E0C" w:rsidRPr="00BB7C79" w:rsidRDefault="00901E0C" w:rsidP="00901E0C">
      <w:pPr>
        <w:numPr>
          <w:ilvl w:val="0"/>
          <w:numId w:val="75"/>
        </w:numPr>
        <w:suppressAutoHyphens/>
        <w:spacing w:before="100" w:after="115"/>
        <w:rPr>
          <w:lang w:eastAsia="ar-SA"/>
        </w:rPr>
      </w:pPr>
      <w:r w:rsidRPr="00BB7C79">
        <w:rPr>
          <w:lang w:eastAsia="ar-SA"/>
        </w:rPr>
        <w:t>иной информации, публикация которой предусмотрена указанными выше нормативными правовыми актами.</w:t>
      </w:r>
    </w:p>
    <w:p w:rsidR="00901E0C" w:rsidRPr="00BB7C79" w:rsidRDefault="00901E0C" w:rsidP="00901E0C">
      <w:pPr>
        <w:suppressAutoHyphens/>
        <w:spacing w:before="100" w:after="115"/>
        <w:ind w:firstLine="708"/>
        <w:rPr>
          <w:lang w:eastAsia="ar-SA"/>
        </w:rPr>
      </w:pPr>
      <w:r w:rsidRPr="00BB7C79">
        <w:rPr>
          <w:lang w:eastAsia="ar-SA"/>
        </w:rPr>
        <w:t xml:space="preserve">Основными участниками процесса информационного сопровождения торгов являются органы власти, уполномоченные на распоряжение правами в отношении государственного и муниципального имущества, а также иные лица и организации, на которых возложены функции по проведению торгов. </w:t>
      </w:r>
    </w:p>
    <w:p w:rsidR="00901E0C" w:rsidRPr="00BB7C79" w:rsidRDefault="00901E0C" w:rsidP="00901E0C">
      <w:pPr>
        <w:suppressAutoHyphens/>
        <w:spacing w:before="100" w:after="115"/>
        <w:ind w:firstLine="708"/>
        <w:rPr>
          <w:lang w:eastAsia="ar-SA"/>
        </w:rPr>
      </w:pPr>
      <w:r w:rsidRPr="00BB7C79">
        <w:rPr>
          <w:lang w:eastAsia="ar-SA"/>
        </w:rPr>
        <w:t>Пользователями Официального сайта являются:</w:t>
      </w:r>
    </w:p>
    <w:p w:rsidR="00901E0C" w:rsidRPr="00BB7C79" w:rsidRDefault="00901E0C" w:rsidP="00901E0C">
      <w:pPr>
        <w:numPr>
          <w:ilvl w:val="0"/>
          <w:numId w:val="75"/>
        </w:numPr>
        <w:suppressAutoHyphens/>
        <w:spacing w:before="100" w:after="115"/>
        <w:rPr>
          <w:lang w:eastAsia="ar-SA"/>
        </w:rPr>
      </w:pPr>
      <w:r w:rsidRPr="00BB7C79">
        <w:rPr>
          <w:lang w:eastAsia="ar-SA"/>
        </w:rPr>
        <w:t>организаторы торгов – органы власти и органы местного самоуправления, осуществляющие функции по распоряжению государственным или муниципальным имуществом и ограниченными ресурсами, а также иные лица и организации, на которых возложены функции по организации и проведению торгов, согласно нормативным правовым актам, указанным в настоящем разделе,</w:t>
      </w:r>
    </w:p>
    <w:p w:rsidR="00901E0C" w:rsidRPr="00BB7C79" w:rsidRDefault="00901E0C" w:rsidP="00901E0C">
      <w:pPr>
        <w:numPr>
          <w:ilvl w:val="0"/>
          <w:numId w:val="75"/>
        </w:numPr>
        <w:suppressAutoHyphens/>
        <w:spacing w:before="100" w:after="115"/>
        <w:rPr>
          <w:lang w:eastAsia="ar-SA"/>
        </w:rPr>
      </w:pPr>
      <w:r w:rsidRPr="00BB7C79">
        <w:rPr>
          <w:lang w:eastAsia="ar-SA"/>
        </w:rPr>
        <w:t>юридические и физические лица, заинтересованные в приобретении объектов торгов,</w:t>
      </w:r>
    </w:p>
    <w:p w:rsidR="00901E0C" w:rsidRPr="00BB7C79" w:rsidRDefault="00901E0C" w:rsidP="00901E0C">
      <w:pPr>
        <w:numPr>
          <w:ilvl w:val="0"/>
          <w:numId w:val="75"/>
        </w:numPr>
        <w:suppressAutoHyphens/>
        <w:spacing w:before="100" w:after="115"/>
        <w:rPr>
          <w:lang w:eastAsia="ar-SA"/>
        </w:rPr>
      </w:pPr>
      <w:r w:rsidRPr="00BB7C79">
        <w:rPr>
          <w:lang w:eastAsia="ar-SA"/>
        </w:rPr>
        <w:t>контролирующие органы, осуществляющие контроль за проведением торгов (федеральный антимонопольный орган),</w:t>
      </w:r>
    </w:p>
    <w:p w:rsidR="00901E0C" w:rsidRPr="00BB7C79" w:rsidRDefault="00901E0C" w:rsidP="00901E0C">
      <w:pPr>
        <w:numPr>
          <w:ilvl w:val="0"/>
          <w:numId w:val="75"/>
        </w:numPr>
        <w:suppressAutoHyphens/>
        <w:spacing w:before="100" w:after="115"/>
        <w:rPr>
          <w:lang w:eastAsia="ar-SA"/>
        </w:rPr>
      </w:pPr>
      <w:r w:rsidRPr="00BB7C79">
        <w:rPr>
          <w:lang w:eastAsia="ar-SA"/>
        </w:rPr>
        <w:t>администраторы сайта (включая сотрудников центра регистрации) – вспомогательный персонал, осуществляющий функции сопровождения контента сайта, регистрацию и техническую поддержку пользователей.</w:t>
      </w:r>
    </w:p>
    <w:p w:rsidR="00901E0C" w:rsidRPr="00BB7C79" w:rsidRDefault="00901E0C" w:rsidP="00901E0C">
      <w:pPr>
        <w:suppressAutoHyphens/>
        <w:spacing w:before="100" w:after="115"/>
        <w:ind w:firstLine="708"/>
        <w:rPr>
          <w:lang w:eastAsia="ar-SA"/>
        </w:rPr>
      </w:pPr>
      <w:r w:rsidRPr="00BB7C79">
        <w:rPr>
          <w:lang w:eastAsia="ar-SA"/>
        </w:rPr>
        <w:t xml:space="preserve">Система позволяет организаторам торгов публиковать извещения о проведении торгов и размещать иные документы, связанные с обеспечением их проведения (внесение изменений в документацию о торгах, извещения об отмене торгов, протоколы проведения торгов, итоги проведения торгов). </w:t>
      </w:r>
    </w:p>
    <w:p w:rsidR="00901E0C" w:rsidRPr="00BB7C79" w:rsidRDefault="00901E0C" w:rsidP="00901E0C">
      <w:pPr>
        <w:suppressAutoHyphens/>
        <w:spacing w:before="100" w:after="115"/>
        <w:ind w:firstLine="708"/>
        <w:rPr>
          <w:lang w:eastAsia="ar-SA"/>
        </w:rPr>
      </w:pPr>
      <w:r w:rsidRPr="00BB7C79">
        <w:rPr>
          <w:lang w:eastAsia="ar-SA"/>
        </w:rPr>
        <w:t xml:space="preserve">Извещения о проведении торгов и иная информация, которая подлежит размещению на Официальном сайте согласно нормативным правовым актам, указанным выше, размещаются представителями организаторов торгов самостоятельно из личных кабинетов. Для этого организатору торгов необходимо пройти процедуру регистрации на Официальном сайте в порядке, закрепленном в Регламенте официального сайта, размещенном на Сайте торгов. </w:t>
      </w:r>
    </w:p>
    <w:p w:rsidR="00901E0C" w:rsidRPr="00BB7C79" w:rsidRDefault="00901E0C" w:rsidP="00901E0C">
      <w:pPr>
        <w:suppressAutoHyphens/>
        <w:spacing w:before="100" w:after="115"/>
        <w:ind w:firstLine="708"/>
        <w:rPr>
          <w:lang w:eastAsia="ar-SA"/>
        </w:rPr>
      </w:pPr>
      <w:r w:rsidRPr="00BB7C79">
        <w:rPr>
          <w:lang w:eastAsia="ar-SA"/>
        </w:rPr>
        <w:lastRenderedPageBreak/>
        <w:t>Для удобства пользователей, а также в связи с отличающимися требованиями законодательства, информация о торгах размещается на Официальном сайте в разделах в зависимости от предмета торгов. С 1 января 2014 года на Официальном сайте доступны  следующие разделы:</w:t>
      </w:r>
    </w:p>
    <w:p w:rsidR="00901E0C" w:rsidRPr="00BB7C79" w:rsidRDefault="00901E0C" w:rsidP="00901E0C">
      <w:pPr>
        <w:numPr>
          <w:ilvl w:val="0"/>
          <w:numId w:val="75"/>
        </w:numPr>
        <w:suppressAutoHyphens/>
        <w:spacing w:before="100" w:after="115"/>
        <w:rPr>
          <w:lang w:eastAsia="ar-SA"/>
        </w:rPr>
      </w:pPr>
      <w:r w:rsidRPr="00BB7C79">
        <w:rPr>
          <w:lang w:eastAsia="ar-SA"/>
        </w:rPr>
        <w:t>аренда, безвозмездное пользование, доверительное управление имуществом, иные договоры, предусматривающие передачу прав владения и пользования в отношении государственного и муниципального имущества;</w:t>
      </w:r>
    </w:p>
    <w:p w:rsidR="00901E0C" w:rsidRPr="00BB7C79" w:rsidRDefault="00901E0C" w:rsidP="00901E0C">
      <w:pPr>
        <w:numPr>
          <w:ilvl w:val="0"/>
          <w:numId w:val="75"/>
        </w:numPr>
        <w:suppressAutoHyphens/>
        <w:spacing w:before="100" w:after="115"/>
        <w:rPr>
          <w:lang w:eastAsia="ar-SA"/>
        </w:rPr>
      </w:pPr>
      <w:r w:rsidRPr="00BB7C79">
        <w:rPr>
          <w:lang w:eastAsia="ar-SA"/>
        </w:rPr>
        <w:t xml:space="preserve">продажа государственного и муниципального имущества; </w:t>
      </w:r>
    </w:p>
    <w:p w:rsidR="00901E0C" w:rsidRPr="00BB7C79" w:rsidRDefault="00901E0C" w:rsidP="00901E0C">
      <w:pPr>
        <w:numPr>
          <w:ilvl w:val="0"/>
          <w:numId w:val="75"/>
        </w:numPr>
        <w:suppressAutoHyphens/>
        <w:spacing w:before="100" w:after="115"/>
        <w:rPr>
          <w:lang w:eastAsia="ar-SA"/>
        </w:rPr>
      </w:pPr>
      <w:r w:rsidRPr="00BB7C79">
        <w:rPr>
          <w:lang w:eastAsia="ar-SA"/>
        </w:rPr>
        <w:t>передача прав на единые технологии;</w:t>
      </w:r>
    </w:p>
    <w:p w:rsidR="00901E0C" w:rsidRPr="00BB7C79" w:rsidRDefault="00901E0C" w:rsidP="00901E0C">
      <w:pPr>
        <w:numPr>
          <w:ilvl w:val="0"/>
          <w:numId w:val="75"/>
        </w:numPr>
        <w:suppressAutoHyphens/>
        <w:spacing w:before="100" w:after="115"/>
        <w:rPr>
          <w:lang w:eastAsia="ar-SA"/>
        </w:rPr>
      </w:pPr>
      <w:r w:rsidRPr="00BB7C79">
        <w:rPr>
          <w:lang w:eastAsia="ar-SA"/>
        </w:rPr>
        <w:t>аренда и продажа земельных участков;</w:t>
      </w:r>
    </w:p>
    <w:p w:rsidR="00901E0C" w:rsidRPr="00BB7C79" w:rsidRDefault="00901E0C" w:rsidP="00901E0C">
      <w:pPr>
        <w:numPr>
          <w:ilvl w:val="0"/>
          <w:numId w:val="75"/>
        </w:numPr>
        <w:suppressAutoHyphens/>
        <w:spacing w:before="100" w:after="115"/>
        <w:rPr>
          <w:lang w:eastAsia="ar-SA"/>
        </w:rPr>
      </w:pPr>
      <w:r w:rsidRPr="00BB7C79">
        <w:rPr>
          <w:lang w:eastAsia="ar-SA"/>
        </w:rPr>
        <w:t>развитие застроенной территории;</w:t>
      </w:r>
    </w:p>
    <w:p w:rsidR="00901E0C" w:rsidRPr="00BB7C79" w:rsidRDefault="00901E0C" w:rsidP="00901E0C">
      <w:pPr>
        <w:numPr>
          <w:ilvl w:val="0"/>
          <w:numId w:val="75"/>
        </w:numPr>
        <w:suppressAutoHyphens/>
        <w:spacing w:before="100" w:after="115"/>
        <w:rPr>
          <w:lang w:eastAsia="ar-SA"/>
        </w:rPr>
      </w:pPr>
      <w:r w:rsidRPr="00BB7C79">
        <w:rPr>
          <w:lang w:eastAsia="ar-SA"/>
        </w:rPr>
        <w:t>охотхозяйственные соглашения;</w:t>
      </w:r>
    </w:p>
    <w:p w:rsidR="00901E0C" w:rsidRPr="00BB7C79" w:rsidRDefault="00901E0C" w:rsidP="00901E0C">
      <w:pPr>
        <w:numPr>
          <w:ilvl w:val="0"/>
          <w:numId w:val="75"/>
        </w:numPr>
        <w:suppressAutoHyphens/>
        <w:spacing w:before="100" w:after="115"/>
        <w:rPr>
          <w:lang w:eastAsia="ar-SA"/>
        </w:rPr>
      </w:pPr>
      <w:r w:rsidRPr="00BB7C79">
        <w:rPr>
          <w:lang w:eastAsia="ar-SA"/>
        </w:rPr>
        <w:t>аренда лесных участков и продажа лесных насаждений;</w:t>
      </w:r>
    </w:p>
    <w:p w:rsidR="00901E0C" w:rsidRPr="00BB7C79" w:rsidRDefault="00901E0C" w:rsidP="00901E0C">
      <w:pPr>
        <w:numPr>
          <w:ilvl w:val="0"/>
          <w:numId w:val="75"/>
        </w:numPr>
        <w:suppressAutoHyphens/>
        <w:spacing w:before="100" w:after="115"/>
        <w:rPr>
          <w:lang w:eastAsia="ar-SA"/>
        </w:rPr>
      </w:pPr>
      <w:r w:rsidRPr="00BB7C79">
        <w:rPr>
          <w:lang w:eastAsia="ar-SA"/>
        </w:rPr>
        <w:t>пользование участками недр;</w:t>
      </w:r>
    </w:p>
    <w:p w:rsidR="00901E0C" w:rsidRPr="00BB7C79" w:rsidRDefault="00901E0C" w:rsidP="00901E0C">
      <w:pPr>
        <w:numPr>
          <w:ilvl w:val="0"/>
          <w:numId w:val="75"/>
        </w:numPr>
        <w:suppressAutoHyphens/>
        <w:spacing w:before="100" w:after="115"/>
        <w:rPr>
          <w:lang w:eastAsia="ar-SA"/>
        </w:rPr>
      </w:pPr>
      <w:r w:rsidRPr="00BB7C79">
        <w:rPr>
          <w:lang w:eastAsia="ar-SA"/>
        </w:rPr>
        <w:t>заключение договора водопользования;</w:t>
      </w:r>
    </w:p>
    <w:p w:rsidR="00901E0C" w:rsidRPr="00BB7C79" w:rsidRDefault="00901E0C" w:rsidP="00901E0C">
      <w:pPr>
        <w:numPr>
          <w:ilvl w:val="0"/>
          <w:numId w:val="75"/>
        </w:numPr>
        <w:suppressAutoHyphens/>
        <w:spacing w:before="100" w:after="115"/>
        <w:rPr>
          <w:lang w:eastAsia="ar-SA"/>
        </w:rPr>
      </w:pPr>
      <w:r w:rsidRPr="00BB7C79">
        <w:rPr>
          <w:lang w:eastAsia="ar-SA"/>
        </w:rPr>
        <w:t>рыболовство и добыча водных биоресурсов;</w:t>
      </w:r>
    </w:p>
    <w:p w:rsidR="00901E0C" w:rsidRPr="00BB7C79" w:rsidRDefault="00901E0C" w:rsidP="00901E0C">
      <w:pPr>
        <w:numPr>
          <w:ilvl w:val="0"/>
          <w:numId w:val="75"/>
        </w:numPr>
        <w:suppressAutoHyphens/>
        <w:spacing w:before="100" w:after="115"/>
        <w:rPr>
          <w:lang w:eastAsia="ar-SA"/>
        </w:rPr>
      </w:pPr>
      <w:r w:rsidRPr="00BB7C79">
        <w:rPr>
          <w:lang w:eastAsia="ar-SA"/>
        </w:rPr>
        <w:t>продажа имущества должников;</w:t>
      </w:r>
    </w:p>
    <w:p w:rsidR="00901E0C" w:rsidRPr="00BB7C79" w:rsidRDefault="00901E0C" w:rsidP="00901E0C">
      <w:pPr>
        <w:numPr>
          <w:ilvl w:val="0"/>
          <w:numId w:val="75"/>
        </w:numPr>
        <w:suppressAutoHyphens/>
        <w:spacing w:before="100" w:after="115"/>
        <w:rPr>
          <w:lang w:eastAsia="ar-SA"/>
        </w:rPr>
      </w:pPr>
      <w:r w:rsidRPr="00BB7C79">
        <w:rPr>
          <w:lang w:eastAsia="ar-SA"/>
        </w:rPr>
        <w:t>отбор управляющей компании для управления многоквартирным домом;</w:t>
      </w:r>
    </w:p>
    <w:p w:rsidR="00901E0C" w:rsidRPr="00BB7C79" w:rsidRDefault="00901E0C" w:rsidP="00901E0C">
      <w:pPr>
        <w:numPr>
          <w:ilvl w:val="0"/>
          <w:numId w:val="75"/>
        </w:numPr>
        <w:suppressAutoHyphens/>
        <w:spacing w:before="100" w:after="115"/>
        <w:rPr>
          <w:lang w:eastAsia="ar-SA"/>
        </w:rPr>
      </w:pPr>
      <w:r w:rsidRPr="00BB7C79">
        <w:rPr>
          <w:lang w:eastAsia="ar-SA"/>
        </w:rPr>
        <w:t>концессионные соглашения;</w:t>
      </w:r>
    </w:p>
    <w:p w:rsidR="00901E0C" w:rsidRPr="00BB7C79" w:rsidRDefault="00901E0C" w:rsidP="00901E0C">
      <w:pPr>
        <w:numPr>
          <w:ilvl w:val="0"/>
          <w:numId w:val="75"/>
        </w:numPr>
        <w:suppressAutoHyphens/>
        <w:spacing w:before="100" w:after="115"/>
        <w:rPr>
          <w:lang w:eastAsia="ar-SA"/>
        </w:rPr>
      </w:pPr>
      <w:r w:rsidRPr="00BB7C79">
        <w:rPr>
          <w:lang w:eastAsia="ar-SA"/>
        </w:rPr>
        <w:t>создание искусственных земельных участков.</w:t>
      </w:r>
    </w:p>
    <w:p w:rsidR="00901E0C" w:rsidRPr="00BB7C79" w:rsidRDefault="00901E0C" w:rsidP="00901E0C">
      <w:pPr>
        <w:suppressAutoHyphens/>
        <w:spacing w:before="100" w:after="115"/>
        <w:ind w:firstLine="708"/>
        <w:rPr>
          <w:lang w:eastAsia="ar-SA"/>
        </w:rPr>
      </w:pPr>
      <w:r w:rsidRPr="00BB7C79">
        <w:rPr>
          <w:lang w:eastAsia="ar-SA"/>
        </w:rPr>
        <w:t xml:space="preserve">В целях повышения публичности торгов, доступности информации для потенциальных участников торгов и поиска нужного лота по множеству критериев, обеспечения контроля сроков проведения торгов, сбора статистической информации о торгах ввод информации о проведении торгов (информация об организаторе торгов, дате проведения торгов, начальной цене договора, предмете торгов и много другое) организован путем заполнения отдельных полей. </w:t>
      </w:r>
    </w:p>
    <w:p w:rsidR="00901E0C" w:rsidRPr="00BB7C79" w:rsidRDefault="00901E0C" w:rsidP="00901E0C">
      <w:pPr>
        <w:suppressAutoHyphens/>
        <w:spacing w:before="100" w:after="115"/>
        <w:ind w:firstLine="708"/>
        <w:rPr>
          <w:lang w:eastAsia="ar-SA"/>
        </w:rPr>
      </w:pPr>
      <w:r w:rsidRPr="00BB7C79">
        <w:rPr>
          <w:lang w:eastAsia="ar-SA"/>
        </w:rPr>
        <w:t>ИАС предназначена для обработки опубликованной на Официальном сайте информации и получения статистических и аналитических данных по проведению торгов.</w:t>
      </w:r>
    </w:p>
    <w:p w:rsidR="00901E0C" w:rsidRPr="00BB7C79" w:rsidRDefault="00901E0C" w:rsidP="00901E0C">
      <w:pPr>
        <w:suppressAutoHyphens/>
        <w:spacing w:before="100" w:after="115"/>
        <w:ind w:firstLine="708"/>
        <w:rPr>
          <w:lang w:eastAsia="ar-SA"/>
        </w:rPr>
      </w:pPr>
      <w:r w:rsidRPr="00BB7C79">
        <w:rPr>
          <w:lang w:eastAsia="ar-SA"/>
        </w:rPr>
        <w:t>ИАС реализована на базе программного средства Oracle BI EnterpriseEdition 10g и состоит из набора объектов с атрибутами и связями, которые описывают предметную область.</w:t>
      </w:r>
    </w:p>
    <w:p w:rsidR="00901E0C" w:rsidRPr="00BB7C79" w:rsidRDefault="00901E0C" w:rsidP="00901E0C">
      <w:pPr>
        <w:suppressAutoHyphens/>
        <w:spacing w:before="100" w:after="115"/>
        <w:ind w:firstLine="708"/>
        <w:rPr>
          <w:lang w:eastAsia="ar-SA"/>
        </w:rPr>
      </w:pPr>
      <w:r w:rsidRPr="00BB7C79">
        <w:rPr>
          <w:lang w:eastAsia="ar-SA"/>
        </w:rPr>
        <w:t>Пользователями ИАС являются:</w:t>
      </w:r>
    </w:p>
    <w:p w:rsidR="00901E0C" w:rsidRPr="00BB7C79" w:rsidRDefault="00901E0C" w:rsidP="00901E0C">
      <w:pPr>
        <w:numPr>
          <w:ilvl w:val="0"/>
          <w:numId w:val="75"/>
        </w:numPr>
        <w:suppressAutoHyphens/>
        <w:spacing w:before="100" w:after="115"/>
        <w:rPr>
          <w:lang w:eastAsia="ar-SA"/>
        </w:rPr>
      </w:pPr>
      <w:r w:rsidRPr="00BB7C79">
        <w:rPr>
          <w:lang w:eastAsia="ar-SA"/>
        </w:rPr>
        <w:t xml:space="preserve">сотрудники федеральных органов исполнительной власти, которые проводят анализ и обработку статистических данных о торгах; </w:t>
      </w:r>
    </w:p>
    <w:p w:rsidR="00901E0C" w:rsidRPr="00BB7C79" w:rsidRDefault="00901E0C" w:rsidP="00901E0C">
      <w:pPr>
        <w:numPr>
          <w:ilvl w:val="0"/>
          <w:numId w:val="75"/>
        </w:numPr>
        <w:suppressAutoHyphens/>
        <w:spacing w:before="100" w:after="115"/>
        <w:rPr>
          <w:lang w:eastAsia="ar-SA"/>
        </w:rPr>
      </w:pPr>
      <w:r w:rsidRPr="00BB7C79">
        <w:rPr>
          <w:lang w:eastAsia="ar-SA"/>
        </w:rPr>
        <w:t>администратор системы, наделенный полномочиями управления пользователями, а также функциями администрирования подсистемы настройки хранилища данных и построителя отчетов.</w:t>
      </w:r>
    </w:p>
    <w:p w:rsidR="00901E0C" w:rsidRDefault="00901E0C" w:rsidP="00901E0C">
      <w:pPr>
        <w:suppressAutoHyphens/>
        <w:spacing w:before="100" w:after="115"/>
        <w:ind w:firstLine="708"/>
        <w:rPr>
          <w:lang w:eastAsia="ar-SA"/>
        </w:rPr>
      </w:pPr>
      <w:r w:rsidRPr="00BB7C79">
        <w:rPr>
          <w:lang w:eastAsia="ar-SA"/>
        </w:rPr>
        <w:t>На основе опубликованных данных на Официальном сайте в ИАС автоматически формируются аналитические отчеты, отражающие информацию по процедурам проведения торгов.</w:t>
      </w:r>
    </w:p>
    <w:p w:rsidR="00901E0C" w:rsidRDefault="00901E0C" w:rsidP="00901E0C">
      <w:pPr>
        <w:suppressAutoHyphens/>
        <w:spacing w:before="100" w:after="115"/>
        <w:ind w:firstLine="708"/>
        <w:rPr>
          <w:lang w:eastAsia="ar-SA"/>
        </w:rPr>
      </w:pPr>
    </w:p>
    <w:p w:rsidR="00901E0C" w:rsidRPr="00BB7C79" w:rsidRDefault="00901E0C" w:rsidP="00901E0C">
      <w:pPr>
        <w:suppressAutoHyphens/>
        <w:spacing w:before="100" w:after="115"/>
        <w:ind w:firstLine="708"/>
        <w:rPr>
          <w:lang w:eastAsia="ar-SA"/>
        </w:rPr>
      </w:pPr>
    </w:p>
    <w:p w:rsidR="00901E0C" w:rsidRPr="00BB7C79" w:rsidRDefault="00901E0C" w:rsidP="00901E0C">
      <w:pPr>
        <w:suppressAutoHyphens/>
        <w:spacing w:before="100" w:after="115"/>
        <w:ind w:firstLine="708"/>
        <w:rPr>
          <w:b/>
          <w:bCs/>
          <w:kern w:val="32"/>
          <w:lang w:eastAsia="ar-SA"/>
        </w:rPr>
      </w:pPr>
      <w:r w:rsidRPr="00BB7C79">
        <w:rPr>
          <w:b/>
          <w:bCs/>
          <w:kern w:val="32"/>
          <w:lang w:eastAsia="ar-SA"/>
        </w:rPr>
        <w:lastRenderedPageBreak/>
        <w:t>4. ЦЕЛИ И ЗАДАЧИ</w:t>
      </w:r>
    </w:p>
    <w:p w:rsidR="00901E0C" w:rsidRPr="00BB7C79" w:rsidRDefault="00901E0C" w:rsidP="00901E0C">
      <w:pPr>
        <w:keepNext/>
        <w:suppressAutoHyphens/>
        <w:spacing w:before="240"/>
        <w:ind w:firstLine="708"/>
        <w:outlineLvl w:val="0"/>
        <w:rPr>
          <w:b/>
          <w:bCs/>
          <w:kern w:val="32"/>
          <w:lang w:eastAsia="ar-SA"/>
        </w:rPr>
      </w:pPr>
      <w:r w:rsidRPr="00BB7C79">
        <w:rPr>
          <w:b/>
          <w:bCs/>
          <w:kern w:val="32"/>
          <w:lang w:eastAsia="ar-SA"/>
        </w:rPr>
        <w:t>4.1. Цели</w:t>
      </w:r>
    </w:p>
    <w:p w:rsidR="00901E0C" w:rsidRPr="00BB7C79" w:rsidRDefault="00901E0C" w:rsidP="00901E0C">
      <w:pPr>
        <w:spacing w:before="100" w:beforeAutospacing="1" w:after="100" w:afterAutospacing="1"/>
        <w:ind w:firstLine="708"/>
      </w:pPr>
      <w:r w:rsidRPr="00BB7C79">
        <w:t>Основными целями работ по развитию информационной системы для анализа информации о государственных и муниципальных торгах на реализацию (продажу) (далее – Система) являются:</w:t>
      </w:r>
    </w:p>
    <w:p w:rsidR="00901E0C" w:rsidRPr="00BB7C79" w:rsidRDefault="00901E0C" w:rsidP="00901E0C">
      <w:pPr>
        <w:numPr>
          <w:ilvl w:val="0"/>
          <w:numId w:val="75"/>
        </w:numPr>
        <w:suppressAutoHyphens/>
        <w:spacing w:before="100" w:after="115"/>
        <w:rPr>
          <w:lang w:eastAsia="ar-SA"/>
        </w:rPr>
      </w:pPr>
      <w:r w:rsidRPr="00BB7C79">
        <w:rPr>
          <w:lang w:eastAsia="ar-SA"/>
        </w:rPr>
        <w:t>Развитие функционала за счет увеличения видов торгов, информация о которых может размещаться на Официальном сайте;</w:t>
      </w:r>
    </w:p>
    <w:p w:rsidR="00901E0C" w:rsidRPr="00BB7C79" w:rsidRDefault="00901E0C" w:rsidP="00901E0C">
      <w:pPr>
        <w:numPr>
          <w:ilvl w:val="0"/>
          <w:numId w:val="75"/>
        </w:numPr>
        <w:suppressAutoHyphens/>
        <w:spacing w:before="100" w:after="115"/>
        <w:rPr>
          <w:lang w:eastAsia="ar-SA"/>
        </w:rPr>
      </w:pPr>
      <w:r w:rsidRPr="00BB7C79">
        <w:rPr>
          <w:lang w:eastAsia="ar-SA"/>
        </w:rPr>
        <w:t>Приведение функционала Официального сайта в соответствие с законодательством Российской Федерации;</w:t>
      </w:r>
    </w:p>
    <w:p w:rsidR="00901E0C" w:rsidRPr="00BB7C79" w:rsidRDefault="00901E0C" w:rsidP="00901E0C">
      <w:pPr>
        <w:numPr>
          <w:ilvl w:val="0"/>
          <w:numId w:val="75"/>
        </w:numPr>
        <w:suppressAutoHyphens/>
        <w:spacing w:before="100" w:after="115"/>
        <w:rPr>
          <w:lang w:eastAsia="ar-SA"/>
        </w:rPr>
      </w:pPr>
      <w:r w:rsidRPr="00BB7C79">
        <w:rPr>
          <w:lang w:eastAsia="ar-SA"/>
        </w:rPr>
        <w:t>Улучшение пользовательских свойств Официального сайта, упрощение поиска и получения требуемой информации о проведении торгов.</w:t>
      </w:r>
    </w:p>
    <w:p w:rsidR="00901E0C" w:rsidRPr="00BB7C79" w:rsidRDefault="00901E0C" w:rsidP="00901E0C">
      <w:pPr>
        <w:pStyle w:val="afffffffffffffff7"/>
        <w:rPr>
          <w:sz w:val="24"/>
        </w:rPr>
      </w:pPr>
      <w:r w:rsidRPr="00BB7C79">
        <w:rPr>
          <w:sz w:val="24"/>
        </w:rPr>
        <w:t>Для достижения целей, поставленных в рамках работ по развитию информационной системы для анализа информации о государственных и муниципальных торгах на реализацию (продажу), будут проведены работы по решению задач раздела 4.2. данного документа.</w:t>
      </w:r>
    </w:p>
    <w:p w:rsidR="00901E0C" w:rsidRPr="00BB7C79" w:rsidRDefault="00901E0C" w:rsidP="00901E0C">
      <w:pPr>
        <w:keepNext/>
        <w:suppressAutoHyphens/>
        <w:spacing w:before="240"/>
        <w:ind w:firstLine="708"/>
        <w:outlineLvl w:val="0"/>
        <w:rPr>
          <w:b/>
          <w:bCs/>
          <w:kern w:val="32"/>
          <w:lang w:eastAsia="ar-SA"/>
        </w:rPr>
      </w:pPr>
      <w:r w:rsidRPr="00BB7C79">
        <w:rPr>
          <w:b/>
          <w:bCs/>
          <w:kern w:val="32"/>
          <w:lang w:eastAsia="ar-SA"/>
        </w:rPr>
        <w:t>4.2. Задачи</w:t>
      </w:r>
    </w:p>
    <w:p w:rsidR="00901E0C" w:rsidRPr="00BB7C79" w:rsidRDefault="00901E0C" w:rsidP="00901E0C">
      <w:pPr>
        <w:spacing w:before="100" w:beforeAutospacing="1" w:after="100" w:afterAutospacing="1"/>
        <w:ind w:firstLine="708"/>
      </w:pPr>
      <w:r w:rsidRPr="00BB7C79">
        <w:t>В рамках развития Системы с учетом поставленных целей должны быть решены следующие задачи:</w:t>
      </w:r>
    </w:p>
    <w:p w:rsidR="00901E0C" w:rsidRPr="00BB7C79" w:rsidRDefault="00901E0C" w:rsidP="00901E0C">
      <w:pPr>
        <w:numPr>
          <w:ilvl w:val="0"/>
          <w:numId w:val="75"/>
        </w:numPr>
        <w:suppressAutoHyphens/>
        <w:spacing w:before="100" w:after="115"/>
        <w:rPr>
          <w:lang w:eastAsia="ar-SA"/>
        </w:rPr>
      </w:pPr>
      <w:r w:rsidRPr="00BB7C79">
        <w:rPr>
          <w:lang w:eastAsia="ar-SA"/>
        </w:rPr>
        <w:t xml:space="preserve">развитие функционала размещения информации о проведении конкурсов на право заключения концессионных соглашений в соответствии с Федеральным законом от 21 июля 2005 г. № 115-ФЗ «О концессионных соглашениях» в части обеспечения публикации на официальном сайте утвержденных концедентами перечней потенциальных объектов, в отношении которых планируется заключение концессионных соглашений, предложений инвесторов о возможности заключения концессионных соглашений для принятия заявок о готовности участия в конкурсе и обеспечения отражения в информационных сообщениях о проведении конкурсов на право заключения концессионного соглашения информации об участии нескольких публичных образований на стороне концедента; </w:t>
      </w:r>
    </w:p>
    <w:p w:rsidR="00901E0C" w:rsidRPr="00BB7C79" w:rsidRDefault="00901E0C" w:rsidP="00901E0C">
      <w:pPr>
        <w:pStyle w:val="afffffffffffffff7"/>
        <w:rPr>
          <w:sz w:val="24"/>
        </w:rPr>
      </w:pPr>
      <w:r w:rsidRPr="00BB7C79">
        <w:rPr>
          <w:sz w:val="24"/>
        </w:rPr>
        <w:t>Для решения данной задачи будет разработан новый функционал, позволяющий обеспечить возможность публикации утвержденного перечня и просмотра опубликованной информации в публичном доступе.</w:t>
      </w:r>
    </w:p>
    <w:p w:rsidR="00901E0C" w:rsidRPr="00BB7C79" w:rsidRDefault="00901E0C" w:rsidP="00901E0C">
      <w:pPr>
        <w:pStyle w:val="afffffffffffffff7"/>
        <w:rPr>
          <w:sz w:val="24"/>
        </w:rPr>
      </w:pPr>
      <w:r w:rsidRPr="00BB7C79">
        <w:rPr>
          <w:sz w:val="24"/>
        </w:rPr>
        <w:t>При разработке функционала будет предусмотрено разграничение доступа к функционалу в зависимости от роли пользователя.</w:t>
      </w:r>
    </w:p>
    <w:p w:rsidR="00901E0C" w:rsidRPr="00BB7C79" w:rsidRDefault="00901E0C" w:rsidP="00901E0C">
      <w:pPr>
        <w:pStyle w:val="afffffffffffffff7"/>
        <w:rPr>
          <w:sz w:val="24"/>
        </w:rPr>
      </w:pPr>
      <w:r w:rsidRPr="00BB7C79">
        <w:rPr>
          <w:sz w:val="24"/>
        </w:rPr>
        <w:t xml:space="preserve">Для обеспечения публикации утвержденных концедентами перечней потенциальных объектов, в отношении которых планируется заключение концессионных соглашений, на Официальном сайте в разделе «Концессионные соглашения» предлагаем создать подраздел «Планирование концессии». В данном разделе будет предусмотрено отображение всех перечней потенциальных объектов концессионных соглашений. Для удобства поиска перечни </w:t>
      </w:r>
      <w:r w:rsidRPr="00BB7C79">
        <w:rPr>
          <w:sz w:val="24"/>
        </w:rPr>
        <w:lastRenderedPageBreak/>
        <w:t xml:space="preserve">потенциальных объектов концессионных соглашений будут разработаны подразделы, в которых будут отражаться перечни, сгруппированные по определенным параметрам. Параметры группировки перечней будут согласованы с Заказчиком на этапе разработки ЧТЗ по данному разделу. </w:t>
      </w:r>
    </w:p>
    <w:p w:rsidR="00901E0C" w:rsidRPr="00BB7C79" w:rsidRDefault="00901E0C" w:rsidP="00901E0C">
      <w:pPr>
        <w:pStyle w:val="afffffffffffffff7"/>
        <w:rPr>
          <w:sz w:val="24"/>
        </w:rPr>
      </w:pPr>
      <w:r w:rsidRPr="00BB7C79">
        <w:rPr>
          <w:sz w:val="24"/>
        </w:rPr>
        <w:t>Более подробно данный функционал описан в п. 5.5.1</w:t>
      </w:r>
    </w:p>
    <w:p w:rsidR="00901E0C" w:rsidRPr="00BB7C79" w:rsidRDefault="00901E0C" w:rsidP="00901E0C">
      <w:pPr>
        <w:numPr>
          <w:ilvl w:val="0"/>
          <w:numId w:val="75"/>
        </w:numPr>
        <w:suppressAutoHyphens/>
        <w:spacing w:before="100" w:after="115"/>
        <w:rPr>
          <w:lang w:eastAsia="ar-SA"/>
        </w:rPr>
      </w:pPr>
      <w:r w:rsidRPr="00BB7C79">
        <w:rPr>
          <w:lang w:eastAsia="ar-SA"/>
        </w:rPr>
        <w:t xml:space="preserve">разработка функционала размещения информации о проведении торгов </w:t>
      </w:r>
      <w:r w:rsidRPr="00BB7C79">
        <w:rPr>
          <w:lang w:eastAsia="ar-SA"/>
        </w:rPr>
        <w:br/>
        <w:t>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органами государственной власти, органами местного самоуправления или уполномоченными ими организациями в соответствии с Федеральным законом от 13 марта 2006 г. № 38-ФЗ «О рекламе»;</w:t>
      </w:r>
    </w:p>
    <w:p w:rsidR="00901E0C" w:rsidRPr="00BB7C79" w:rsidRDefault="00901E0C" w:rsidP="00901E0C">
      <w:pPr>
        <w:pStyle w:val="afffffffffffffff7"/>
        <w:rPr>
          <w:sz w:val="24"/>
        </w:rPr>
      </w:pPr>
      <w:r w:rsidRPr="00BB7C79">
        <w:rPr>
          <w:sz w:val="24"/>
        </w:rPr>
        <w:t xml:space="preserve">Для решения данной задачи существующий функционал будет доработан таким образом, что позволит авторизованным пользователям (представителям организатора торгов) осуществлять публикацию информации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организаторами торгов на основании пункта 5.1 статьи 19 Федерального закона от 13 марта 2006 г. № 38-ФЗ «О рекламе». </w:t>
      </w:r>
    </w:p>
    <w:p w:rsidR="00901E0C" w:rsidRPr="00BB7C79" w:rsidRDefault="00901E0C" w:rsidP="00901E0C">
      <w:pPr>
        <w:pStyle w:val="afffffffffffffff7"/>
        <w:rPr>
          <w:sz w:val="24"/>
        </w:rPr>
      </w:pPr>
      <w:r w:rsidRPr="00BB7C79">
        <w:rPr>
          <w:sz w:val="24"/>
        </w:rPr>
        <w:t xml:space="preserve">Также будет разработан новый раздел торгов «Размещение рекламных конструкций», где будут отображаться извещения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организаторами торгов. Вход в данный раздел, а также интерфейсы его страниц будут оформлены в соответствии с общей концепцией, принятой на сайте в отношении существующих видов торгов. </w:t>
      </w:r>
    </w:p>
    <w:p w:rsidR="00901E0C" w:rsidRPr="00BB7C79" w:rsidRDefault="00901E0C" w:rsidP="00901E0C">
      <w:pPr>
        <w:pStyle w:val="afffffffffffffff7"/>
        <w:rPr>
          <w:sz w:val="24"/>
        </w:rPr>
      </w:pPr>
      <w:r w:rsidRPr="00BB7C79">
        <w:rPr>
          <w:sz w:val="24"/>
        </w:rPr>
        <w:t>Более подробно данный функционал описан в п.5.5.2</w:t>
      </w:r>
    </w:p>
    <w:p w:rsidR="00901E0C" w:rsidRPr="00BB7C79" w:rsidRDefault="00901E0C" w:rsidP="00901E0C">
      <w:pPr>
        <w:numPr>
          <w:ilvl w:val="0"/>
          <w:numId w:val="75"/>
        </w:numPr>
        <w:suppressAutoHyphens/>
        <w:spacing w:before="100" w:after="115"/>
        <w:rPr>
          <w:lang w:eastAsia="ar-SA"/>
        </w:rPr>
      </w:pPr>
      <w:r w:rsidRPr="00BB7C79">
        <w:rPr>
          <w:lang w:eastAsia="ar-SA"/>
        </w:rPr>
        <w:t xml:space="preserve">разработка функционала размещения информации о проведении торгов </w:t>
      </w:r>
      <w:r w:rsidRPr="00BB7C79">
        <w:rPr>
          <w:lang w:eastAsia="ar-SA"/>
        </w:rPr>
        <w:br/>
        <w:t xml:space="preserve"> на право получения лицензии на оказание услуг связи в соответствии с Федеральным законом от 7 июля 2003 г. № 126-ФЗ «О связи»;</w:t>
      </w:r>
    </w:p>
    <w:p w:rsidR="00901E0C" w:rsidRPr="00BB7C79" w:rsidRDefault="00901E0C" w:rsidP="00901E0C">
      <w:pPr>
        <w:pStyle w:val="afffffffffffffff7"/>
        <w:rPr>
          <w:sz w:val="24"/>
        </w:rPr>
      </w:pPr>
      <w:r w:rsidRPr="00BB7C79">
        <w:rPr>
          <w:sz w:val="24"/>
        </w:rPr>
        <w:t>Для решения данной задачи существующий функционал будет доработан таким образом, что позволит авторизованным пользователям (представителям организатора торгов) осуществлять информационное сопровождение проведения торгов (аукциона, конкурса) на получение лицензии на оказание услуг связи по правилам, утвержденным постановлением Правительства РФ от 24 мая 2014 года № 480 «О торгах (аукционах, конкурсах) на получение лицензии на оказание услуг связи».</w:t>
      </w:r>
    </w:p>
    <w:p w:rsidR="00901E0C" w:rsidRPr="00BB7C79" w:rsidRDefault="00901E0C" w:rsidP="00901E0C">
      <w:pPr>
        <w:pStyle w:val="afffffffffffffff7"/>
        <w:rPr>
          <w:sz w:val="24"/>
        </w:rPr>
      </w:pPr>
      <w:r w:rsidRPr="00BB7C79">
        <w:rPr>
          <w:sz w:val="24"/>
        </w:rPr>
        <w:lastRenderedPageBreak/>
        <w:t>Также будет разработан новый раздел торгов «Лицензии на оказание услуг связи», где будут отображаться извещения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организаторами торгов. Вход в данный раздел, а также интерфейсы его страниц будут оформлены в соответствии с общей концепцией, принятой на сайте в отношении существующих видов торгов.</w:t>
      </w:r>
    </w:p>
    <w:p w:rsidR="00901E0C" w:rsidRPr="00BB7C79" w:rsidRDefault="00901E0C" w:rsidP="00901E0C">
      <w:pPr>
        <w:pStyle w:val="afffffffffffffff7"/>
        <w:rPr>
          <w:sz w:val="24"/>
        </w:rPr>
      </w:pPr>
      <w:r w:rsidRPr="00BB7C79">
        <w:rPr>
          <w:sz w:val="24"/>
        </w:rPr>
        <w:t>Более подробно данный функционал описан в п.5.5.3</w:t>
      </w:r>
    </w:p>
    <w:p w:rsidR="00901E0C" w:rsidRPr="00BB7C79" w:rsidRDefault="00901E0C" w:rsidP="00901E0C">
      <w:pPr>
        <w:numPr>
          <w:ilvl w:val="0"/>
          <w:numId w:val="75"/>
        </w:numPr>
        <w:suppressAutoHyphens/>
        <w:spacing w:before="100" w:after="115"/>
        <w:rPr>
          <w:lang w:eastAsia="ar-SA"/>
        </w:rPr>
      </w:pPr>
      <w:r w:rsidRPr="00BB7C79">
        <w:rPr>
          <w:lang w:eastAsia="ar-SA"/>
        </w:rPr>
        <w:t>разработка функционала размещения информации о проведении аукционов по продаже имущества, подлежащего принудительной продаже в соответствии с Федеральным законом от 26 марта 2003 г. № 36-ФЗ «Об особенностях функционирования электроэнергетики в переходный период и 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Федерального закона «Об электроэнергетике»;</w:t>
      </w:r>
    </w:p>
    <w:p w:rsidR="00901E0C" w:rsidRPr="00BB7C79" w:rsidRDefault="00901E0C" w:rsidP="00901E0C">
      <w:pPr>
        <w:pStyle w:val="afffffffffffffff7"/>
        <w:rPr>
          <w:sz w:val="24"/>
        </w:rPr>
      </w:pPr>
      <w:r w:rsidRPr="00BB7C79">
        <w:rPr>
          <w:sz w:val="24"/>
        </w:rPr>
        <w:t>Для решения данной задачи, существующий функционал будет доработан таким образом, что позволит авторизованным пользователям (представителям организатора торгов) осуществлять публикацию информации о проведении аукционов по продаже имущества, подлежащего принудительной продаже, проводимых организаторами торгов в соответствии с постановлением Правительства Российской Федерации от 21 октября 2013 г. № 938 «О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p w:rsidR="00901E0C" w:rsidRPr="00BB7C79" w:rsidRDefault="00901E0C" w:rsidP="00901E0C">
      <w:pPr>
        <w:pStyle w:val="afffffffffffffff7"/>
        <w:rPr>
          <w:sz w:val="24"/>
        </w:rPr>
      </w:pPr>
      <w:r w:rsidRPr="00BB7C79">
        <w:rPr>
          <w:sz w:val="24"/>
        </w:rPr>
        <w:t>Также будет разработан новый раздел торгов «Продажа объектов электроэнергетики», где будут публиковаться извещения о проведении аукционов по продаже имущества, подлежащего принудительной продаже, проводимых организаторами торгов. Вход в данный раздел, а также интерфейсы его страниц будут оформлены в соответствии с общей концепцией, принятой на сайте в отношении всех существующих видов торгов.</w:t>
      </w:r>
    </w:p>
    <w:p w:rsidR="00901E0C" w:rsidRPr="00BB7C79" w:rsidRDefault="00901E0C" w:rsidP="00901E0C">
      <w:pPr>
        <w:pStyle w:val="afffffffffffffff7"/>
        <w:rPr>
          <w:sz w:val="24"/>
        </w:rPr>
      </w:pPr>
      <w:r w:rsidRPr="00BB7C79">
        <w:rPr>
          <w:sz w:val="24"/>
        </w:rPr>
        <w:t>Более подробно данный функционал описан в п.5.5.4</w:t>
      </w:r>
    </w:p>
    <w:p w:rsidR="00901E0C" w:rsidRPr="00BB7C79" w:rsidRDefault="00901E0C" w:rsidP="00901E0C">
      <w:pPr>
        <w:numPr>
          <w:ilvl w:val="0"/>
          <w:numId w:val="75"/>
        </w:numPr>
        <w:suppressAutoHyphens/>
        <w:spacing w:before="100" w:after="115"/>
        <w:rPr>
          <w:lang w:eastAsia="ar-SA"/>
        </w:rPr>
      </w:pPr>
      <w:r w:rsidRPr="00BB7C79">
        <w:rPr>
          <w:lang w:eastAsia="ar-SA"/>
        </w:rPr>
        <w:t xml:space="preserve">развитие функционала размещения информации о проведении аукционов на право заключения договора аренды земельного участка или продажи земельного участка, находящегося в государственной или муниципальной собственности, в части обеспечения публикации на официальном сайте извещений о возможности заключения договора для принятия заявлений о намерении участвовать в аукционе по продаже земельного участка или аукционе на право заключения договора аренды земельного участка, а также уточнение атрибутов извещений и протоколов; </w:t>
      </w:r>
    </w:p>
    <w:p w:rsidR="00901E0C" w:rsidRPr="00BB7C79" w:rsidRDefault="00901E0C" w:rsidP="00901E0C">
      <w:pPr>
        <w:pStyle w:val="afffffffffffffff7"/>
        <w:rPr>
          <w:sz w:val="24"/>
        </w:rPr>
      </w:pPr>
      <w:r w:rsidRPr="00BB7C79">
        <w:rPr>
          <w:sz w:val="24"/>
        </w:rPr>
        <w:t xml:space="preserve">Для решения данной задачи будет реализован функционал публикации на официальном сайте извещений о возможности заключения договора для принятия заявлений о намерении </w:t>
      </w:r>
      <w:r w:rsidRPr="00BB7C79">
        <w:rPr>
          <w:sz w:val="24"/>
        </w:rPr>
        <w:lastRenderedPageBreak/>
        <w:t>участвовать в аукционе по продаже земельного участка или аукционе на право заключения договора аренды земельного участка будет доработан функционал раздела «Аренда и продажа земельных участков». В данном разделе будет разработан функционал управления извещениями, которые будут содержать информацию о продаже или о заключение договора аренды земельного участка.</w:t>
      </w:r>
    </w:p>
    <w:p w:rsidR="00901E0C" w:rsidRPr="00BB7C79" w:rsidRDefault="00901E0C" w:rsidP="00901E0C">
      <w:pPr>
        <w:pStyle w:val="afffffffffffffff7"/>
        <w:rPr>
          <w:sz w:val="24"/>
        </w:rPr>
      </w:pPr>
      <w:r w:rsidRPr="00BB7C79">
        <w:rPr>
          <w:sz w:val="24"/>
        </w:rPr>
        <w:t>Более подробно данный функционал описан в п.5.5.5</w:t>
      </w:r>
    </w:p>
    <w:p w:rsidR="00901E0C" w:rsidRPr="00BB7C79" w:rsidRDefault="00901E0C" w:rsidP="00901E0C">
      <w:pPr>
        <w:numPr>
          <w:ilvl w:val="0"/>
          <w:numId w:val="75"/>
        </w:numPr>
        <w:suppressAutoHyphens/>
        <w:spacing w:before="100" w:after="115"/>
        <w:rPr>
          <w:lang w:eastAsia="ar-SA"/>
        </w:rPr>
      </w:pPr>
      <w:r w:rsidRPr="00BB7C79">
        <w:rPr>
          <w:lang w:eastAsia="ar-SA"/>
        </w:rPr>
        <w:t>разработка функционала размещения сообщений о реализации обращенного в соответствии с законодательством Российской Федерации конфискованного, движимого бесхозяйного и изъятого имущества, товаров, в отношении которых при перемещении через таможенную границу Таможенного союза была заявлена таможенная процедура отказа в пользу государства, и кладов;</w:t>
      </w:r>
    </w:p>
    <w:p w:rsidR="00901E0C" w:rsidRPr="00BB7C79" w:rsidRDefault="00901E0C" w:rsidP="00901E0C">
      <w:pPr>
        <w:pStyle w:val="afffffffffffffff7"/>
        <w:rPr>
          <w:sz w:val="24"/>
        </w:rPr>
      </w:pPr>
      <w:r w:rsidRPr="00BB7C79">
        <w:rPr>
          <w:sz w:val="24"/>
        </w:rPr>
        <w:t>Для решения данной задачи на сайте будет доработан раздел торгов «Продажа государственного и муниципального имущества», где будут публиковаться сообщения о реализации обращенного в соответствии с законодательством Российской Федерации имущества.</w:t>
      </w:r>
    </w:p>
    <w:p w:rsidR="00901E0C" w:rsidRPr="00BB7C79" w:rsidRDefault="00901E0C" w:rsidP="00901E0C">
      <w:pPr>
        <w:pStyle w:val="afffffffffffffff7"/>
        <w:rPr>
          <w:sz w:val="24"/>
        </w:rPr>
      </w:pPr>
      <w:r w:rsidRPr="00BB7C79">
        <w:rPr>
          <w:sz w:val="24"/>
        </w:rPr>
        <w:t>Более подробно данный функционал описан в п.5.5.6</w:t>
      </w:r>
    </w:p>
    <w:p w:rsidR="00901E0C" w:rsidRPr="00BB7C79" w:rsidRDefault="00901E0C" w:rsidP="00901E0C">
      <w:pPr>
        <w:numPr>
          <w:ilvl w:val="0"/>
          <w:numId w:val="75"/>
        </w:numPr>
        <w:suppressAutoHyphens/>
        <w:spacing w:before="100" w:after="115"/>
        <w:rPr>
          <w:lang w:eastAsia="ar-SA"/>
        </w:rPr>
      </w:pPr>
      <w:r w:rsidRPr="00BB7C79">
        <w:rPr>
          <w:lang w:eastAsia="ar-SA"/>
        </w:rPr>
        <w:t>разработка функционала публикации информации о проведении конкурсов и аукционов на право заключения договора пользования рыбоводным участком, находящимся в государственной или муниципальной собственности;</w:t>
      </w:r>
    </w:p>
    <w:p w:rsidR="00901E0C" w:rsidRPr="00BB7C79" w:rsidRDefault="00901E0C" w:rsidP="00901E0C">
      <w:pPr>
        <w:pStyle w:val="afffffffffffffff7"/>
        <w:rPr>
          <w:sz w:val="24"/>
        </w:rPr>
      </w:pPr>
      <w:r w:rsidRPr="00BB7C79">
        <w:rPr>
          <w:sz w:val="24"/>
        </w:rPr>
        <w:t xml:space="preserve">Существующий функционал раздела «Рыболовство и добыча водных биоресурсов» будет доработан таким образом, что позволит авторизованным пользователям (представителям организатора торгов) осуществлять публикацию информации о проведении конкурсов и аукционов на право заключения договора пользования рыбоводным участком, находящимся в государственной или муниципальной собственности, в соответствии с Федеральным законом от </w:t>
      </w:r>
      <w:r w:rsidRPr="00BB7C79">
        <w:rPr>
          <w:sz w:val="24"/>
        </w:rPr>
        <w:br/>
        <w:t>2 июля 2013 г. № 148-ФЗ «Об аквакультуре (рыбоводстве) и о внесении изменений в отдельные законодательные акты Российской Федерации» и по правилам, утвержденным постановлением Правительства РФ от 15 мая 2014 г. № 450 «Об утверждении правил организации и проведения торгов (конкурсов, аукционов) на право заключения договора пользования рыбоводным участком».</w:t>
      </w:r>
    </w:p>
    <w:p w:rsidR="00901E0C" w:rsidRPr="00BB7C79" w:rsidRDefault="00901E0C" w:rsidP="00901E0C">
      <w:pPr>
        <w:pStyle w:val="afffffffffffffff7"/>
        <w:rPr>
          <w:sz w:val="24"/>
        </w:rPr>
      </w:pPr>
      <w:r w:rsidRPr="00BB7C79">
        <w:rPr>
          <w:sz w:val="24"/>
        </w:rPr>
        <w:t xml:space="preserve">Для публикации проведения конкурсов и аукционов на право заключения договора пользования рыбоводным участком в разделе «Рыболовство и добыча водных биоресурсов» в общие параметры извещения будет добавлена возможность создать извещение удовлетворяющее требованиям пунктов 24 и 82 постановления Правительства РФ от 15 мая 2014 г. № 450. </w:t>
      </w:r>
    </w:p>
    <w:p w:rsidR="00901E0C" w:rsidRPr="00BB7C79" w:rsidRDefault="00901E0C" w:rsidP="00901E0C">
      <w:pPr>
        <w:pStyle w:val="afffffffffffffff7"/>
        <w:rPr>
          <w:sz w:val="24"/>
        </w:rPr>
      </w:pPr>
      <w:r w:rsidRPr="00BB7C79">
        <w:rPr>
          <w:sz w:val="24"/>
        </w:rPr>
        <w:t>Более подробно данный функционал описан в п.5.5.7</w:t>
      </w:r>
    </w:p>
    <w:p w:rsidR="00901E0C" w:rsidRPr="00BB7C79" w:rsidRDefault="00901E0C" w:rsidP="00901E0C">
      <w:pPr>
        <w:numPr>
          <w:ilvl w:val="0"/>
          <w:numId w:val="75"/>
        </w:numPr>
        <w:suppressAutoHyphens/>
        <w:spacing w:before="100" w:after="115"/>
        <w:rPr>
          <w:lang w:eastAsia="ar-SA"/>
        </w:rPr>
      </w:pPr>
      <w:r w:rsidRPr="00BB7C79">
        <w:rPr>
          <w:lang w:eastAsia="ar-SA"/>
        </w:rPr>
        <w:lastRenderedPageBreak/>
        <w:t>приведение функционала информационно-аналитической системы (ИАС) в соответствие с изменениями функционала сайта торгов в части предоставления статистических данных о новых торгах и информации;</w:t>
      </w:r>
    </w:p>
    <w:p w:rsidR="00901E0C" w:rsidRPr="00BB7C79" w:rsidRDefault="00901E0C" w:rsidP="00901E0C">
      <w:pPr>
        <w:pStyle w:val="afffffffffffffff7"/>
        <w:rPr>
          <w:sz w:val="24"/>
        </w:rPr>
      </w:pPr>
      <w:r w:rsidRPr="00BB7C79">
        <w:rPr>
          <w:sz w:val="24"/>
        </w:rPr>
        <w:t>Для реализации данного требования будет увеличен объем хранимой и обрабатываемой информации. Чтобы обеспечить корректную работу и предоставление актуальных отчетных данных, ИАС будет доработана, функционал к доработке описан в п.5.5.11</w:t>
      </w:r>
    </w:p>
    <w:p w:rsidR="00901E0C" w:rsidRPr="00BB7C79" w:rsidRDefault="00901E0C" w:rsidP="00901E0C">
      <w:pPr>
        <w:numPr>
          <w:ilvl w:val="0"/>
          <w:numId w:val="75"/>
        </w:numPr>
        <w:suppressAutoHyphens/>
        <w:spacing w:before="100" w:after="115"/>
        <w:rPr>
          <w:lang w:eastAsia="ar-SA"/>
        </w:rPr>
      </w:pPr>
      <w:r w:rsidRPr="00BB7C79">
        <w:rPr>
          <w:lang w:eastAsia="ar-SA"/>
        </w:rPr>
        <w:t>доработка функционала визуализации действий авторизованных пользователей Официального сайта при размещении информации о проведении торгов;</w:t>
      </w:r>
    </w:p>
    <w:p w:rsidR="00901E0C" w:rsidRPr="00BB7C79" w:rsidRDefault="00901E0C" w:rsidP="00901E0C">
      <w:pPr>
        <w:pStyle w:val="afffffffffffffff7"/>
        <w:rPr>
          <w:sz w:val="24"/>
        </w:rPr>
      </w:pPr>
      <w:r w:rsidRPr="00BB7C79">
        <w:rPr>
          <w:sz w:val="24"/>
        </w:rPr>
        <w:t>Для решения данной задачи существующий функционал визуализации изменений опубликованного извещения, будет доработан таким образом, что во вкладке извещения «Изменения» будут зафиксированы операции, которые выполнил авторизованный пользователь, с детализацией действий и указанием элементов извещения, которые были изменены.</w:t>
      </w:r>
    </w:p>
    <w:p w:rsidR="00901E0C" w:rsidRPr="00BB7C79" w:rsidRDefault="00901E0C" w:rsidP="00901E0C">
      <w:pPr>
        <w:pStyle w:val="afffffffffffffff7"/>
        <w:rPr>
          <w:sz w:val="24"/>
        </w:rPr>
      </w:pPr>
      <w:r w:rsidRPr="00BB7C79">
        <w:rPr>
          <w:sz w:val="24"/>
        </w:rPr>
        <w:t>Более подробно данный функционал описан в п.5.5.8</w:t>
      </w:r>
    </w:p>
    <w:p w:rsidR="00901E0C" w:rsidRPr="00BB7C79" w:rsidRDefault="00901E0C" w:rsidP="00901E0C">
      <w:pPr>
        <w:numPr>
          <w:ilvl w:val="0"/>
          <w:numId w:val="75"/>
        </w:numPr>
        <w:suppressAutoHyphens/>
        <w:spacing w:before="100" w:after="115"/>
        <w:rPr>
          <w:lang w:eastAsia="ar-SA"/>
        </w:rPr>
      </w:pPr>
      <w:r w:rsidRPr="00BB7C79" w:rsidDel="00CE1279">
        <w:rPr>
          <w:lang w:eastAsia="ar-SA"/>
        </w:rPr>
        <w:t>доработк</w:t>
      </w:r>
      <w:r w:rsidRPr="00BB7C79">
        <w:rPr>
          <w:lang w:eastAsia="ar-SA"/>
        </w:rPr>
        <w:t>а функционала ввода информации о месте нахождения реализуемого имущества;</w:t>
      </w:r>
    </w:p>
    <w:p w:rsidR="00901E0C" w:rsidRPr="00BB7C79" w:rsidRDefault="00901E0C" w:rsidP="00901E0C">
      <w:pPr>
        <w:pStyle w:val="afffffffffffffff7"/>
        <w:rPr>
          <w:sz w:val="24"/>
        </w:rPr>
      </w:pPr>
      <w:r w:rsidRPr="00BB7C79">
        <w:rPr>
          <w:sz w:val="24"/>
        </w:rPr>
        <w:t>Для решения данной задачи, авторизованным пользователям при вводе информации о проведении торгов будет предоставлена возможность указать в качестве местоположения реализуемого объекта территорию иностранного государства.</w:t>
      </w:r>
    </w:p>
    <w:p w:rsidR="00901E0C" w:rsidRPr="00BB7C79" w:rsidRDefault="00901E0C" w:rsidP="00901E0C">
      <w:pPr>
        <w:pStyle w:val="afffffffffffffff7"/>
        <w:rPr>
          <w:sz w:val="24"/>
        </w:rPr>
      </w:pPr>
      <w:r w:rsidRPr="00BB7C79">
        <w:rPr>
          <w:sz w:val="24"/>
        </w:rPr>
        <w:t xml:space="preserve">В общие атрибуты лота извещений будет добавлен атрибут «Страна расположения». Значение атрибута будет определяться из справочника «Страны мира» при создании и редактировании извещения. </w:t>
      </w:r>
    </w:p>
    <w:p w:rsidR="00901E0C" w:rsidRPr="00BB7C79" w:rsidRDefault="00901E0C" w:rsidP="00901E0C">
      <w:pPr>
        <w:pStyle w:val="afffffffffffffff7"/>
        <w:rPr>
          <w:sz w:val="24"/>
        </w:rPr>
      </w:pPr>
      <w:r w:rsidRPr="00BB7C79">
        <w:rPr>
          <w:sz w:val="24"/>
        </w:rPr>
        <w:t xml:space="preserve">При выборе страны «Россия» пользователю будет предоставлена возможность выбрать местоположение объекта по классификатору адресов России (КЛАДР), при выборе иного значения, пользователю будет предоставлена возможность определить только детальное местоположение в свободной форме. </w:t>
      </w:r>
    </w:p>
    <w:p w:rsidR="00901E0C" w:rsidRPr="00BB7C79" w:rsidRDefault="00901E0C" w:rsidP="00901E0C">
      <w:pPr>
        <w:pStyle w:val="afffffffffffffff7"/>
        <w:rPr>
          <w:sz w:val="24"/>
        </w:rPr>
      </w:pPr>
      <w:r w:rsidRPr="00BB7C79">
        <w:rPr>
          <w:sz w:val="24"/>
        </w:rPr>
        <w:t>Функционал ведения справочника будет доступен администратору сайта.</w:t>
      </w:r>
    </w:p>
    <w:p w:rsidR="00901E0C" w:rsidRPr="00BB7C79" w:rsidRDefault="00901E0C" w:rsidP="00901E0C">
      <w:pPr>
        <w:pStyle w:val="afffffffffffffff7"/>
        <w:rPr>
          <w:sz w:val="24"/>
        </w:rPr>
      </w:pPr>
      <w:r w:rsidRPr="00BB7C79">
        <w:rPr>
          <w:sz w:val="24"/>
        </w:rPr>
        <w:t>Более подробно данный функционал описан в п.5.5.9</w:t>
      </w:r>
    </w:p>
    <w:p w:rsidR="00901E0C" w:rsidRPr="00BB7C79" w:rsidRDefault="00901E0C" w:rsidP="00901E0C">
      <w:pPr>
        <w:numPr>
          <w:ilvl w:val="0"/>
          <w:numId w:val="75"/>
        </w:numPr>
        <w:suppressAutoHyphens/>
        <w:spacing w:before="100" w:after="115"/>
        <w:rPr>
          <w:lang w:eastAsia="ar-SA"/>
        </w:rPr>
      </w:pPr>
      <w:r w:rsidRPr="00BB7C79">
        <w:rPr>
          <w:lang w:eastAsia="ar-SA"/>
        </w:rPr>
        <w:t>разработка функционала визуализации информации о виде договора, планируемого к заключению по результатам торгов.</w:t>
      </w:r>
    </w:p>
    <w:p w:rsidR="00901E0C" w:rsidRPr="00BB7C79" w:rsidRDefault="00901E0C" w:rsidP="00901E0C">
      <w:pPr>
        <w:pStyle w:val="afffffffffffffff7"/>
        <w:rPr>
          <w:sz w:val="24"/>
        </w:rPr>
      </w:pPr>
      <w:r w:rsidRPr="00BB7C79">
        <w:rPr>
          <w:sz w:val="24"/>
        </w:rPr>
        <w:t xml:space="preserve">Для визуализации информации о виде договора в разделе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будет добавлен в общие параметры лота атрибут «Вид договора». </w:t>
      </w:r>
    </w:p>
    <w:p w:rsidR="00901E0C" w:rsidRPr="00BB7C79" w:rsidRDefault="00901E0C" w:rsidP="00901E0C">
      <w:pPr>
        <w:pStyle w:val="afffffffffffffff7"/>
        <w:rPr>
          <w:sz w:val="24"/>
        </w:rPr>
      </w:pPr>
      <w:r w:rsidRPr="00BB7C79">
        <w:rPr>
          <w:sz w:val="24"/>
        </w:rPr>
        <w:t xml:space="preserve">Для раздела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w:t>
      </w:r>
      <w:r w:rsidRPr="00BB7C79">
        <w:rPr>
          <w:sz w:val="24"/>
        </w:rPr>
        <w:lastRenderedPageBreak/>
        <w:t>государственного и муниципального имущества» в справочнике «Виды договоров» будет сделано наполнение согласно положениям статьи 17.1 Федерального закона от 26 июля 2006 г. № 135-ФЗ «О защите конкуренции»</w:t>
      </w:r>
    </w:p>
    <w:p w:rsidR="00901E0C" w:rsidRPr="00BB7C79" w:rsidRDefault="00901E0C" w:rsidP="00901E0C">
      <w:pPr>
        <w:pStyle w:val="afffffffffffffff7"/>
        <w:rPr>
          <w:sz w:val="24"/>
        </w:rPr>
      </w:pPr>
      <w:r w:rsidRPr="00BB7C79">
        <w:rPr>
          <w:sz w:val="24"/>
        </w:rPr>
        <w:t xml:space="preserve">В параметры расширенного поиска раздела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и раздел «Поиск по всем торгам» будет добавлен параметр «Вид договора». </w:t>
      </w:r>
    </w:p>
    <w:p w:rsidR="00901E0C" w:rsidRPr="00BB7C79" w:rsidRDefault="00901E0C" w:rsidP="00901E0C">
      <w:pPr>
        <w:pStyle w:val="afffffffffffffff7"/>
        <w:rPr>
          <w:sz w:val="24"/>
        </w:rPr>
      </w:pPr>
      <w:r w:rsidRPr="00BB7C79">
        <w:rPr>
          <w:sz w:val="24"/>
        </w:rPr>
        <w:t>В шаблоны печатных форм извещения, протоколов в разделе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будет добавлен атрибут лота «Вид договора».</w:t>
      </w:r>
    </w:p>
    <w:p w:rsidR="00901E0C" w:rsidRPr="00BB7C79" w:rsidRDefault="00901E0C" w:rsidP="00901E0C">
      <w:pPr>
        <w:pStyle w:val="afffffffffffffff7"/>
        <w:rPr>
          <w:sz w:val="24"/>
        </w:rPr>
      </w:pPr>
      <w:r w:rsidRPr="00BB7C79">
        <w:rPr>
          <w:sz w:val="24"/>
        </w:rPr>
        <w:t>Для определения почасовой аренды в выбор значения атрибута лота «Предмет торга» в выпадающий список будет добавлено значение «Почасовая аренда».</w:t>
      </w:r>
    </w:p>
    <w:p w:rsidR="00901E0C" w:rsidRPr="00BB7C79" w:rsidRDefault="00901E0C" w:rsidP="00901E0C">
      <w:pPr>
        <w:pStyle w:val="afffffffffffffff7"/>
        <w:rPr>
          <w:sz w:val="24"/>
        </w:rPr>
      </w:pPr>
      <w:r w:rsidRPr="00BB7C79">
        <w:rPr>
          <w:sz w:val="24"/>
        </w:rPr>
        <w:t>Для реализации данного требования будут доработаны детальные отчеты раздела «</w:t>
      </w:r>
    </w:p>
    <w:p w:rsidR="00901E0C" w:rsidRPr="00BB7C79" w:rsidRDefault="00901E0C" w:rsidP="00901E0C">
      <w:pPr>
        <w:pStyle w:val="afffffffffffffff7"/>
        <w:rPr>
          <w:sz w:val="24"/>
        </w:rPr>
      </w:pPr>
      <w:r w:rsidRPr="00BB7C79">
        <w:rPr>
          <w:sz w:val="24"/>
        </w:rPr>
        <w:t xml:space="preserve">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w:t>
      </w:r>
    </w:p>
    <w:p w:rsidR="00901E0C" w:rsidRPr="00BB7C79" w:rsidRDefault="00901E0C" w:rsidP="00901E0C">
      <w:pPr>
        <w:pStyle w:val="afffffffffffffff7"/>
        <w:rPr>
          <w:sz w:val="24"/>
        </w:rPr>
      </w:pPr>
      <w:r w:rsidRPr="00BB7C79">
        <w:rPr>
          <w:sz w:val="24"/>
        </w:rPr>
        <w:t xml:space="preserve">Для других разделов сайта, где публикуются извещения о проведении торгов, также будут определены виды договоров. Если для раздела определен только один вид договора, то при создании извещения значения атрибута лота «Вид договора» будет определен автоматически без дополнительных действий пользователя. </w:t>
      </w:r>
    </w:p>
    <w:p w:rsidR="00901E0C" w:rsidRPr="00BB7C79" w:rsidRDefault="00901E0C" w:rsidP="00901E0C">
      <w:pPr>
        <w:pStyle w:val="afffffffffffffff7"/>
        <w:rPr>
          <w:sz w:val="24"/>
        </w:rPr>
      </w:pPr>
      <w:r w:rsidRPr="00BB7C79">
        <w:rPr>
          <w:sz w:val="24"/>
        </w:rPr>
        <w:t>Более подробно данный функционал описан в п.5.5.10</w:t>
      </w:r>
    </w:p>
    <w:p w:rsidR="00901E0C" w:rsidRPr="00BB7C79" w:rsidRDefault="00901E0C" w:rsidP="00901E0C">
      <w:pPr>
        <w:rPr>
          <w:i/>
        </w:rPr>
      </w:pPr>
    </w:p>
    <w:p w:rsidR="00901E0C" w:rsidRPr="00BB7C79" w:rsidRDefault="00901E0C" w:rsidP="00901E0C">
      <w:pPr>
        <w:rPr>
          <w:i/>
        </w:rPr>
      </w:pPr>
      <w:r w:rsidRPr="00BB7C79">
        <w:rPr>
          <w:i/>
        </w:rPr>
        <w:t>Все задачи, поставленные в рамках развития Системы, будут реализованы, с учетом поставленных целей при реализации функционала описанного в п.5.5 данного документа.</w:t>
      </w:r>
    </w:p>
    <w:p w:rsidR="00901E0C" w:rsidRPr="00BB7C79" w:rsidRDefault="00901E0C" w:rsidP="00901E0C">
      <w:pPr>
        <w:suppressAutoHyphens/>
        <w:spacing w:before="100" w:after="115"/>
        <w:rPr>
          <w:lang w:eastAsia="ar-SA"/>
        </w:rPr>
      </w:pPr>
    </w:p>
    <w:p w:rsidR="00901E0C" w:rsidRPr="00BB7C79" w:rsidRDefault="00901E0C" w:rsidP="00901E0C">
      <w:pPr>
        <w:spacing w:before="100" w:after="0"/>
        <w:jc w:val="left"/>
        <w:outlineLvl w:val="0"/>
        <w:rPr>
          <w:b/>
          <w:iCs/>
          <w:caps/>
          <w:kern w:val="32"/>
        </w:rPr>
      </w:pPr>
      <w:r w:rsidRPr="00BB7C79">
        <w:rPr>
          <w:b/>
        </w:rPr>
        <w:t>5</w:t>
      </w:r>
      <w:r w:rsidRPr="00BB7C79">
        <w:rPr>
          <w:b/>
          <w:bCs/>
          <w:kern w:val="32"/>
          <w:lang w:eastAsia="ar-SA"/>
        </w:rPr>
        <w:t xml:space="preserve">. </w:t>
      </w:r>
      <w:r w:rsidRPr="00BB7C79">
        <w:rPr>
          <w:b/>
          <w:iCs/>
          <w:caps/>
          <w:kern w:val="32"/>
        </w:rPr>
        <w:t>СОДЕРЖАНИЕ ВЫПОЛНЯЕМЫХ РАБОТ И ОСНОВНЫЕ ТРЕБОВАНИЯ К НИМ</w:t>
      </w:r>
    </w:p>
    <w:p w:rsidR="00901E0C" w:rsidRPr="00BB7C79" w:rsidRDefault="00901E0C" w:rsidP="00901E0C">
      <w:pPr>
        <w:keepNext/>
        <w:suppressAutoHyphens/>
        <w:spacing w:before="240"/>
        <w:ind w:firstLine="708"/>
        <w:outlineLvl w:val="0"/>
        <w:rPr>
          <w:b/>
          <w:bCs/>
          <w:kern w:val="32"/>
          <w:lang w:eastAsia="ar-SA"/>
        </w:rPr>
      </w:pPr>
      <w:r w:rsidRPr="00BB7C79">
        <w:rPr>
          <w:b/>
          <w:bCs/>
          <w:kern w:val="32"/>
          <w:lang w:eastAsia="ar-SA"/>
        </w:rPr>
        <w:t>5.1.  Основными работами по проекту являются:</w:t>
      </w:r>
    </w:p>
    <w:p w:rsidR="00901E0C" w:rsidRPr="00BB7C79" w:rsidRDefault="00901E0C" w:rsidP="00901E0C">
      <w:pPr>
        <w:suppressAutoHyphens/>
        <w:spacing w:before="100" w:after="115"/>
        <w:ind w:firstLine="708"/>
        <w:rPr>
          <w:lang w:eastAsia="ar-SA"/>
        </w:rPr>
      </w:pPr>
      <w:r w:rsidRPr="00BB7C79">
        <w:rPr>
          <w:lang w:eastAsia="ar-SA"/>
        </w:rPr>
        <w:t>5.1.1. Работы выполняемые в рамках 1 этапа:</w:t>
      </w:r>
    </w:p>
    <w:p w:rsidR="00901E0C" w:rsidRPr="00BB7C79" w:rsidRDefault="00901E0C" w:rsidP="00901E0C">
      <w:pPr>
        <w:suppressAutoHyphens/>
        <w:spacing w:before="100" w:after="115"/>
        <w:ind w:left="348"/>
        <w:rPr>
          <w:lang w:eastAsia="ar-SA"/>
        </w:rPr>
      </w:pPr>
      <w:r w:rsidRPr="00BB7C79">
        <w:rPr>
          <w:lang w:eastAsia="ar-SA"/>
        </w:rPr>
        <w:t>5.1.1.1. Анализ бизнес-процессов и предметной области, а также детализация требований к функциям, определенным пунктом 5.5.1 настоящего технического задания.</w:t>
      </w:r>
    </w:p>
    <w:p w:rsidR="00901E0C" w:rsidRPr="00BB7C79" w:rsidRDefault="00901E0C" w:rsidP="00901E0C">
      <w:pPr>
        <w:rPr>
          <w:i/>
        </w:rPr>
      </w:pPr>
      <w:r w:rsidRPr="00BB7C79">
        <w:rPr>
          <w:i/>
        </w:rPr>
        <w:t xml:space="preserve">Исполнителем будет проведен анализ нормативно правовых актов регулирующих проведение торгов. Результат будет оформлен в виде схем бизнес процессов приложенных к ЧТЗ. </w:t>
      </w:r>
    </w:p>
    <w:p w:rsidR="00901E0C" w:rsidRPr="00BB7C79" w:rsidRDefault="00901E0C" w:rsidP="00901E0C">
      <w:pPr>
        <w:suppressAutoHyphens/>
        <w:spacing w:before="100" w:after="115"/>
        <w:ind w:left="348"/>
        <w:rPr>
          <w:lang w:eastAsia="ar-SA"/>
        </w:rPr>
      </w:pPr>
    </w:p>
    <w:p w:rsidR="00901E0C" w:rsidRPr="00BB7C79" w:rsidRDefault="00901E0C" w:rsidP="00901E0C">
      <w:pPr>
        <w:suppressAutoHyphens/>
        <w:spacing w:before="100" w:after="115"/>
        <w:ind w:left="348"/>
        <w:rPr>
          <w:lang w:eastAsia="ar-SA"/>
        </w:rPr>
      </w:pPr>
      <w:r w:rsidRPr="00BB7C79">
        <w:rPr>
          <w:lang w:eastAsia="ar-SA"/>
        </w:rPr>
        <w:t xml:space="preserve">5.1.1.2. Разработка ЧТЗ на реализацию доработок в функционале Официального сайта, предусмотренных пунктом 5.5.1 настоящего технического задания. Разработанное в </w:t>
      </w:r>
      <w:r w:rsidRPr="00BB7C79">
        <w:rPr>
          <w:lang w:eastAsia="ar-SA"/>
        </w:rPr>
        <w:lastRenderedPageBreak/>
        <w:t>соответствии с настоящим техническим заданием ЧТЗ должно быть разработано в соответствии с ГОСТ 34.602-89 и согласовано с Заказчиком.</w:t>
      </w:r>
    </w:p>
    <w:p w:rsidR="00901E0C" w:rsidRPr="00BB7C79" w:rsidRDefault="00901E0C" w:rsidP="00901E0C">
      <w:pPr>
        <w:suppressAutoHyphens/>
        <w:spacing w:before="100" w:after="115"/>
        <w:ind w:left="348"/>
        <w:rPr>
          <w:lang w:eastAsia="ar-SA"/>
        </w:rPr>
      </w:pPr>
    </w:p>
    <w:p w:rsidR="00901E0C" w:rsidRPr="00BB7C79" w:rsidRDefault="00901E0C" w:rsidP="00901E0C">
      <w:pPr>
        <w:rPr>
          <w:i/>
        </w:rPr>
      </w:pPr>
      <w:r w:rsidRPr="00BB7C79">
        <w:rPr>
          <w:i/>
        </w:rPr>
        <w:t>Исполнителем будет разработано ЧТЗ на реализацию доработок в функционале Официального сайта. Исполнителем при подготовке ЧТЗ будет обеспечено соответствие ГОСТ 34.602-89.</w:t>
      </w:r>
    </w:p>
    <w:p w:rsidR="00901E0C" w:rsidRPr="00BB7C79" w:rsidRDefault="00901E0C" w:rsidP="00901E0C">
      <w:pPr>
        <w:suppressAutoHyphens/>
        <w:spacing w:before="100" w:after="115"/>
        <w:ind w:left="348"/>
        <w:rPr>
          <w:lang w:eastAsia="ar-SA"/>
        </w:rPr>
      </w:pPr>
    </w:p>
    <w:p w:rsidR="00901E0C" w:rsidRPr="00D738F7" w:rsidRDefault="00901E0C" w:rsidP="00901E0C">
      <w:pPr>
        <w:suppressAutoHyphens/>
        <w:spacing w:before="100" w:after="115"/>
        <w:ind w:left="348"/>
        <w:rPr>
          <w:highlight w:val="yellow"/>
          <w:lang w:eastAsia="ar-SA"/>
        </w:rPr>
      </w:pPr>
      <w:r w:rsidRPr="00D738F7">
        <w:rPr>
          <w:highlight w:val="yellow"/>
          <w:lang w:eastAsia="ar-SA"/>
        </w:rPr>
        <w:t>5.1.1.3. Разработка информационной модели  Системы, включающей, в том числе:</w:t>
      </w:r>
    </w:p>
    <w:p w:rsidR="00901E0C" w:rsidRPr="00D738F7" w:rsidRDefault="00901E0C" w:rsidP="00901E0C">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перечень структурных элементов (подсистем);</w:t>
      </w:r>
    </w:p>
    <w:p w:rsidR="00901E0C" w:rsidRPr="00D738F7" w:rsidRDefault="00901E0C" w:rsidP="00901E0C">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схему информационного взаимодействия структурных элементов (подсистем);</w:t>
      </w:r>
    </w:p>
    <w:p w:rsidR="00901E0C" w:rsidRPr="00D738F7" w:rsidRDefault="00901E0C" w:rsidP="00901E0C">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схему информационного взаимодействия Системы с внешними и смежными информационными системами. Указанный анализ должен включать (по каждой информационной системе):</w:t>
      </w:r>
    </w:p>
    <w:p w:rsidR="00901E0C" w:rsidRPr="00D738F7" w:rsidRDefault="00901E0C" w:rsidP="00901E0C">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описание принципов взаимодействия;</w:t>
      </w:r>
    </w:p>
    <w:p w:rsidR="00901E0C" w:rsidRPr="00D738F7" w:rsidRDefault="00901E0C" w:rsidP="00901E0C">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перечень и объем информации, которая будет передаваться в Систему из взаимодействующих с ней информационных систем, оценку возможной скорости и режим такой передачи информации (в режиме реального времени или в режиме периодического обмена информации в заданные сроки) с приведением обоснования режима передачи информации;</w:t>
      </w:r>
    </w:p>
    <w:p w:rsidR="00901E0C" w:rsidRPr="00D738F7" w:rsidRDefault="00901E0C" w:rsidP="00901E0C">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перечень и объем информации, которая будет предоставляться из Системы во взаимодействующие с ней информационные системы, оценку возможной скорости и режим такой передачи информации (в режиме реального времени или в режиме периодического обмена информации в заданные сроки) с приведением обоснования режима передачи информации;</w:t>
      </w:r>
    </w:p>
    <w:p w:rsidR="00901E0C" w:rsidRPr="00D738F7" w:rsidRDefault="00901E0C" w:rsidP="00901E0C">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перечень информационных процессов, реализуемых в Системе, с отображением в виде блок-схемы содержания каждого информационного процесса, а также его текстового описания;</w:t>
      </w:r>
    </w:p>
    <w:p w:rsidR="00901E0C" w:rsidRPr="00D738F7" w:rsidRDefault="00901E0C" w:rsidP="00901E0C">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перечень информации, содержащейся в Системе, включая описание всех атрибутов с указанием наименования, формата и ограничений, принятых для атрибута (используемые справочники, классификаторы, онтологии, маски и т.д.);</w:t>
      </w:r>
    </w:p>
    <w:p w:rsidR="00901E0C" w:rsidRPr="00D738F7" w:rsidRDefault="00901E0C" w:rsidP="00901E0C">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оценку ожидаемых штатных и максимальных нагрузок при эксплуатации Системы;</w:t>
      </w:r>
    </w:p>
    <w:p w:rsidR="00901E0C" w:rsidRPr="00D738F7" w:rsidRDefault="00901E0C" w:rsidP="00901E0C">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оценку требуемого быстродействия (скорости) работы Системы, в том числе при максимальных нагрузках;</w:t>
      </w:r>
    </w:p>
    <w:p w:rsidR="00901E0C" w:rsidRPr="00D738F7" w:rsidRDefault="00901E0C" w:rsidP="00901E0C">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перечень и описание угроз информационной безопасности Системы, оценку рисков информационной безопасности Системы и их возможных последствий, в том числе угроз безопасности персональных данных, размещаемых в Системе.</w:t>
      </w:r>
    </w:p>
    <w:p w:rsidR="00901E0C" w:rsidRPr="00BB7C79" w:rsidRDefault="00901E0C" w:rsidP="00901E0C">
      <w:pPr>
        <w:rPr>
          <w:i/>
        </w:rPr>
      </w:pPr>
      <w:r w:rsidRPr="00D738F7">
        <w:rPr>
          <w:i/>
          <w:highlight w:val="yellow"/>
        </w:rPr>
        <w:t>Исполнителем будет разработано описание информационной модели системы в виде схем и аннотаций к ним.</w:t>
      </w:r>
    </w:p>
    <w:p w:rsidR="00901E0C" w:rsidRPr="00BB7C79" w:rsidRDefault="00901E0C" w:rsidP="00901E0C">
      <w:pPr>
        <w:suppressAutoHyphens/>
        <w:spacing w:before="100" w:after="115"/>
        <w:ind w:left="348"/>
        <w:rPr>
          <w:lang w:eastAsia="ar-SA"/>
        </w:rPr>
      </w:pPr>
    </w:p>
    <w:p w:rsidR="00901E0C" w:rsidRPr="00BB7C79" w:rsidRDefault="00901E0C" w:rsidP="00901E0C">
      <w:pPr>
        <w:suppressAutoHyphens/>
        <w:spacing w:before="100" w:after="115"/>
        <w:ind w:left="348"/>
        <w:rPr>
          <w:lang w:eastAsia="ar-SA"/>
        </w:rPr>
      </w:pPr>
      <w:r w:rsidRPr="00BB7C79">
        <w:rPr>
          <w:lang w:eastAsia="ar-SA"/>
        </w:rPr>
        <w:t>5.1.1.4. Доработка на основе информационной модели описания наборов открытых данных, представляющего собой:</w:t>
      </w:r>
    </w:p>
    <w:p w:rsidR="00901E0C" w:rsidRPr="00BB7C79" w:rsidRDefault="00901E0C" w:rsidP="00901E0C">
      <w:pPr>
        <w:suppressAutoHyphens/>
        <w:spacing w:before="100" w:after="115"/>
        <w:ind w:left="348"/>
        <w:rPr>
          <w:lang w:eastAsia="ar-SA"/>
        </w:rPr>
      </w:pPr>
      <w:r w:rsidRPr="00BB7C79">
        <w:rPr>
          <w:lang w:eastAsia="ar-SA"/>
        </w:rPr>
        <w:t>–</w:t>
      </w:r>
      <w:r w:rsidRPr="00BB7C79">
        <w:rPr>
          <w:lang w:eastAsia="ar-SA"/>
        </w:rPr>
        <w:tab/>
        <w:t>перечень наборов открытых данных;</w:t>
      </w:r>
    </w:p>
    <w:p w:rsidR="00901E0C" w:rsidRPr="00BB7C79" w:rsidRDefault="00901E0C" w:rsidP="00901E0C">
      <w:pPr>
        <w:suppressAutoHyphens/>
        <w:spacing w:before="100" w:after="115"/>
        <w:ind w:left="348"/>
        <w:rPr>
          <w:lang w:eastAsia="ar-SA"/>
        </w:rPr>
      </w:pPr>
      <w:r w:rsidRPr="00BB7C79">
        <w:rPr>
          <w:lang w:eastAsia="ar-SA"/>
        </w:rPr>
        <w:t>–</w:t>
      </w:r>
      <w:r w:rsidRPr="00BB7C79">
        <w:rPr>
          <w:lang w:eastAsia="ar-SA"/>
        </w:rPr>
        <w:tab/>
        <w:t xml:space="preserve">совокупность паспортов для всех наборов открытых данных, сформированныхв соответствии с требованиями актуальной версии Методических рекомендаций по публикации открытых данных государственными органами и органами местного самоуправления, а также </w:t>
      </w:r>
      <w:r w:rsidRPr="00BB7C79">
        <w:rPr>
          <w:lang w:eastAsia="ar-SA"/>
        </w:rPr>
        <w:lastRenderedPageBreak/>
        <w:t>технических требований к публикации открытых данных, утверждаемых Правительственной комиссией по координации деятельности открытого правительства (далее – Методические рекомендации) в части содержания паспорта;</w:t>
      </w:r>
    </w:p>
    <w:p w:rsidR="00901E0C" w:rsidRPr="00BB7C79" w:rsidRDefault="00901E0C" w:rsidP="00901E0C">
      <w:pPr>
        <w:suppressAutoHyphens/>
        <w:spacing w:before="100" w:after="115"/>
        <w:ind w:left="348"/>
        <w:rPr>
          <w:lang w:eastAsia="ar-SA"/>
        </w:rPr>
      </w:pPr>
      <w:r w:rsidRPr="00BB7C79">
        <w:rPr>
          <w:lang w:eastAsia="ar-SA"/>
        </w:rPr>
        <w:t>–</w:t>
      </w:r>
      <w:r w:rsidRPr="00BB7C79">
        <w:rPr>
          <w:lang w:eastAsia="ar-SA"/>
        </w:rPr>
        <w:tab/>
        <w:t>совокупность структур наборов открытых данных, сформированных в соответствии с требованиями Методических рекомендаций.</w:t>
      </w:r>
    </w:p>
    <w:p w:rsidR="00901E0C" w:rsidRPr="00BB7C79" w:rsidRDefault="00901E0C" w:rsidP="00901E0C">
      <w:pPr>
        <w:suppressAutoHyphens/>
        <w:spacing w:before="100" w:after="115"/>
        <w:ind w:left="348"/>
        <w:rPr>
          <w:lang w:eastAsia="ar-SA"/>
        </w:rPr>
      </w:pPr>
    </w:p>
    <w:p w:rsidR="00901E0C" w:rsidRPr="00BB7C79" w:rsidRDefault="00901E0C" w:rsidP="00901E0C">
      <w:pPr>
        <w:shd w:val="clear" w:color="auto" w:fill="FFFFFF"/>
        <w:tabs>
          <w:tab w:val="left" w:pos="0"/>
          <w:tab w:val="left" w:pos="1620"/>
        </w:tabs>
        <w:suppressAutoHyphens/>
        <w:spacing w:before="100" w:after="115"/>
        <w:ind w:left="426" w:firstLine="283"/>
        <w:rPr>
          <w:lang w:eastAsia="ar-SA"/>
        </w:rPr>
      </w:pPr>
      <w:r w:rsidRPr="00BB7C79">
        <w:rPr>
          <w:lang w:eastAsia="ar-SA"/>
        </w:rPr>
        <w:t>Состав и содержание описываемых наборов открытых данных должны обеспечивать публикацию в форме открытых данных общедоступных сведений, содержащихся в Системе. Состав и содержание описываемых наборов открытых данных должен быть определен с учетом законодательства Российской Федерации о государственной тайне, законодательства Российской Федерации об информации, информационных технологиях и о защите информации и законодательства Российской Федерации о персональных данных.</w:t>
      </w:r>
    </w:p>
    <w:p w:rsidR="00901E0C" w:rsidRPr="00BB7C79" w:rsidRDefault="00901E0C" w:rsidP="00901E0C">
      <w:pPr>
        <w:shd w:val="clear" w:color="auto" w:fill="FFFFFF"/>
        <w:tabs>
          <w:tab w:val="left" w:pos="0"/>
          <w:tab w:val="left" w:pos="1620"/>
        </w:tabs>
        <w:suppressAutoHyphens/>
        <w:spacing w:before="100" w:after="115"/>
        <w:ind w:left="426" w:firstLine="283"/>
        <w:rPr>
          <w:lang w:eastAsia="ar-SA"/>
        </w:rPr>
      </w:pPr>
      <w:r w:rsidRPr="00BB7C79">
        <w:rPr>
          <w:lang w:eastAsia="ar-SA"/>
        </w:rPr>
        <w:t>В случае исключения из наборов открытых данных каких-либо сведений или атрибутов, содержащихся в Системе, обоснование прилагается к описанию наборов открытых данных.</w:t>
      </w:r>
    </w:p>
    <w:p w:rsidR="00901E0C" w:rsidRPr="00BB7C79" w:rsidRDefault="00901E0C" w:rsidP="00901E0C">
      <w:pPr>
        <w:shd w:val="clear" w:color="auto" w:fill="FFFFFF"/>
        <w:tabs>
          <w:tab w:val="left" w:pos="0"/>
          <w:tab w:val="left" w:pos="709"/>
        </w:tabs>
        <w:suppressAutoHyphens/>
        <w:spacing w:before="100" w:after="115"/>
        <w:ind w:left="426" w:firstLine="283"/>
        <w:rPr>
          <w:lang w:eastAsia="ar-SA"/>
        </w:rPr>
      </w:pPr>
      <w:r w:rsidRPr="00BB7C79">
        <w:rPr>
          <w:lang w:eastAsia="ar-SA"/>
        </w:rPr>
        <w:t>Информационная модель и описание наборов открытых данных передаются Государственному заказчику для проведения последним публичного обсуждения представленного описания и информационной модели на Портале открытых данных Российской Федерации.</w:t>
      </w:r>
    </w:p>
    <w:p w:rsidR="00901E0C" w:rsidRPr="00BB7C79" w:rsidRDefault="00901E0C" w:rsidP="00901E0C">
      <w:pPr>
        <w:rPr>
          <w:i/>
        </w:rPr>
      </w:pPr>
      <w:r w:rsidRPr="00BB7C79">
        <w:rPr>
          <w:i/>
        </w:rPr>
        <w:t xml:space="preserve">Исполнителем будет разработан перечень открытых данных, описание информационной модели открытых данных. </w:t>
      </w:r>
    </w:p>
    <w:p w:rsidR="00901E0C" w:rsidRPr="00BB7C79" w:rsidRDefault="00901E0C" w:rsidP="00901E0C">
      <w:pPr>
        <w:shd w:val="clear" w:color="auto" w:fill="FFFFFF"/>
        <w:tabs>
          <w:tab w:val="left" w:pos="0"/>
          <w:tab w:val="left" w:pos="709"/>
        </w:tabs>
        <w:suppressAutoHyphens/>
        <w:spacing w:before="100" w:after="115"/>
        <w:ind w:left="426" w:firstLine="283"/>
        <w:rPr>
          <w:lang w:eastAsia="ar-SA"/>
        </w:rPr>
      </w:pPr>
    </w:p>
    <w:p w:rsidR="00901E0C" w:rsidRPr="00BB7C79" w:rsidRDefault="00901E0C" w:rsidP="00901E0C">
      <w:pPr>
        <w:suppressAutoHyphens/>
        <w:spacing w:before="100" w:after="115"/>
        <w:ind w:left="348"/>
        <w:rPr>
          <w:lang w:eastAsia="ar-SA"/>
        </w:rPr>
      </w:pPr>
      <w:r w:rsidRPr="00BB7C79">
        <w:rPr>
          <w:lang w:eastAsia="ar-SA"/>
        </w:rPr>
        <w:t>5.1.1.5. Выполнение технического проектирования доработок, предусмотренных пунктом 5.5.1 настоящего технического задания.</w:t>
      </w:r>
    </w:p>
    <w:p w:rsidR="00901E0C" w:rsidRPr="00BB7C79" w:rsidRDefault="00901E0C" w:rsidP="00901E0C">
      <w:pPr>
        <w:rPr>
          <w:i/>
        </w:rPr>
      </w:pPr>
      <w:r w:rsidRPr="00BB7C79">
        <w:rPr>
          <w:i/>
        </w:rPr>
        <w:t>Исполнителем будет выполнено техническое проектирование доработок, предусмотренных техническим заданием. Оформление результатов технического проектирования будет произведено в форме Технического проекта, состоящего из ведомости к техническому проекту и пояснительной записки. Согласно ГОСТ 2.120-73.</w:t>
      </w:r>
    </w:p>
    <w:p w:rsidR="00901E0C" w:rsidRPr="00BB7C79" w:rsidRDefault="00901E0C" w:rsidP="00901E0C">
      <w:pPr>
        <w:suppressAutoHyphens/>
        <w:spacing w:before="100" w:after="115"/>
        <w:ind w:left="348"/>
        <w:rPr>
          <w:lang w:eastAsia="ar-SA"/>
        </w:rPr>
      </w:pPr>
    </w:p>
    <w:p w:rsidR="00901E0C" w:rsidRPr="00BB7C79" w:rsidRDefault="00901E0C" w:rsidP="00901E0C">
      <w:pPr>
        <w:suppressAutoHyphens/>
        <w:spacing w:before="100" w:after="115"/>
        <w:ind w:left="348"/>
        <w:rPr>
          <w:lang w:eastAsia="ar-SA"/>
        </w:rPr>
      </w:pPr>
      <w:r w:rsidRPr="00BB7C79">
        <w:rPr>
          <w:lang w:eastAsia="ar-SA"/>
        </w:rPr>
        <w:t>5.1.1.6. Проведение разработки функционала Официального сайта в соответствие с пунктом 5.5.1 настоящего технического задания и подготовленным ЧТЗ.</w:t>
      </w:r>
    </w:p>
    <w:p w:rsidR="00901E0C" w:rsidRPr="00BB7C79" w:rsidRDefault="00901E0C" w:rsidP="00901E0C">
      <w:pPr>
        <w:rPr>
          <w:i/>
        </w:rPr>
      </w:pPr>
      <w:r w:rsidRPr="00BB7C79">
        <w:rPr>
          <w:i/>
        </w:rPr>
        <w:t xml:space="preserve">Исполнителем будет проведена разработка функционала Официального сайта в соответствии с ЧТЗ на пункт 5.5.1. </w:t>
      </w:r>
    </w:p>
    <w:p w:rsidR="00901E0C" w:rsidRPr="00BB7C79" w:rsidRDefault="00901E0C" w:rsidP="00901E0C">
      <w:pPr>
        <w:suppressAutoHyphens/>
        <w:spacing w:before="100" w:after="115"/>
        <w:ind w:left="348"/>
        <w:rPr>
          <w:lang w:eastAsia="ar-SA"/>
        </w:rPr>
      </w:pPr>
    </w:p>
    <w:p w:rsidR="00901E0C" w:rsidRPr="00BB7C79" w:rsidRDefault="00901E0C" w:rsidP="00901E0C">
      <w:pPr>
        <w:suppressAutoHyphens/>
        <w:spacing w:before="100" w:after="115"/>
        <w:ind w:left="348"/>
        <w:rPr>
          <w:lang w:eastAsia="ar-SA"/>
        </w:rPr>
      </w:pPr>
      <w:r w:rsidRPr="00BB7C79">
        <w:rPr>
          <w:lang w:eastAsia="ar-SA"/>
        </w:rPr>
        <w:t>5.1.1.7. Доработка (обновление) комплекта технической и эксплуатационной документации с учетом новых функций (задач) Системы, предусмотренных пунктом 5.5.1 настоящего технического задания и реализованных согласно подготовленному ЧТЗ.</w:t>
      </w:r>
    </w:p>
    <w:p w:rsidR="00901E0C" w:rsidRPr="00BB7C79" w:rsidRDefault="00901E0C" w:rsidP="00901E0C">
      <w:pPr>
        <w:rPr>
          <w:i/>
        </w:rPr>
      </w:pPr>
      <w:r w:rsidRPr="00BB7C79">
        <w:rPr>
          <w:i/>
        </w:rPr>
        <w:t>Исполнителем будет доработан (обновлен) комплект технической и эксплуатационной документации с учетом новых функций (задач) Системы, предусмотренных техническим заданием. Согласно ГОСТ 2.102 и 2.601.</w:t>
      </w:r>
    </w:p>
    <w:p w:rsidR="00901E0C" w:rsidRPr="00BB7C79" w:rsidRDefault="00901E0C" w:rsidP="00901E0C">
      <w:pPr>
        <w:suppressAutoHyphens/>
        <w:spacing w:before="100" w:after="115"/>
        <w:ind w:left="348"/>
        <w:rPr>
          <w:lang w:eastAsia="ar-SA"/>
        </w:rPr>
      </w:pPr>
    </w:p>
    <w:p w:rsidR="00901E0C" w:rsidRPr="00BB7C79" w:rsidRDefault="00901E0C" w:rsidP="00901E0C">
      <w:pPr>
        <w:suppressAutoHyphens/>
        <w:spacing w:before="100" w:after="115"/>
        <w:ind w:left="348"/>
        <w:rPr>
          <w:lang w:eastAsia="ar-SA"/>
        </w:rPr>
      </w:pPr>
      <w:r w:rsidRPr="00BB7C79">
        <w:rPr>
          <w:lang w:eastAsia="ar-SA"/>
        </w:rPr>
        <w:t xml:space="preserve">5.1.1.8. Обеспечение проведения предварительных испытаний, опытной эксплуатации и приемочных испытаний доработанного Официального сайта, подготовки их к вводу в эксплуатацию в соответствии с требованиями пункта 5.6 настоящего технического задания. </w:t>
      </w:r>
    </w:p>
    <w:p w:rsidR="00901E0C" w:rsidRPr="00BB7C79" w:rsidRDefault="00901E0C" w:rsidP="00901E0C">
      <w:pPr>
        <w:rPr>
          <w:i/>
        </w:rPr>
      </w:pPr>
      <w:r w:rsidRPr="00BB7C79">
        <w:rPr>
          <w:i/>
        </w:rPr>
        <w:lastRenderedPageBreak/>
        <w:t xml:space="preserve">Исполнителем будут проведены предварительные испытания, опытная эксплуатация и приемочные испытания доработанного Официального сайта, будет выполнена подготовка их к вводу в эксплуатацию. </w:t>
      </w:r>
    </w:p>
    <w:p w:rsidR="00901E0C" w:rsidRPr="00BB7C79" w:rsidRDefault="00901E0C" w:rsidP="00901E0C">
      <w:pPr>
        <w:suppressAutoHyphens/>
        <w:spacing w:before="100" w:after="115"/>
        <w:ind w:left="1068"/>
        <w:rPr>
          <w:lang w:eastAsia="ar-SA"/>
        </w:rPr>
      </w:pPr>
    </w:p>
    <w:p w:rsidR="00901E0C" w:rsidRPr="00BB7C79" w:rsidRDefault="00901E0C" w:rsidP="00901E0C">
      <w:pPr>
        <w:shd w:val="clear" w:color="auto" w:fill="FFFFFF"/>
        <w:tabs>
          <w:tab w:val="left" w:pos="0"/>
          <w:tab w:val="left" w:pos="1620"/>
        </w:tabs>
        <w:suppressAutoHyphens/>
        <w:spacing w:before="100" w:after="115"/>
        <w:ind w:firstLine="708"/>
        <w:rPr>
          <w:lang w:eastAsia="ar-SA"/>
        </w:rPr>
      </w:pPr>
      <w:r w:rsidRPr="00BB7C79">
        <w:rPr>
          <w:lang w:eastAsia="ar-SA"/>
        </w:rPr>
        <w:t>5.1.2. Работы, выполняемые в рамках 2 этапа:</w:t>
      </w:r>
    </w:p>
    <w:p w:rsidR="00901E0C" w:rsidRPr="00BB7C79" w:rsidRDefault="00901E0C" w:rsidP="00901E0C">
      <w:pPr>
        <w:suppressAutoHyphens/>
        <w:spacing w:before="100" w:after="115"/>
        <w:ind w:left="348"/>
        <w:rPr>
          <w:lang w:eastAsia="ar-SA"/>
        </w:rPr>
      </w:pPr>
      <w:r w:rsidRPr="00BB7C79">
        <w:rPr>
          <w:lang w:eastAsia="ar-SA"/>
        </w:rPr>
        <w:t>5.1.2.1. Анализ бизнес-процессов и предметной области, а также детализация требований к функциям, определенным пунктами 5.5.2 – 5.5.11 настоящего технического задания.</w:t>
      </w:r>
    </w:p>
    <w:p w:rsidR="00901E0C" w:rsidRPr="00BB7C79" w:rsidRDefault="00901E0C" w:rsidP="00901E0C">
      <w:pPr>
        <w:suppressAutoHyphens/>
        <w:spacing w:before="100" w:after="115"/>
        <w:ind w:left="348"/>
        <w:rPr>
          <w:lang w:eastAsia="ar-SA"/>
        </w:rPr>
      </w:pPr>
      <w:r w:rsidRPr="00BB7C79">
        <w:rPr>
          <w:lang w:eastAsia="ar-SA"/>
        </w:rPr>
        <w:t>5.1.2.2. Разработка ЧТЗ на реализацию доработок в функционале Официального сайта и ИАС, предусмотренных пунктами 5.5.2 – 5.5.12 настоящего технического задания. Разработанное в соответствии с настоящим техническим заданием ЧТЗ должно быть разработано в соответствии с ГОСТ 34.602-89 и согласовано с Заказчиком.</w:t>
      </w:r>
    </w:p>
    <w:p w:rsidR="00901E0C" w:rsidRPr="00BB7C79" w:rsidRDefault="00901E0C" w:rsidP="00901E0C">
      <w:pPr>
        <w:rPr>
          <w:i/>
        </w:rPr>
      </w:pPr>
      <w:r w:rsidRPr="00BB7C79">
        <w:rPr>
          <w:i/>
        </w:rPr>
        <w:t>Исполнителем будет разработано ЧТЗ на реализацию доработок в функционале Официального сайта. Исполнителем при подготовке ЧТЗ будет обеспечено соответствие ГОСТ 34.602-89.</w:t>
      </w:r>
    </w:p>
    <w:p w:rsidR="00901E0C" w:rsidRPr="00BB7C79" w:rsidRDefault="00901E0C" w:rsidP="00901E0C">
      <w:pPr>
        <w:suppressAutoHyphens/>
        <w:spacing w:before="100" w:after="115"/>
        <w:ind w:left="348"/>
        <w:rPr>
          <w:lang w:eastAsia="ar-SA"/>
        </w:rPr>
      </w:pPr>
    </w:p>
    <w:p w:rsidR="00901E0C" w:rsidRPr="00BB7C79" w:rsidRDefault="00901E0C" w:rsidP="00901E0C">
      <w:pPr>
        <w:suppressAutoHyphens/>
        <w:spacing w:before="100" w:after="115"/>
        <w:ind w:left="348"/>
        <w:rPr>
          <w:lang w:eastAsia="ar-SA"/>
        </w:rPr>
      </w:pPr>
      <w:r w:rsidRPr="00BB7C79">
        <w:rPr>
          <w:lang w:eastAsia="ar-SA"/>
        </w:rPr>
        <w:t>При разработке ЧТЗ Исполнитель должен обеспечить учет требований Указа Президента Российской Федерации от 7 мая 2012 г. № 601 «Об основных направлениях совершенствования системы государственного управления», предусматривающее обеспечение доступа в сети «Интернет» к открытым данным, содержащимся в информационных системах органов государственной власти Российской Федерации (подпункт «г» пункта 2). В этих целях Исполнитель должен провести следующие работы.</w:t>
      </w:r>
    </w:p>
    <w:p w:rsidR="00901E0C" w:rsidRPr="00BB7C79" w:rsidRDefault="00901E0C" w:rsidP="00901E0C">
      <w:pPr>
        <w:suppressAutoHyphens/>
        <w:spacing w:before="100" w:after="115"/>
        <w:ind w:left="348"/>
        <w:rPr>
          <w:lang w:eastAsia="ar-SA"/>
        </w:rPr>
      </w:pPr>
      <w:r w:rsidRPr="00BB7C79">
        <w:rPr>
          <w:lang w:eastAsia="ar-SA"/>
        </w:rPr>
        <w:t xml:space="preserve">По результатам публичного обсуждения на Портале открытых данных доработатьинформационную модель и описание наборов открытых данных в соответствии с замечаниями и предложениями, направленными Государственным заказчиком. </w:t>
      </w:r>
    </w:p>
    <w:p w:rsidR="00901E0C" w:rsidRPr="00BB7C79" w:rsidRDefault="00901E0C" w:rsidP="00901E0C">
      <w:pPr>
        <w:suppressAutoHyphens/>
        <w:spacing w:before="100" w:after="115"/>
        <w:ind w:left="348"/>
        <w:rPr>
          <w:lang w:eastAsia="ar-SA"/>
        </w:rPr>
      </w:pPr>
      <w:r w:rsidRPr="00BB7C79">
        <w:rPr>
          <w:lang w:eastAsia="ar-SA"/>
        </w:rPr>
        <w:t>Исполнитель должен согласовать описание наборов открытых данных с Государственным заказчиком. Согласование описания наборов открытых данных может быть получено только после устранения всех представленных Государственным заказчиком замечаний и предложений по информационной модели и описанию наборов открытых данных.</w:t>
      </w:r>
    </w:p>
    <w:p w:rsidR="00901E0C" w:rsidRPr="00BB7C79" w:rsidRDefault="00901E0C" w:rsidP="00901E0C">
      <w:pPr>
        <w:suppressAutoHyphens/>
        <w:spacing w:before="100" w:after="115"/>
        <w:ind w:left="348"/>
        <w:rPr>
          <w:lang w:eastAsia="ar-SA"/>
        </w:rPr>
      </w:pPr>
      <w:r w:rsidRPr="00BB7C79">
        <w:rPr>
          <w:lang w:eastAsia="ar-SA"/>
        </w:rPr>
        <w:t>На основании согласованного описания наборов открытых данных Исполнитель включает в ЧТЗ на реализацию доработок в функционале Официального сайта и ИАС требования, обеспечивающие публикацию средствами указанной информационной системы всех предусмотренных описанием наборов открытых данных в полном соответствии с требованиями Методических рекомендаций.</w:t>
      </w:r>
    </w:p>
    <w:p w:rsidR="00901E0C" w:rsidRPr="00BB7C79" w:rsidRDefault="00901E0C" w:rsidP="00901E0C">
      <w:pPr>
        <w:rPr>
          <w:i/>
        </w:rPr>
      </w:pPr>
      <w:r w:rsidRPr="00BB7C79">
        <w:rPr>
          <w:i/>
        </w:rPr>
        <w:t>При разработке ЧТЗ Исполнителем будут учтены требования Указа Президента Российской Федерации от 7 мая 2012 г. № 601 «Об основных направлениях совершенствования системы государственного управления», предусматривающее обеспечение доступа в сети «Интернет» к открытым данным, содержащимся в информационных системах органов государственной власти Российской Федерации (подпункт «г» пункта 2).</w:t>
      </w:r>
    </w:p>
    <w:p w:rsidR="00901E0C" w:rsidRPr="00BB7C79" w:rsidRDefault="00901E0C" w:rsidP="00901E0C">
      <w:pPr>
        <w:suppressAutoHyphens/>
        <w:spacing w:before="100" w:after="115"/>
        <w:ind w:left="348"/>
        <w:rPr>
          <w:lang w:eastAsia="ar-SA"/>
        </w:rPr>
      </w:pPr>
    </w:p>
    <w:p w:rsidR="00901E0C" w:rsidRPr="00BB7C79" w:rsidRDefault="00901E0C" w:rsidP="00901E0C">
      <w:pPr>
        <w:suppressAutoHyphens/>
        <w:spacing w:before="100" w:after="115"/>
        <w:ind w:left="348"/>
        <w:rPr>
          <w:lang w:eastAsia="ar-SA"/>
        </w:rPr>
      </w:pPr>
      <w:r w:rsidRPr="00BB7C79">
        <w:rPr>
          <w:lang w:eastAsia="ar-SA"/>
        </w:rPr>
        <w:t>5.1.2.3. Выполнение технического проектирования доработок, предусмотренных пунктами 5.5.2 – 5.5.12 настоящего технического задания.</w:t>
      </w:r>
    </w:p>
    <w:p w:rsidR="00901E0C" w:rsidRPr="00BB7C79" w:rsidRDefault="00901E0C" w:rsidP="00901E0C">
      <w:pPr>
        <w:rPr>
          <w:i/>
        </w:rPr>
      </w:pPr>
      <w:r w:rsidRPr="00BB7C79">
        <w:rPr>
          <w:i/>
        </w:rPr>
        <w:t>Исполнителем будет выполнено техническое проектирование доработок, предусмотренных техническим заданием. Оформление результатов технического проектирования будет произведено в форме Технического проекта, состоящего из технической и эксплуатационной документации на Официальный сайт в составе:</w:t>
      </w:r>
    </w:p>
    <w:p w:rsidR="00901E0C" w:rsidRPr="00BB7C79" w:rsidRDefault="00901E0C" w:rsidP="00901E0C">
      <w:pPr>
        <w:pStyle w:val="aa"/>
        <w:rPr>
          <w:i/>
          <w:sz w:val="24"/>
        </w:rPr>
      </w:pPr>
      <w:r w:rsidRPr="00BB7C79">
        <w:rPr>
          <w:i/>
          <w:sz w:val="24"/>
        </w:rPr>
        <w:t>пояснительная записка к техническому проекту;</w:t>
      </w:r>
    </w:p>
    <w:p w:rsidR="00901E0C" w:rsidRPr="00BB7C79" w:rsidRDefault="00901E0C" w:rsidP="00901E0C">
      <w:pPr>
        <w:pStyle w:val="aa"/>
        <w:rPr>
          <w:i/>
          <w:sz w:val="24"/>
        </w:rPr>
      </w:pPr>
      <w:r w:rsidRPr="00BB7C79">
        <w:rPr>
          <w:i/>
          <w:sz w:val="24"/>
        </w:rPr>
        <w:lastRenderedPageBreak/>
        <w:t>руководство администратора;</w:t>
      </w:r>
    </w:p>
    <w:p w:rsidR="00901E0C" w:rsidRPr="00BB7C79" w:rsidRDefault="00901E0C" w:rsidP="00901E0C">
      <w:pPr>
        <w:pStyle w:val="aa"/>
        <w:rPr>
          <w:i/>
          <w:sz w:val="24"/>
        </w:rPr>
      </w:pPr>
      <w:r w:rsidRPr="00BB7C79">
        <w:rPr>
          <w:i/>
          <w:sz w:val="24"/>
        </w:rPr>
        <w:t>руководство пользователя;</w:t>
      </w:r>
    </w:p>
    <w:p w:rsidR="00901E0C" w:rsidRPr="00BB7C79" w:rsidRDefault="00901E0C" w:rsidP="00901E0C">
      <w:pPr>
        <w:pStyle w:val="aa"/>
        <w:rPr>
          <w:i/>
          <w:sz w:val="24"/>
        </w:rPr>
      </w:pPr>
      <w:r w:rsidRPr="00BB7C79">
        <w:rPr>
          <w:i/>
          <w:sz w:val="24"/>
        </w:rPr>
        <w:t>ведомость технического проекта;</w:t>
      </w:r>
    </w:p>
    <w:p w:rsidR="00901E0C" w:rsidRPr="00BB7C79" w:rsidRDefault="00901E0C" w:rsidP="00901E0C">
      <w:pPr>
        <w:rPr>
          <w:i/>
        </w:rPr>
      </w:pPr>
      <w:r w:rsidRPr="00BB7C79">
        <w:rPr>
          <w:i/>
        </w:rPr>
        <w:t>и комплекта документации о проведении испытаний в составе:</w:t>
      </w:r>
    </w:p>
    <w:p w:rsidR="00901E0C" w:rsidRPr="00BB7C79" w:rsidRDefault="00901E0C" w:rsidP="00901E0C">
      <w:pPr>
        <w:pStyle w:val="aa"/>
        <w:rPr>
          <w:i/>
          <w:sz w:val="24"/>
        </w:rPr>
      </w:pPr>
      <w:r w:rsidRPr="00BB7C79">
        <w:rPr>
          <w:i/>
          <w:sz w:val="24"/>
        </w:rPr>
        <w:t>программа и методика предварительных испытаний;</w:t>
      </w:r>
    </w:p>
    <w:p w:rsidR="00901E0C" w:rsidRPr="00BB7C79" w:rsidRDefault="00901E0C" w:rsidP="00901E0C">
      <w:pPr>
        <w:pStyle w:val="aa"/>
        <w:rPr>
          <w:i/>
          <w:sz w:val="24"/>
        </w:rPr>
      </w:pPr>
      <w:r w:rsidRPr="00BB7C79">
        <w:rPr>
          <w:i/>
          <w:sz w:val="24"/>
        </w:rPr>
        <w:t>протокол и акт предварительных испытаний.</w:t>
      </w:r>
    </w:p>
    <w:p w:rsidR="00901E0C" w:rsidRPr="00BB7C79" w:rsidRDefault="00901E0C" w:rsidP="00901E0C">
      <w:pPr>
        <w:suppressAutoHyphens/>
        <w:spacing w:before="100" w:after="115"/>
        <w:ind w:left="348"/>
        <w:rPr>
          <w:lang w:eastAsia="ar-SA"/>
        </w:rPr>
      </w:pPr>
    </w:p>
    <w:p w:rsidR="00901E0C" w:rsidRPr="00BB7C79" w:rsidRDefault="00901E0C" w:rsidP="00901E0C">
      <w:pPr>
        <w:suppressAutoHyphens/>
        <w:spacing w:before="100" w:after="115"/>
        <w:ind w:left="348"/>
        <w:rPr>
          <w:lang w:eastAsia="ar-SA"/>
        </w:rPr>
      </w:pPr>
      <w:r w:rsidRPr="00BB7C79">
        <w:rPr>
          <w:lang w:eastAsia="ar-SA"/>
        </w:rPr>
        <w:t>5.1.2.4. Проведение разработки функционала Официального сайта и ИАС в соответствие с пунктами 5.5.2 – 5.5.12 настоящего технического заданияи требованиями подготовленного ЧТЗ.</w:t>
      </w:r>
    </w:p>
    <w:p w:rsidR="00901E0C" w:rsidRPr="00BB7C79" w:rsidRDefault="00901E0C" w:rsidP="00901E0C">
      <w:pPr>
        <w:rPr>
          <w:i/>
        </w:rPr>
      </w:pPr>
      <w:r w:rsidRPr="00BB7C79">
        <w:rPr>
          <w:i/>
        </w:rPr>
        <w:t xml:space="preserve">Исполнителем будет разработан функционал Официального сайта и ИАС в соответствии с техническим заданием и требованиями ЧТЗ. </w:t>
      </w:r>
    </w:p>
    <w:p w:rsidR="00901E0C" w:rsidRPr="00BB7C79" w:rsidRDefault="00901E0C" w:rsidP="00901E0C">
      <w:pPr>
        <w:suppressAutoHyphens/>
        <w:spacing w:before="100" w:after="115"/>
        <w:ind w:left="348"/>
        <w:rPr>
          <w:lang w:eastAsia="ar-SA"/>
        </w:rPr>
      </w:pPr>
    </w:p>
    <w:p w:rsidR="00901E0C" w:rsidRPr="00BB7C79" w:rsidRDefault="00901E0C" w:rsidP="00901E0C">
      <w:pPr>
        <w:suppressAutoHyphens/>
        <w:spacing w:before="100" w:after="115"/>
        <w:ind w:left="348"/>
        <w:rPr>
          <w:lang w:eastAsia="ar-SA"/>
        </w:rPr>
      </w:pPr>
      <w:r w:rsidRPr="00BB7C79">
        <w:rPr>
          <w:lang w:eastAsia="ar-SA"/>
        </w:rPr>
        <w:t>5.1.2.5. Доработка (обновление) комплекта технической и эксплуатационной документации с учетом новых функций (задач) Системы, предусмотренных пунктами 5.5.2 – 5.5.12 настоящего технического задания и реализованных согласно подготовленному ЧТЗ.</w:t>
      </w:r>
    </w:p>
    <w:p w:rsidR="00901E0C" w:rsidRPr="00BB7C79" w:rsidRDefault="00901E0C" w:rsidP="00901E0C">
      <w:pPr>
        <w:rPr>
          <w:i/>
        </w:rPr>
      </w:pPr>
      <w:r w:rsidRPr="00BB7C79">
        <w:rPr>
          <w:i/>
        </w:rPr>
        <w:t>Исполнителем будет доработан (обновлен) комплект технической и эксплуатационной документации с учетом новых функций (задач) Системы, предусмотренных техническим заданием. В соответствии с ГОСТ 2.102 и 2.601.</w:t>
      </w:r>
    </w:p>
    <w:p w:rsidR="00901E0C" w:rsidRPr="00BB7C79" w:rsidRDefault="00901E0C" w:rsidP="00901E0C">
      <w:pPr>
        <w:suppressAutoHyphens/>
        <w:spacing w:before="100" w:after="115"/>
        <w:ind w:left="348"/>
        <w:rPr>
          <w:lang w:eastAsia="ar-SA"/>
        </w:rPr>
      </w:pPr>
    </w:p>
    <w:p w:rsidR="00901E0C" w:rsidRPr="00BB7C79" w:rsidRDefault="00901E0C" w:rsidP="00901E0C">
      <w:pPr>
        <w:suppressAutoHyphens/>
        <w:spacing w:before="100" w:after="115"/>
        <w:ind w:left="348"/>
        <w:rPr>
          <w:lang w:eastAsia="ar-SA"/>
        </w:rPr>
      </w:pPr>
      <w:r w:rsidRPr="00BB7C79">
        <w:rPr>
          <w:lang w:eastAsia="ar-SA"/>
        </w:rPr>
        <w:t>5.1.2.6. Обеспечение проведения предварительных испытаний, опытной эксплуатации и приемочных испытаний доработанных Официального сайта и ИАС, подготовки их к вводу в эксплуатацию в соответствии с требованиями пунктов 5.5.2 – 5.5.12 настоящего технического задания.</w:t>
      </w:r>
    </w:p>
    <w:p w:rsidR="00901E0C" w:rsidRPr="00BB7C79" w:rsidRDefault="00901E0C" w:rsidP="00901E0C">
      <w:pPr>
        <w:rPr>
          <w:i/>
        </w:rPr>
      </w:pPr>
      <w:r w:rsidRPr="00BB7C79">
        <w:rPr>
          <w:i/>
        </w:rPr>
        <w:t xml:space="preserve">Исполнителем будет подготовлен тестовый стенд для проведения предварительных испытаний, опытной эксплуатации и приемочных испытаний доработанного Официального сайта и ИАС, будет выполнена подготовка разработанного кода для передачи к вводу в эксплуатацию. </w:t>
      </w:r>
    </w:p>
    <w:p w:rsidR="00901E0C" w:rsidRPr="00BB7C79" w:rsidRDefault="00901E0C" w:rsidP="00901E0C">
      <w:pPr>
        <w:suppressAutoHyphens/>
        <w:spacing w:before="100" w:after="115"/>
        <w:ind w:left="348"/>
        <w:rPr>
          <w:lang w:eastAsia="ar-SA"/>
        </w:rPr>
      </w:pPr>
    </w:p>
    <w:p w:rsidR="00901E0C" w:rsidRPr="00BB7C79" w:rsidRDefault="00901E0C" w:rsidP="00901E0C">
      <w:pPr>
        <w:keepNext/>
        <w:suppressAutoHyphens/>
        <w:spacing w:before="240"/>
        <w:ind w:firstLine="708"/>
        <w:outlineLvl w:val="0"/>
        <w:rPr>
          <w:b/>
          <w:bCs/>
          <w:kern w:val="32"/>
          <w:lang w:eastAsia="ar-SA"/>
        </w:rPr>
      </w:pPr>
      <w:r w:rsidRPr="00BB7C79">
        <w:rPr>
          <w:b/>
          <w:bCs/>
          <w:kern w:val="32"/>
          <w:lang w:eastAsia="ar-SA"/>
        </w:rPr>
        <w:t>5.2. Требования к системе в целом</w:t>
      </w:r>
    </w:p>
    <w:p w:rsidR="00901E0C" w:rsidRPr="00BB7C79" w:rsidRDefault="00901E0C" w:rsidP="00901E0C">
      <w:pPr>
        <w:suppressAutoHyphens/>
        <w:spacing w:before="100" w:after="115"/>
        <w:ind w:firstLine="708"/>
        <w:rPr>
          <w:lang w:eastAsia="ar-SA"/>
        </w:rPr>
      </w:pPr>
      <w:r w:rsidRPr="00BB7C79">
        <w:rPr>
          <w:lang w:eastAsia="ar-SA"/>
        </w:rPr>
        <w:t>Развитие Официального сайта в 2014 году должно вестись на основе результатов выполнения работ по государственным контрактам, указанным в пункте 3.2 настоящего технического задания.</w:t>
      </w:r>
    </w:p>
    <w:p w:rsidR="00901E0C" w:rsidRPr="00BB7C79" w:rsidRDefault="00901E0C" w:rsidP="00901E0C">
      <w:pPr>
        <w:pStyle w:val="afffffffffffffff7"/>
        <w:rPr>
          <w:sz w:val="24"/>
        </w:rPr>
      </w:pPr>
      <w:r w:rsidRPr="00BB7C79">
        <w:rPr>
          <w:sz w:val="24"/>
        </w:rPr>
        <w:t xml:space="preserve">Исполнителем при выполнении работ по развитию Официального сайта будут учтены результаты выполнения работ по предыдущим государственным контрактам, перечисленным в пункте </w:t>
      </w:r>
      <w:r>
        <w:fldChar w:fldCharType="begin"/>
      </w:r>
      <w:r>
        <w:instrText xml:space="preserve"> REF _Ref397960502 \r \h  \* MERGEFORMAT </w:instrText>
      </w:r>
      <w:r>
        <w:fldChar w:fldCharType="separate"/>
      </w:r>
      <w:r w:rsidRPr="00BB7C79">
        <w:rPr>
          <w:sz w:val="24"/>
        </w:rPr>
        <w:t>3.2</w:t>
      </w:r>
      <w:r>
        <w:fldChar w:fldCharType="end"/>
      </w:r>
      <w:r w:rsidRPr="00BB7C79">
        <w:rPr>
          <w:sz w:val="24"/>
        </w:rPr>
        <w:t xml:space="preserve"> настоящего документа.</w:t>
      </w:r>
    </w:p>
    <w:p w:rsidR="00901E0C" w:rsidRPr="00BB7C79" w:rsidRDefault="00901E0C" w:rsidP="00901E0C">
      <w:pPr>
        <w:pStyle w:val="afffffffffffffff7"/>
        <w:rPr>
          <w:sz w:val="24"/>
        </w:rPr>
      </w:pPr>
      <w:r w:rsidRPr="00BB7C79">
        <w:rPr>
          <w:sz w:val="24"/>
        </w:rPr>
        <w:t xml:space="preserve">При разработке новых разделов, предусмотренных пунктами </w:t>
      </w:r>
      <w:r>
        <w:fldChar w:fldCharType="begin"/>
      </w:r>
      <w:r>
        <w:instrText xml:space="preserve"> REF _Ref398040967 \r \h  \* MERGEFORMAT </w:instrText>
      </w:r>
      <w:r>
        <w:fldChar w:fldCharType="separate"/>
      </w:r>
      <w:r w:rsidRPr="00BB7C79">
        <w:rPr>
          <w:sz w:val="24"/>
        </w:rPr>
        <w:t>5.5.2</w:t>
      </w:r>
      <w:r>
        <w:fldChar w:fldCharType="end"/>
      </w:r>
      <w:r w:rsidRPr="00BB7C79">
        <w:rPr>
          <w:sz w:val="24"/>
        </w:rPr>
        <w:t xml:space="preserve"> - </w:t>
      </w:r>
      <w:r>
        <w:fldChar w:fldCharType="begin"/>
      </w:r>
      <w:r>
        <w:instrText xml:space="preserve"> REF _Ref398040981 \r \h  \* MERGEFORMAT </w:instrText>
      </w:r>
      <w:r>
        <w:fldChar w:fldCharType="separate"/>
      </w:r>
      <w:r w:rsidRPr="00BB7C79">
        <w:rPr>
          <w:sz w:val="24"/>
        </w:rPr>
        <w:t>5.5.4</w:t>
      </w:r>
      <w:r>
        <w:fldChar w:fldCharType="end"/>
      </w:r>
      <w:r w:rsidRPr="00BB7C79">
        <w:rPr>
          <w:sz w:val="24"/>
        </w:rPr>
        <w:t xml:space="preserve"> будут использованы следующие модели и функции, реализованные в Системе:</w:t>
      </w:r>
    </w:p>
    <w:p w:rsidR="00901E0C" w:rsidRPr="00BB7C79" w:rsidRDefault="00901E0C" w:rsidP="00901E0C">
      <w:pPr>
        <w:pStyle w:val="afffffffffffffffa"/>
        <w:numPr>
          <w:ilvl w:val="0"/>
          <w:numId w:val="75"/>
        </w:numPr>
        <w:rPr>
          <w:sz w:val="24"/>
        </w:rPr>
      </w:pPr>
      <w:r w:rsidRPr="00BB7C79">
        <w:rPr>
          <w:sz w:val="24"/>
        </w:rPr>
        <w:t>статусная модель проведения торгов;</w:t>
      </w:r>
    </w:p>
    <w:p w:rsidR="00901E0C" w:rsidRPr="00BB7C79" w:rsidRDefault="00901E0C" w:rsidP="00901E0C">
      <w:pPr>
        <w:pStyle w:val="afffffffffffffffa"/>
        <w:numPr>
          <w:ilvl w:val="0"/>
          <w:numId w:val="75"/>
        </w:numPr>
        <w:rPr>
          <w:sz w:val="24"/>
        </w:rPr>
      </w:pPr>
      <w:r w:rsidRPr="00BB7C79">
        <w:rPr>
          <w:sz w:val="24"/>
        </w:rPr>
        <w:t>модель создания и редактирования извещений;</w:t>
      </w:r>
    </w:p>
    <w:p w:rsidR="00901E0C" w:rsidRPr="00BB7C79" w:rsidRDefault="00901E0C" w:rsidP="00901E0C">
      <w:pPr>
        <w:pStyle w:val="afffffffffffffffa"/>
        <w:numPr>
          <w:ilvl w:val="0"/>
          <w:numId w:val="75"/>
        </w:numPr>
        <w:rPr>
          <w:sz w:val="24"/>
        </w:rPr>
      </w:pPr>
      <w:r w:rsidRPr="00BB7C79">
        <w:rPr>
          <w:sz w:val="24"/>
        </w:rPr>
        <w:lastRenderedPageBreak/>
        <w:t>модель отображения извещения на сайте;</w:t>
      </w:r>
    </w:p>
    <w:p w:rsidR="00901E0C" w:rsidRPr="00BB7C79" w:rsidRDefault="00901E0C" w:rsidP="00901E0C">
      <w:pPr>
        <w:pStyle w:val="afffffffffffffffa"/>
        <w:numPr>
          <w:ilvl w:val="0"/>
          <w:numId w:val="75"/>
        </w:numPr>
        <w:rPr>
          <w:sz w:val="24"/>
        </w:rPr>
      </w:pPr>
      <w:r w:rsidRPr="00BB7C79">
        <w:rPr>
          <w:sz w:val="24"/>
        </w:rPr>
        <w:t>модель журналирования авторизованных действий, над опубликованными сообщениями и извещениями о проведении торгов;</w:t>
      </w:r>
    </w:p>
    <w:p w:rsidR="00901E0C" w:rsidRPr="00BB7C79" w:rsidRDefault="00901E0C" w:rsidP="00901E0C">
      <w:pPr>
        <w:pStyle w:val="afffffffffffffffa"/>
        <w:numPr>
          <w:ilvl w:val="0"/>
          <w:numId w:val="75"/>
        </w:numPr>
        <w:rPr>
          <w:sz w:val="24"/>
        </w:rPr>
      </w:pPr>
      <w:r w:rsidRPr="00BB7C79">
        <w:rPr>
          <w:sz w:val="24"/>
        </w:rPr>
        <w:t>функционал подписания квалифицированной электронной подписью;</w:t>
      </w:r>
    </w:p>
    <w:p w:rsidR="00901E0C" w:rsidRPr="00BB7C79" w:rsidRDefault="00901E0C" w:rsidP="00901E0C">
      <w:pPr>
        <w:pStyle w:val="afffffffffffffffa"/>
        <w:numPr>
          <w:ilvl w:val="0"/>
          <w:numId w:val="75"/>
        </w:numPr>
        <w:rPr>
          <w:sz w:val="24"/>
        </w:rPr>
      </w:pPr>
      <w:r w:rsidRPr="00BB7C79">
        <w:rPr>
          <w:sz w:val="24"/>
        </w:rPr>
        <w:t>функционал публикации жалоб, поступивших в органы ФАС России, и решений по ним;</w:t>
      </w:r>
    </w:p>
    <w:p w:rsidR="00901E0C" w:rsidRPr="00BB7C79" w:rsidRDefault="00901E0C" w:rsidP="00901E0C">
      <w:pPr>
        <w:pStyle w:val="afffffffffffffffa"/>
        <w:numPr>
          <w:ilvl w:val="0"/>
          <w:numId w:val="75"/>
        </w:numPr>
        <w:rPr>
          <w:sz w:val="24"/>
        </w:rPr>
      </w:pPr>
      <w:r w:rsidRPr="00BB7C79">
        <w:rPr>
          <w:sz w:val="24"/>
        </w:rPr>
        <w:t>функционал администратора архивирования извещений;</w:t>
      </w:r>
    </w:p>
    <w:p w:rsidR="00901E0C" w:rsidRPr="00BB7C79" w:rsidRDefault="00901E0C" w:rsidP="00901E0C">
      <w:pPr>
        <w:pStyle w:val="afffffffffffffffa"/>
        <w:numPr>
          <w:ilvl w:val="0"/>
          <w:numId w:val="75"/>
        </w:numPr>
        <w:rPr>
          <w:sz w:val="24"/>
        </w:rPr>
      </w:pPr>
      <w:r w:rsidRPr="00BB7C79">
        <w:rPr>
          <w:sz w:val="24"/>
        </w:rPr>
        <w:t>функционал подписки на изменение данных извещения или данных отдельного лота, входящего в состав извещения;</w:t>
      </w:r>
    </w:p>
    <w:p w:rsidR="00901E0C" w:rsidRPr="00BB7C79" w:rsidRDefault="00901E0C" w:rsidP="00901E0C">
      <w:pPr>
        <w:pStyle w:val="afffffffffffffffa"/>
        <w:numPr>
          <w:ilvl w:val="0"/>
          <w:numId w:val="75"/>
        </w:numPr>
        <w:rPr>
          <w:sz w:val="24"/>
        </w:rPr>
      </w:pPr>
      <w:r w:rsidRPr="00BB7C79">
        <w:rPr>
          <w:sz w:val="24"/>
        </w:rPr>
        <w:t>функционал приостановления/возобновления торгов;</w:t>
      </w:r>
    </w:p>
    <w:p w:rsidR="00901E0C" w:rsidRPr="00BB7C79" w:rsidRDefault="00901E0C" w:rsidP="00901E0C">
      <w:pPr>
        <w:pStyle w:val="afffffffffffffffa"/>
        <w:numPr>
          <w:ilvl w:val="0"/>
          <w:numId w:val="75"/>
        </w:numPr>
        <w:rPr>
          <w:sz w:val="24"/>
        </w:rPr>
      </w:pPr>
      <w:r w:rsidRPr="00BB7C79">
        <w:rPr>
          <w:sz w:val="24"/>
        </w:rPr>
        <w:t>функционал отмены проведения торгов и аннулирования результатов торгов;</w:t>
      </w:r>
    </w:p>
    <w:p w:rsidR="00901E0C" w:rsidRPr="00BB7C79" w:rsidRDefault="00901E0C" w:rsidP="00901E0C">
      <w:pPr>
        <w:pStyle w:val="afffffffffffffffa"/>
        <w:numPr>
          <w:ilvl w:val="0"/>
          <w:numId w:val="75"/>
        </w:numPr>
        <w:rPr>
          <w:sz w:val="24"/>
        </w:rPr>
      </w:pPr>
      <w:r w:rsidRPr="00BB7C79">
        <w:rPr>
          <w:sz w:val="24"/>
        </w:rPr>
        <w:t>модель публикации протоколов конкурсной и аукционной комиссии;</w:t>
      </w:r>
    </w:p>
    <w:p w:rsidR="00901E0C" w:rsidRPr="00BB7C79" w:rsidRDefault="00901E0C" w:rsidP="00901E0C">
      <w:pPr>
        <w:pStyle w:val="afffffffffffffffa"/>
        <w:numPr>
          <w:ilvl w:val="0"/>
          <w:numId w:val="75"/>
        </w:numPr>
        <w:rPr>
          <w:sz w:val="24"/>
        </w:rPr>
      </w:pPr>
      <w:r w:rsidRPr="00BB7C79">
        <w:rPr>
          <w:sz w:val="24"/>
        </w:rPr>
        <w:t>модель публикации результатов торгов, для разделов, по которым нормативными правовыми актами не предусмотрена публикация протоколов комиссии.</w:t>
      </w:r>
    </w:p>
    <w:p w:rsidR="00901E0C" w:rsidRPr="00BB7C79" w:rsidRDefault="00901E0C" w:rsidP="00901E0C">
      <w:pPr>
        <w:suppressAutoHyphens/>
        <w:spacing w:before="100" w:after="115"/>
        <w:ind w:firstLine="708"/>
        <w:rPr>
          <w:lang w:eastAsia="ar-SA"/>
        </w:rPr>
      </w:pPr>
      <w:r w:rsidRPr="00BB7C79">
        <w:rPr>
          <w:lang w:eastAsia="ar-SA"/>
        </w:rPr>
        <w:t>Обязательным является полное обеспечение требований, предъявляемых к информационному обеспечению проведения торгов нормативными актами, перечисленными в пункте 3.1 настоящего технического задания.</w:t>
      </w:r>
    </w:p>
    <w:p w:rsidR="00901E0C" w:rsidRPr="00BB7C79" w:rsidRDefault="00901E0C" w:rsidP="00901E0C">
      <w:pPr>
        <w:rPr>
          <w:i/>
        </w:rPr>
      </w:pPr>
      <w:r w:rsidRPr="00BB7C79">
        <w:rPr>
          <w:i/>
        </w:rPr>
        <w:t>Исполнителем будут обеспечены требования, предъявляемые к информационному обеспечению проведения торгов нормативными актами.</w:t>
      </w:r>
    </w:p>
    <w:p w:rsidR="00901E0C" w:rsidRPr="00BB7C79" w:rsidRDefault="00901E0C" w:rsidP="00901E0C">
      <w:pPr>
        <w:suppressAutoHyphens/>
        <w:spacing w:before="100" w:after="115"/>
        <w:ind w:firstLine="708"/>
        <w:rPr>
          <w:lang w:eastAsia="ar-SA"/>
        </w:rPr>
      </w:pPr>
    </w:p>
    <w:p w:rsidR="00901E0C" w:rsidRPr="00BB7C79" w:rsidRDefault="00901E0C" w:rsidP="00901E0C">
      <w:pPr>
        <w:suppressAutoHyphens/>
        <w:spacing w:before="100" w:after="115"/>
        <w:ind w:firstLine="708"/>
        <w:rPr>
          <w:b/>
          <w:bCs/>
          <w:kern w:val="32"/>
          <w:lang w:eastAsia="ar-SA"/>
        </w:rPr>
      </w:pPr>
      <w:r w:rsidRPr="00BB7C79">
        <w:rPr>
          <w:b/>
          <w:bCs/>
          <w:kern w:val="32"/>
          <w:lang w:eastAsia="ar-SA"/>
        </w:rPr>
        <w:t>5.3. Требования к надежности</w:t>
      </w:r>
    </w:p>
    <w:p w:rsidR="00901E0C" w:rsidRPr="00BB7C79" w:rsidRDefault="00901E0C" w:rsidP="00901E0C">
      <w:pPr>
        <w:suppressAutoHyphens/>
        <w:spacing w:before="100" w:after="115"/>
        <w:ind w:firstLine="708"/>
        <w:rPr>
          <w:lang w:eastAsia="ar-SA"/>
        </w:rPr>
      </w:pPr>
      <w:r w:rsidRPr="00BB7C79">
        <w:rPr>
          <w:lang w:eastAsia="ar-SA"/>
        </w:rPr>
        <w:t>В целях обеспечения надежного функционирования программное обеспечение Системы должно предусматривать:</w:t>
      </w:r>
    </w:p>
    <w:p w:rsidR="00901E0C" w:rsidRPr="00BB7C79" w:rsidRDefault="00901E0C" w:rsidP="00901E0C">
      <w:pPr>
        <w:suppressAutoHyphens/>
        <w:spacing w:before="100" w:after="115"/>
        <w:ind w:firstLine="708"/>
        <w:rPr>
          <w:lang w:eastAsia="ar-SA"/>
        </w:rPr>
      </w:pPr>
      <w:r w:rsidRPr="00BB7C79">
        <w:rPr>
          <w:lang w:eastAsia="ar-SA"/>
        </w:rPr>
        <w:t>­ мониторинг контроля целостности данных на уровне СУБД, обеспечивающийся штатными средствами СУБД Oracle при помощи механизма поддержания ссылочной целостности объектов базы данных, должен осуществляться с использованием механизма первичных и внешних ключей таблиц. При создании и редактировании записей таблиц, в которых указаны ссылки на записи из внешних таблиц (внешние ключи), проверка допустимости значений внешних ключей должна осуществляться автоматически на уровне СУБД. При удалении записей из таблиц, которые были указаны через внешние ключи в связанных таблицах, связанные записи должны автоматически обновляться средствами СУБД с целью поддержания актуальности связей таблиц. Данный контроль нацелен на отсутствие появления в БД записей, ссылающихся на несуществующие строки внешних таблиц, что может повлечь сбой в работе Системы. Контроль целостности данных должен распространяться на все сущности и структуры базы данных, атрибуты которых являются ссылками на записи во внешних таблицах. Контроль целостности должен осуществляться в момент фиксации транзакции состоящей из операций манипулирования данными (чтения, удаления, вставки и модификации) в режиме реального времени. В случае обнаружения ситуации, при которой фиксация транзакции повлечет нарушение целостности данных, транзакция должна быть отвергнута полностью;</w:t>
      </w:r>
    </w:p>
    <w:p w:rsidR="00901E0C" w:rsidRPr="00BB7C79" w:rsidRDefault="00901E0C" w:rsidP="00901E0C">
      <w:pPr>
        <w:pStyle w:val="afffffffffffffff7"/>
        <w:rPr>
          <w:sz w:val="24"/>
        </w:rPr>
      </w:pPr>
      <w:r w:rsidRPr="00BB7C79">
        <w:rPr>
          <w:sz w:val="24"/>
        </w:rPr>
        <w:t xml:space="preserve">Мониторинг контроля целостности данных на уровне СУБД будет осуществляться с использованием механизма первичных и внешних ключей таблиц. При создании и редактировании </w:t>
      </w:r>
      <w:r w:rsidRPr="00BB7C79">
        <w:rPr>
          <w:sz w:val="24"/>
        </w:rPr>
        <w:lastRenderedPageBreak/>
        <w:t>записей таблиц, в которых указаны ссылки на записи из внешних таблиц (внешние ключи), проверка допустимости значений внешних ключей будет осуществляться автоматически на уровне СУБД. При удалении записей из таблиц, которые были указаны через внешние ключи в связанных таблицах, связанные записи будут автоматически обновляться средствами СУБД с целью поддержания актуальности связей таблиц. Данный контроль позволит избежать появления в БД записей, ссылающихся на несуществующие строки внешних таблиц, что могло бы повлечь сбой в работе Системы.</w:t>
      </w:r>
    </w:p>
    <w:p w:rsidR="00901E0C" w:rsidRPr="00BB7C79" w:rsidRDefault="00901E0C" w:rsidP="00901E0C">
      <w:pPr>
        <w:suppressAutoHyphens/>
        <w:spacing w:before="100" w:after="115"/>
        <w:ind w:firstLine="708"/>
        <w:rPr>
          <w:lang w:eastAsia="ar-SA"/>
        </w:rPr>
      </w:pPr>
      <w:r w:rsidRPr="00BB7C79">
        <w:rPr>
          <w:lang w:eastAsia="ar-SA"/>
        </w:rPr>
        <w:t>­</w:t>
      </w:r>
      <w:r w:rsidRPr="00BB7C79">
        <w:rPr>
          <w:lang w:eastAsia="ar-SA"/>
        </w:rPr>
        <w:tab/>
        <w:t>сохранение работоспособности программного обеспечения при некорректном вводе данных пользователем. Данные, вводимые пользователем с использованием экранных форм ввода, должны проходить специальную проверку на предмет их корректности: при вводе данных, выходящих за заданные ограничения (например, превышение максимального количества символов при вводе текста, недопустимый элемент списка, недопустимый формат, отсутствие данных в обязательных полях), некорректные данные должны быть отвергнуты и пользователю предложено повторно ввести корректные значения;</w:t>
      </w:r>
    </w:p>
    <w:p w:rsidR="00901E0C" w:rsidRPr="00BB7C79" w:rsidRDefault="00901E0C" w:rsidP="00901E0C">
      <w:pPr>
        <w:pStyle w:val="afffffffffffffff7"/>
        <w:rPr>
          <w:sz w:val="24"/>
        </w:rPr>
      </w:pPr>
      <w:r w:rsidRPr="00BB7C79">
        <w:rPr>
          <w:sz w:val="24"/>
        </w:rPr>
        <w:t>Данные, вводимые пользователем с использованием экранных форм ввода данных, будут проходить специальную проверку на предмет корректности данных. Для каждого вводимого значения будут заданы ограничения, гарантирующие корректную обработку введенного значения.</w:t>
      </w:r>
    </w:p>
    <w:p w:rsidR="00901E0C" w:rsidRPr="00BB7C79" w:rsidRDefault="00901E0C" w:rsidP="00901E0C">
      <w:pPr>
        <w:suppressAutoHyphens/>
        <w:spacing w:before="100" w:after="115"/>
        <w:ind w:firstLine="708"/>
        <w:rPr>
          <w:lang w:eastAsia="ar-SA"/>
        </w:rPr>
      </w:pPr>
      <w:r w:rsidRPr="00BB7C79">
        <w:rPr>
          <w:lang w:eastAsia="ar-SA"/>
        </w:rPr>
        <w:t>­</w:t>
      </w:r>
      <w:r w:rsidRPr="00BB7C79">
        <w:rPr>
          <w:lang w:eastAsia="ar-SA"/>
        </w:rPr>
        <w:tab/>
        <w:t>резервное копирование информации на внешние электронные носители с возможностью оперативного восстановления, для чего в инфраструктуре программно-аппаратного комплекса Системы должна быть предусмотрена подсистема резервного копирования. В качестве хранилища резервных копий должна использоваться ленточная библиотека;</w:t>
      </w:r>
    </w:p>
    <w:p w:rsidR="00901E0C" w:rsidRPr="00BB7C79" w:rsidRDefault="00901E0C" w:rsidP="00901E0C">
      <w:pPr>
        <w:pStyle w:val="afffffffffffffff7"/>
        <w:rPr>
          <w:sz w:val="24"/>
        </w:rPr>
      </w:pPr>
      <w:r w:rsidRPr="00BB7C79">
        <w:rPr>
          <w:sz w:val="24"/>
        </w:rPr>
        <w:t>В инфраструктуре программно-аппаратного комплекса предусмотрена подсистема резервного копирования. В качестве хранилища резервных копий будет использоваться ленточная библиотека. Управление подсистемой резервного копирования производится с соответствующего специально выделенного сервера. Резервному копированию будут подлежать наиболее значимые элементы, такие как файлы базы данных, файловые системы серверов приложений и т.п.</w:t>
      </w:r>
    </w:p>
    <w:p w:rsidR="00901E0C" w:rsidRPr="00BB7C79" w:rsidRDefault="00901E0C" w:rsidP="00901E0C">
      <w:pPr>
        <w:suppressAutoHyphens/>
        <w:spacing w:before="100" w:after="115"/>
        <w:ind w:firstLine="708"/>
        <w:rPr>
          <w:lang w:eastAsia="ar-SA"/>
        </w:rPr>
      </w:pPr>
      <w:r w:rsidRPr="00BB7C79">
        <w:rPr>
          <w:lang w:eastAsia="ar-SA"/>
        </w:rPr>
        <w:t>­</w:t>
      </w:r>
      <w:r w:rsidRPr="00BB7C79">
        <w:rPr>
          <w:lang w:eastAsia="ar-SA"/>
        </w:rPr>
        <w:tab/>
        <w:t>информирование пользователей относительно состояния системы, хода выполнения операций, времени необходимого ожидания путем включения в функционал информационных сообщений и индикаторов выполнения операции: в рамках развития для каждой модернизируемой либо вновь разрабатываемых функций (страниц) Официального сайта должна быть предусмотрена реализация индикаторов, маркеров, информационных сообщений, аналогичных уже существующим на Официальном сайте, в единой цветовой гамме и стиле. Выполнение операций, время выполнения которых превышает 5 секунд, должны сопровождаться показом пользователю индикатора выполнения процесса.</w:t>
      </w:r>
    </w:p>
    <w:p w:rsidR="00901E0C" w:rsidRPr="00BB7C79" w:rsidRDefault="00901E0C" w:rsidP="00901E0C">
      <w:pPr>
        <w:pStyle w:val="afffffffffffffff7"/>
        <w:rPr>
          <w:sz w:val="24"/>
        </w:rPr>
      </w:pPr>
      <w:r w:rsidRPr="00BB7C79">
        <w:rPr>
          <w:sz w:val="24"/>
        </w:rPr>
        <w:t>В рамках развития Системы для каждой модернизируемой, либо вновь разрабатываемых функций (страниц) Официального сайта будет использована индикация выполнения операция, реализованная на Официальном сайте, в единой гамме и стиле.</w:t>
      </w:r>
    </w:p>
    <w:p w:rsidR="00901E0C" w:rsidRPr="00BB7C79" w:rsidRDefault="00901E0C" w:rsidP="00901E0C">
      <w:pPr>
        <w:suppressAutoHyphens/>
        <w:spacing w:before="100" w:after="115"/>
        <w:ind w:firstLine="708"/>
        <w:rPr>
          <w:lang w:eastAsia="ar-SA"/>
        </w:rPr>
      </w:pPr>
      <w:r w:rsidRPr="00BB7C79">
        <w:rPr>
          <w:lang w:eastAsia="ar-SA"/>
        </w:rPr>
        <w:lastRenderedPageBreak/>
        <w:t xml:space="preserve">Программное обеспечение должно обеспечивать круглосуточную работоспособность в режиме 24 на 7 (без учета работоспособности технических средств, линий связи в составе программно-аппаратного комплекса и обслуживающего персонала Системы). </w:t>
      </w:r>
    </w:p>
    <w:p w:rsidR="00901E0C" w:rsidRPr="00BB7C79" w:rsidRDefault="00901E0C" w:rsidP="00901E0C">
      <w:pPr>
        <w:pStyle w:val="afffffffffffffff7"/>
        <w:rPr>
          <w:sz w:val="24"/>
        </w:rPr>
      </w:pPr>
      <w:r w:rsidRPr="00BB7C79">
        <w:rPr>
          <w:sz w:val="24"/>
        </w:rPr>
        <w:t>Круглосуточная работоспособность будет обеспечиваться за счет разворачивания программных компонентов Системы в отказоустойчивой кластерной конфигурации, а также отсутствия необходимости перерывов в функционировании для выполнения регламентных работ по поддержанию работоспособности прикладного программного обеспечения Официального сайта и ИАС (размещения контента, обновления справочников, архивирования данных, логирования и прочих служебных операций).</w:t>
      </w:r>
    </w:p>
    <w:p w:rsidR="00901E0C" w:rsidRPr="00BB7C79" w:rsidRDefault="00901E0C" w:rsidP="00901E0C">
      <w:pPr>
        <w:suppressAutoHyphens/>
        <w:spacing w:before="100" w:after="115"/>
        <w:ind w:firstLine="708"/>
        <w:rPr>
          <w:lang w:eastAsia="ar-SA"/>
        </w:rPr>
      </w:pPr>
      <w:r w:rsidRPr="00BB7C79">
        <w:rPr>
          <w:lang w:eastAsia="ar-SA"/>
        </w:rPr>
        <w:t xml:space="preserve">Время восстановления работоспособности программного обеспечения в случае сбоя на сервере приложения должно составлять не более тридцати минут (без учета времени работоспособности технических средств, линий связи в составе программно-аппаратного комплекса и обслуживающего персонала Системы). </w:t>
      </w:r>
    </w:p>
    <w:p w:rsidR="00901E0C" w:rsidRPr="00BB7C79" w:rsidRDefault="00901E0C" w:rsidP="00901E0C">
      <w:pPr>
        <w:suppressAutoHyphens/>
        <w:spacing w:before="100" w:after="115"/>
        <w:ind w:firstLine="708"/>
        <w:rPr>
          <w:i/>
          <w:lang w:eastAsia="ar-SA"/>
        </w:rPr>
      </w:pPr>
      <w:r w:rsidRPr="00BB7C79">
        <w:rPr>
          <w:i/>
          <w:lang w:eastAsia="ar-SA"/>
        </w:rPr>
        <w:t>В результате выполнения работ по развитию Системы время инициализации всех компонентов программного обеспечения сервером приложений, в момент его запуска (перезапуска) не будет превышать 30 минут, при условии исправности оборудования и удовлетворения им всем требованиям по производительности, а также доступности сети и сетевых сервисов, необходимых для корректной работы программного обеспечения.</w:t>
      </w:r>
    </w:p>
    <w:p w:rsidR="00901E0C" w:rsidRPr="00BB7C79" w:rsidRDefault="00901E0C" w:rsidP="00901E0C">
      <w:pPr>
        <w:suppressAutoHyphens/>
        <w:spacing w:before="100" w:after="115"/>
        <w:ind w:firstLine="708"/>
        <w:rPr>
          <w:lang w:eastAsia="ar-SA"/>
        </w:rPr>
      </w:pPr>
      <w:r w:rsidRPr="00BB7C79">
        <w:rPr>
          <w:lang w:eastAsia="ar-SA"/>
        </w:rPr>
        <w:t xml:space="preserve">Долговечность программного обеспечения должна определяться только временем наступления момента, когда дальнейшее использование системы по назначению недопустимо или нецелесообразно из-за изменений в нормативно-правовой базе, на основании которой разработан функционал Официального сайта. </w:t>
      </w:r>
    </w:p>
    <w:p w:rsidR="00901E0C" w:rsidRPr="00BB7C79" w:rsidRDefault="00901E0C" w:rsidP="00901E0C">
      <w:pPr>
        <w:suppressAutoHyphens/>
        <w:spacing w:before="100" w:after="115"/>
        <w:ind w:firstLine="708"/>
        <w:rPr>
          <w:i/>
          <w:lang w:eastAsia="ar-SA"/>
        </w:rPr>
      </w:pPr>
      <w:r w:rsidRPr="00BB7C79">
        <w:rPr>
          <w:i/>
          <w:lang w:eastAsia="ar-SA"/>
        </w:rPr>
        <w:t xml:space="preserve">В ходе работ Исполнителем будут использованы те же языки программирования и технологии, что и описанные в результатах выполнения государственных контрактов в пункте </w:t>
      </w:r>
      <w:r>
        <w:fldChar w:fldCharType="begin"/>
      </w:r>
      <w:r>
        <w:instrText xml:space="preserve"> REF _Ref397963450 \r \h  \* MERGEFORMAT </w:instrText>
      </w:r>
      <w:r>
        <w:fldChar w:fldCharType="separate"/>
      </w:r>
      <w:r w:rsidRPr="00BB7C79">
        <w:rPr>
          <w:i/>
          <w:lang w:eastAsia="ar-SA"/>
        </w:rPr>
        <w:t>3.2</w:t>
      </w:r>
      <w:r>
        <w:fldChar w:fldCharType="end"/>
      </w:r>
      <w:r w:rsidRPr="00BB7C79">
        <w:rPr>
          <w:i/>
          <w:lang w:eastAsia="ar-SA"/>
        </w:rPr>
        <w:t>, широко применимые в мировой практике разработки программного обеспечения систем аналогичного класса. В случае необходимости задействования сторонних компонентов (библиотек) в качестве критерия выбора будут использоваться соответствие назначения стороннего компонента решаемым задачам, для которых планируется использовать сторонний компонент, наличие примеров успешного применения для аналогичных задач (при условии не нарушения прав третьих лиц). Реализация бизнес требований на официальном сайте основано на нормативно правовых актах, регламентирующих информационное обеспечение по реализации государственного и муниципального имущества, включая такие важнейшие составляющие, как атрибутный состав извещений и контроль сроков размещения информации в сети Интернет, поэтому срок актуальности реализованных в системе процессов будет определяться только актуальностью нормативных правовых актов, а не применяемыми языками программирования и технологиями.</w:t>
      </w:r>
    </w:p>
    <w:p w:rsidR="00901E0C" w:rsidRPr="00BB7C79" w:rsidRDefault="00901E0C" w:rsidP="00901E0C">
      <w:pPr>
        <w:suppressAutoHyphens/>
        <w:spacing w:before="100" w:after="115"/>
        <w:ind w:firstLine="708"/>
        <w:rPr>
          <w:lang w:eastAsia="ar-SA"/>
        </w:rPr>
      </w:pPr>
      <w:r w:rsidRPr="00BB7C79">
        <w:rPr>
          <w:lang w:eastAsia="ar-SA"/>
        </w:rPr>
        <w:t xml:space="preserve">Коэффициент готовности программного обеспечения Системы должен составлять не менее 95 % (без учета степени готовности технических средств, линий связи в составе программно-аппаратного комплекса и обслуживающего персонала Системы). </w:t>
      </w:r>
    </w:p>
    <w:p w:rsidR="00901E0C" w:rsidRPr="00BB7C79" w:rsidRDefault="00901E0C" w:rsidP="00901E0C">
      <w:pPr>
        <w:suppressAutoHyphens/>
        <w:spacing w:before="100" w:after="115"/>
        <w:ind w:firstLine="708"/>
        <w:rPr>
          <w:i/>
          <w:lang w:eastAsia="ar-SA"/>
        </w:rPr>
      </w:pPr>
      <w:r w:rsidRPr="00BB7C79">
        <w:rPr>
          <w:i/>
          <w:lang w:eastAsia="ar-SA"/>
        </w:rPr>
        <w:t xml:space="preserve">Коэффициент готовности не менее 95% будет достигнут за счет применения Исполнителем уже апробированных методов разработки ПО. Также в ходе работ будут применяться высокоэффективные современные способы и методы тестирования (проверки работоспособности) программного обеспечения. Помимо этих мер гарантом качества разработки информационных систем Исполнителем служат применением им положительно зарекомендовавших себя подходов и методик проведения испытаний при внедрении </w:t>
      </w:r>
      <w:r w:rsidRPr="00BB7C79">
        <w:rPr>
          <w:i/>
          <w:lang w:eastAsia="ar-SA"/>
        </w:rPr>
        <w:lastRenderedPageBreak/>
        <w:t>информационных систем, высокий уровень разрабатываемой технической и эксплуатационной документации, качественное обучение административного и обслуживающего персонала.</w:t>
      </w:r>
    </w:p>
    <w:p w:rsidR="00901E0C" w:rsidRPr="00BB7C79" w:rsidRDefault="00901E0C" w:rsidP="00901E0C">
      <w:pPr>
        <w:keepNext/>
        <w:suppressAutoHyphens/>
        <w:spacing w:before="240"/>
        <w:ind w:firstLine="708"/>
        <w:outlineLvl w:val="0"/>
        <w:rPr>
          <w:b/>
          <w:bCs/>
          <w:kern w:val="32"/>
          <w:lang w:eastAsia="ar-SA"/>
        </w:rPr>
      </w:pPr>
      <w:r w:rsidRPr="00BB7C79">
        <w:rPr>
          <w:b/>
          <w:bCs/>
          <w:kern w:val="32"/>
          <w:lang w:eastAsia="ar-SA"/>
        </w:rPr>
        <w:t>5.4. Требования к защите информации от несанкционированного доступа</w:t>
      </w:r>
    </w:p>
    <w:p w:rsidR="00901E0C" w:rsidRPr="00BB7C79" w:rsidRDefault="00901E0C" w:rsidP="00901E0C">
      <w:pPr>
        <w:suppressAutoHyphens/>
        <w:spacing w:before="100" w:after="115"/>
        <w:ind w:firstLine="708"/>
        <w:rPr>
          <w:lang w:eastAsia="ar-SA"/>
        </w:rPr>
      </w:pPr>
      <w:r w:rsidRPr="00BB7C79">
        <w:rPr>
          <w:lang w:eastAsia="ar-SA"/>
        </w:rPr>
        <w:t>В целях защиты информации, размещенной на Официальном сайте, компоненты подсистемы защиты должны обеспечивать:</w:t>
      </w:r>
    </w:p>
    <w:p w:rsidR="00901E0C" w:rsidRPr="00BB7C79" w:rsidRDefault="00901E0C" w:rsidP="00901E0C">
      <w:pPr>
        <w:numPr>
          <w:ilvl w:val="0"/>
          <w:numId w:val="75"/>
        </w:numPr>
        <w:suppressAutoHyphens/>
        <w:spacing w:before="100" w:after="115"/>
        <w:rPr>
          <w:lang w:eastAsia="ar-SA"/>
        </w:rPr>
      </w:pPr>
      <w:r w:rsidRPr="00BB7C79">
        <w:rPr>
          <w:lang w:eastAsia="ar-SA"/>
        </w:rPr>
        <w:t>ведение электронных журналов учета операций, выполненных с помощью программного обеспечения и технологических средств ведения Официального сайта;</w:t>
      </w:r>
    </w:p>
    <w:p w:rsidR="00901E0C" w:rsidRPr="00BB7C79" w:rsidRDefault="00901E0C" w:rsidP="00901E0C">
      <w:pPr>
        <w:pStyle w:val="afffffffffffffff7"/>
        <w:rPr>
          <w:sz w:val="24"/>
        </w:rPr>
      </w:pPr>
      <w:r w:rsidRPr="00BB7C79">
        <w:rPr>
          <w:sz w:val="24"/>
        </w:rPr>
        <w:t>Все действия, выполненные авторизованными пользователями, будут сопровождаться определенной записью (логироваться) и храниться в базе данных, путем добавления записей  в существующие в настоящее время на Официальном сайте журналы учета операций, с учетом доступности для них всех актуальных функций, без потери быстродействия и удобства их визуализации и обработки. Записи логирования будут предоставляться зарегистрированному пользователю с правами администратора в АРМ «Администратор».</w:t>
      </w:r>
    </w:p>
    <w:p w:rsidR="00901E0C" w:rsidRPr="00BB7C79" w:rsidRDefault="00901E0C" w:rsidP="00901E0C">
      <w:pPr>
        <w:numPr>
          <w:ilvl w:val="0"/>
          <w:numId w:val="75"/>
        </w:numPr>
        <w:suppressAutoHyphens/>
        <w:spacing w:before="100" w:after="115"/>
        <w:rPr>
          <w:lang w:eastAsia="ar-SA"/>
        </w:rPr>
      </w:pPr>
      <w:r w:rsidRPr="00BB7C79">
        <w:rPr>
          <w:lang w:eastAsia="ar-SA"/>
        </w:rPr>
        <w:t>контроль за целостностью информации и ее защита от несанкционированного изменения, копирования и уничтожения.</w:t>
      </w:r>
    </w:p>
    <w:p w:rsidR="00901E0C" w:rsidRPr="00BB7C79" w:rsidRDefault="00901E0C" w:rsidP="00901E0C">
      <w:pPr>
        <w:pStyle w:val="afffffffffffffff7"/>
        <w:rPr>
          <w:sz w:val="24"/>
        </w:rPr>
      </w:pPr>
      <w:r w:rsidRPr="00BB7C79">
        <w:rPr>
          <w:sz w:val="24"/>
        </w:rPr>
        <w:t>Контроль целостности информации и защита ее от несанкционированного изменения будет обеспечена применением механизмов поддержания ссылочной целостности, а также нормализацией базы данных. Защита от несанкционированного изменения, копирования и уничтожения данных будет обеспечиваться комплексом мероприятий по разграничению уровня доступа по функциональным ролям. Пользователи Системы будут иметь возможность взаимодействовать с Системой исключительно через интерфейс пользователя с уровнем полномочий, полученных при регистрации пользователя в Системе. Все события авторизации и внесения изменений в базу данных пользователями будут фиксироваться в журнале аудита. Обслуживающий персонал будет иметь доступ к различным компонентам Системы (системы управления базами данных, серверам приложений, операционной системе и т.д.) с уровнем полномочий, необходимым для поддержания Системы в работоспособном состоянии и проведения регламентированных административных работ.</w:t>
      </w:r>
    </w:p>
    <w:p w:rsidR="00901E0C" w:rsidRPr="00BB7C79" w:rsidRDefault="00901E0C" w:rsidP="00901E0C">
      <w:pPr>
        <w:numPr>
          <w:ilvl w:val="0"/>
          <w:numId w:val="75"/>
        </w:numPr>
        <w:suppressAutoHyphens/>
        <w:spacing w:before="100" w:after="115"/>
        <w:rPr>
          <w:lang w:eastAsia="ar-SA"/>
        </w:rPr>
      </w:pPr>
      <w:r w:rsidRPr="00BB7C79">
        <w:rPr>
          <w:lang w:eastAsia="ar-SA"/>
        </w:rPr>
        <w:t>идентификацию пользователя;</w:t>
      </w:r>
    </w:p>
    <w:p w:rsidR="00901E0C" w:rsidRPr="00BB7C79" w:rsidRDefault="00901E0C" w:rsidP="00901E0C">
      <w:pPr>
        <w:pStyle w:val="afffffffffffffff7"/>
        <w:rPr>
          <w:sz w:val="24"/>
        </w:rPr>
      </w:pPr>
      <w:r w:rsidRPr="00BB7C79">
        <w:rPr>
          <w:sz w:val="24"/>
        </w:rPr>
        <w:t>Для предотвращения доступа незарегистрированных пользователей в определенные разделы Системы будет проводиться проверка соответствия введенных пользователем при авторизации данных параметрам его учетной записи.</w:t>
      </w:r>
    </w:p>
    <w:p w:rsidR="00901E0C" w:rsidRPr="00BB7C79" w:rsidRDefault="00901E0C" w:rsidP="00901E0C">
      <w:pPr>
        <w:numPr>
          <w:ilvl w:val="0"/>
          <w:numId w:val="75"/>
        </w:numPr>
        <w:suppressAutoHyphens/>
        <w:spacing w:before="100" w:after="115"/>
        <w:rPr>
          <w:lang w:eastAsia="ar-SA"/>
        </w:rPr>
      </w:pPr>
      <w:r w:rsidRPr="00BB7C79">
        <w:rPr>
          <w:lang w:eastAsia="ar-SA"/>
        </w:rPr>
        <w:t>проверку полномочий пользователя при работе с системой;</w:t>
      </w:r>
    </w:p>
    <w:p w:rsidR="00901E0C" w:rsidRPr="00BB7C79" w:rsidRDefault="00901E0C" w:rsidP="00901E0C">
      <w:pPr>
        <w:pStyle w:val="afffffffffffffff7"/>
        <w:rPr>
          <w:sz w:val="24"/>
        </w:rPr>
      </w:pPr>
      <w:r w:rsidRPr="00BB7C79">
        <w:rPr>
          <w:sz w:val="24"/>
        </w:rPr>
        <w:t>Авторизованному пользователю будет предоставлен доступ в тот или иной АРМ (набору функций и полномочий), который определен для роли пользователя, согласно ролевой модели Системы.</w:t>
      </w:r>
    </w:p>
    <w:p w:rsidR="00901E0C" w:rsidRPr="00BB7C79" w:rsidRDefault="00901E0C" w:rsidP="00901E0C">
      <w:pPr>
        <w:numPr>
          <w:ilvl w:val="0"/>
          <w:numId w:val="75"/>
        </w:numPr>
        <w:suppressAutoHyphens/>
        <w:spacing w:before="100" w:after="115"/>
        <w:rPr>
          <w:lang w:eastAsia="ar-SA"/>
        </w:rPr>
      </w:pPr>
      <w:r w:rsidRPr="00BB7C79">
        <w:rPr>
          <w:lang w:eastAsia="ar-SA"/>
        </w:rPr>
        <w:lastRenderedPageBreak/>
        <w:t>разграничение доступа пользователей на уровне задач и функций системы;</w:t>
      </w:r>
    </w:p>
    <w:p w:rsidR="00901E0C" w:rsidRPr="00BB7C79" w:rsidRDefault="00901E0C" w:rsidP="00901E0C">
      <w:pPr>
        <w:pStyle w:val="afffffffffffffff7"/>
        <w:rPr>
          <w:sz w:val="24"/>
        </w:rPr>
      </w:pPr>
      <w:r w:rsidRPr="00BB7C79">
        <w:rPr>
          <w:sz w:val="24"/>
        </w:rPr>
        <w:t>Разграничение доступа будет выполняться с помощью ролевого механизма, реализованного на Официальном сайте, а также механизма настроек доступа к различным компонентам (модулям) Системы.</w:t>
      </w:r>
    </w:p>
    <w:p w:rsidR="00901E0C" w:rsidRPr="00BB7C79" w:rsidRDefault="00901E0C" w:rsidP="00901E0C">
      <w:pPr>
        <w:numPr>
          <w:ilvl w:val="0"/>
          <w:numId w:val="75"/>
        </w:numPr>
        <w:suppressAutoHyphens/>
        <w:spacing w:before="100" w:after="115"/>
        <w:rPr>
          <w:lang w:eastAsia="ar-SA"/>
        </w:rPr>
      </w:pPr>
      <w:r w:rsidRPr="00BB7C79">
        <w:rPr>
          <w:lang w:eastAsia="ar-SA"/>
        </w:rPr>
        <w:t>использование «слепых» паролей (при наборе пароля его символы не показываются на экране либо заменяются одним типом символов);</w:t>
      </w:r>
    </w:p>
    <w:p w:rsidR="00901E0C" w:rsidRPr="00BB7C79" w:rsidRDefault="00901E0C" w:rsidP="00901E0C">
      <w:pPr>
        <w:pStyle w:val="afffffffffffffff7"/>
        <w:rPr>
          <w:sz w:val="24"/>
        </w:rPr>
      </w:pPr>
      <w:r w:rsidRPr="00BB7C79">
        <w:rPr>
          <w:sz w:val="24"/>
        </w:rPr>
        <w:t>«Слепые» пароли будут реализованы с использованием стандартного поля ввода типа «пароль».</w:t>
      </w:r>
    </w:p>
    <w:p w:rsidR="00901E0C" w:rsidRPr="00BB7C79" w:rsidRDefault="00901E0C" w:rsidP="00901E0C">
      <w:pPr>
        <w:numPr>
          <w:ilvl w:val="0"/>
          <w:numId w:val="75"/>
        </w:numPr>
        <w:suppressAutoHyphens/>
        <w:spacing w:before="100" w:after="115"/>
        <w:rPr>
          <w:lang w:eastAsia="ar-SA"/>
        </w:rPr>
      </w:pPr>
      <w:r w:rsidRPr="00BB7C79">
        <w:rPr>
          <w:lang w:eastAsia="ar-SA"/>
        </w:rPr>
        <w:t>блокирование сессий пользователей и приложений при отсутствии активности со стороны пользователей и приложений более 20 минут.</w:t>
      </w:r>
    </w:p>
    <w:p w:rsidR="00901E0C" w:rsidRPr="00BB7C79" w:rsidRDefault="00901E0C" w:rsidP="00901E0C">
      <w:pPr>
        <w:pStyle w:val="afffffffffffffff7"/>
        <w:rPr>
          <w:sz w:val="24"/>
        </w:rPr>
      </w:pPr>
      <w:r w:rsidRPr="00BB7C79">
        <w:rPr>
          <w:sz w:val="24"/>
        </w:rPr>
        <w:t>Блокирование сессии по истечению заранее заданного периода неактивности пользователя (таймаута) будет реализовано с использованием стандартных механизмов сервера приложений согласно спецификации J2EE приложений.</w:t>
      </w:r>
    </w:p>
    <w:p w:rsidR="00901E0C" w:rsidRPr="00BB7C79" w:rsidRDefault="00901E0C" w:rsidP="00901E0C">
      <w:pPr>
        <w:keepNext/>
        <w:suppressAutoHyphens/>
        <w:spacing w:before="240"/>
        <w:ind w:firstLine="708"/>
        <w:outlineLvl w:val="0"/>
        <w:rPr>
          <w:b/>
          <w:bCs/>
          <w:kern w:val="32"/>
          <w:lang w:eastAsia="ar-SA"/>
        </w:rPr>
      </w:pPr>
      <w:r w:rsidRPr="00BB7C79">
        <w:rPr>
          <w:b/>
          <w:bCs/>
          <w:kern w:val="32"/>
          <w:lang w:eastAsia="ar-SA"/>
        </w:rPr>
        <w:t>5.5. Требования к функциям (задачам), выполняемым Системой</w:t>
      </w:r>
    </w:p>
    <w:p w:rsidR="00901E0C" w:rsidRPr="00BB7C79" w:rsidRDefault="00901E0C" w:rsidP="00901E0C">
      <w:pPr>
        <w:suppressAutoHyphens/>
        <w:spacing w:before="100" w:after="115"/>
        <w:ind w:firstLine="708"/>
        <w:rPr>
          <w:lang w:eastAsia="ar-SA"/>
        </w:rPr>
      </w:pPr>
      <w:r w:rsidRPr="00BB7C79">
        <w:rPr>
          <w:lang w:eastAsia="ar-SA"/>
        </w:rPr>
        <w:t>Функции (задачи) Системы должны быть реализованы на основании анализа бизнес-процессов и предметной области, предусмотренной нормативно-правовыми актами, регламентирующими информационное сопровождение торгов в отношении имущества, в том числе государственного и муниципального, и ограниченных ресурсов, а также иных торгов, информация о проведении которых публикуется на Официальном сайте.</w:t>
      </w:r>
    </w:p>
    <w:p w:rsidR="00901E0C" w:rsidRPr="00BB7C79" w:rsidRDefault="00901E0C" w:rsidP="00901E0C">
      <w:pPr>
        <w:suppressAutoHyphens/>
        <w:spacing w:before="100" w:after="115"/>
        <w:ind w:firstLine="708"/>
        <w:rPr>
          <w:i/>
          <w:lang w:eastAsia="ar-SA"/>
        </w:rPr>
      </w:pPr>
      <w:r w:rsidRPr="00BB7C79">
        <w:rPr>
          <w:i/>
          <w:lang w:eastAsia="ar-SA"/>
        </w:rPr>
        <w:t xml:space="preserve">Ниже по тексту в пунктах </w:t>
      </w:r>
      <w:r>
        <w:fldChar w:fldCharType="begin"/>
      </w:r>
      <w:r>
        <w:instrText xml:space="preserve"> REF _Ref397965219 \r \h  \* MERGEFORMAT </w:instrText>
      </w:r>
      <w:r>
        <w:fldChar w:fldCharType="separate"/>
      </w:r>
      <w:r w:rsidRPr="00BB7C79">
        <w:rPr>
          <w:i/>
          <w:lang w:eastAsia="ar-SA"/>
        </w:rPr>
        <w:t>5.5.1</w:t>
      </w:r>
      <w:r>
        <w:fldChar w:fldCharType="end"/>
      </w:r>
      <w:r w:rsidRPr="00BB7C79">
        <w:rPr>
          <w:i/>
          <w:lang w:eastAsia="ar-SA"/>
        </w:rPr>
        <w:t xml:space="preserve"> – </w:t>
      </w:r>
      <w:r>
        <w:fldChar w:fldCharType="begin"/>
      </w:r>
      <w:r>
        <w:instrText xml:space="preserve"> REF _Ref397965229 \r \h  \* MERGEFORMAT </w:instrText>
      </w:r>
      <w:r>
        <w:fldChar w:fldCharType="separate"/>
      </w:r>
      <w:r w:rsidRPr="00BB7C79">
        <w:rPr>
          <w:i/>
          <w:lang w:eastAsia="ar-SA"/>
        </w:rPr>
        <w:t>5.5.12</w:t>
      </w:r>
      <w:r>
        <w:fldChar w:fldCharType="end"/>
      </w:r>
      <w:r w:rsidRPr="00BB7C79">
        <w:rPr>
          <w:i/>
          <w:lang w:eastAsia="ar-SA"/>
        </w:rPr>
        <w:t xml:space="preserve"> приведена детализация предложений по реализации конкретных задач в соответствии с требованиями Технического задания на реализацию работ по теме «Развитие информационной системы для анализа информации о государственных и муниципальных торгах на реализацию (продажу)».</w:t>
      </w:r>
    </w:p>
    <w:p w:rsidR="00901E0C" w:rsidRPr="00BB7C79" w:rsidRDefault="00901E0C" w:rsidP="00901E0C">
      <w:pPr>
        <w:keepNext/>
        <w:keepLines/>
        <w:widowControl w:val="0"/>
        <w:suppressLineNumbers/>
        <w:suppressAutoHyphens/>
        <w:spacing w:before="120" w:after="120"/>
        <w:ind w:firstLine="709"/>
        <w:outlineLvl w:val="2"/>
        <w:rPr>
          <w:kern w:val="28"/>
        </w:rPr>
      </w:pPr>
      <w:r w:rsidRPr="00BB7C79">
        <w:rPr>
          <w:kern w:val="28"/>
        </w:rPr>
        <w:t>5.5.1.</w:t>
      </w:r>
      <w:r w:rsidRPr="00BB7C79">
        <w:rPr>
          <w:kern w:val="28"/>
        </w:rPr>
        <w:tab/>
        <w:t>Требования по развитию функционала размещения информации о проведении конкурсов на право заключения концессионных соглашений в соответствии с Федеральным законом от 21 июля 2005 г. № 115-ФЗ «О концессионных соглашениях» в части обеспечения периодической публикации на Официальном сайте утвержденных концедентами перечней потенциальных объектов, в отношении которых планируется заключение концессионных соглашений, предложений инвесторов о возможности заключения концессионных соглашений для принятия заявок о готовности участия в конкурсе и обеспечения отражения в информационных сообщениях о проведении конкурсов на право заключения концессионного соглашения информации об участии нескольких публичных образований на стороне концедента.</w:t>
      </w:r>
    </w:p>
    <w:p w:rsidR="00901E0C" w:rsidRPr="00BB7C79" w:rsidRDefault="00901E0C" w:rsidP="00901E0C">
      <w:pPr>
        <w:suppressAutoHyphens/>
        <w:spacing w:before="100" w:after="115"/>
        <w:ind w:firstLine="709"/>
      </w:pPr>
      <w:r w:rsidRPr="00BB7C79">
        <w:t>5.5.1.1. Для обеспечения публикации утвержденных концедентами перечней потенциальных объектов, в отношении которых планируется заключение концессионных соглашений, на Официальном сайте в разделе «Концессионные соглашения» должен быть создан подраздел «Планирование концессии».</w:t>
      </w:r>
    </w:p>
    <w:p w:rsidR="00901E0C" w:rsidRPr="00BB7C79" w:rsidRDefault="00901E0C" w:rsidP="00901E0C">
      <w:pPr>
        <w:suppressAutoHyphens/>
        <w:spacing w:before="100" w:after="115"/>
        <w:ind w:firstLine="708"/>
      </w:pPr>
      <w:r w:rsidRPr="00BB7C79">
        <w:rPr>
          <w:lang w:eastAsia="ar-SA"/>
        </w:rPr>
        <w:t>Организаторам торгов, зарегистрированным в Системе, должна быть предоставлена возможность на Официальном сайте в разрабатываемом подразделе «Планирование концессии»:</w:t>
      </w:r>
    </w:p>
    <w:p w:rsidR="00901E0C" w:rsidRPr="00BB7C79" w:rsidRDefault="00901E0C" w:rsidP="00901E0C">
      <w:pPr>
        <w:numPr>
          <w:ilvl w:val="0"/>
          <w:numId w:val="75"/>
        </w:numPr>
        <w:tabs>
          <w:tab w:val="num" w:pos="1134"/>
        </w:tabs>
        <w:suppressAutoHyphens/>
        <w:spacing w:before="100" w:after="0"/>
        <w:rPr>
          <w:lang w:eastAsia="ar-SA"/>
        </w:rPr>
      </w:pPr>
      <w:r w:rsidRPr="00BB7C79">
        <w:rPr>
          <w:lang w:eastAsia="ar-SA"/>
        </w:rPr>
        <w:t>создавать и опубликовывать утвержденный открытый перечень потенциальных объектов, в отношении которых планируется заключение концессионных соглашений;</w:t>
      </w:r>
    </w:p>
    <w:p w:rsidR="00901E0C" w:rsidRPr="00BB7C79" w:rsidRDefault="00901E0C" w:rsidP="00901E0C">
      <w:pPr>
        <w:numPr>
          <w:ilvl w:val="0"/>
          <w:numId w:val="75"/>
        </w:numPr>
        <w:tabs>
          <w:tab w:val="num" w:pos="1134"/>
        </w:tabs>
        <w:suppressAutoHyphens/>
        <w:spacing w:before="100" w:after="0"/>
        <w:rPr>
          <w:lang w:eastAsia="ar-SA"/>
        </w:rPr>
      </w:pPr>
      <w:r w:rsidRPr="00BB7C79">
        <w:rPr>
          <w:lang w:eastAsia="ar-SA"/>
        </w:rPr>
        <w:lastRenderedPageBreak/>
        <w:t>опубликовывать изменения, решения, отчеты и прочие сопутствующие документы в отношении каждого опубликованного перечня.</w:t>
      </w:r>
    </w:p>
    <w:p w:rsidR="00901E0C" w:rsidRPr="00BB7C79" w:rsidRDefault="00901E0C" w:rsidP="00901E0C">
      <w:pPr>
        <w:pStyle w:val="afffffffffffffff7"/>
        <w:rPr>
          <w:sz w:val="24"/>
        </w:rPr>
      </w:pPr>
      <w:r w:rsidRPr="00BB7C79">
        <w:rPr>
          <w:sz w:val="24"/>
        </w:rPr>
        <w:t>На сайте будет разработан новый функционал, позволяющий обеспечить возможность публикации утвержденного перечня и просмотра опубликованной информации в публичном доступе.</w:t>
      </w:r>
    </w:p>
    <w:p w:rsidR="00901E0C" w:rsidRPr="00BB7C79" w:rsidRDefault="00901E0C" w:rsidP="00901E0C">
      <w:pPr>
        <w:pStyle w:val="afffffffffffffff7"/>
        <w:rPr>
          <w:sz w:val="24"/>
        </w:rPr>
      </w:pPr>
      <w:r w:rsidRPr="00BB7C79">
        <w:rPr>
          <w:sz w:val="24"/>
        </w:rPr>
        <w:t>При разработке функционала будет предусмотрено разграничение доступа к функционалу в зависимости от роли пользователя.</w:t>
      </w:r>
    </w:p>
    <w:p w:rsidR="00901E0C" w:rsidRPr="00BB7C79" w:rsidRDefault="00901E0C" w:rsidP="00901E0C">
      <w:pPr>
        <w:pStyle w:val="afffffffffffffff7"/>
        <w:rPr>
          <w:sz w:val="24"/>
        </w:rPr>
      </w:pPr>
      <w:r w:rsidRPr="00BB7C79">
        <w:rPr>
          <w:sz w:val="24"/>
        </w:rPr>
        <w:t>Для обеспечения публикации утвержденных концедентами перечней потенциальных объектов, в отношении которых планируется заключение концессионных соглашений, на Официальном сайте в разделе «Концессионные соглашения» предлагаем создать подраздел «Планирование концессии». В данном разделе будет предусмотрено отображение всех перечней потенциальных объектов концессионных соглашений. Для удобства поиска перечни потенциальных объектов концессионных соглашений будут разработаны подразделы, в которых будут отражаться перечни, сгруппированные по определенным параметрам. Параметры группировки перечней будут согласованы с Заказчиком на этапе разработки ЧТЗ по данному разделу.</w:t>
      </w:r>
    </w:p>
    <w:p w:rsidR="00901E0C" w:rsidRPr="00BB7C79" w:rsidRDefault="00901E0C" w:rsidP="00901E0C">
      <w:pPr>
        <w:pStyle w:val="afffffffffffffff7"/>
        <w:rPr>
          <w:sz w:val="24"/>
        </w:rPr>
      </w:pPr>
      <w:r w:rsidRPr="00BB7C79">
        <w:rPr>
          <w:sz w:val="24"/>
        </w:rPr>
        <w:t>В рамках разработанного функционала пользователям будет предоставлена возможность:</w:t>
      </w:r>
    </w:p>
    <w:p w:rsidR="00901E0C" w:rsidRPr="00BB7C79" w:rsidRDefault="00901E0C" w:rsidP="00901E0C">
      <w:pPr>
        <w:pStyle w:val="afffffffffffffffa"/>
        <w:numPr>
          <w:ilvl w:val="0"/>
          <w:numId w:val="75"/>
        </w:numPr>
        <w:rPr>
          <w:rFonts w:eastAsia="Calibri"/>
          <w:sz w:val="24"/>
        </w:rPr>
      </w:pPr>
      <w:r w:rsidRPr="00BB7C79">
        <w:rPr>
          <w:rFonts w:eastAsia="Calibri"/>
          <w:sz w:val="24"/>
        </w:rPr>
        <w:t>создать потенциальный перечень концессионных соглашений с отображением:</w:t>
      </w:r>
    </w:p>
    <w:p w:rsidR="00901E0C" w:rsidRPr="00BB7C79" w:rsidRDefault="00901E0C" w:rsidP="00901E0C">
      <w:pPr>
        <w:pStyle w:val="afffffffffffffffc"/>
        <w:numPr>
          <w:ilvl w:val="1"/>
          <w:numId w:val="81"/>
        </w:numPr>
        <w:ind w:left="1560"/>
        <w:rPr>
          <w:sz w:val="24"/>
        </w:rPr>
      </w:pPr>
      <w:r w:rsidRPr="00BB7C79">
        <w:rPr>
          <w:sz w:val="24"/>
        </w:rPr>
        <w:t>информации об органе власти, опубликовавшем перечень;</w:t>
      </w:r>
    </w:p>
    <w:p w:rsidR="00901E0C" w:rsidRPr="00BB7C79" w:rsidRDefault="00901E0C" w:rsidP="00901E0C">
      <w:pPr>
        <w:pStyle w:val="afffffffffffffffc"/>
        <w:numPr>
          <w:ilvl w:val="1"/>
          <w:numId w:val="81"/>
        </w:numPr>
        <w:ind w:left="1560"/>
        <w:rPr>
          <w:sz w:val="24"/>
        </w:rPr>
      </w:pPr>
      <w:r w:rsidRPr="00BB7C79">
        <w:rPr>
          <w:sz w:val="24"/>
        </w:rPr>
        <w:t>даты публикации;</w:t>
      </w:r>
    </w:p>
    <w:p w:rsidR="00901E0C" w:rsidRPr="00BB7C79" w:rsidRDefault="00901E0C" w:rsidP="00901E0C">
      <w:pPr>
        <w:pStyle w:val="afffffffffffffffc"/>
        <w:numPr>
          <w:ilvl w:val="1"/>
          <w:numId w:val="81"/>
        </w:numPr>
        <w:ind w:left="1560"/>
        <w:rPr>
          <w:sz w:val="24"/>
        </w:rPr>
      </w:pPr>
      <w:r w:rsidRPr="00BB7C79">
        <w:rPr>
          <w:sz w:val="24"/>
        </w:rPr>
        <w:t>уровня органа власти, утвердившего перечень потенциальных объектов концессионных соглашений;</w:t>
      </w:r>
    </w:p>
    <w:p w:rsidR="00901E0C" w:rsidRPr="00BB7C79" w:rsidRDefault="00901E0C" w:rsidP="00901E0C">
      <w:pPr>
        <w:pStyle w:val="afffffffffffffffc"/>
        <w:numPr>
          <w:ilvl w:val="1"/>
          <w:numId w:val="81"/>
        </w:numPr>
        <w:ind w:left="1560"/>
        <w:rPr>
          <w:sz w:val="24"/>
        </w:rPr>
      </w:pPr>
      <w:r w:rsidRPr="00BB7C79">
        <w:rPr>
          <w:sz w:val="24"/>
        </w:rPr>
        <w:t>региона расположения органа власти, утвердившего перечень потенциальных объектов концессионных соглашений (для уровня субъектов РФ и муниципальных образований);</w:t>
      </w:r>
    </w:p>
    <w:p w:rsidR="00901E0C" w:rsidRPr="00BB7C79" w:rsidRDefault="00901E0C" w:rsidP="00901E0C">
      <w:pPr>
        <w:pStyle w:val="afffffffffffffffc"/>
        <w:numPr>
          <w:ilvl w:val="1"/>
          <w:numId w:val="81"/>
        </w:numPr>
        <w:ind w:left="1560"/>
        <w:rPr>
          <w:sz w:val="24"/>
        </w:rPr>
      </w:pPr>
      <w:r w:rsidRPr="00BB7C79">
        <w:rPr>
          <w:sz w:val="24"/>
        </w:rPr>
        <w:t>реквизитов документа, на основании которого принят перечень (номер документа, дата принятия, период планирования заключения концессионных соглашений);</w:t>
      </w:r>
    </w:p>
    <w:p w:rsidR="00901E0C" w:rsidRPr="00BB7C79" w:rsidRDefault="00901E0C" w:rsidP="00901E0C">
      <w:pPr>
        <w:pStyle w:val="afffffffffffffffa"/>
        <w:numPr>
          <w:ilvl w:val="0"/>
          <w:numId w:val="75"/>
        </w:numPr>
        <w:rPr>
          <w:rFonts w:eastAsia="Calibri"/>
          <w:sz w:val="24"/>
        </w:rPr>
      </w:pPr>
      <w:r w:rsidRPr="00BB7C79">
        <w:rPr>
          <w:rFonts w:eastAsia="Calibri"/>
          <w:sz w:val="24"/>
        </w:rPr>
        <w:t>прикрепить электронные версии документов в неограниченном количестве;</w:t>
      </w:r>
    </w:p>
    <w:p w:rsidR="00901E0C" w:rsidRPr="00BB7C79" w:rsidRDefault="00901E0C" w:rsidP="00901E0C">
      <w:pPr>
        <w:pStyle w:val="afffffffffffffffa"/>
        <w:numPr>
          <w:ilvl w:val="0"/>
          <w:numId w:val="75"/>
        </w:numPr>
        <w:rPr>
          <w:rFonts w:eastAsia="Calibri"/>
          <w:sz w:val="24"/>
        </w:rPr>
      </w:pPr>
      <w:r w:rsidRPr="00BB7C79">
        <w:rPr>
          <w:rFonts w:eastAsia="Calibri"/>
          <w:sz w:val="24"/>
        </w:rPr>
        <w:t>подписать электронной подписью прикрепленные документы;</w:t>
      </w:r>
    </w:p>
    <w:p w:rsidR="00901E0C" w:rsidRPr="00BB7C79" w:rsidRDefault="00901E0C" w:rsidP="00901E0C">
      <w:pPr>
        <w:pStyle w:val="afffffffffffffffa"/>
        <w:numPr>
          <w:ilvl w:val="0"/>
          <w:numId w:val="75"/>
        </w:numPr>
        <w:rPr>
          <w:rFonts w:eastAsia="Calibri"/>
          <w:sz w:val="24"/>
        </w:rPr>
      </w:pPr>
      <w:r w:rsidRPr="00BB7C79">
        <w:rPr>
          <w:rFonts w:eastAsia="Calibri"/>
          <w:sz w:val="24"/>
        </w:rPr>
        <w:t>опубликовать потенциальный перечень концессионных соглашений в публичной части официального сайта;</w:t>
      </w:r>
    </w:p>
    <w:p w:rsidR="00901E0C" w:rsidRPr="00BB7C79" w:rsidRDefault="00901E0C" w:rsidP="00901E0C">
      <w:pPr>
        <w:pStyle w:val="afffffffffffffffa"/>
        <w:numPr>
          <w:ilvl w:val="0"/>
          <w:numId w:val="75"/>
        </w:numPr>
        <w:rPr>
          <w:rFonts w:eastAsia="Calibri"/>
          <w:sz w:val="24"/>
        </w:rPr>
      </w:pPr>
      <w:r w:rsidRPr="00BB7C79">
        <w:rPr>
          <w:rFonts w:eastAsia="Calibri"/>
          <w:sz w:val="24"/>
        </w:rPr>
        <w:lastRenderedPageBreak/>
        <w:t>внести изменения в опубликованный перечень, опубликовать решения, отчеты и прочие сопутствующие документы в отношении опубликованного перечня.</w:t>
      </w:r>
    </w:p>
    <w:p w:rsidR="00901E0C" w:rsidRPr="00BB7C79" w:rsidRDefault="00901E0C" w:rsidP="00901E0C">
      <w:pPr>
        <w:suppressAutoHyphens/>
        <w:spacing w:before="100" w:after="115"/>
        <w:ind w:firstLine="708"/>
        <w:rPr>
          <w:lang w:eastAsia="ar-SA"/>
        </w:rPr>
      </w:pPr>
      <w:r w:rsidRPr="00BB7C79">
        <w:rPr>
          <w:lang w:eastAsia="ar-SA"/>
        </w:rPr>
        <w:t>Опубликованные перечни объектов, а также изменения, решения, отчеты и прочие сопутствующие документы не могут быть удалены из Системы. Должна быть предусмотрена возможность замены одного опубликованного документа другим. Заменяемый документ должен быть сохранен и доступен для просмотра в публичном разделе всем пользователям Официального сайта. На Официальном сайте должна быть разработана функция ведения истории изменений опубликованных перечней объектов с возможностью просмотра и скачивания предыдущих версий документов, просмотра вносимых авторизованными пользователями изменений в параметры документов с указанием старого и нового значения атрибута. История изменений должна быть доступна всем пользователям, включая пользователей публичного раздела.</w:t>
      </w:r>
    </w:p>
    <w:p w:rsidR="00901E0C" w:rsidRPr="00BB7C79" w:rsidRDefault="00901E0C" w:rsidP="00901E0C">
      <w:pPr>
        <w:suppressAutoHyphens/>
        <w:spacing w:before="100" w:after="115"/>
        <w:ind w:firstLine="708"/>
        <w:rPr>
          <w:i/>
          <w:lang w:eastAsia="ar-SA"/>
        </w:rPr>
      </w:pPr>
      <w:r w:rsidRPr="00BB7C79">
        <w:rPr>
          <w:i/>
          <w:lang w:eastAsia="ar-SA"/>
        </w:rPr>
        <w:t>В реализации операции редактирования опубликованного перечня, будет предусмотрено автоматическое ведение истории изменения перечня потенциальных объектов концессионного соглашения, с фиксацией изменяемых параметров, их старого и нового значений. Для прикрепленных файлов будет реализовано автоматическое сохранение заменяемой версии документа.</w:t>
      </w:r>
    </w:p>
    <w:p w:rsidR="00901E0C" w:rsidRPr="00BB7C79" w:rsidRDefault="00901E0C" w:rsidP="00901E0C">
      <w:pPr>
        <w:suppressAutoHyphens/>
        <w:spacing w:before="100" w:after="115"/>
        <w:ind w:firstLine="708"/>
        <w:rPr>
          <w:i/>
          <w:lang w:eastAsia="ar-SA"/>
        </w:rPr>
      </w:pPr>
      <w:r w:rsidRPr="00BB7C79">
        <w:rPr>
          <w:i/>
          <w:lang w:eastAsia="ar-SA"/>
        </w:rPr>
        <w:t>Все изменения опубликованного потенциального перечня концессионных объектов будут зафиксированы в системе в хронологическом порядке и доступны на просмотр в публичном разделе сайта, а администратору сайта дополнительно будет предоставлена информация о пользователе, который внес соответствующее изменение. Пользователям публичного раздела будет также доступна возможность скачать все версии прикрепленных документов.</w:t>
      </w:r>
    </w:p>
    <w:p w:rsidR="00901E0C" w:rsidRPr="00BB7C79" w:rsidRDefault="00901E0C" w:rsidP="00901E0C">
      <w:pPr>
        <w:suppressAutoHyphens/>
        <w:spacing w:before="100" w:after="115"/>
        <w:ind w:firstLine="708"/>
        <w:rPr>
          <w:lang w:eastAsia="ar-SA"/>
        </w:rPr>
      </w:pPr>
      <w:r w:rsidRPr="00BB7C79">
        <w:rPr>
          <w:lang w:eastAsia="ar-SA"/>
        </w:rPr>
        <w:t>При просмотре опубликованных перечней объектов в публичном разделе пользователям должны быть доступны отдельно перечни объектов, утвержденные федеральными органами исполнительной власти, перечни объектов, утвержденные органами власти субъектов Российской Федерации, и перечни объектов, утвержденные органами власти муниципальных образований.</w:t>
      </w:r>
    </w:p>
    <w:p w:rsidR="00901E0C" w:rsidRPr="00BB7C79" w:rsidRDefault="00901E0C" w:rsidP="00901E0C">
      <w:pPr>
        <w:suppressAutoHyphens/>
        <w:spacing w:before="100" w:after="115"/>
        <w:ind w:firstLine="708"/>
        <w:rPr>
          <w:i/>
          <w:lang w:eastAsia="ar-SA"/>
        </w:rPr>
      </w:pPr>
      <w:r w:rsidRPr="00BB7C79">
        <w:rPr>
          <w:i/>
          <w:lang w:eastAsia="ar-SA"/>
        </w:rPr>
        <w:t>Пользователям публичного раздела будет предоставлена возможность быстрого перехода между подразделами перечней за счет применения принципов фильтрации, реализованного в рамках предыдущих контрактов для публикации документов планирования приватизации.</w:t>
      </w:r>
    </w:p>
    <w:p w:rsidR="00901E0C" w:rsidRPr="00BB7C79" w:rsidRDefault="00901E0C" w:rsidP="00901E0C">
      <w:pPr>
        <w:tabs>
          <w:tab w:val="num" w:pos="1134"/>
        </w:tabs>
        <w:spacing w:after="0"/>
        <w:ind w:left="708"/>
        <w:rPr>
          <w:lang w:eastAsia="ar-SA"/>
        </w:rPr>
      </w:pPr>
      <w:r w:rsidRPr="00BB7C79">
        <w:rPr>
          <w:lang w:eastAsia="ar-SA"/>
        </w:rPr>
        <w:t>Пользователям Официального сайта в публичном разделе должны быть доступны:</w:t>
      </w:r>
    </w:p>
    <w:p w:rsidR="00901E0C" w:rsidRPr="00BB7C79" w:rsidRDefault="00901E0C" w:rsidP="00901E0C">
      <w:pPr>
        <w:numPr>
          <w:ilvl w:val="0"/>
          <w:numId w:val="75"/>
        </w:numPr>
        <w:tabs>
          <w:tab w:val="num" w:pos="1134"/>
        </w:tabs>
        <w:suppressAutoHyphens/>
        <w:spacing w:before="100" w:after="0"/>
        <w:rPr>
          <w:lang w:eastAsia="ar-SA"/>
        </w:rPr>
      </w:pPr>
      <w:r w:rsidRPr="00BB7C79">
        <w:rPr>
          <w:lang w:eastAsia="ar-SA"/>
        </w:rPr>
        <w:t>поиск информации по параметрам документов (номер и дата принятия акта, территория, субъект планирования, наименование документа),</w:t>
      </w:r>
    </w:p>
    <w:p w:rsidR="00901E0C" w:rsidRPr="00BB7C79" w:rsidRDefault="00901E0C" w:rsidP="00901E0C">
      <w:pPr>
        <w:pStyle w:val="afffffffffffffff7"/>
        <w:rPr>
          <w:sz w:val="24"/>
        </w:rPr>
      </w:pPr>
      <w:r w:rsidRPr="00BB7C79">
        <w:rPr>
          <w:sz w:val="24"/>
        </w:rPr>
        <w:t>Пользователям будет предоставлена возможность поиска перечней по параметрам:</w:t>
      </w:r>
    </w:p>
    <w:p w:rsidR="00901E0C" w:rsidRPr="00BB7C79" w:rsidRDefault="00901E0C" w:rsidP="00901E0C">
      <w:pPr>
        <w:pStyle w:val="afffffffffffffffa"/>
        <w:numPr>
          <w:ilvl w:val="0"/>
          <w:numId w:val="75"/>
        </w:numPr>
        <w:rPr>
          <w:rFonts w:eastAsia="Calibri"/>
          <w:sz w:val="24"/>
        </w:rPr>
      </w:pPr>
      <w:r w:rsidRPr="00BB7C79">
        <w:rPr>
          <w:rFonts w:eastAsia="Calibri"/>
          <w:sz w:val="24"/>
        </w:rPr>
        <w:t>регион нахождения органа власти, утвердившего перечень;</w:t>
      </w:r>
    </w:p>
    <w:p w:rsidR="00901E0C" w:rsidRPr="00BB7C79" w:rsidRDefault="00901E0C" w:rsidP="00901E0C">
      <w:pPr>
        <w:pStyle w:val="afffffffffffffffa"/>
        <w:numPr>
          <w:ilvl w:val="0"/>
          <w:numId w:val="75"/>
        </w:numPr>
        <w:rPr>
          <w:rFonts w:eastAsia="Calibri"/>
          <w:sz w:val="24"/>
        </w:rPr>
      </w:pPr>
      <w:r w:rsidRPr="00BB7C79">
        <w:rPr>
          <w:rFonts w:eastAsia="Calibri"/>
          <w:sz w:val="24"/>
        </w:rPr>
        <w:t>дата утверждения перечня потенциальных объектов концессионного соглашения, с возможностью определения периода поиска;</w:t>
      </w:r>
    </w:p>
    <w:p w:rsidR="00901E0C" w:rsidRPr="00BB7C79" w:rsidRDefault="00901E0C" w:rsidP="00901E0C">
      <w:pPr>
        <w:pStyle w:val="afffffffffffffffa"/>
        <w:numPr>
          <w:ilvl w:val="0"/>
          <w:numId w:val="75"/>
        </w:numPr>
        <w:rPr>
          <w:rFonts w:eastAsia="Calibri"/>
          <w:sz w:val="24"/>
        </w:rPr>
      </w:pPr>
      <w:r w:rsidRPr="00BB7C79">
        <w:rPr>
          <w:rFonts w:eastAsia="Calibri"/>
          <w:sz w:val="24"/>
        </w:rPr>
        <w:t>организатор торгов, опубликовавший перечень;</w:t>
      </w:r>
    </w:p>
    <w:p w:rsidR="00901E0C" w:rsidRPr="00BB7C79" w:rsidRDefault="00901E0C" w:rsidP="00901E0C">
      <w:pPr>
        <w:pStyle w:val="afffffffffffffffa"/>
        <w:numPr>
          <w:ilvl w:val="0"/>
          <w:numId w:val="75"/>
        </w:numPr>
        <w:rPr>
          <w:rFonts w:eastAsia="Calibri"/>
          <w:sz w:val="24"/>
        </w:rPr>
      </w:pPr>
      <w:r w:rsidRPr="00BB7C79">
        <w:rPr>
          <w:rFonts w:eastAsia="Calibri"/>
          <w:sz w:val="24"/>
        </w:rPr>
        <w:t>уровень органа власти, утвердивший перечень.</w:t>
      </w:r>
    </w:p>
    <w:p w:rsidR="00901E0C" w:rsidRPr="00BB7C79" w:rsidRDefault="00901E0C" w:rsidP="00901E0C">
      <w:pPr>
        <w:numPr>
          <w:ilvl w:val="0"/>
          <w:numId w:val="75"/>
        </w:numPr>
        <w:tabs>
          <w:tab w:val="num" w:pos="1134"/>
        </w:tabs>
        <w:suppressAutoHyphens/>
        <w:spacing w:before="100" w:after="0"/>
        <w:rPr>
          <w:lang w:eastAsia="ar-SA"/>
        </w:rPr>
      </w:pPr>
      <w:r w:rsidRPr="00BB7C79">
        <w:rPr>
          <w:lang w:eastAsia="ar-SA"/>
        </w:rPr>
        <w:t xml:space="preserve">контекстный поиск с учетом содержания прикрепленных файлов, </w:t>
      </w:r>
    </w:p>
    <w:p w:rsidR="00901E0C" w:rsidRDefault="00901E0C" w:rsidP="00901E0C">
      <w:pPr>
        <w:spacing w:after="0" w:line="360" w:lineRule="auto"/>
        <w:ind w:firstLine="709"/>
        <w:rPr>
          <w:rFonts w:eastAsia="Calibri"/>
          <w:i/>
          <w:lang w:eastAsia="ar-SA"/>
        </w:rPr>
      </w:pPr>
    </w:p>
    <w:p w:rsidR="00901E0C" w:rsidRPr="00BB7C79" w:rsidRDefault="00901E0C" w:rsidP="00901E0C">
      <w:pPr>
        <w:spacing w:after="0" w:line="360" w:lineRule="auto"/>
        <w:ind w:firstLine="709"/>
        <w:rPr>
          <w:rFonts w:eastAsia="Calibri"/>
          <w:i/>
          <w:lang w:eastAsia="ar-SA"/>
        </w:rPr>
      </w:pPr>
      <w:r w:rsidRPr="00BB7C79">
        <w:rPr>
          <w:rFonts w:eastAsia="Calibri"/>
          <w:i/>
          <w:lang w:eastAsia="ar-SA"/>
        </w:rPr>
        <w:t xml:space="preserve">Все опубликованные перечни потенциальных объектов концессионных соглашений будут включены в контекстный поиск, реализованный на сайте, т.е. в контекстный поиск будут </w:t>
      </w:r>
      <w:r w:rsidRPr="00BB7C79">
        <w:rPr>
          <w:rFonts w:eastAsia="Calibri"/>
          <w:i/>
          <w:lang w:eastAsia="ar-SA"/>
        </w:rPr>
        <w:lastRenderedPageBreak/>
        <w:t xml:space="preserve">добавлены все текстовые атрибуты перечней и прикрепленные файлы, созданные в текстовых редакторах (форматы файлов </w:t>
      </w:r>
      <w:r w:rsidRPr="00BB7C79">
        <w:rPr>
          <w:rFonts w:eastAsia="Calibri"/>
          <w:i/>
          <w:lang w:val="en-US" w:eastAsia="ar-SA"/>
        </w:rPr>
        <w:t>doc</w:t>
      </w:r>
      <w:r w:rsidRPr="00BB7C79">
        <w:rPr>
          <w:rFonts w:eastAsia="Calibri"/>
          <w:i/>
          <w:lang w:eastAsia="ar-SA"/>
        </w:rPr>
        <w:t xml:space="preserve">, </w:t>
      </w:r>
      <w:r w:rsidRPr="00BB7C79">
        <w:rPr>
          <w:rFonts w:eastAsia="Calibri"/>
          <w:i/>
          <w:lang w:val="en-US" w:eastAsia="ar-SA"/>
        </w:rPr>
        <w:t>docx</w:t>
      </w:r>
      <w:r w:rsidRPr="00BB7C79">
        <w:rPr>
          <w:rFonts w:eastAsia="Calibri"/>
          <w:i/>
          <w:lang w:eastAsia="ar-SA"/>
        </w:rPr>
        <w:t xml:space="preserve">, </w:t>
      </w:r>
      <w:r w:rsidRPr="00BB7C79">
        <w:rPr>
          <w:rFonts w:eastAsia="Calibri"/>
          <w:i/>
          <w:lang w:val="en-US" w:eastAsia="ar-SA"/>
        </w:rPr>
        <w:t>rtf</w:t>
      </w:r>
      <w:r w:rsidRPr="00BB7C79">
        <w:rPr>
          <w:rFonts w:eastAsia="Calibri"/>
          <w:i/>
          <w:lang w:eastAsia="ar-SA"/>
        </w:rPr>
        <w:t>).</w:t>
      </w:r>
    </w:p>
    <w:p w:rsidR="00901E0C" w:rsidRPr="00BB7C79" w:rsidRDefault="00901E0C" w:rsidP="00901E0C">
      <w:pPr>
        <w:numPr>
          <w:ilvl w:val="0"/>
          <w:numId w:val="75"/>
        </w:numPr>
        <w:tabs>
          <w:tab w:val="num" w:pos="1134"/>
        </w:tabs>
        <w:suppressAutoHyphens/>
        <w:spacing w:before="100" w:after="0"/>
        <w:rPr>
          <w:lang w:eastAsia="ar-SA"/>
        </w:rPr>
      </w:pPr>
      <w:r w:rsidRPr="00BB7C79">
        <w:rPr>
          <w:lang w:eastAsia="ar-SA"/>
        </w:rPr>
        <w:t>просмотр, сохранение и печать перечней объектов, изменений, отчетов, и прочих сопутствующих опубликованных документов.</w:t>
      </w:r>
    </w:p>
    <w:p w:rsidR="00901E0C" w:rsidRPr="00BB7C79" w:rsidRDefault="00901E0C" w:rsidP="00901E0C">
      <w:pPr>
        <w:pStyle w:val="afffffffffffffff7"/>
        <w:rPr>
          <w:sz w:val="24"/>
        </w:rPr>
      </w:pPr>
      <w:r w:rsidRPr="00BB7C79">
        <w:rPr>
          <w:sz w:val="24"/>
        </w:rPr>
        <w:t>Для просмотра, сохранение и печати перечней объектов, изменений, отчетов, и прочих сопутствующих опубликованных документов будет использован функционал, реализованный на сайте для блока «Планирование приватизации» в разделе «Продажа государственного и муниципального имущества».</w:t>
      </w:r>
    </w:p>
    <w:p w:rsidR="00901E0C" w:rsidRPr="00BB7C79" w:rsidRDefault="00901E0C" w:rsidP="00901E0C">
      <w:pPr>
        <w:tabs>
          <w:tab w:val="num" w:pos="1134"/>
        </w:tabs>
        <w:spacing w:after="0"/>
        <w:ind w:left="708"/>
        <w:rPr>
          <w:lang w:eastAsia="ar-SA"/>
        </w:rPr>
      </w:pPr>
    </w:p>
    <w:p w:rsidR="00901E0C" w:rsidRPr="00BB7C79" w:rsidRDefault="00901E0C" w:rsidP="00901E0C">
      <w:pPr>
        <w:suppressAutoHyphens/>
        <w:spacing w:after="0"/>
        <w:ind w:firstLine="709"/>
        <w:rPr>
          <w:lang w:eastAsia="ar-SA"/>
        </w:rPr>
      </w:pPr>
      <w:r w:rsidRPr="00BB7C79">
        <w:rPr>
          <w:lang w:eastAsia="ar-SA"/>
        </w:rPr>
        <w:t>На Официальном сайте должна быть организована возможность ведения архивов опубликованных перечней объектов и документов. Для реализации данной возможности должен быть организован раздел, где должны храниться опубликованные перечни объектов и документы, утратившие свою актуальность. Авторизованным пользователям, представителям организатора торгов должна быть предоставлена возможность перемещения документов планирования из раздела актуальных в раздел архива. Все документы планирования, перемещенные в архив, должны быть доступны всем пользователям Официального сайта, с возможностью поиска документов по параметрам, контекстному поиску содержания прикрепленных файлов, просмотру, печати и скачиванию найденной информации.</w:t>
      </w:r>
    </w:p>
    <w:p w:rsidR="00901E0C" w:rsidRPr="00BB7C79" w:rsidRDefault="00901E0C" w:rsidP="00901E0C">
      <w:pPr>
        <w:spacing w:after="0" w:line="360" w:lineRule="auto"/>
        <w:ind w:firstLine="709"/>
        <w:rPr>
          <w:rFonts w:eastAsia="Calibri"/>
          <w:i/>
          <w:lang w:eastAsia="ar-SA"/>
        </w:rPr>
      </w:pPr>
      <w:r w:rsidRPr="00BB7C79">
        <w:rPr>
          <w:rFonts w:eastAsia="Calibri"/>
          <w:i/>
          <w:lang w:eastAsia="ar-SA"/>
        </w:rPr>
        <w:t>Для поддержания в Системе реестра актуальных перечней потенциальных объектов концессионных соглашений будет реализована операция архивирования. Авторизованным пользователям организатора торгов будет предоставлена возможность перемещать в раздел «Архив» опубликованные перечни, с указанием причины, по которой данный перечень стал не актуальным.</w:t>
      </w:r>
    </w:p>
    <w:p w:rsidR="00901E0C" w:rsidRPr="00BB7C79" w:rsidRDefault="00901E0C" w:rsidP="00901E0C">
      <w:pPr>
        <w:spacing w:after="0" w:line="360" w:lineRule="auto"/>
        <w:ind w:firstLine="709"/>
        <w:rPr>
          <w:rFonts w:eastAsia="Calibri"/>
          <w:i/>
          <w:lang w:eastAsia="ar-SA"/>
        </w:rPr>
      </w:pPr>
      <w:r w:rsidRPr="00BB7C79">
        <w:rPr>
          <w:rFonts w:eastAsia="Calibri"/>
          <w:i/>
          <w:lang w:eastAsia="ar-SA"/>
        </w:rPr>
        <w:t>Все документы планирования, перемещенные в архив, будут доступны всем пользователям Официального сайта, с возможностью поиска документов по параметрам, контекстному поиску содержания прикрепленных файлов, просмотру, печати и скачиванию найденной информации.</w:t>
      </w:r>
    </w:p>
    <w:p w:rsidR="00901E0C" w:rsidRPr="00BB7C79" w:rsidRDefault="00901E0C" w:rsidP="00901E0C">
      <w:pPr>
        <w:suppressAutoHyphens/>
        <w:spacing w:before="100" w:after="115"/>
        <w:ind w:firstLine="708"/>
        <w:rPr>
          <w:lang w:eastAsia="ar-SA"/>
        </w:rPr>
      </w:pPr>
      <w:r w:rsidRPr="00BB7C79">
        <w:rPr>
          <w:lang w:eastAsia="ar-SA"/>
        </w:rPr>
        <w:t>Все действия авторизованных пользователей Официального сайта, совершаемые над опубликованными документами, относящимися к перечням объектов, должны быть зафиксированы в разделе журналирования, организованном на Официальном сайте, и доступны администратору сайта для просмотра ip-адреса, с которого был осуществлен доступ на Официальный сайт, и имени пользователя, совершающего создание,  редактирование, публикацию документов.</w:t>
      </w:r>
    </w:p>
    <w:p w:rsidR="00901E0C" w:rsidRPr="00BB7C79" w:rsidRDefault="00901E0C" w:rsidP="00901E0C">
      <w:pPr>
        <w:pStyle w:val="afffffffffffffff7"/>
        <w:rPr>
          <w:sz w:val="24"/>
        </w:rPr>
      </w:pPr>
      <w:r w:rsidRPr="00BB7C79">
        <w:rPr>
          <w:sz w:val="24"/>
        </w:rPr>
        <w:t xml:space="preserve">Все операции над перечнем, доступные авторизованным пользователям: </w:t>
      </w:r>
    </w:p>
    <w:p w:rsidR="00901E0C" w:rsidRPr="00BB7C79" w:rsidRDefault="00901E0C" w:rsidP="00901E0C">
      <w:pPr>
        <w:pStyle w:val="afffffffffffffffa"/>
        <w:numPr>
          <w:ilvl w:val="0"/>
          <w:numId w:val="75"/>
        </w:numPr>
        <w:rPr>
          <w:rFonts w:eastAsia="Calibri"/>
          <w:sz w:val="24"/>
        </w:rPr>
      </w:pPr>
      <w:r w:rsidRPr="00BB7C79">
        <w:rPr>
          <w:rFonts w:eastAsia="Calibri"/>
          <w:sz w:val="24"/>
        </w:rPr>
        <w:t>создание перечня;</w:t>
      </w:r>
    </w:p>
    <w:p w:rsidR="00901E0C" w:rsidRPr="00BB7C79" w:rsidRDefault="00901E0C" w:rsidP="00901E0C">
      <w:pPr>
        <w:pStyle w:val="afffffffffffffffa"/>
        <w:numPr>
          <w:ilvl w:val="0"/>
          <w:numId w:val="75"/>
        </w:numPr>
        <w:rPr>
          <w:rFonts w:eastAsia="Calibri"/>
          <w:sz w:val="24"/>
        </w:rPr>
      </w:pPr>
      <w:r w:rsidRPr="00BB7C79">
        <w:rPr>
          <w:rFonts w:eastAsia="Calibri"/>
          <w:sz w:val="24"/>
        </w:rPr>
        <w:t>прикрепление файлов;</w:t>
      </w:r>
    </w:p>
    <w:p w:rsidR="00901E0C" w:rsidRPr="00BB7C79" w:rsidRDefault="00901E0C" w:rsidP="00901E0C">
      <w:pPr>
        <w:pStyle w:val="afffffffffffffffa"/>
        <w:numPr>
          <w:ilvl w:val="0"/>
          <w:numId w:val="75"/>
        </w:numPr>
        <w:rPr>
          <w:rFonts w:eastAsia="Calibri"/>
          <w:sz w:val="24"/>
        </w:rPr>
      </w:pPr>
      <w:r w:rsidRPr="00BB7C79">
        <w:rPr>
          <w:rFonts w:eastAsia="Calibri"/>
          <w:sz w:val="24"/>
        </w:rPr>
        <w:t>удаление неопубликованного перечня;</w:t>
      </w:r>
    </w:p>
    <w:p w:rsidR="00901E0C" w:rsidRPr="00BB7C79" w:rsidRDefault="00901E0C" w:rsidP="00901E0C">
      <w:pPr>
        <w:pStyle w:val="afffffffffffffffa"/>
        <w:numPr>
          <w:ilvl w:val="0"/>
          <w:numId w:val="75"/>
        </w:numPr>
        <w:rPr>
          <w:rFonts w:eastAsia="Calibri"/>
          <w:sz w:val="24"/>
        </w:rPr>
      </w:pPr>
      <w:r w:rsidRPr="00BB7C79">
        <w:rPr>
          <w:rFonts w:eastAsia="Calibri"/>
          <w:sz w:val="24"/>
        </w:rPr>
        <w:t>публикация перечня на сайте;</w:t>
      </w:r>
    </w:p>
    <w:p w:rsidR="00901E0C" w:rsidRPr="00BB7C79" w:rsidRDefault="00901E0C" w:rsidP="00901E0C">
      <w:pPr>
        <w:pStyle w:val="afffffffffffffffa"/>
        <w:numPr>
          <w:ilvl w:val="0"/>
          <w:numId w:val="75"/>
        </w:numPr>
        <w:rPr>
          <w:rFonts w:eastAsia="Calibri"/>
          <w:sz w:val="24"/>
        </w:rPr>
      </w:pPr>
      <w:r w:rsidRPr="00BB7C79">
        <w:rPr>
          <w:rFonts w:eastAsia="Calibri"/>
          <w:sz w:val="24"/>
        </w:rPr>
        <w:t>редактирование атрибутов опубликованного перечня;</w:t>
      </w:r>
    </w:p>
    <w:p w:rsidR="00901E0C" w:rsidRPr="00BB7C79" w:rsidRDefault="00901E0C" w:rsidP="00901E0C">
      <w:pPr>
        <w:pStyle w:val="afffffffffffffffa"/>
        <w:numPr>
          <w:ilvl w:val="0"/>
          <w:numId w:val="75"/>
        </w:numPr>
        <w:rPr>
          <w:rFonts w:eastAsia="Calibri"/>
          <w:sz w:val="24"/>
        </w:rPr>
      </w:pPr>
      <w:r w:rsidRPr="00BB7C79">
        <w:rPr>
          <w:rFonts w:eastAsia="Calibri"/>
          <w:sz w:val="24"/>
        </w:rPr>
        <w:t>добавление (прикрепление) новых файлов к опубликованному перечню;</w:t>
      </w:r>
    </w:p>
    <w:p w:rsidR="00901E0C" w:rsidRPr="00BB7C79" w:rsidRDefault="00901E0C" w:rsidP="00901E0C">
      <w:pPr>
        <w:pStyle w:val="afffffffffffffffa"/>
        <w:numPr>
          <w:ilvl w:val="0"/>
          <w:numId w:val="75"/>
        </w:numPr>
        <w:rPr>
          <w:rFonts w:eastAsia="Calibri"/>
          <w:sz w:val="24"/>
        </w:rPr>
      </w:pPr>
      <w:r w:rsidRPr="00BB7C79">
        <w:rPr>
          <w:rFonts w:eastAsia="Calibri"/>
          <w:sz w:val="24"/>
        </w:rPr>
        <w:lastRenderedPageBreak/>
        <w:t>замена прикрепленного файла;</w:t>
      </w:r>
    </w:p>
    <w:p w:rsidR="00901E0C" w:rsidRPr="00BB7C79" w:rsidRDefault="00901E0C" w:rsidP="00901E0C">
      <w:pPr>
        <w:pStyle w:val="afffffffffffffffa"/>
        <w:numPr>
          <w:ilvl w:val="0"/>
          <w:numId w:val="75"/>
        </w:numPr>
        <w:rPr>
          <w:rFonts w:eastAsia="Calibri"/>
          <w:sz w:val="24"/>
        </w:rPr>
      </w:pPr>
      <w:r w:rsidRPr="00BB7C79">
        <w:rPr>
          <w:rFonts w:eastAsia="Calibri"/>
          <w:sz w:val="24"/>
        </w:rPr>
        <w:t>подписание прикрепленного файла электронной подписью;</w:t>
      </w:r>
    </w:p>
    <w:p w:rsidR="00901E0C" w:rsidRPr="00BB7C79" w:rsidRDefault="00901E0C" w:rsidP="00901E0C">
      <w:pPr>
        <w:pStyle w:val="afffffffffffffffa"/>
        <w:numPr>
          <w:ilvl w:val="0"/>
          <w:numId w:val="75"/>
        </w:numPr>
        <w:rPr>
          <w:rFonts w:eastAsia="Calibri"/>
          <w:sz w:val="24"/>
        </w:rPr>
      </w:pPr>
      <w:r w:rsidRPr="00BB7C79">
        <w:rPr>
          <w:rFonts w:eastAsia="Calibri"/>
          <w:sz w:val="24"/>
        </w:rPr>
        <w:t>блокировка опубликованного перечня;</w:t>
      </w:r>
    </w:p>
    <w:p w:rsidR="00901E0C" w:rsidRPr="00BB7C79" w:rsidRDefault="00901E0C" w:rsidP="00901E0C">
      <w:pPr>
        <w:pStyle w:val="afffffffffffffff7"/>
        <w:rPr>
          <w:sz w:val="24"/>
        </w:rPr>
      </w:pPr>
      <w:r w:rsidRPr="00BB7C79">
        <w:rPr>
          <w:sz w:val="24"/>
        </w:rPr>
        <w:t>будут логироваться в разделе «Журналирование», организованном на официальном сайте. Для логирования вышеперечисленных операций, в «Журналирование» будет добавлена бизнес единица «Перечень потенциальных объектов концессионных соглашений».</w:t>
      </w:r>
    </w:p>
    <w:p w:rsidR="00901E0C" w:rsidRPr="00BB7C79" w:rsidRDefault="00901E0C" w:rsidP="00901E0C">
      <w:pPr>
        <w:pStyle w:val="afffffffffffffff7"/>
        <w:rPr>
          <w:sz w:val="24"/>
        </w:rPr>
      </w:pPr>
      <w:r w:rsidRPr="00BB7C79">
        <w:rPr>
          <w:sz w:val="24"/>
        </w:rPr>
        <w:t>Запись логирования будет иметь следующие атрибуты:</w:t>
      </w:r>
    </w:p>
    <w:p w:rsidR="00901E0C" w:rsidRPr="00BB7C79" w:rsidRDefault="00901E0C" w:rsidP="00901E0C">
      <w:pPr>
        <w:pStyle w:val="afffffffffffffffa"/>
        <w:numPr>
          <w:ilvl w:val="0"/>
          <w:numId w:val="75"/>
        </w:numPr>
        <w:rPr>
          <w:rFonts w:eastAsia="Calibri"/>
          <w:sz w:val="24"/>
        </w:rPr>
      </w:pPr>
      <w:r w:rsidRPr="00BB7C79">
        <w:rPr>
          <w:rFonts w:eastAsia="Calibri"/>
          <w:sz w:val="24"/>
        </w:rPr>
        <w:t>бизнес единица;</w:t>
      </w:r>
    </w:p>
    <w:p w:rsidR="00901E0C" w:rsidRPr="00BB7C79" w:rsidRDefault="00901E0C" w:rsidP="00901E0C">
      <w:pPr>
        <w:pStyle w:val="afffffffffffffffa"/>
        <w:numPr>
          <w:ilvl w:val="0"/>
          <w:numId w:val="75"/>
        </w:numPr>
        <w:rPr>
          <w:rFonts w:eastAsia="Calibri"/>
          <w:sz w:val="24"/>
        </w:rPr>
      </w:pPr>
      <w:r w:rsidRPr="00BB7C79">
        <w:rPr>
          <w:rFonts w:eastAsia="Calibri"/>
          <w:sz w:val="24"/>
        </w:rPr>
        <w:t>операция;</w:t>
      </w:r>
    </w:p>
    <w:p w:rsidR="00901E0C" w:rsidRPr="00BB7C79" w:rsidRDefault="00901E0C" w:rsidP="00901E0C">
      <w:pPr>
        <w:pStyle w:val="afffffffffffffffa"/>
        <w:numPr>
          <w:ilvl w:val="0"/>
          <w:numId w:val="75"/>
        </w:numPr>
        <w:rPr>
          <w:rFonts w:eastAsia="Calibri"/>
          <w:sz w:val="24"/>
        </w:rPr>
      </w:pPr>
      <w:r w:rsidRPr="00BB7C79">
        <w:rPr>
          <w:rFonts w:eastAsia="Calibri"/>
          <w:sz w:val="24"/>
        </w:rPr>
        <w:t>описание операции;</w:t>
      </w:r>
    </w:p>
    <w:p w:rsidR="00901E0C" w:rsidRPr="00BB7C79" w:rsidRDefault="00901E0C" w:rsidP="00901E0C">
      <w:pPr>
        <w:pStyle w:val="afffffffffffffffa"/>
        <w:numPr>
          <w:ilvl w:val="0"/>
          <w:numId w:val="75"/>
        </w:numPr>
        <w:rPr>
          <w:rFonts w:eastAsia="Calibri"/>
          <w:sz w:val="24"/>
        </w:rPr>
      </w:pPr>
      <w:r w:rsidRPr="00BB7C79">
        <w:rPr>
          <w:rFonts w:eastAsia="Calibri"/>
          <w:sz w:val="24"/>
        </w:rPr>
        <w:t>атрибут – параметр, который был изменен пользователем;</w:t>
      </w:r>
    </w:p>
    <w:p w:rsidR="00901E0C" w:rsidRPr="00BB7C79" w:rsidRDefault="00901E0C" w:rsidP="00901E0C">
      <w:pPr>
        <w:pStyle w:val="afffffffffffffffa"/>
        <w:numPr>
          <w:ilvl w:val="0"/>
          <w:numId w:val="75"/>
        </w:numPr>
        <w:rPr>
          <w:rFonts w:eastAsia="Calibri"/>
          <w:sz w:val="24"/>
        </w:rPr>
      </w:pPr>
      <w:r w:rsidRPr="00BB7C79">
        <w:rPr>
          <w:rFonts w:eastAsia="Calibri"/>
          <w:sz w:val="24"/>
        </w:rPr>
        <w:t>старое значение;</w:t>
      </w:r>
    </w:p>
    <w:p w:rsidR="00901E0C" w:rsidRPr="00BB7C79" w:rsidRDefault="00901E0C" w:rsidP="00901E0C">
      <w:pPr>
        <w:pStyle w:val="afffffffffffffffa"/>
        <w:numPr>
          <w:ilvl w:val="0"/>
          <w:numId w:val="75"/>
        </w:numPr>
        <w:rPr>
          <w:rFonts w:eastAsia="Calibri"/>
          <w:sz w:val="24"/>
        </w:rPr>
      </w:pPr>
      <w:r w:rsidRPr="00BB7C79">
        <w:rPr>
          <w:rFonts w:eastAsia="Calibri"/>
          <w:sz w:val="24"/>
        </w:rPr>
        <w:t>новое значение;</w:t>
      </w:r>
    </w:p>
    <w:p w:rsidR="00901E0C" w:rsidRPr="00BB7C79" w:rsidRDefault="00901E0C" w:rsidP="00901E0C">
      <w:pPr>
        <w:pStyle w:val="afffffffffffffffa"/>
        <w:numPr>
          <w:ilvl w:val="0"/>
          <w:numId w:val="75"/>
        </w:numPr>
        <w:rPr>
          <w:rFonts w:eastAsia="Calibri"/>
          <w:sz w:val="24"/>
        </w:rPr>
      </w:pPr>
      <w:r w:rsidRPr="00BB7C79">
        <w:rPr>
          <w:rFonts w:eastAsia="Calibri"/>
          <w:sz w:val="24"/>
        </w:rPr>
        <w:t>дата и время проведения операции;</w:t>
      </w:r>
    </w:p>
    <w:p w:rsidR="00901E0C" w:rsidRPr="00BB7C79" w:rsidRDefault="00901E0C" w:rsidP="00901E0C">
      <w:pPr>
        <w:pStyle w:val="afffffffffffffffa"/>
        <w:numPr>
          <w:ilvl w:val="0"/>
          <w:numId w:val="75"/>
        </w:numPr>
        <w:rPr>
          <w:rFonts w:eastAsia="Calibri"/>
          <w:sz w:val="24"/>
        </w:rPr>
      </w:pPr>
      <w:r w:rsidRPr="00BB7C79">
        <w:rPr>
          <w:rFonts w:eastAsia="Calibri"/>
          <w:sz w:val="24"/>
        </w:rPr>
        <w:t>пользователь – логин пользователя;</w:t>
      </w:r>
    </w:p>
    <w:p w:rsidR="00901E0C" w:rsidRPr="00BB7C79" w:rsidRDefault="00901E0C" w:rsidP="00901E0C">
      <w:pPr>
        <w:pStyle w:val="afffffffffffffffa"/>
        <w:numPr>
          <w:ilvl w:val="0"/>
          <w:numId w:val="75"/>
        </w:numPr>
        <w:rPr>
          <w:rFonts w:eastAsia="Calibri"/>
          <w:sz w:val="24"/>
        </w:rPr>
      </w:pPr>
      <w:r w:rsidRPr="00BB7C79">
        <w:rPr>
          <w:rFonts w:eastAsia="Calibri"/>
          <w:sz w:val="24"/>
          <w:lang w:val="en-US"/>
        </w:rPr>
        <w:t>IP</w:t>
      </w:r>
      <w:r w:rsidRPr="00BB7C79">
        <w:rPr>
          <w:rFonts w:eastAsia="Calibri"/>
          <w:sz w:val="24"/>
        </w:rPr>
        <w:t xml:space="preserve"> адрес – IP адреса, с которого был осуществлен доступ на официальный сайт.</w:t>
      </w:r>
    </w:p>
    <w:p w:rsidR="00901E0C" w:rsidRPr="00BB7C79" w:rsidRDefault="00901E0C" w:rsidP="00901E0C">
      <w:pPr>
        <w:suppressAutoHyphens/>
        <w:spacing w:before="100" w:after="115"/>
        <w:ind w:firstLine="708"/>
        <w:rPr>
          <w:lang w:eastAsia="ar-SA"/>
        </w:rPr>
      </w:pPr>
      <w:r w:rsidRPr="00BB7C79">
        <w:rPr>
          <w:lang w:eastAsia="ar-SA"/>
        </w:rPr>
        <w:t>Администратору сайта должна отображаться дополнительная информация об организаторе торгов и пользователе(ях), опубликовавших перечни объектов и иные документы планирования. В списки перечней объектов и документов планирования, доступные администратору Официального сайта, должны быть включены неопубликованные с возможностью просмотра и скачивания прикрепленных файлов.</w:t>
      </w:r>
    </w:p>
    <w:p w:rsidR="00901E0C" w:rsidRPr="00BB7C79" w:rsidRDefault="00901E0C" w:rsidP="00901E0C">
      <w:pPr>
        <w:pStyle w:val="afffffffffffffff7"/>
        <w:rPr>
          <w:sz w:val="24"/>
        </w:rPr>
      </w:pPr>
      <w:r w:rsidRPr="00BB7C79">
        <w:rPr>
          <w:sz w:val="24"/>
        </w:rPr>
        <w:t xml:space="preserve">Администратору сайта дополнительно предлагается реализовать возможность: </w:t>
      </w:r>
    </w:p>
    <w:p w:rsidR="00901E0C" w:rsidRPr="00BB7C79" w:rsidRDefault="00901E0C" w:rsidP="00901E0C">
      <w:pPr>
        <w:pStyle w:val="1fffff2"/>
        <w:numPr>
          <w:ilvl w:val="0"/>
          <w:numId w:val="75"/>
        </w:numPr>
        <w:rPr>
          <w:rFonts w:eastAsia="Calibri"/>
          <w:i/>
          <w:sz w:val="24"/>
        </w:rPr>
      </w:pPr>
      <w:r w:rsidRPr="00BB7C79">
        <w:rPr>
          <w:rFonts w:eastAsia="Calibri"/>
          <w:i/>
          <w:sz w:val="24"/>
        </w:rPr>
        <w:t>полного просмотра готовящихся к публикации (неопубликованных) перечней потенциальных концессионных объектов на официальном сайте, с возможностью просмотреть и скачать прикрепленные документы;</w:t>
      </w:r>
    </w:p>
    <w:p w:rsidR="00901E0C" w:rsidRPr="00BB7C79" w:rsidRDefault="00901E0C" w:rsidP="00901E0C">
      <w:pPr>
        <w:pStyle w:val="1fffff2"/>
        <w:numPr>
          <w:ilvl w:val="0"/>
          <w:numId w:val="75"/>
        </w:numPr>
        <w:rPr>
          <w:rFonts w:eastAsia="Calibri"/>
          <w:i/>
          <w:sz w:val="24"/>
        </w:rPr>
      </w:pPr>
      <w:r w:rsidRPr="00BB7C79">
        <w:rPr>
          <w:rFonts w:eastAsia="Calibri"/>
          <w:i/>
          <w:sz w:val="24"/>
        </w:rPr>
        <w:t>заблокировать (убрать из публичной части) опубликованный перечень потенциальных концессионных объектов.</w:t>
      </w:r>
    </w:p>
    <w:p w:rsidR="00901E0C" w:rsidRPr="00BB7C79" w:rsidRDefault="00901E0C" w:rsidP="00901E0C">
      <w:pPr>
        <w:keepNext/>
        <w:keepLines/>
        <w:widowControl w:val="0"/>
        <w:suppressLineNumbers/>
        <w:suppressAutoHyphens/>
        <w:spacing w:before="120" w:after="120"/>
        <w:ind w:firstLine="709"/>
        <w:outlineLvl w:val="2"/>
        <w:rPr>
          <w:kern w:val="28"/>
        </w:rPr>
      </w:pPr>
      <w:r w:rsidRPr="00BB7C79">
        <w:rPr>
          <w:kern w:val="28"/>
        </w:rPr>
        <w:t>5.5.1.2. Публикация предложений инвесторов о возможности заключения концессионных соглашений для принятия заявок о готовности участия в конкурсе на Официальном сайте должна осуществляться в разделе «Концессионные соглашения».</w:t>
      </w:r>
    </w:p>
    <w:p w:rsidR="00901E0C" w:rsidRPr="00BB7C79" w:rsidRDefault="00901E0C" w:rsidP="00901E0C">
      <w:pPr>
        <w:spacing w:after="0" w:line="360" w:lineRule="auto"/>
        <w:ind w:firstLine="709"/>
        <w:rPr>
          <w:rFonts w:eastAsia="Calibri"/>
          <w:i/>
          <w:lang w:eastAsia="ar-SA"/>
        </w:rPr>
      </w:pPr>
      <w:r w:rsidRPr="00BB7C79">
        <w:rPr>
          <w:rFonts w:eastAsia="Calibri"/>
          <w:i/>
          <w:lang w:eastAsia="ar-SA"/>
        </w:rPr>
        <w:t>Для публикации на официальном сайте предложений инвесторов о возможности заключения концессионного соглашения для принятия заявок о готовности участия в конкурсе будет доработан функционал раздела «Концессионные соглашения». В данном разделе будет разработан функционал управления сообщениями, которые будут содержать предложения инвесторов.</w:t>
      </w:r>
    </w:p>
    <w:p w:rsidR="00901E0C" w:rsidRPr="00BB7C79" w:rsidRDefault="00901E0C" w:rsidP="00901E0C">
      <w:pPr>
        <w:suppressAutoHyphens/>
        <w:spacing w:before="100" w:after="115"/>
        <w:ind w:firstLine="708"/>
        <w:rPr>
          <w:lang w:eastAsia="ar-SA"/>
        </w:rPr>
      </w:pPr>
      <w:r w:rsidRPr="00BB7C79">
        <w:rPr>
          <w:lang w:eastAsia="ar-SA"/>
        </w:rPr>
        <w:lastRenderedPageBreak/>
        <w:t>Авторизованным пользователям Официального сайта должна быть предоставлена возможность:</w:t>
      </w:r>
    </w:p>
    <w:p w:rsidR="00901E0C" w:rsidRPr="00BB7C79" w:rsidRDefault="00901E0C" w:rsidP="00901E0C">
      <w:pPr>
        <w:numPr>
          <w:ilvl w:val="0"/>
          <w:numId w:val="75"/>
        </w:numPr>
        <w:suppressAutoHyphens/>
        <w:spacing w:before="100" w:after="115"/>
        <w:rPr>
          <w:lang w:eastAsia="ar-SA"/>
        </w:rPr>
      </w:pPr>
      <w:r w:rsidRPr="00BB7C79">
        <w:rPr>
          <w:lang w:eastAsia="ar-SA"/>
        </w:rPr>
        <w:t>создавать и опубликовывать предложения о заключении концессионного соглашения с указанием информации, в том числе, об уполномоченном органе власти, опубликовавшем информацию, об объекте (место расположения, описание и технические характеристики), о сроке приема предложений иных лиц, проект концессионного соглашения, иной информации, предусмотренной законодательством Российской Федерации;</w:t>
      </w:r>
    </w:p>
    <w:p w:rsidR="00901E0C" w:rsidRPr="00BB7C79" w:rsidRDefault="00901E0C" w:rsidP="00901E0C">
      <w:pPr>
        <w:pStyle w:val="afffffffffffffff7"/>
        <w:rPr>
          <w:sz w:val="24"/>
        </w:rPr>
      </w:pPr>
      <w:r w:rsidRPr="00BB7C79">
        <w:rPr>
          <w:sz w:val="24"/>
        </w:rPr>
        <w:t>Авторизованным пользователям Официального сайта, представителям организатора торгов, будет предоставлена возможность создать и опубликовать сообщение о предложениях инвесторов с указанием информации:</w:t>
      </w:r>
    </w:p>
    <w:p w:rsidR="00901E0C" w:rsidRPr="00BB7C79" w:rsidRDefault="00901E0C" w:rsidP="00901E0C">
      <w:pPr>
        <w:pStyle w:val="afffffffffffffffa"/>
        <w:numPr>
          <w:ilvl w:val="0"/>
          <w:numId w:val="75"/>
        </w:numPr>
        <w:rPr>
          <w:rFonts w:eastAsia="Calibri"/>
          <w:sz w:val="24"/>
        </w:rPr>
      </w:pPr>
      <w:r w:rsidRPr="00BB7C79">
        <w:rPr>
          <w:rFonts w:eastAsia="Calibri"/>
          <w:sz w:val="24"/>
        </w:rPr>
        <w:t>уполномоченный орган власти, опубликовавший сообщение;</w:t>
      </w:r>
    </w:p>
    <w:p w:rsidR="00901E0C" w:rsidRPr="00BB7C79" w:rsidRDefault="00901E0C" w:rsidP="00901E0C">
      <w:pPr>
        <w:pStyle w:val="afffffffffffffffa"/>
        <w:numPr>
          <w:ilvl w:val="0"/>
          <w:numId w:val="75"/>
        </w:numPr>
        <w:rPr>
          <w:rFonts w:eastAsia="Calibri"/>
          <w:sz w:val="24"/>
        </w:rPr>
      </w:pPr>
      <w:r w:rsidRPr="00BB7C79">
        <w:rPr>
          <w:rFonts w:eastAsia="Calibri"/>
          <w:sz w:val="24"/>
        </w:rPr>
        <w:t>место расположения объекта концессионного соглашения;</w:t>
      </w:r>
    </w:p>
    <w:p w:rsidR="00901E0C" w:rsidRPr="00BB7C79" w:rsidRDefault="00901E0C" w:rsidP="00901E0C">
      <w:pPr>
        <w:pStyle w:val="afffffffffffffffa"/>
        <w:numPr>
          <w:ilvl w:val="0"/>
          <w:numId w:val="75"/>
        </w:numPr>
        <w:rPr>
          <w:rFonts w:eastAsia="Calibri"/>
          <w:sz w:val="24"/>
        </w:rPr>
      </w:pPr>
      <w:r w:rsidRPr="00BB7C79">
        <w:rPr>
          <w:rFonts w:eastAsia="Calibri"/>
          <w:sz w:val="24"/>
        </w:rPr>
        <w:t>описание и технические характеристики объекта;</w:t>
      </w:r>
    </w:p>
    <w:p w:rsidR="00901E0C" w:rsidRPr="00BB7C79" w:rsidRDefault="00901E0C" w:rsidP="00901E0C">
      <w:pPr>
        <w:pStyle w:val="afffffffffffffffa"/>
        <w:numPr>
          <w:ilvl w:val="0"/>
          <w:numId w:val="75"/>
        </w:numPr>
        <w:rPr>
          <w:rFonts w:eastAsia="Calibri"/>
          <w:sz w:val="24"/>
        </w:rPr>
      </w:pPr>
      <w:r w:rsidRPr="00BB7C79">
        <w:rPr>
          <w:rFonts w:eastAsia="Calibri"/>
          <w:sz w:val="24"/>
        </w:rPr>
        <w:t>срок приема заявок иных лиц (дату и время начала и окончания подачи заявок);</w:t>
      </w:r>
    </w:p>
    <w:p w:rsidR="00901E0C" w:rsidRPr="00BB7C79" w:rsidRDefault="00901E0C" w:rsidP="00901E0C">
      <w:pPr>
        <w:pStyle w:val="afffffffffffffffa"/>
        <w:numPr>
          <w:ilvl w:val="0"/>
          <w:numId w:val="75"/>
        </w:numPr>
        <w:rPr>
          <w:rFonts w:eastAsia="Calibri"/>
          <w:sz w:val="24"/>
        </w:rPr>
      </w:pPr>
      <w:r w:rsidRPr="00BB7C79">
        <w:rPr>
          <w:rFonts w:eastAsia="Calibri"/>
          <w:sz w:val="24"/>
        </w:rPr>
        <w:t>порядок и место представления заявок о готовности принять участие в конкурсе;</w:t>
      </w:r>
    </w:p>
    <w:p w:rsidR="00901E0C" w:rsidRPr="00BB7C79" w:rsidRDefault="00901E0C" w:rsidP="00901E0C">
      <w:pPr>
        <w:pStyle w:val="afffffffffffffffa"/>
        <w:numPr>
          <w:ilvl w:val="0"/>
          <w:numId w:val="75"/>
        </w:numPr>
        <w:rPr>
          <w:rFonts w:eastAsia="Calibri"/>
          <w:sz w:val="24"/>
        </w:rPr>
      </w:pPr>
      <w:r w:rsidRPr="00BB7C79">
        <w:rPr>
          <w:rFonts w:eastAsia="Calibri"/>
          <w:sz w:val="24"/>
        </w:rPr>
        <w:t>дата и место подведения итогов рассмотрения заявок;</w:t>
      </w:r>
    </w:p>
    <w:p w:rsidR="00901E0C" w:rsidRPr="00BB7C79" w:rsidRDefault="00901E0C" w:rsidP="00901E0C">
      <w:pPr>
        <w:pStyle w:val="afffffffffffffffa"/>
        <w:numPr>
          <w:ilvl w:val="0"/>
          <w:numId w:val="75"/>
        </w:numPr>
        <w:rPr>
          <w:rFonts w:eastAsia="Calibri"/>
          <w:sz w:val="24"/>
        </w:rPr>
      </w:pPr>
      <w:r w:rsidRPr="00BB7C79">
        <w:rPr>
          <w:rFonts w:eastAsia="Calibri"/>
          <w:sz w:val="24"/>
        </w:rPr>
        <w:t xml:space="preserve">прикрепить к сообщению электронную версию проекта концессионного соглашения и иные документы в неограниченном количестве. Ограничение будет установлено только на объем прикрепляемого файла, которое используется в существующей версии сайта – не более 1МБ; </w:t>
      </w:r>
    </w:p>
    <w:p w:rsidR="00901E0C" w:rsidRPr="00BB7C79" w:rsidRDefault="00901E0C" w:rsidP="00901E0C">
      <w:pPr>
        <w:pStyle w:val="afffffffffffffffa"/>
        <w:numPr>
          <w:ilvl w:val="0"/>
          <w:numId w:val="75"/>
        </w:numPr>
        <w:rPr>
          <w:sz w:val="24"/>
        </w:rPr>
      </w:pPr>
      <w:r w:rsidRPr="00BB7C79">
        <w:rPr>
          <w:sz w:val="24"/>
        </w:rPr>
        <w:t>вносить изменения в опубликованную информацию на любом этапе (до переноса в архив).</w:t>
      </w:r>
    </w:p>
    <w:p w:rsidR="00901E0C" w:rsidRPr="00BB7C79" w:rsidRDefault="00901E0C" w:rsidP="00901E0C">
      <w:pPr>
        <w:pStyle w:val="afffffffffffffff7"/>
        <w:rPr>
          <w:sz w:val="24"/>
        </w:rPr>
      </w:pPr>
      <w:r w:rsidRPr="00BB7C79">
        <w:rPr>
          <w:sz w:val="24"/>
        </w:rPr>
        <w:t>При реализации данного требования будет использован функционал изменения опубликованного сообщения на любом этапе до переноса в архив, реализованный на Официальном сайте.</w:t>
      </w:r>
    </w:p>
    <w:p w:rsidR="00901E0C" w:rsidRPr="00BB7C79" w:rsidRDefault="00901E0C" w:rsidP="00901E0C">
      <w:pPr>
        <w:numPr>
          <w:ilvl w:val="0"/>
          <w:numId w:val="75"/>
        </w:numPr>
        <w:suppressAutoHyphens/>
        <w:spacing w:before="100" w:after="115"/>
        <w:rPr>
          <w:lang w:eastAsia="ar-SA"/>
        </w:rPr>
      </w:pPr>
      <w:r w:rsidRPr="00BB7C79">
        <w:rPr>
          <w:lang w:eastAsia="ar-SA"/>
        </w:rPr>
        <w:t xml:space="preserve">вносить изменения в опубликованную информацию на любом этапе </w:t>
      </w:r>
      <w:r w:rsidRPr="00BB7C79">
        <w:rPr>
          <w:lang w:eastAsia="ar-SA"/>
        </w:rPr>
        <w:br/>
        <w:t>(до переноса в архив);</w:t>
      </w:r>
    </w:p>
    <w:p w:rsidR="00901E0C" w:rsidRPr="00BB7C79" w:rsidRDefault="00901E0C" w:rsidP="00901E0C">
      <w:pPr>
        <w:numPr>
          <w:ilvl w:val="0"/>
          <w:numId w:val="75"/>
        </w:numPr>
        <w:suppressAutoHyphens/>
        <w:spacing w:before="100" w:after="115"/>
        <w:rPr>
          <w:lang w:eastAsia="ar-SA"/>
        </w:rPr>
      </w:pPr>
      <w:r w:rsidRPr="00BB7C79">
        <w:rPr>
          <w:lang w:eastAsia="ar-SA"/>
        </w:rPr>
        <w:t>опубликовывать информацию об отмене приема предложений иных лиц с указанием причины отмены;</w:t>
      </w:r>
    </w:p>
    <w:p w:rsidR="00901E0C" w:rsidRPr="00BB7C79" w:rsidRDefault="00901E0C" w:rsidP="00901E0C">
      <w:pPr>
        <w:pStyle w:val="afffffffffffffff7"/>
        <w:rPr>
          <w:sz w:val="24"/>
        </w:rPr>
      </w:pPr>
      <w:r w:rsidRPr="00BB7C79">
        <w:rPr>
          <w:sz w:val="24"/>
        </w:rPr>
        <w:t>При реализации данного требования будет использован функционал отмены/аннулирования проведения конкурса на право заключения концессионного соглашения, реализованный на Официальном сайте.</w:t>
      </w:r>
    </w:p>
    <w:p w:rsidR="00901E0C" w:rsidRPr="00BB7C79" w:rsidRDefault="00901E0C" w:rsidP="00901E0C">
      <w:pPr>
        <w:numPr>
          <w:ilvl w:val="0"/>
          <w:numId w:val="75"/>
        </w:numPr>
        <w:suppressAutoHyphens/>
        <w:spacing w:before="100" w:after="115"/>
        <w:rPr>
          <w:lang w:eastAsia="ar-SA"/>
        </w:rPr>
      </w:pPr>
      <w:r w:rsidRPr="00BB7C79">
        <w:rPr>
          <w:lang w:eastAsia="ar-SA"/>
        </w:rPr>
        <w:t>опубликовывать информацию о результатах приема предложений иных лиц;</w:t>
      </w:r>
    </w:p>
    <w:p w:rsidR="00901E0C" w:rsidRPr="00BB7C79" w:rsidRDefault="00901E0C" w:rsidP="00901E0C">
      <w:pPr>
        <w:pStyle w:val="afffffffffffffff7"/>
        <w:rPr>
          <w:sz w:val="24"/>
        </w:rPr>
      </w:pPr>
      <w:r w:rsidRPr="00BB7C79">
        <w:rPr>
          <w:sz w:val="24"/>
        </w:rPr>
        <w:t xml:space="preserve">Авторизованным пользователям Официального сайта, представителям организатора торгов, будет предоставлена возможность опубликовать информацию о результатах приема </w:t>
      </w:r>
      <w:r w:rsidRPr="00BB7C79">
        <w:rPr>
          <w:sz w:val="24"/>
        </w:rPr>
        <w:lastRenderedPageBreak/>
        <w:t xml:space="preserve">заявок от иных лиц на готовность участия в конкурсе на право заключения концессионного соглашения. </w:t>
      </w:r>
    </w:p>
    <w:p w:rsidR="00901E0C" w:rsidRPr="00BB7C79" w:rsidRDefault="00901E0C" w:rsidP="00901E0C">
      <w:pPr>
        <w:pStyle w:val="afffffffffffffff7"/>
        <w:rPr>
          <w:sz w:val="24"/>
        </w:rPr>
      </w:pPr>
      <w:r w:rsidRPr="00BB7C79">
        <w:rPr>
          <w:sz w:val="24"/>
        </w:rPr>
        <w:t>При публикации результата приема заявок будет использован функционал добавления заявителей из реестра участников торгов, реализованный на сайте.</w:t>
      </w:r>
    </w:p>
    <w:p w:rsidR="00901E0C" w:rsidRPr="00BB7C79" w:rsidRDefault="00901E0C" w:rsidP="00901E0C">
      <w:pPr>
        <w:numPr>
          <w:ilvl w:val="0"/>
          <w:numId w:val="75"/>
        </w:numPr>
        <w:suppressAutoHyphens/>
        <w:spacing w:before="100" w:after="115"/>
        <w:rPr>
          <w:lang w:eastAsia="ar-SA"/>
        </w:rPr>
      </w:pPr>
      <w:r w:rsidRPr="00BB7C79">
        <w:rPr>
          <w:lang w:eastAsia="ar-SA"/>
        </w:rPr>
        <w:t>подписывать информацию и документы при публикации их на Официальном сайте.</w:t>
      </w:r>
    </w:p>
    <w:p w:rsidR="00901E0C" w:rsidRPr="00BB7C79" w:rsidRDefault="00901E0C" w:rsidP="00901E0C">
      <w:pPr>
        <w:pStyle w:val="afffffffffffffff7"/>
        <w:rPr>
          <w:sz w:val="24"/>
        </w:rPr>
      </w:pPr>
      <w:r w:rsidRPr="00BB7C79">
        <w:rPr>
          <w:sz w:val="24"/>
        </w:rPr>
        <w:t>При реализации данного требования будет использован функционал подписания квалифицированной электронной подписью, реализованный на Официальном сайте.</w:t>
      </w:r>
    </w:p>
    <w:p w:rsidR="00901E0C" w:rsidRPr="00BB7C79" w:rsidRDefault="00901E0C" w:rsidP="00901E0C">
      <w:pPr>
        <w:suppressAutoHyphens/>
        <w:spacing w:before="100" w:after="115"/>
        <w:ind w:firstLine="708"/>
        <w:rPr>
          <w:lang w:eastAsia="ar-SA"/>
        </w:rPr>
      </w:pPr>
      <w:r w:rsidRPr="00BB7C79">
        <w:rPr>
          <w:lang w:eastAsia="ar-SA"/>
        </w:rPr>
        <w:t>При публикации информации должен осуществляться контроль сроков размещения публикуемой информации на Официальном сайте, если они установлены законодательством Российской Федерации.</w:t>
      </w:r>
    </w:p>
    <w:p w:rsidR="00901E0C" w:rsidRPr="00BB7C79" w:rsidRDefault="00901E0C" w:rsidP="00901E0C">
      <w:pPr>
        <w:pStyle w:val="afffffffffffffff7"/>
        <w:rPr>
          <w:sz w:val="24"/>
        </w:rPr>
      </w:pPr>
      <w:r w:rsidRPr="00BB7C79">
        <w:rPr>
          <w:sz w:val="24"/>
        </w:rPr>
        <w:t>При публикации сообщения о предложении инвестора в автоматическом режиме будет осуществляться контроль срока приема заявок иных лиц, указанный в сообщении. Если разница между значениями атрибутов «Дата и время окончания подачи заявок» и «Дата и время начала подачи заявок» меньше 30 календарных дней, то пользователю будет выдано информационное сообщение о нарушении сроков приема заявок от иных лиц, установленное законодательством, с правом выбора продолжить публикацию сообщения или перейти на редактирование сообщения.</w:t>
      </w:r>
    </w:p>
    <w:p w:rsidR="00901E0C" w:rsidRPr="00BB7C79" w:rsidRDefault="00901E0C" w:rsidP="00901E0C">
      <w:pPr>
        <w:suppressAutoHyphens/>
        <w:spacing w:before="100" w:after="115"/>
        <w:ind w:firstLine="708"/>
        <w:rPr>
          <w:lang w:eastAsia="ar-SA"/>
        </w:rPr>
      </w:pPr>
      <w:r w:rsidRPr="00BB7C79">
        <w:rPr>
          <w:lang w:eastAsia="ar-SA"/>
        </w:rPr>
        <w:t>При проведении любой из выше перечисленных операций над опубликованной информацией всем активным пользователям с ролью «Ответственный пользователь организатора торгов» должно отправляться уведомление на электронный адрес о проведении операции.</w:t>
      </w:r>
    </w:p>
    <w:p w:rsidR="00901E0C" w:rsidRPr="00BB7C79" w:rsidRDefault="00901E0C" w:rsidP="00901E0C">
      <w:pPr>
        <w:pStyle w:val="afffffffffffffff7"/>
        <w:rPr>
          <w:sz w:val="24"/>
        </w:rPr>
      </w:pPr>
      <w:r w:rsidRPr="00BB7C79">
        <w:rPr>
          <w:sz w:val="24"/>
        </w:rPr>
        <w:t>При реализации данного требования будет использован функционал уведомления ответственных пользователей организатора торгов, реализованный на Официальном сайте.</w:t>
      </w:r>
    </w:p>
    <w:p w:rsidR="00901E0C" w:rsidRPr="00BB7C79" w:rsidRDefault="00901E0C" w:rsidP="00901E0C">
      <w:pPr>
        <w:suppressAutoHyphens/>
        <w:spacing w:before="100" w:after="115"/>
        <w:ind w:firstLine="708"/>
        <w:rPr>
          <w:lang w:eastAsia="ar-SA"/>
        </w:rPr>
      </w:pPr>
      <w:r w:rsidRPr="00BB7C79">
        <w:rPr>
          <w:lang w:eastAsia="ar-SA"/>
        </w:rPr>
        <w:t>Все действия авторизованных пользователей Официального сайта, совершаемые над опубликованной информацией, должны быть зафиксированы в разделе журналирования, организованном на Официальном сайте.</w:t>
      </w:r>
    </w:p>
    <w:p w:rsidR="00901E0C" w:rsidRPr="00BB7C79" w:rsidRDefault="00901E0C" w:rsidP="00901E0C">
      <w:pPr>
        <w:pStyle w:val="afffffffffffffff7"/>
        <w:rPr>
          <w:sz w:val="24"/>
        </w:rPr>
      </w:pPr>
      <w:r w:rsidRPr="00BB7C79">
        <w:rPr>
          <w:sz w:val="24"/>
        </w:rPr>
        <w:t>В «Журналирование» будет добавлена бизнес единица «Предложения инвесторов», под которой будут отражаться все операции выполненные пользователями над сообщением.</w:t>
      </w:r>
    </w:p>
    <w:p w:rsidR="00901E0C" w:rsidRPr="00BB7C79" w:rsidRDefault="00901E0C" w:rsidP="00901E0C">
      <w:pPr>
        <w:pStyle w:val="afffffffffffffff7"/>
        <w:rPr>
          <w:sz w:val="24"/>
        </w:rPr>
      </w:pPr>
      <w:r w:rsidRPr="00BB7C79">
        <w:rPr>
          <w:sz w:val="24"/>
        </w:rPr>
        <w:t>Запись логирования будет иметь следующие атрибуты:</w:t>
      </w:r>
    </w:p>
    <w:p w:rsidR="00901E0C" w:rsidRPr="00BB7C79" w:rsidRDefault="00901E0C" w:rsidP="00901E0C">
      <w:pPr>
        <w:pStyle w:val="afffffffffffffffa"/>
        <w:numPr>
          <w:ilvl w:val="0"/>
          <w:numId w:val="75"/>
        </w:numPr>
        <w:rPr>
          <w:rFonts w:eastAsia="Calibri"/>
          <w:sz w:val="24"/>
        </w:rPr>
      </w:pPr>
      <w:r w:rsidRPr="00BB7C79">
        <w:rPr>
          <w:rFonts w:eastAsia="Calibri"/>
          <w:sz w:val="24"/>
        </w:rPr>
        <w:t>бизнес единица;</w:t>
      </w:r>
    </w:p>
    <w:p w:rsidR="00901E0C" w:rsidRPr="00BB7C79" w:rsidRDefault="00901E0C" w:rsidP="00901E0C">
      <w:pPr>
        <w:pStyle w:val="afffffffffffffffa"/>
        <w:numPr>
          <w:ilvl w:val="0"/>
          <w:numId w:val="75"/>
        </w:numPr>
        <w:rPr>
          <w:rFonts w:eastAsia="Calibri"/>
          <w:sz w:val="24"/>
        </w:rPr>
      </w:pPr>
      <w:r w:rsidRPr="00BB7C79">
        <w:rPr>
          <w:rFonts w:eastAsia="Calibri"/>
          <w:sz w:val="24"/>
        </w:rPr>
        <w:t>операция;</w:t>
      </w:r>
    </w:p>
    <w:p w:rsidR="00901E0C" w:rsidRPr="00BB7C79" w:rsidRDefault="00901E0C" w:rsidP="00901E0C">
      <w:pPr>
        <w:pStyle w:val="afffffffffffffffa"/>
        <w:numPr>
          <w:ilvl w:val="0"/>
          <w:numId w:val="75"/>
        </w:numPr>
        <w:rPr>
          <w:rFonts w:eastAsia="Calibri"/>
          <w:sz w:val="24"/>
        </w:rPr>
      </w:pPr>
      <w:r w:rsidRPr="00BB7C79">
        <w:rPr>
          <w:rFonts w:eastAsia="Calibri"/>
          <w:sz w:val="24"/>
        </w:rPr>
        <w:t>описание операции;</w:t>
      </w:r>
    </w:p>
    <w:p w:rsidR="00901E0C" w:rsidRPr="00BB7C79" w:rsidRDefault="00901E0C" w:rsidP="00901E0C">
      <w:pPr>
        <w:pStyle w:val="afffffffffffffffa"/>
        <w:numPr>
          <w:ilvl w:val="0"/>
          <w:numId w:val="75"/>
        </w:numPr>
        <w:rPr>
          <w:rFonts w:eastAsia="Calibri"/>
          <w:sz w:val="24"/>
        </w:rPr>
      </w:pPr>
      <w:r w:rsidRPr="00BB7C79">
        <w:rPr>
          <w:rFonts w:eastAsia="Calibri"/>
          <w:sz w:val="24"/>
        </w:rPr>
        <w:t>атрибут – параметр, который был изменен пользователем;</w:t>
      </w:r>
    </w:p>
    <w:p w:rsidR="00901E0C" w:rsidRPr="00BB7C79" w:rsidRDefault="00901E0C" w:rsidP="00901E0C">
      <w:pPr>
        <w:pStyle w:val="afffffffffffffffa"/>
        <w:numPr>
          <w:ilvl w:val="0"/>
          <w:numId w:val="75"/>
        </w:numPr>
        <w:rPr>
          <w:rFonts w:eastAsia="Calibri"/>
          <w:sz w:val="24"/>
        </w:rPr>
      </w:pPr>
      <w:r w:rsidRPr="00BB7C79">
        <w:rPr>
          <w:rFonts w:eastAsia="Calibri"/>
          <w:sz w:val="24"/>
        </w:rPr>
        <w:t>старое значение;</w:t>
      </w:r>
    </w:p>
    <w:p w:rsidR="00901E0C" w:rsidRPr="00BB7C79" w:rsidRDefault="00901E0C" w:rsidP="00901E0C">
      <w:pPr>
        <w:pStyle w:val="afffffffffffffffa"/>
        <w:numPr>
          <w:ilvl w:val="0"/>
          <w:numId w:val="75"/>
        </w:numPr>
        <w:rPr>
          <w:rFonts w:eastAsia="Calibri"/>
          <w:sz w:val="24"/>
        </w:rPr>
      </w:pPr>
      <w:r w:rsidRPr="00BB7C79">
        <w:rPr>
          <w:rFonts w:eastAsia="Calibri"/>
          <w:sz w:val="24"/>
        </w:rPr>
        <w:t>новое значение;</w:t>
      </w:r>
    </w:p>
    <w:p w:rsidR="00901E0C" w:rsidRPr="00BB7C79" w:rsidRDefault="00901E0C" w:rsidP="00901E0C">
      <w:pPr>
        <w:pStyle w:val="afffffffffffffffa"/>
        <w:numPr>
          <w:ilvl w:val="0"/>
          <w:numId w:val="75"/>
        </w:numPr>
        <w:rPr>
          <w:rFonts w:eastAsia="Calibri"/>
          <w:sz w:val="24"/>
        </w:rPr>
      </w:pPr>
      <w:r w:rsidRPr="00BB7C79">
        <w:rPr>
          <w:rFonts w:eastAsia="Calibri"/>
          <w:sz w:val="24"/>
        </w:rPr>
        <w:t>дата и время проведения операции;</w:t>
      </w:r>
    </w:p>
    <w:p w:rsidR="00901E0C" w:rsidRPr="00BB7C79" w:rsidRDefault="00901E0C" w:rsidP="00901E0C">
      <w:pPr>
        <w:pStyle w:val="afffffffffffffffa"/>
        <w:numPr>
          <w:ilvl w:val="0"/>
          <w:numId w:val="75"/>
        </w:numPr>
        <w:rPr>
          <w:rFonts w:eastAsia="Calibri"/>
          <w:sz w:val="24"/>
        </w:rPr>
      </w:pPr>
      <w:r w:rsidRPr="00BB7C79">
        <w:rPr>
          <w:rFonts w:eastAsia="Calibri"/>
          <w:sz w:val="24"/>
        </w:rPr>
        <w:t>пользователь – логин пользователя;</w:t>
      </w:r>
    </w:p>
    <w:p w:rsidR="00901E0C" w:rsidRPr="00BB7C79" w:rsidRDefault="00901E0C" w:rsidP="00901E0C">
      <w:pPr>
        <w:pStyle w:val="afffffffffffffffa"/>
        <w:numPr>
          <w:ilvl w:val="0"/>
          <w:numId w:val="75"/>
        </w:numPr>
        <w:rPr>
          <w:rFonts w:eastAsia="Calibri"/>
          <w:sz w:val="24"/>
        </w:rPr>
      </w:pPr>
      <w:r w:rsidRPr="00BB7C79">
        <w:rPr>
          <w:rFonts w:eastAsia="Calibri"/>
          <w:sz w:val="24"/>
          <w:lang w:val="en-US"/>
        </w:rPr>
        <w:lastRenderedPageBreak/>
        <w:t>IP</w:t>
      </w:r>
      <w:r w:rsidRPr="00BB7C79">
        <w:rPr>
          <w:rFonts w:eastAsia="Calibri"/>
          <w:sz w:val="24"/>
        </w:rPr>
        <w:t xml:space="preserve"> адрес – IP адреса, с которого был осуществлен доступ на официальный сайт.</w:t>
      </w:r>
    </w:p>
    <w:p w:rsidR="00901E0C" w:rsidRPr="00BB7C79" w:rsidRDefault="00901E0C" w:rsidP="00901E0C">
      <w:pPr>
        <w:suppressAutoHyphens/>
        <w:spacing w:before="100" w:after="115"/>
        <w:ind w:firstLine="708"/>
        <w:rPr>
          <w:lang w:eastAsia="ar-SA"/>
        </w:rPr>
      </w:pPr>
      <w:r w:rsidRPr="00BB7C79">
        <w:rPr>
          <w:lang w:eastAsia="ar-SA"/>
        </w:rPr>
        <w:t>Авторизованным на Официальном сайте пользователям должна быть предоставлена возможность, в случае принятия решения о проведении торгов после окончания срока приема предложений иных лиц, экспортировать информацию, заполненную при публикации предложения, в информационное сообщение о проведении торгов. При этом в создаваемом информационном сообщении о проведении торгов и информационном сообщении о приеме предложений иных лиц должны быть предусмотрены перекрестные ссылки.</w:t>
      </w:r>
    </w:p>
    <w:p w:rsidR="00901E0C" w:rsidRPr="00BB7C79" w:rsidRDefault="00901E0C" w:rsidP="00901E0C">
      <w:pPr>
        <w:pStyle w:val="afffffffffffffff7"/>
        <w:rPr>
          <w:sz w:val="24"/>
        </w:rPr>
      </w:pPr>
      <w:r w:rsidRPr="00BB7C79">
        <w:rPr>
          <w:sz w:val="24"/>
        </w:rPr>
        <w:t xml:space="preserve">Функционал создания сообщения о проведении конкурса будет доработан таким образом, что пользователь будет иметь возможность создать сообщение на основании сообщения о предложении инвестора посредством импорта значений атрибутов данного сообщения во вновь создаваемое сообщение о конкурсе. </w:t>
      </w:r>
    </w:p>
    <w:p w:rsidR="00901E0C" w:rsidRPr="00BB7C79" w:rsidRDefault="00901E0C" w:rsidP="00901E0C">
      <w:pPr>
        <w:pStyle w:val="afffffffffffffff7"/>
        <w:rPr>
          <w:sz w:val="24"/>
        </w:rPr>
      </w:pPr>
      <w:r w:rsidRPr="00BB7C79">
        <w:rPr>
          <w:sz w:val="24"/>
        </w:rPr>
        <w:t>Операция публикации сообщения о проведении конкурса, созданного на базе сообщения о предложении инвестора, будет доработана таким образом, что при выполнении операции автоматически системой будут установлены перекрестные ссылки между данными сообщениями, что позволит пользователям осуществлять быстрый переход между сообщениями.</w:t>
      </w:r>
    </w:p>
    <w:p w:rsidR="00901E0C" w:rsidRPr="00BB7C79" w:rsidRDefault="00901E0C" w:rsidP="00901E0C">
      <w:pPr>
        <w:suppressAutoHyphens/>
        <w:spacing w:before="100" w:after="115"/>
        <w:ind w:firstLine="708"/>
        <w:rPr>
          <w:lang w:eastAsia="ar-SA"/>
        </w:rPr>
      </w:pPr>
      <w:r w:rsidRPr="00BB7C79">
        <w:rPr>
          <w:lang w:eastAsia="ar-SA"/>
        </w:rPr>
        <w:t>Опубликованные в разделе «Концессионные соглашения» сообщения о приеме предложений иных лиц в публичном разделе должны быть доступны для просмотра в виде списка вместе с информационными сообщениями о проведении торгов, который может ограничиваться критериями поиска. В указанном списке должен быть предусмотрен переход для просмотра каждого конкретного сообщения о приеме сообщений.</w:t>
      </w:r>
    </w:p>
    <w:p w:rsidR="00901E0C" w:rsidRPr="00BB7C79" w:rsidRDefault="00901E0C" w:rsidP="00901E0C">
      <w:pPr>
        <w:pStyle w:val="afffffffffffffff7"/>
        <w:rPr>
          <w:sz w:val="24"/>
        </w:rPr>
      </w:pPr>
      <w:r w:rsidRPr="00BB7C79">
        <w:rPr>
          <w:sz w:val="24"/>
        </w:rPr>
        <w:t>Опубликованные сообщения о приеме предложений иных лиц в публичном разделе будут доступны для просмотра в списке вместе с сообщениями о проведении конкурсов на право заключения концессионных соглашений. При реализации требования быстрого перехода для просмотра конкретного сообщения будет использован функционал просмотра сообщений, реализованный на Официальном сайте.</w:t>
      </w:r>
    </w:p>
    <w:p w:rsidR="00901E0C" w:rsidRPr="00BB7C79" w:rsidRDefault="00901E0C" w:rsidP="00901E0C">
      <w:pPr>
        <w:suppressAutoHyphens/>
        <w:spacing w:before="100" w:after="115"/>
        <w:ind w:firstLine="708"/>
        <w:rPr>
          <w:lang w:eastAsia="ar-SA"/>
        </w:rPr>
      </w:pPr>
      <w:r w:rsidRPr="00BB7C79">
        <w:rPr>
          <w:lang w:eastAsia="ar-SA"/>
        </w:rPr>
        <w:t xml:space="preserve">В расширенный поиск раздела «Концессионные сообщения» должен быть добавлен критерий поиска, позволяющий отбирать и просматривать отдельно информационные сообщения о проведении торгов и отдельно сообщения о приеме предложений иных лиц. </w:t>
      </w:r>
    </w:p>
    <w:p w:rsidR="00901E0C" w:rsidRPr="00BB7C79" w:rsidRDefault="00901E0C" w:rsidP="00901E0C">
      <w:pPr>
        <w:pStyle w:val="afffffffffffffff7"/>
        <w:rPr>
          <w:sz w:val="24"/>
        </w:rPr>
      </w:pPr>
      <w:r w:rsidRPr="00BB7C79">
        <w:rPr>
          <w:sz w:val="24"/>
        </w:rPr>
        <w:t>В разделе сайта «Концессионные соглашения» будет добавлен параметр поиска «Тип сообщения», который позволит включить в выборку только сообщения содержащие предложения инвесторов или только сообщения о проведении конкурсов. По умолчанию поиск по параметрам будет осуществляться по всем сообщениям, опубликованным в данном разделе.</w:t>
      </w:r>
    </w:p>
    <w:p w:rsidR="00901E0C" w:rsidRPr="00BB7C79" w:rsidRDefault="00901E0C" w:rsidP="00901E0C">
      <w:pPr>
        <w:suppressAutoHyphens/>
        <w:spacing w:before="100" w:after="115"/>
        <w:ind w:firstLine="708"/>
        <w:rPr>
          <w:lang w:eastAsia="ar-SA"/>
        </w:rPr>
      </w:pPr>
      <w:r w:rsidRPr="00BB7C79">
        <w:rPr>
          <w:lang w:eastAsia="ar-SA"/>
        </w:rPr>
        <w:t>Пользователям в публичном разделе Официального сайта должна быть предоставлена возможность:</w:t>
      </w:r>
    </w:p>
    <w:p w:rsidR="00901E0C" w:rsidRPr="00BB7C79" w:rsidRDefault="00901E0C" w:rsidP="00901E0C">
      <w:pPr>
        <w:numPr>
          <w:ilvl w:val="0"/>
          <w:numId w:val="75"/>
        </w:numPr>
        <w:suppressAutoHyphens/>
        <w:spacing w:before="100" w:after="115"/>
        <w:rPr>
          <w:lang w:eastAsia="ar-SA"/>
        </w:rPr>
      </w:pPr>
      <w:r w:rsidRPr="00BB7C79">
        <w:rPr>
          <w:lang w:eastAsia="ar-SA"/>
        </w:rPr>
        <w:t>поиска среди опубликованных сообщений о приеме предложений по атрибутам, заданным пользователями;</w:t>
      </w:r>
    </w:p>
    <w:p w:rsidR="00901E0C" w:rsidRPr="00BB7C79" w:rsidRDefault="00901E0C" w:rsidP="00901E0C">
      <w:pPr>
        <w:pStyle w:val="afffffffffffffff7"/>
        <w:rPr>
          <w:sz w:val="24"/>
        </w:rPr>
      </w:pPr>
      <w:r w:rsidRPr="00BB7C79">
        <w:rPr>
          <w:sz w:val="24"/>
        </w:rPr>
        <w:lastRenderedPageBreak/>
        <w:t xml:space="preserve">При разработке сообщений о предложении инвестора будет использована модель сообщения о конкурсе на право заключения концессионного соглашения, что позволит осуществлять одновременный поиск как по сообщениям о конкурсе, так и по сообщениям о предложениях инвесторов. </w:t>
      </w:r>
    </w:p>
    <w:p w:rsidR="00901E0C" w:rsidRPr="00BB7C79" w:rsidRDefault="00901E0C" w:rsidP="00901E0C">
      <w:pPr>
        <w:numPr>
          <w:ilvl w:val="0"/>
          <w:numId w:val="75"/>
        </w:numPr>
        <w:suppressAutoHyphens/>
        <w:spacing w:before="100" w:after="115"/>
        <w:rPr>
          <w:lang w:eastAsia="ar-SA"/>
        </w:rPr>
      </w:pPr>
      <w:r w:rsidRPr="00BB7C79">
        <w:rPr>
          <w:lang w:eastAsia="ar-SA"/>
        </w:rPr>
        <w:t>поиска контекста в текстовых полях сообщения и в прикрепленных к сообщениям файлов (созданных в текстовых редакторах);</w:t>
      </w:r>
    </w:p>
    <w:p w:rsidR="00901E0C" w:rsidRPr="00BB7C79" w:rsidRDefault="00901E0C" w:rsidP="00901E0C">
      <w:pPr>
        <w:pStyle w:val="afffffffffffffff7"/>
        <w:rPr>
          <w:sz w:val="24"/>
        </w:rPr>
      </w:pPr>
      <w:r w:rsidRPr="00BB7C79">
        <w:rPr>
          <w:sz w:val="24"/>
        </w:rPr>
        <w:t>Все текстовые поля сообщений и прикрепленные файлы (созданные в текстовых редакторах) будут включены в контекстный поиск, реализованный на сайте.</w:t>
      </w:r>
    </w:p>
    <w:p w:rsidR="00901E0C" w:rsidRPr="00BB7C79" w:rsidRDefault="00901E0C" w:rsidP="00901E0C">
      <w:pPr>
        <w:numPr>
          <w:ilvl w:val="0"/>
          <w:numId w:val="75"/>
        </w:numPr>
        <w:suppressAutoHyphens/>
        <w:spacing w:before="100" w:after="115"/>
        <w:rPr>
          <w:lang w:eastAsia="ar-SA"/>
        </w:rPr>
      </w:pPr>
      <w:r w:rsidRPr="00BB7C79">
        <w:rPr>
          <w:lang w:eastAsia="ar-SA"/>
        </w:rPr>
        <w:t>просмотра опубликованной информации и скачивания прикрепленных к сообщению о приеме предложений иных лиц электронных версий документов;</w:t>
      </w:r>
    </w:p>
    <w:p w:rsidR="00901E0C" w:rsidRPr="00BB7C79" w:rsidRDefault="00901E0C" w:rsidP="00901E0C">
      <w:pPr>
        <w:pStyle w:val="afffffffffffffff7"/>
        <w:rPr>
          <w:sz w:val="24"/>
        </w:rPr>
      </w:pPr>
      <w:r w:rsidRPr="00BB7C79">
        <w:rPr>
          <w:sz w:val="24"/>
        </w:rPr>
        <w:t>При реализации данного требования будет использованы функционалы просмотра сообщений и скачивание электронных версий документов, прикрепленных к сообщению, с возможностью предварительного просмотра, реализованные на Официальном сайте.</w:t>
      </w:r>
    </w:p>
    <w:p w:rsidR="00901E0C" w:rsidRPr="00BB7C79" w:rsidRDefault="00901E0C" w:rsidP="00901E0C">
      <w:pPr>
        <w:numPr>
          <w:ilvl w:val="0"/>
          <w:numId w:val="75"/>
        </w:numPr>
        <w:suppressAutoHyphens/>
        <w:spacing w:before="100" w:after="115"/>
        <w:rPr>
          <w:lang w:eastAsia="ar-SA"/>
        </w:rPr>
      </w:pPr>
      <w:r w:rsidRPr="00BB7C79">
        <w:rPr>
          <w:lang w:eastAsia="ar-SA"/>
        </w:rPr>
        <w:t>формирования печатной формы сообщения и сохранения ее в форматах PDF или RTF. При формировании печатной формы на ней должны быть указаны: источник печати, дата и время формирования формы для печати, а также максимальное количество страниц в сформированном документе и текущая страница (пример: страница 2 из 18);</w:t>
      </w:r>
    </w:p>
    <w:p w:rsidR="00901E0C" w:rsidRPr="00BB7C79" w:rsidRDefault="00901E0C" w:rsidP="00901E0C">
      <w:pPr>
        <w:pStyle w:val="afffffffffffffff7"/>
        <w:rPr>
          <w:sz w:val="24"/>
        </w:rPr>
      </w:pPr>
      <w:r w:rsidRPr="00BB7C79">
        <w:rPr>
          <w:sz w:val="24"/>
        </w:rPr>
        <w:t>Для реализации данного требования будет разработан шаблон печатной формы сообщения. На основе шаблона пользователю будет предоставлена возможность сохранения сообщения в форматах PDF или RTF. При формировании печатной формы будут указаны: источник печати, дата и время формирования печатной формы, а также максимальное количество страниц в сформированном документе и текущая страница (пример: страница 2 из 18).</w:t>
      </w:r>
    </w:p>
    <w:p w:rsidR="00901E0C" w:rsidRPr="00BB7C79" w:rsidRDefault="00901E0C" w:rsidP="00901E0C">
      <w:pPr>
        <w:numPr>
          <w:ilvl w:val="0"/>
          <w:numId w:val="75"/>
        </w:numPr>
        <w:suppressAutoHyphens/>
        <w:spacing w:before="100" w:after="115"/>
        <w:rPr>
          <w:lang w:eastAsia="ar-SA"/>
        </w:rPr>
      </w:pPr>
      <w:r w:rsidRPr="00BB7C79">
        <w:rPr>
          <w:lang w:eastAsia="ar-SA"/>
        </w:rPr>
        <w:t xml:space="preserve">просмотра истории изменения сообщения после публикации; </w:t>
      </w:r>
    </w:p>
    <w:p w:rsidR="00901E0C" w:rsidRPr="00BB7C79" w:rsidRDefault="00901E0C" w:rsidP="00901E0C">
      <w:pPr>
        <w:pStyle w:val="afffffffffffffff7"/>
        <w:rPr>
          <w:sz w:val="24"/>
        </w:rPr>
      </w:pPr>
      <w:r w:rsidRPr="00BB7C79">
        <w:rPr>
          <w:sz w:val="24"/>
        </w:rPr>
        <w:t xml:space="preserve">По каждому сообщению будет вестись история изменений. Отображение истории изменения сообщения будет реализовано согласно требованиям, определенным в пункте </w:t>
      </w:r>
      <w:r>
        <w:fldChar w:fldCharType="begin"/>
      </w:r>
      <w:r>
        <w:instrText xml:space="preserve"> REF _Ref398024118 \r \h  \* MERGEFORMAT </w:instrText>
      </w:r>
      <w:r>
        <w:fldChar w:fldCharType="separate"/>
      </w:r>
      <w:r w:rsidRPr="00BB7C79">
        <w:rPr>
          <w:sz w:val="24"/>
        </w:rPr>
        <w:t>5.5.8</w:t>
      </w:r>
      <w:r>
        <w:fldChar w:fldCharType="end"/>
      </w:r>
      <w:r w:rsidRPr="00BB7C79">
        <w:rPr>
          <w:sz w:val="24"/>
        </w:rPr>
        <w:t xml:space="preserve"> настоящего документа.</w:t>
      </w:r>
    </w:p>
    <w:p w:rsidR="00901E0C" w:rsidRPr="00BB7C79" w:rsidRDefault="00901E0C" w:rsidP="00901E0C">
      <w:pPr>
        <w:numPr>
          <w:ilvl w:val="0"/>
          <w:numId w:val="75"/>
        </w:numPr>
        <w:suppressAutoHyphens/>
        <w:spacing w:before="100" w:after="115"/>
        <w:rPr>
          <w:lang w:eastAsia="ar-SA"/>
        </w:rPr>
      </w:pPr>
      <w:r w:rsidRPr="00BB7C79">
        <w:rPr>
          <w:lang w:eastAsia="ar-SA"/>
        </w:rPr>
        <w:t>подписки на получение уведомлений на электронную почту об изменении информации по сообщению о приеме предложений, определенному пользователем.</w:t>
      </w:r>
    </w:p>
    <w:p w:rsidR="00901E0C" w:rsidRPr="00BB7C79" w:rsidRDefault="00901E0C" w:rsidP="00901E0C">
      <w:pPr>
        <w:pStyle w:val="afffffffffffffff7"/>
        <w:rPr>
          <w:sz w:val="24"/>
        </w:rPr>
      </w:pPr>
      <w:r w:rsidRPr="00BB7C79">
        <w:rPr>
          <w:sz w:val="24"/>
        </w:rPr>
        <w:t>Функционал раздела сайта «Подписка» будет доработан таким образом, что пользователям будет предоставлена возможность подписаться на получение уведомлений о публикации новых сообщений о предложениях инвестора по параметрам. Состав параметров будет определен на этапе разработки ЧТЗ.</w:t>
      </w:r>
    </w:p>
    <w:p w:rsidR="00901E0C" w:rsidRPr="00BB7C79" w:rsidRDefault="00901E0C" w:rsidP="00901E0C">
      <w:pPr>
        <w:suppressAutoHyphens/>
        <w:spacing w:before="100" w:after="115"/>
        <w:rPr>
          <w:lang w:eastAsia="ar-SA"/>
        </w:rPr>
      </w:pPr>
    </w:p>
    <w:p w:rsidR="00901E0C" w:rsidRPr="00BB7C79" w:rsidRDefault="00901E0C" w:rsidP="00901E0C">
      <w:pPr>
        <w:suppressAutoHyphens/>
        <w:spacing w:before="100" w:after="115"/>
        <w:ind w:firstLine="708"/>
        <w:rPr>
          <w:lang w:eastAsia="ar-SA"/>
        </w:rPr>
      </w:pPr>
      <w:r w:rsidRPr="00BB7C79">
        <w:rPr>
          <w:lang w:eastAsia="ar-SA"/>
        </w:rPr>
        <w:lastRenderedPageBreak/>
        <w:t>Опубликованные на Официальном сайте сообщения о приеме предложений иных лиц должны быть включены в статистические отчеты, публикуемые в публичном разделе на Официальном сайте, а также в наборы открытых данных и в поиск по всем торгам.</w:t>
      </w:r>
    </w:p>
    <w:p w:rsidR="00901E0C" w:rsidRPr="00BB7C79" w:rsidRDefault="00901E0C" w:rsidP="00901E0C">
      <w:pPr>
        <w:pStyle w:val="afffffffffffffff7"/>
        <w:rPr>
          <w:sz w:val="24"/>
        </w:rPr>
      </w:pPr>
      <w:r w:rsidRPr="00BB7C79">
        <w:rPr>
          <w:sz w:val="24"/>
        </w:rPr>
        <w:t>Опубликованные на Официальном сайте сообщения о приеме предложений иных лиц будут включены в статистические отчеты, реализованные в разделе сайта «Статистическая информация». В отчеты детальной статистики будет добавлен параметр для определения пользователям «Тип сообщения», что позволит получать статистику в разрезе сообщений о предложениях инвесторов и сообщениях о проведении конкурса.</w:t>
      </w:r>
    </w:p>
    <w:p w:rsidR="00901E0C" w:rsidRPr="00BB7C79" w:rsidRDefault="00901E0C" w:rsidP="00901E0C">
      <w:pPr>
        <w:suppressAutoHyphens/>
        <w:spacing w:before="100" w:after="115"/>
        <w:ind w:firstLine="708"/>
        <w:rPr>
          <w:lang w:eastAsia="ar-SA"/>
        </w:rPr>
      </w:pPr>
      <w:r w:rsidRPr="00BB7C79">
        <w:rPr>
          <w:lang w:eastAsia="ar-SA"/>
        </w:rPr>
        <w:t>Администратору официального сайта по аналогии с разделами торгов, разработанными в рамках предыдущих контрактов, должна быть предоставлена возможность:</w:t>
      </w:r>
    </w:p>
    <w:p w:rsidR="00901E0C" w:rsidRPr="00BB7C79" w:rsidRDefault="00901E0C" w:rsidP="00901E0C">
      <w:pPr>
        <w:numPr>
          <w:ilvl w:val="0"/>
          <w:numId w:val="75"/>
        </w:numPr>
        <w:suppressAutoHyphens/>
        <w:spacing w:before="100" w:after="115"/>
        <w:rPr>
          <w:lang w:eastAsia="ar-SA"/>
        </w:rPr>
      </w:pPr>
      <w:r w:rsidRPr="00BB7C79">
        <w:rPr>
          <w:lang w:eastAsia="ar-SA"/>
        </w:rPr>
        <w:t>заблокировать опубликованное на сайте сообщение (по требованию уполномоченного органа);</w:t>
      </w:r>
    </w:p>
    <w:p w:rsidR="00901E0C" w:rsidRPr="00BB7C79" w:rsidRDefault="00901E0C" w:rsidP="00901E0C">
      <w:pPr>
        <w:pStyle w:val="afffffffffffffff7"/>
        <w:rPr>
          <w:sz w:val="24"/>
        </w:rPr>
      </w:pPr>
      <w:r w:rsidRPr="00BB7C79">
        <w:rPr>
          <w:sz w:val="24"/>
        </w:rPr>
        <w:t>Все сообщения о предложениях инвестора, опубликованные на сайте, будут доступны администратору для проведения операции блокировки. О факте блокировки сообщения, ответственному пользователю организатора торгов и пользователям, подписавшимся на получение уведомлений об изменениях сообщения, будет отправлено уведомление на электронную почту.</w:t>
      </w:r>
    </w:p>
    <w:p w:rsidR="00901E0C" w:rsidRPr="00BB7C79" w:rsidRDefault="00901E0C" w:rsidP="00901E0C">
      <w:pPr>
        <w:numPr>
          <w:ilvl w:val="0"/>
          <w:numId w:val="75"/>
        </w:numPr>
        <w:suppressAutoHyphens/>
        <w:spacing w:before="100" w:after="115"/>
        <w:rPr>
          <w:lang w:eastAsia="ar-SA"/>
        </w:rPr>
      </w:pPr>
      <w:r w:rsidRPr="00BB7C79">
        <w:rPr>
          <w:lang w:eastAsia="ar-SA"/>
        </w:rPr>
        <w:t>переместить сообщение в архив, по истечению срока актуальности;</w:t>
      </w:r>
    </w:p>
    <w:p w:rsidR="00901E0C" w:rsidRPr="00BB7C79" w:rsidRDefault="00901E0C" w:rsidP="00901E0C">
      <w:pPr>
        <w:pStyle w:val="afffffffffffffff7"/>
        <w:rPr>
          <w:sz w:val="24"/>
        </w:rPr>
      </w:pPr>
      <w:r w:rsidRPr="00BB7C79">
        <w:rPr>
          <w:sz w:val="24"/>
        </w:rPr>
        <w:t>При реализации данного требования будет использован функционал архивирования сообщений о конкурсе на право заключения концессионного соглашения, реализованный на Официальном сайте.</w:t>
      </w:r>
    </w:p>
    <w:p w:rsidR="00901E0C" w:rsidRPr="00BB7C79" w:rsidRDefault="00901E0C" w:rsidP="00901E0C">
      <w:pPr>
        <w:numPr>
          <w:ilvl w:val="0"/>
          <w:numId w:val="75"/>
        </w:numPr>
        <w:suppressAutoHyphens/>
        <w:spacing w:before="100" w:after="115"/>
        <w:rPr>
          <w:lang w:eastAsia="ar-SA"/>
        </w:rPr>
      </w:pPr>
      <w:r w:rsidRPr="00BB7C79">
        <w:rPr>
          <w:lang w:eastAsia="ar-SA"/>
        </w:rPr>
        <w:t>просмотреть журнал фиксации всех действий авторизованных пользователей, которые совершались над опубликованными на Официальном сайте сообщениями о приеме предложений иных лиц.</w:t>
      </w:r>
    </w:p>
    <w:p w:rsidR="00901E0C" w:rsidRPr="00BB7C79" w:rsidRDefault="00901E0C" w:rsidP="00901E0C">
      <w:pPr>
        <w:pStyle w:val="afffffffffffffff7"/>
        <w:rPr>
          <w:sz w:val="24"/>
        </w:rPr>
      </w:pPr>
      <w:r w:rsidRPr="00BB7C79">
        <w:rPr>
          <w:sz w:val="24"/>
        </w:rPr>
        <w:t>В «Журналирование» будет добавлена бизнес единица «Предложения инвесторов», под которой будут отражаться все операции выполненные пользователями над сообщением.</w:t>
      </w:r>
    </w:p>
    <w:p w:rsidR="00901E0C" w:rsidRPr="00BB7C79" w:rsidRDefault="00901E0C" w:rsidP="00901E0C">
      <w:pPr>
        <w:pStyle w:val="afffffffffffffff7"/>
        <w:rPr>
          <w:sz w:val="24"/>
        </w:rPr>
      </w:pPr>
      <w:r w:rsidRPr="00BB7C79">
        <w:rPr>
          <w:sz w:val="24"/>
        </w:rPr>
        <w:t>Опубликованные на Официальном сайте сообщения о приеме предложений иных лиц будут включены в открытые данные раздела «Концессионные соглашения».</w:t>
      </w:r>
    </w:p>
    <w:p w:rsidR="00901E0C" w:rsidRPr="00BB7C79" w:rsidRDefault="00901E0C" w:rsidP="00901E0C">
      <w:pPr>
        <w:suppressAutoHyphens/>
        <w:spacing w:before="100" w:after="115"/>
        <w:ind w:firstLine="708"/>
        <w:rPr>
          <w:lang w:eastAsia="ar-SA"/>
        </w:rPr>
      </w:pPr>
      <w:r w:rsidRPr="00BB7C79">
        <w:rPr>
          <w:lang w:eastAsia="ar-SA"/>
        </w:rPr>
        <w:t>5.5.1.3. Всем авторизованным пользователям Официального сайта при размещении информации в разделе «Концессионные соглашения» должна быть предоставлена возможность при создании информационных сообщений о проведении конкурсов на право заключения концессионного соглашения указать информацию об участии дополнительных публичных образований на стороне концедента (количество не ограничено).</w:t>
      </w:r>
    </w:p>
    <w:p w:rsidR="00901E0C" w:rsidRPr="00BB7C79" w:rsidRDefault="00901E0C" w:rsidP="00901E0C">
      <w:pPr>
        <w:suppressAutoHyphens/>
        <w:spacing w:before="100" w:after="115"/>
        <w:ind w:firstLine="708"/>
        <w:rPr>
          <w:lang w:eastAsia="ar-SA"/>
        </w:rPr>
      </w:pPr>
      <w:r w:rsidRPr="00BB7C79">
        <w:rPr>
          <w:lang w:eastAsia="ar-SA"/>
        </w:rPr>
        <w:t>Указанные авторизованным пользователем публичные образования на стороне концедента должны быть доступны при просмотре информационных сообщений о проведении конкурсов. Информация об участии нескольких публичных образований на стороне концедента должна быть указана в списке информационных сообщений о проведении конкурса.</w:t>
      </w:r>
    </w:p>
    <w:p w:rsidR="00901E0C" w:rsidRPr="00BB7C79" w:rsidRDefault="00901E0C" w:rsidP="00901E0C">
      <w:pPr>
        <w:pStyle w:val="afffffffffffffff7"/>
        <w:rPr>
          <w:sz w:val="24"/>
        </w:rPr>
      </w:pPr>
      <w:r w:rsidRPr="00BB7C79">
        <w:rPr>
          <w:sz w:val="24"/>
        </w:rPr>
        <w:lastRenderedPageBreak/>
        <w:t>Информация об участии нескольких публичных образований на стороне концедента будет отражена в общих параметрах сообщения о проведении конкурса на право заключения концессионного соглашения и в списке информационных сообщений.</w:t>
      </w:r>
    </w:p>
    <w:p w:rsidR="00901E0C" w:rsidRPr="00BB7C79" w:rsidRDefault="00901E0C" w:rsidP="00901E0C">
      <w:pPr>
        <w:suppressAutoHyphens/>
        <w:spacing w:before="100" w:after="115"/>
        <w:ind w:firstLine="708"/>
        <w:rPr>
          <w:lang w:eastAsia="ar-SA"/>
        </w:rPr>
      </w:pPr>
      <w:r w:rsidRPr="00BB7C79">
        <w:rPr>
          <w:lang w:eastAsia="ar-SA"/>
        </w:rPr>
        <w:t xml:space="preserve">Указанные авторизованным пользователем публичные образования на стороне концедента должны индексироваться в поиске раздела «Концессионные соглашения» и в поиске по всем торгам. Пользователи должны иметь возможность поиска сообщения о проведении конкурса по любому из публичных образований, выступающих на стороне концедента, указанных авторизованным пользователем. </w:t>
      </w:r>
    </w:p>
    <w:p w:rsidR="00901E0C" w:rsidRPr="00BB7C79" w:rsidRDefault="00901E0C" w:rsidP="00901E0C">
      <w:pPr>
        <w:pStyle w:val="afffffffffffffff7"/>
        <w:rPr>
          <w:sz w:val="24"/>
        </w:rPr>
      </w:pPr>
      <w:r w:rsidRPr="00BB7C79">
        <w:rPr>
          <w:sz w:val="24"/>
        </w:rPr>
        <w:t>В параметры расширенного поиска сообщений о проведении конкурса будет добавлен признак о наличии несколько публичных образований со стороны концедента, который позволит выбрать все сообщения о проведении совместного конкурса в разделе «Концессионные соглашения».</w:t>
      </w:r>
    </w:p>
    <w:p w:rsidR="00901E0C" w:rsidRPr="00BB7C79" w:rsidRDefault="00901E0C" w:rsidP="00901E0C">
      <w:pPr>
        <w:suppressAutoHyphens/>
        <w:spacing w:before="100" w:after="115"/>
        <w:ind w:firstLine="708"/>
        <w:rPr>
          <w:lang w:eastAsia="ar-SA"/>
        </w:rPr>
      </w:pPr>
      <w:r w:rsidRPr="00BB7C79">
        <w:rPr>
          <w:lang w:eastAsia="ar-SA"/>
        </w:rPr>
        <w:t xml:space="preserve">Авторизованным пользователям при заполнении информации о дополнительных публичных образованиях на стороне концедента должна быть предоставлена возможность указать данные о наименовании публичного образования, месте нахождения, ИНН и другую информацию, если такие публичные образования не зарегистрированы на Официальном сайте. </w:t>
      </w:r>
    </w:p>
    <w:p w:rsidR="00901E0C" w:rsidRPr="00BB7C79" w:rsidRDefault="00901E0C" w:rsidP="00901E0C">
      <w:pPr>
        <w:pStyle w:val="afffffffffffffff7"/>
        <w:rPr>
          <w:sz w:val="24"/>
        </w:rPr>
      </w:pPr>
      <w:r w:rsidRPr="00BB7C79">
        <w:rPr>
          <w:sz w:val="24"/>
        </w:rPr>
        <w:t>Для обеспечения возможности публикации информацию об участии дополнительных публичных образований на стороне концедента в неограниченном количестве будет доработан атрибутный состав сообщения о проведении конкурса на право заключения концессионного соглашения. В общие параметры сообщения будет добавлен признак – что со стороны концедента выступают несколько публичных образований, между которыми заключено соглашение о проведение совместного конкурса. При отметке такого признака пользователю будет предложено ввести дополнительную информацию в сообщение о проведение конкурса, а именно:</w:t>
      </w:r>
    </w:p>
    <w:p w:rsidR="00901E0C" w:rsidRPr="00BB7C79" w:rsidRDefault="00901E0C" w:rsidP="00901E0C">
      <w:pPr>
        <w:pStyle w:val="afffffffffffffffa"/>
        <w:numPr>
          <w:ilvl w:val="0"/>
          <w:numId w:val="75"/>
        </w:numPr>
        <w:rPr>
          <w:rFonts w:eastAsia="Calibri"/>
          <w:sz w:val="24"/>
        </w:rPr>
      </w:pPr>
      <w:r w:rsidRPr="00BB7C79">
        <w:rPr>
          <w:rFonts w:eastAsia="Calibri"/>
          <w:sz w:val="24"/>
        </w:rPr>
        <w:t>реквизиты соглашения (номер, дата, срок соглашения);</w:t>
      </w:r>
    </w:p>
    <w:p w:rsidR="00901E0C" w:rsidRPr="00BB7C79" w:rsidRDefault="00901E0C" w:rsidP="00901E0C">
      <w:pPr>
        <w:pStyle w:val="afffffffffffffffa"/>
        <w:numPr>
          <w:ilvl w:val="0"/>
          <w:numId w:val="75"/>
        </w:numPr>
        <w:rPr>
          <w:rFonts w:eastAsia="Calibri"/>
          <w:sz w:val="24"/>
        </w:rPr>
      </w:pPr>
      <w:r w:rsidRPr="00BB7C79">
        <w:rPr>
          <w:rFonts w:eastAsia="Calibri"/>
          <w:sz w:val="24"/>
        </w:rPr>
        <w:t>участники соглашения и их реквизиты (ИНН, ОГРН, полное наименование, почтовый адрес).</w:t>
      </w:r>
    </w:p>
    <w:p w:rsidR="00901E0C" w:rsidRPr="00BB7C79" w:rsidRDefault="00901E0C" w:rsidP="00901E0C">
      <w:pPr>
        <w:suppressAutoHyphens/>
        <w:spacing w:before="100" w:after="115"/>
        <w:ind w:firstLine="708"/>
        <w:rPr>
          <w:lang w:eastAsia="ar-SA"/>
        </w:rPr>
      </w:pPr>
      <w:r w:rsidRPr="00BB7C79">
        <w:rPr>
          <w:lang w:eastAsia="ar-SA"/>
        </w:rPr>
        <w:t xml:space="preserve">Авторизованные представители публичных образований, указанные в информационном сообщении в качестве дополнительных, не должны иметь доступ к редактированию, изменению, отмене, приостановлению, возобновлению такого информационного сообщения, а также к иным действиям в отношении информационного сообщения. </w:t>
      </w:r>
    </w:p>
    <w:p w:rsidR="00901E0C" w:rsidRPr="00BB7C79" w:rsidRDefault="00901E0C" w:rsidP="00901E0C">
      <w:pPr>
        <w:pStyle w:val="afffffffffffffff7"/>
        <w:rPr>
          <w:sz w:val="24"/>
        </w:rPr>
      </w:pPr>
      <w:r w:rsidRPr="00BB7C79">
        <w:rPr>
          <w:sz w:val="24"/>
        </w:rPr>
        <w:t>Сообщения, в которых на стороне концедента выступают несколько публичных образований, будут доступны на изменение, только пользователям организатора торгов, от чьего имени опубликовано сообщение.</w:t>
      </w:r>
    </w:p>
    <w:p w:rsidR="00901E0C" w:rsidRPr="00BB7C79" w:rsidRDefault="00901E0C" w:rsidP="00901E0C">
      <w:pPr>
        <w:suppressAutoHyphens/>
        <w:spacing w:before="100" w:after="115"/>
        <w:ind w:firstLine="708"/>
        <w:rPr>
          <w:lang w:eastAsia="ar-SA"/>
        </w:rPr>
      </w:pPr>
      <w:r w:rsidRPr="00BB7C79">
        <w:rPr>
          <w:lang w:eastAsia="ar-SA"/>
        </w:rPr>
        <w:t>Детализация требований к функционалу размещения информации, предусмотренных пунктами 5.5.1.1 – 5.5.1.3 настоящего технического задания, должна быть выполнена на этапе разработки ЧТЗ, которое подлежит согласованию с Заказчиком.</w:t>
      </w:r>
    </w:p>
    <w:p w:rsidR="00901E0C" w:rsidRPr="00BB7C79" w:rsidRDefault="00901E0C" w:rsidP="00901E0C">
      <w:pPr>
        <w:pStyle w:val="afffffffffffffff7"/>
        <w:rPr>
          <w:sz w:val="24"/>
        </w:rPr>
      </w:pPr>
      <w:r w:rsidRPr="00BB7C79">
        <w:rPr>
          <w:sz w:val="24"/>
        </w:rPr>
        <w:lastRenderedPageBreak/>
        <w:t>Перед выполнением детализации требований будет проведено интервьюирование Заказчика. По результатам интервьюирования будет разработано ЧТЗ в соответствии с ГОСТ 34.602-89 и согласовано с Заказчиком.</w:t>
      </w:r>
    </w:p>
    <w:p w:rsidR="00901E0C" w:rsidRPr="00BB7C79" w:rsidRDefault="00901E0C" w:rsidP="00901E0C">
      <w:pPr>
        <w:keepNext/>
        <w:keepLines/>
        <w:widowControl w:val="0"/>
        <w:suppressLineNumbers/>
        <w:suppressAutoHyphens/>
        <w:spacing w:before="120" w:after="120"/>
        <w:ind w:firstLine="709"/>
        <w:outlineLvl w:val="2"/>
        <w:rPr>
          <w:kern w:val="28"/>
        </w:rPr>
      </w:pPr>
      <w:r w:rsidRPr="00BB7C79">
        <w:rPr>
          <w:kern w:val="28"/>
        </w:rPr>
        <w:t xml:space="preserve">5.5.2. Требования к функционалу размещения информации о проведении торгов </w:t>
      </w:r>
      <w:r w:rsidRPr="00BB7C79">
        <w:rPr>
          <w:kern w:val="28"/>
        </w:rPr>
        <w:br/>
        <w:t>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органами государственной власти, органами местного самоуправления или уполномоченными ими организациями в соответствии с Федеральным законом от 13 марта 2006 г. № 38-ФЗ «О рекламе».</w:t>
      </w:r>
    </w:p>
    <w:p w:rsidR="00901E0C" w:rsidRPr="00BB7C79" w:rsidRDefault="00901E0C" w:rsidP="00901E0C">
      <w:pPr>
        <w:suppressAutoHyphens/>
        <w:spacing w:before="100" w:after="115"/>
        <w:ind w:firstLine="708"/>
        <w:rPr>
          <w:lang w:eastAsia="ar-SA"/>
        </w:rPr>
      </w:pPr>
      <w:r w:rsidRPr="00BB7C79">
        <w:rPr>
          <w:lang w:eastAsia="ar-SA"/>
        </w:rPr>
        <w:t xml:space="preserve">Функционал сайта должен позволять осуществлять информационную поддержку проведения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органами государственной власти, органами местного самоуправления или уполномоченными ими организациями (далее – организаторы торгов). </w:t>
      </w:r>
    </w:p>
    <w:p w:rsidR="00901E0C" w:rsidRPr="00BB7C79" w:rsidRDefault="00901E0C" w:rsidP="00901E0C">
      <w:pPr>
        <w:pStyle w:val="afffffffffffffff7"/>
        <w:rPr>
          <w:sz w:val="24"/>
        </w:rPr>
      </w:pPr>
      <w:r w:rsidRPr="00BB7C79">
        <w:rPr>
          <w:sz w:val="24"/>
        </w:rPr>
        <w:t>Существующий функционал будет доработан таким образом, что позволит авторизованным пользователям (представителям организатора торгов) осуществлять публикацию информации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организаторами торгов на основании пункта 5.1 статьи 19 Федерального закона от 13 марта 2006 г. № 38-ФЗ «О рекламе».</w:t>
      </w:r>
    </w:p>
    <w:p w:rsidR="00901E0C" w:rsidRPr="00BB7C79" w:rsidRDefault="00901E0C" w:rsidP="00901E0C">
      <w:pPr>
        <w:suppressAutoHyphens/>
        <w:spacing w:before="100" w:after="115"/>
        <w:ind w:firstLine="708"/>
        <w:rPr>
          <w:lang w:eastAsia="ar-SA"/>
        </w:rPr>
      </w:pPr>
      <w:r w:rsidRPr="00BB7C79">
        <w:rPr>
          <w:lang w:eastAsia="ar-SA"/>
        </w:rPr>
        <w:t>Для публикации информации о торгах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на Официальном сайте должен быть разработан раздел «Размещение рекламных конструкций», а также иконка данного раздела, которая должна соответствовать общей стилистике иконок на Официальном сайте и размещаться на главной странице Официального сайта.</w:t>
      </w:r>
    </w:p>
    <w:p w:rsidR="00901E0C" w:rsidRPr="00BB7C79" w:rsidRDefault="00901E0C" w:rsidP="00901E0C">
      <w:pPr>
        <w:pStyle w:val="afffffffffffffff7"/>
        <w:rPr>
          <w:sz w:val="24"/>
        </w:rPr>
      </w:pPr>
      <w:r w:rsidRPr="00BB7C79">
        <w:rPr>
          <w:sz w:val="24"/>
        </w:rPr>
        <w:t xml:space="preserve">На сайте будет разработан новый раздел торгов «Размещение рекламных конструкций», где будут отображаться извещения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организаторами торгов. Вход в данный раздел, а также интерфейсы его страниц будут оформлены в соответствии с общей концепцией, принятой на сайте в отношении существующих видов торгов. </w:t>
      </w:r>
    </w:p>
    <w:p w:rsidR="00901E0C" w:rsidRPr="00BB7C79" w:rsidRDefault="00901E0C" w:rsidP="00901E0C">
      <w:pPr>
        <w:suppressAutoHyphens/>
        <w:spacing w:before="100" w:after="115"/>
        <w:ind w:firstLine="708"/>
        <w:rPr>
          <w:lang w:eastAsia="ar-SA"/>
        </w:rPr>
      </w:pPr>
      <w:r w:rsidRPr="00BB7C79">
        <w:rPr>
          <w:lang w:eastAsia="ar-SA"/>
        </w:rPr>
        <w:t>Организаторам торгов должна быть предоставлена возможность на Официальном сайте в разрабатываемом разделе «Размещение рекламных конструкций»:</w:t>
      </w:r>
    </w:p>
    <w:p w:rsidR="00901E0C" w:rsidRPr="00BB7C79" w:rsidRDefault="00901E0C" w:rsidP="00901E0C">
      <w:pPr>
        <w:numPr>
          <w:ilvl w:val="0"/>
          <w:numId w:val="75"/>
        </w:numPr>
        <w:suppressAutoHyphens/>
        <w:spacing w:before="100" w:after="115"/>
        <w:rPr>
          <w:lang w:eastAsia="ar-SA"/>
        </w:rPr>
      </w:pPr>
      <w:r w:rsidRPr="00BB7C79">
        <w:rPr>
          <w:lang w:eastAsia="ar-SA"/>
        </w:rPr>
        <w:t xml:space="preserve">создавать и опубликовывать извещения, состоящие из лотов, о проведении торгов с указанием в извещении информации, в том числе, об организаторе торгов, об объекте </w:t>
      </w:r>
      <w:r w:rsidRPr="00BB7C79">
        <w:rPr>
          <w:lang w:eastAsia="ar-SA"/>
        </w:rPr>
        <w:lastRenderedPageBreak/>
        <w:t>торгов и его местонахождении, датах проведения торгов, информации о порядке внесения задатка, условиях договора;</w:t>
      </w:r>
    </w:p>
    <w:p w:rsidR="00901E0C" w:rsidRPr="00BB7C79" w:rsidRDefault="00901E0C" w:rsidP="00901E0C">
      <w:pPr>
        <w:pStyle w:val="afffffffffffffff7"/>
        <w:rPr>
          <w:sz w:val="24"/>
        </w:rPr>
      </w:pPr>
      <w:r w:rsidRPr="00BB7C79">
        <w:rPr>
          <w:sz w:val="24"/>
        </w:rPr>
        <w:t xml:space="preserve">При реализации данного требования будет использована модель информационного сопровождения торгов, реализованная на сайте. Для создания извещения будет использован визард создания извещения, реализованный для существующих на сайте разделов. </w:t>
      </w:r>
    </w:p>
    <w:p w:rsidR="00901E0C" w:rsidRPr="00BB7C79" w:rsidRDefault="00901E0C" w:rsidP="00901E0C">
      <w:pPr>
        <w:numPr>
          <w:ilvl w:val="0"/>
          <w:numId w:val="75"/>
        </w:numPr>
        <w:suppressAutoHyphens/>
        <w:spacing w:before="100" w:after="115"/>
        <w:rPr>
          <w:lang w:eastAsia="ar-SA"/>
        </w:rPr>
      </w:pPr>
      <w:r w:rsidRPr="00BB7C79">
        <w:rPr>
          <w:lang w:eastAsia="ar-SA"/>
        </w:rPr>
        <w:t>вносить изменения в извещение, включая лоты и результаты торгов, на любом этапе жизненного цикла извещения (до переноса в архив);</w:t>
      </w:r>
    </w:p>
    <w:p w:rsidR="00901E0C" w:rsidRPr="00BB7C79" w:rsidRDefault="00901E0C" w:rsidP="00901E0C">
      <w:pPr>
        <w:pStyle w:val="afffffffffffffff7"/>
        <w:rPr>
          <w:sz w:val="24"/>
        </w:rPr>
      </w:pPr>
      <w:r w:rsidRPr="00BB7C79">
        <w:rPr>
          <w:sz w:val="24"/>
        </w:rPr>
        <w:t>Будет реализована возможность вносить изменения в данные извещения, как в отношении параметров всего извещения в целом, так и в отдельный лот извещения, в любой момент времени от создания до переноса извещения в архив; при этом все изменения будут фиксироваться в закладке «Изменения» извещения.</w:t>
      </w:r>
    </w:p>
    <w:p w:rsidR="00901E0C" w:rsidRPr="00BB7C79" w:rsidRDefault="00901E0C" w:rsidP="00901E0C">
      <w:pPr>
        <w:numPr>
          <w:ilvl w:val="0"/>
          <w:numId w:val="75"/>
        </w:numPr>
        <w:suppressAutoHyphens/>
        <w:spacing w:before="100" w:after="115"/>
        <w:rPr>
          <w:lang w:eastAsia="ar-SA"/>
        </w:rPr>
      </w:pPr>
      <w:r w:rsidRPr="00BB7C79">
        <w:rPr>
          <w:lang w:eastAsia="ar-SA"/>
        </w:rPr>
        <w:t xml:space="preserve">опубликовывать информацию о приостановлении приема заявок или процедуры проведения торгов с последующей возможностью возобновления приостановленной процедуры или отменять проведение торгов. При возобновлении проведения торгов организатору торгов должна быть предоставлена возможность внести изменения в извещение и в документацию; </w:t>
      </w:r>
    </w:p>
    <w:p w:rsidR="00901E0C" w:rsidRPr="00BB7C79" w:rsidRDefault="00901E0C" w:rsidP="00901E0C">
      <w:pPr>
        <w:pStyle w:val="afffffffffffffff7"/>
        <w:rPr>
          <w:sz w:val="24"/>
        </w:rPr>
      </w:pPr>
      <w:r w:rsidRPr="00BB7C79">
        <w:rPr>
          <w:sz w:val="24"/>
        </w:rPr>
        <w:t xml:space="preserve">Данное требование будет реализовано в соответствии с положениями Федерального закона от 26 июля 2006 г. № 135-ФЗ «О защите конкуренции». С целью обеспечения удобства и простоты работы пользователей при реализации данной задачи Исполнитель будет соблюдать преемственность результатов работ по государственному контракту от 5 сентября 2012 г. № 1601-09-12, в рамках которого был создан, функционал в отношении других видов торгов. </w:t>
      </w:r>
    </w:p>
    <w:p w:rsidR="00901E0C" w:rsidRPr="00BB7C79" w:rsidRDefault="00901E0C" w:rsidP="00901E0C">
      <w:pPr>
        <w:numPr>
          <w:ilvl w:val="0"/>
          <w:numId w:val="75"/>
        </w:numPr>
        <w:suppressAutoHyphens/>
        <w:spacing w:before="100" w:after="115"/>
        <w:rPr>
          <w:lang w:eastAsia="ar-SA"/>
        </w:rPr>
      </w:pPr>
      <w:r w:rsidRPr="00BB7C79">
        <w:rPr>
          <w:lang w:eastAsia="ar-SA"/>
        </w:rPr>
        <w:t>опубликовывать информацию об отказе от проведения ранее объявленных торгов;</w:t>
      </w:r>
    </w:p>
    <w:p w:rsidR="00901E0C" w:rsidRPr="00BB7C79" w:rsidRDefault="00901E0C" w:rsidP="00901E0C">
      <w:pPr>
        <w:pStyle w:val="afffffffffffffff7"/>
        <w:rPr>
          <w:sz w:val="24"/>
        </w:rPr>
      </w:pPr>
      <w:r w:rsidRPr="00BB7C79">
        <w:rPr>
          <w:sz w:val="24"/>
        </w:rPr>
        <w:t>При реализации данного требования будет использован функционал отмены/аннулирования проведения или результата торгов, реализованный на Официальном сайте.</w:t>
      </w:r>
    </w:p>
    <w:p w:rsidR="00901E0C" w:rsidRPr="00BB7C79" w:rsidRDefault="00901E0C" w:rsidP="00901E0C">
      <w:pPr>
        <w:numPr>
          <w:ilvl w:val="0"/>
          <w:numId w:val="75"/>
        </w:numPr>
        <w:suppressAutoHyphens/>
        <w:spacing w:before="100" w:after="115"/>
        <w:rPr>
          <w:lang w:eastAsia="ar-SA"/>
        </w:rPr>
      </w:pPr>
      <w:r w:rsidRPr="00BB7C79">
        <w:rPr>
          <w:lang w:eastAsia="ar-SA"/>
        </w:rPr>
        <w:t>опубликовывать протоколы и решения, которые составляются и принимаются в ходе проведения торгов;</w:t>
      </w:r>
    </w:p>
    <w:p w:rsidR="00901E0C" w:rsidRPr="00BB7C79" w:rsidRDefault="00901E0C" w:rsidP="00901E0C">
      <w:pPr>
        <w:pStyle w:val="afffffffffffffff7"/>
        <w:rPr>
          <w:sz w:val="24"/>
        </w:rPr>
      </w:pPr>
      <w:r w:rsidRPr="00BB7C79">
        <w:rPr>
          <w:sz w:val="24"/>
        </w:rPr>
        <w:t>Так как в Федеральном законе от 13 марта 2006 г. № 38-ФЗ «О рекламе», нет требования публикации протоколов комиссии в сети Интернет, организатору торгов будет предоставлена возможность публикации итогов торгов с указанием заявителей, участников торгов и возможностью прикрепить электронные копии документов, которые принимаются в ходе проведения торгов.</w:t>
      </w:r>
    </w:p>
    <w:p w:rsidR="00901E0C" w:rsidRPr="00BB7C79" w:rsidRDefault="00901E0C" w:rsidP="00901E0C">
      <w:pPr>
        <w:numPr>
          <w:ilvl w:val="0"/>
          <w:numId w:val="75"/>
        </w:numPr>
        <w:suppressAutoHyphens/>
        <w:spacing w:before="100" w:after="115"/>
        <w:rPr>
          <w:lang w:eastAsia="ar-SA"/>
        </w:rPr>
      </w:pPr>
      <w:r w:rsidRPr="00BB7C79">
        <w:rPr>
          <w:lang w:eastAsia="ar-SA"/>
        </w:rPr>
        <w:t>опубликовывать информацию о результатах торгов;</w:t>
      </w:r>
    </w:p>
    <w:p w:rsidR="00901E0C" w:rsidRPr="00BB7C79" w:rsidRDefault="00901E0C" w:rsidP="00901E0C">
      <w:pPr>
        <w:pStyle w:val="afffffffffffffff7"/>
        <w:rPr>
          <w:sz w:val="24"/>
        </w:rPr>
      </w:pPr>
      <w:r w:rsidRPr="00BB7C79">
        <w:rPr>
          <w:sz w:val="24"/>
        </w:rPr>
        <w:t>При реализации данного требования будет использован функционал публикации информации о результатах торгов, реализованный на Официальном сайте для разделов, где нет требования публикации протоколов.</w:t>
      </w:r>
    </w:p>
    <w:p w:rsidR="00901E0C" w:rsidRPr="00BB7C79" w:rsidRDefault="00901E0C" w:rsidP="00901E0C">
      <w:pPr>
        <w:numPr>
          <w:ilvl w:val="0"/>
          <w:numId w:val="75"/>
        </w:numPr>
        <w:suppressAutoHyphens/>
        <w:spacing w:before="100" w:after="115"/>
        <w:rPr>
          <w:lang w:eastAsia="ar-SA"/>
        </w:rPr>
      </w:pPr>
      <w:r w:rsidRPr="00BB7C79">
        <w:rPr>
          <w:lang w:eastAsia="ar-SA"/>
        </w:rPr>
        <w:lastRenderedPageBreak/>
        <w:t>опубликовывать информацию об отмене протоколов и результатов проведения торгов;</w:t>
      </w:r>
    </w:p>
    <w:p w:rsidR="00901E0C" w:rsidRPr="00BB7C79" w:rsidRDefault="00901E0C" w:rsidP="00901E0C">
      <w:pPr>
        <w:pStyle w:val="afffffffffffffff7"/>
        <w:rPr>
          <w:sz w:val="24"/>
        </w:rPr>
      </w:pPr>
      <w:r w:rsidRPr="00BB7C79">
        <w:rPr>
          <w:sz w:val="24"/>
        </w:rPr>
        <w:t>Требование публикации информации об отмене протоколов не будет реализовано, так как Федеральным законом от 13 марта 2006 г. № 38-ФЗ «О рекламе» не определены требования публикации протоколов в сети Интернет.</w:t>
      </w:r>
    </w:p>
    <w:p w:rsidR="00901E0C" w:rsidRPr="00BB7C79" w:rsidRDefault="00901E0C" w:rsidP="00901E0C">
      <w:pPr>
        <w:pStyle w:val="afffffffffffffff7"/>
        <w:rPr>
          <w:sz w:val="24"/>
        </w:rPr>
      </w:pPr>
      <w:r w:rsidRPr="00BB7C79">
        <w:rPr>
          <w:sz w:val="24"/>
        </w:rPr>
        <w:t>При реализации требования об отмене результатов проведения торгов будет использован функционал отмены/аннулирования, реализованный на Официальном сайте.</w:t>
      </w:r>
    </w:p>
    <w:p w:rsidR="00901E0C" w:rsidRPr="00BB7C79" w:rsidRDefault="00901E0C" w:rsidP="00901E0C">
      <w:pPr>
        <w:numPr>
          <w:ilvl w:val="0"/>
          <w:numId w:val="75"/>
        </w:numPr>
        <w:suppressAutoHyphens/>
        <w:spacing w:before="100" w:after="115"/>
        <w:rPr>
          <w:lang w:eastAsia="ar-SA"/>
        </w:rPr>
      </w:pPr>
      <w:r w:rsidRPr="00BB7C79">
        <w:rPr>
          <w:lang w:eastAsia="ar-SA"/>
        </w:rPr>
        <w:t>подписывать информацию и документы при размещении их на Официальном сайте квалифицированной электронной подписью.</w:t>
      </w:r>
    </w:p>
    <w:p w:rsidR="00901E0C" w:rsidRPr="00BB7C79" w:rsidRDefault="00901E0C" w:rsidP="00901E0C">
      <w:pPr>
        <w:pStyle w:val="afffffffffffffff7"/>
        <w:rPr>
          <w:sz w:val="24"/>
        </w:rPr>
      </w:pPr>
      <w:r w:rsidRPr="00BB7C79">
        <w:rPr>
          <w:sz w:val="24"/>
        </w:rPr>
        <w:t>При реализации данного требования будет использован функционал подписания квалифицированной электронной подписью, реализованный на Официальном сайте.</w:t>
      </w:r>
    </w:p>
    <w:p w:rsidR="00901E0C" w:rsidRPr="00BB7C79" w:rsidRDefault="00901E0C" w:rsidP="00901E0C">
      <w:pPr>
        <w:suppressAutoHyphens/>
        <w:spacing w:before="100" w:after="115"/>
        <w:ind w:firstLine="708"/>
        <w:rPr>
          <w:lang w:eastAsia="ar-SA"/>
        </w:rPr>
      </w:pPr>
      <w:r w:rsidRPr="00BB7C79">
        <w:rPr>
          <w:lang w:eastAsia="ar-SA"/>
        </w:rPr>
        <w:t>При публикации, редактировании информации, отмене торгов должен осуществляться контроль сроков выполнения указанных операций, если они установлены законодательством Российской Федерации.</w:t>
      </w:r>
    </w:p>
    <w:p w:rsidR="00901E0C" w:rsidRPr="00BB7C79" w:rsidRDefault="00901E0C" w:rsidP="00901E0C">
      <w:pPr>
        <w:pStyle w:val="afffffffffffffff7"/>
        <w:rPr>
          <w:sz w:val="24"/>
        </w:rPr>
      </w:pPr>
      <w:r w:rsidRPr="00BB7C79">
        <w:rPr>
          <w:sz w:val="24"/>
        </w:rPr>
        <w:t>Так как Федеральным законом от 13 марта 2006 г. № 38-ФЗ «О рекламе» не установлены сроки: публикации в сети Интернет, редактирования информации, отмены торгов, данные требования будут учтены на этапе разработки ЧТЗ.</w:t>
      </w:r>
    </w:p>
    <w:p w:rsidR="00901E0C" w:rsidRPr="00BB7C79" w:rsidRDefault="00901E0C" w:rsidP="00901E0C">
      <w:pPr>
        <w:suppressAutoHyphens/>
        <w:spacing w:before="100" w:after="115"/>
        <w:ind w:firstLine="708"/>
        <w:rPr>
          <w:lang w:eastAsia="ar-SA"/>
        </w:rPr>
      </w:pPr>
      <w:r w:rsidRPr="00BB7C79">
        <w:rPr>
          <w:lang w:eastAsia="ar-SA"/>
        </w:rPr>
        <w:t>При проведении любой из выше перечисленных операций над извещением всем активным пользователям с ролью «Ответственный пользователь организатора торгов» должно отправляться уведомление на электронный адрес о проведении операции.</w:t>
      </w:r>
    </w:p>
    <w:p w:rsidR="00901E0C" w:rsidRPr="00BB7C79" w:rsidRDefault="00901E0C" w:rsidP="00901E0C">
      <w:pPr>
        <w:pStyle w:val="afffffffffffffff7"/>
        <w:rPr>
          <w:sz w:val="24"/>
        </w:rPr>
      </w:pPr>
      <w:r w:rsidRPr="00BB7C79">
        <w:rPr>
          <w:sz w:val="24"/>
        </w:rPr>
        <w:t>При реализации данного требования будет использован функционал уведомления ответственных пользователей организатора торгов, реализованный на Официальном сайте.</w:t>
      </w:r>
    </w:p>
    <w:p w:rsidR="00901E0C" w:rsidRPr="00BB7C79" w:rsidRDefault="00901E0C" w:rsidP="00901E0C">
      <w:pPr>
        <w:suppressAutoHyphens/>
        <w:spacing w:before="100" w:after="115"/>
        <w:ind w:firstLine="708"/>
        <w:rPr>
          <w:lang w:eastAsia="ar-SA"/>
        </w:rPr>
      </w:pPr>
      <w:r w:rsidRPr="00BB7C79">
        <w:rPr>
          <w:lang w:eastAsia="ar-SA"/>
        </w:rPr>
        <w:t>По всем опубликованным извещениям о проведении торгов в АРМ «Контролирующий орган» должна быть предоставлена возможность опубликовать поступившую жалобу на проведение торгов и решение по ней. Опубликованные жалобы и решения по ним должны отражаться в реестре жалоб, организованном на Официальном сайте.</w:t>
      </w:r>
    </w:p>
    <w:p w:rsidR="00901E0C" w:rsidRPr="00BB7C79" w:rsidRDefault="00901E0C" w:rsidP="00901E0C">
      <w:pPr>
        <w:pStyle w:val="afffffffffffffff7"/>
        <w:rPr>
          <w:sz w:val="24"/>
        </w:rPr>
      </w:pPr>
      <w:r w:rsidRPr="00BB7C79">
        <w:rPr>
          <w:sz w:val="24"/>
        </w:rPr>
        <w:t>По всем опубликованным извещениям о проведении торгов в АРМ «Контролирующий орган» будет предоставлена возможность опубликовать поступившую жалобу на проведение торгов и решение по ней. Опубликованные жалобы и решения по ним будут отражаться в реестре жалоб, организованном на Официальном сайте. Опубликованные документы будут доступны всем пользователям в публичном разделе для просмотра и скачивания в тех же форматах, что и исходные файлы, прикрепленные представителями ФАС России. Помимо этого всем ответственным пользователям данного организатора торгов на электронный адрес будет автоматически отправляться уведомление о публикации жалобы и решения по ней.</w:t>
      </w:r>
    </w:p>
    <w:p w:rsidR="00901E0C" w:rsidRPr="00BB7C79" w:rsidRDefault="00901E0C" w:rsidP="00901E0C">
      <w:pPr>
        <w:suppressAutoHyphens/>
        <w:spacing w:before="100" w:after="115"/>
        <w:ind w:firstLine="708"/>
        <w:rPr>
          <w:lang w:eastAsia="ar-SA"/>
        </w:rPr>
      </w:pPr>
      <w:r w:rsidRPr="00BB7C79">
        <w:rPr>
          <w:lang w:eastAsia="ar-SA"/>
        </w:rPr>
        <w:t>Все действия авторизованных пользователей сайта, совершаемые над опубликованным извещением, должны быть зафиксированы в разделе журналирования, организованном на Официальном сайте.</w:t>
      </w:r>
    </w:p>
    <w:p w:rsidR="00901E0C" w:rsidRPr="00BB7C79" w:rsidRDefault="00901E0C" w:rsidP="00901E0C">
      <w:pPr>
        <w:pStyle w:val="afffffffffffffff7"/>
        <w:rPr>
          <w:sz w:val="24"/>
        </w:rPr>
      </w:pPr>
      <w:r w:rsidRPr="00BB7C79">
        <w:rPr>
          <w:sz w:val="24"/>
        </w:rPr>
        <w:lastRenderedPageBreak/>
        <w:t>При реализации данного требования будет использован функционал логирования всех действий авторизованных пользователей. Зафиксированные действия пользователей, будут отражены в журналировании, организованном на Официальном сайте.</w:t>
      </w:r>
    </w:p>
    <w:p w:rsidR="00901E0C" w:rsidRPr="00BB7C79" w:rsidRDefault="00901E0C" w:rsidP="00901E0C">
      <w:pPr>
        <w:suppressAutoHyphens/>
        <w:spacing w:before="100" w:after="115"/>
        <w:ind w:firstLine="708"/>
        <w:rPr>
          <w:lang w:eastAsia="ar-SA"/>
        </w:rPr>
      </w:pPr>
      <w:r w:rsidRPr="00BB7C79">
        <w:rPr>
          <w:lang w:eastAsia="ar-SA"/>
        </w:rPr>
        <w:t xml:space="preserve">Опубликованные в разделе «Размещение рекламных конструкций» извещения в публичном разделе должны быть доступны для просмотра в виде списка, который может ограничиваться критериями поиска, заданными пользователем. В списке извещений должен быть предусмотрен переход для просмотра каждого конкретного лота, а также быстрый просмотр. </w:t>
      </w:r>
    </w:p>
    <w:p w:rsidR="00901E0C" w:rsidRPr="00BB7C79" w:rsidRDefault="00901E0C" w:rsidP="00901E0C">
      <w:pPr>
        <w:pStyle w:val="afffffffffffffff7"/>
        <w:rPr>
          <w:sz w:val="24"/>
        </w:rPr>
      </w:pPr>
      <w:r w:rsidRPr="00BB7C79">
        <w:rPr>
          <w:sz w:val="24"/>
        </w:rPr>
        <w:t>При реализации данного требования будет использована модель просмотра извещений, используемая на Официальном сайте в существующих разделах торгов. Пользователям будет предоставлена возможность быстрого просмотра выбранного лота или переход к просмотру всего извещения.</w:t>
      </w:r>
    </w:p>
    <w:p w:rsidR="00901E0C" w:rsidRPr="00BB7C79" w:rsidRDefault="00901E0C" w:rsidP="00901E0C">
      <w:pPr>
        <w:suppressAutoHyphens/>
        <w:spacing w:before="100" w:after="115"/>
        <w:ind w:firstLine="708"/>
        <w:rPr>
          <w:lang w:eastAsia="ar-SA"/>
        </w:rPr>
      </w:pPr>
      <w:r w:rsidRPr="00BB7C79">
        <w:rPr>
          <w:lang w:eastAsia="ar-SA"/>
        </w:rPr>
        <w:t>Пользователям в публичном разделе Официального сайта должна быть предоставлена возможность:</w:t>
      </w:r>
    </w:p>
    <w:p w:rsidR="00901E0C" w:rsidRPr="00BB7C79" w:rsidRDefault="00901E0C" w:rsidP="00901E0C">
      <w:pPr>
        <w:numPr>
          <w:ilvl w:val="0"/>
          <w:numId w:val="75"/>
        </w:numPr>
        <w:suppressAutoHyphens/>
        <w:spacing w:before="100" w:after="115"/>
        <w:rPr>
          <w:lang w:eastAsia="ar-SA"/>
        </w:rPr>
      </w:pPr>
      <w:r w:rsidRPr="00BB7C79">
        <w:rPr>
          <w:lang w:eastAsia="ar-SA"/>
        </w:rPr>
        <w:t>поиска опубликованных извещений по атрибутам извещений;</w:t>
      </w:r>
    </w:p>
    <w:p w:rsidR="00901E0C" w:rsidRPr="00BB7C79" w:rsidRDefault="00901E0C" w:rsidP="00901E0C">
      <w:pPr>
        <w:pStyle w:val="afffffffffffffff7"/>
        <w:rPr>
          <w:sz w:val="24"/>
        </w:rPr>
      </w:pPr>
      <w:r w:rsidRPr="00BB7C79">
        <w:rPr>
          <w:sz w:val="24"/>
        </w:rPr>
        <w:t>Будет реализован поиск опубликованных извещений по атрибутам извещения, как по ограниченному набору атрибутов (простой поиск), так и по расширенному набору (расширенный поиск), на соответствующей странице в новом разделе «Размещение рекламных конструкций».</w:t>
      </w:r>
    </w:p>
    <w:p w:rsidR="00901E0C" w:rsidRPr="00BB7C79" w:rsidRDefault="00901E0C" w:rsidP="00901E0C">
      <w:pPr>
        <w:numPr>
          <w:ilvl w:val="0"/>
          <w:numId w:val="75"/>
        </w:numPr>
        <w:suppressAutoHyphens/>
        <w:spacing w:before="100" w:after="115"/>
        <w:rPr>
          <w:lang w:eastAsia="ar-SA"/>
        </w:rPr>
      </w:pPr>
      <w:r w:rsidRPr="00BB7C79">
        <w:rPr>
          <w:lang w:eastAsia="ar-SA"/>
        </w:rPr>
        <w:t>поиска контекста в текстовых полях извещения и в прикрепленных к извещению файлов (созданных в текстовых редакторах);</w:t>
      </w:r>
    </w:p>
    <w:p w:rsidR="00901E0C" w:rsidRPr="00BB7C79" w:rsidRDefault="00901E0C" w:rsidP="00901E0C">
      <w:pPr>
        <w:pStyle w:val="afffffffffffffff7"/>
        <w:rPr>
          <w:sz w:val="24"/>
        </w:rPr>
      </w:pPr>
      <w:r w:rsidRPr="00BB7C79">
        <w:rPr>
          <w:sz w:val="24"/>
        </w:rPr>
        <w:t xml:space="preserve">Текстовые поля извещений и прикрепленные файлы (созданные в текстовых редакторах) будут включены в контекстный поиск, реализованный на сайте. </w:t>
      </w:r>
    </w:p>
    <w:p w:rsidR="00901E0C" w:rsidRPr="00BB7C79" w:rsidRDefault="00901E0C" w:rsidP="00901E0C">
      <w:pPr>
        <w:numPr>
          <w:ilvl w:val="0"/>
          <w:numId w:val="75"/>
        </w:numPr>
        <w:suppressAutoHyphens/>
        <w:spacing w:before="100" w:after="115"/>
        <w:rPr>
          <w:lang w:eastAsia="ar-SA"/>
        </w:rPr>
      </w:pPr>
      <w:r w:rsidRPr="00BB7C79">
        <w:rPr>
          <w:lang w:eastAsia="ar-SA"/>
        </w:rPr>
        <w:t>просмотра опубликованной информации и скачивания прикрепленных к извещению электронных версий документов;</w:t>
      </w:r>
    </w:p>
    <w:p w:rsidR="00901E0C" w:rsidRPr="00BB7C79" w:rsidRDefault="00901E0C" w:rsidP="00901E0C">
      <w:pPr>
        <w:pStyle w:val="afffffffffffffff7"/>
        <w:rPr>
          <w:sz w:val="24"/>
        </w:rPr>
      </w:pPr>
      <w:r w:rsidRPr="00BB7C79">
        <w:rPr>
          <w:sz w:val="24"/>
        </w:rPr>
        <w:t>Просмотр опубликованной информации и скачивание прикрепленных к извещению электронных версий документов будет реализовано с соблюдением единства структурного оформления предоставления информации в существующих разделах о проведении торгов.</w:t>
      </w:r>
    </w:p>
    <w:p w:rsidR="00901E0C" w:rsidRPr="00BB7C79" w:rsidRDefault="00901E0C" w:rsidP="00901E0C">
      <w:pPr>
        <w:numPr>
          <w:ilvl w:val="0"/>
          <w:numId w:val="75"/>
        </w:numPr>
        <w:suppressAutoHyphens/>
        <w:spacing w:before="100" w:after="115"/>
        <w:rPr>
          <w:lang w:eastAsia="ar-SA"/>
        </w:rPr>
      </w:pPr>
      <w:r w:rsidRPr="00BB7C79">
        <w:rPr>
          <w:lang w:eastAsia="ar-SA"/>
        </w:rPr>
        <w:t>формирования печатных форм извещения и протоколов и возможность сохранения их в форматах PDF или RTF. При формировании печатной формы на ней должны быть указаны: источник печати, дата и время формирования формы для печати, а также максимальное количество страниц в сформированном документе и текущая страница (пример: страница 2 из 18);</w:t>
      </w:r>
    </w:p>
    <w:p w:rsidR="00901E0C" w:rsidRPr="00BB7C79" w:rsidRDefault="00901E0C" w:rsidP="00901E0C">
      <w:pPr>
        <w:pStyle w:val="afffffffffffffff7"/>
        <w:rPr>
          <w:sz w:val="24"/>
        </w:rPr>
      </w:pPr>
      <w:r w:rsidRPr="00BB7C79">
        <w:rPr>
          <w:sz w:val="24"/>
        </w:rPr>
        <w:t>Для реализации данного требования будет разработан шаблон печатной формы извещения. На основе шаблона пользователю будет предоставлена возможность сохранения сообщения в форматах PDF или RTF. При формировании печатной формы будут указаны: источник печати, дата и время формирования печатной формы, а также максимальное количество страниц в сформированном документе и текущая страница (пример: страница 2 из 18).</w:t>
      </w:r>
    </w:p>
    <w:p w:rsidR="00901E0C" w:rsidRPr="00BB7C79" w:rsidRDefault="00901E0C" w:rsidP="00901E0C">
      <w:pPr>
        <w:numPr>
          <w:ilvl w:val="0"/>
          <w:numId w:val="75"/>
        </w:numPr>
        <w:suppressAutoHyphens/>
        <w:spacing w:before="100" w:after="115"/>
        <w:rPr>
          <w:lang w:eastAsia="ar-SA"/>
        </w:rPr>
      </w:pPr>
      <w:r w:rsidRPr="00BB7C79">
        <w:rPr>
          <w:lang w:eastAsia="ar-SA"/>
        </w:rPr>
        <w:lastRenderedPageBreak/>
        <w:t xml:space="preserve">просмотра истории изменения данных извещения, включая данные лотов и результатов торгов, после публикации; </w:t>
      </w:r>
    </w:p>
    <w:p w:rsidR="00901E0C" w:rsidRPr="00BB7C79" w:rsidRDefault="00901E0C" w:rsidP="00901E0C">
      <w:pPr>
        <w:pStyle w:val="afffffffffffffff7"/>
        <w:rPr>
          <w:sz w:val="24"/>
        </w:rPr>
      </w:pPr>
      <w:r w:rsidRPr="00BB7C79">
        <w:rPr>
          <w:sz w:val="24"/>
        </w:rPr>
        <w:t xml:space="preserve">По каждому опубликованному извещению будет вестись история изменений. Отображение истории изменения сообщения будет реализовано согласно требованиям, определенным в пункте </w:t>
      </w:r>
      <w:r>
        <w:fldChar w:fldCharType="begin"/>
      </w:r>
      <w:r>
        <w:instrText xml:space="preserve"> REF _Ref398024118 \r \h  \* MERGEFORMAT </w:instrText>
      </w:r>
      <w:r>
        <w:fldChar w:fldCharType="separate"/>
      </w:r>
      <w:r w:rsidRPr="00BB7C79">
        <w:rPr>
          <w:sz w:val="24"/>
        </w:rPr>
        <w:t>5.5.8</w:t>
      </w:r>
      <w:r>
        <w:fldChar w:fldCharType="end"/>
      </w:r>
      <w:r w:rsidRPr="00BB7C79">
        <w:rPr>
          <w:sz w:val="24"/>
        </w:rPr>
        <w:t xml:space="preserve"> настоящего документа.</w:t>
      </w:r>
    </w:p>
    <w:p w:rsidR="00901E0C" w:rsidRPr="00BB7C79" w:rsidRDefault="00901E0C" w:rsidP="00901E0C">
      <w:pPr>
        <w:numPr>
          <w:ilvl w:val="0"/>
          <w:numId w:val="75"/>
        </w:numPr>
        <w:suppressAutoHyphens/>
        <w:spacing w:before="100" w:after="115"/>
        <w:rPr>
          <w:lang w:eastAsia="ar-SA"/>
        </w:rPr>
      </w:pPr>
      <w:r w:rsidRPr="00BB7C79">
        <w:rPr>
          <w:lang w:eastAsia="ar-SA"/>
        </w:rPr>
        <w:t>подписки на получение уведомлений на электронную почту об изменении информации по извещению или отдельному лоту, определенному пользователем;</w:t>
      </w:r>
    </w:p>
    <w:p w:rsidR="00901E0C" w:rsidRPr="00BB7C79" w:rsidRDefault="00901E0C" w:rsidP="00901E0C">
      <w:pPr>
        <w:pStyle w:val="afffffffffffffff7"/>
        <w:rPr>
          <w:sz w:val="24"/>
        </w:rPr>
      </w:pPr>
      <w:r w:rsidRPr="00BB7C79">
        <w:rPr>
          <w:sz w:val="24"/>
        </w:rPr>
        <w:t>Для извещений данного раздела будет подключен функционал подписки на получение уведомлений об изменении данных конкретного лота или всего извещения, реализованного на сайте.</w:t>
      </w:r>
    </w:p>
    <w:p w:rsidR="00901E0C" w:rsidRPr="00BB7C79" w:rsidRDefault="00901E0C" w:rsidP="00901E0C">
      <w:pPr>
        <w:numPr>
          <w:ilvl w:val="0"/>
          <w:numId w:val="75"/>
        </w:numPr>
        <w:suppressAutoHyphens/>
        <w:spacing w:before="100" w:after="115"/>
        <w:rPr>
          <w:lang w:eastAsia="ar-SA"/>
        </w:rPr>
      </w:pPr>
      <w:r w:rsidRPr="00BB7C79">
        <w:rPr>
          <w:lang w:eastAsia="ar-SA"/>
        </w:rPr>
        <w:t>формирования печатной формы жалобы на нарушение процедур проведения торгов, а также переходить на получение услуги «Устранение нарушения антимонопольного законодательства» на Портале госуслуг в порядке, организованном на Официальном сайте;</w:t>
      </w:r>
    </w:p>
    <w:p w:rsidR="00901E0C" w:rsidRPr="00BB7C79" w:rsidRDefault="00901E0C" w:rsidP="00901E0C">
      <w:pPr>
        <w:pStyle w:val="afffffffffffffff7"/>
        <w:rPr>
          <w:sz w:val="24"/>
        </w:rPr>
      </w:pPr>
      <w:r w:rsidRPr="00BB7C79">
        <w:rPr>
          <w:sz w:val="24"/>
        </w:rPr>
        <w:t xml:space="preserve">Для извещений данного раздела будет подключен функционал формирования печатной формы жалобы, реализованного на сайте и ссылки для перехода на получение услуги «Устранение нарушения антимонопольного законодательства» на Портале государственных и муниципальных услуг (функций). </w:t>
      </w:r>
    </w:p>
    <w:p w:rsidR="00901E0C" w:rsidRPr="00BB7C79" w:rsidRDefault="00901E0C" w:rsidP="00901E0C">
      <w:pPr>
        <w:numPr>
          <w:ilvl w:val="0"/>
          <w:numId w:val="75"/>
        </w:numPr>
        <w:suppressAutoHyphens/>
        <w:spacing w:before="100" w:after="115"/>
        <w:rPr>
          <w:lang w:eastAsia="ar-SA"/>
        </w:rPr>
      </w:pPr>
      <w:r w:rsidRPr="00BB7C79">
        <w:rPr>
          <w:lang w:eastAsia="ar-SA"/>
        </w:rPr>
        <w:t>просмотра жалоб и решений по ним, опубликованных из АРМ «Контролирующий орган».</w:t>
      </w:r>
    </w:p>
    <w:p w:rsidR="00901E0C" w:rsidRPr="00BB7C79" w:rsidRDefault="00901E0C" w:rsidP="00901E0C">
      <w:pPr>
        <w:pStyle w:val="afffffffffffffff7"/>
        <w:rPr>
          <w:sz w:val="24"/>
        </w:rPr>
      </w:pPr>
      <w:r w:rsidRPr="00BB7C79">
        <w:rPr>
          <w:sz w:val="24"/>
        </w:rPr>
        <w:t>Просмотр жалоб и решений по ним, опубликованных из АРМ «Контролирующий орган» будет доступен во вкладке извещения «Жалобы».</w:t>
      </w:r>
    </w:p>
    <w:p w:rsidR="00901E0C" w:rsidRPr="00BB7C79" w:rsidRDefault="00901E0C" w:rsidP="00901E0C">
      <w:pPr>
        <w:suppressAutoHyphens/>
        <w:spacing w:before="100" w:after="115"/>
        <w:ind w:firstLine="708"/>
        <w:rPr>
          <w:lang w:eastAsia="ar-SA"/>
        </w:rPr>
      </w:pPr>
      <w:r w:rsidRPr="00BB7C79">
        <w:rPr>
          <w:lang w:eastAsia="ar-SA"/>
        </w:rPr>
        <w:t>Опубликованные на Официальном сайте извещения должны быть включены в наборы открытых данных и в поиск по всем торгам.</w:t>
      </w:r>
    </w:p>
    <w:p w:rsidR="00901E0C" w:rsidRPr="00BB7C79" w:rsidRDefault="00901E0C" w:rsidP="00901E0C">
      <w:pPr>
        <w:pStyle w:val="afffffffffffffff7"/>
        <w:rPr>
          <w:sz w:val="24"/>
        </w:rPr>
      </w:pPr>
      <w:r w:rsidRPr="00BB7C79">
        <w:rPr>
          <w:sz w:val="24"/>
        </w:rPr>
        <w:t xml:space="preserve">Опубликованные на Официальном сайте извещения будут включены в наборы открытых данных, реализованных по требованиям определенным в пункте </w:t>
      </w:r>
      <w:r>
        <w:fldChar w:fldCharType="begin"/>
      </w:r>
      <w:r>
        <w:instrText xml:space="preserve"> REF _Ref398039367 \r \h  \* MERGEFORMAT </w:instrText>
      </w:r>
      <w:r>
        <w:fldChar w:fldCharType="separate"/>
      </w:r>
      <w:r w:rsidRPr="00BB7C79">
        <w:rPr>
          <w:sz w:val="24"/>
        </w:rPr>
        <w:t>5.5.12</w:t>
      </w:r>
      <w:r>
        <w:fldChar w:fldCharType="end"/>
      </w:r>
      <w:r w:rsidRPr="00BB7C79">
        <w:rPr>
          <w:sz w:val="24"/>
        </w:rPr>
        <w:t xml:space="preserve"> настоящего документа.</w:t>
      </w:r>
    </w:p>
    <w:p w:rsidR="00901E0C" w:rsidRPr="00BB7C79" w:rsidRDefault="00901E0C" w:rsidP="00901E0C">
      <w:pPr>
        <w:pStyle w:val="afffffffffffffff7"/>
        <w:rPr>
          <w:sz w:val="24"/>
        </w:rPr>
      </w:pPr>
      <w:r w:rsidRPr="00BB7C79">
        <w:rPr>
          <w:sz w:val="24"/>
        </w:rPr>
        <w:t>Опубликованные на сайте извещения будут добавлены в поиск извещений по атрибутам в разделе «Поиск по всем торгам».</w:t>
      </w:r>
    </w:p>
    <w:p w:rsidR="00901E0C" w:rsidRPr="00BB7C79" w:rsidRDefault="00901E0C" w:rsidP="00901E0C">
      <w:pPr>
        <w:suppressAutoHyphens/>
        <w:spacing w:before="100" w:after="115"/>
        <w:ind w:firstLine="708"/>
        <w:rPr>
          <w:lang w:eastAsia="ar-SA"/>
        </w:rPr>
      </w:pPr>
      <w:r w:rsidRPr="00BB7C79">
        <w:rPr>
          <w:lang w:eastAsia="ar-SA"/>
        </w:rPr>
        <w:t>Для раздела «Размещение рекламных конструкций» необходимо разработать статистические отчеты, аналогичные статистическим отчетам по другим видам торгов на Официальном сайте.</w:t>
      </w:r>
    </w:p>
    <w:p w:rsidR="00901E0C" w:rsidRPr="00BB7C79" w:rsidRDefault="00901E0C" w:rsidP="00901E0C">
      <w:pPr>
        <w:pStyle w:val="afffffffffffffff7"/>
        <w:rPr>
          <w:sz w:val="24"/>
        </w:rPr>
      </w:pPr>
      <w:r w:rsidRPr="00BB7C79">
        <w:rPr>
          <w:sz w:val="24"/>
        </w:rPr>
        <w:t xml:space="preserve">Опубликованные на Официальном сайте извещения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будут включены в статистическую сводку, публикуемую на странице сайта «Статистическая информация». Информация будет добавлена отдельной новой </w:t>
      </w:r>
      <w:r w:rsidRPr="00BB7C79">
        <w:rPr>
          <w:sz w:val="24"/>
        </w:rPr>
        <w:lastRenderedPageBreak/>
        <w:t>строкой. Для детальной статистики по разделу будут разработаны статистические отчеты в разрезах по субъектам Российской Федерации, по видам организатора торгов, по срокам торгов, по форме торгов.</w:t>
      </w:r>
    </w:p>
    <w:p w:rsidR="00901E0C" w:rsidRPr="00BB7C79" w:rsidRDefault="00901E0C" w:rsidP="00901E0C">
      <w:pPr>
        <w:suppressAutoHyphens/>
        <w:spacing w:before="100" w:after="115"/>
        <w:ind w:firstLine="708"/>
        <w:rPr>
          <w:lang w:eastAsia="ar-SA"/>
        </w:rPr>
      </w:pPr>
      <w:r w:rsidRPr="00BB7C79">
        <w:rPr>
          <w:lang w:eastAsia="ar-SA"/>
        </w:rPr>
        <w:t>Авторизованным пользователям организатора торгов должна быть предоставлена возможность указания в извещениях информации о проведении торгов в электронной форме.</w:t>
      </w:r>
    </w:p>
    <w:p w:rsidR="00901E0C" w:rsidRPr="00BB7C79" w:rsidRDefault="00901E0C" w:rsidP="00901E0C">
      <w:pPr>
        <w:pStyle w:val="afffffffffffffff7"/>
        <w:rPr>
          <w:sz w:val="24"/>
        </w:rPr>
      </w:pPr>
      <w:r w:rsidRPr="00BB7C79">
        <w:rPr>
          <w:sz w:val="24"/>
        </w:rPr>
        <w:t>Для реализации данного требования будет подключен функционал указания в извещениях информации о проведении торгов в электронной форме, реализованный на сайте.</w:t>
      </w:r>
    </w:p>
    <w:p w:rsidR="00901E0C" w:rsidRPr="00BB7C79" w:rsidRDefault="00901E0C" w:rsidP="00901E0C">
      <w:pPr>
        <w:suppressAutoHyphens/>
        <w:spacing w:before="100" w:after="115"/>
        <w:ind w:firstLine="708"/>
        <w:rPr>
          <w:lang w:eastAsia="ar-SA"/>
        </w:rPr>
      </w:pPr>
      <w:r w:rsidRPr="00BB7C79">
        <w:rPr>
          <w:lang w:eastAsia="ar-SA"/>
        </w:rPr>
        <w:t>Администратору официального сайта по аналогии с разделами торгов, разработанными в рамках предыдущих контрактов, должна быть предоставлена возможность:</w:t>
      </w:r>
    </w:p>
    <w:p w:rsidR="00901E0C" w:rsidRPr="00BB7C79" w:rsidRDefault="00901E0C" w:rsidP="00901E0C">
      <w:pPr>
        <w:numPr>
          <w:ilvl w:val="0"/>
          <w:numId w:val="75"/>
        </w:numPr>
        <w:suppressAutoHyphens/>
        <w:spacing w:before="100" w:after="115"/>
        <w:rPr>
          <w:lang w:eastAsia="ar-SA"/>
        </w:rPr>
      </w:pPr>
      <w:r w:rsidRPr="00BB7C79">
        <w:rPr>
          <w:lang w:eastAsia="ar-SA"/>
        </w:rPr>
        <w:t>заблокировать опубликованное на сайте извещение (по требованию уполномоченного органа);</w:t>
      </w:r>
    </w:p>
    <w:p w:rsidR="00901E0C" w:rsidRPr="00BB7C79" w:rsidRDefault="00901E0C" w:rsidP="00901E0C">
      <w:pPr>
        <w:pStyle w:val="afffffffffffffff7"/>
        <w:rPr>
          <w:sz w:val="24"/>
        </w:rPr>
      </w:pPr>
      <w:r w:rsidRPr="00BB7C79">
        <w:rPr>
          <w:sz w:val="24"/>
        </w:rPr>
        <w:t>Все извещения, опубликованные на сайте, будут доступны администратору для проведения операции блокировки. О факте блокировки извещения ответственному пользователю организатора торгов и пользователям, подписавшимся на получение уведомлений об изменениях извещения, будет отправлено уведомление на электронную почту.</w:t>
      </w:r>
    </w:p>
    <w:p w:rsidR="00901E0C" w:rsidRPr="00BB7C79" w:rsidRDefault="00901E0C" w:rsidP="00901E0C">
      <w:pPr>
        <w:numPr>
          <w:ilvl w:val="0"/>
          <w:numId w:val="75"/>
        </w:numPr>
        <w:suppressAutoHyphens/>
        <w:spacing w:before="100" w:after="115"/>
        <w:rPr>
          <w:lang w:eastAsia="ar-SA"/>
        </w:rPr>
      </w:pPr>
      <w:r w:rsidRPr="00BB7C79">
        <w:rPr>
          <w:lang w:eastAsia="ar-SA"/>
        </w:rPr>
        <w:t>переместить извещение в архив, по истечению срока актуальности;</w:t>
      </w:r>
    </w:p>
    <w:p w:rsidR="00901E0C" w:rsidRPr="00BB7C79" w:rsidRDefault="00901E0C" w:rsidP="00901E0C">
      <w:pPr>
        <w:pStyle w:val="afffffffffffffff7"/>
        <w:rPr>
          <w:sz w:val="24"/>
        </w:rPr>
      </w:pPr>
      <w:r w:rsidRPr="00BB7C79">
        <w:rPr>
          <w:sz w:val="24"/>
        </w:rPr>
        <w:t>При реализации данного требования будет использован функционал архивирования извещений, реализованный на Официальном сайте.</w:t>
      </w:r>
    </w:p>
    <w:p w:rsidR="00901E0C" w:rsidRPr="00BB7C79" w:rsidRDefault="00901E0C" w:rsidP="00901E0C">
      <w:pPr>
        <w:numPr>
          <w:ilvl w:val="0"/>
          <w:numId w:val="75"/>
        </w:numPr>
        <w:suppressAutoHyphens/>
        <w:spacing w:before="100" w:after="115"/>
        <w:rPr>
          <w:lang w:eastAsia="ar-SA"/>
        </w:rPr>
      </w:pPr>
      <w:r w:rsidRPr="00BB7C79">
        <w:rPr>
          <w:lang w:eastAsia="ar-SA"/>
        </w:rPr>
        <w:t>просмотреть журнал фиксации всех действий авторизованных пользователей, которые совершались над опубликованными на Официальном сайте извещениями.</w:t>
      </w:r>
    </w:p>
    <w:p w:rsidR="00901E0C" w:rsidRPr="00BB7C79" w:rsidRDefault="00901E0C" w:rsidP="00901E0C">
      <w:pPr>
        <w:pStyle w:val="afffffffffffffff7"/>
        <w:rPr>
          <w:sz w:val="24"/>
        </w:rPr>
      </w:pPr>
      <w:r w:rsidRPr="00BB7C79">
        <w:rPr>
          <w:sz w:val="24"/>
        </w:rPr>
        <w:t>Просмотр журнала всех действий авторизованных пользователей над опубликованными извещениями будет доступен в «Журналирование», реализованном на сайте.</w:t>
      </w:r>
    </w:p>
    <w:p w:rsidR="00901E0C" w:rsidRPr="00BB7C79" w:rsidRDefault="00901E0C" w:rsidP="00901E0C">
      <w:pPr>
        <w:suppressAutoHyphens/>
        <w:spacing w:before="100" w:after="115"/>
        <w:ind w:firstLine="708"/>
        <w:rPr>
          <w:lang w:eastAsia="ar-SA"/>
        </w:rPr>
      </w:pPr>
      <w:r w:rsidRPr="00BB7C79">
        <w:rPr>
          <w:lang w:eastAsia="ar-SA"/>
        </w:rPr>
        <w:t>Функционал опубликования информации о торгах, в том числе об электронной форме торгов, функционал подписания информации квалифицированной электронной подписью, приостановления и возобновления торгов, функционал просмотра информации о торгах, прикрепления жалоб и других действий, должен быть реализован по аналогии реализации в других видах торгов на Официальном сайте в рамках государственных контрактов, указанных в пункте 3.2 настоящего технического задания.</w:t>
      </w:r>
    </w:p>
    <w:p w:rsidR="00901E0C" w:rsidRPr="00BB7C79" w:rsidRDefault="00901E0C" w:rsidP="00901E0C">
      <w:pPr>
        <w:pStyle w:val="afffffffffffffff7"/>
        <w:rPr>
          <w:sz w:val="24"/>
        </w:rPr>
      </w:pPr>
      <w:r w:rsidRPr="00BB7C79">
        <w:rPr>
          <w:sz w:val="24"/>
        </w:rPr>
        <w:t xml:space="preserve">Исполнителем при выполнении работ по развитию Официального сайта будут учтены результаты выполнения работ по предыдущим государственным контрактам, перечисленным в пункте </w:t>
      </w:r>
      <w:r>
        <w:fldChar w:fldCharType="begin"/>
      </w:r>
      <w:r>
        <w:instrText xml:space="preserve"> REF _Ref397960502 \r \h  \* MERGEFORMAT </w:instrText>
      </w:r>
      <w:r>
        <w:fldChar w:fldCharType="separate"/>
      </w:r>
      <w:r w:rsidRPr="00BB7C79">
        <w:rPr>
          <w:sz w:val="24"/>
        </w:rPr>
        <w:t>3.2</w:t>
      </w:r>
      <w:r>
        <w:fldChar w:fldCharType="end"/>
      </w:r>
      <w:r w:rsidRPr="00BB7C79">
        <w:rPr>
          <w:sz w:val="24"/>
        </w:rPr>
        <w:t xml:space="preserve"> настоящего документа</w:t>
      </w:r>
    </w:p>
    <w:p w:rsidR="00901E0C" w:rsidRPr="00BB7C79" w:rsidRDefault="00901E0C" w:rsidP="00901E0C">
      <w:pPr>
        <w:suppressAutoHyphens/>
        <w:spacing w:before="100" w:after="115"/>
        <w:ind w:firstLine="708"/>
        <w:rPr>
          <w:lang w:eastAsia="ar-SA"/>
        </w:rPr>
      </w:pPr>
      <w:r w:rsidRPr="00BB7C79">
        <w:rPr>
          <w:lang w:eastAsia="ar-SA"/>
        </w:rPr>
        <w:t>Детализация требований к функционалу размещения информации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должна быть выполнена на этапе разработки ЧТЗ, которое подлежит согласованию с Заказчиком.</w:t>
      </w:r>
    </w:p>
    <w:p w:rsidR="00901E0C" w:rsidRPr="00BB7C79" w:rsidRDefault="00901E0C" w:rsidP="00901E0C">
      <w:pPr>
        <w:pStyle w:val="afffffffffffffff7"/>
        <w:rPr>
          <w:sz w:val="24"/>
        </w:rPr>
      </w:pPr>
      <w:r w:rsidRPr="00BB7C79">
        <w:rPr>
          <w:sz w:val="24"/>
        </w:rPr>
        <w:lastRenderedPageBreak/>
        <w:t>Перед выполнением детализации требований будет проведено интервьюирование Заказчика. По результатам интервьюирования будет разработано ЧТЗ в соответствии с ГОСТ 34.602-89 и согласовано с Заказчиком.</w:t>
      </w:r>
    </w:p>
    <w:p w:rsidR="00901E0C" w:rsidRPr="00BB7C79" w:rsidRDefault="00901E0C" w:rsidP="00901E0C">
      <w:pPr>
        <w:pStyle w:val="afffffffffffffff7"/>
        <w:rPr>
          <w:sz w:val="24"/>
        </w:rPr>
      </w:pPr>
      <w:r w:rsidRPr="00BB7C79">
        <w:rPr>
          <w:sz w:val="24"/>
        </w:rPr>
        <w:t>При разработке раздела будут учтены требования оптимизации поиска информации поисковыми системами, а именно: определены исходные данные (страницы, ключевые слова, общее описание информационного наполнения страниц раздела), доработано наполнение файлов Sitemap и Robots.txt с учетом вновь разработанного раздела.</w:t>
      </w:r>
    </w:p>
    <w:p w:rsidR="00901E0C" w:rsidRPr="00BB7C79" w:rsidRDefault="00901E0C" w:rsidP="00901E0C">
      <w:pPr>
        <w:keepNext/>
        <w:keepLines/>
        <w:widowControl w:val="0"/>
        <w:suppressLineNumbers/>
        <w:suppressAutoHyphens/>
        <w:spacing w:before="120" w:after="120"/>
        <w:ind w:firstLine="709"/>
        <w:outlineLvl w:val="2"/>
        <w:rPr>
          <w:kern w:val="28"/>
        </w:rPr>
      </w:pPr>
      <w:r w:rsidRPr="00BB7C79">
        <w:rPr>
          <w:kern w:val="28"/>
        </w:rPr>
        <w:t>5.5.3. Требования к разработке функционала размещения информации о проведении торгов  на право получения лицензии на оказание услуг связи в соответствии с Федеральным законом от 7 июля 2003 г. № 126-ФЗ «О связи».</w:t>
      </w:r>
    </w:p>
    <w:p w:rsidR="00901E0C" w:rsidRPr="00BB7C79" w:rsidRDefault="00901E0C" w:rsidP="00901E0C">
      <w:pPr>
        <w:suppressAutoHyphens/>
        <w:spacing w:before="100" w:after="115"/>
        <w:ind w:firstLine="708"/>
        <w:rPr>
          <w:lang w:eastAsia="ar-SA"/>
        </w:rPr>
      </w:pPr>
      <w:r w:rsidRPr="00BB7C79">
        <w:rPr>
          <w:lang w:eastAsia="ar-SA"/>
        </w:rPr>
        <w:t xml:space="preserve">Функционал сайта должен позволять осуществлять информационную поддержку проведения торгов на право получения лицензии на оказание услуг связи в соответствии с Федеральным законом от 7 июля 2003 г. № 126-ФЗ «О связи» и постановлением Правительства Российской Федерации от 24 мая 2014 г. № 480 «О торгах (аукционах, конкурсах) на получение лицензии на оказание услуг связи». </w:t>
      </w:r>
    </w:p>
    <w:p w:rsidR="00901E0C" w:rsidRPr="00BB7C79" w:rsidRDefault="00901E0C" w:rsidP="00901E0C">
      <w:pPr>
        <w:pStyle w:val="afffffffffffffff7"/>
        <w:rPr>
          <w:sz w:val="24"/>
        </w:rPr>
      </w:pPr>
      <w:r w:rsidRPr="00BB7C79">
        <w:rPr>
          <w:sz w:val="24"/>
        </w:rPr>
        <w:t>Существующий функционал будет доработан таким образом, что позволит авторизованным пользователям (представителям организатора торгов) осуществлять информационное сопровождение проведения торгов (аукциона, конкурса) на получение лицензии на оказание услуг связи по правилам, утвержденным постановлением Правительства РФ от 24 мая 2014 года № 480 «О торгах (аукционах, конкурсах) на получение лицензии на оказание услуг связи».</w:t>
      </w:r>
    </w:p>
    <w:p w:rsidR="00901E0C" w:rsidRPr="00BB7C79" w:rsidRDefault="00901E0C" w:rsidP="00901E0C">
      <w:pPr>
        <w:suppressAutoHyphens/>
        <w:spacing w:before="100" w:after="115"/>
        <w:ind w:firstLine="708"/>
        <w:rPr>
          <w:lang w:eastAsia="ar-SA"/>
        </w:rPr>
      </w:pPr>
      <w:r w:rsidRPr="00BB7C79">
        <w:rPr>
          <w:lang w:eastAsia="ar-SA"/>
        </w:rPr>
        <w:t>Для публикации информации о торгов  на право получения лицензии на оказание услуг связи в соответствии с Федеральным законом от 7 июля 2003 г. № 126-ФЗ «О связи» на Официальном сайте должен быть разработан раздел «Лицензии на оказание услуг связи», а также иконка данного раздела, которая должна соответствовать общей стилистике иконок на Официальном сайте и размещаться на главной странице Официального сайта.</w:t>
      </w:r>
    </w:p>
    <w:p w:rsidR="00901E0C" w:rsidRPr="00BB7C79" w:rsidRDefault="00901E0C" w:rsidP="00901E0C">
      <w:pPr>
        <w:pStyle w:val="afffffffffffffff7"/>
        <w:rPr>
          <w:sz w:val="24"/>
        </w:rPr>
      </w:pPr>
      <w:r w:rsidRPr="00BB7C79">
        <w:rPr>
          <w:sz w:val="24"/>
        </w:rPr>
        <w:t xml:space="preserve">На сайте будет разработан новый раздел торгов «Лицензии на оказание услуг связи», где будут отображаться извещения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организаторами торгов. Вход в данный раздел, а также интерфейсы его страниц будут оформлены в соответствии с общей концепцией, принятой на сайте в отношении существующих видов торгов. </w:t>
      </w:r>
    </w:p>
    <w:p w:rsidR="00901E0C" w:rsidRPr="00BB7C79" w:rsidRDefault="00901E0C" w:rsidP="00901E0C">
      <w:pPr>
        <w:suppressAutoHyphens/>
        <w:spacing w:before="100" w:after="115"/>
        <w:ind w:firstLine="708"/>
        <w:rPr>
          <w:lang w:eastAsia="ar-SA"/>
        </w:rPr>
      </w:pPr>
      <w:r w:rsidRPr="00BB7C79">
        <w:rPr>
          <w:lang w:eastAsia="ar-SA"/>
        </w:rPr>
        <w:t>Организаторам торгов должна быть предоставлена возможность на Официальном сайте в разрабатываемом разделе «Лицензии на оказание услуг связи»:</w:t>
      </w:r>
    </w:p>
    <w:p w:rsidR="00901E0C" w:rsidRPr="00BB7C79" w:rsidRDefault="00901E0C" w:rsidP="00901E0C">
      <w:pPr>
        <w:numPr>
          <w:ilvl w:val="0"/>
          <w:numId w:val="75"/>
        </w:numPr>
        <w:suppressAutoHyphens/>
        <w:spacing w:before="100" w:after="115"/>
        <w:rPr>
          <w:lang w:eastAsia="ar-SA"/>
        </w:rPr>
      </w:pPr>
      <w:r w:rsidRPr="00BB7C79">
        <w:rPr>
          <w:lang w:eastAsia="ar-SA"/>
        </w:rPr>
        <w:t xml:space="preserve">создавать и опубликовывать извещения, состоящие из лотов, о проведении торгов с указанием в извещении информации, в том числе, об организаторе торгов, об объекте </w:t>
      </w:r>
      <w:r w:rsidRPr="00BB7C79">
        <w:rPr>
          <w:lang w:eastAsia="ar-SA"/>
        </w:rPr>
        <w:lastRenderedPageBreak/>
        <w:t>торгов, датах проведения торгов, информации о порядке внесения задатка и иной информации, предусмотренной законодательством Российской Федерации;</w:t>
      </w:r>
    </w:p>
    <w:p w:rsidR="00901E0C" w:rsidRPr="00BB7C79" w:rsidRDefault="00901E0C" w:rsidP="00901E0C">
      <w:pPr>
        <w:pStyle w:val="afffffffffffffff7"/>
        <w:rPr>
          <w:sz w:val="24"/>
        </w:rPr>
      </w:pPr>
      <w:r w:rsidRPr="00BB7C79">
        <w:rPr>
          <w:sz w:val="24"/>
        </w:rPr>
        <w:t xml:space="preserve">При реализации данного требования будет использована модель информационного сопровождения торгов, реализованная на сайте. Для создания извещения будет использован визард создания извещения, реализованный для существующих на сайте разделов. </w:t>
      </w:r>
    </w:p>
    <w:p w:rsidR="00901E0C" w:rsidRPr="00BB7C79" w:rsidRDefault="00901E0C" w:rsidP="00901E0C">
      <w:pPr>
        <w:pStyle w:val="afffffffffffffff7"/>
        <w:rPr>
          <w:sz w:val="24"/>
        </w:rPr>
      </w:pPr>
      <w:r w:rsidRPr="00BB7C79">
        <w:rPr>
          <w:sz w:val="24"/>
        </w:rPr>
        <w:t>Извещение о проведении торгов, подлежащее публикации в соответствии с требованиями пункта 24 постановления Правительства РФ № 480 от 24.05.2014 г., будет содержать следующие сведения:</w:t>
      </w:r>
    </w:p>
    <w:p w:rsidR="00901E0C" w:rsidRPr="00BB7C79" w:rsidRDefault="00901E0C" w:rsidP="00901E0C">
      <w:pPr>
        <w:pStyle w:val="afffffffffffffffa"/>
        <w:numPr>
          <w:ilvl w:val="0"/>
          <w:numId w:val="75"/>
        </w:numPr>
        <w:rPr>
          <w:rFonts w:eastAsia="Calibri"/>
          <w:sz w:val="24"/>
        </w:rPr>
      </w:pPr>
      <w:r w:rsidRPr="00BB7C79">
        <w:rPr>
          <w:rFonts w:eastAsia="Calibri"/>
          <w:sz w:val="24"/>
        </w:rPr>
        <w:t>наименование, место нахождения, номера контактных телефонов организатора торгов, реквизиты лицевого счета, открытого Федеральной службой по надзору в сфере связи, информационных технологий и массовых коммуникаций в территориальном органе Федерального казначейства для перечисления предусмотренных настоящими Правилами платежей;</w:t>
      </w:r>
    </w:p>
    <w:p w:rsidR="00901E0C" w:rsidRPr="00BB7C79" w:rsidRDefault="00901E0C" w:rsidP="00901E0C">
      <w:pPr>
        <w:pStyle w:val="afffffffffffffffa"/>
        <w:numPr>
          <w:ilvl w:val="0"/>
          <w:numId w:val="75"/>
        </w:numPr>
        <w:rPr>
          <w:rFonts w:eastAsia="Calibri"/>
          <w:sz w:val="24"/>
        </w:rPr>
      </w:pPr>
      <w:r w:rsidRPr="00BB7C79">
        <w:rPr>
          <w:rFonts w:eastAsia="Calibri"/>
          <w:sz w:val="24"/>
        </w:rPr>
        <w:t>указание на Официальный сайт, на котором размещено извещение о проведении аукциона;</w:t>
      </w:r>
    </w:p>
    <w:p w:rsidR="00901E0C" w:rsidRPr="00BB7C79" w:rsidRDefault="00901E0C" w:rsidP="00901E0C">
      <w:pPr>
        <w:pStyle w:val="afffffffffffffffa"/>
        <w:numPr>
          <w:ilvl w:val="0"/>
          <w:numId w:val="75"/>
        </w:numPr>
        <w:rPr>
          <w:rFonts w:eastAsia="Calibri"/>
          <w:sz w:val="24"/>
        </w:rPr>
      </w:pPr>
      <w:r w:rsidRPr="00BB7C79">
        <w:rPr>
          <w:rFonts w:eastAsia="Calibri"/>
          <w:sz w:val="24"/>
        </w:rPr>
        <w:t>форма проведения торгов (аукцион, конкурс);</w:t>
      </w:r>
    </w:p>
    <w:p w:rsidR="00901E0C" w:rsidRPr="00BB7C79" w:rsidRDefault="00901E0C" w:rsidP="00901E0C">
      <w:pPr>
        <w:pStyle w:val="afffffffffffffffa"/>
        <w:numPr>
          <w:ilvl w:val="0"/>
          <w:numId w:val="75"/>
        </w:numPr>
        <w:rPr>
          <w:rFonts w:eastAsia="Calibri"/>
          <w:sz w:val="24"/>
        </w:rPr>
      </w:pPr>
      <w:r w:rsidRPr="00BB7C79">
        <w:rPr>
          <w:rFonts w:eastAsia="Calibri"/>
          <w:sz w:val="24"/>
        </w:rPr>
        <w:t>дата, время, место проведения торгов и подведения их итогов;</w:t>
      </w:r>
    </w:p>
    <w:p w:rsidR="00901E0C" w:rsidRPr="00BB7C79" w:rsidRDefault="00901E0C" w:rsidP="00901E0C">
      <w:pPr>
        <w:pStyle w:val="afffffffffffffffa"/>
        <w:numPr>
          <w:ilvl w:val="0"/>
          <w:numId w:val="75"/>
        </w:numPr>
        <w:rPr>
          <w:rFonts w:eastAsia="Calibri"/>
          <w:sz w:val="24"/>
        </w:rPr>
      </w:pPr>
      <w:r w:rsidRPr="00BB7C79">
        <w:rPr>
          <w:rFonts w:eastAsia="Calibri"/>
          <w:sz w:val="24"/>
        </w:rPr>
        <w:t>сведения о предмете торгов (лоте);</w:t>
      </w:r>
    </w:p>
    <w:p w:rsidR="00901E0C" w:rsidRPr="00BB7C79" w:rsidRDefault="00901E0C" w:rsidP="00901E0C">
      <w:pPr>
        <w:pStyle w:val="afffffffffffffffa"/>
        <w:numPr>
          <w:ilvl w:val="0"/>
          <w:numId w:val="75"/>
        </w:numPr>
        <w:rPr>
          <w:rFonts w:eastAsia="Calibri"/>
          <w:sz w:val="24"/>
        </w:rPr>
      </w:pPr>
      <w:r w:rsidRPr="00BB7C79">
        <w:rPr>
          <w:rFonts w:eastAsia="Calibri"/>
          <w:sz w:val="24"/>
        </w:rPr>
        <w:t>форма заявки;</w:t>
      </w:r>
    </w:p>
    <w:p w:rsidR="00901E0C" w:rsidRPr="00BB7C79" w:rsidRDefault="00901E0C" w:rsidP="00901E0C">
      <w:pPr>
        <w:pStyle w:val="afffffffffffffffa"/>
        <w:numPr>
          <w:ilvl w:val="0"/>
          <w:numId w:val="75"/>
        </w:numPr>
        <w:rPr>
          <w:rFonts w:eastAsia="Calibri"/>
          <w:sz w:val="24"/>
        </w:rPr>
      </w:pPr>
      <w:r w:rsidRPr="00BB7C79">
        <w:rPr>
          <w:rFonts w:eastAsia="Calibri"/>
          <w:sz w:val="24"/>
        </w:rPr>
        <w:t>перечень документов, прилагаемых к заявке, и требования к их оформлению;</w:t>
      </w:r>
    </w:p>
    <w:p w:rsidR="00901E0C" w:rsidRPr="00BB7C79" w:rsidRDefault="00901E0C" w:rsidP="00901E0C">
      <w:pPr>
        <w:pStyle w:val="afffffffffffffffa"/>
        <w:numPr>
          <w:ilvl w:val="0"/>
          <w:numId w:val="75"/>
        </w:numPr>
        <w:rPr>
          <w:rFonts w:eastAsia="Calibri"/>
          <w:sz w:val="24"/>
        </w:rPr>
      </w:pPr>
      <w:r w:rsidRPr="00BB7C79">
        <w:rPr>
          <w:rFonts w:eastAsia="Calibri"/>
          <w:sz w:val="24"/>
        </w:rPr>
        <w:t>адрес места приема заявок, дата, время начала и окончания приема заявок и прилагаемых к ним документов;</w:t>
      </w:r>
    </w:p>
    <w:p w:rsidR="00901E0C" w:rsidRPr="00BB7C79" w:rsidRDefault="00901E0C" w:rsidP="00901E0C">
      <w:pPr>
        <w:pStyle w:val="afffffffffffffffa"/>
        <w:numPr>
          <w:ilvl w:val="0"/>
          <w:numId w:val="75"/>
        </w:numPr>
        <w:rPr>
          <w:rFonts w:eastAsia="Calibri"/>
          <w:sz w:val="24"/>
        </w:rPr>
      </w:pPr>
      <w:r w:rsidRPr="00BB7C79">
        <w:rPr>
          <w:rFonts w:eastAsia="Calibri"/>
          <w:sz w:val="24"/>
        </w:rPr>
        <w:t>порядок и срок отзыва заявок;</w:t>
      </w:r>
    </w:p>
    <w:p w:rsidR="00901E0C" w:rsidRPr="00BB7C79" w:rsidRDefault="00901E0C" w:rsidP="00901E0C">
      <w:pPr>
        <w:pStyle w:val="afffffffffffffffa"/>
        <w:numPr>
          <w:ilvl w:val="0"/>
          <w:numId w:val="75"/>
        </w:numPr>
        <w:rPr>
          <w:rFonts w:eastAsia="Calibri"/>
          <w:sz w:val="24"/>
        </w:rPr>
      </w:pPr>
      <w:r w:rsidRPr="00BB7C79">
        <w:rPr>
          <w:rFonts w:eastAsia="Calibri"/>
          <w:sz w:val="24"/>
        </w:rPr>
        <w:t>требования к участнику торгов;</w:t>
      </w:r>
    </w:p>
    <w:p w:rsidR="00901E0C" w:rsidRPr="00BB7C79" w:rsidRDefault="00901E0C" w:rsidP="00901E0C">
      <w:pPr>
        <w:pStyle w:val="afffffffffffffffa"/>
        <w:numPr>
          <w:ilvl w:val="0"/>
          <w:numId w:val="75"/>
        </w:numPr>
        <w:rPr>
          <w:rFonts w:eastAsia="Calibri"/>
          <w:sz w:val="24"/>
        </w:rPr>
      </w:pPr>
      <w:r w:rsidRPr="00BB7C79">
        <w:rPr>
          <w:rFonts w:eastAsia="Calibri"/>
          <w:sz w:val="24"/>
        </w:rPr>
        <w:t>способ уведомления об итогах торгов.</w:t>
      </w:r>
    </w:p>
    <w:p w:rsidR="00901E0C" w:rsidRPr="00BB7C79" w:rsidRDefault="00901E0C" w:rsidP="00901E0C">
      <w:pPr>
        <w:numPr>
          <w:ilvl w:val="0"/>
          <w:numId w:val="75"/>
        </w:numPr>
        <w:suppressAutoHyphens/>
        <w:spacing w:before="100" w:after="115"/>
        <w:rPr>
          <w:lang w:eastAsia="ar-SA"/>
        </w:rPr>
      </w:pPr>
      <w:r w:rsidRPr="00BB7C79">
        <w:rPr>
          <w:lang w:eastAsia="ar-SA"/>
        </w:rPr>
        <w:t>вносить изменения в извещение, включая лоты и результаты торгов, на любом этапе жизненного цикла извещения (до переноса в архив);</w:t>
      </w:r>
    </w:p>
    <w:p w:rsidR="00901E0C" w:rsidRPr="00BB7C79" w:rsidRDefault="00901E0C" w:rsidP="00901E0C">
      <w:pPr>
        <w:pStyle w:val="afffffffffffffff7"/>
        <w:rPr>
          <w:sz w:val="24"/>
        </w:rPr>
      </w:pPr>
      <w:r w:rsidRPr="00BB7C79">
        <w:rPr>
          <w:sz w:val="24"/>
        </w:rPr>
        <w:t>Будет реализована возможность вносить изменения в данные извещения, как в отношении параметров всего извещения в целом, так и в отдельный лот извещения, в любой момент времени от создания до переноса извещения в архив; при этом все изменения будут фиксироваться в закладке «Изменения» извещения.</w:t>
      </w:r>
    </w:p>
    <w:p w:rsidR="00901E0C" w:rsidRPr="00BB7C79" w:rsidRDefault="00901E0C" w:rsidP="00901E0C">
      <w:pPr>
        <w:numPr>
          <w:ilvl w:val="0"/>
          <w:numId w:val="75"/>
        </w:numPr>
        <w:suppressAutoHyphens/>
        <w:spacing w:before="100" w:after="115"/>
        <w:rPr>
          <w:lang w:eastAsia="ar-SA"/>
        </w:rPr>
      </w:pPr>
      <w:r w:rsidRPr="00BB7C79">
        <w:rPr>
          <w:lang w:eastAsia="ar-SA"/>
        </w:rPr>
        <w:t xml:space="preserve">опубликовывать информацию о приостановлении приема заявок или процедуры проведения торгов с последующей возможностью возобновления приостановленной процедуры или отменить проведение торгов. При возобновлении проведения торгов </w:t>
      </w:r>
      <w:r w:rsidRPr="00BB7C79">
        <w:rPr>
          <w:lang w:eastAsia="ar-SA"/>
        </w:rPr>
        <w:lastRenderedPageBreak/>
        <w:t xml:space="preserve">организатору торгов должна быть предоставлена возможность внести изменения в извещение и в документацию; </w:t>
      </w:r>
    </w:p>
    <w:p w:rsidR="00901E0C" w:rsidRPr="00BB7C79" w:rsidRDefault="00901E0C" w:rsidP="00901E0C">
      <w:pPr>
        <w:pStyle w:val="afffffffffffffff7"/>
        <w:rPr>
          <w:sz w:val="24"/>
        </w:rPr>
      </w:pPr>
      <w:r w:rsidRPr="00BB7C79">
        <w:rPr>
          <w:sz w:val="24"/>
        </w:rPr>
        <w:t xml:space="preserve">Данное требование будет реализовано в соответствии с положениями Федерального закона от 26 июля 2006 г. № 135-ФЗ «О защите конкуренции». С целью обеспечения удобства и простоты работы пользователей при реализации данной задачи Исполнитель будет соблюдать преемственность результатов работ по государственному контракту от 5 сентября 2012 г. № 1601-09-12, в рамках которого был создан, функционал в отношении других видов торгов. </w:t>
      </w:r>
    </w:p>
    <w:p w:rsidR="00901E0C" w:rsidRPr="00BB7C79" w:rsidRDefault="00901E0C" w:rsidP="00901E0C">
      <w:pPr>
        <w:numPr>
          <w:ilvl w:val="0"/>
          <w:numId w:val="75"/>
        </w:numPr>
        <w:suppressAutoHyphens/>
        <w:spacing w:before="100" w:after="115"/>
        <w:rPr>
          <w:lang w:eastAsia="ar-SA"/>
        </w:rPr>
      </w:pPr>
      <w:r w:rsidRPr="00BB7C79">
        <w:rPr>
          <w:lang w:eastAsia="ar-SA"/>
        </w:rPr>
        <w:t>опубликовывать информацию об отказе от проведения ранее объявленных торгов;</w:t>
      </w:r>
    </w:p>
    <w:p w:rsidR="00901E0C" w:rsidRPr="00BB7C79" w:rsidRDefault="00901E0C" w:rsidP="00901E0C">
      <w:pPr>
        <w:pStyle w:val="afffffffffffffff7"/>
        <w:rPr>
          <w:sz w:val="24"/>
        </w:rPr>
      </w:pPr>
      <w:r w:rsidRPr="00BB7C79">
        <w:rPr>
          <w:sz w:val="24"/>
        </w:rPr>
        <w:t>При реализации данного требования будет использован функционал отмены/аннулирования проведения или результата торгов, реализованный на Официальном сайте.</w:t>
      </w:r>
    </w:p>
    <w:p w:rsidR="00901E0C" w:rsidRPr="00BB7C79" w:rsidRDefault="00901E0C" w:rsidP="00901E0C">
      <w:pPr>
        <w:numPr>
          <w:ilvl w:val="0"/>
          <w:numId w:val="75"/>
        </w:numPr>
        <w:suppressAutoHyphens/>
        <w:spacing w:before="100" w:after="115"/>
        <w:rPr>
          <w:lang w:eastAsia="ar-SA"/>
        </w:rPr>
      </w:pPr>
      <w:r w:rsidRPr="00BB7C79">
        <w:rPr>
          <w:lang w:eastAsia="ar-SA"/>
        </w:rPr>
        <w:t>опубликовывать протоколы и решения, которые составляются и принимаются в ходе проведения торгов;</w:t>
      </w:r>
    </w:p>
    <w:p w:rsidR="00901E0C" w:rsidRPr="00BB7C79" w:rsidRDefault="00901E0C" w:rsidP="00901E0C">
      <w:pPr>
        <w:pStyle w:val="afffffffffffffff7"/>
        <w:rPr>
          <w:sz w:val="24"/>
        </w:rPr>
      </w:pPr>
      <w:r w:rsidRPr="00BB7C79">
        <w:rPr>
          <w:sz w:val="24"/>
        </w:rPr>
        <w:t>При реализации данного требования будет использован функционал управления протоколами, реализованный на Официальном сайте. Состав протоколов, публикуемых на сайте, будет соответствовать составу, который предусмотрен правилами утвержденными постановлением Правительства РФ № 480 от 24.05.2014 г.</w:t>
      </w:r>
    </w:p>
    <w:p w:rsidR="00901E0C" w:rsidRPr="00BB7C79" w:rsidRDefault="00901E0C" w:rsidP="00901E0C">
      <w:pPr>
        <w:numPr>
          <w:ilvl w:val="0"/>
          <w:numId w:val="75"/>
        </w:numPr>
        <w:suppressAutoHyphens/>
        <w:spacing w:before="100" w:after="115"/>
        <w:rPr>
          <w:lang w:eastAsia="ar-SA"/>
        </w:rPr>
      </w:pPr>
      <w:r w:rsidRPr="00BB7C79">
        <w:rPr>
          <w:lang w:eastAsia="ar-SA"/>
        </w:rPr>
        <w:t>опубликовывать информацию о результатах торгов;</w:t>
      </w:r>
    </w:p>
    <w:p w:rsidR="00901E0C" w:rsidRPr="00BB7C79" w:rsidRDefault="00901E0C" w:rsidP="00901E0C">
      <w:pPr>
        <w:pStyle w:val="afffffffffffffff7"/>
        <w:rPr>
          <w:sz w:val="24"/>
        </w:rPr>
      </w:pPr>
      <w:r w:rsidRPr="00BB7C79">
        <w:rPr>
          <w:sz w:val="24"/>
        </w:rPr>
        <w:t>При реализации данного требования будет использован функционал публикации информации о результатах торгов, реализованный на Официальном сайте для разделов, где есть требование публикации протоколов.</w:t>
      </w:r>
    </w:p>
    <w:p w:rsidR="00901E0C" w:rsidRPr="00BB7C79" w:rsidRDefault="00901E0C" w:rsidP="00901E0C">
      <w:pPr>
        <w:numPr>
          <w:ilvl w:val="0"/>
          <w:numId w:val="75"/>
        </w:numPr>
        <w:suppressAutoHyphens/>
        <w:spacing w:before="100" w:after="115"/>
        <w:rPr>
          <w:lang w:eastAsia="ar-SA"/>
        </w:rPr>
      </w:pPr>
      <w:r w:rsidRPr="00BB7C79">
        <w:rPr>
          <w:lang w:eastAsia="ar-SA"/>
        </w:rPr>
        <w:t>опубликовывать информацию об отмене протоколов и результатов проведения торгов;</w:t>
      </w:r>
    </w:p>
    <w:p w:rsidR="00901E0C" w:rsidRPr="00BB7C79" w:rsidRDefault="00901E0C" w:rsidP="00901E0C">
      <w:pPr>
        <w:pStyle w:val="afffffffffffffff7"/>
        <w:rPr>
          <w:sz w:val="24"/>
        </w:rPr>
      </w:pPr>
      <w:r w:rsidRPr="00BB7C79">
        <w:rPr>
          <w:sz w:val="24"/>
        </w:rPr>
        <w:t>При реализации данного требования будет использован функционал отмены протокола и публикации нового взамен отмененного, реализованный на Официальном сайте для разделов, где есть требование публикации протоколов.</w:t>
      </w:r>
    </w:p>
    <w:p w:rsidR="00901E0C" w:rsidRPr="00BB7C79" w:rsidRDefault="00901E0C" w:rsidP="00901E0C">
      <w:pPr>
        <w:numPr>
          <w:ilvl w:val="0"/>
          <w:numId w:val="75"/>
        </w:numPr>
        <w:suppressAutoHyphens/>
        <w:spacing w:before="100" w:after="115"/>
        <w:rPr>
          <w:lang w:eastAsia="ar-SA"/>
        </w:rPr>
      </w:pPr>
      <w:r w:rsidRPr="00BB7C79">
        <w:rPr>
          <w:lang w:eastAsia="ar-SA"/>
        </w:rPr>
        <w:t>подписывать информацию и документы при размещении их на Официальном сайте квалифицированной электронной подписью.</w:t>
      </w:r>
    </w:p>
    <w:p w:rsidR="00901E0C" w:rsidRPr="00BB7C79" w:rsidRDefault="00901E0C" w:rsidP="00901E0C">
      <w:pPr>
        <w:pStyle w:val="afffffffffffffff7"/>
        <w:rPr>
          <w:sz w:val="24"/>
        </w:rPr>
      </w:pPr>
      <w:r w:rsidRPr="00BB7C79">
        <w:rPr>
          <w:sz w:val="24"/>
        </w:rPr>
        <w:t>При реализации данного требования будет использован функционал подписания квалифицированной электронной подписью, реализованный на Официальном сайте.</w:t>
      </w:r>
    </w:p>
    <w:p w:rsidR="00901E0C" w:rsidRPr="00BB7C79" w:rsidRDefault="00901E0C" w:rsidP="00901E0C">
      <w:pPr>
        <w:suppressAutoHyphens/>
        <w:spacing w:before="100" w:after="115"/>
        <w:ind w:firstLine="708"/>
        <w:rPr>
          <w:lang w:eastAsia="ar-SA"/>
        </w:rPr>
      </w:pPr>
      <w:r w:rsidRPr="00BB7C79">
        <w:rPr>
          <w:lang w:eastAsia="ar-SA"/>
        </w:rPr>
        <w:t>При публикации, редактировании информации, отмене торгов должен осуществляться контроль сроков выполнения указанных операций, если они установлены законодательством Российской Федерации.</w:t>
      </w:r>
    </w:p>
    <w:p w:rsidR="00901E0C" w:rsidRPr="00BB7C79" w:rsidRDefault="00901E0C" w:rsidP="00901E0C">
      <w:pPr>
        <w:pStyle w:val="afffffffffffffff7"/>
        <w:rPr>
          <w:sz w:val="24"/>
        </w:rPr>
      </w:pPr>
      <w:r w:rsidRPr="00BB7C79">
        <w:rPr>
          <w:sz w:val="24"/>
        </w:rPr>
        <w:t xml:space="preserve">При публикации извещения в автоматическом режиме будет осуществляться контроль срока приема заявок на участие в торгах (конкурсе, аукционе). Если извещение публикуется менее чем за 45 рабочих дней до даты начала проведения торгов, указанной в извещении о проведении торгов, то пользователю будет выдано информационное сообщение о нарушении сроков, </w:t>
      </w:r>
      <w:r w:rsidRPr="00BB7C79">
        <w:rPr>
          <w:sz w:val="24"/>
        </w:rPr>
        <w:lastRenderedPageBreak/>
        <w:t>установленных правилами проведения торгов, с правом выбора продолжить публикацию сообщения или перейти на редактирование сообщения.</w:t>
      </w:r>
    </w:p>
    <w:p w:rsidR="00901E0C" w:rsidRPr="00BB7C79" w:rsidRDefault="00901E0C" w:rsidP="00901E0C">
      <w:pPr>
        <w:suppressAutoHyphens/>
        <w:spacing w:before="100" w:after="115"/>
        <w:ind w:firstLine="708"/>
        <w:rPr>
          <w:lang w:eastAsia="ar-SA"/>
        </w:rPr>
      </w:pPr>
      <w:r w:rsidRPr="00BB7C79">
        <w:rPr>
          <w:lang w:eastAsia="ar-SA"/>
        </w:rPr>
        <w:t>При проведении любой из выше перечисленных операций над извещением всем активным пользователям с ролью «Ответственный пользователь организатора торгов» должно отправляться уведомление на электронный адрес о проведении операции.</w:t>
      </w:r>
    </w:p>
    <w:p w:rsidR="00901E0C" w:rsidRPr="00BB7C79" w:rsidRDefault="00901E0C" w:rsidP="00901E0C">
      <w:pPr>
        <w:pStyle w:val="afffffffffffffff7"/>
        <w:rPr>
          <w:sz w:val="24"/>
        </w:rPr>
      </w:pPr>
      <w:r w:rsidRPr="00BB7C79">
        <w:rPr>
          <w:sz w:val="24"/>
        </w:rPr>
        <w:t>При реализации данного требования будет использован функционал уведомления ответственных пользователей организатора торгов, реализованный на Официальном сайте.</w:t>
      </w:r>
    </w:p>
    <w:p w:rsidR="00901E0C" w:rsidRPr="00BB7C79" w:rsidRDefault="00901E0C" w:rsidP="00901E0C">
      <w:pPr>
        <w:suppressAutoHyphens/>
        <w:spacing w:before="100" w:after="115"/>
        <w:ind w:firstLine="708"/>
        <w:rPr>
          <w:lang w:eastAsia="ar-SA"/>
        </w:rPr>
      </w:pPr>
      <w:r w:rsidRPr="00BB7C79">
        <w:rPr>
          <w:lang w:eastAsia="ar-SA"/>
        </w:rPr>
        <w:t>По всем опубликованным извещениям о проведении торгов в АРМ «Контролирующий орган» должна быть предоставлена возможность опубликовать поступившую жалобу на проведение торгов и решение по ней. Опубликованные жалобы и решения по ним должны отражаться в реестре жалоб, организованном на Официальном сайте.</w:t>
      </w:r>
    </w:p>
    <w:p w:rsidR="00901E0C" w:rsidRPr="00BB7C79" w:rsidRDefault="00901E0C" w:rsidP="00901E0C">
      <w:pPr>
        <w:pStyle w:val="afffffffffffffff7"/>
        <w:rPr>
          <w:sz w:val="24"/>
        </w:rPr>
      </w:pPr>
      <w:r w:rsidRPr="00BB7C79">
        <w:rPr>
          <w:sz w:val="24"/>
        </w:rPr>
        <w:t>По всем опубликованным извещениям о проведении торгов в АРМ «Контролирующий орган» будет предоставлена возможность опубликовать поступившую жалобу на проведение торгов и решение по ней. Опубликованные жалобы и решения по ним будут отражаться в реестре жалоб, организованном на Официальном сайте. Опубликованные документы будут доступны всем пользователям в публичном разделе для просмотра и скачивания в тех же форматах, что и исходные файлы, прикрепленные представителями ФАС России. Помимо этого всем ответственным пользователям данного организатора торгов на электронный адрес будет автоматически отправляться уведомление о публикации жалобы и решения по ней.</w:t>
      </w:r>
    </w:p>
    <w:p w:rsidR="00901E0C" w:rsidRPr="00BB7C79" w:rsidRDefault="00901E0C" w:rsidP="00901E0C">
      <w:pPr>
        <w:suppressAutoHyphens/>
        <w:spacing w:before="100" w:after="115"/>
        <w:ind w:firstLine="708"/>
        <w:rPr>
          <w:lang w:eastAsia="ar-SA"/>
        </w:rPr>
      </w:pPr>
      <w:r w:rsidRPr="00BB7C79">
        <w:rPr>
          <w:lang w:eastAsia="ar-SA"/>
        </w:rPr>
        <w:t>Все действия авторизованных пользователей сайта, совершаемые над опубликованным извещением, должны быть зафиксированы в разделе журналирования, организованном на Официальном сайте.</w:t>
      </w:r>
    </w:p>
    <w:p w:rsidR="00901E0C" w:rsidRPr="00BB7C79" w:rsidRDefault="00901E0C" w:rsidP="00901E0C">
      <w:pPr>
        <w:pStyle w:val="afffffffffffffff7"/>
        <w:rPr>
          <w:sz w:val="24"/>
        </w:rPr>
      </w:pPr>
      <w:r w:rsidRPr="00BB7C79">
        <w:rPr>
          <w:sz w:val="24"/>
        </w:rPr>
        <w:t>При реализации данного требования будет использован функционал логирования всех действий авторизованных пользователей. Зафиксированные действия авторизованных пользователей будут отражены в журналировании, организованном на Официальном сайте.</w:t>
      </w:r>
    </w:p>
    <w:p w:rsidR="00901E0C" w:rsidRPr="00BB7C79" w:rsidRDefault="00901E0C" w:rsidP="00901E0C">
      <w:pPr>
        <w:suppressAutoHyphens/>
        <w:spacing w:before="100" w:after="115"/>
        <w:ind w:firstLine="708"/>
        <w:rPr>
          <w:lang w:eastAsia="ar-SA"/>
        </w:rPr>
      </w:pPr>
      <w:r w:rsidRPr="00BB7C79">
        <w:rPr>
          <w:lang w:eastAsia="ar-SA"/>
        </w:rPr>
        <w:t xml:space="preserve">Опубликованные в разделе «Лицензии на оказание услуг связи» извещения в публичном разделе должны быть доступны для просмотра в виде списка, который может ограничиваться критериями поиска, заданными пользователям. В списке извещений должен быть предусмотрен переход для просмотра каждого конкретного лота, а также быстрый просмотр. </w:t>
      </w:r>
    </w:p>
    <w:p w:rsidR="00901E0C" w:rsidRPr="00BB7C79" w:rsidRDefault="00901E0C" w:rsidP="00901E0C">
      <w:pPr>
        <w:pStyle w:val="afffffffffffffff7"/>
        <w:rPr>
          <w:sz w:val="24"/>
        </w:rPr>
      </w:pPr>
      <w:r w:rsidRPr="00BB7C79">
        <w:rPr>
          <w:sz w:val="24"/>
        </w:rPr>
        <w:t>При реализации данного требования будет использована модель поиска и просмотра извещений в разделе, используемая на Официальном сайте в существующих разделах торгов. Пользователям будет предоставлена возможность поиска извещений по атрибутам, быстрый просмотр выбранного лота или переход к просмотру всего извещения, в состав которого входит выбранный лот.</w:t>
      </w:r>
    </w:p>
    <w:p w:rsidR="00901E0C" w:rsidRPr="00BB7C79" w:rsidRDefault="00901E0C" w:rsidP="00901E0C">
      <w:pPr>
        <w:suppressAutoHyphens/>
        <w:spacing w:before="100" w:after="115"/>
        <w:ind w:firstLine="708"/>
        <w:rPr>
          <w:lang w:eastAsia="ar-SA"/>
        </w:rPr>
      </w:pPr>
      <w:r w:rsidRPr="00BB7C79">
        <w:rPr>
          <w:lang w:eastAsia="ar-SA"/>
        </w:rPr>
        <w:t>Пользователям в публичном разделе Официального сайта должна быть предоставлена возможность:</w:t>
      </w:r>
    </w:p>
    <w:p w:rsidR="00901E0C" w:rsidRPr="00BB7C79" w:rsidRDefault="00901E0C" w:rsidP="00901E0C">
      <w:pPr>
        <w:numPr>
          <w:ilvl w:val="0"/>
          <w:numId w:val="75"/>
        </w:numPr>
        <w:suppressAutoHyphens/>
        <w:spacing w:before="100" w:after="115"/>
        <w:rPr>
          <w:lang w:eastAsia="ar-SA"/>
        </w:rPr>
      </w:pPr>
      <w:r w:rsidRPr="00BB7C79">
        <w:rPr>
          <w:lang w:eastAsia="ar-SA"/>
        </w:rPr>
        <w:t>поиска опубликованных извещений по атрибутам извещений;</w:t>
      </w:r>
    </w:p>
    <w:p w:rsidR="00901E0C" w:rsidRPr="00BB7C79" w:rsidRDefault="00901E0C" w:rsidP="00901E0C">
      <w:pPr>
        <w:pStyle w:val="afffffffffffffff7"/>
        <w:rPr>
          <w:sz w:val="24"/>
        </w:rPr>
      </w:pPr>
      <w:r w:rsidRPr="00BB7C79">
        <w:rPr>
          <w:sz w:val="24"/>
        </w:rPr>
        <w:lastRenderedPageBreak/>
        <w:t>Будет реализован поиск опубликованных извещений по атрибутам извещения, как по ограниченному набору атрибутов (простой поиск), так и по расширенному набору (расширенный поиск), на соответствующей странице в новом разделе «Лицензии на оказание услуг связи».</w:t>
      </w:r>
    </w:p>
    <w:p w:rsidR="00901E0C" w:rsidRPr="00BB7C79" w:rsidRDefault="00901E0C" w:rsidP="00901E0C">
      <w:pPr>
        <w:numPr>
          <w:ilvl w:val="0"/>
          <w:numId w:val="75"/>
        </w:numPr>
        <w:suppressAutoHyphens/>
        <w:spacing w:before="100" w:after="115"/>
        <w:rPr>
          <w:lang w:eastAsia="ar-SA"/>
        </w:rPr>
      </w:pPr>
      <w:r w:rsidRPr="00BB7C79">
        <w:rPr>
          <w:lang w:eastAsia="ar-SA"/>
        </w:rPr>
        <w:t>поиска контекста в текстовых полях извещения и в прикрепленных к извещению файлов (созданных в текстовых редакторах);</w:t>
      </w:r>
    </w:p>
    <w:p w:rsidR="00901E0C" w:rsidRPr="00BB7C79" w:rsidRDefault="00901E0C" w:rsidP="00901E0C">
      <w:pPr>
        <w:pStyle w:val="afffffffffffffff7"/>
        <w:rPr>
          <w:sz w:val="24"/>
        </w:rPr>
      </w:pPr>
      <w:r w:rsidRPr="00BB7C79">
        <w:rPr>
          <w:sz w:val="24"/>
        </w:rPr>
        <w:t>Текстовые поля извещений и прикрепленные файлы (созданные в текстовых редакторах) будут включены в контекстный поиск, реализованный на сайте.</w:t>
      </w:r>
    </w:p>
    <w:p w:rsidR="00901E0C" w:rsidRPr="00BB7C79" w:rsidRDefault="00901E0C" w:rsidP="00901E0C">
      <w:pPr>
        <w:numPr>
          <w:ilvl w:val="0"/>
          <w:numId w:val="75"/>
        </w:numPr>
        <w:suppressAutoHyphens/>
        <w:spacing w:before="100" w:after="115"/>
        <w:rPr>
          <w:lang w:eastAsia="ar-SA"/>
        </w:rPr>
      </w:pPr>
      <w:r w:rsidRPr="00BB7C79">
        <w:rPr>
          <w:lang w:eastAsia="ar-SA"/>
        </w:rPr>
        <w:t>просмотра опубликованной информации и скачивания прикрепленных к извещению электронных версий документов;</w:t>
      </w:r>
    </w:p>
    <w:p w:rsidR="00901E0C" w:rsidRPr="00BB7C79" w:rsidRDefault="00901E0C" w:rsidP="00901E0C">
      <w:pPr>
        <w:pStyle w:val="afffffffffffffff7"/>
        <w:rPr>
          <w:sz w:val="24"/>
        </w:rPr>
      </w:pPr>
      <w:r w:rsidRPr="00BB7C79">
        <w:rPr>
          <w:sz w:val="24"/>
        </w:rPr>
        <w:t>Просмотр опубликованной информации и скачивание прикрепленных к извещению электронных версий документов будет реализовано с соблюдением единства структурного оформления предоставления информации в существующих разделах о проведении торгов.</w:t>
      </w:r>
    </w:p>
    <w:p w:rsidR="00901E0C" w:rsidRPr="00BB7C79" w:rsidRDefault="00901E0C" w:rsidP="00901E0C">
      <w:pPr>
        <w:numPr>
          <w:ilvl w:val="0"/>
          <w:numId w:val="75"/>
        </w:numPr>
        <w:suppressAutoHyphens/>
        <w:spacing w:before="100" w:after="115"/>
        <w:rPr>
          <w:lang w:eastAsia="ar-SA"/>
        </w:rPr>
      </w:pPr>
      <w:r w:rsidRPr="00BB7C79">
        <w:rPr>
          <w:lang w:eastAsia="ar-SA"/>
        </w:rPr>
        <w:t>формирования печатных форм извещения и протоколов и возможность сохранения их в форматах PDF или RTF. При формировании печатной формы на ней должны быть указаны: источник печати, дата и время формирования формы для печати, а также максимальное количество страниц в сформированном документе и текущая страница (пример: страница 2 из 18);</w:t>
      </w:r>
    </w:p>
    <w:p w:rsidR="00901E0C" w:rsidRPr="00BB7C79" w:rsidRDefault="00901E0C" w:rsidP="00901E0C">
      <w:pPr>
        <w:pStyle w:val="afffffffffffffff7"/>
        <w:rPr>
          <w:sz w:val="24"/>
        </w:rPr>
      </w:pPr>
      <w:r w:rsidRPr="00BB7C79">
        <w:rPr>
          <w:sz w:val="24"/>
        </w:rPr>
        <w:t>Для реализации данного требования будет разработан шаблон печатной формы извещения. На основе шаблона пользователю будет предоставлена возможность сохранения сообщения в форматах PDF или RTF. При формировании печатной формы будут указаны: источник печати, дата и время формирования печатной формы, а также максимальное количество страниц в сформированном документе и текущая страница (пример: страница 2 из 18).</w:t>
      </w:r>
    </w:p>
    <w:p w:rsidR="00901E0C" w:rsidRPr="00BB7C79" w:rsidRDefault="00901E0C" w:rsidP="00901E0C">
      <w:pPr>
        <w:numPr>
          <w:ilvl w:val="0"/>
          <w:numId w:val="75"/>
        </w:numPr>
        <w:suppressAutoHyphens/>
        <w:spacing w:before="100" w:after="115"/>
        <w:rPr>
          <w:lang w:eastAsia="ar-SA"/>
        </w:rPr>
      </w:pPr>
      <w:r w:rsidRPr="00BB7C79">
        <w:rPr>
          <w:lang w:eastAsia="ar-SA"/>
        </w:rPr>
        <w:t xml:space="preserve">просмотра истории изменения данных извещения, включая данные лотов и результатов торгов, после публикации; </w:t>
      </w:r>
    </w:p>
    <w:p w:rsidR="00901E0C" w:rsidRPr="00BB7C79" w:rsidRDefault="00901E0C" w:rsidP="00901E0C">
      <w:pPr>
        <w:pStyle w:val="afffffffffffffff7"/>
        <w:rPr>
          <w:sz w:val="24"/>
        </w:rPr>
      </w:pPr>
      <w:r w:rsidRPr="00BB7C79">
        <w:rPr>
          <w:sz w:val="24"/>
        </w:rPr>
        <w:t xml:space="preserve">По каждому опубликованному извещению будет вестись история изменений. Отображение истории изменения сообщения будет реализовано согласно требованиям, определенным в пункте </w:t>
      </w:r>
      <w:r>
        <w:fldChar w:fldCharType="begin"/>
      </w:r>
      <w:r>
        <w:instrText xml:space="preserve"> REF _Ref398024118 \r \h  \* MERGEFORMAT </w:instrText>
      </w:r>
      <w:r>
        <w:fldChar w:fldCharType="separate"/>
      </w:r>
      <w:r w:rsidRPr="00BB7C79">
        <w:rPr>
          <w:sz w:val="24"/>
        </w:rPr>
        <w:t>5.5.8</w:t>
      </w:r>
      <w:r>
        <w:fldChar w:fldCharType="end"/>
      </w:r>
      <w:r w:rsidRPr="00BB7C79">
        <w:rPr>
          <w:sz w:val="24"/>
        </w:rPr>
        <w:t xml:space="preserve"> настоящего документа.</w:t>
      </w:r>
    </w:p>
    <w:p w:rsidR="00901E0C" w:rsidRPr="00BB7C79" w:rsidRDefault="00901E0C" w:rsidP="00901E0C">
      <w:pPr>
        <w:numPr>
          <w:ilvl w:val="0"/>
          <w:numId w:val="75"/>
        </w:numPr>
        <w:suppressAutoHyphens/>
        <w:spacing w:before="100" w:after="115"/>
        <w:rPr>
          <w:lang w:eastAsia="ar-SA"/>
        </w:rPr>
      </w:pPr>
      <w:r w:rsidRPr="00BB7C79">
        <w:rPr>
          <w:lang w:eastAsia="ar-SA"/>
        </w:rPr>
        <w:t>подписки на получение уведомлений на электронную почту об изменении информации по извещению или отдельному лоту, определенному пользователем;</w:t>
      </w:r>
    </w:p>
    <w:p w:rsidR="00901E0C" w:rsidRPr="00BB7C79" w:rsidRDefault="00901E0C" w:rsidP="00901E0C">
      <w:pPr>
        <w:pStyle w:val="afffffffffffffff7"/>
        <w:rPr>
          <w:sz w:val="24"/>
        </w:rPr>
      </w:pPr>
      <w:r w:rsidRPr="00BB7C79">
        <w:rPr>
          <w:sz w:val="24"/>
        </w:rPr>
        <w:t>Для извещений данного раздела будет подключен функционал подписки на получение уведомлений об изменении данных конкретного лота или всего извещения, реализованного на сайте.</w:t>
      </w:r>
    </w:p>
    <w:p w:rsidR="00901E0C" w:rsidRPr="00BB7C79" w:rsidRDefault="00901E0C" w:rsidP="00901E0C">
      <w:pPr>
        <w:numPr>
          <w:ilvl w:val="0"/>
          <w:numId w:val="75"/>
        </w:numPr>
        <w:suppressAutoHyphens/>
        <w:spacing w:before="100" w:after="115"/>
        <w:rPr>
          <w:lang w:eastAsia="ar-SA"/>
        </w:rPr>
      </w:pPr>
      <w:r w:rsidRPr="00BB7C79">
        <w:rPr>
          <w:lang w:eastAsia="ar-SA"/>
        </w:rPr>
        <w:t xml:space="preserve">формирования печатной формы жалобы на нарушение процедур проведения торгов, а также переходить на получение услуги «Устранение нарушения антимонопольного </w:t>
      </w:r>
      <w:r w:rsidRPr="00BB7C79">
        <w:rPr>
          <w:lang w:eastAsia="ar-SA"/>
        </w:rPr>
        <w:lastRenderedPageBreak/>
        <w:t>законодательства» на Портале госуслуг в порядке, организованном на Официальном сайте;</w:t>
      </w:r>
    </w:p>
    <w:p w:rsidR="00901E0C" w:rsidRPr="00BB7C79" w:rsidRDefault="00901E0C" w:rsidP="00901E0C">
      <w:pPr>
        <w:pStyle w:val="afffffffffffffff7"/>
        <w:rPr>
          <w:sz w:val="24"/>
        </w:rPr>
      </w:pPr>
      <w:r w:rsidRPr="00BB7C79">
        <w:rPr>
          <w:sz w:val="24"/>
        </w:rPr>
        <w:t>Для извещений данного раздела будет подключен функционал формирования печатной формы жалобы, реализованного на сайте и ссылки для перехода на получение услуги «Устранение нарушения антимонопольного законодательства» на Портале государственных и муниципальных услуг и функций.</w:t>
      </w:r>
    </w:p>
    <w:p w:rsidR="00901E0C" w:rsidRPr="00BB7C79" w:rsidRDefault="00901E0C" w:rsidP="00901E0C">
      <w:pPr>
        <w:numPr>
          <w:ilvl w:val="0"/>
          <w:numId w:val="75"/>
        </w:numPr>
        <w:suppressAutoHyphens/>
        <w:spacing w:before="100" w:after="115"/>
        <w:rPr>
          <w:lang w:eastAsia="ar-SA"/>
        </w:rPr>
      </w:pPr>
      <w:r w:rsidRPr="00BB7C79">
        <w:rPr>
          <w:lang w:eastAsia="ar-SA"/>
        </w:rPr>
        <w:t>просмотра жалоб и решений по ним, опубликованных из АРМ «Контролирующий орган».</w:t>
      </w:r>
    </w:p>
    <w:p w:rsidR="00901E0C" w:rsidRPr="00BB7C79" w:rsidRDefault="00901E0C" w:rsidP="00901E0C">
      <w:pPr>
        <w:pStyle w:val="afffffffffffffff7"/>
        <w:rPr>
          <w:sz w:val="24"/>
        </w:rPr>
      </w:pPr>
      <w:r w:rsidRPr="00BB7C79">
        <w:rPr>
          <w:sz w:val="24"/>
        </w:rPr>
        <w:t>Просмотр жалоб и решений по ним, опубликованных из АРМ «Контролирующий орган» будет доступен во вкладке извещения «Жалобы».</w:t>
      </w:r>
    </w:p>
    <w:p w:rsidR="00901E0C" w:rsidRPr="00BB7C79" w:rsidRDefault="00901E0C" w:rsidP="00901E0C">
      <w:pPr>
        <w:suppressAutoHyphens/>
        <w:spacing w:before="100" w:after="115"/>
        <w:ind w:firstLine="708"/>
        <w:rPr>
          <w:lang w:eastAsia="ar-SA"/>
        </w:rPr>
      </w:pPr>
      <w:r w:rsidRPr="00BB7C79">
        <w:rPr>
          <w:lang w:eastAsia="ar-SA"/>
        </w:rPr>
        <w:t>Опубликованные на Официальном сайте извещения должны быть включены в наборы открытых данных и в поиск по всем торгам.</w:t>
      </w:r>
    </w:p>
    <w:p w:rsidR="00901E0C" w:rsidRPr="00BB7C79" w:rsidRDefault="00901E0C" w:rsidP="00901E0C">
      <w:pPr>
        <w:pStyle w:val="afffffffffffffff7"/>
        <w:rPr>
          <w:sz w:val="24"/>
        </w:rPr>
      </w:pPr>
      <w:r w:rsidRPr="00BB7C79">
        <w:rPr>
          <w:sz w:val="24"/>
        </w:rPr>
        <w:t xml:space="preserve">Опубликованные на Официальном сайте извещения будут включены в наборы открытых данных, реализованных по требованиям определенным в пункте </w:t>
      </w:r>
      <w:r>
        <w:fldChar w:fldCharType="begin"/>
      </w:r>
      <w:r>
        <w:instrText xml:space="preserve"> REF _Ref398039367 \r \h  \* MERGEFORMAT </w:instrText>
      </w:r>
      <w:r>
        <w:fldChar w:fldCharType="separate"/>
      </w:r>
      <w:r w:rsidRPr="00BB7C79">
        <w:rPr>
          <w:sz w:val="24"/>
        </w:rPr>
        <w:t>5.5.12</w:t>
      </w:r>
      <w:r>
        <w:fldChar w:fldCharType="end"/>
      </w:r>
      <w:r w:rsidRPr="00BB7C79">
        <w:rPr>
          <w:sz w:val="24"/>
        </w:rPr>
        <w:t xml:space="preserve"> настоящего документа.</w:t>
      </w:r>
    </w:p>
    <w:p w:rsidR="00901E0C" w:rsidRPr="00BB7C79" w:rsidRDefault="00901E0C" w:rsidP="00901E0C">
      <w:pPr>
        <w:suppressAutoHyphens/>
        <w:spacing w:before="100" w:after="115"/>
        <w:ind w:firstLine="708"/>
        <w:rPr>
          <w:lang w:eastAsia="ar-SA"/>
        </w:rPr>
      </w:pPr>
      <w:r w:rsidRPr="00BB7C79">
        <w:rPr>
          <w:lang w:eastAsia="ar-SA"/>
        </w:rPr>
        <w:t>Для раздела «Лицензии на оказание услуг связи» необходимо разработать статистические отчеты, аналогичные статистическим отчетам по другим видам торгов на Официальном сайте.</w:t>
      </w:r>
    </w:p>
    <w:p w:rsidR="00901E0C" w:rsidRPr="00BB7C79" w:rsidRDefault="00901E0C" w:rsidP="00901E0C">
      <w:pPr>
        <w:pStyle w:val="afffffffffffffff7"/>
        <w:rPr>
          <w:sz w:val="24"/>
        </w:rPr>
      </w:pPr>
      <w:r w:rsidRPr="00BB7C79">
        <w:rPr>
          <w:sz w:val="24"/>
        </w:rPr>
        <w:t>Опубликованные на Официальном сайте извещения данного раздела будут включены в статистическую сводку, публикуемую на странице сайта «Статистическая информация». Информация будет добавлена отдельной новой строкой. Для детальной статистики по разделу будут разработаны статистические отчеты в разрезах по субъектам Российской Федерации, по видам организатора торгов, по срокам торгов, по форме торгов.</w:t>
      </w:r>
    </w:p>
    <w:p w:rsidR="00901E0C" w:rsidRPr="00BB7C79" w:rsidRDefault="00901E0C" w:rsidP="00901E0C">
      <w:pPr>
        <w:suppressAutoHyphens/>
        <w:spacing w:before="100" w:after="115"/>
        <w:ind w:firstLine="708"/>
        <w:rPr>
          <w:lang w:eastAsia="ar-SA"/>
        </w:rPr>
      </w:pPr>
      <w:r w:rsidRPr="00BB7C79">
        <w:rPr>
          <w:lang w:eastAsia="ar-SA"/>
        </w:rPr>
        <w:t>Авторизованным пользователям организатора торгов должна быть предоставлена возможность указания в извещениях информации о проведении торгов в электронной форме.</w:t>
      </w:r>
    </w:p>
    <w:p w:rsidR="00901E0C" w:rsidRPr="00BB7C79" w:rsidRDefault="00901E0C" w:rsidP="00901E0C">
      <w:pPr>
        <w:pStyle w:val="afffffffffffffff7"/>
        <w:rPr>
          <w:sz w:val="24"/>
        </w:rPr>
      </w:pPr>
      <w:r w:rsidRPr="00BB7C79">
        <w:rPr>
          <w:sz w:val="24"/>
        </w:rPr>
        <w:t>Для реализации данного требования будет подключен функционал указания в извещениях информации о проведении торгов в электронной форме, реализованный на сайте.</w:t>
      </w:r>
    </w:p>
    <w:p w:rsidR="00901E0C" w:rsidRPr="00BB7C79" w:rsidRDefault="00901E0C" w:rsidP="00901E0C">
      <w:pPr>
        <w:suppressAutoHyphens/>
        <w:spacing w:before="100" w:after="115"/>
        <w:ind w:firstLine="708"/>
        <w:rPr>
          <w:lang w:eastAsia="ar-SA"/>
        </w:rPr>
      </w:pPr>
      <w:r w:rsidRPr="00BB7C79">
        <w:rPr>
          <w:lang w:eastAsia="ar-SA"/>
        </w:rPr>
        <w:t>Администратору официального сайта по аналогии с разделами торгов, разработанными в рамках предыдущих контрактов, должна быть предоставлена возможность:</w:t>
      </w:r>
    </w:p>
    <w:p w:rsidR="00901E0C" w:rsidRPr="00BB7C79" w:rsidRDefault="00901E0C" w:rsidP="00901E0C">
      <w:pPr>
        <w:numPr>
          <w:ilvl w:val="0"/>
          <w:numId w:val="75"/>
        </w:numPr>
        <w:suppressAutoHyphens/>
        <w:spacing w:before="100" w:after="115"/>
        <w:rPr>
          <w:lang w:eastAsia="ar-SA"/>
        </w:rPr>
      </w:pPr>
      <w:r w:rsidRPr="00BB7C79">
        <w:rPr>
          <w:lang w:eastAsia="ar-SA"/>
        </w:rPr>
        <w:t>заблокировать опубликованное на сайте извещение (по требованию уполномоченного органа);</w:t>
      </w:r>
    </w:p>
    <w:p w:rsidR="00901E0C" w:rsidRPr="00BB7C79" w:rsidRDefault="00901E0C" w:rsidP="00901E0C">
      <w:pPr>
        <w:pStyle w:val="afffffffffffffff7"/>
        <w:rPr>
          <w:sz w:val="24"/>
        </w:rPr>
      </w:pPr>
      <w:r w:rsidRPr="00BB7C79">
        <w:rPr>
          <w:sz w:val="24"/>
        </w:rPr>
        <w:t>Все извещения, опубликованные на сайте, будут доступны администратору для проведения операции блокировки. О факте блокировки сообщения ответственному пользователю организатора торгов и пользователям, подписавшимся на получение уведомлений об изменениях сообщения, будет отправлено уведомление на электронную почту.</w:t>
      </w:r>
    </w:p>
    <w:p w:rsidR="00901E0C" w:rsidRPr="00BB7C79" w:rsidRDefault="00901E0C" w:rsidP="00901E0C">
      <w:pPr>
        <w:numPr>
          <w:ilvl w:val="0"/>
          <w:numId w:val="75"/>
        </w:numPr>
        <w:suppressAutoHyphens/>
        <w:spacing w:before="100" w:after="115"/>
        <w:rPr>
          <w:lang w:eastAsia="ar-SA"/>
        </w:rPr>
      </w:pPr>
      <w:r w:rsidRPr="00BB7C79">
        <w:rPr>
          <w:lang w:eastAsia="ar-SA"/>
        </w:rPr>
        <w:t>переместить извещение в архив, по истечению срока актуальности;</w:t>
      </w:r>
    </w:p>
    <w:p w:rsidR="00901E0C" w:rsidRPr="00BB7C79" w:rsidRDefault="00901E0C" w:rsidP="00901E0C">
      <w:pPr>
        <w:pStyle w:val="afffffffffffffff7"/>
        <w:rPr>
          <w:sz w:val="24"/>
        </w:rPr>
      </w:pPr>
      <w:r w:rsidRPr="00BB7C79">
        <w:rPr>
          <w:sz w:val="24"/>
        </w:rPr>
        <w:lastRenderedPageBreak/>
        <w:t>При реализации данного требования будет использован функционал архивирования извещений, реализованный на Официальном сайте.</w:t>
      </w:r>
    </w:p>
    <w:p w:rsidR="00901E0C" w:rsidRPr="00BB7C79" w:rsidRDefault="00901E0C" w:rsidP="00901E0C">
      <w:pPr>
        <w:numPr>
          <w:ilvl w:val="0"/>
          <w:numId w:val="75"/>
        </w:numPr>
        <w:suppressAutoHyphens/>
        <w:spacing w:before="100" w:after="115"/>
        <w:rPr>
          <w:lang w:eastAsia="ar-SA"/>
        </w:rPr>
      </w:pPr>
      <w:r w:rsidRPr="00BB7C79">
        <w:rPr>
          <w:lang w:eastAsia="ar-SA"/>
        </w:rPr>
        <w:t>просмотреть журнал фиксации всех действий авторизованных пользователей, которые совершались над опубликованными на Официальном сайте извещениями.</w:t>
      </w:r>
    </w:p>
    <w:p w:rsidR="00901E0C" w:rsidRPr="00BB7C79" w:rsidRDefault="00901E0C" w:rsidP="00901E0C">
      <w:pPr>
        <w:pStyle w:val="afffffffffffffff7"/>
        <w:rPr>
          <w:sz w:val="24"/>
        </w:rPr>
      </w:pPr>
      <w:r w:rsidRPr="00BB7C79">
        <w:rPr>
          <w:sz w:val="24"/>
        </w:rPr>
        <w:t>Просмотр журнала всех действий авторизованных пользователей над опубликованными извещениями будет доступен в «Журналирование», реализованном на сайте.</w:t>
      </w:r>
    </w:p>
    <w:p w:rsidR="00901E0C" w:rsidRPr="00BB7C79" w:rsidRDefault="00901E0C" w:rsidP="00901E0C">
      <w:pPr>
        <w:suppressAutoHyphens/>
        <w:spacing w:before="100" w:after="115"/>
        <w:ind w:firstLine="708"/>
        <w:rPr>
          <w:lang w:eastAsia="ar-SA"/>
        </w:rPr>
      </w:pPr>
      <w:r w:rsidRPr="00BB7C79">
        <w:rPr>
          <w:lang w:eastAsia="ar-SA"/>
        </w:rPr>
        <w:t>Функционал опубликования информации о торгах, в том числе об электронной форме торгов, функционал подписания информации квалифицированной электронной подписью, приостановления и возобновления торгов, функционал просмотра информации о торгах, прикрепления жалоб и других действий, должен быть реализован по аналогии реализации в других видах торгов на Официальном сайте в рамках государственных контрактов, указанных в пункте 3.2 настоящего технического задания.</w:t>
      </w:r>
    </w:p>
    <w:p w:rsidR="00901E0C" w:rsidRPr="00BB7C79" w:rsidRDefault="00901E0C" w:rsidP="00901E0C">
      <w:pPr>
        <w:pStyle w:val="afffffffffffffff7"/>
        <w:rPr>
          <w:sz w:val="24"/>
        </w:rPr>
      </w:pPr>
      <w:r w:rsidRPr="00BB7C79">
        <w:rPr>
          <w:sz w:val="24"/>
        </w:rPr>
        <w:t xml:space="preserve">Исполнителем при выполнении работ по развитию Официального сайта будут учтены результаты выполнения работ по предыдущим государственным контрактам, перечисленным в пункте </w:t>
      </w:r>
      <w:r>
        <w:fldChar w:fldCharType="begin"/>
      </w:r>
      <w:r>
        <w:instrText xml:space="preserve"> REF _Ref397960502 \r \h  \* MERGEFORMAT </w:instrText>
      </w:r>
      <w:r>
        <w:fldChar w:fldCharType="separate"/>
      </w:r>
      <w:r w:rsidRPr="00BB7C79">
        <w:rPr>
          <w:sz w:val="24"/>
        </w:rPr>
        <w:t>3.2</w:t>
      </w:r>
      <w:r>
        <w:fldChar w:fldCharType="end"/>
      </w:r>
      <w:r w:rsidRPr="00BB7C79">
        <w:rPr>
          <w:sz w:val="24"/>
        </w:rPr>
        <w:t xml:space="preserve"> настоящего документа.</w:t>
      </w:r>
    </w:p>
    <w:p w:rsidR="00901E0C" w:rsidRPr="00BB7C79" w:rsidRDefault="00901E0C" w:rsidP="00901E0C">
      <w:pPr>
        <w:suppressAutoHyphens/>
        <w:spacing w:before="100" w:after="115"/>
        <w:ind w:firstLine="708"/>
        <w:rPr>
          <w:lang w:eastAsia="ar-SA"/>
        </w:rPr>
      </w:pPr>
      <w:r w:rsidRPr="00BB7C79">
        <w:rPr>
          <w:lang w:eastAsia="ar-SA"/>
        </w:rPr>
        <w:t>Детализация требований к функционалу размещения информации о проведении торгов  на право получения лицензии на оказание услуг связи должна быть выполнена на этапе разработки ЧТЗ, которое подлежит согласованию с Заказчиком.</w:t>
      </w:r>
    </w:p>
    <w:p w:rsidR="00901E0C" w:rsidRPr="00BB7C79" w:rsidRDefault="00901E0C" w:rsidP="00901E0C">
      <w:pPr>
        <w:pStyle w:val="afffffffffffffff7"/>
        <w:rPr>
          <w:sz w:val="24"/>
        </w:rPr>
      </w:pPr>
      <w:r w:rsidRPr="00BB7C79">
        <w:rPr>
          <w:sz w:val="24"/>
        </w:rPr>
        <w:t>Перед выполнением детализации требований будет проведено интервьюирование Заказчика. По результатам интервьюирования будет разработано ЧТЗ в соответствии с ГОСТ 34.602-89 и согласовано с Заказчиком.</w:t>
      </w:r>
    </w:p>
    <w:p w:rsidR="00901E0C" w:rsidRPr="00BB7C79" w:rsidRDefault="00901E0C" w:rsidP="00901E0C">
      <w:pPr>
        <w:pStyle w:val="afffffffffffffff7"/>
        <w:rPr>
          <w:sz w:val="24"/>
        </w:rPr>
      </w:pPr>
      <w:r w:rsidRPr="00BB7C79">
        <w:rPr>
          <w:sz w:val="24"/>
        </w:rPr>
        <w:t>При разработке раздела о проведении торгов на право получения лицензии на оказание услуг связи будут учтены требования оптимизации поиска информации поисковыми системами, а именно: определены исходные данные (страницы, ключевые слова, общее описание информационного наполнения страниц раздела), доработано наполнение файлов Sitemap и Robots.txt с учетом вновь разработанного раздела.</w:t>
      </w:r>
    </w:p>
    <w:p w:rsidR="00901E0C" w:rsidRPr="00BB7C79" w:rsidRDefault="00901E0C" w:rsidP="00901E0C">
      <w:pPr>
        <w:keepNext/>
        <w:keepLines/>
        <w:widowControl w:val="0"/>
        <w:suppressLineNumbers/>
        <w:suppressAutoHyphens/>
        <w:spacing w:before="120" w:after="120"/>
        <w:ind w:firstLine="709"/>
        <w:outlineLvl w:val="2"/>
        <w:rPr>
          <w:kern w:val="28"/>
        </w:rPr>
      </w:pPr>
      <w:r w:rsidRPr="00BB7C79">
        <w:rPr>
          <w:kern w:val="28"/>
        </w:rPr>
        <w:t xml:space="preserve">5.5.4. Требования к разработке функционала размещения информации о проведении аукционов по продаже имущества, подлежащего принудительной продаже в соответствии с постановлением Правительства Российской Федерации от 21 октября 2013 г. № 938 </w:t>
      </w:r>
      <w:r w:rsidRPr="00BB7C79">
        <w:rPr>
          <w:kern w:val="28"/>
        </w:rPr>
        <w:br/>
        <w:t>«О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p w:rsidR="00901E0C" w:rsidRPr="00BB7C79" w:rsidRDefault="00901E0C" w:rsidP="00901E0C">
      <w:pPr>
        <w:suppressAutoHyphens/>
        <w:spacing w:before="100" w:after="115"/>
        <w:ind w:firstLine="708"/>
        <w:rPr>
          <w:lang w:eastAsia="ar-SA"/>
        </w:rPr>
      </w:pPr>
      <w:r w:rsidRPr="00BB7C79">
        <w:rPr>
          <w:lang w:eastAsia="ar-SA"/>
        </w:rPr>
        <w:t xml:space="preserve">Функционал сайта должен позволять осуществлять информационную поддержку проведения аукционов по продаже имущества, подлежащего принудительной продаже в соответствии с постановлением Правительства Российской Федерации от 21 октября </w:t>
      </w:r>
      <w:r w:rsidRPr="00BB7C79">
        <w:rPr>
          <w:lang w:eastAsia="ar-SA"/>
        </w:rPr>
        <w:br/>
        <w:t xml:space="preserve">2013 г. № 938 «О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 </w:t>
      </w:r>
    </w:p>
    <w:p w:rsidR="00901E0C" w:rsidRPr="00BB7C79" w:rsidRDefault="00901E0C" w:rsidP="00901E0C">
      <w:pPr>
        <w:pStyle w:val="afffffffffffffff7"/>
        <w:rPr>
          <w:sz w:val="24"/>
        </w:rPr>
      </w:pPr>
      <w:r w:rsidRPr="00BB7C79">
        <w:rPr>
          <w:sz w:val="24"/>
        </w:rPr>
        <w:lastRenderedPageBreak/>
        <w:t>Существующий функционал будет доработан таким образом, что позволит авторизованным пользователям (представителям организатора торгов) осуществлять публикацию информации о проведении аукционов по продаже имущества, подлежащего принудительной продаже, проводимых организаторами торгов в соответствии с постановлением Правительства Российской Федерации от 21 октября 2013 г. № 938 «О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p w:rsidR="00901E0C" w:rsidRPr="00BB7C79" w:rsidRDefault="00901E0C" w:rsidP="00901E0C">
      <w:pPr>
        <w:suppressAutoHyphens/>
        <w:spacing w:before="100" w:after="115"/>
        <w:ind w:firstLine="708"/>
        <w:rPr>
          <w:lang w:eastAsia="ar-SA"/>
        </w:rPr>
      </w:pPr>
      <w:r w:rsidRPr="00BB7C79">
        <w:rPr>
          <w:lang w:eastAsia="ar-SA"/>
        </w:rPr>
        <w:t>Для публикации информации о проведении аукционов по продаже имущества, подлежащего принудительной продаже, на Официальном сайте должен быть разработан раздел «Продажа объектов электроэнергетики», а также иконка данного раздела, соответствующая стилистике Официального сайта, которая должна размещаться на главной странице Официального сайта.</w:t>
      </w:r>
    </w:p>
    <w:p w:rsidR="00901E0C" w:rsidRPr="00BB7C79" w:rsidRDefault="00901E0C" w:rsidP="00901E0C">
      <w:pPr>
        <w:pStyle w:val="afffffffffffffff7"/>
        <w:rPr>
          <w:sz w:val="24"/>
        </w:rPr>
      </w:pPr>
      <w:r w:rsidRPr="00BB7C79">
        <w:rPr>
          <w:sz w:val="24"/>
        </w:rPr>
        <w:t>На сайте будет разработан новый раздел торгов «Продажа объектов электроэнергетики», где будут публиковаться извещения о проведении аукционов по продаже имущества, подлежащего принудительной продаже, проводимых организаторами торгов. Вход в данный раздел, а также интерфейсы его страниц будут оформлены в соответствии с общей концепцией, принятой на сайте в отношении всех существующих видов торгов.</w:t>
      </w:r>
    </w:p>
    <w:p w:rsidR="00901E0C" w:rsidRPr="00BB7C79" w:rsidRDefault="00901E0C" w:rsidP="00901E0C">
      <w:pPr>
        <w:suppressAutoHyphens/>
        <w:spacing w:before="100" w:after="115"/>
        <w:ind w:firstLine="708"/>
        <w:rPr>
          <w:lang w:eastAsia="ar-SA"/>
        </w:rPr>
      </w:pPr>
      <w:r w:rsidRPr="00BB7C79">
        <w:rPr>
          <w:lang w:eastAsia="ar-SA"/>
        </w:rPr>
        <w:t>Организаторам торгов должна быть предоставлена возможность на Официальном сайте в разрабатываемом разделе «Продажа объектов электроэнергетики»:</w:t>
      </w:r>
    </w:p>
    <w:p w:rsidR="00901E0C" w:rsidRPr="00BB7C79" w:rsidRDefault="00901E0C" w:rsidP="00901E0C">
      <w:pPr>
        <w:numPr>
          <w:ilvl w:val="0"/>
          <w:numId w:val="75"/>
        </w:numPr>
        <w:suppressAutoHyphens/>
        <w:spacing w:before="100" w:after="115"/>
        <w:rPr>
          <w:lang w:eastAsia="ar-SA"/>
        </w:rPr>
      </w:pPr>
      <w:r w:rsidRPr="00BB7C79">
        <w:rPr>
          <w:lang w:eastAsia="ar-SA"/>
        </w:rPr>
        <w:t>создавать и опубликовывать извещения, состоящие из лотов, о проведении аукциона с указанием в извещении информации, в том числе, об организаторе торгов, об объекте торгов (место расположения, описание и технические характеристики, площадь помещения, здания, строения, сооружения), о целевом назначении имущества, о начальной (минимальной) цене предмета аукциона, о сроке приема заявок на участие в аукционе, о задатке и иной информации, предусмотренной постановление Правительства Российской Федерации от 21 октября 2013 г. «О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p w:rsidR="00901E0C" w:rsidRPr="00BB7C79" w:rsidRDefault="00901E0C" w:rsidP="00901E0C">
      <w:pPr>
        <w:pStyle w:val="afffffffffffffff7"/>
        <w:rPr>
          <w:sz w:val="24"/>
        </w:rPr>
      </w:pPr>
      <w:r w:rsidRPr="00BB7C79">
        <w:rPr>
          <w:sz w:val="24"/>
        </w:rPr>
        <w:t xml:space="preserve">При реализации данного требования будет использована модель информационного сопровождения торгов, реализованная на сайте. Для создания извещения будет использован визард создания извещения, реализованный для существующих на сайте разделов. </w:t>
      </w:r>
    </w:p>
    <w:p w:rsidR="00901E0C" w:rsidRPr="00BB7C79" w:rsidRDefault="00901E0C" w:rsidP="00901E0C">
      <w:pPr>
        <w:pStyle w:val="afffffffffffffff7"/>
        <w:rPr>
          <w:sz w:val="24"/>
        </w:rPr>
      </w:pPr>
      <w:r w:rsidRPr="00BB7C79">
        <w:rPr>
          <w:sz w:val="24"/>
        </w:rPr>
        <w:t>Организатору аукциона будет предоставлена возможность указать в извещении:</w:t>
      </w:r>
    </w:p>
    <w:p w:rsidR="00901E0C" w:rsidRPr="00BB7C79" w:rsidRDefault="00901E0C" w:rsidP="00901E0C">
      <w:pPr>
        <w:pStyle w:val="afffffffffffffffa"/>
        <w:numPr>
          <w:ilvl w:val="0"/>
          <w:numId w:val="75"/>
        </w:numPr>
        <w:rPr>
          <w:rFonts w:eastAsia="Calibri"/>
          <w:sz w:val="24"/>
        </w:rPr>
      </w:pPr>
      <w:r w:rsidRPr="00BB7C79">
        <w:rPr>
          <w:rFonts w:eastAsia="Calibri"/>
          <w:sz w:val="24"/>
        </w:rPr>
        <w:t>наименование, место нахождения, почтовый адрес, адрес электронной почты и номер контактного телефона организатора аукциона;</w:t>
      </w:r>
    </w:p>
    <w:p w:rsidR="00901E0C" w:rsidRPr="00BB7C79" w:rsidRDefault="00901E0C" w:rsidP="00901E0C">
      <w:pPr>
        <w:pStyle w:val="afffffffffffffffa"/>
        <w:numPr>
          <w:ilvl w:val="0"/>
          <w:numId w:val="75"/>
        </w:numPr>
        <w:rPr>
          <w:rFonts w:eastAsia="Calibri"/>
          <w:sz w:val="24"/>
        </w:rPr>
      </w:pPr>
      <w:r w:rsidRPr="00BB7C79">
        <w:rPr>
          <w:rFonts w:eastAsia="Calibri"/>
          <w:sz w:val="24"/>
        </w:rPr>
        <w:t xml:space="preserve">место расположения; </w:t>
      </w:r>
    </w:p>
    <w:p w:rsidR="00901E0C" w:rsidRPr="00BB7C79" w:rsidRDefault="00901E0C" w:rsidP="00901E0C">
      <w:pPr>
        <w:pStyle w:val="afffffffffffffffa"/>
        <w:numPr>
          <w:ilvl w:val="0"/>
          <w:numId w:val="75"/>
        </w:numPr>
        <w:rPr>
          <w:rFonts w:eastAsia="Calibri"/>
          <w:sz w:val="24"/>
        </w:rPr>
      </w:pPr>
      <w:r w:rsidRPr="00BB7C79">
        <w:rPr>
          <w:rFonts w:eastAsia="Calibri"/>
          <w:sz w:val="24"/>
        </w:rPr>
        <w:lastRenderedPageBreak/>
        <w:t>описание и технические характеристики имущества, которое передается по результатам аукциона, в том числе площадь помещения, здания, строения или сооружения;</w:t>
      </w:r>
    </w:p>
    <w:p w:rsidR="00901E0C" w:rsidRPr="00BB7C79" w:rsidRDefault="00901E0C" w:rsidP="00901E0C">
      <w:pPr>
        <w:pStyle w:val="afffffffffffffffa"/>
        <w:numPr>
          <w:ilvl w:val="0"/>
          <w:numId w:val="75"/>
        </w:numPr>
        <w:rPr>
          <w:rFonts w:eastAsia="Calibri"/>
          <w:sz w:val="24"/>
        </w:rPr>
      </w:pPr>
      <w:r w:rsidRPr="00BB7C79">
        <w:rPr>
          <w:rFonts w:eastAsia="Calibri"/>
          <w:sz w:val="24"/>
        </w:rPr>
        <w:t>целевое назначение имущества;</w:t>
      </w:r>
    </w:p>
    <w:p w:rsidR="00901E0C" w:rsidRPr="00BB7C79" w:rsidRDefault="00901E0C" w:rsidP="00901E0C">
      <w:pPr>
        <w:pStyle w:val="afffffffffffffffa"/>
        <w:numPr>
          <w:ilvl w:val="0"/>
          <w:numId w:val="75"/>
        </w:numPr>
        <w:rPr>
          <w:rFonts w:eastAsia="Calibri"/>
          <w:sz w:val="24"/>
        </w:rPr>
      </w:pPr>
      <w:r w:rsidRPr="00BB7C79">
        <w:rPr>
          <w:rFonts w:eastAsia="Calibri"/>
          <w:sz w:val="24"/>
        </w:rPr>
        <w:t>начальная (минимальная) цена предмета аукциона (цена лота) с указанием при необходимости начальной (минимальной) цены предмета аукциона (цены лота) за единицу площади имущества, которое передается по результатам аукциона;</w:t>
      </w:r>
    </w:p>
    <w:p w:rsidR="00901E0C" w:rsidRPr="00BB7C79" w:rsidRDefault="00901E0C" w:rsidP="00901E0C">
      <w:pPr>
        <w:pStyle w:val="afffffffffffffffa"/>
        <w:numPr>
          <w:ilvl w:val="0"/>
          <w:numId w:val="75"/>
        </w:numPr>
        <w:rPr>
          <w:rFonts w:eastAsia="Calibri"/>
          <w:sz w:val="24"/>
        </w:rPr>
      </w:pPr>
      <w:r w:rsidRPr="00BB7C79">
        <w:rPr>
          <w:rFonts w:eastAsia="Calibri"/>
          <w:sz w:val="24"/>
        </w:rPr>
        <w:t>срок, место и порядок предоставления документации об аукционе;</w:t>
      </w:r>
    </w:p>
    <w:p w:rsidR="00901E0C" w:rsidRPr="00BB7C79" w:rsidRDefault="00901E0C" w:rsidP="00901E0C">
      <w:pPr>
        <w:pStyle w:val="afffffffffffffffa"/>
        <w:numPr>
          <w:ilvl w:val="0"/>
          <w:numId w:val="75"/>
        </w:numPr>
        <w:rPr>
          <w:rFonts w:eastAsia="Calibri"/>
          <w:sz w:val="24"/>
        </w:rPr>
      </w:pPr>
      <w:r w:rsidRPr="00BB7C79">
        <w:rPr>
          <w:rFonts w:eastAsia="Calibri"/>
          <w:sz w:val="24"/>
        </w:rPr>
        <w:t>срок подачи заявок на участие в аукционе;</w:t>
      </w:r>
    </w:p>
    <w:p w:rsidR="00901E0C" w:rsidRPr="00BB7C79" w:rsidRDefault="00901E0C" w:rsidP="00901E0C">
      <w:pPr>
        <w:pStyle w:val="afffffffffffffffa"/>
        <w:numPr>
          <w:ilvl w:val="0"/>
          <w:numId w:val="75"/>
        </w:numPr>
        <w:rPr>
          <w:rFonts w:eastAsia="Calibri"/>
          <w:sz w:val="24"/>
        </w:rPr>
      </w:pPr>
      <w:r w:rsidRPr="00BB7C79">
        <w:rPr>
          <w:rFonts w:eastAsia="Calibri"/>
          <w:sz w:val="24"/>
        </w:rPr>
        <w:t>электронный адрес официального сайта торгов, на котором размещена документация об аукционе;</w:t>
      </w:r>
    </w:p>
    <w:p w:rsidR="00901E0C" w:rsidRPr="00BB7C79" w:rsidRDefault="00901E0C" w:rsidP="00901E0C">
      <w:pPr>
        <w:pStyle w:val="afffffffffffffffa"/>
        <w:numPr>
          <w:ilvl w:val="0"/>
          <w:numId w:val="75"/>
        </w:numPr>
        <w:rPr>
          <w:rFonts w:eastAsia="Calibri"/>
          <w:sz w:val="24"/>
        </w:rPr>
      </w:pPr>
      <w:r w:rsidRPr="00BB7C79">
        <w:rPr>
          <w:rFonts w:eastAsia="Calibri"/>
          <w:sz w:val="24"/>
        </w:rPr>
        <w:t>размер, порядок и сроки внесения платы, взимаемой за предоставление документации об аукционе, если такая плата установлена;</w:t>
      </w:r>
    </w:p>
    <w:p w:rsidR="00901E0C" w:rsidRPr="00BB7C79" w:rsidRDefault="00901E0C" w:rsidP="00901E0C">
      <w:pPr>
        <w:pStyle w:val="afffffffffffffffa"/>
        <w:numPr>
          <w:ilvl w:val="0"/>
          <w:numId w:val="75"/>
        </w:numPr>
        <w:rPr>
          <w:rFonts w:eastAsia="Calibri"/>
          <w:sz w:val="24"/>
        </w:rPr>
      </w:pPr>
      <w:r w:rsidRPr="00BB7C79">
        <w:rPr>
          <w:rFonts w:eastAsia="Calibri"/>
          <w:sz w:val="24"/>
        </w:rPr>
        <w:t>требование о внесении задатка;</w:t>
      </w:r>
    </w:p>
    <w:p w:rsidR="00901E0C" w:rsidRPr="00BB7C79" w:rsidRDefault="00901E0C" w:rsidP="00901E0C">
      <w:pPr>
        <w:pStyle w:val="afffffffffffffffa"/>
        <w:numPr>
          <w:ilvl w:val="0"/>
          <w:numId w:val="75"/>
        </w:numPr>
        <w:rPr>
          <w:rFonts w:eastAsia="Calibri"/>
          <w:sz w:val="24"/>
        </w:rPr>
      </w:pPr>
      <w:r w:rsidRPr="00BB7C79">
        <w:rPr>
          <w:rFonts w:eastAsia="Calibri"/>
          <w:sz w:val="24"/>
        </w:rPr>
        <w:t>размер задатка и реквизиты счета;</w:t>
      </w:r>
    </w:p>
    <w:p w:rsidR="00901E0C" w:rsidRPr="00BB7C79" w:rsidRDefault="00901E0C" w:rsidP="00901E0C">
      <w:pPr>
        <w:pStyle w:val="afffffffffffffffa"/>
        <w:numPr>
          <w:ilvl w:val="0"/>
          <w:numId w:val="75"/>
        </w:numPr>
        <w:rPr>
          <w:rFonts w:eastAsia="Calibri"/>
          <w:sz w:val="24"/>
        </w:rPr>
      </w:pPr>
      <w:r w:rsidRPr="00BB7C79">
        <w:rPr>
          <w:rFonts w:eastAsia="Calibri"/>
          <w:sz w:val="24"/>
        </w:rPr>
        <w:t>срок отказа от проведения торгов;</w:t>
      </w:r>
    </w:p>
    <w:p w:rsidR="00901E0C" w:rsidRPr="00BB7C79" w:rsidRDefault="00901E0C" w:rsidP="00901E0C">
      <w:pPr>
        <w:pStyle w:val="afffffffffffffffa"/>
        <w:numPr>
          <w:ilvl w:val="0"/>
          <w:numId w:val="75"/>
        </w:numPr>
        <w:rPr>
          <w:rFonts w:eastAsia="Calibri"/>
          <w:sz w:val="24"/>
        </w:rPr>
      </w:pPr>
      <w:r w:rsidRPr="00BB7C79">
        <w:rPr>
          <w:rFonts w:eastAsia="Calibri"/>
          <w:sz w:val="24"/>
        </w:rPr>
        <w:t>срок заключения договора;</w:t>
      </w:r>
    </w:p>
    <w:p w:rsidR="00901E0C" w:rsidRPr="00BB7C79" w:rsidRDefault="00901E0C" w:rsidP="00901E0C">
      <w:pPr>
        <w:pStyle w:val="afffffffffffffffa"/>
        <w:numPr>
          <w:ilvl w:val="0"/>
          <w:numId w:val="75"/>
        </w:numPr>
        <w:rPr>
          <w:rFonts w:eastAsia="Calibri"/>
          <w:sz w:val="24"/>
        </w:rPr>
      </w:pPr>
      <w:r w:rsidRPr="00BB7C79">
        <w:rPr>
          <w:rFonts w:eastAsia="Calibri"/>
          <w:sz w:val="24"/>
        </w:rPr>
        <w:t>прикрепить электронные версии документов в неограниченном количестве. Ограничение будет установлено только на объем прикрепляемого файла, которое используется в существующей версии сайта – не более 1МБ.</w:t>
      </w:r>
    </w:p>
    <w:p w:rsidR="00901E0C" w:rsidRPr="00BB7C79" w:rsidRDefault="00901E0C" w:rsidP="00901E0C">
      <w:pPr>
        <w:numPr>
          <w:ilvl w:val="0"/>
          <w:numId w:val="75"/>
        </w:numPr>
        <w:suppressAutoHyphens/>
        <w:spacing w:before="100" w:after="115"/>
        <w:rPr>
          <w:lang w:eastAsia="ar-SA"/>
        </w:rPr>
      </w:pPr>
      <w:r w:rsidRPr="00BB7C79">
        <w:rPr>
          <w:lang w:eastAsia="ar-SA"/>
        </w:rPr>
        <w:t>вносить изменения в извещения, включая лоты и результаты торгов, на любом этапе жизненного цикла извещения (до переноса в архив);</w:t>
      </w:r>
    </w:p>
    <w:p w:rsidR="00901E0C" w:rsidRPr="00BB7C79" w:rsidRDefault="00901E0C" w:rsidP="00901E0C">
      <w:pPr>
        <w:pStyle w:val="afffffffffffffff7"/>
        <w:rPr>
          <w:sz w:val="24"/>
        </w:rPr>
      </w:pPr>
      <w:r w:rsidRPr="00BB7C79">
        <w:rPr>
          <w:sz w:val="24"/>
        </w:rPr>
        <w:t>Будет реализована возможность вносить изменения в данные извещения, как в отношении параметров всего извещения в целом, так и в отдельный лот извещения, в любой момент времени от создания до переноса извещения в архив; при этом все изменения будут фиксироваться в закладке «Изменения» извещения.</w:t>
      </w:r>
    </w:p>
    <w:p w:rsidR="00901E0C" w:rsidRPr="00BB7C79" w:rsidRDefault="00901E0C" w:rsidP="00901E0C">
      <w:pPr>
        <w:numPr>
          <w:ilvl w:val="0"/>
          <w:numId w:val="75"/>
        </w:numPr>
        <w:suppressAutoHyphens/>
        <w:spacing w:before="100" w:after="115"/>
        <w:rPr>
          <w:lang w:eastAsia="ar-SA"/>
        </w:rPr>
      </w:pPr>
      <w:r w:rsidRPr="00BB7C79">
        <w:rPr>
          <w:lang w:eastAsia="ar-SA"/>
        </w:rPr>
        <w:t xml:space="preserve">опубликовывать информацию о приостановлении приема заявок или процедуры проведения торгов с последующей возможностью возобновления приостановленной процедуры или отменить проведение торгов. При возобновлении проведения торгов организатору торгов должна быть предоставлена возможность внести изменения в извещение и в документацию; </w:t>
      </w:r>
    </w:p>
    <w:p w:rsidR="00901E0C" w:rsidRPr="00BB7C79" w:rsidRDefault="00901E0C" w:rsidP="00901E0C">
      <w:pPr>
        <w:pStyle w:val="afffffffffffffff7"/>
        <w:rPr>
          <w:sz w:val="24"/>
        </w:rPr>
      </w:pPr>
      <w:r w:rsidRPr="00BB7C79">
        <w:rPr>
          <w:sz w:val="24"/>
        </w:rPr>
        <w:t xml:space="preserve">Данное требование будет реализовано в соответствии с положениями Федерального закона от 26 июля 2006 г. № 135-ФЗ «О защите конкуренции». С целью обеспечения удобства и простоты работы пользователей при реализации данной задачи Исполнитель будет соблюдать </w:t>
      </w:r>
      <w:r w:rsidRPr="00BB7C79">
        <w:rPr>
          <w:sz w:val="24"/>
        </w:rPr>
        <w:lastRenderedPageBreak/>
        <w:t xml:space="preserve">преемственность результатов работ по государственному контракту от 5 сентября 2012 г. № 1601-09-12, в рамках которого был создан, функционал в отношении других видов торгов. </w:t>
      </w:r>
    </w:p>
    <w:p w:rsidR="00901E0C" w:rsidRPr="00BB7C79" w:rsidRDefault="00901E0C" w:rsidP="00901E0C">
      <w:pPr>
        <w:numPr>
          <w:ilvl w:val="0"/>
          <w:numId w:val="75"/>
        </w:numPr>
        <w:suppressAutoHyphens/>
        <w:spacing w:before="100" w:after="115"/>
        <w:rPr>
          <w:lang w:eastAsia="ar-SA"/>
        </w:rPr>
      </w:pPr>
      <w:r w:rsidRPr="00BB7C79">
        <w:rPr>
          <w:lang w:eastAsia="ar-SA"/>
        </w:rPr>
        <w:t>опубликовывать информацию об отказе от проведения ранее объявленных торгов;</w:t>
      </w:r>
    </w:p>
    <w:p w:rsidR="00901E0C" w:rsidRPr="00BB7C79" w:rsidRDefault="00901E0C" w:rsidP="00901E0C">
      <w:pPr>
        <w:pStyle w:val="afffffffffffffff7"/>
        <w:rPr>
          <w:sz w:val="24"/>
        </w:rPr>
      </w:pPr>
      <w:r w:rsidRPr="00BB7C79">
        <w:rPr>
          <w:sz w:val="24"/>
        </w:rPr>
        <w:t>При реализации данного требования будет использован функционал отмены/аннулирования проведения или результата торгов, реализованный на Официальном сайте.</w:t>
      </w:r>
    </w:p>
    <w:p w:rsidR="00901E0C" w:rsidRPr="00BB7C79" w:rsidRDefault="00901E0C" w:rsidP="00901E0C">
      <w:pPr>
        <w:numPr>
          <w:ilvl w:val="0"/>
          <w:numId w:val="75"/>
        </w:numPr>
        <w:suppressAutoHyphens/>
        <w:spacing w:before="100" w:after="115"/>
        <w:rPr>
          <w:lang w:eastAsia="ar-SA"/>
        </w:rPr>
      </w:pPr>
      <w:r w:rsidRPr="00BB7C79">
        <w:rPr>
          <w:lang w:eastAsia="ar-SA"/>
        </w:rPr>
        <w:t>опубликовывать протоколы и решения, которые составляются и принимаются в ходе проведения торгов, предусмотренные постановление Правительства Российской Федерации от 21 октября 2013 г. «О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p w:rsidR="00901E0C" w:rsidRPr="00BB7C79" w:rsidRDefault="00901E0C" w:rsidP="00901E0C">
      <w:pPr>
        <w:pStyle w:val="afffffffffffffff7"/>
        <w:rPr>
          <w:sz w:val="24"/>
        </w:rPr>
      </w:pPr>
      <w:r w:rsidRPr="00BB7C79">
        <w:rPr>
          <w:sz w:val="24"/>
        </w:rPr>
        <w:t>Так как правилами утвержденными постановлением Правительства РФ от 21 октября 2013 г. № 938 не предусмотрена публикация протокола рассмотрения заявок на участие в аукционе пользователю будет предоставлена возможность опубликовать информацию о заявках, не допущенных к участию в аукционе, и обоснование решения об отказе в их допуске. При публикации информации о не допущенных заявках организатору торгов будет предоставлена возможность прикрепить электронные версии документов.</w:t>
      </w:r>
    </w:p>
    <w:p w:rsidR="00901E0C" w:rsidRPr="00BB7C79" w:rsidRDefault="00901E0C" w:rsidP="00901E0C">
      <w:pPr>
        <w:pStyle w:val="afffffffffffffff7"/>
        <w:rPr>
          <w:sz w:val="24"/>
        </w:rPr>
      </w:pPr>
      <w:r w:rsidRPr="00BB7C79">
        <w:rPr>
          <w:sz w:val="24"/>
        </w:rPr>
        <w:t>При реализации требования публикации протоколов, предусмотренных правилами, будет разработана функция публикации протоколов, посредством прикрепления протоколов в виде копии электронных документов (файлов).</w:t>
      </w:r>
    </w:p>
    <w:p w:rsidR="00901E0C" w:rsidRPr="00BB7C79" w:rsidRDefault="00901E0C" w:rsidP="00901E0C">
      <w:pPr>
        <w:numPr>
          <w:ilvl w:val="0"/>
          <w:numId w:val="75"/>
        </w:numPr>
        <w:suppressAutoHyphens/>
        <w:spacing w:before="100" w:after="115"/>
        <w:rPr>
          <w:lang w:eastAsia="ar-SA"/>
        </w:rPr>
      </w:pPr>
      <w:r w:rsidRPr="00BB7C79">
        <w:rPr>
          <w:lang w:eastAsia="ar-SA"/>
        </w:rPr>
        <w:t>опубликовывать информацию о результатах аукциона;</w:t>
      </w:r>
    </w:p>
    <w:p w:rsidR="00901E0C" w:rsidRPr="00BB7C79" w:rsidRDefault="00901E0C" w:rsidP="00901E0C">
      <w:pPr>
        <w:pStyle w:val="afffffffffffffff7"/>
        <w:rPr>
          <w:sz w:val="24"/>
        </w:rPr>
      </w:pPr>
      <w:r w:rsidRPr="00BB7C79">
        <w:rPr>
          <w:sz w:val="24"/>
        </w:rPr>
        <w:t>При реализации данного требования будет использован функционал публикации информации о результатах торгов, реализованный на Официальном сайте.</w:t>
      </w:r>
    </w:p>
    <w:p w:rsidR="00901E0C" w:rsidRPr="00BB7C79" w:rsidRDefault="00901E0C" w:rsidP="00901E0C">
      <w:pPr>
        <w:numPr>
          <w:ilvl w:val="0"/>
          <w:numId w:val="75"/>
        </w:numPr>
        <w:suppressAutoHyphens/>
        <w:spacing w:before="100" w:after="115"/>
        <w:rPr>
          <w:lang w:eastAsia="ar-SA"/>
        </w:rPr>
      </w:pPr>
      <w:r w:rsidRPr="00BB7C79">
        <w:rPr>
          <w:lang w:eastAsia="ar-SA"/>
        </w:rPr>
        <w:t>опубликовывать информацию об отмене протоколов и результатов проведения аукциона;</w:t>
      </w:r>
    </w:p>
    <w:p w:rsidR="00901E0C" w:rsidRPr="00BB7C79" w:rsidRDefault="00901E0C" w:rsidP="00901E0C">
      <w:pPr>
        <w:pStyle w:val="afffffffffffffff7"/>
        <w:rPr>
          <w:sz w:val="24"/>
        </w:rPr>
      </w:pPr>
      <w:r w:rsidRPr="00BB7C79">
        <w:rPr>
          <w:sz w:val="24"/>
        </w:rPr>
        <w:t>Пользователю будет предоставлена возможность опубликовывать информацию об отмене протокола и результатов проведения аукциона, с возможностью указать причину отмены и опубликовать информацию взамен отмененной.</w:t>
      </w:r>
    </w:p>
    <w:p w:rsidR="00901E0C" w:rsidRPr="00BB7C79" w:rsidRDefault="00901E0C" w:rsidP="00901E0C">
      <w:pPr>
        <w:numPr>
          <w:ilvl w:val="0"/>
          <w:numId w:val="75"/>
        </w:numPr>
        <w:suppressAutoHyphens/>
        <w:spacing w:before="100" w:after="115"/>
        <w:rPr>
          <w:lang w:eastAsia="ar-SA"/>
        </w:rPr>
      </w:pPr>
      <w:r w:rsidRPr="00BB7C79">
        <w:rPr>
          <w:lang w:eastAsia="ar-SA"/>
        </w:rPr>
        <w:t>подписывать информацию и документы при размещении их на Официальном сайте квалифицированной электронной подписью.</w:t>
      </w:r>
    </w:p>
    <w:p w:rsidR="00901E0C" w:rsidRPr="00BB7C79" w:rsidRDefault="00901E0C" w:rsidP="00901E0C">
      <w:pPr>
        <w:pStyle w:val="afffffffffffffff7"/>
        <w:rPr>
          <w:sz w:val="24"/>
        </w:rPr>
      </w:pPr>
      <w:r w:rsidRPr="00BB7C79">
        <w:rPr>
          <w:sz w:val="24"/>
        </w:rPr>
        <w:t>При реализации данного требования будет использован функционал подписания квалифицированной электронной подписью, реализованный на Официальном сайте.</w:t>
      </w:r>
    </w:p>
    <w:p w:rsidR="00901E0C" w:rsidRPr="00BB7C79" w:rsidRDefault="00901E0C" w:rsidP="00901E0C">
      <w:pPr>
        <w:suppressAutoHyphens/>
        <w:spacing w:before="100" w:after="115"/>
        <w:ind w:firstLine="708"/>
        <w:rPr>
          <w:lang w:eastAsia="ar-SA"/>
        </w:rPr>
      </w:pPr>
      <w:r w:rsidRPr="00BB7C79">
        <w:rPr>
          <w:lang w:eastAsia="ar-SA"/>
        </w:rPr>
        <w:t xml:space="preserve">При публикации, редактировании информации, отмене торгов должен осуществляться контроль сроков выполнения указанных операций, если они установлены постановлением Правительства Российской Федерации от 21 октября 2013 г. </w:t>
      </w:r>
      <w:r w:rsidRPr="00BB7C79">
        <w:rPr>
          <w:lang w:eastAsia="ar-SA"/>
        </w:rPr>
        <w:br/>
        <w:t>«О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p w:rsidR="00901E0C" w:rsidRPr="00BB7C79" w:rsidRDefault="00901E0C" w:rsidP="00901E0C">
      <w:pPr>
        <w:pStyle w:val="afffffffffffffff7"/>
        <w:rPr>
          <w:sz w:val="24"/>
        </w:rPr>
      </w:pPr>
      <w:r w:rsidRPr="00BB7C79">
        <w:rPr>
          <w:sz w:val="24"/>
        </w:rPr>
        <w:lastRenderedPageBreak/>
        <w:t>При публикации извещения в автоматическом режиме будет осуществляться контроль срока приема заявок на участие в аукционе. Если извещение публикуется менее чем за 45 рабочих дней до даты окончания подачи заявок, указанной в извещении о проведение аукциона, то пользователю будет выдано информационное сообщение о нарушении сроков, установленных правилами проведения торгов, с правом выбора продолжить публикацию сообщения или перейти на редактирование сообщения.</w:t>
      </w:r>
    </w:p>
    <w:p w:rsidR="00901E0C" w:rsidRPr="00BB7C79" w:rsidRDefault="00901E0C" w:rsidP="00901E0C">
      <w:pPr>
        <w:suppressAutoHyphens/>
        <w:spacing w:before="100" w:after="115"/>
        <w:ind w:firstLine="708"/>
        <w:rPr>
          <w:lang w:eastAsia="ar-SA"/>
        </w:rPr>
      </w:pPr>
      <w:r w:rsidRPr="00BB7C79">
        <w:rPr>
          <w:lang w:eastAsia="ar-SA"/>
        </w:rPr>
        <w:t>При проведении любой из выше перечисленных операций над извещением всем активным пользователям с ролью «Ответственный пользователь организатора торгов» должно отправляться уведомление на электронный адрес о проведении операции.</w:t>
      </w:r>
    </w:p>
    <w:p w:rsidR="00901E0C" w:rsidRPr="00BB7C79" w:rsidRDefault="00901E0C" w:rsidP="00901E0C">
      <w:pPr>
        <w:pStyle w:val="afffffffffffffff7"/>
        <w:rPr>
          <w:sz w:val="24"/>
        </w:rPr>
      </w:pPr>
      <w:r w:rsidRPr="00BB7C79">
        <w:rPr>
          <w:sz w:val="24"/>
        </w:rPr>
        <w:t>При реализации данного требования будет использован функционал уведомления ответственных пользователей организатора торгов, реализованный на Официальном сайте.</w:t>
      </w:r>
    </w:p>
    <w:p w:rsidR="00901E0C" w:rsidRPr="00BB7C79" w:rsidRDefault="00901E0C" w:rsidP="00901E0C">
      <w:pPr>
        <w:suppressAutoHyphens/>
        <w:spacing w:before="100" w:after="115"/>
        <w:ind w:firstLine="708"/>
        <w:rPr>
          <w:lang w:eastAsia="ar-SA"/>
        </w:rPr>
      </w:pPr>
      <w:r w:rsidRPr="00BB7C79">
        <w:rPr>
          <w:lang w:eastAsia="ar-SA"/>
        </w:rPr>
        <w:t>По всем опубликованным извещениям о проведении торгов в АРМ «Контролирующий орган» должна быть предоставлена возможность опубликовать поступившую жалобу на проведение торгов и решение по ней. Опубликованные жалобы и решения по ним должны отражаться в реестре жалоб, организованном на Официальном сайте.</w:t>
      </w:r>
    </w:p>
    <w:p w:rsidR="00901E0C" w:rsidRPr="00BB7C79" w:rsidRDefault="00901E0C" w:rsidP="00901E0C">
      <w:pPr>
        <w:pStyle w:val="afffffffffffffff7"/>
        <w:rPr>
          <w:sz w:val="24"/>
        </w:rPr>
      </w:pPr>
      <w:r w:rsidRPr="00BB7C79">
        <w:rPr>
          <w:sz w:val="24"/>
        </w:rPr>
        <w:t>По всем опубликованным извещениям о проведении торгов в АРМ «Контролирующий орган» будет предоставлена возможность опубликовать поступившую жалобу на проведение торгов и решение по ней. Опубликованные жалобы и решения по ним должны отражаться в реестре жалоб, организованном на Официальном сайте. Опубликованные документы будут доступны всем пользователям в публичном разделе для просмотра и скачивания в тех же форматах, что и исходные файлы, прикрепленные представителями ФАС России. Помимо этого всем ответственным пользователям данного организатора торгов на электронный адрес будет автоматически отправляться уведомление о публикации жалобы и решения по ней.</w:t>
      </w:r>
    </w:p>
    <w:p w:rsidR="00901E0C" w:rsidRPr="00BB7C79" w:rsidRDefault="00901E0C" w:rsidP="00901E0C">
      <w:pPr>
        <w:suppressAutoHyphens/>
        <w:spacing w:before="100" w:after="115"/>
        <w:ind w:firstLine="708"/>
        <w:rPr>
          <w:lang w:eastAsia="ar-SA"/>
        </w:rPr>
      </w:pPr>
      <w:r w:rsidRPr="00BB7C79">
        <w:rPr>
          <w:lang w:eastAsia="ar-SA"/>
        </w:rPr>
        <w:t>Все действия авторизованных пользователей сайта, совершаемые над опубликованным извещением, должны быть зафиксированы в разделе журналирования, организованном на Официальном сайте.</w:t>
      </w:r>
    </w:p>
    <w:p w:rsidR="00901E0C" w:rsidRPr="00BB7C79" w:rsidRDefault="00901E0C" w:rsidP="00901E0C">
      <w:pPr>
        <w:pStyle w:val="afffffffffffffff7"/>
        <w:rPr>
          <w:sz w:val="24"/>
        </w:rPr>
      </w:pPr>
      <w:r w:rsidRPr="00BB7C79">
        <w:rPr>
          <w:sz w:val="24"/>
        </w:rPr>
        <w:t>При реализации данного требования будет использован функционал логирования всех действий авторизованных пользователей. Зафиксированные действия пользователей, будут отражены в журналировании, организованном на Официальном сайте.</w:t>
      </w:r>
    </w:p>
    <w:p w:rsidR="00901E0C" w:rsidRPr="00BB7C79" w:rsidRDefault="00901E0C" w:rsidP="00901E0C">
      <w:pPr>
        <w:suppressAutoHyphens/>
        <w:spacing w:before="100" w:after="115"/>
        <w:ind w:firstLine="708"/>
        <w:rPr>
          <w:lang w:eastAsia="ar-SA"/>
        </w:rPr>
      </w:pPr>
      <w:r w:rsidRPr="00BB7C79">
        <w:rPr>
          <w:lang w:eastAsia="ar-SA"/>
        </w:rPr>
        <w:t xml:space="preserve">Опубликованные в разделе «Продажа объектов электроэнергетики» извещения в публичном разделе должны быть доступны для просмотра в виде списка, который может ограничиваться критериями поиска, заданными пользователям. В списке извещений должен быть предусмотрен переход для просмотра каждого конкретного лота, а также быстрый просмотр. </w:t>
      </w:r>
    </w:p>
    <w:p w:rsidR="00901E0C" w:rsidRPr="00BB7C79" w:rsidRDefault="00901E0C" w:rsidP="00901E0C">
      <w:pPr>
        <w:pStyle w:val="afffffffffffffff7"/>
        <w:rPr>
          <w:sz w:val="24"/>
        </w:rPr>
      </w:pPr>
      <w:r w:rsidRPr="00BB7C79">
        <w:rPr>
          <w:sz w:val="24"/>
        </w:rPr>
        <w:t>При реализации данного требования будет использована модель просмотра извещений, используемая на Официальном сайте в существующих разделах торгов. Пользователям будет предоставлена возможность быстрого просмотра выбранного лота или переход к просмотру всего извещения.</w:t>
      </w:r>
    </w:p>
    <w:p w:rsidR="00901E0C" w:rsidRPr="00BB7C79" w:rsidRDefault="00901E0C" w:rsidP="00901E0C">
      <w:pPr>
        <w:suppressAutoHyphens/>
        <w:spacing w:before="100" w:after="115"/>
        <w:ind w:firstLine="708"/>
        <w:rPr>
          <w:lang w:eastAsia="ar-SA"/>
        </w:rPr>
      </w:pPr>
      <w:r w:rsidRPr="00BB7C79">
        <w:rPr>
          <w:lang w:eastAsia="ar-SA"/>
        </w:rPr>
        <w:lastRenderedPageBreak/>
        <w:t>Пользователям в публичном разделе Официального сайта должна быть предоставлена возможность:</w:t>
      </w:r>
    </w:p>
    <w:p w:rsidR="00901E0C" w:rsidRPr="00BB7C79" w:rsidRDefault="00901E0C" w:rsidP="00901E0C">
      <w:pPr>
        <w:numPr>
          <w:ilvl w:val="0"/>
          <w:numId w:val="75"/>
        </w:numPr>
        <w:suppressAutoHyphens/>
        <w:spacing w:before="100" w:after="115"/>
        <w:rPr>
          <w:lang w:eastAsia="ar-SA"/>
        </w:rPr>
      </w:pPr>
      <w:r w:rsidRPr="00BB7C79">
        <w:rPr>
          <w:lang w:eastAsia="ar-SA"/>
        </w:rPr>
        <w:t>поиска опубликованных извещений по атрибутам извещений;</w:t>
      </w:r>
    </w:p>
    <w:p w:rsidR="00901E0C" w:rsidRPr="00BB7C79" w:rsidRDefault="00901E0C" w:rsidP="00901E0C">
      <w:pPr>
        <w:pStyle w:val="afffffffffffffff7"/>
        <w:rPr>
          <w:sz w:val="24"/>
        </w:rPr>
      </w:pPr>
      <w:r w:rsidRPr="00BB7C79">
        <w:rPr>
          <w:sz w:val="24"/>
        </w:rPr>
        <w:t>Будет реализован поиск опубликованных извещений по атрибутам извещения, как по ограниченному набору атрибутов (простой поиск), так и по расширенному набору (расширенный поиск), на соответствующей странице в новом разделе «Продажа объектов электроэнергетики».</w:t>
      </w:r>
    </w:p>
    <w:p w:rsidR="00901E0C" w:rsidRPr="00BB7C79" w:rsidRDefault="00901E0C" w:rsidP="00901E0C">
      <w:pPr>
        <w:numPr>
          <w:ilvl w:val="0"/>
          <w:numId w:val="75"/>
        </w:numPr>
        <w:suppressAutoHyphens/>
        <w:spacing w:before="100" w:after="115"/>
        <w:rPr>
          <w:lang w:eastAsia="ar-SA"/>
        </w:rPr>
      </w:pPr>
      <w:r w:rsidRPr="00BB7C79">
        <w:rPr>
          <w:lang w:eastAsia="ar-SA"/>
        </w:rPr>
        <w:t>поиска контекста в текстовых полях извещения и в прикрепленных к извещению файлов (созданных в текстовых редакторах);</w:t>
      </w:r>
    </w:p>
    <w:p w:rsidR="00901E0C" w:rsidRPr="00BB7C79" w:rsidRDefault="00901E0C" w:rsidP="00901E0C">
      <w:pPr>
        <w:pStyle w:val="afffffffffffffff7"/>
        <w:rPr>
          <w:sz w:val="24"/>
        </w:rPr>
      </w:pPr>
      <w:r w:rsidRPr="00BB7C79">
        <w:rPr>
          <w:sz w:val="24"/>
        </w:rPr>
        <w:t xml:space="preserve">Текстовые поля извещений и прикрепленные файлы (созданных в текстовых редакторах) будут включены в контекстный поиск, реализованный на сайте. </w:t>
      </w:r>
    </w:p>
    <w:p w:rsidR="00901E0C" w:rsidRPr="00BB7C79" w:rsidRDefault="00901E0C" w:rsidP="00901E0C">
      <w:pPr>
        <w:numPr>
          <w:ilvl w:val="0"/>
          <w:numId w:val="75"/>
        </w:numPr>
        <w:suppressAutoHyphens/>
        <w:spacing w:before="100" w:after="115"/>
        <w:rPr>
          <w:lang w:eastAsia="ar-SA"/>
        </w:rPr>
      </w:pPr>
      <w:r w:rsidRPr="00BB7C79">
        <w:rPr>
          <w:lang w:eastAsia="ar-SA"/>
        </w:rPr>
        <w:t>просмотра опубликованной информации и скачивания прикрепленных к извещению электронных версий документов;</w:t>
      </w:r>
    </w:p>
    <w:p w:rsidR="00901E0C" w:rsidRPr="00BB7C79" w:rsidRDefault="00901E0C" w:rsidP="00901E0C">
      <w:pPr>
        <w:pStyle w:val="afffffffffffffff7"/>
        <w:rPr>
          <w:sz w:val="24"/>
        </w:rPr>
      </w:pPr>
      <w:r w:rsidRPr="00BB7C79">
        <w:rPr>
          <w:sz w:val="24"/>
        </w:rPr>
        <w:t>Просмотр опубликованной информации и скачивание прикрепленных к извещению электронных версий документов будет реализовано с соблюдением единства структурного оформления предоставления информации в существующих разделах о проведении торгов.</w:t>
      </w:r>
    </w:p>
    <w:p w:rsidR="00901E0C" w:rsidRPr="00BB7C79" w:rsidRDefault="00901E0C" w:rsidP="00901E0C">
      <w:pPr>
        <w:numPr>
          <w:ilvl w:val="0"/>
          <w:numId w:val="75"/>
        </w:numPr>
        <w:suppressAutoHyphens/>
        <w:spacing w:before="100" w:after="115"/>
        <w:rPr>
          <w:lang w:eastAsia="ar-SA"/>
        </w:rPr>
      </w:pPr>
      <w:r w:rsidRPr="00BB7C79">
        <w:rPr>
          <w:lang w:eastAsia="ar-SA"/>
        </w:rPr>
        <w:t>формирования печатных форм извещения и протоколов и возможность сохранения их в форматах PDF или RTF. При формировании печатной формы на ней должны быть указаны: источник печати, дата и время формирования формы для печати, а также максимальное количество страниц в сформированном документе и текущая страница (пример: страница 2 из 18);</w:t>
      </w:r>
    </w:p>
    <w:p w:rsidR="00901E0C" w:rsidRPr="00BB7C79" w:rsidRDefault="00901E0C" w:rsidP="00901E0C">
      <w:pPr>
        <w:pStyle w:val="afffffffffffffff7"/>
        <w:rPr>
          <w:sz w:val="24"/>
        </w:rPr>
      </w:pPr>
      <w:r w:rsidRPr="00BB7C79">
        <w:rPr>
          <w:sz w:val="24"/>
        </w:rPr>
        <w:t>Для реализации данного требования будет разработан шаблон печатной формы извещения. На основе шаблона пользователю будет предоставлена возможность сохранения сообщения в форматах PDF или RTF. При формировании печатной формы будут указаны: источник печати, дата и время формирования печатной формы, а также максимальное количество страниц в сформированном документе и текущая страница (пример: страница 2 из 18).</w:t>
      </w:r>
    </w:p>
    <w:p w:rsidR="00901E0C" w:rsidRPr="00BB7C79" w:rsidRDefault="00901E0C" w:rsidP="00901E0C">
      <w:pPr>
        <w:numPr>
          <w:ilvl w:val="0"/>
          <w:numId w:val="75"/>
        </w:numPr>
        <w:suppressAutoHyphens/>
        <w:spacing w:before="100" w:after="115"/>
        <w:rPr>
          <w:lang w:eastAsia="ar-SA"/>
        </w:rPr>
      </w:pPr>
      <w:r w:rsidRPr="00BB7C79">
        <w:rPr>
          <w:lang w:eastAsia="ar-SA"/>
        </w:rPr>
        <w:t xml:space="preserve">просмотра истории изменения данных извещения, включая данные лотов и результатов торгов, после публикации; </w:t>
      </w:r>
    </w:p>
    <w:p w:rsidR="00901E0C" w:rsidRPr="00BB7C79" w:rsidRDefault="00901E0C" w:rsidP="00901E0C">
      <w:pPr>
        <w:pStyle w:val="afffffffffffffff7"/>
        <w:rPr>
          <w:sz w:val="24"/>
        </w:rPr>
      </w:pPr>
      <w:r w:rsidRPr="00BB7C79">
        <w:rPr>
          <w:sz w:val="24"/>
        </w:rPr>
        <w:t xml:space="preserve">По каждому опубликованному извещению будет вестись история изменений. Отображение истории изменения сообщения будет реализовано согласно требованиям, определенным в пункте </w:t>
      </w:r>
      <w:r>
        <w:fldChar w:fldCharType="begin"/>
      </w:r>
      <w:r>
        <w:instrText xml:space="preserve"> REF _Ref398024118 \r \h  \* MERGEFORMAT </w:instrText>
      </w:r>
      <w:r>
        <w:fldChar w:fldCharType="separate"/>
      </w:r>
      <w:r w:rsidRPr="00BB7C79">
        <w:rPr>
          <w:sz w:val="24"/>
        </w:rPr>
        <w:t>5.5.8</w:t>
      </w:r>
      <w:r>
        <w:fldChar w:fldCharType="end"/>
      </w:r>
      <w:r w:rsidRPr="00BB7C79">
        <w:rPr>
          <w:sz w:val="24"/>
        </w:rPr>
        <w:t xml:space="preserve"> настоящего документа.</w:t>
      </w:r>
    </w:p>
    <w:p w:rsidR="00901E0C" w:rsidRPr="00BB7C79" w:rsidRDefault="00901E0C" w:rsidP="00901E0C">
      <w:pPr>
        <w:numPr>
          <w:ilvl w:val="0"/>
          <w:numId w:val="75"/>
        </w:numPr>
        <w:suppressAutoHyphens/>
        <w:spacing w:before="100" w:after="115"/>
        <w:rPr>
          <w:lang w:eastAsia="ar-SA"/>
        </w:rPr>
      </w:pPr>
      <w:r w:rsidRPr="00BB7C79">
        <w:rPr>
          <w:lang w:eastAsia="ar-SA"/>
        </w:rPr>
        <w:t>подписки на получение уведомлений на электронную почту об изменении информации по извещению или отдельному лоту, определенному пользователем;</w:t>
      </w:r>
    </w:p>
    <w:p w:rsidR="00901E0C" w:rsidRPr="00BB7C79" w:rsidRDefault="00901E0C" w:rsidP="00901E0C">
      <w:pPr>
        <w:pStyle w:val="afffffffffffffff7"/>
        <w:rPr>
          <w:sz w:val="24"/>
        </w:rPr>
      </w:pPr>
      <w:r w:rsidRPr="00BB7C79">
        <w:rPr>
          <w:sz w:val="24"/>
        </w:rPr>
        <w:lastRenderedPageBreak/>
        <w:t>Для извещений данного раздела будет подключен функционал подписки на получение уведомлений об изменении данных конкретного лота или всего извещения, реализованного на сайте.</w:t>
      </w:r>
    </w:p>
    <w:p w:rsidR="00901E0C" w:rsidRPr="00BB7C79" w:rsidRDefault="00901E0C" w:rsidP="00901E0C">
      <w:pPr>
        <w:numPr>
          <w:ilvl w:val="0"/>
          <w:numId w:val="75"/>
        </w:numPr>
        <w:suppressAutoHyphens/>
        <w:spacing w:before="100" w:after="115"/>
        <w:rPr>
          <w:lang w:eastAsia="ar-SA"/>
        </w:rPr>
      </w:pPr>
      <w:r w:rsidRPr="00BB7C79">
        <w:rPr>
          <w:lang w:eastAsia="ar-SA"/>
        </w:rPr>
        <w:t>формирования печатной формы жалобы на нарушение процедур проведения торгов, а также переходить на получение услуги «Устранение нарушения антимонопольного законодательства» на Портале госуслуг в порядке, организованном на Официальном сайте;</w:t>
      </w:r>
    </w:p>
    <w:p w:rsidR="00901E0C" w:rsidRPr="00BB7C79" w:rsidRDefault="00901E0C" w:rsidP="00901E0C">
      <w:pPr>
        <w:pStyle w:val="afffffffffffffff7"/>
        <w:rPr>
          <w:sz w:val="24"/>
        </w:rPr>
      </w:pPr>
      <w:r w:rsidRPr="00BB7C79">
        <w:rPr>
          <w:sz w:val="24"/>
        </w:rPr>
        <w:t>Для извещений данного раздела будет подключен функционал формирования печатной формы жалобы, реализованного на сайте и ссылки для перехода на получение услуги «Устранение нарушения антимонопольного законодательства» на Портале государственных и муниципальных услуг (функций).</w:t>
      </w:r>
    </w:p>
    <w:p w:rsidR="00901E0C" w:rsidRPr="00BB7C79" w:rsidRDefault="00901E0C" w:rsidP="00901E0C">
      <w:pPr>
        <w:numPr>
          <w:ilvl w:val="0"/>
          <w:numId w:val="75"/>
        </w:numPr>
        <w:suppressAutoHyphens/>
        <w:spacing w:before="100" w:after="115"/>
        <w:rPr>
          <w:lang w:eastAsia="ar-SA"/>
        </w:rPr>
      </w:pPr>
      <w:r w:rsidRPr="00BB7C79">
        <w:rPr>
          <w:lang w:eastAsia="ar-SA"/>
        </w:rPr>
        <w:t>просмотра жалоб и решений по ним, опубликованных из АРМ «Контролирующий орган».</w:t>
      </w:r>
    </w:p>
    <w:p w:rsidR="00901E0C" w:rsidRPr="00BB7C79" w:rsidRDefault="00901E0C" w:rsidP="00901E0C">
      <w:pPr>
        <w:pStyle w:val="afffffffffffffff7"/>
        <w:rPr>
          <w:sz w:val="24"/>
        </w:rPr>
      </w:pPr>
      <w:r w:rsidRPr="00BB7C79">
        <w:rPr>
          <w:sz w:val="24"/>
        </w:rPr>
        <w:t>Просмотр жалоб и решений по ним, опубликованных из АРМ «Контролирующий орган» будет доступен во вкладке извещения «Жалобы».</w:t>
      </w:r>
    </w:p>
    <w:p w:rsidR="00901E0C" w:rsidRPr="00BB7C79" w:rsidRDefault="00901E0C" w:rsidP="00901E0C">
      <w:pPr>
        <w:suppressAutoHyphens/>
        <w:spacing w:before="100" w:after="115"/>
        <w:ind w:firstLine="708"/>
        <w:rPr>
          <w:lang w:eastAsia="ar-SA"/>
        </w:rPr>
      </w:pPr>
      <w:r w:rsidRPr="00BB7C79">
        <w:rPr>
          <w:lang w:eastAsia="ar-SA"/>
        </w:rPr>
        <w:t>Опубликованные на Официальном сайте извещения должны быть включены в наборы открытых данных и в поиск по всем торгам.</w:t>
      </w:r>
    </w:p>
    <w:p w:rsidR="00901E0C" w:rsidRPr="00BB7C79" w:rsidRDefault="00901E0C" w:rsidP="00901E0C">
      <w:pPr>
        <w:pStyle w:val="afffffffffffffff7"/>
        <w:rPr>
          <w:sz w:val="24"/>
        </w:rPr>
      </w:pPr>
      <w:r w:rsidRPr="00BB7C79">
        <w:rPr>
          <w:sz w:val="24"/>
        </w:rPr>
        <w:t xml:space="preserve">Опубликованные на Официальном сайте извещения будут включены в наборы открытых данных, реализованных по требованиям определенным в пункте </w:t>
      </w:r>
      <w:r>
        <w:fldChar w:fldCharType="begin"/>
      </w:r>
      <w:r>
        <w:instrText xml:space="preserve"> REF _Ref398039367 \r \h  \* MERGEFORMAT </w:instrText>
      </w:r>
      <w:r>
        <w:fldChar w:fldCharType="separate"/>
      </w:r>
      <w:r w:rsidRPr="00BB7C79">
        <w:rPr>
          <w:sz w:val="24"/>
        </w:rPr>
        <w:t>5.5.12</w:t>
      </w:r>
      <w:r>
        <w:fldChar w:fldCharType="end"/>
      </w:r>
      <w:r w:rsidRPr="00BB7C79">
        <w:rPr>
          <w:sz w:val="24"/>
        </w:rPr>
        <w:t xml:space="preserve"> настоящего документа, и в поиск извещений по атрибутам в разделе «Поиск по всем торгам».</w:t>
      </w:r>
    </w:p>
    <w:p w:rsidR="00901E0C" w:rsidRPr="00BB7C79" w:rsidRDefault="00901E0C" w:rsidP="00901E0C">
      <w:pPr>
        <w:suppressAutoHyphens/>
        <w:spacing w:before="100" w:after="115"/>
        <w:ind w:firstLine="708"/>
        <w:rPr>
          <w:lang w:eastAsia="ar-SA"/>
        </w:rPr>
      </w:pPr>
      <w:r w:rsidRPr="00BB7C79">
        <w:rPr>
          <w:lang w:eastAsia="ar-SA"/>
        </w:rPr>
        <w:t>Для раздела «Продажа объектов электроэнергетики» необходимо разработать статистические отчеты, аналогичные статистическим отчетам по другим видам торгов на Официальном сайте.</w:t>
      </w:r>
    </w:p>
    <w:p w:rsidR="00901E0C" w:rsidRPr="00BB7C79" w:rsidRDefault="00901E0C" w:rsidP="00901E0C">
      <w:pPr>
        <w:pStyle w:val="afffffffffffffff7"/>
        <w:rPr>
          <w:sz w:val="24"/>
        </w:rPr>
      </w:pPr>
      <w:r w:rsidRPr="00BB7C79">
        <w:rPr>
          <w:sz w:val="24"/>
        </w:rPr>
        <w:t>Опубликованные на Официальном сайте извещения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будут включены в статистическую сводку, публикуемую на странице сайта «Статистическая информация». Информация будет добавлена отдельной новой строкой. Для детальной статистики по разделу будут разработаны статистические отчеты в разрезах по субъектам Российской Федерации, по видам организатора торгов, по срокам торгов, по форме торгов.</w:t>
      </w:r>
    </w:p>
    <w:p w:rsidR="00901E0C" w:rsidRPr="00BB7C79" w:rsidRDefault="00901E0C" w:rsidP="00901E0C">
      <w:pPr>
        <w:suppressAutoHyphens/>
        <w:spacing w:before="100" w:after="115"/>
        <w:ind w:firstLine="708"/>
        <w:rPr>
          <w:lang w:eastAsia="ar-SA"/>
        </w:rPr>
      </w:pPr>
      <w:r w:rsidRPr="00BB7C79">
        <w:rPr>
          <w:lang w:eastAsia="ar-SA"/>
        </w:rPr>
        <w:t>Авторизованным пользователям организатора торгов должна быть предоставлена возможность указания в извещениях информации о проведении торгов в электронной форме.</w:t>
      </w:r>
    </w:p>
    <w:p w:rsidR="00901E0C" w:rsidRPr="00BB7C79" w:rsidRDefault="00901E0C" w:rsidP="00901E0C">
      <w:pPr>
        <w:pStyle w:val="afffffffffffffff7"/>
        <w:rPr>
          <w:sz w:val="24"/>
        </w:rPr>
      </w:pPr>
      <w:r w:rsidRPr="00BB7C79">
        <w:rPr>
          <w:sz w:val="24"/>
        </w:rPr>
        <w:t>Для реализации данного требования будет подключен функционал указания в извещениях информации о проведении торгов в электронной форме, реализованный на сайте.</w:t>
      </w:r>
    </w:p>
    <w:p w:rsidR="00901E0C" w:rsidRPr="00BB7C79" w:rsidRDefault="00901E0C" w:rsidP="00901E0C">
      <w:pPr>
        <w:suppressAutoHyphens/>
        <w:spacing w:before="100" w:after="115"/>
        <w:ind w:firstLine="708"/>
        <w:rPr>
          <w:lang w:eastAsia="ar-SA"/>
        </w:rPr>
      </w:pPr>
      <w:r w:rsidRPr="00BB7C79">
        <w:rPr>
          <w:lang w:eastAsia="ar-SA"/>
        </w:rPr>
        <w:lastRenderedPageBreak/>
        <w:t>Администратору официального сайта по аналогии с разделами торгов, разработанными в рамках предыдущих контрактов, должна быть предоставлена возможность:</w:t>
      </w:r>
    </w:p>
    <w:p w:rsidR="00901E0C" w:rsidRPr="00BB7C79" w:rsidRDefault="00901E0C" w:rsidP="00901E0C">
      <w:pPr>
        <w:numPr>
          <w:ilvl w:val="0"/>
          <w:numId w:val="75"/>
        </w:numPr>
        <w:suppressAutoHyphens/>
        <w:spacing w:before="100" w:after="115"/>
        <w:rPr>
          <w:lang w:eastAsia="ar-SA"/>
        </w:rPr>
      </w:pPr>
      <w:r w:rsidRPr="00BB7C79">
        <w:rPr>
          <w:lang w:eastAsia="ar-SA"/>
        </w:rPr>
        <w:t>заблокировать опубликованное на сайте извещение (по требованию уполномоченного органа);</w:t>
      </w:r>
    </w:p>
    <w:p w:rsidR="00901E0C" w:rsidRPr="00BB7C79" w:rsidRDefault="00901E0C" w:rsidP="00901E0C">
      <w:pPr>
        <w:pStyle w:val="afffffffffffffff7"/>
        <w:rPr>
          <w:sz w:val="24"/>
        </w:rPr>
      </w:pPr>
      <w:r w:rsidRPr="00BB7C79">
        <w:rPr>
          <w:sz w:val="24"/>
        </w:rPr>
        <w:t>Все извещения, опубликованные на сайте, будут доступны администратору для проведения операции блокировки. О факте блокировки сообщения, ответственному пользователю организатора торгов и пользователям, подписавшимся на получение уведомлений об изменениях сообщения, будет отправлено уведомление на электронную почту.</w:t>
      </w:r>
    </w:p>
    <w:p w:rsidR="00901E0C" w:rsidRPr="00BB7C79" w:rsidRDefault="00901E0C" w:rsidP="00901E0C">
      <w:pPr>
        <w:numPr>
          <w:ilvl w:val="0"/>
          <w:numId w:val="75"/>
        </w:numPr>
        <w:suppressAutoHyphens/>
        <w:spacing w:before="100" w:after="115"/>
        <w:rPr>
          <w:lang w:eastAsia="ar-SA"/>
        </w:rPr>
      </w:pPr>
      <w:r w:rsidRPr="00BB7C79">
        <w:rPr>
          <w:lang w:eastAsia="ar-SA"/>
        </w:rPr>
        <w:t>переместить извещение в архив, по истечению срока актуальности;</w:t>
      </w:r>
    </w:p>
    <w:p w:rsidR="00901E0C" w:rsidRPr="00BB7C79" w:rsidRDefault="00901E0C" w:rsidP="00901E0C">
      <w:pPr>
        <w:pStyle w:val="afffffffffffffff7"/>
        <w:rPr>
          <w:sz w:val="24"/>
        </w:rPr>
      </w:pPr>
      <w:r w:rsidRPr="00BB7C79">
        <w:rPr>
          <w:sz w:val="24"/>
        </w:rPr>
        <w:t>При реализации данного требования будет использован функционал архивирования извещений, реализованный на Официальном сайте.</w:t>
      </w:r>
    </w:p>
    <w:p w:rsidR="00901E0C" w:rsidRPr="00BB7C79" w:rsidRDefault="00901E0C" w:rsidP="00901E0C">
      <w:pPr>
        <w:numPr>
          <w:ilvl w:val="0"/>
          <w:numId w:val="75"/>
        </w:numPr>
        <w:suppressAutoHyphens/>
        <w:spacing w:before="100" w:after="115"/>
        <w:rPr>
          <w:lang w:eastAsia="ar-SA"/>
        </w:rPr>
      </w:pPr>
      <w:r w:rsidRPr="00BB7C79">
        <w:rPr>
          <w:lang w:eastAsia="ar-SA"/>
        </w:rPr>
        <w:t>просмотреть журнал фиксации всех действий авторизованных пользователей, которые совершались над опубликованными на Официальном сайте извещениями.</w:t>
      </w:r>
    </w:p>
    <w:p w:rsidR="00901E0C" w:rsidRPr="00BB7C79" w:rsidRDefault="00901E0C" w:rsidP="00901E0C">
      <w:pPr>
        <w:pStyle w:val="afffffffffffffff7"/>
        <w:rPr>
          <w:sz w:val="24"/>
        </w:rPr>
      </w:pPr>
      <w:r w:rsidRPr="00BB7C79">
        <w:rPr>
          <w:sz w:val="24"/>
        </w:rPr>
        <w:t>Просмотр журнала всех действий авторизованных пользователей над опубликованными извещениями будет доступен в «Журналирование», реализованном на сайте.</w:t>
      </w:r>
    </w:p>
    <w:p w:rsidR="00901E0C" w:rsidRPr="00BB7C79" w:rsidRDefault="00901E0C" w:rsidP="00901E0C">
      <w:pPr>
        <w:suppressAutoHyphens/>
        <w:spacing w:before="100" w:after="115"/>
        <w:ind w:firstLine="708"/>
        <w:rPr>
          <w:lang w:eastAsia="ar-SA"/>
        </w:rPr>
      </w:pPr>
      <w:r w:rsidRPr="00BB7C79">
        <w:rPr>
          <w:lang w:eastAsia="ar-SA"/>
        </w:rPr>
        <w:t>Функционал опубликования информации о торгах, в том числе об электронной форме торгов, функционал подписания информации квалифицированной электронной подписью, приостановления и возобновления торгов, функционал просмотра информации о торгах, прикрепления жалоб и других действий, должен быть реализован по аналогии реализации в других видах торгов на Официальном сайте в рамках государственных контрактов, указанных в пункте 3.2 настоящего технического задания.</w:t>
      </w:r>
    </w:p>
    <w:p w:rsidR="00901E0C" w:rsidRPr="00BB7C79" w:rsidRDefault="00901E0C" w:rsidP="00901E0C">
      <w:pPr>
        <w:pStyle w:val="afffffffffffffff7"/>
        <w:rPr>
          <w:sz w:val="24"/>
        </w:rPr>
      </w:pPr>
      <w:r w:rsidRPr="00BB7C79">
        <w:rPr>
          <w:sz w:val="24"/>
        </w:rPr>
        <w:t xml:space="preserve">Исполнителем при выполнении работ по развитию Официального сайта будут учтены результаты выполнения работ по предыдущим государственным контрактам, перечисленным в пункте </w:t>
      </w:r>
      <w:r>
        <w:fldChar w:fldCharType="begin"/>
      </w:r>
      <w:r>
        <w:instrText xml:space="preserve"> REF _Ref397960502 \r \h  \* MERGEFORMAT </w:instrText>
      </w:r>
      <w:r>
        <w:fldChar w:fldCharType="separate"/>
      </w:r>
      <w:r w:rsidRPr="00BB7C79">
        <w:rPr>
          <w:sz w:val="24"/>
        </w:rPr>
        <w:t>3.2</w:t>
      </w:r>
      <w:r>
        <w:fldChar w:fldCharType="end"/>
      </w:r>
      <w:r w:rsidRPr="00BB7C79">
        <w:rPr>
          <w:sz w:val="24"/>
        </w:rPr>
        <w:t xml:space="preserve"> настоящего документа.</w:t>
      </w:r>
    </w:p>
    <w:p w:rsidR="00901E0C" w:rsidRPr="00BB7C79" w:rsidRDefault="00901E0C" w:rsidP="00901E0C">
      <w:pPr>
        <w:suppressAutoHyphens/>
        <w:spacing w:before="100" w:after="115"/>
        <w:ind w:firstLine="708"/>
        <w:rPr>
          <w:lang w:eastAsia="ar-SA"/>
        </w:rPr>
      </w:pPr>
      <w:r w:rsidRPr="00BB7C79">
        <w:rPr>
          <w:lang w:eastAsia="ar-SA"/>
        </w:rPr>
        <w:t>Детализация требований к функционалу размещения информации о проведении аукционов по продаже имущества, подлежащего принудительной продаже в соответствии с Федеральным законом от 26 марта 2003 г. № 36-ФЗ «Об особенностях функционирования электроэнергетики в переходный период и 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Федерального закона «Об электроэнергетике», должна быть выполнена на этапе разработки ЧТЗ, которое подлежит согласованию с Заказчиком.</w:t>
      </w:r>
    </w:p>
    <w:p w:rsidR="00901E0C" w:rsidRPr="00BB7C79" w:rsidRDefault="00901E0C" w:rsidP="00901E0C">
      <w:pPr>
        <w:pStyle w:val="afffffffffffffff7"/>
        <w:rPr>
          <w:sz w:val="24"/>
        </w:rPr>
      </w:pPr>
      <w:r w:rsidRPr="00BB7C79">
        <w:rPr>
          <w:sz w:val="24"/>
        </w:rPr>
        <w:t>Перед выполнением детализации требований будет проведено интервьюирование Заказчика. По результатам интервьюирования будет разработано ЧТЗ в соответствии с ГОСТ 34.602-89 и согласовано с Заказчиком.</w:t>
      </w:r>
    </w:p>
    <w:p w:rsidR="00901E0C" w:rsidRPr="00BB7C79" w:rsidRDefault="00901E0C" w:rsidP="00901E0C">
      <w:pPr>
        <w:pStyle w:val="afffffffffffffff7"/>
        <w:rPr>
          <w:sz w:val="24"/>
        </w:rPr>
      </w:pPr>
      <w:r w:rsidRPr="00BB7C79">
        <w:rPr>
          <w:sz w:val="24"/>
        </w:rPr>
        <w:t>При разработке раздела будут учтены требования оптимизации поиска информации поисковыми системами, а именно: определены исходные данные (страницы, ключевые слова, общее описание информационного наполнения страниц раздела), доработано наполнение файлов Sitemap и Robots.txt с учетом вновь разработанного раздела.</w:t>
      </w:r>
    </w:p>
    <w:p w:rsidR="00901E0C" w:rsidRPr="00BB7C79" w:rsidRDefault="00901E0C" w:rsidP="00901E0C">
      <w:pPr>
        <w:keepNext/>
        <w:keepLines/>
        <w:widowControl w:val="0"/>
        <w:suppressLineNumbers/>
        <w:suppressAutoHyphens/>
        <w:spacing w:before="120" w:after="120"/>
        <w:ind w:firstLine="709"/>
        <w:outlineLvl w:val="2"/>
        <w:rPr>
          <w:kern w:val="28"/>
        </w:rPr>
      </w:pPr>
      <w:r w:rsidRPr="00BB7C79">
        <w:rPr>
          <w:kern w:val="28"/>
        </w:rPr>
        <w:lastRenderedPageBreak/>
        <w:t>5.5.5.</w:t>
      </w:r>
      <w:r w:rsidRPr="00BB7C79">
        <w:rPr>
          <w:kern w:val="28"/>
        </w:rPr>
        <w:tab/>
        <w:t>Требования по развитию функционала размещения информации о проведении аукционов на право заключения договора аренды земельного участка или продажи земельного участка, находящегося в государственной или муниципальной собственности, в части обеспечения публикации на официальном сайте извещений о возможности заключения договора для принятия заявлений о намерении участвовать в аукционе по продаже земельного участка или аукционе на право заключения договора аренды земельного участка, а также уточнение атрибутов извещений и протоколов.</w:t>
      </w:r>
    </w:p>
    <w:p w:rsidR="00901E0C" w:rsidRPr="00BB7C79" w:rsidRDefault="00901E0C" w:rsidP="00901E0C">
      <w:pPr>
        <w:suppressAutoHyphens/>
        <w:spacing w:before="100" w:after="115"/>
        <w:ind w:firstLine="709"/>
        <w:rPr>
          <w:lang w:eastAsia="ar-SA"/>
        </w:rPr>
      </w:pPr>
      <w:r w:rsidRPr="00BB7C79">
        <w:t xml:space="preserve">5.5.5.1. </w:t>
      </w:r>
      <w:r w:rsidRPr="00BB7C79">
        <w:rPr>
          <w:lang w:eastAsia="ar-SA"/>
        </w:rPr>
        <w:t>Публикация извещений о возможности заключения договора для принятия заявлений о намерении участвовать в аукционе по продаже земельного участка или аукционе на право заключения договора аренды земельного участка на Официальном сайте должна осуществляться в разделе «Аренда и продажа земельных участков».</w:t>
      </w:r>
    </w:p>
    <w:p w:rsidR="00901E0C" w:rsidRPr="00BB7C79" w:rsidRDefault="00901E0C" w:rsidP="00901E0C">
      <w:pPr>
        <w:pStyle w:val="afffffffffffffff7"/>
        <w:rPr>
          <w:sz w:val="24"/>
        </w:rPr>
      </w:pPr>
      <w:r w:rsidRPr="00BB7C79">
        <w:rPr>
          <w:sz w:val="24"/>
        </w:rPr>
        <w:t>Для публикации на официальном сайте извещений о возможности заключения договора для принятия заявлений о намерении участвовать в аукционе по продаже земельного участка или аукционе на право заключения договора аренды земельного участка будет доработан функционал раздела «Аренда и продажа земельных участков». В данном разделе будет разработан функционал управления извещениями, которые будут содержать информацию о продаже или о заключение договора аренды земельного участка.</w:t>
      </w:r>
    </w:p>
    <w:p w:rsidR="00901E0C" w:rsidRPr="00BB7C79" w:rsidRDefault="00901E0C" w:rsidP="00901E0C">
      <w:pPr>
        <w:suppressAutoHyphens/>
        <w:spacing w:before="100" w:after="115"/>
        <w:ind w:firstLine="708"/>
        <w:rPr>
          <w:lang w:eastAsia="ar-SA"/>
        </w:rPr>
      </w:pPr>
      <w:r w:rsidRPr="00BB7C79">
        <w:rPr>
          <w:lang w:eastAsia="ar-SA"/>
        </w:rPr>
        <w:t>Авторизованным пользователям Официального сайта должна быть предоставлена возможность:</w:t>
      </w:r>
    </w:p>
    <w:p w:rsidR="00901E0C" w:rsidRPr="00BB7C79" w:rsidRDefault="00901E0C" w:rsidP="00901E0C">
      <w:pPr>
        <w:numPr>
          <w:ilvl w:val="0"/>
          <w:numId w:val="75"/>
        </w:numPr>
        <w:suppressAutoHyphens/>
        <w:spacing w:before="100" w:after="115"/>
        <w:rPr>
          <w:lang w:eastAsia="ar-SA"/>
        </w:rPr>
      </w:pPr>
      <w:r w:rsidRPr="00BB7C79">
        <w:rPr>
          <w:lang w:eastAsia="ar-SA"/>
        </w:rPr>
        <w:t>создавать и опубликовывать извещения о возможности заключения договора с указанием цели предоставления земельного участка, адреса и способа подачи заявлений, даты окончания приема заявлений, адреса и иного описания земельного участка, кадастрового номера и площади участка, адреса и времени приема граждан, иной информации, предусмотренной законодательством Российской Федерации;</w:t>
      </w:r>
    </w:p>
    <w:p w:rsidR="00901E0C" w:rsidRPr="00BB7C79" w:rsidRDefault="00901E0C" w:rsidP="00901E0C">
      <w:pPr>
        <w:pStyle w:val="afffffffffffffff7"/>
        <w:rPr>
          <w:sz w:val="24"/>
        </w:rPr>
      </w:pPr>
      <w:r w:rsidRPr="00BB7C79">
        <w:rPr>
          <w:sz w:val="24"/>
        </w:rPr>
        <w:t>Авторизованным пользователям Официального сайта, представителям организатора торгов, будет предоставлена возможность создать и опубликовать извещение с указанием информации:</w:t>
      </w:r>
    </w:p>
    <w:p w:rsidR="00901E0C" w:rsidRPr="00BB7C79" w:rsidRDefault="00901E0C" w:rsidP="00901E0C">
      <w:pPr>
        <w:pStyle w:val="afffffffffffffffa"/>
        <w:numPr>
          <w:ilvl w:val="0"/>
          <w:numId w:val="75"/>
        </w:numPr>
        <w:rPr>
          <w:sz w:val="24"/>
        </w:rPr>
      </w:pPr>
      <w:r w:rsidRPr="00BB7C79">
        <w:rPr>
          <w:sz w:val="24"/>
        </w:rPr>
        <w:t>цели предоставления земельного участка;</w:t>
      </w:r>
    </w:p>
    <w:p w:rsidR="00901E0C" w:rsidRPr="00BB7C79" w:rsidRDefault="00901E0C" w:rsidP="00901E0C">
      <w:pPr>
        <w:pStyle w:val="afffffffffffffffa"/>
        <w:numPr>
          <w:ilvl w:val="0"/>
          <w:numId w:val="75"/>
        </w:numPr>
        <w:rPr>
          <w:sz w:val="24"/>
        </w:rPr>
      </w:pPr>
      <w:r w:rsidRPr="00BB7C79">
        <w:rPr>
          <w:sz w:val="24"/>
        </w:rPr>
        <w:t>адреса и способа подачи заявлений;</w:t>
      </w:r>
    </w:p>
    <w:p w:rsidR="00901E0C" w:rsidRPr="00BB7C79" w:rsidRDefault="00901E0C" w:rsidP="00901E0C">
      <w:pPr>
        <w:pStyle w:val="afffffffffffffffa"/>
        <w:numPr>
          <w:ilvl w:val="0"/>
          <w:numId w:val="75"/>
        </w:numPr>
        <w:rPr>
          <w:sz w:val="24"/>
        </w:rPr>
      </w:pPr>
      <w:r w:rsidRPr="00BB7C79">
        <w:rPr>
          <w:sz w:val="24"/>
        </w:rPr>
        <w:t>даты окончания приема заявлений;</w:t>
      </w:r>
    </w:p>
    <w:p w:rsidR="00901E0C" w:rsidRPr="00BB7C79" w:rsidRDefault="00901E0C" w:rsidP="00901E0C">
      <w:pPr>
        <w:pStyle w:val="afffffffffffffffa"/>
        <w:numPr>
          <w:ilvl w:val="0"/>
          <w:numId w:val="75"/>
        </w:numPr>
        <w:rPr>
          <w:sz w:val="24"/>
        </w:rPr>
      </w:pPr>
      <w:r w:rsidRPr="00BB7C79">
        <w:rPr>
          <w:sz w:val="24"/>
        </w:rPr>
        <w:t>адреса и иного описания расположения земельного участка;</w:t>
      </w:r>
    </w:p>
    <w:p w:rsidR="00901E0C" w:rsidRPr="00BB7C79" w:rsidRDefault="00901E0C" w:rsidP="00901E0C">
      <w:pPr>
        <w:pStyle w:val="afffffffffffffffa"/>
        <w:numPr>
          <w:ilvl w:val="0"/>
          <w:numId w:val="75"/>
        </w:numPr>
        <w:rPr>
          <w:sz w:val="24"/>
        </w:rPr>
      </w:pPr>
      <w:r w:rsidRPr="00BB7C79">
        <w:rPr>
          <w:sz w:val="24"/>
        </w:rPr>
        <w:t>кадастрового номера и площади участка;</w:t>
      </w:r>
    </w:p>
    <w:p w:rsidR="00901E0C" w:rsidRPr="00BB7C79" w:rsidRDefault="00901E0C" w:rsidP="00901E0C">
      <w:pPr>
        <w:pStyle w:val="afffffffffffffffa"/>
        <w:numPr>
          <w:ilvl w:val="0"/>
          <w:numId w:val="75"/>
        </w:numPr>
        <w:rPr>
          <w:sz w:val="24"/>
        </w:rPr>
      </w:pPr>
      <w:r w:rsidRPr="00BB7C79">
        <w:rPr>
          <w:sz w:val="24"/>
        </w:rPr>
        <w:t>адреса и времени приема граждан;</w:t>
      </w:r>
    </w:p>
    <w:p w:rsidR="00901E0C" w:rsidRPr="00BB7C79" w:rsidRDefault="00901E0C" w:rsidP="00901E0C">
      <w:pPr>
        <w:pStyle w:val="afffffffffffffffa"/>
        <w:numPr>
          <w:ilvl w:val="0"/>
          <w:numId w:val="75"/>
        </w:numPr>
        <w:rPr>
          <w:sz w:val="24"/>
        </w:rPr>
      </w:pPr>
      <w:r w:rsidRPr="00BB7C79">
        <w:rPr>
          <w:sz w:val="24"/>
        </w:rPr>
        <w:t xml:space="preserve">авторизованным пользователям Официального сайта, представителям организатора торгов будет предоставлена возможность прикрепить к извещению электронные документы в неограниченном количестве. Ограничение будет установлено только на объем прикрепляемого файла, которое используется в существующей версии сайта – не более 1МБ. </w:t>
      </w:r>
    </w:p>
    <w:p w:rsidR="00901E0C" w:rsidRPr="00BB7C79" w:rsidRDefault="00901E0C" w:rsidP="00901E0C">
      <w:pPr>
        <w:pStyle w:val="afffffffffffffff7"/>
        <w:rPr>
          <w:sz w:val="24"/>
        </w:rPr>
      </w:pPr>
      <w:r w:rsidRPr="00BB7C79">
        <w:rPr>
          <w:sz w:val="24"/>
        </w:rPr>
        <w:t>Окончательный состав атрибутов извещения будет определен на этапе разработки ЧТЗ.</w:t>
      </w:r>
    </w:p>
    <w:p w:rsidR="00901E0C" w:rsidRPr="00BB7C79" w:rsidRDefault="00901E0C" w:rsidP="00901E0C">
      <w:pPr>
        <w:numPr>
          <w:ilvl w:val="0"/>
          <w:numId w:val="75"/>
        </w:numPr>
        <w:suppressAutoHyphens/>
        <w:spacing w:before="100" w:after="115"/>
        <w:rPr>
          <w:lang w:eastAsia="ar-SA"/>
        </w:rPr>
      </w:pPr>
      <w:r w:rsidRPr="00BB7C79">
        <w:rPr>
          <w:lang w:eastAsia="ar-SA"/>
        </w:rPr>
        <w:lastRenderedPageBreak/>
        <w:t xml:space="preserve">вносить изменения в опубликованную информацию на любом этапе </w:t>
      </w:r>
      <w:r w:rsidRPr="00BB7C79">
        <w:rPr>
          <w:lang w:eastAsia="ar-SA"/>
        </w:rPr>
        <w:br/>
        <w:t>(до переноса в архив);</w:t>
      </w:r>
    </w:p>
    <w:p w:rsidR="00901E0C" w:rsidRPr="00BB7C79" w:rsidRDefault="00901E0C" w:rsidP="00901E0C">
      <w:pPr>
        <w:pStyle w:val="afffffffffffffff7"/>
        <w:rPr>
          <w:sz w:val="24"/>
        </w:rPr>
      </w:pPr>
      <w:r w:rsidRPr="00BB7C79">
        <w:rPr>
          <w:sz w:val="24"/>
        </w:rPr>
        <w:t>При реализации данного требования будет использован функционал изменения опубликованного извещения на любом этапе до переноса в архив, реализованный на Официальном сайте.</w:t>
      </w:r>
    </w:p>
    <w:p w:rsidR="00901E0C" w:rsidRPr="00BB7C79" w:rsidRDefault="00901E0C" w:rsidP="00901E0C">
      <w:pPr>
        <w:numPr>
          <w:ilvl w:val="0"/>
          <w:numId w:val="75"/>
        </w:numPr>
        <w:suppressAutoHyphens/>
        <w:spacing w:before="100" w:after="115"/>
        <w:rPr>
          <w:lang w:eastAsia="ar-SA"/>
        </w:rPr>
      </w:pPr>
      <w:r w:rsidRPr="00BB7C79">
        <w:rPr>
          <w:lang w:eastAsia="ar-SA"/>
        </w:rPr>
        <w:t>опубликовывать информацию об отмене приема заявлений о намерении участвовать в аукционе с указанием причины отмены;</w:t>
      </w:r>
    </w:p>
    <w:p w:rsidR="00901E0C" w:rsidRPr="00BB7C79" w:rsidRDefault="00901E0C" w:rsidP="00901E0C">
      <w:pPr>
        <w:pStyle w:val="afffffffffffffff7"/>
        <w:rPr>
          <w:sz w:val="24"/>
        </w:rPr>
      </w:pPr>
      <w:r w:rsidRPr="00BB7C79">
        <w:rPr>
          <w:sz w:val="24"/>
        </w:rPr>
        <w:t>При реализации данного требования будет использован функционал отмены/аннулирования проведения торгов, реализованный на Официальном сайте.</w:t>
      </w:r>
    </w:p>
    <w:p w:rsidR="00901E0C" w:rsidRPr="00BB7C79" w:rsidRDefault="00901E0C" w:rsidP="00901E0C">
      <w:pPr>
        <w:numPr>
          <w:ilvl w:val="0"/>
          <w:numId w:val="75"/>
        </w:numPr>
        <w:suppressAutoHyphens/>
        <w:spacing w:before="100" w:after="115"/>
        <w:rPr>
          <w:lang w:eastAsia="ar-SA"/>
        </w:rPr>
      </w:pPr>
      <w:r w:rsidRPr="00BB7C79">
        <w:rPr>
          <w:lang w:eastAsia="ar-SA"/>
        </w:rPr>
        <w:t>опубликовывать информацию о результатах приема заявлений о намерении участвовать в аукционе;</w:t>
      </w:r>
    </w:p>
    <w:p w:rsidR="00901E0C" w:rsidRPr="00BB7C79" w:rsidRDefault="00901E0C" w:rsidP="00901E0C">
      <w:pPr>
        <w:pStyle w:val="afffffffffffffff7"/>
        <w:rPr>
          <w:sz w:val="24"/>
        </w:rPr>
      </w:pPr>
      <w:r w:rsidRPr="00BB7C79">
        <w:rPr>
          <w:sz w:val="24"/>
        </w:rPr>
        <w:t xml:space="preserve">Авторизованным пользователям Официального сайта, представителям организатора торгов, будет предоставлена возможность опубликовать информацию о результатах приема заявок от иных лиц на готовность участия в аукционе по продаже земельного участка или аукционе на право заключения договора аренды земельного участка. </w:t>
      </w:r>
    </w:p>
    <w:p w:rsidR="00901E0C" w:rsidRPr="00BB7C79" w:rsidRDefault="00901E0C" w:rsidP="00901E0C">
      <w:pPr>
        <w:pStyle w:val="afffffffffffffff7"/>
        <w:rPr>
          <w:sz w:val="24"/>
        </w:rPr>
      </w:pPr>
      <w:r w:rsidRPr="00BB7C79">
        <w:rPr>
          <w:sz w:val="24"/>
        </w:rPr>
        <w:t>При публикации результата приема заявок будет использован функционал публикации результатов, реализованный на сайте в разделе «Аренда и продажа земельных участков».</w:t>
      </w:r>
    </w:p>
    <w:p w:rsidR="00901E0C" w:rsidRPr="00BB7C79" w:rsidRDefault="00901E0C" w:rsidP="00901E0C">
      <w:pPr>
        <w:numPr>
          <w:ilvl w:val="0"/>
          <w:numId w:val="75"/>
        </w:numPr>
        <w:suppressAutoHyphens/>
        <w:spacing w:before="100" w:after="115"/>
        <w:rPr>
          <w:lang w:eastAsia="ar-SA"/>
        </w:rPr>
      </w:pPr>
      <w:r w:rsidRPr="00BB7C79">
        <w:rPr>
          <w:lang w:eastAsia="ar-SA"/>
        </w:rPr>
        <w:t>подписывать информацию и документы при публикации их на Официальном сайте.</w:t>
      </w:r>
    </w:p>
    <w:p w:rsidR="00901E0C" w:rsidRPr="00BB7C79" w:rsidRDefault="00901E0C" w:rsidP="00901E0C">
      <w:pPr>
        <w:pStyle w:val="afffffffffffffff7"/>
        <w:rPr>
          <w:sz w:val="24"/>
        </w:rPr>
      </w:pPr>
      <w:r w:rsidRPr="00BB7C79">
        <w:rPr>
          <w:sz w:val="24"/>
        </w:rPr>
        <w:t>При реализации данного требования будет использован функционал подписания квалифицированной электронной подписью, реализованный на Официальном сайте.</w:t>
      </w:r>
    </w:p>
    <w:p w:rsidR="00901E0C" w:rsidRPr="00BB7C79" w:rsidRDefault="00901E0C" w:rsidP="00901E0C">
      <w:pPr>
        <w:suppressAutoHyphens/>
        <w:spacing w:before="100" w:after="115"/>
        <w:ind w:firstLine="708"/>
        <w:rPr>
          <w:lang w:eastAsia="ar-SA"/>
        </w:rPr>
      </w:pPr>
      <w:r w:rsidRPr="00BB7C79">
        <w:rPr>
          <w:lang w:eastAsia="ar-SA"/>
        </w:rPr>
        <w:t>При публикации информации должен осуществляться контроль сроков размещения публикуемой информации на Официальном сайте, если они установлены законодательством Российской Федерации.</w:t>
      </w:r>
    </w:p>
    <w:p w:rsidR="00901E0C" w:rsidRPr="00BB7C79" w:rsidRDefault="00901E0C" w:rsidP="00901E0C">
      <w:pPr>
        <w:pStyle w:val="afffffffffffffff7"/>
        <w:rPr>
          <w:sz w:val="24"/>
        </w:rPr>
      </w:pPr>
      <w:r w:rsidRPr="00BB7C79">
        <w:rPr>
          <w:sz w:val="24"/>
        </w:rPr>
        <w:t>При публикации извещения в автоматическом режиме будет осуществляться контроль срока приема заявок иных лиц, указанный в сообщении. Если разница между значениями атрибутов «Дата и время окончания подачи заявок» и «Дата и время начала подачи заявок» меньше 30 календарных дней, то пользователю будет выдано информационное сообщение о нарушении сроков приема заявок от иных лиц, установленное законодательством, с правом выбора продолжить публикацию сообщения или перейти на редактирование сообщения.</w:t>
      </w:r>
    </w:p>
    <w:p w:rsidR="00901E0C" w:rsidRPr="00BB7C79" w:rsidRDefault="00901E0C" w:rsidP="00901E0C">
      <w:pPr>
        <w:suppressAutoHyphens/>
        <w:spacing w:before="100" w:after="115"/>
        <w:ind w:firstLine="708"/>
        <w:rPr>
          <w:lang w:eastAsia="ar-SA"/>
        </w:rPr>
      </w:pPr>
      <w:r w:rsidRPr="00BB7C79">
        <w:rPr>
          <w:lang w:eastAsia="ar-SA"/>
        </w:rPr>
        <w:t>При проведении любой из выше перечисленных операций над опубликованной информацией всем активным пользователям с ролью «Ответственный пользователь организатора торгов» должно отправляться уведомление на электронный адрес о проведении операции.</w:t>
      </w:r>
    </w:p>
    <w:p w:rsidR="00901E0C" w:rsidRPr="00BB7C79" w:rsidRDefault="00901E0C" w:rsidP="00901E0C">
      <w:pPr>
        <w:pStyle w:val="afffffffffffffff7"/>
        <w:rPr>
          <w:sz w:val="24"/>
        </w:rPr>
      </w:pPr>
      <w:r w:rsidRPr="00BB7C79">
        <w:rPr>
          <w:sz w:val="24"/>
        </w:rPr>
        <w:t>При реализации данного требования будет использован функционал уведомления ответственных пользователей организатора торгов, реализованный на Официальном сайте.</w:t>
      </w:r>
    </w:p>
    <w:p w:rsidR="00901E0C" w:rsidRPr="00BB7C79" w:rsidRDefault="00901E0C" w:rsidP="00901E0C">
      <w:pPr>
        <w:suppressAutoHyphens/>
        <w:spacing w:before="100" w:after="115"/>
        <w:ind w:firstLine="708"/>
        <w:rPr>
          <w:lang w:eastAsia="ar-SA"/>
        </w:rPr>
      </w:pPr>
      <w:r w:rsidRPr="00BB7C79">
        <w:rPr>
          <w:lang w:eastAsia="ar-SA"/>
        </w:rPr>
        <w:lastRenderedPageBreak/>
        <w:t>Все действия авторизованных пользователей Официального сайта, совершаемые над опубликованной информацией, должны быть зафиксированы в разделе журналирования, организованном на Официальном сайте.</w:t>
      </w:r>
    </w:p>
    <w:p w:rsidR="00901E0C" w:rsidRPr="00BB7C79" w:rsidRDefault="00901E0C" w:rsidP="00901E0C">
      <w:pPr>
        <w:pStyle w:val="afffffffffffffff7"/>
        <w:rPr>
          <w:sz w:val="24"/>
        </w:rPr>
      </w:pPr>
      <w:r w:rsidRPr="00BB7C79">
        <w:rPr>
          <w:sz w:val="24"/>
        </w:rPr>
        <w:t>В «Журналирование» будет добавлена бизнес единица «Извещения о возможности заключения договора», под которой будут отражаться все операции выполненные пользователями над сообщением.</w:t>
      </w:r>
    </w:p>
    <w:p w:rsidR="00901E0C" w:rsidRPr="00BB7C79" w:rsidRDefault="00901E0C" w:rsidP="00901E0C">
      <w:pPr>
        <w:pStyle w:val="afffffffffffffff7"/>
        <w:rPr>
          <w:sz w:val="24"/>
        </w:rPr>
      </w:pPr>
      <w:r w:rsidRPr="00BB7C79">
        <w:rPr>
          <w:sz w:val="24"/>
        </w:rPr>
        <w:t>Запись логирования будет иметь следующие атрибуты:</w:t>
      </w:r>
    </w:p>
    <w:p w:rsidR="00901E0C" w:rsidRPr="00BB7C79" w:rsidRDefault="00901E0C" w:rsidP="00901E0C">
      <w:pPr>
        <w:pStyle w:val="afffffffffffffffa"/>
        <w:numPr>
          <w:ilvl w:val="0"/>
          <w:numId w:val="75"/>
        </w:numPr>
        <w:rPr>
          <w:rFonts w:eastAsia="Calibri"/>
          <w:sz w:val="24"/>
        </w:rPr>
      </w:pPr>
      <w:r w:rsidRPr="00BB7C79">
        <w:rPr>
          <w:rFonts w:eastAsia="Calibri"/>
          <w:sz w:val="24"/>
        </w:rPr>
        <w:t>бизнес единица;</w:t>
      </w:r>
    </w:p>
    <w:p w:rsidR="00901E0C" w:rsidRPr="00BB7C79" w:rsidRDefault="00901E0C" w:rsidP="00901E0C">
      <w:pPr>
        <w:pStyle w:val="afffffffffffffffa"/>
        <w:numPr>
          <w:ilvl w:val="0"/>
          <w:numId w:val="75"/>
        </w:numPr>
        <w:rPr>
          <w:rFonts w:eastAsia="Calibri"/>
          <w:sz w:val="24"/>
        </w:rPr>
      </w:pPr>
      <w:r w:rsidRPr="00BB7C79">
        <w:rPr>
          <w:rFonts w:eastAsia="Calibri"/>
          <w:sz w:val="24"/>
        </w:rPr>
        <w:t>операция;</w:t>
      </w:r>
    </w:p>
    <w:p w:rsidR="00901E0C" w:rsidRPr="00BB7C79" w:rsidRDefault="00901E0C" w:rsidP="00901E0C">
      <w:pPr>
        <w:pStyle w:val="afffffffffffffffa"/>
        <w:numPr>
          <w:ilvl w:val="0"/>
          <w:numId w:val="75"/>
        </w:numPr>
        <w:rPr>
          <w:rFonts w:eastAsia="Calibri"/>
          <w:sz w:val="24"/>
        </w:rPr>
      </w:pPr>
      <w:r w:rsidRPr="00BB7C79">
        <w:rPr>
          <w:rFonts w:eastAsia="Calibri"/>
          <w:sz w:val="24"/>
        </w:rPr>
        <w:t>описание операции;</w:t>
      </w:r>
    </w:p>
    <w:p w:rsidR="00901E0C" w:rsidRPr="00BB7C79" w:rsidRDefault="00901E0C" w:rsidP="00901E0C">
      <w:pPr>
        <w:pStyle w:val="afffffffffffffffa"/>
        <w:numPr>
          <w:ilvl w:val="0"/>
          <w:numId w:val="75"/>
        </w:numPr>
        <w:rPr>
          <w:rFonts w:eastAsia="Calibri"/>
          <w:sz w:val="24"/>
        </w:rPr>
      </w:pPr>
      <w:r w:rsidRPr="00BB7C79">
        <w:rPr>
          <w:rFonts w:eastAsia="Calibri"/>
          <w:sz w:val="24"/>
        </w:rPr>
        <w:t>атрибут – параметр, который был изменен пользователем;</w:t>
      </w:r>
    </w:p>
    <w:p w:rsidR="00901E0C" w:rsidRPr="00BB7C79" w:rsidRDefault="00901E0C" w:rsidP="00901E0C">
      <w:pPr>
        <w:pStyle w:val="afffffffffffffffa"/>
        <w:numPr>
          <w:ilvl w:val="0"/>
          <w:numId w:val="75"/>
        </w:numPr>
        <w:rPr>
          <w:rFonts w:eastAsia="Calibri"/>
          <w:sz w:val="24"/>
        </w:rPr>
      </w:pPr>
      <w:r w:rsidRPr="00BB7C79">
        <w:rPr>
          <w:rFonts w:eastAsia="Calibri"/>
          <w:sz w:val="24"/>
        </w:rPr>
        <w:t>старое значение;</w:t>
      </w:r>
    </w:p>
    <w:p w:rsidR="00901E0C" w:rsidRPr="00BB7C79" w:rsidRDefault="00901E0C" w:rsidP="00901E0C">
      <w:pPr>
        <w:pStyle w:val="afffffffffffffffa"/>
        <w:numPr>
          <w:ilvl w:val="0"/>
          <w:numId w:val="75"/>
        </w:numPr>
        <w:rPr>
          <w:rFonts w:eastAsia="Calibri"/>
          <w:sz w:val="24"/>
        </w:rPr>
      </w:pPr>
      <w:r w:rsidRPr="00BB7C79">
        <w:rPr>
          <w:rFonts w:eastAsia="Calibri"/>
          <w:sz w:val="24"/>
        </w:rPr>
        <w:t>новое значение;</w:t>
      </w:r>
    </w:p>
    <w:p w:rsidR="00901E0C" w:rsidRPr="00BB7C79" w:rsidRDefault="00901E0C" w:rsidP="00901E0C">
      <w:pPr>
        <w:pStyle w:val="afffffffffffffffa"/>
        <w:numPr>
          <w:ilvl w:val="0"/>
          <w:numId w:val="75"/>
        </w:numPr>
        <w:rPr>
          <w:rFonts w:eastAsia="Calibri"/>
          <w:sz w:val="24"/>
        </w:rPr>
      </w:pPr>
      <w:r w:rsidRPr="00BB7C79">
        <w:rPr>
          <w:rFonts w:eastAsia="Calibri"/>
          <w:sz w:val="24"/>
        </w:rPr>
        <w:t>дата и время проведения операции;</w:t>
      </w:r>
    </w:p>
    <w:p w:rsidR="00901E0C" w:rsidRPr="00BB7C79" w:rsidRDefault="00901E0C" w:rsidP="00901E0C">
      <w:pPr>
        <w:pStyle w:val="afffffffffffffffa"/>
        <w:numPr>
          <w:ilvl w:val="0"/>
          <w:numId w:val="75"/>
        </w:numPr>
        <w:rPr>
          <w:rFonts w:eastAsia="Calibri"/>
          <w:sz w:val="24"/>
        </w:rPr>
      </w:pPr>
      <w:r w:rsidRPr="00BB7C79">
        <w:rPr>
          <w:rFonts w:eastAsia="Calibri"/>
          <w:sz w:val="24"/>
        </w:rPr>
        <w:t>пользователь – логин пользователя;</w:t>
      </w:r>
    </w:p>
    <w:p w:rsidR="00901E0C" w:rsidRPr="00BB7C79" w:rsidRDefault="00901E0C" w:rsidP="00901E0C">
      <w:pPr>
        <w:pStyle w:val="afffffffffffffffa"/>
        <w:numPr>
          <w:ilvl w:val="0"/>
          <w:numId w:val="75"/>
        </w:numPr>
        <w:rPr>
          <w:rFonts w:eastAsia="Calibri"/>
          <w:sz w:val="24"/>
        </w:rPr>
      </w:pPr>
      <w:r w:rsidRPr="00BB7C79">
        <w:rPr>
          <w:rFonts w:eastAsia="Calibri"/>
          <w:sz w:val="24"/>
          <w:lang w:val="en-US"/>
        </w:rPr>
        <w:t>IP</w:t>
      </w:r>
      <w:r w:rsidRPr="00BB7C79">
        <w:rPr>
          <w:rFonts w:eastAsia="Calibri"/>
          <w:sz w:val="24"/>
        </w:rPr>
        <w:t xml:space="preserve"> адрес – IP адреса, с которого был осуществлен доступ на официальный сайт.</w:t>
      </w:r>
    </w:p>
    <w:p w:rsidR="00901E0C" w:rsidRPr="00BB7C79" w:rsidRDefault="00901E0C" w:rsidP="00901E0C">
      <w:pPr>
        <w:suppressAutoHyphens/>
        <w:spacing w:before="100" w:after="115"/>
        <w:ind w:firstLine="708"/>
        <w:rPr>
          <w:lang w:eastAsia="ar-SA"/>
        </w:rPr>
      </w:pPr>
      <w:r w:rsidRPr="00BB7C79">
        <w:rPr>
          <w:lang w:eastAsia="ar-SA"/>
        </w:rPr>
        <w:t>Авторизованным на Официальном сайте пользователям должна быть предоставлена возможность, в случае принятия решения о проведении аукциона после окончания срока приема заявлений о намерении участвовать в аукционе, экспортировать информацию, заполненную при публикации извещения о возможности заключения договора, в извещение о проведении аукциона. При этом в создаваемом извещении о проведении аукциона и извещении о возможности заключения договора должны быть предусмотрены перекрестные ссылки.</w:t>
      </w:r>
    </w:p>
    <w:p w:rsidR="00901E0C" w:rsidRPr="00BB7C79" w:rsidRDefault="00901E0C" w:rsidP="00901E0C">
      <w:pPr>
        <w:pStyle w:val="afffffffffffffff7"/>
        <w:rPr>
          <w:sz w:val="24"/>
        </w:rPr>
      </w:pPr>
      <w:r w:rsidRPr="00BB7C79">
        <w:rPr>
          <w:sz w:val="24"/>
        </w:rPr>
        <w:t xml:space="preserve">Функционал создания извещения будет доработан таким образом, что пользователь будет иметь возможность создать сообщение на основании извещения о предложении продажи или аренды земельного участка, посредством импорта значений атрибутов данного извещения во вновь создаваемое извещение о проведение аукциона. </w:t>
      </w:r>
    </w:p>
    <w:p w:rsidR="00901E0C" w:rsidRPr="00BB7C79" w:rsidRDefault="00901E0C" w:rsidP="00901E0C">
      <w:pPr>
        <w:pStyle w:val="afffffffffffffff7"/>
        <w:rPr>
          <w:sz w:val="24"/>
        </w:rPr>
      </w:pPr>
      <w:r w:rsidRPr="00BB7C79">
        <w:rPr>
          <w:sz w:val="24"/>
        </w:rPr>
        <w:t>Операция публикации извещения о проведении аукциона, созданного на основе извещения о предложении продажи или аренды земельного участка, будет доработана таким образом, что при выполнении операции автоматически системой будут установлены перекрестные ссылки между данными извещениями, что позволит пользователям осуществлять быстрый переход между извещениями.</w:t>
      </w:r>
    </w:p>
    <w:p w:rsidR="00901E0C" w:rsidRPr="00BB7C79" w:rsidRDefault="00901E0C" w:rsidP="00901E0C">
      <w:pPr>
        <w:suppressAutoHyphens/>
        <w:spacing w:before="100" w:after="115"/>
        <w:ind w:firstLine="708"/>
        <w:rPr>
          <w:lang w:eastAsia="ar-SA"/>
        </w:rPr>
      </w:pPr>
      <w:r w:rsidRPr="00BB7C79">
        <w:rPr>
          <w:lang w:eastAsia="ar-SA"/>
        </w:rPr>
        <w:t>Опубликованные в разделе «Аренда и продажа земельных участков» извещения о возможности заключения договора в публичном разделе должны быть доступны для просмотра в виде списка вместе с извещениями о проведении аукциона, который может ограничиваться критериями поиска. В указанном списке должен быть предусмотрен переход для просмотра каждого конкретного извещения о возможности заключения договора.</w:t>
      </w:r>
    </w:p>
    <w:p w:rsidR="00901E0C" w:rsidRPr="00BB7C79" w:rsidRDefault="00901E0C" w:rsidP="00901E0C">
      <w:pPr>
        <w:pStyle w:val="afffffffffffffff7"/>
        <w:rPr>
          <w:sz w:val="24"/>
        </w:rPr>
      </w:pPr>
      <w:r w:rsidRPr="00BB7C79">
        <w:rPr>
          <w:sz w:val="24"/>
        </w:rPr>
        <w:lastRenderedPageBreak/>
        <w:t>Опубликованные извещения о возможности заключения договора для принятия заявлений о намерении участвовать в аукционе по продаже земельного участка или аукционе на право заключения договора аренды земельного участка в публичном разделе будут доступны для просмотра в списке вместе с извещениями о проведении торгов о продаже земельных участков и торгов на право заключения договора аренды земельного участка. При реализации требования быстрого перехода для просмотра конкретного сообщения будет использован функционал просмотра извещений, реализованный на Официальном сайте.</w:t>
      </w:r>
    </w:p>
    <w:p w:rsidR="00901E0C" w:rsidRPr="00BB7C79" w:rsidRDefault="00901E0C" w:rsidP="00901E0C">
      <w:pPr>
        <w:suppressAutoHyphens/>
        <w:spacing w:before="100" w:after="115"/>
        <w:ind w:firstLine="708"/>
        <w:rPr>
          <w:lang w:eastAsia="ar-SA"/>
        </w:rPr>
      </w:pPr>
      <w:r w:rsidRPr="00BB7C79">
        <w:rPr>
          <w:lang w:eastAsia="ar-SA"/>
        </w:rPr>
        <w:t xml:space="preserve">В расширенный поиск раздела «Аренда и продажа земельных участков» должен быть добавлен критерий поиска, позволяющий отбирать и просматривать отдельно извещения о возможности заключения договора и отдельно извещения о проведения аукциона. </w:t>
      </w:r>
    </w:p>
    <w:p w:rsidR="00901E0C" w:rsidRPr="00BB7C79" w:rsidRDefault="00901E0C" w:rsidP="00901E0C">
      <w:pPr>
        <w:pStyle w:val="afffffffffffffff7"/>
        <w:rPr>
          <w:sz w:val="24"/>
        </w:rPr>
      </w:pPr>
      <w:r w:rsidRPr="00BB7C79">
        <w:rPr>
          <w:sz w:val="24"/>
        </w:rPr>
        <w:t>В разделе сайта «Аренда и продажа земельных участков» будет добавлен параметр поиска «Тип извещения», который позволит включить в выборку только извещения содержащие предложения о продаже или аренде земельного участка или только извещения о проведении торгов. По умолчанию поиск по параметрам будет осуществляться по всем извещениям, опубликованным в данном разделе.</w:t>
      </w:r>
    </w:p>
    <w:p w:rsidR="00901E0C" w:rsidRPr="00BB7C79" w:rsidRDefault="00901E0C" w:rsidP="00901E0C">
      <w:pPr>
        <w:suppressAutoHyphens/>
        <w:spacing w:before="100" w:after="115"/>
        <w:ind w:firstLine="708"/>
        <w:rPr>
          <w:lang w:eastAsia="ar-SA"/>
        </w:rPr>
      </w:pPr>
      <w:r w:rsidRPr="00BB7C79">
        <w:rPr>
          <w:lang w:eastAsia="ar-SA"/>
        </w:rPr>
        <w:t>Пользователям в публичном разделе Официального сайта должна быть предоставлена возможность:</w:t>
      </w:r>
    </w:p>
    <w:p w:rsidR="00901E0C" w:rsidRPr="00BB7C79" w:rsidRDefault="00901E0C" w:rsidP="00901E0C">
      <w:pPr>
        <w:numPr>
          <w:ilvl w:val="0"/>
          <w:numId w:val="75"/>
        </w:numPr>
        <w:suppressAutoHyphens/>
        <w:spacing w:before="100" w:after="115"/>
        <w:rPr>
          <w:lang w:eastAsia="ar-SA"/>
        </w:rPr>
      </w:pPr>
      <w:r w:rsidRPr="00BB7C79">
        <w:rPr>
          <w:lang w:eastAsia="ar-SA"/>
        </w:rPr>
        <w:t>поиска среди опубликованных извещений о возможности заключения договора по атрибутам, заданным пользователями;</w:t>
      </w:r>
    </w:p>
    <w:p w:rsidR="00901E0C" w:rsidRPr="00BB7C79" w:rsidRDefault="00901E0C" w:rsidP="00901E0C">
      <w:pPr>
        <w:pStyle w:val="afffffffffffffff7"/>
        <w:rPr>
          <w:sz w:val="24"/>
        </w:rPr>
      </w:pPr>
      <w:r w:rsidRPr="00BB7C79">
        <w:rPr>
          <w:sz w:val="24"/>
        </w:rPr>
        <w:t xml:space="preserve">При разработке нового типа извещений будет использована модель извещения, которая используется в данном разделе, что позволит осуществлять одновременный поиск как по извещениям о проведении торгов, так и по извещениям о предложениях по продаже или аренде земельного участка. </w:t>
      </w:r>
    </w:p>
    <w:p w:rsidR="00901E0C" w:rsidRPr="00BB7C79" w:rsidRDefault="00901E0C" w:rsidP="00901E0C">
      <w:pPr>
        <w:numPr>
          <w:ilvl w:val="0"/>
          <w:numId w:val="75"/>
        </w:numPr>
        <w:suppressAutoHyphens/>
        <w:spacing w:before="100" w:after="115"/>
        <w:rPr>
          <w:lang w:eastAsia="ar-SA"/>
        </w:rPr>
      </w:pPr>
      <w:r w:rsidRPr="00BB7C79">
        <w:rPr>
          <w:lang w:eastAsia="ar-SA"/>
        </w:rPr>
        <w:t>поиска контекста в текстовых полях извещения и в прикрепленных к сообщениям файлов (созданных в текстовых редакторах);</w:t>
      </w:r>
    </w:p>
    <w:p w:rsidR="00901E0C" w:rsidRPr="00BB7C79" w:rsidRDefault="00901E0C" w:rsidP="00901E0C">
      <w:pPr>
        <w:pStyle w:val="afffffffffffffff7"/>
        <w:rPr>
          <w:sz w:val="24"/>
        </w:rPr>
      </w:pPr>
      <w:r w:rsidRPr="00BB7C79">
        <w:rPr>
          <w:sz w:val="24"/>
        </w:rPr>
        <w:t>Все текстовые поля извещения и прикрепленные файлы (созданные в текстовых редакторах) будут включены в контекстный поиск, реализованный на сайте.</w:t>
      </w:r>
    </w:p>
    <w:p w:rsidR="00901E0C" w:rsidRPr="00BB7C79" w:rsidRDefault="00901E0C" w:rsidP="00901E0C">
      <w:pPr>
        <w:numPr>
          <w:ilvl w:val="0"/>
          <w:numId w:val="75"/>
        </w:numPr>
        <w:suppressAutoHyphens/>
        <w:spacing w:before="100" w:after="115"/>
        <w:rPr>
          <w:lang w:eastAsia="ar-SA"/>
        </w:rPr>
      </w:pPr>
      <w:r w:rsidRPr="00BB7C79">
        <w:rPr>
          <w:lang w:eastAsia="ar-SA"/>
        </w:rPr>
        <w:t>просмотра опубликованной информации и скачивания прикрепленных к извещению о возможности заключения договора электронных версий документов;</w:t>
      </w:r>
    </w:p>
    <w:p w:rsidR="00901E0C" w:rsidRPr="00BB7C79" w:rsidRDefault="00901E0C" w:rsidP="00901E0C">
      <w:pPr>
        <w:pStyle w:val="afffffffffffffff7"/>
        <w:rPr>
          <w:sz w:val="24"/>
        </w:rPr>
      </w:pPr>
      <w:r w:rsidRPr="00BB7C79">
        <w:rPr>
          <w:sz w:val="24"/>
        </w:rPr>
        <w:t>При реализации данного требования будет использованы функционалы просмотра извещений и скачивание электронных версий документов, прикрепленных к извещению, с возможностью предварительного просмотра, реализованные на Официальном сайте.</w:t>
      </w:r>
    </w:p>
    <w:p w:rsidR="00901E0C" w:rsidRPr="00BB7C79" w:rsidRDefault="00901E0C" w:rsidP="00901E0C">
      <w:pPr>
        <w:numPr>
          <w:ilvl w:val="0"/>
          <w:numId w:val="75"/>
        </w:numPr>
        <w:suppressAutoHyphens/>
        <w:spacing w:before="100" w:after="115"/>
        <w:rPr>
          <w:lang w:eastAsia="ar-SA"/>
        </w:rPr>
      </w:pPr>
      <w:r w:rsidRPr="00BB7C79">
        <w:rPr>
          <w:lang w:eastAsia="ar-SA"/>
        </w:rPr>
        <w:t>формирования печатной формы извещения и сохранения ее в форматах PDF или RTF. При формировании печатной формы на ней должны быть указаны: источник печати, дата и время формирования формы для печати, а также максимальное количество страниц в сформированном документе и текущая страница (пример: страница 2 из 18);</w:t>
      </w:r>
    </w:p>
    <w:p w:rsidR="00901E0C" w:rsidRPr="00BB7C79" w:rsidRDefault="00901E0C" w:rsidP="00901E0C">
      <w:pPr>
        <w:pStyle w:val="afffffffffffffff7"/>
        <w:rPr>
          <w:sz w:val="24"/>
        </w:rPr>
      </w:pPr>
      <w:r w:rsidRPr="00BB7C79">
        <w:rPr>
          <w:sz w:val="24"/>
        </w:rPr>
        <w:lastRenderedPageBreak/>
        <w:t>Для реализации данного требования будет разработан шаблон печатной формы извещения. На основе шаблона пользователю будет предоставлена возможность сохранения извещения в форматах PDF или RTF. При формировании печатной формы будут указаны: источник печати, дата и время формирования печатной формы, а также максимальное количество страниц в сформированном документе и текущая страница (пример: страница 2 из 18).</w:t>
      </w:r>
    </w:p>
    <w:p w:rsidR="00901E0C" w:rsidRPr="00BB7C79" w:rsidRDefault="00901E0C" w:rsidP="00901E0C">
      <w:pPr>
        <w:numPr>
          <w:ilvl w:val="0"/>
          <w:numId w:val="75"/>
        </w:numPr>
        <w:suppressAutoHyphens/>
        <w:spacing w:before="100" w:after="115"/>
        <w:rPr>
          <w:lang w:eastAsia="ar-SA"/>
        </w:rPr>
      </w:pPr>
      <w:r w:rsidRPr="00BB7C79">
        <w:rPr>
          <w:lang w:eastAsia="ar-SA"/>
        </w:rPr>
        <w:t xml:space="preserve">просмотра истории изменения извещения после публикации; </w:t>
      </w:r>
    </w:p>
    <w:p w:rsidR="00901E0C" w:rsidRPr="00BB7C79" w:rsidRDefault="00901E0C" w:rsidP="00901E0C">
      <w:pPr>
        <w:pStyle w:val="afffffffffffffff7"/>
        <w:rPr>
          <w:sz w:val="24"/>
        </w:rPr>
      </w:pPr>
      <w:r w:rsidRPr="00BB7C79">
        <w:rPr>
          <w:sz w:val="24"/>
        </w:rPr>
        <w:t xml:space="preserve">По каждому сообщению будет вестись история изменений. Отображение истории изменения сообщения будет реализовано согласно требованиям, определенным в пункте </w:t>
      </w:r>
      <w:r>
        <w:fldChar w:fldCharType="begin"/>
      </w:r>
      <w:r>
        <w:instrText xml:space="preserve"> REF _Ref398024118 \r \h  \* MERGEFORMAT </w:instrText>
      </w:r>
      <w:r>
        <w:fldChar w:fldCharType="separate"/>
      </w:r>
      <w:r w:rsidRPr="00BB7C79">
        <w:rPr>
          <w:sz w:val="24"/>
        </w:rPr>
        <w:t>5.5.8</w:t>
      </w:r>
      <w:r>
        <w:fldChar w:fldCharType="end"/>
      </w:r>
      <w:r w:rsidRPr="00BB7C79">
        <w:rPr>
          <w:sz w:val="24"/>
        </w:rPr>
        <w:t xml:space="preserve"> настоящего документа.</w:t>
      </w:r>
    </w:p>
    <w:p w:rsidR="00901E0C" w:rsidRPr="00BB7C79" w:rsidRDefault="00901E0C" w:rsidP="00901E0C">
      <w:pPr>
        <w:numPr>
          <w:ilvl w:val="0"/>
          <w:numId w:val="75"/>
        </w:numPr>
        <w:suppressAutoHyphens/>
        <w:spacing w:before="100" w:after="115"/>
        <w:rPr>
          <w:lang w:eastAsia="ar-SA"/>
        </w:rPr>
      </w:pPr>
      <w:r w:rsidRPr="00BB7C79">
        <w:rPr>
          <w:lang w:eastAsia="ar-SA"/>
        </w:rPr>
        <w:t>подписки на получение уведомлений на электронную почту об изменении информации по извещению о возможности заключения договора, определенному пользователем.</w:t>
      </w:r>
    </w:p>
    <w:p w:rsidR="00901E0C" w:rsidRPr="00BB7C79" w:rsidRDefault="00901E0C" w:rsidP="00901E0C">
      <w:pPr>
        <w:pStyle w:val="afffffffffffffff7"/>
        <w:rPr>
          <w:sz w:val="24"/>
        </w:rPr>
      </w:pPr>
      <w:r w:rsidRPr="00BB7C79">
        <w:rPr>
          <w:sz w:val="24"/>
        </w:rPr>
        <w:t>Для извещений о возможности заключения договора будет подключен функционал подписки на получение уведомлений об изменении данных конкретного лота или всего извещения, реализованного на сайте.</w:t>
      </w:r>
    </w:p>
    <w:p w:rsidR="00901E0C" w:rsidRPr="00BB7C79" w:rsidRDefault="00901E0C" w:rsidP="00901E0C">
      <w:pPr>
        <w:suppressAutoHyphens/>
        <w:spacing w:before="100" w:after="115"/>
        <w:ind w:firstLine="708"/>
        <w:rPr>
          <w:lang w:eastAsia="ar-SA"/>
        </w:rPr>
      </w:pPr>
      <w:r w:rsidRPr="00BB7C79">
        <w:rPr>
          <w:lang w:eastAsia="ar-SA"/>
        </w:rPr>
        <w:t>Опубликованные на Официальном сайте извещения о возможности заключения договора должны быть включены в статистические отчеты, публикуемые в публичном разделе на Официальном сайте, а также в наборы открытых данных и в поиск по всем торгам.</w:t>
      </w:r>
    </w:p>
    <w:p w:rsidR="00901E0C" w:rsidRPr="00BB7C79" w:rsidRDefault="00901E0C" w:rsidP="00901E0C">
      <w:pPr>
        <w:pStyle w:val="afffffffffffffff7"/>
        <w:rPr>
          <w:sz w:val="24"/>
        </w:rPr>
      </w:pPr>
      <w:r w:rsidRPr="00BB7C79">
        <w:rPr>
          <w:sz w:val="24"/>
        </w:rPr>
        <w:t>Опубликованные на Официальном сайте извещения о возможности заключения договора будут включены в статистические отчеты раздела «Аренда и продажа земельных участков», реализованные в разделе сайта «Статистическая информация». В отчеты детальной статистики будет добавлен параметр для определения пользователям «Тип извещения», что позволит получать статистику в разрезе извещений о возможности заключения договора и извещений о проведении торгов.</w:t>
      </w:r>
    </w:p>
    <w:p w:rsidR="00901E0C" w:rsidRPr="00BB7C79" w:rsidRDefault="00901E0C" w:rsidP="00901E0C">
      <w:pPr>
        <w:suppressAutoHyphens/>
        <w:spacing w:before="100" w:after="115"/>
        <w:ind w:firstLine="708"/>
        <w:rPr>
          <w:lang w:eastAsia="ar-SA"/>
        </w:rPr>
      </w:pPr>
      <w:r w:rsidRPr="00BB7C79">
        <w:rPr>
          <w:lang w:eastAsia="ar-SA"/>
        </w:rPr>
        <w:t>Администратору официального сайта по аналогии с разделами торгов, разработанными в рамках предыдущих контрактов, должна быть предоставлена возможность:</w:t>
      </w:r>
    </w:p>
    <w:p w:rsidR="00901E0C" w:rsidRPr="00BB7C79" w:rsidRDefault="00901E0C" w:rsidP="00901E0C">
      <w:pPr>
        <w:numPr>
          <w:ilvl w:val="0"/>
          <w:numId w:val="75"/>
        </w:numPr>
        <w:suppressAutoHyphens/>
        <w:spacing w:before="100" w:after="115"/>
        <w:rPr>
          <w:lang w:eastAsia="ar-SA"/>
        </w:rPr>
      </w:pPr>
      <w:r w:rsidRPr="00BB7C79">
        <w:rPr>
          <w:lang w:eastAsia="ar-SA"/>
        </w:rPr>
        <w:t>заблокировать опубликованное на сайте извещение (по требованию уполномоченного органа);</w:t>
      </w:r>
    </w:p>
    <w:p w:rsidR="00901E0C" w:rsidRPr="00BB7C79" w:rsidRDefault="00901E0C" w:rsidP="00901E0C">
      <w:pPr>
        <w:pStyle w:val="afffffffffffffff7"/>
        <w:rPr>
          <w:sz w:val="24"/>
        </w:rPr>
      </w:pPr>
      <w:r w:rsidRPr="00BB7C79">
        <w:rPr>
          <w:sz w:val="24"/>
        </w:rPr>
        <w:t>Все извещений о возможности заключения договора, опубликованные на сайте, будут доступны администратору для проведения операции блокировки. О факте блокировки извещения, ответственному пользователю организатора торгов и пользователям, подписавшимся на получение уведомлений об изменениях извещения, будет отправлено уведомление на электронную почту.</w:t>
      </w:r>
    </w:p>
    <w:p w:rsidR="00901E0C" w:rsidRPr="00BB7C79" w:rsidRDefault="00901E0C" w:rsidP="00901E0C">
      <w:pPr>
        <w:numPr>
          <w:ilvl w:val="0"/>
          <w:numId w:val="75"/>
        </w:numPr>
        <w:suppressAutoHyphens/>
        <w:spacing w:before="100" w:after="115"/>
        <w:rPr>
          <w:lang w:eastAsia="ar-SA"/>
        </w:rPr>
      </w:pPr>
      <w:r w:rsidRPr="00BB7C79">
        <w:rPr>
          <w:lang w:eastAsia="ar-SA"/>
        </w:rPr>
        <w:t>переместить извещение в архив, по истечению срока актуальности;</w:t>
      </w:r>
    </w:p>
    <w:p w:rsidR="00901E0C" w:rsidRPr="00BB7C79" w:rsidRDefault="00901E0C" w:rsidP="00901E0C">
      <w:pPr>
        <w:pStyle w:val="afffffffffffffff7"/>
        <w:rPr>
          <w:sz w:val="24"/>
        </w:rPr>
      </w:pPr>
      <w:r w:rsidRPr="00BB7C79">
        <w:rPr>
          <w:sz w:val="24"/>
        </w:rPr>
        <w:lastRenderedPageBreak/>
        <w:t>При реализации данного требования будет использован функционал архивирования извещений, реализованный на Официальном сайте.</w:t>
      </w:r>
    </w:p>
    <w:p w:rsidR="00901E0C" w:rsidRPr="00BB7C79" w:rsidRDefault="00901E0C" w:rsidP="00901E0C">
      <w:pPr>
        <w:numPr>
          <w:ilvl w:val="0"/>
          <w:numId w:val="75"/>
        </w:numPr>
        <w:suppressAutoHyphens/>
        <w:spacing w:before="100" w:after="115"/>
        <w:rPr>
          <w:lang w:eastAsia="ar-SA"/>
        </w:rPr>
      </w:pPr>
      <w:r w:rsidRPr="00BB7C79">
        <w:rPr>
          <w:lang w:eastAsia="ar-SA"/>
        </w:rPr>
        <w:t>просмотреть журнал фиксации всех действий авторизованных пользователей, которые совершались над опубликованными на Официальном сайте извещениями о возможности заключения договора.</w:t>
      </w:r>
    </w:p>
    <w:p w:rsidR="00901E0C" w:rsidRPr="00BB7C79" w:rsidRDefault="00901E0C" w:rsidP="00901E0C">
      <w:pPr>
        <w:pStyle w:val="afffffffffffffff7"/>
        <w:rPr>
          <w:sz w:val="24"/>
        </w:rPr>
      </w:pPr>
      <w:r w:rsidRPr="00BB7C79">
        <w:rPr>
          <w:sz w:val="24"/>
        </w:rPr>
        <w:t>В «Журналирование» будет добавлена бизнес единица «Извещения о возможности заключения договора», под которой будут отражаться все операции выполненные пользователями над сообщением.</w:t>
      </w:r>
    </w:p>
    <w:p w:rsidR="00901E0C" w:rsidRPr="00BB7C79" w:rsidRDefault="00901E0C" w:rsidP="00901E0C">
      <w:pPr>
        <w:suppressAutoHyphens/>
        <w:spacing w:before="100" w:after="115"/>
        <w:ind w:firstLine="708"/>
        <w:rPr>
          <w:lang w:eastAsia="ar-SA"/>
        </w:rPr>
      </w:pPr>
      <w:r w:rsidRPr="00BB7C79">
        <w:rPr>
          <w:lang w:eastAsia="ar-SA"/>
        </w:rPr>
        <w:t>5.5.5.2. Всем авторизованным пользователям Официального сайта при размещении информации в разделе «Аренда и продажа земельных участков» должна быть предоставлена возможность при создании извещения о проведении аукциона выбрать вид разрешенного использования земельного участка.</w:t>
      </w:r>
    </w:p>
    <w:p w:rsidR="00901E0C" w:rsidRPr="00BB7C79" w:rsidRDefault="00901E0C" w:rsidP="00901E0C">
      <w:pPr>
        <w:pStyle w:val="afffffffffffffff7"/>
        <w:rPr>
          <w:sz w:val="24"/>
        </w:rPr>
      </w:pPr>
      <w:r w:rsidRPr="00BB7C79">
        <w:rPr>
          <w:sz w:val="24"/>
        </w:rPr>
        <w:t>В извещение раздела «Аренда и продажа земельных участков» будет добавлен атрибут лота «Вид разрешенного использования»</w:t>
      </w:r>
    </w:p>
    <w:p w:rsidR="00901E0C" w:rsidRPr="00BB7C79" w:rsidRDefault="00901E0C" w:rsidP="00901E0C">
      <w:pPr>
        <w:pStyle w:val="afffffffffffffff7"/>
        <w:rPr>
          <w:sz w:val="24"/>
        </w:rPr>
      </w:pPr>
      <w:r w:rsidRPr="00BB7C79">
        <w:rPr>
          <w:sz w:val="24"/>
        </w:rPr>
        <w:t xml:space="preserve">Для определения данного значения атрибута на официальном сайте будет реализован справочник «Классификатор видов использования земель» (сборник классификаторов, используемых федеральной службой государственной регистрации, кадастра и картографии в автоматизированных системах ведения единого государственного реестра прав на недвижимое имущество и сделок с ним и государственного кадастра недвижимости, приказ от 12 октября 2011 года </w:t>
      </w:r>
      <w:r w:rsidRPr="00BB7C79">
        <w:rPr>
          <w:sz w:val="24"/>
        </w:rPr>
        <w:br/>
        <w:t>№ П/389 (в ред. от 10.07.2013 г.)).</w:t>
      </w:r>
    </w:p>
    <w:p w:rsidR="00901E0C" w:rsidRPr="00BB7C79" w:rsidRDefault="00901E0C" w:rsidP="00901E0C">
      <w:pPr>
        <w:suppressAutoHyphens/>
        <w:spacing w:before="100" w:after="115"/>
        <w:ind w:firstLine="708"/>
        <w:rPr>
          <w:lang w:eastAsia="ar-SA"/>
        </w:rPr>
      </w:pPr>
      <w:r w:rsidRPr="00BB7C79">
        <w:rPr>
          <w:lang w:eastAsia="ar-SA"/>
        </w:rPr>
        <w:t>Критерий «Вид разрешенного использования» должен быть доступен пользователям в качестве критерия поиска, в том числе в расширенном поиске, раздела «Аренда и продажа земельных участков», а также визуализирован в списке лотов.</w:t>
      </w:r>
    </w:p>
    <w:p w:rsidR="00901E0C" w:rsidRPr="00BB7C79" w:rsidRDefault="00901E0C" w:rsidP="00901E0C">
      <w:pPr>
        <w:pStyle w:val="afffffffffffffff7"/>
        <w:rPr>
          <w:sz w:val="24"/>
        </w:rPr>
      </w:pPr>
      <w:r w:rsidRPr="00BB7C79">
        <w:rPr>
          <w:sz w:val="24"/>
        </w:rPr>
        <w:t>В разделе «Аренда и продажа земельных участков» будет добавлен критерий расширенного поиска «Вид разрешенного использования», значение параметра будет определяться выбором значения из справочника «Классификатор видов использования земель».</w:t>
      </w:r>
    </w:p>
    <w:p w:rsidR="00901E0C" w:rsidRPr="00BB7C79" w:rsidRDefault="00901E0C" w:rsidP="00901E0C">
      <w:pPr>
        <w:suppressAutoHyphens/>
        <w:spacing w:before="100" w:after="115"/>
        <w:ind w:firstLine="708"/>
        <w:rPr>
          <w:lang w:eastAsia="ar-SA"/>
        </w:rPr>
      </w:pPr>
      <w:r w:rsidRPr="00BB7C79">
        <w:rPr>
          <w:lang w:eastAsia="ar-SA"/>
        </w:rPr>
        <w:t>Всем авторизованным пользователям Официального сайта при размещении информации в разделе «Аренда и продажа земельных участков» должна быть предоставлена возможность при создании извещения о проведении аукциона указат наличие ограничений по составу участников, а также уточнить субъектный состав лиц, которые могут участвовать в аукционе.</w:t>
      </w:r>
    </w:p>
    <w:p w:rsidR="00901E0C" w:rsidRPr="00BB7C79" w:rsidRDefault="00901E0C" w:rsidP="00901E0C">
      <w:pPr>
        <w:pStyle w:val="afffffffffffffff7"/>
        <w:rPr>
          <w:sz w:val="24"/>
        </w:rPr>
      </w:pPr>
      <w:r w:rsidRPr="00BB7C79">
        <w:rPr>
          <w:sz w:val="24"/>
        </w:rPr>
        <w:t>В извещение раздела «Аренда и продажа земельных участков» будут добавлены атрибуты лота об ограничении состава участников аукциона и субъектный состав лиц, которые могут участвовать в аукционе. Наименование атрибутов будет согласовано с Заказчиком на этапе разработки ЧТЗ.</w:t>
      </w:r>
    </w:p>
    <w:p w:rsidR="00901E0C" w:rsidRPr="00BB7C79" w:rsidRDefault="00901E0C" w:rsidP="00901E0C">
      <w:pPr>
        <w:suppressAutoHyphens/>
        <w:spacing w:before="100" w:after="115"/>
        <w:ind w:firstLine="708"/>
        <w:rPr>
          <w:lang w:eastAsia="ar-SA"/>
        </w:rPr>
      </w:pPr>
      <w:r w:rsidRPr="00BB7C79">
        <w:rPr>
          <w:lang w:eastAsia="ar-SA"/>
        </w:rPr>
        <w:lastRenderedPageBreak/>
        <w:t xml:space="preserve">Критерий наличия ограничений по составу участников, включая субъектный состав лиц, должен быть доступен пользователям в качестве критерия поиска, в том числе в расширенном поиске, раздела «Аренда и продажа земельных участков», а также визуализирован в списке лотов. </w:t>
      </w:r>
    </w:p>
    <w:p w:rsidR="00901E0C" w:rsidRPr="00BB7C79" w:rsidRDefault="00901E0C" w:rsidP="00901E0C">
      <w:pPr>
        <w:pStyle w:val="afffffffffffffff7"/>
        <w:rPr>
          <w:sz w:val="24"/>
        </w:rPr>
      </w:pPr>
      <w:r w:rsidRPr="00BB7C79">
        <w:rPr>
          <w:sz w:val="24"/>
        </w:rPr>
        <w:t>В разделе «Аренда и продажа земельных участков» будут добавлены критерии расширенного поиска о наличие ограничений по составу участников торгов и субъектный состав лиц, которые могут участвовать в аукционе.</w:t>
      </w:r>
    </w:p>
    <w:p w:rsidR="00901E0C" w:rsidRPr="00BB7C79" w:rsidRDefault="00901E0C" w:rsidP="00901E0C">
      <w:pPr>
        <w:suppressAutoHyphens/>
        <w:spacing w:before="100" w:after="115"/>
        <w:ind w:firstLine="708"/>
        <w:rPr>
          <w:lang w:eastAsia="ar-SA"/>
        </w:rPr>
      </w:pPr>
      <w:r w:rsidRPr="00BB7C79">
        <w:rPr>
          <w:lang w:eastAsia="ar-SA"/>
        </w:rPr>
        <w:t xml:space="preserve">Как для случаев заполнения извещений, так и при заполнении полей в поиске, должна быть предусмотрена проверка корректности заполнения поля (выбора значения) критерия наличия ограничений по составу участников в зависимости от критерия «Вид разрешенного использования». </w:t>
      </w:r>
    </w:p>
    <w:p w:rsidR="00901E0C" w:rsidRPr="00BB7C79" w:rsidRDefault="00901E0C" w:rsidP="00901E0C">
      <w:pPr>
        <w:pStyle w:val="afffffffffffffff7"/>
        <w:rPr>
          <w:sz w:val="24"/>
        </w:rPr>
      </w:pPr>
      <w:r w:rsidRPr="00BB7C79">
        <w:rPr>
          <w:sz w:val="24"/>
        </w:rPr>
        <w:t>При создании и редактирование извещения будет осуществляться контроль корректности значений критерия наличия ограничений по составу участников в зависимости от критерия «Вид разрешенного использования» по алгоритму определенному Заказчиком.</w:t>
      </w:r>
    </w:p>
    <w:p w:rsidR="00901E0C" w:rsidRPr="00BB7C79" w:rsidRDefault="00901E0C" w:rsidP="00901E0C">
      <w:pPr>
        <w:suppressAutoHyphens/>
        <w:spacing w:before="100" w:after="115"/>
        <w:ind w:firstLine="708"/>
        <w:rPr>
          <w:lang w:eastAsia="ar-SA"/>
        </w:rPr>
      </w:pPr>
      <w:r w:rsidRPr="00BB7C79">
        <w:rPr>
          <w:lang w:eastAsia="ar-SA"/>
        </w:rPr>
        <w:t>Всем авторизованным пользователям Официального сайта при размещении информации в разделе «Аренда и продажа земельных участков» должна быть предоставлена возможность при создании извещения о проведении аукциона выбрать предмет торга: цена земельного участка, ежегодный размер арендной платы, размер первого арендного платежа.</w:t>
      </w:r>
    </w:p>
    <w:p w:rsidR="00901E0C" w:rsidRPr="00BB7C79" w:rsidRDefault="00901E0C" w:rsidP="00901E0C">
      <w:pPr>
        <w:pStyle w:val="afffffffffffffff7"/>
        <w:rPr>
          <w:sz w:val="24"/>
        </w:rPr>
      </w:pPr>
      <w:r w:rsidRPr="00BB7C79">
        <w:rPr>
          <w:sz w:val="24"/>
        </w:rPr>
        <w:t>Для определения значения атрибута лота «Предмет торга» будут добавлены значения: цена земельного участка, ежегодный размер арендной платы, размер первого арендного платежа.</w:t>
      </w:r>
    </w:p>
    <w:p w:rsidR="00901E0C" w:rsidRPr="00BB7C79" w:rsidRDefault="00901E0C" w:rsidP="00901E0C">
      <w:pPr>
        <w:suppressAutoHyphens/>
        <w:spacing w:before="100" w:after="115"/>
        <w:ind w:firstLine="708"/>
        <w:rPr>
          <w:lang w:eastAsia="ar-SA"/>
        </w:rPr>
      </w:pPr>
      <w:r w:rsidRPr="00BB7C79">
        <w:rPr>
          <w:lang w:eastAsia="ar-SA"/>
        </w:rPr>
        <w:t>Критерий предмета торгов должен быть доступен пользователям в качестве критерия поиска, в том числе в расширенном поиске, раздела «Аренда и продажа земельных участков», а также визуализирован в списке лотов.</w:t>
      </w:r>
    </w:p>
    <w:p w:rsidR="00901E0C" w:rsidRPr="00BB7C79" w:rsidRDefault="00901E0C" w:rsidP="00901E0C">
      <w:pPr>
        <w:pStyle w:val="afffffffffffffff7"/>
        <w:rPr>
          <w:sz w:val="24"/>
        </w:rPr>
      </w:pPr>
      <w:r w:rsidRPr="00BB7C79">
        <w:rPr>
          <w:sz w:val="24"/>
        </w:rPr>
        <w:t>В разделе «Аренда и продажа земельных участков» будет добавлен критерий поиска «Предмет торга». Визуализация данного параметра в списке лотов будет осуществлена на этапе разработки ЧТЗ.</w:t>
      </w:r>
    </w:p>
    <w:p w:rsidR="00901E0C" w:rsidRPr="00BB7C79" w:rsidRDefault="00901E0C" w:rsidP="00901E0C">
      <w:pPr>
        <w:suppressAutoHyphens/>
        <w:spacing w:before="100" w:after="115"/>
        <w:ind w:firstLine="708"/>
        <w:rPr>
          <w:lang w:eastAsia="ar-SA"/>
        </w:rPr>
      </w:pPr>
      <w:r w:rsidRPr="00BB7C79">
        <w:rPr>
          <w:lang w:eastAsia="ar-SA"/>
        </w:rPr>
        <w:t xml:space="preserve">Как для случаев заполнения извещений, так и  при заполнении полей в поиске, должна быть предусмотрена проверка корректности заполнения поля «Предмет торга» в зависимости от типа торгов и вида разрешенного использования.  </w:t>
      </w:r>
    </w:p>
    <w:p w:rsidR="00901E0C" w:rsidRPr="00BB7C79" w:rsidRDefault="00901E0C" w:rsidP="00901E0C">
      <w:pPr>
        <w:pStyle w:val="afffffffffffffff7"/>
        <w:rPr>
          <w:sz w:val="24"/>
        </w:rPr>
      </w:pPr>
      <w:r w:rsidRPr="00BB7C79">
        <w:rPr>
          <w:sz w:val="24"/>
        </w:rPr>
        <w:t>При создании и редактирование извещения будет осуществляться контроль корректности значений поля «Предмет торга» в зависимости от типа торгов и вида разрешенного использования  по алгоритму определенному Заказчиком.</w:t>
      </w:r>
    </w:p>
    <w:p w:rsidR="00901E0C" w:rsidRPr="00BB7C79" w:rsidRDefault="00901E0C" w:rsidP="00901E0C">
      <w:pPr>
        <w:suppressAutoHyphens/>
        <w:spacing w:before="100" w:after="115"/>
        <w:ind w:firstLine="708"/>
        <w:rPr>
          <w:lang w:eastAsia="ar-SA"/>
        </w:rPr>
      </w:pPr>
      <w:r w:rsidRPr="00BB7C79">
        <w:rPr>
          <w:lang w:eastAsia="ar-SA"/>
        </w:rPr>
        <w:t>Детализация требований к функционалу размещения информации, предусмотренных пунктами 5.5.5.1 – 5.5.5.2 настоящего технического задания, должна быть выполнена на этапе разработки ЧТЗ, которое подлежит согласованию с Заказчиком.</w:t>
      </w:r>
    </w:p>
    <w:p w:rsidR="00901E0C" w:rsidRPr="00BB7C79" w:rsidRDefault="00901E0C" w:rsidP="00901E0C">
      <w:pPr>
        <w:pStyle w:val="afffffffffffffff7"/>
        <w:rPr>
          <w:sz w:val="24"/>
        </w:rPr>
      </w:pPr>
      <w:r w:rsidRPr="00BB7C79">
        <w:rPr>
          <w:sz w:val="24"/>
        </w:rPr>
        <w:t>Перед выполнением детализации требований будет проведено интервьюирование Заказчика. По результатам интервьюирования будет разработано ЧТЗ в соответствии с ГОСТ 34.602-89 и согласовано с Заказчиком.</w:t>
      </w:r>
    </w:p>
    <w:p w:rsidR="00901E0C" w:rsidRPr="00BB7C79" w:rsidRDefault="00901E0C" w:rsidP="00901E0C">
      <w:pPr>
        <w:suppressAutoHyphens/>
        <w:spacing w:before="100" w:after="115"/>
        <w:ind w:firstLine="708"/>
        <w:rPr>
          <w:lang w:eastAsia="ar-SA"/>
        </w:rPr>
      </w:pPr>
    </w:p>
    <w:p w:rsidR="00901E0C" w:rsidRPr="00BB7C79" w:rsidRDefault="00901E0C" w:rsidP="00901E0C">
      <w:pPr>
        <w:keepNext/>
        <w:keepLines/>
        <w:widowControl w:val="0"/>
        <w:suppressLineNumbers/>
        <w:suppressAutoHyphens/>
        <w:spacing w:before="120" w:after="120"/>
        <w:ind w:firstLine="709"/>
        <w:outlineLvl w:val="2"/>
        <w:rPr>
          <w:kern w:val="28"/>
        </w:rPr>
      </w:pPr>
      <w:r w:rsidRPr="00BB7C79">
        <w:rPr>
          <w:kern w:val="28"/>
        </w:rPr>
        <w:t>5.5.6. Требования по разработке функционала размещения сообщений о реализации обращенного в соответствии с законодательством Российской Федерации конфискованного, движимого бесхозяйного и изъятого имущества, товаров, в отношении которых при перемещении через таможенную границу Таможенного союза была заявлена таможенная процедура отказа в пользу государства, и кладов (далее в настоящем пункте – имущество).</w:t>
      </w:r>
    </w:p>
    <w:p w:rsidR="00901E0C" w:rsidRPr="00BB7C79" w:rsidRDefault="00901E0C" w:rsidP="00901E0C">
      <w:pPr>
        <w:suppressAutoHyphens/>
        <w:spacing w:before="100" w:after="115"/>
        <w:ind w:firstLine="709"/>
        <w:rPr>
          <w:lang w:eastAsia="ar-SA"/>
        </w:rPr>
      </w:pPr>
      <w:r w:rsidRPr="00BB7C79">
        <w:rPr>
          <w:lang w:eastAsia="ar-SA"/>
        </w:rPr>
        <w:t>Публикация сообщений о реализации на Официальном сайте должна осуществляться в разделе «Продажа государственного и муниципального имущества».</w:t>
      </w:r>
    </w:p>
    <w:p w:rsidR="00901E0C" w:rsidRPr="00BB7C79" w:rsidRDefault="00901E0C" w:rsidP="00901E0C">
      <w:pPr>
        <w:pStyle w:val="afffffffffffffff7"/>
        <w:rPr>
          <w:sz w:val="24"/>
        </w:rPr>
      </w:pPr>
      <w:r w:rsidRPr="00BB7C79">
        <w:rPr>
          <w:sz w:val="24"/>
        </w:rPr>
        <w:t xml:space="preserve">На сайте будет доработан раздел торгов «Продажа государственного и муниципального имущества», где будут публиковаться сообщения о реализации обращенного в соответствии с законодательством Российской Федерации имущества. </w:t>
      </w:r>
    </w:p>
    <w:p w:rsidR="00901E0C" w:rsidRPr="00BB7C79" w:rsidRDefault="00901E0C" w:rsidP="00901E0C">
      <w:pPr>
        <w:suppressAutoHyphens/>
        <w:spacing w:before="100" w:after="115"/>
        <w:ind w:firstLine="708"/>
        <w:rPr>
          <w:lang w:eastAsia="ar-SA"/>
        </w:rPr>
      </w:pPr>
      <w:r w:rsidRPr="00BB7C79">
        <w:rPr>
          <w:lang w:eastAsia="ar-SA"/>
        </w:rPr>
        <w:t>Авторизованным пользователям Официального сайта должна быть предоставлена возможность:</w:t>
      </w:r>
    </w:p>
    <w:p w:rsidR="00901E0C" w:rsidRPr="00BB7C79" w:rsidRDefault="00901E0C" w:rsidP="00901E0C">
      <w:pPr>
        <w:numPr>
          <w:ilvl w:val="0"/>
          <w:numId w:val="75"/>
        </w:numPr>
        <w:suppressAutoHyphens/>
        <w:spacing w:before="100" w:after="115"/>
        <w:rPr>
          <w:lang w:eastAsia="ar-SA"/>
        </w:rPr>
      </w:pPr>
      <w:r w:rsidRPr="00BB7C79">
        <w:rPr>
          <w:lang w:eastAsia="ar-SA"/>
        </w:rPr>
        <w:t>создавать и опубликовывать сообщения о реализации с указанием наименования имущества, количества и иных позволяющих его индивидуализировать сведений (характеристик имущества), цены продажи имущества, места нахождения имущества, сроков и времени ознакомления с  имуществом, места, сроков и формы подачи заявки, а также времени и даты начала и времени и даты окончания подачи заявки, исчерпывающего перечня представляемых заявителем документов, срока заключения договора купли-продажи имущества, информации о проведении аукциона в случае регистрации двух и более заявок, размера задатка, оферты на заключения договора о задатке, реквизитов счетов, на которые должен быть внесен задаток, срока, порядка внесения и возврата такого задатка, информации о необходимости представления документов, подтверждающих факт внесения задатка, информации о том, что имущество продается в том виде, в каком оно есть, заявитель уведомлен о соглашается с тем, что проданное имущество возврату не подлежит, иной информации, предусмотренной законодательством Российской Федерации, а также с приложением проекта договора купли-продажи имущества;</w:t>
      </w:r>
    </w:p>
    <w:p w:rsidR="00901E0C" w:rsidRPr="00BB7C79" w:rsidRDefault="00901E0C" w:rsidP="00901E0C">
      <w:pPr>
        <w:pStyle w:val="afffffffffffffff7"/>
        <w:rPr>
          <w:sz w:val="24"/>
        </w:rPr>
      </w:pPr>
      <w:r w:rsidRPr="00BB7C79">
        <w:rPr>
          <w:sz w:val="24"/>
        </w:rPr>
        <w:t xml:space="preserve">При реализации данного требования будет использована модель информационного сопровождения торгов, реализованная на сайте. Для создания извещения будет использован визард создания извещения, реализованный для данного раздела. </w:t>
      </w:r>
    </w:p>
    <w:p w:rsidR="00901E0C" w:rsidRPr="00BB7C79" w:rsidRDefault="00901E0C" w:rsidP="00901E0C">
      <w:pPr>
        <w:pStyle w:val="afffffffffffffff7"/>
        <w:rPr>
          <w:sz w:val="24"/>
        </w:rPr>
      </w:pPr>
      <w:r w:rsidRPr="00BB7C79">
        <w:rPr>
          <w:sz w:val="24"/>
        </w:rPr>
        <w:t>Организатору торгов будет предоставлена возможность указать в сообщении всю информацию, требования к которой установлены правилами проведения торгов по реализации обращенного в соответствии с законодательством Российской Федерации конфискованного, движимого бесхозяйного и изъятого имущества, товаров, в отношении которых при перемещении через таможенную границу Таможенного союза была заявлена таможенная процедура отказа в пользу государства, и кладов.</w:t>
      </w:r>
    </w:p>
    <w:p w:rsidR="00901E0C" w:rsidRPr="00BB7C79" w:rsidRDefault="00901E0C" w:rsidP="00901E0C">
      <w:pPr>
        <w:numPr>
          <w:ilvl w:val="0"/>
          <w:numId w:val="75"/>
        </w:numPr>
        <w:suppressAutoHyphens/>
        <w:spacing w:before="100" w:after="115"/>
        <w:rPr>
          <w:lang w:eastAsia="ar-SA"/>
        </w:rPr>
      </w:pPr>
      <w:r w:rsidRPr="00BB7C79">
        <w:rPr>
          <w:lang w:eastAsia="ar-SA"/>
        </w:rPr>
        <w:t xml:space="preserve">вносить изменения в опубликованную информацию на любом этапе </w:t>
      </w:r>
      <w:r w:rsidRPr="00BB7C79">
        <w:rPr>
          <w:lang w:eastAsia="ar-SA"/>
        </w:rPr>
        <w:br/>
        <w:t>(до переноса в архив);</w:t>
      </w:r>
    </w:p>
    <w:p w:rsidR="00901E0C" w:rsidRPr="00BB7C79" w:rsidRDefault="00901E0C" w:rsidP="00901E0C">
      <w:pPr>
        <w:pStyle w:val="afffffffffffffff7"/>
        <w:rPr>
          <w:sz w:val="24"/>
        </w:rPr>
      </w:pPr>
      <w:r w:rsidRPr="00BB7C79">
        <w:rPr>
          <w:sz w:val="24"/>
        </w:rPr>
        <w:t xml:space="preserve">Будет реализована возможность вносить изменения в данные извещения, как в отношении параметров всего извещения в целом, так и в отдельный лот извещения, в любой момент времени </w:t>
      </w:r>
      <w:r w:rsidRPr="00BB7C79">
        <w:rPr>
          <w:sz w:val="24"/>
        </w:rPr>
        <w:lastRenderedPageBreak/>
        <w:t>от создания до переноса извещения в архив; при этом все изменения будут фиксироваться в закладке «Изменения» извещения.</w:t>
      </w:r>
    </w:p>
    <w:p w:rsidR="00901E0C" w:rsidRPr="00BB7C79" w:rsidRDefault="00901E0C" w:rsidP="00901E0C">
      <w:pPr>
        <w:numPr>
          <w:ilvl w:val="0"/>
          <w:numId w:val="75"/>
        </w:numPr>
        <w:suppressAutoHyphens/>
        <w:spacing w:before="100" w:after="115"/>
        <w:rPr>
          <w:lang w:eastAsia="ar-SA"/>
        </w:rPr>
      </w:pPr>
      <w:r w:rsidRPr="00BB7C79">
        <w:rPr>
          <w:lang w:eastAsia="ar-SA"/>
        </w:rPr>
        <w:t>опубликовывать информацию о результатах приема заявок;</w:t>
      </w:r>
    </w:p>
    <w:p w:rsidR="00901E0C" w:rsidRPr="00BB7C79" w:rsidRDefault="00901E0C" w:rsidP="00901E0C">
      <w:pPr>
        <w:pStyle w:val="afffffffffffffff7"/>
        <w:rPr>
          <w:sz w:val="24"/>
        </w:rPr>
      </w:pPr>
      <w:r w:rsidRPr="00BB7C79">
        <w:rPr>
          <w:sz w:val="24"/>
        </w:rPr>
        <w:t>При реализации данного требования будет использован функционал публикации информации о результатах приема заявок, реализованный на Официальном сайте для раздела «Продажа государственного и муниципального имущества».</w:t>
      </w:r>
    </w:p>
    <w:p w:rsidR="00901E0C" w:rsidRPr="00BB7C79" w:rsidRDefault="00901E0C" w:rsidP="00901E0C">
      <w:pPr>
        <w:numPr>
          <w:ilvl w:val="0"/>
          <w:numId w:val="75"/>
        </w:numPr>
        <w:suppressAutoHyphens/>
        <w:spacing w:before="100" w:after="115"/>
        <w:rPr>
          <w:lang w:eastAsia="ar-SA"/>
        </w:rPr>
      </w:pPr>
      <w:r w:rsidRPr="00BB7C79">
        <w:rPr>
          <w:lang w:eastAsia="ar-SA"/>
        </w:rPr>
        <w:t>подписывать информацию и документы при публикации их на Официальном сайте.</w:t>
      </w:r>
    </w:p>
    <w:p w:rsidR="00901E0C" w:rsidRPr="00BB7C79" w:rsidRDefault="00901E0C" w:rsidP="00901E0C">
      <w:pPr>
        <w:pStyle w:val="afffffffffffffff7"/>
        <w:rPr>
          <w:sz w:val="24"/>
        </w:rPr>
      </w:pPr>
      <w:r w:rsidRPr="00BB7C79">
        <w:rPr>
          <w:sz w:val="24"/>
        </w:rPr>
        <w:t>При реализации данного требования будет использован функционал подписания квалифицированной электронной подписью, реализованный на Официальном сайте.</w:t>
      </w:r>
    </w:p>
    <w:p w:rsidR="00901E0C" w:rsidRPr="00BB7C79" w:rsidRDefault="00901E0C" w:rsidP="00901E0C">
      <w:pPr>
        <w:suppressAutoHyphens/>
        <w:spacing w:before="100" w:after="115"/>
        <w:ind w:firstLine="708"/>
        <w:rPr>
          <w:lang w:eastAsia="ar-SA"/>
        </w:rPr>
      </w:pPr>
      <w:r w:rsidRPr="00BB7C79">
        <w:rPr>
          <w:lang w:eastAsia="ar-SA"/>
        </w:rPr>
        <w:t>При публикации информации должен осуществляться контроль сроков размещения публикуемой информации на Официальном сайте, если они установлены законодательством Российской Федерации.</w:t>
      </w:r>
    </w:p>
    <w:p w:rsidR="00901E0C" w:rsidRPr="00BB7C79" w:rsidRDefault="00901E0C" w:rsidP="00901E0C">
      <w:pPr>
        <w:pStyle w:val="afffffffffffffff7"/>
        <w:rPr>
          <w:sz w:val="24"/>
        </w:rPr>
      </w:pPr>
      <w:r w:rsidRPr="00BB7C79">
        <w:rPr>
          <w:sz w:val="24"/>
        </w:rPr>
        <w:t>Параметры контроля сроков размещения информации на Официальном сайте будут учтены на этапе разработки ЧТЗ.</w:t>
      </w:r>
    </w:p>
    <w:p w:rsidR="00901E0C" w:rsidRPr="00BB7C79" w:rsidRDefault="00901E0C" w:rsidP="00901E0C">
      <w:pPr>
        <w:suppressAutoHyphens/>
        <w:spacing w:before="100" w:after="115"/>
        <w:ind w:firstLine="708"/>
        <w:rPr>
          <w:lang w:eastAsia="ar-SA"/>
        </w:rPr>
      </w:pPr>
      <w:r w:rsidRPr="00BB7C79">
        <w:rPr>
          <w:lang w:eastAsia="ar-SA"/>
        </w:rPr>
        <w:t>При проведении любой из выше перечисленных операций над опубликованной информацией всем активным пользователям с ролью «Ответственный пользователь организатора торгов» должно отправляться уведомление на электронный адрес о проведении операции.</w:t>
      </w:r>
    </w:p>
    <w:p w:rsidR="00901E0C" w:rsidRPr="00BB7C79" w:rsidRDefault="00901E0C" w:rsidP="00901E0C">
      <w:pPr>
        <w:pStyle w:val="afffffffffffffff7"/>
        <w:rPr>
          <w:sz w:val="24"/>
        </w:rPr>
      </w:pPr>
      <w:r w:rsidRPr="00BB7C79">
        <w:rPr>
          <w:sz w:val="24"/>
        </w:rPr>
        <w:t>При реализации данного требования будет использован функционал уведомления ответственных пользователей организатора торгов, реализованный на Официальном сайте.</w:t>
      </w:r>
    </w:p>
    <w:p w:rsidR="00901E0C" w:rsidRPr="00BB7C79" w:rsidRDefault="00901E0C" w:rsidP="00901E0C">
      <w:pPr>
        <w:suppressAutoHyphens/>
        <w:spacing w:before="100" w:after="115"/>
        <w:ind w:firstLine="708"/>
        <w:rPr>
          <w:lang w:eastAsia="ar-SA"/>
        </w:rPr>
      </w:pPr>
      <w:r w:rsidRPr="00BB7C79">
        <w:rPr>
          <w:lang w:eastAsia="ar-SA"/>
        </w:rPr>
        <w:t>Все действия авторизованных пользователей Официального сайта, совершаемые над опубликованной информацией, должны быть зафиксированы в разделе журналирования, организованном на Официальном сайте.</w:t>
      </w:r>
    </w:p>
    <w:p w:rsidR="00901E0C" w:rsidRPr="00BB7C79" w:rsidRDefault="00901E0C" w:rsidP="00901E0C">
      <w:pPr>
        <w:pStyle w:val="afffffffffffffff7"/>
        <w:rPr>
          <w:sz w:val="24"/>
        </w:rPr>
      </w:pPr>
      <w:r w:rsidRPr="00BB7C79">
        <w:rPr>
          <w:sz w:val="24"/>
        </w:rPr>
        <w:t>При реализации данного требования будет использован функционал логирования всех действий авторизованных пользователей. Зафиксированные действия пользователей будут отражены в журналировании, организованном на Официальном сайте.</w:t>
      </w:r>
    </w:p>
    <w:p w:rsidR="00901E0C" w:rsidRPr="00BB7C79" w:rsidRDefault="00901E0C" w:rsidP="00901E0C">
      <w:pPr>
        <w:suppressAutoHyphens/>
        <w:spacing w:before="100" w:after="115"/>
        <w:ind w:firstLine="708"/>
        <w:rPr>
          <w:lang w:eastAsia="ar-SA"/>
        </w:rPr>
      </w:pPr>
      <w:r w:rsidRPr="00BB7C79">
        <w:rPr>
          <w:lang w:eastAsia="ar-SA"/>
        </w:rPr>
        <w:t>Авторизованным на Официальном сайте пользователям должна быть предоставлена возможность, в случае принятия решения о проведении аукциона после окончания срока приема заявок, экспортировать информацию, заполненную при публикации сообщения о продаже, в информационное сообщение  о проведении аукциона. При этом в создаваемом сообщении о проведении аукциона и сообщении о продаже должны быть предусмотрены перекрестные ссылки.</w:t>
      </w:r>
    </w:p>
    <w:p w:rsidR="00901E0C" w:rsidRPr="00BB7C79" w:rsidRDefault="00901E0C" w:rsidP="00901E0C">
      <w:pPr>
        <w:pStyle w:val="afffffffffffffff7"/>
        <w:rPr>
          <w:sz w:val="24"/>
        </w:rPr>
      </w:pPr>
      <w:r w:rsidRPr="00BB7C79">
        <w:rPr>
          <w:sz w:val="24"/>
        </w:rPr>
        <w:t>Реализация требования будет выполнена на этапе разработки ЧТЗ, по алгоритму Заказчика.</w:t>
      </w:r>
    </w:p>
    <w:p w:rsidR="00901E0C" w:rsidRPr="00BB7C79" w:rsidRDefault="00901E0C" w:rsidP="00901E0C">
      <w:pPr>
        <w:suppressAutoHyphens/>
        <w:spacing w:before="100" w:after="115"/>
        <w:ind w:firstLine="708"/>
        <w:rPr>
          <w:lang w:eastAsia="ar-SA"/>
        </w:rPr>
      </w:pPr>
      <w:r w:rsidRPr="00BB7C79">
        <w:rPr>
          <w:lang w:eastAsia="ar-SA"/>
        </w:rPr>
        <w:t>Опубликованные в разделе «Продажа государственного и муниципального имущества» сообщения о продаже в публичном разделе должны быть доступны для просмотра в виде списка вместе с информационными сообщениями о проведении конкурсов и аукционов, который может ограничиваться критериями поиска. В указанном списке должен быть предусмотрен переход для просмотра каждого конкретного сообщения о продаже.</w:t>
      </w:r>
    </w:p>
    <w:p w:rsidR="00901E0C" w:rsidRPr="00BB7C79" w:rsidRDefault="00901E0C" w:rsidP="00901E0C">
      <w:pPr>
        <w:pStyle w:val="afffffffffffffff7"/>
        <w:rPr>
          <w:sz w:val="24"/>
        </w:rPr>
      </w:pPr>
      <w:r w:rsidRPr="00BB7C79">
        <w:rPr>
          <w:sz w:val="24"/>
        </w:rPr>
        <w:lastRenderedPageBreak/>
        <w:t>При реализации данного требования будет использована модель просмотра извещений, используемая на Официальном сайте в существующих разделах торгов. Пользователям будет предоставлена возможность быстрого просмотра выбранного лота или переход к просмотру всего извещения.</w:t>
      </w:r>
    </w:p>
    <w:p w:rsidR="00901E0C" w:rsidRPr="00BB7C79" w:rsidRDefault="00901E0C" w:rsidP="00901E0C">
      <w:pPr>
        <w:suppressAutoHyphens/>
        <w:spacing w:before="100" w:after="115"/>
        <w:ind w:firstLine="708"/>
        <w:rPr>
          <w:lang w:eastAsia="ar-SA"/>
        </w:rPr>
      </w:pPr>
      <w:r w:rsidRPr="00BB7C79">
        <w:rPr>
          <w:lang w:eastAsia="ar-SA"/>
        </w:rPr>
        <w:t xml:space="preserve">В расширенный поиск раздела «Продажа государственного и муниципального имущества» должен быть добавлен критерий поиска, позволяющий отбирать и просматривать отдельно сообщения о продаже и отдельно информационные сообщения о проведения аукционов и конкурсов. </w:t>
      </w:r>
    </w:p>
    <w:p w:rsidR="00901E0C" w:rsidRPr="00BB7C79" w:rsidRDefault="00901E0C" w:rsidP="00901E0C">
      <w:pPr>
        <w:pStyle w:val="afffffffffffffff7"/>
        <w:rPr>
          <w:sz w:val="24"/>
        </w:rPr>
      </w:pPr>
      <w:r w:rsidRPr="00BB7C79">
        <w:rPr>
          <w:sz w:val="24"/>
        </w:rPr>
        <w:t>Реализация требования будет выполнена на этапе разработки ЧТЗ, по алгоритму Заказчика.</w:t>
      </w:r>
    </w:p>
    <w:p w:rsidR="00901E0C" w:rsidRPr="00BB7C79" w:rsidRDefault="00901E0C" w:rsidP="00901E0C">
      <w:pPr>
        <w:suppressAutoHyphens/>
        <w:spacing w:before="100" w:after="115"/>
        <w:ind w:firstLine="708"/>
        <w:rPr>
          <w:lang w:eastAsia="ar-SA"/>
        </w:rPr>
      </w:pPr>
      <w:r w:rsidRPr="00BB7C79">
        <w:rPr>
          <w:lang w:eastAsia="ar-SA"/>
        </w:rPr>
        <w:t>Пользователям в публичном разделе Официального сайта должна быть предоставлена возможность:</w:t>
      </w:r>
    </w:p>
    <w:p w:rsidR="00901E0C" w:rsidRPr="00BB7C79" w:rsidRDefault="00901E0C" w:rsidP="00901E0C">
      <w:pPr>
        <w:numPr>
          <w:ilvl w:val="0"/>
          <w:numId w:val="75"/>
        </w:numPr>
        <w:suppressAutoHyphens/>
        <w:spacing w:before="100" w:after="115"/>
        <w:rPr>
          <w:lang w:eastAsia="ar-SA"/>
        </w:rPr>
      </w:pPr>
      <w:r w:rsidRPr="00BB7C79">
        <w:rPr>
          <w:lang w:eastAsia="ar-SA"/>
        </w:rPr>
        <w:t>поиска среди опубликованных сообщений о продаже по атрибутам, заданным пользователями;</w:t>
      </w:r>
    </w:p>
    <w:p w:rsidR="00901E0C" w:rsidRPr="00BB7C79" w:rsidRDefault="00901E0C" w:rsidP="00901E0C">
      <w:pPr>
        <w:pStyle w:val="afffffffffffffff7"/>
        <w:rPr>
          <w:sz w:val="24"/>
        </w:rPr>
      </w:pPr>
      <w:r w:rsidRPr="00BB7C79">
        <w:rPr>
          <w:sz w:val="24"/>
        </w:rPr>
        <w:t xml:space="preserve">При разработке сообщений о </w:t>
      </w:r>
      <w:r w:rsidRPr="00BB7C79">
        <w:rPr>
          <w:kern w:val="28"/>
          <w:sz w:val="24"/>
        </w:rPr>
        <w:t xml:space="preserve">реализации обращенного в соответствии с законодательством Российской Федерации конфискованного, движимого бесхозяйного и изъятого имущества, товаров, в отношении которых при перемещении через таможенную границу Таможенного союза была заявлена таможенная процедура отказа в пользу государства, и кладов </w:t>
      </w:r>
      <w:r w:rsidRPr="00BB7C79">
        <w:rPr>
          <w:sz w:val="24"/>
        </w:rPr>
        <w:t xml:space="preserve">будет использована модель извещений раздела «Продажа государственного и муниципального имущества», что позволит осуществлять одновременный поиск как по сообщениям, так и по извещениям публикуемым в доработанном разделе торгов. </w:t>
      </w:r>
    </w:p>
    <w:p w:rsidR="00901E0C" w:rsidRPr="00BB7C79" w:rsidRDefault="00901E0C" w:rsidP="00901E0C">
      <w:pPr>
        <w:numPr>
          <w:ilvl w:val="0"/>
          <w:numId w:val="75"/>
        </w:numPr>
        <w:suppressAutoHyphens/>
        <w:spacing w:before="100" w:after="115"/>
        <w:rPr>
          <w:lang w:eastAsia="ar-SA"/>
        </w:rPr>
      </w:pPr>
      <w:r w:rsidRPr="00BB7C79">
        <w:rPr>
          <w:lang w:eastAsia="ar-SA"/>
        </w:rPr>
        <w:t>поиска контекста в текстовых полях сообщения и в прикрепленных к сообщениям файлов (созданных в текстовых редакторах);</w:t>
      </w:r>
    </w:p>
    <w:p w:rsidR="00901E0C" w:rsidRPr="00BB7C79" w:rsidRDefault="00901E0C" w:rsidP="00901E0C">
      <w:pPr>
        <w:pStyle w:val="afffffffffffffff7"/>
        <w:rPr>
          <w:sz w:val="24"/>
        </w:rPr>
      </w:pPr>
      <w:r w:rsidRPr="00BB7C79">
        <w:rPr>
          <w:sz w:val="24"/>
        </w:rPr>
        <w:t>Текстовые поля сообщений и прикрепленные файлы (созданных в текстовых редакторах) будут включены в контекстный поиск, реализованный на сайте.</w:t>
      </w:r>
    </w:p>
    <w:p w:rsidR="00901E0C" w:rsidRPr="00BB7C79" w:rsidRDefault="00901E0C" w:rsidP="00901E0C">
      <w:pPr>
        <w:numPr>
          <w:ilvl w:val="0"/>
          <w:numId w:val="75"/>
        </w:numPr>
        <w:suppressAutoHyphens/>
        <w:spacing w:before="100" w:after="115"/>
        <w:rPr>
          <w:lang w:eastAsia="ar-SA"/>
        </w:rPr>
      </w:pPr>
      <w:r w:rsidRPr="00BB7C79">
        <w:rPr>
          <w:lang w:eastAsia="ar-SA"/>
        </w:rPr>
        <w:t>просмотра опубликованной информации и скачивания прикрепленных к сообщении о продаже электронных версий документов;</w:t>
      </w:r>
    </w:p>
    <w:p w:rsidR="00901E0C" w:rsidRPr="00BB7C79" w:rsidRDefault="00901E0C" w:rsidP="00901E0C">
      <w:pPr>
        <w:pStyle w:val="afffffffffffffff7"/>
        <w:rPr>
          <w:sz w:val="24"/>
        </w:rPr>
      </w:pPr>
      <w:r w:rsidRPr="00BB7C79">
        <w:rPr>
          <w:sz w:val="24"/>
        </w:rPr>
        <w:t>Просмотр опубликованной информации и скачивание прикрепленных к извещению электронных версий документов будет реализовано с соблюдением единства структурного оформления предоставления информации в существующем разделе о проведении торгов.</w:t>
      </w:r>
    </w:p>
    <w:p w:rsidR="00901E0C" w:rsidRPr="00BB7C79" w:rsidRDefault="00901E0C" w:rsidP="00901E0C">
      <w:pPr>
        <w:numPr>
          <w:ilvl w:val="0"/>
          <w:numId w:val="75"/>
        </w:numPr>
        <w:suppressAutoHyphens/>
        <w:spacing w:before="100" w:after="115"/>
        <w:rPr>
          <w:lang w:eastAsia="ar-SA"/>
        </w:rPr>
      </w:pPr>
      <w:r w:rsidRPr="00BB7C79">
        <w:rPr>
          <w:lang w:eastAsia="ar-SA"/>
        </w:rPr>
        <w:t>формирования печатной формы сообщения и сохранения ее в форматах PDF или RTF. При формировании печатной формы на ней должны быть указаны: источник печати, дата и время формирования формы для печати, а также максимальное количество страниц в сформированном документе и текущая страница (пример: страница 2 из 18);</w:t>
      </w:r>
    </w:p>
    <w:p w:rsidR="00901E0C" w:rsidRPr="00BB7C79" w:rsidRDefault="00901E0C" w:rsidP="00901E0C">
      <w:pPr>
        <w:pStyle w:val="afffffffffffffff7"/>
        <w:rPr>
          <w:sz w:val="24"/>
        </w:rPr>
      </w:pPr>
      <w:r w:rsidRPr="00BB7C79">
        <w:rPr>
          <w:sz w:val="24"/>
        </w:rPr>
        <w:t xml:space="preserve">Для реализации данного требования будет разработан шаблон печатной формы сообщения. На основе шаблона пользователю будет предоставлена возможность сохранения сообщения в форматах PDF или RTF. При формировании печатной формы будут указаны: </w:t>
      </w:r>
      <w:r w:rsidRPr="00BB7C79">
        <w:rPr>
          <w:sz w:val="24"/>
        </w:rPr>
        <w:lastRenderedPageBreak/>
        <w:t>источник печати, дата и время формирования печатной формы, а также максимальное количество страниц в сформированном документе и текущая страница (пример: страница 2 из 18).</w:t>
      </w:r>
    </w:p>
    <w:p w:rsidR="00901E0C" w:rsidRPr="00BB7C79" w:rsidRDefault="00901E0C" w:rsidP="00901E0C">
      <w:pPr>
        <w:numPr>
          <w:ilvl w:val="0"/>
          <w:numId w:val="75"/>
        </w:numPr>
        <w:suppressAutoHyphens/>
        <w:spacing w:before="100" w:after="115"/>
        <w:rPr>
          <w:lang w:eastAsia="ar-SA"/>
        </w:rPr>
      </w:pPr>
      <w:r w:rsidRPr="00BB7C79">
        <w:rPr>
          <w:lang w:eastAsia="ar-SA"/>
        </w:rPr>
        <w:t xml:space="preserve">просмотра истории изменения сообщения после публикации; </w:t>
      </w:r>
    </w:p>
    <w:p w:rsidR="00901E0C" w:rsidRPr="00BB7C79" w:rsidRDefault="00901E0C" w:rsidP="00901E0C">
      <w:pPr>
        <w:pStyle w:val="afffffffffffffff7"/>
        <w:rPr>
          <w:sz w:val="24"/>
        </w:rPr>
      </w:pPr>
      <w:r w:rsidRPr="00BB7C79">
        <w:rPr>
          <w:sz w:val="24"/>
        </w:rPr>
        <w:t xml:space="preserve">По каждому опубликованному сообщению будет вестись история изменений. Отображение истории изменения сообщения будет реализовано согласно требованиям, определенным в пункте </w:t>
      </w:r>
      <w:r>
        <w:fldChar w:fldCharType="begin"/>
      </w:r>
      <w:r>
        <w:instrText xml:space="preserve"> REF _Ref398024118 \r \h  \* MERGEFORMAT </w:instrText>
      </w:r>
      <w:r>
        <w:fldChar w:fldCharType="separate"/>
      </w:r>
      <w:r w:rsidRPr="00BB7C79">
        <w:rPr>
          <w:sz w:val="24"/>
        </w:rPr>
        <w:t>5.5.8</w:t>
      </w:r>
      <w:r>
        <w:fldChar w:fldCharType="end"/>
      </w:r>
      <w:r w:rsidRPr="00BB7C79">
        <w:rPr>
          <w:sz w:val="24"/>
        </w:rPr>
        <w:t xml:space="preserve"> настоящего документа.</w:t>
      </w:r>
    </w:p>
    <w:p w:rsidR="00901E0C" w:rsidRPr="00BB7C79" w:rsidRDefault="00901E0C" w:rsidP="00901E0C">
      <w:pPr>
        <w:numPr>
          <w:ilvl w:val="0"/>
          <w:numId w:val="75"/>
        </w:numPr>
        <w:suppressAutoHyphens/>
        <w:spacing w:before="100" w:after="115"/>
        <w:rPr>
          <w:lang w:eastAsia="ar-SA"/>
        </w:rPr>
      </w:pPr>
      <w:r w:rsidRPr="00BB7C79">
        <w:rPr>
          <w:lang w:eastAsia="ar-SA"/>
        </w:rPr>
        <w:t>подписки на получение уведомлений на электронную почту об изменении информации по сообщению о продаже, определенному пользователем.</w:t>
      </w:r>
    </w:p>
    <w:p w:rsidR="00901E0C" w:rsidRPr="00BB7C79" w:rsidRDefault="00901E0C" w:rsidP="00901E0C">
      <w:pPr>
        <w:pStyle w:val="afffffffffffffff7"/>
        <w:rPr>
          <w:sz w:val="24"/>
        </w:rPr>
      </w:pPr>
      <w:r w:rsidRPr="00BB7C79">
        <w:rPr>
          <w:sz w:val="24"/>
        </w:rPr>
        <w:t>Для извещений данного раздела будет подключен функционал подписки на получение уведомлений об изменении данных конкретного лота или всего извещения, реализованного на сайте.</w:t>
      </w:r>
    </w:p>
    <w:p w:rsidR="00901E0C" w:rsidRPr="00BB7C79" w:rsidRDefault="00901E0C" w:rsidP="00901E0C">
      <w:pPr>
        <w:suppressAutoHyphens/>
        <w:spacing w:before="100" w:after="115"/>
        <w:ind w:firstLine="708"/>
        <w:rPr>
          <w:lang w:eastAsia="ar-SA"/>
        </w:rPr>
      </w:pPr>
      <w:r w:rsidRPr="00BB7C79">
        <w:rPr>
          <w:lang w:eastAsia="ar-SA"/>
        </w:rPr>
        <w:t>Опубликованные на Официальном сайте сообщения о продаже должны быть включены в статистические отчеты, публикуемые в публичном разделе на Официальном сайте, а также в наборы открытых данных и в поиск по всем торгам.</w:t>
      </w:r>
    </w:p>
    <w:p w:rsidR="00901E0C" w:rsidRPr="00BB7C79" w:rsidRDefault="00901E0C" w:rsidP="00901E0C">
      <w:pPr>
        <w:pStyle w:val="afffffffffffffff7"/>
        <w:rPr>
          <w:sz w:val="24"/>
        </w:rPr>
      </w:pPr>
      <w:r w:rsidRPr="00BB7C79">
        <w:rPr>
          <w:sz w:val="24"/>
        </w:rPr>
        <w:t>Опубликованные на Официальном сайте сообщения будут включены:</w:t>
      </w:r>
    </w:p>
    <w:p w:rsidR="00901E0C" w:rsidRPr="00BB7C79" w:rsidRDefault="00901E0C" w:rsidP="00901E0C">
      <w:pPr>
        <w:pStyle w:val="afffffffffffffffa"/>
        <w:numPr>
          <w:ilvl w:val="0"/>
          <w:numId w:val="75"/>
        </w:numPr>
        <w:rPr>
          <w:rFonts w:eastAsia="Calibri"/>
          <w:sz w:val="24"/>
        </w:rPr>
      </w:pPr>
      <w:r w:rsidRPr="00BB7C79">
        <w:rPr>
          <w:rFonts w:eastAsia="Calibri"/>
          <w:sz w:val="24"/>
        </w:rPr>
        <w:t>в статистические отчеты раздела «Продажа государственного и муниципального имущества», реализованные в разделе сайта «Статистическая информация»;</w:t>
      </w:r>
    </w:p>
    <w:p w:rsidR="00901E0C" w:rsidRPr="00BB7C79" w:rsidRDefault="00901E0C" w:rsidP="00901E0C">
      <w:pPr>
        <w:pStyle w:val="afffffffffffffffa"/>
        <w:numPr>
          <w:ilvl w:val="0"/>
          <w:numId w:val="75"/>
        </w:numPr>
        <w:rPr>
          <w:sz w:val="24"/>
        </w:rPr>
      </w:pPr>
      <w:r w:rsidRPr="00BB7C79">
        <w:rPr>
          <w:sz w:val="24"/>
        </w:rPr>
        <w:t xml:space="preserve">в наборы открытых данных, реализованных по требованиям определенным в пункте </w:t>
      </w:r>
      <w:r>
        <w:fldChar w:fldCharType="begin"/>
      </w:r>
      <w:r>
        <w:instrText xml:space="preserve"> REF _Ref398039367 \r \h  \* MERGEFORMAT </w:instrText>
      </w:r>
      <w:r>
        <w:fldChar w:fldCharType="separate"/>
      </w:r>
      <w:r w:rsidRPr="00BB7C79">
        <w:rPr>
          <w:sz w:val="24"/>
        </w:rPr>
        <w:t>5.5.12</w:t>
      </w:r>
      <w:r>
        <w:fldChar w:fldCharType="end"/>
      </w:r>
      <w:r w:rsidRPr="00BB7C79">
        <w:rPr>
          <w:sz w:val="24"/>
        </w:rPr>
        <w:t xml:space="preserve"> настоящего документа;</w:t>
      </w:r>
    </w:p>
    <w:p w:rsidR="00901E0C" w:rsidRPr="00BB7C79" w:rsidRDefault="00901E0C" w:rsidP="00901E0C">
      <w:pPr>
        <w:pStyle w:val="afffffffffffffffa"/>
        <w:numPr>
          <w:ilvl w:val="0"/>
          <w:numId w:val="75"/>
        </w:numPr>
        <w:rPr>
          <w:sz w:val="24"/>
        </w:rPr>
      </w:pPr>
      <w:r w:rsidRPr="00BB7C79">
        <w:rPr>
          <w:sz w:val="24"/>
        </w:rPr>
        <w:t>в поиск извещений по атрибутам в разделе «Поиск по всем торгам».</w:t>
      </w:r>
    </w:p>
    <w:p w:rsidR="00901E0C" w:rsidRPr="00BB7C79" w:rsidRDefault="00901E0C" w:rsidP="00901E0C">
      <w:pPr>
        <w:suppressAutoHyphens/>
        <w:spacing w:before="100" w:after="115"/>
        <w:ind w:firstLine="708"/>
        <w:rPr>
          <w:lang w:eastAsia="ar-SA"/>
        </w:rPr>
      </w:pPr>
      <w:r w:rsidRPr="00BB7C79">
        <w:rPr>
          <w:lang w:eastAsia="ar-SA"/>
        </w:rPr>
        <w:t>Администратору официального сайта по аналогии с разделами торгов, разработанными в рамках предыдущих контрактов, должна быть предоставлена возможность:</w:t>
      </w:r>
    </w:p>
    <w:p w:rsidR="00901E0C" w:rsidRPr="00BB7C79" w:rsidRDefault="00901E0C" w:rsidP="00901E0C">
      <w:pPr>
        <w:numPr>
          <w:ilvl w:val="0"/>
          <w:numId w:val="75"/>
        </w:numPr>
        <w:suppressAutoHyphens/>
        <w:spacing w:before="100" w:after="115"/>
        <w:rPr>
          <w:lang w:eastAsia="ar-SA"/>
        </w:rPr>
      </w:pPr>
      <w:r w:rsidRPr="00BB7C79">
        <w:rPr>
          <w:lang w:eastAsia="ar-SA"/>
        </w:rPr>
        <w:t>заблокировать опубликованное на сайте извещение (по требованию уполномоченного органа);</w:t>
      </w:r>
    </w:p>
    <w:p w:rsidR="00901E0C" w:rsidRPr="00BB7C79" w:rsidRDefault="00901E0C" w:rsidP="00901E0C">
      <w:pPr>
        <w:pStyle w:val="afffffffffffffff7"/>
        <w:rPr>
          <w:sz w:val="24"/>
        </w:rPr>
      </w:pPr>
      <w:r w:rsidRPr="00BB7C79">
        <w:rPr>
          <w:sz w:val="24"/>
        </w:rPr>
        <w:t>Все сообщения, опубликованные на сайте, будут доступны администратору для проведения операции блокировки. О факте блокировки сообщения, ответственному пользователю организатора торгов и пользователям, подписавшимся на получение уведомлений об изменениях сообщения, будет отправлено уведомление на электронную почту.</w:t>
      </w:r>
    </w:p>
    <w:p w:rsidR="00901E0C" w:rsidRPr="00BB7C79" w:rsidRDefault="00901E0C" w:rsidP="00901E0C">
      <w:pPr>
        <w:numPr>
          <w:ilvl w:val="0"/>
          <w:numId w:val="75"/>
        </w:numPr>
        <w:suppressAutoHyphens/>
        <w:spacing w:before="100" w:after="115"/>
        <w:rPr>
          <w:lang w:eastAsia="ar-SA"/>
        </w:rPr>
      </w:pPr>
      <w:r w:rsidRPr="00BB7C79">
        <w:rPr>
          <w:lang w:eastAsia="ar-SA"/>
        </w:rPr>
        <w:t>переместить извещение в архив, по истечению срока актуальности;</w:t>
      </w:r>
    </w:p>
    <w:p w:rsidR="00901E0C" w:rsidRPr="00BB7C79" w:rsidRDefault="00901E0C" w:rsidP="00901E0C">
      <w:pPr>
        <w:pStyle w:val="afffffffffffffff7"/>
        <w:rPr>
          <w:sz w:val="24"/>
        </w:rPr>
      </w:pPr>
      <w:r w:rsidRPr="00BB7C79">
        <w:rPr>
          <w:sz w:val="24"/>
        </w:rPr>
        <w:t>При реализации данного требования будет использован функционал архивирования извещений, реализованный на Официальном сайте.</w:t>
      </w:r>
    </w:p>
    <w:p w:rsidR="00901E0C" w:rsidRPr="00BB7C79" w:rsidRDefault="00901E0C" w:rsidP="00901E0C">
      <w:pPr>
        <w:suppressAutoHyphens/>
        <w:spacing w:before="100" w:after="115"/>
        <w:rPr>
          <w:lang w:eastAsia="ar-SA"/>
        </w:rPr>
      </w:pPr>
    </w:p>
    <w:p w:rsidR="00901E0C" w:rsidRPr="00BB7C79" w:rsidRDefault="00901E0C" w:rsidP="00901E0C">
      <w:pPr>
        <w:numPr>
          <w:ilvl w:val="0"/>
          <w:numId w:val="75"/>
        </w:numPr>
        <w:suppressAutoHyphens/>
        <w:spacing w:before="100" w:after="115"/>
        <w:rPr>
          <w:lang w:eastAsia="ar-SA"/>
        </w:rPr>
      </w:pPr>
      <w:r w:rsidRPr="00BB7C79">
        <w:rPr>
          <w:lang w:eastAsia="ar-SA"/>
        </w:rPr>
        <w:lastRenderedPageBreak/>
        <w:t>просмотреть журнал фиксации всех действий авторизованных пользователей, которые совершались над опубликованными на Официальном сайте извещениями о возможности заключения договора.</w:t>
      </w:r>
    </w:p>
    <w:p w:rsidR="00901E0C" w:rsidRPr="00BB7C79" w:rsidRDefault="00901E0C" w:rsidP="00901E0C">
      <w:pPr>
        <w:pStyle w:val="afffffffffffffff7"/>
        <w:rPr>
          <w:sz w:val="24"/>
        </w:rPr>
      </w:pPr>
      <w:r w:rsidRPr="00BB7C79">
        <w:rPr>
          <w:sz w:val="24"/>
        </w:rPr>
        <w:t>Просмотр журнала всех действий авторизованных пользователей над опубликованными извещениями будет доступен в «Журналирование», реализованном на сайте.</w:t>
      </w:r>
    </w:p>
    <w:p w:rsidR="00901E0C" w:rsidRPr="00BB7C79" w:rsidRDefault="00901E0C" w:rsidP="00901E0C">
      <w:pPr>
        <w:keepNext/>
        <w:keepLines/>
        <w:widowControl w:val="0"/>
        <w:suppressLineNumbers/>
        <w:suppressAutoHyphens/>
        <w:spacing w:before="120" w:after="120"/>
        <w:ind w:firstLine="709"/>
        <w:outlineLvl w:val="2"/>
        <w:rPr>
          <w:kern w:val="28"/>
        </w:rPr>
      </w:pPr>
      <w:r w:rsidRPr="00BB7C79">
        <w:rPr>
          <w:kern w:val="28"/>
        </w:rPr>
        <w:t>5.5.7. Требования к разработке функционала публикации информации о проведении конкурсов и аукционов на право заключения договора пользования рыбоводным участком, находящимся в государственной или муниципальной собственности, в соответствии с Федеральным законом от 2 июля 2013 г. № 148-ФЗ «Об аквакультуре (рыбоводстве) и о внесении изменений в отдельные законодательные акты Российской Федерации».</w:t>
      </w:r>
    </w:p>
    <w:p w:rsidR="00901E0C" w:rsidRPr="00BB7C79" w:rsidRDefault="00901E0C" w:rsidP="00901E0C">
      <w:pPr>
        <w:suppressAutoHyphens/>
        <w:spacing w:before="100" w:after="115"/>
        <w:ind w:firstLine="708"/>
        <w:rPr>
          <w:lang w:eastAsia="ar-SA"/>
        </w:rPr>
      </w:pPr>
      <w:r w:rsidRPr="00BB7C79">
        <w:rPr>
          <w:lang w:eastAsia="ar-SA"/>
        </w:rPr>
        <w:t xml:space="preserve">Функционал сайта должен позволять осуществлять информационную поддержку проведения конкурсов и аукционов на право заключения договора пользования рыбоводным участком, находящимся в государственной или муниципальной собственности, в соответствии с законодательством Российской Федерации (далее – конкурсы и аукционы на право заключения договора пользования рыбоводным участком). </w:t>
      </w:r>
    </w:p>
    <w:p w:rsidR="00901E0C" w:rsidRPr="00BB7C79" w:rsidRDefault="00901E0C" w:rsidP="00901E0C">
      <w:pPr>
        <w:pStyle w:val="afffffffffffffff7"/>
        <w:rPr>
          <w:sz w:val="24"/>
        </w:rPr>
      </w:pPr>
      <w:r w:rsidRPr="00BB7C79">
        <w:rPr>
          <w:sz w:val="24"/>
        </w:rPr>
        <w:t xml:space="preserve">Существующий функционал раздела «Рыболовство и добыча водных биоресурсов» будет доработан таким образом, что позволит авторизованным пользователям (представителям организатора торгов) осуществлять публикацию информации о проведении конкурсов и аукционов на право заключения договора пользования рыбоводным участком, находящимся в государственной или муниципальной собственности, в соответствии с Федеральным законом от </w:t>
      </w:r>
      <w:r w:rsidRPr="00BB7C79">
        <w:rPr>
          <w:sz w:val="24"/>
        </w:rPr>
        <w:br/>
        <w:t>2 июля 2013 г. № 148-ФЗ «Об аквакультуре (рыбоводстве) и о внесении изменений в отдельные законодательные акты Российской Федерации» и по правилам, утвержденным постановлением Правительства РФ от 15 мая 2014 г. № 450 «Об утверждении правил организации и проведения торгов (конкурсов, аукционов) на право заключения договора пользования рыбоводным участком».</w:t>
      </w:r>
    </w:p>
    <w:p w:rsidR="00901E0C" w:rsidRPr="00BB7C79" w:rsidRDefault="00901E0C" w:rsidP="00901E0C">
      <w:pPr>
        <w:suppressAutoHyphens/>
        <w:spacing w:before="100" w:after="115"/>
        <w:ind w:firstLine="708"/>
        <w:rPr>
          <w:lang w:eastAsia="ar-SA"/>
        </w:rPr>
      </w:pPr>
      <w:r w:rsidRPr="00BB7C79">
        <w:rPr>
          <w:lang w:eastAsia="ar-SA"/>
        </w:rPr>
        <w:t>Для публикации информации о проведении конкурсы и аукционы на право заключения договора пользования рыбоводным участком, на Официальном сайте должен быть доработан раздел «Рыболовство и добыча водных биоресурсов».</w:t>
      </w:r>
    </w:p>
    <w:p w:rsidR="00901E0C" w:rsidRPr="00BB7C79" w:rsidRDefault="00901E0C" w:rsidP="00901E0C">
      <w:pPr>
        <w:pStyle w:val="afffffffffffffff7"/>
        <w:rPr>
          <w:sz w:val="24"/>
        </w:rPr>
      </w:pPr>
      <w:r w:rsidRPr="00BB7C79">
        <w:rPr>
          <w:sz w:val="24"/>
        </w:rPr>
        <w:t xml:space="preserve">Для публикации проведения конкурсов и аукционов на право заключения договора пользования рыбоводным участком в разделе «Рыболовство и добыча водных биоресурсов» в общие параметры извещения будет добавлена возможность создать извещение удовлетворяющее требованиям пунктов 24 и 82 постановления Правительства РФ от 15 мая 2014 г. № 450. </w:t>
      </w:r>
    </w:p>
    <w:p w:rsidR="00901E0C" w:rsidRPr="00BB7C79" w:rsidRDefault="00901E0C" w:rsidP="00901E0C">
      <w:pPr>
        <w:suppressAutoHyphens/>
        <w:spacing w:before="100" w:after="115"/>
        <w:ind w:firstLine="708"/>
        <w:rPr>
          <w:lang w:eastAsia="ar-SA"/>
        </w:rPr>
      </w:pPr>
      <w:r w:rsidRPr="00BB7C79">
        <w:rPr>
          <w:lang w:eastAsia="ar-SA"/>
        </w:rPr>
        <w:t>Организаторам конкурсов и аукционов должна быть предоставлена возможность на Официальном сайте в разделе «Рыболовство и добыча водных биоресурсов»:</w:t>
      </w:r>
    </w:p>
    <w:p w:rsidR="00901E0C" w:rsidRPr="00BB7C79" w:rsidRDefault="00901E0C" w:rsidP="00901E0C">
      <w:pPr>
        <w:numPr>
          <w:ilvl w:val="0"/>
          <w:numId w:val="75"/>
        </w:numPr>
        <w:suppressAutoHyphens/>
        <w:spacing w:before="100" w:after="115"/>
        <w:rPr>
          <w:lang w:eastAsia="ar-SA"/>
        </w:rPr>
      </w:pPr>
      <w:r w:rsidRPr="00BB7C79">
        <w:rPr>
          <w:lang w:eastAsia="ar-SA"/>
        </w:rPr>
        <w:t xml:space="preserve">создавать и опубликовывать извещения, состоящие из лотов, о проведении конкурсов и аукционов на право заключения договора пользования рыбоводным участком с указанием в извещении информации, в том числе, об организаторе торгов (наименование, местоположение, почтовый адрес, адрес электронной почты, контактный телефон), о предмете торгов (сведения о рыбоводном участке, включая его местоположение, площадь, границы, географическую карту и (или) схему рыбоводного </w:t>
      </w:r>
      <w:r w:rsidRPr="00BB7C79">
        <w:rPr>
          <w:lang w:eastAsia="ar-SA"/>
        </w:rPr>
        <w:lastRenderedPageBreak/>
        <w:t>участка, рекомендуемые объекты аквакультуры и их объеме, подлежащие выпуску в водный объект, разведению и (или) содержанию, выращиванию, а также изъятию из водного объекта в границах рыбоводного участка, основания и условия, определяющие изъятие объектов аквакультуры из водных объектов в границах рыбоводного участка, мероприятия, которые относятся к рыбохозяйственной мелиорации (по годам на весь срок действия договора), планируемые к осуществлению рыбоводным хозяйством, а также ограничения, связанные с его использованием рыбоводного участка), места, порядка, даты и времени начала и окончания подачи заявок, срока договора, требований  к заявителям, критериев оценки и сопоставления заявок, места, даты и времени вскрытия конвертов с заявками и открытия доступа к заявкам, места и даты рассмотрения заявок и подведения итогов, адреса официального сайта, на котором размещена документация, срока, места и порядка ее представления, размера, порядка и срока внесения платы в федеральный бюджет, взимаемой организатором торгов за предоставление документации (если такая плата установлена организатором торгов), срока принятия решения об отказе от проведения конкурса или аукциона, реквизита счета, на котором учитываются задатки заявителей и на который подлежит зачислению плата за предоставление рыбоводного участка и иных, необходимых для перечисления платы реквизитов, размера задатка (в процентах) и реквизитов счетов, на котором учитываются задатки заявителей, для его перечисления, порядка и сроков внесения изменений в извещение и документацию, а также отказа от проведения конкурса и аукциона, реквизитов решения о проведении торгов, места, даты и времени проведения аукциона, начальной цены предмета аукциона и «шага» аукциона, иной информации, предусмотренной законодательством Российской Федерации;</w:t>
      </w:r>
    </w:p>
    <w:p w:rsidR="00901E0C" w:rsidRPr="00BB7C79" w:rsidRDefault="00901E0C" w:rsidP="00901E0C">
      <w:pPr>
        <w:pStyle w:val="afffffffffffffff7"/>
        <w:rPr>
          <w:sz w:val="24"/>
        </w:rPr>
      </w:pPr>
      <w:r w:rsidRPr="00BB7C79">
        <w:rPr>
          <w:sz w:val="24"/>
        </w:rPr>
        <w:t xml:space="preserve">При реализации данного требования будет использована модель информационного сопровождения торгов, реализованная на сайте. Для создания извещения будет использован визард создания извещения, реализованный для данного раздела. </w:t>
      </w:r>
    </w:p>
    <w:p w:rsidR="00901E0C" w:rsidRPr="00BB7C79" w:rsidRDefault="00901E0C" w:rsidP="00901E0C">
      <w:pPr>
        <w:pStyle w:val="afffffffffffffff7"/>
        <w:rPr>
          <w:sz w:val="24"/>
        </w:rPr>
      </w:pPr>
      <w:r w:rsidRPr="00BB7C79">
        <w:rPr>
          <w:sz w:val="24"/>
        </w:rPr>
        <w:t>Организатору торгов будет предоставлена возможность указать в извещении всю информацию, требования к которой установлены правилами проведения торгов. Детальные требования к атрибутному составу извещения будут определены на этапе разработки ЧТЗ и согласованы с Заказчиком.</w:t>
      </w:r>
    </w:p>
    <w:p w:rsidR="00901E0C" w:rsidRPr="00BB7C79" w:rsidRDefault="00901E0C" w:rsidP="00901E0C">
      <w:pPr>
        <w:numPr>
          <w:ilvl w:val="0"/>
          <w:numId w:val="75"/>
        </w:numPr>
        <w:suppressAutoHyphens/>
        <w:spacing w:before="100" w:after="115"/>
        <w:rPr>
          <w:lang w:eastAsia="ar-SA"/>
        </w:rPr>
      </w:pPr>
      <w:r w:rsidRPr="00BB7C79">
        <w:rPr>
          <w:lang w:eastAsia="ar-SA"/>
        </w:rPr>
        <w:t>вносить изменения в извещения, включая лоты и результаты торгов, на любом этапе жизненного цикла извещения (до переноса в архив);</w:t>
      </w:r>
    </w:p>
    <w:p w:rsidR="00901E0C" w:rsidRPr="00BB7C79" w:rsidRDefault="00901E0C" w:rsidP="00901E0C">
      <w:pPr>
        <w:pStyle w:val="afffffffffffffff7"/>
        <w:rPr>
          <w:sz w:val="24"/>
        </w:rPr>
      </w:pPr>
      <w:r w:rsidRPr="00BB7C79">
        <w:rPr>
          <w:sz w:val="24"/>
        </w:rPr>
        <w:t>Будет реализована возможность вносить изменения в данные извещения, как в отношении параметров всего извещения в целом, так и в отдельный лот извещения, в любой момент времени от создания до переноса извещения в архив; при этом все изменения будут фиксироваться в закладке «Изменения» извещения.</w:t>
      </w:r>
    </w:p>
    <w:p w:rsidR="00901E0C" w:rsidRPr="00BB7C79" w:rsidRDefault="00901E0C" w:rsidP="00901E0C">
      <w:pPr>
        <w:numPr>
          <w:ilvl w:val="0"/>
          <w:numId w:val="75"/>
        </w:numPr>
        <w:suppressAutoHyphens/>
        <w:spacing w:before="100" w:after="115"/>
        <w:rPr>
          <w:lang w:eastAsia="ar-SA"/>
        </w:rPr>
      </w:pPr>
      <w:r w:rsidRPr="00BB7C79">
        <w:rPr>
          <w:lang w:eastAsia="ar-SA"/>
        </w:rPr>
        <w:t xml:space="preserve">опубликовывать информацию о приостановлении приема заявок или процедуры проведения торгов с последующей возможностью возобновления приостановленной процедуры или отменить проведение торгов. При возобновлении проведения торгов организатору торгов должна быть предоставлена возможность внести изменения в извещение и в документацию; </w:t>
      </w:r>
    </w:p>
    <w:p w:rsidR="00901E0C" w:rsidRPr="00BB7C79" w:rsidRDefault="00901E0C" w:rsidP="00901E0C">
      <w:pPr>
        <w:pStyle w:val="afffffffffffffff7"/>
        <w:rPr>
          <w:sz w:val="24"/>
        </w:rPr>
      </w:pPr>
      <w:r w:rsidRPr="00BB7C79">
        <w:rPr>
          <w:sz w:val="24"/>
        </w:rPr>
        <w:t xml:space="preserve">Данное требование будет реализовано в соответствии с положениями Федерального закона от 26 июля 2006 г. № 135-ФЗ «О защите конкуренции». С целью обеспечения удобства и </w:t>
      </w:r>
      <w:r w:rsidRPr="00BB7C79">
        <w:rPr>
          <w:sz w:val="24"/>
        </w:rPr>
        <w:lastRenderedPageBreak/>
        <w:t xml:space="preserve">простоты работы пользователей при реализации данной задачи Исполнитель будет соблюдать преемственность результатов работ по государственному контракту от 5 сентября 2012 г. № 1601-09-12, в рамках которого был создан функционал в отношении других видов торгов. </w:t>
      </w:r>
    </w:p>
    <w:p w:rsidR="00901E0C" w:rsidRPr="00BB7C79" w:rsidRDefault="00901E0C" w:rsidP="00901E0C">
      <w:pPr>
        <w:numPr>
          <w:ilvl w:val="0"/>
          <w:numId w:val="75"/>
        </w:numPr>
        <w:suppressAutoHyphens/>
        <w:spacing w:before="100" w:after="115"/>
        <w:rPr>
          <w:lang w:eastAsia="ar-SA"/>
        </w:rPr>
      </w:pPr>
      <w:r w:rsidRPr="00BB7C79">
        <w:rPr>
          <w:lang w:eastAsia="ar-SA"/>
        </w:rPr>
        <w:t>опубликовывать информацию об отказе от проведения ранее объявленных торгов;</w:t>
      </w:r>
    </w:p>
    <w:p w:rsidR="00901E0C" w:rsidRPr="00BB7C79" w:rsidRDefault="00901E0C" w:rsidP="00901E0C">
      <w:pPr>
        <w:pStyle w:val="afffffffffffffff7"/>
        <w:rPr>
          <w:sz w:val="24"/>
        </w:rPr>
      </w:pPr>
      <w:r w:rsidRPr="00BB7C79">
        <w:rPr>
          <w:sz w:val="24"/>
        </w:rPr>
        <w:t>При реализации данного требования будет использован функционал отмены/аннулирования проведения или результата торгов, реализованный на Официальном сайте.</w:t>
      </w:r>
    </w:p>
    <w:p w:rsidR="00901E0C" w:rsidRPr="00BB7C79" w:rsidRDefault="00901E0C" w:rsidP="00901E0C">
      <w:pPr>
        <w:numPr>
          <w:ilvl w:val="0"/>
          <w:numId w:val="75"/>
        </w:numPr>
        <w:suppressAutoHyphens/>
        <w:spacing w:before="100" w:after="115"/>
        <w:rPr>
          <w:lang w:eastAsia="ar-SA"/>
        </w:rPr>
      </w:pPr>
      <w:r w:rsidRPr="00BB7C79">
        <w:rPr>
          <w:lang w:eastAsia="ar-SA"/>
        </w:rPr>
        <w:t>опубликовывать протоколы и решения, которые составляются и принимаются в ходе проведения торгов;</w:t>
      </w:r>
    </w:p>
    <w:p w:rsidR="00901E0C" w:rsidRPr="00BB7C79" w:rsidRDefault="00901E0C" w:rsidP="00901E0C">
      <w:pPr>
        <w:pStyle w:val="afffffffffffffff7"/>
        <w:rPr>
          <w:sz w:val="24"/>
        </w:rPr>
      </w:pPr>
      <w:r w:rsidRPr="00BB7C79">
        <w:rPr>
          <w:sz w:val="24"/>
        </w:rPr>
        <w:t>При реализации данного требования будет использован функционал управления протоколами, реализованный на Официальном сайте. Состав протоколов, публикуемых на сайте, будет соответствовать составу, который предусмотрен правилами утвержденными постановлением Правительства РФ № 148 от 15.05.2014 г.</w:t>
      </w:r>
    </w:p>
    <w:p w:rsidR="00901E0C" w:rsidRPr="00BB7C79" w:rsidRDefault="00901E0C" w:rsidP="00901E0C">
      <w:pPr>
        <w:numPr>
          <w:ilvl w:val="0"/>
          <w:numId w:val="75"/>
        </w:numPr>
        <w:suppressAutoHyphens/>
        <w:spacing w:before="100" w:after="115"/>
        <w:rPr>
          <w:lang w:eastAsia="ar-SA"/>
        </w:rPr>
      </w:pPr>
      <w:r w:rsidRPr="00BB7C79">
        <w:rPr>
          <w:lang w:eastAsia="ar-SA"/>
        </w:rPr>
        <w:t>опубликовывать информацию о результатах конкурса и аукциона;</w:t>
      </w:r>
    </w:p>
    <w:p w:rsidR="00901E0C" w:rsidRPr="00BB7C79" w:rsidRDefault="00901E0C" w:rsidP="00901E0C">
      <w:pPr>
        <w:pStyle w:val="afffffffffffffff7"/>
        <w:rPr>
          <w:sz w:val="24"/>
        </w:rPr>
      </w:pPr>
      <w:r w:rsidRPr="00BB7C79">
        <w:rPr>
          <w:sz w:val="24"/>
        </w:rPr>
        <w:t>При реализации данного требования будет использован функционал публикации информации о результатах торгов, реализованный в данном разделе.</w:t>
      </w:r>
    </w:p>
    <w:p w:rsidR="00901E0C" w:rsidRPr="00BB7C79" w:rsidRDefault="00901E0C" w:rsidP="00901E0C">
      <w:pPr>
        <w:numPr>
          <w:ilvl w:val="0"/>
          <w:numId w:val="75"/>
        </w:numPr>
        <w:suppressAutoHyphens/>
        <w:spacing w:before="100" w:after="115"/>
        <w:rPr>
          <w:lang w:eastAsia="ar-SA"/>
        </w:rPr>
      </w:pPr>
      <w:r w:rsidRPr="00BB7C79">
        <w:rPr>
          <w:lang w:eastAsia="ar-SA"/>
        </w:rPr>
        <w:t>опубликовывать информацию об отмене протоколов и результатов проведения конкурса и аукциона;</w:t>
      </w:r>
    </w:p>
    <w:p w:rsidR="00901E0C" w:rsidRPr="00BB7C79" w:rsidRDefault="00901E0C" w:rsidP="00901E0C">
      <w:pPr>
        <w:pStyle w:val="afffffffffffffff7"/>
        <w:rPr>
          <w:sz w:val="24"/>
        </w:rPr>
      </w:pPr>
      <w:r w:rsidRPr="00BB7C79">
        <w:rPr>
          <w:sz w:val="24"/>
        </w:rPr>
        <w:t>При реализации данного требования будет использован функционал отмены/аннулирования протокола, результатов и публикации нового взамен отмененного, реализованный на Официальном сайте для данного раздела.</w:t>
      </w:r>
    </w:p>
    <w:p w:rsidR="00901E0C" w:rsidRPr="00BB7C79" w:rsidRDefault="00901E0C" w:rsidP="00901E0C">
      <w:pPr>
        <w:numPr>
          <w:ilvl w:val="0"/>
          <w:numId w:val="75"/>
        </w:numPr>
        <w:suppressAutoHyphens/>
        <w:spacing w:before="100" w:after="115"/>
        <w:rPr>
          <w:lang w:eastAsia="ar-SA"/>
        </w:rPr>
      </w:pPr>
      <w:r w:rsidRPr="00BB7C79">
        <w:rPr>
          <w:lang w:eastAsia="ar-SA"/>
        </w:rPr>
        <w:t>подписывать информацию и документы при размещении их на Официальном сайте квалифицированной электронной подписью.</w:t>
      </w:r>
    </w:p>
    <w:p w:rsidR="00901E0C" w:rsidRPr="00BB7C79" w:rsidRDefault="00901E0C" w:rsidP="00901E0C">
      <w:pPr>
        <w:pStyle w:val="afffffffffffffff7"/>
        <w:rPr>
          <w:sz w:val="24"/>
        </w:rPr>
      </w:pPr>
      <w:r w:rsidRPr="00BB7C79">
        <w:rPr>
          <w:sz w:val="24"/>
        </w:rPr>
        <w:t>При реализации данного требования будет использован функционал подписания квалифицированной электронной подписью, реализованный на Официальном сайте.</w:t>
      </w:r>
    </w:p>
    <w:p w:rsidR="00901E0C" w:rsidRPr="00BB7C79" w:rsidRDefault="00901E0C" w:rsidP="00901E0C">
      <w:pPr>
        <w:suppressAutoHyphens/>
        <w:spacing w:before="100" w:after="115"/>
        <w:ind w:firstLine="708"/>
        <w:rPr>
          <w:lang w:eastAsia="ar-SA"/>
        </w:rPr>
      </w:pPr>
      <w:r w:rsidRPr="00BB7C79">
        <w:rPr>
          <w:lang w:eastAsia="ar-SA"/>
        </w:rPr>
        <w:t>При публикации, редактировании информации, отмене торгов должен осуществляться контроль сроков выполнения указанных операций, если они установлены законодательством Российской Федерации.</w:t>
      </w:r>
    </w:p>
    <w:p w:rsidR="00901E0C" w:rsidRPr="00BB7C79" w:rsidRDefault="00901E0C" w:rsidP="00901E0C">
      <w:pPr>
        <w:pStyle w:val="afffffffffffffff7"/>
        <w:rPr>
          <w:sz w:val="24"/>
        </w:rPr>
      </w:pPr>
      <w:r w:rsidRPr="00BB7C79">
        <w:rPr>
          <w:sz w:val="24"/>
        </w:rPr>
        <w:t>При публикации, редактировании извещения, отмене торгов будет осуществляться контроль сроков выполнения указанных операций, в соответствии с требованиями Постановления от 15 мая 2014 г. №450 «Об утверждении правил организации и проведения торгов (конкурсов, аукционов) на право заключения договора пользования рыбоводным участком». Если информация публикуется с нарушением сроков, пользователю будет выдаваться информационное сообщение о нарушении сроков и предоставляться возможность выбора – продолжить публикацию информации или внести изменения для устранения нарушений.</w:t>
      </w:r>
    </w:p>
    <w:p w:rsidR="00901E0C" w:rsidRPr="00BB7C79" w:rsidRDefault="00901E0C" w:rsidP="00901E0C">
      <w:pPr>
        <w:suppressAutoHyphens/>
        <w:spacing w:before="100" w:after="115"/>
        <w:ind w:firstLine="708"/>
        <w:rPr>
          <w:lang w:eastAsia="ar-SA"/>
        </w:rPr>
      </w:pPr>
      <w:r w:rsidRPr="00BB7C79">
        <w:rPr>
          <w:lang w:eastAsia="ar-SA"/>
        </w:rPr>
        <w:lastRenderedPageBreak/>
        <w:t>При проведении любой из выше перечисленных операций над извещением всем активным пользователям с ролью «Ответственный пользователь организатора торгов» должно отправляться уведомление на электронный адрес о проведении операции.</w:t>
      </w:r>
    </w:p>
    <w:p w:rsidR="00901E0C" w:rsidRPr="00BB7C79" w:rsidRDefault="00901E0C" w:rsidP="00901E0C">
      <w:pPr>
        <w:pStyle w:val="afffffffffffffff7"/>
        <w:rPr>
          <w:sz w:val="24"/>
        </w:rPr>
      </w:pPr>
      <w:r w:rsidRPr="00BB7C79">
        <w:rPr>
          <w:sz w:val="24"/>
        </w:rPr>
        <w:t>При реализации данного требования будет использован функционал уведомления ответственных пользователей организатора торгов, реализованный на Официальном сайте.</w:t>
      </w:r>
    </w:p>
    <w:p w:rsidR="00901E0C" w:rsidRPr="00BB7C79" w:rsidRDefault="00901E0C" w:rsidP="00901E0C">
      <w:pPr>
        <w:suppressAutoHyphens/>
        <w:spacing w:before="100" w:after="115"/>
        <w:ind w:firstLine="708"/>
        <w:rPr>
          <w:lang w:eastAsia="ar-SA"/>
        </w:rPr>
      </w:pPr>
      <w:r w:rsidRPr="00BB7C79">
        <w:rPr>
          <w:lang w:eastAsia="ar-SA"/>
        </w:rPr>
        <w:t>По всем опубликованным извещениям о проведении торгов в АРМ «Контролирующий орган» должна быть предоставлена возможность опубликовать поступившую жалобу на проведение торгов и решение по ней. Опубликованные жалобы и решения по ним должны отражаться в реестре жалоб, организованном на Официальном сайте.</w:t>
      </w:r>
    </w:p>
    <w:p w:rsidR="00901E0C" w:rsidRPr="00BB7C79" w:rsidRDefault="00901E0C" w:rsidP="00901E0C">
      <w:pPr>
        <w:pStyle w:val="afffffffffffffff7"/>
        <w:rPr>
          <w:sz w:val="24"/>
        </w:rPr>
      </w:pPr>
      <w:r w:rsidRPr="00BB7C79">
        <w:rPr>
          <w:sz w:val="24"/>
        </w:rPr>
        <w:t>По всем опубликованным извещениям о проведении торгов в АРМ «Контролирующий орган» будет предоставлена возможность опубликовать поступившую жалобу на проведение торгов и решение по ней. Опубликованные жалобы и решения по ним будут отражаться в реестре жалоб, организованном на Официальном сайте. Опубликованные документы будут доступны всем пользователям в публичном разделе для просмотра и скачивания в тех же форматах, что и исходные файлы, прикрепленные представителями ФАС России. Помимо этого всем ответственным пользователям данного организатора торгов на электронный адрес будет автоматически отправляться уведомление о публикации жалобы и решения по ней.</w:t>
      </w:r>
    </w:p>
    <w:p w:rsidR="00901E0C" w:rsidRPr="00BB7C79" w:rsidRDefault="00901E0C" w:rsidP="00901E0C">
      <w:pPr>
        <w:suppressAutoHyphens/>
        <w:spacing w:before="100" w:after="115"/>
        <w:ind w:firstLine="708"/>
        <w:rPr>
          <w:lang w:eastAsia="ar-SA"/>
        </w:rPr>
      </w:pPr>
      <w:r w:rsidRPr="00BB7C79">
        <w:rPr>
          <w:lang w:eastAsia="ar-SA"/>
        </w:rPr>
        <w:t>Все действия авторизованных пользователей сайта, совершаемые над опубликованным извещением, должны быть зафиксированы в разделе журналирования, организованном на Официальном сайте.</w:t>
      </w:r>
    </w:p>
    <w:p w:rsidR="00901E0C" w:rsidRPr="00BB7C79" w:rsidRDefault="00901E0C" w:rsidP="00901E0C">
      <w:pPr>
        <w:pStyle w:val="afffffffffffffff7"/>
        <w:rPr>
          <w:sz w:val="24"/>
        </w:rPr>
      </w:pPr>
      <w:r w:rsidRPr="00BB7C79">
        <w:rPr>
          <w:sz w:val="24"/>
        </w:rPr>
        <w:t>При реализации данного требования будет использован функционал логирования всех действий авторизованных пользователей. Зафиксированные действия пользователей, будут отражены в журналировании, организованном на Официальном сайте.</w:t>
      </w:r>
    </w:p>
    <w:p w:rsidR="00901E0C" w:rsidRPr="00BB7C79" w:rsidRDefault="00901E0C" w:rsidP="00901E0C">
      <w:pPr>
        <w:suppressAutoHyphens/>
        <w:spacing w:before="100" w:after="115"/>
        <w:ind w:firstLine="708"/>
        <w:rPr>
          <w:lang w:eastAsia="ar-SA"/>
        </w:rPr>
      </w:pPr>
      <w:r w:rsidRPr="00BB7C79">
        <w:rPr>
          <w:lang w:eastAsia="ar-SA"/>
        </w:rPr>
        <w:t xml:space="preserve">Опубликованные в разделе «Рыболовство и добыча водных биоресурсов» извещения в публичном разделе должны быть доступны для просмотра в виде списка, который может ограничиваться критериями поиска, заданными пользователям. В списке извещений должен быть предусмотрен переход для просмотра каждого конкретного лота, а также быстрый просмотр. </w:t>
      </w:r>
    </w:p>
    <w:p w:rsidR="00901E0C" w:rsidRPr="00BB7C79" w:rsidRDefault="00901E0C" w:rsidP="00901E0C">
      <w:pPr>
        <w:pStyle w:val="afffffffffffffff7"/>
        <w:rPr>
          <w:sz w:val="24"/>
        </w:rPr>
      </w:pPr>
      <w:r w:rsidRPr="00BB7C79">
        <w:rPr>
          <w:sz w:val="24"/>
        </w:rPr>
        <w:t>При реализации данного требования будет использована модель просмотра извещений, используемая на Официальном сайте в существующих разделах торгов. Пользователям будет предоставлена возможность быстрого просмотра выбранного лота или переход к просмотру всего извещения.</w:t>
      </w:r>
    </w:p>
    <w:p w:rsidR="00901E0C" w:rsidRPr="00BB7C79" w:rsidRDefault="00901E0C" w:rsidP="00901E0C">
      <w:pPr>
        <w:suppressAutoHyphens/>
        <w:spacing w:before="100" w:after="115"/>
        <w:ind w:firstLine="708"/>
        <w:rPr>
          <w:lang w:eastAsia="ar-SA"/>
        </w:rPr>
      </w:pPr>
      <w:r w:rsidRPr="00BB7C79">
        <w:rPr>
          <w:lang w:eastAsia="ar-SA"/>
        </w:rPr>
        <w:t>Пользователям в публичном разделе Официального сайта должна быть предоставлена возможность:</w:t>
      </w:r>
    </w:p>
    <w:p w:rsidR="00901E0C" w:rsidRPr="00BB7C79" w:rsidRDefault="00901E0C" w:rsidP="00901E0C">
      <w:pPr>
        <w:numPr>
          <w:ilvl w:val="0"/>
          <w:numId w:val="75"/>
        </w:numPr>
        <w:suppressAutoHyphens/>
        <w:spacing w:before="100" w:after="115"/>
        <w:rPr>
          <w:lang w:eastAsia="ar-SA"/>
        </w:rPr>
      </w:pPr>
      <w:r w:rsidRPr="00BB7C79">
        <w:rPr>
          <w:lang w:eastAsia="ar-SA"/>
        </w:rPr>
        <w:t>поиска опубликованных извещений по атрибутам извещений;</w:t>
      </w:r>
    </w:p>
    <w:p w:rsidR="00901E0C" w:rsidRPr="00BB7C79" w:rsidRDefault="00901E0C" w:rsidP="00901E0C">
      <w:pPr>
        <w:pStyle w:val="afffffffffffffff7"/>
        <w:rPr>
          <w:sz w:val="24"/>
        </w:rPr>
      </w:pPr>
      <w:r w:rsidRPr="00BB7C79">
        <w:rPr>
          <w:sz w:val="24"/>
        </w:rPr>
        <w:t xml:space="preserve">Извещения о проведении конкурсов и аукционов на право заключения договора пользования рыбоводным участком, находящимся в государственной или муниципальной собственности будут </w:t>
      </w:r>
      <w:r w:rsidRPr="00BB7C79">
        <w:rPr>
          <w:sz w:val="24"/>
        </w:rPr>
        <w:lastRenderedPageBreak/>
        <w:t>добавлены в существующий поиск извещений, как по ограниченному набору атрибутов (простой поиск), так и по расширенному набору (расширенный поиск).</w:t>
      </w:r>
    </w:p>
    <w:p w:rsidR="00901E0C" w:rsidRPr="00BB7C79" w:rsidRDefault="00901E0C" w:rsidP="00901E0C">
      <w:pPr>
        <w:numPr>
          <w:ilvl w:val="0"/>
          <w:numId w:val="75"/>
        </w:numPr>
        <w:suppressAutoHyphens/>
        <w:spacing w:before="100" w:after="115"/>
        <w:rPr>
          <w:lang w:eastAsia="ar-SA"/>
        </w:rPr>
      </w:pPr>
      <w:r w:rsidRPr="00BB7C79">
        <w:rPr>
          <w:lang w:eastAsia="ar-SA"/>
        </w:rPr>
        <w:t>поиска контекста в текстовых полях извещения и в прикрепленных к извещению файлов (созданных в текстовых редакторах);</w:t>
      </w:r>
    </w:p>
    <w:p w:rsidR="00901E0C" w:rsidRPr="00BB7C79" w:rsidRDefault="00901E0C" w:rsidP="00901E0C">
      <w:pPr>
        <w:pStyle w:val="afffffffffffffff7"/>
        <w:rPr>
          <w:sz w:val="24"/>
        </w:rPr>
      </w:pPr>
      <w:r w:rsidRPr="00BB7C79">
        <w:rPr>
          <w:sz w:val="24"/>
        </w:rPr>
        <w:t xml:space="preserve">Текстовые поля извещений и прикрепленные файлы (созданных в текстовых редакторах) будут включены в контекстный поиск, реализованный на сайте. </w:t>
      </w:r>
    </w:p>
    <w:p w:rsidR="00901E0C" w:rsidRPr="00BB7C79" w:rsidRDefault="00901E0C" w:rsidP="00901E0C">
      <w:pPr>
        <w:numPr>
          <w:ilvl w:val="0"/>
          <w:numId w:val="75"/>
        </w:numPr>
        <w:suppressAutoHyphens/>
        <w:spacing w:before="100" w:after="115"/>
        <w:rPr>
          <w:lang w:eastAsia="ar-SA"/>
        </w:rPr>
      </w:pPr>
      <w:r w:rsidRPr="00BB7C79">
        <w:rPr>
          <w:lang w:eastAsia="ar-SA"/>
        </w:rPr>
        <w:t>просмотра опубликованной информации и скачивания прикрепленных к извещению электронных версий документов;</w:t>
      </w:r>
    </w:p>
    <w:p w:rsidR="00901E0C" w:rsidRPr="00BB7C79" w:rsidRDefault="00901E0C" w:rsidP="00901E0C">
      <w:pPr>
        <w:pStyle w:val="afffffffffffffff7"/>
        <w:rPr>
          <w:sz w:val="24"/>
        </w:rPr>
      </w:pPr>
      <w:r w:rsidRPr="00BB7C79">
        <w:rPr>
          <w:sz w:val="24"/>
        </w:rPr>
        <w:t>Просмотр опубликованной информации и скачивание прикрепленных к извещению электронных версий документов будет реализовано с соблюдением единства структурного оформления предоставления информации в существующих разделах о проведении торгов.</w:t>
      </w:r>
    </w:p>
    <w:p w:rsidR="00901E0C" w:rsidRPr="00BB7C79" w:rsidRDefault="00901E0C" w:rsidP="00901E0C">
      <w:pPr>
        <w:numPr>
          <w:ilvl w:val="0"/>
          <w:numId w:val="75"/>
        </w:numPr>
        <w:suppressAutoHyphens/>
        <w:spacing w:before="100" w:after="115"/>
        <w:rPr>
          <w:lang w:eastAsia="ar-SA"/>
        </w:rPr>
      </w:pPr>
      <w:r w:rsidRPr="00BB7C79">
        <w:rPr>
          <w:lang w:eastAsia="ar-SA"/>
        </w:rPr>
        <w:t>формирования печатных форм извещения и протоколов и возможность сохранения их в форматах PDF или RTF. При формировании печатной формы на ней должны быть указаны: источник печати, дата и время формирования формы для печати, а также максимальное количество страниц в сформированном документе и текущая страница (пример: страница 2 из 18);</w:t>
      </w:r>
    </w:p>
    <w:p w:rsidR="00901E0C" w:rsidRPr="00BB7C79" w:rsidRDefault="00901E0C" w:rsidP="00901E0C">
      <w:pPr>
        <w:pStyle w:val="afffffffffffffff7"/>
        <w:rPr>
          <w:sz w:val="24"/>
        </w:rPr>
      </w:pPr>
      <w:r w:rsidRPr="00BB7C79">
        <w:rPr>
          <w:sz w:val="24"/>
        </w:rPr>
        <w:t>Для реализации данного требования будет разработан шаблон печатной формы извещения. На основе шаблона пользователю будет предоставлена возможность сохранения сообщения в форматах PDF или RTF. При формировании печатной формы будут указаны: источник печати, дата и время формирования печатной формы, а также максимальное количество страниц в сформированном документе и текущая страница (пример: страница 2 из 18).</w:t>
      </w:r>
    </w:p>
    <w:p w:rsidR="00901E0C" w:rsidRPr="00BB7C79" w:rsidRDefault="00901E0C" w:rsidP="00901E0C">
      <w:pPr>
        <w:numPr>
          <w:ilvl w:val="0"/>
          <w:numId w:val="75"/>
        </w:numPr>
        <w:suppressAutoHyphens/>
        <w:spacing w:before="100" w:after="115"/>
        <w:rPr>
          <w:lang w:eastAsia="ar-SA"/>
        </w:rPr>
      </w:pPr>
      <w:r w:rsidRPr="00BB7C79">
        <w:rPr>
          <w:lang w:eastAsia="ar-SA"/>
        </w:rPr>
        <w:t xml:space="preserve">просмотра истории изменения данных извещения, включая данные лотов и результатов торгов, после публикации; </w:t>
      </w:r>
    </w:p>
    <w:p w:rsidR="00901E0C" w:rsidRPr="00BB7C79" w:rsidRDefault="00901E0C" w:rsidP="00901E0C">
      <w:pPr>
        <w:pStyle w:val="afffffffffffffff7"/>
        <w:rPr>
          <w:sz w:val="24"/>
        </w:rPr>
      </w:pPr>
      <w:r w:rsidRPr="00BB7C79">
        <w:rPr>
          <w:sz w:val="24"/>
        </w:rPr>
        <w:t xml:space="preserve">По каждому опубликованному извещению будет вестись история изменений. Отображение истории изменения сообщения будет реализовано согласно требованиям, определенным в пункте </w:t>
      </w:r>
      <w:r>
        <w:fldChar w:fldCharType="begin"/>
      </w:r>
      <w:r>
        <w:instrText xml:space="preserve"> REF _Ref398024118 \r \h  \* MERGEFORMAT </w:instrText>
      </w:r>
      <w:r>
        <w:fldChar w:fldCharType="separate"/>
      </w:r>
      <w:r w:rsidRPr="00BB7C79">
        <w:rPr>
          <w:sz w:val="24"/>
        </w:rPr>
        <w:t>5.5.8</w:t>
      </w:r>
      <w:r>
        <w:fldChar w:fldCharType="end"/>
      </w:r>
      <w:r w:rsidRPr="00BB7C79">
        <w:rPr>
          <w:sz w:val="24"/>
        </w:rPr>
        <w:t xml:space="preserve"> настоящего документа.</w:t>
      </w:r>
    </w:p>
    <w:p w:rsidR="00901E0C" w:rsidRPr="00BB7C79" w:rsidRDefault="00901E0C" w:rsidP="00901E0C">
      <w:pPr>
        <w:numPr>
          <w:ilvl w:val="0"/>
          <w:numId w:val="75"/>
        </w:numPr>
        <w:suppressAutoHyphens/>
        <w:spacing w:before="100" w:after="115"/>
        <w:rPr>
          <w:lang w:eastAsia="ar-SA"/>
        </w:rPr>
      </w:pPr>
      <w:r w:rsidRPr="00BB7C79">
        <w:rPr>
          <w:lang w:eastAsia="ar-SA"/>
        </w:rPr>
        <w:t>подписки на получение уведомлений на электронную почту об изменении информации по извещению или отдельному лоту, определенному пользователем;</w:t>
      </w:r>
    </w:p>
    <w:p w:rsidR="00901E0C" w:rsidRPr="00BB7C79" w:rsidRDefault="00901E0C" w:rsidP="00901E0C">
      <w:pPr>
        <w:pStyle w:val="afffffffffffffff7"/>
        <w:rPr>
          <w:sz w:val="24"/>
        </w:rPr>
      </w:pPr>
      <w:r w:rsidRPr="00BB7C79">
        <w:rPr>
          <w:sz w:val="24"/>
        </w:rPr>
        <w:t>Для извещений данного раздела будет подключен функционал подписки на получение уведомлений об изменении данных конкретного лота или всего извещения, реализованного на сайте.</w:t>
      </w:r>
    </w:p>
    <w:p w:rsidR="00901E0C" w:rsidRPr="00BB7C79" w:rsidRDefault="00901E0C" w:rsidP="00901E0C">
      <w:pPr>
        <w:numPr>
          <w:ilvl w:val="0"/>
          <w:numId w:val="75"/>
        </w:numPr>
        <w:suppressAutoHyphens/>
        <w:spacing w:before="100" w:after="115"/>
        <w:rPr>
          <w:lang w:eastAsia="ar-SA"/>
        </w:rPr>
      </w:pPr>
      <w:r w:rsidRPr="00BB7C79">
        <w:rPr>
          <w:lang w:eastAsia="ar-SA"/>
        </w:rPr>
        <w:t>формирования печатной формы жалобы на нарушение процедур проведения торгов, а также переходить на получение услуги «Устранение нарушения антимонопольного законодательства» на Портале госуслуг в порядке, организованном на Официальном сайте;</w:t>
      </w:r>
    </w:p>
    <w:p w:rsidR="00901E0C" w:rsidRPr="00BB7C79" w:rsidRDefault="00901E0C" w:rsidP="00901E0C">
      <w:pPr>
        <w:pStyle w:val="afffffffffffffff7"/>
        <w:rPr>
          <w:sz w:val="24"/>
        </w:rPr>
      </w:pPr>
      <w:r w:rsidRPr="00BB7C79">
        <w:rPr>
          <w:sz w:val="24"/>
        </w:rPr>
        <w:lastRenderedPageBreak/>
        <w:t>Для извещений данного раздела будет подключен функционал формирования печатной формы жалобы, реализованного на сайте и ссылки для перехода на получение услуги «Устранение нарушения антимонопольного законодательства» на Портале государственных и муниципальных услуг (функций).</w:t>
      </w:r>
    </w:p>
    <w:p w:rsidR="00901E0C" w:rsidRPr="00BB7C79" w:rsidRDefault="00901E0C" w:rsidP="00901E0C">
      <w:pPr>
        <w:numPr>
          <w:ilvl w:val="0"/>
          <w:numId w:val="75"/>
        </w:numPr>
        <w:suppressAutoHyphens/>
        <w:spacing w:before="100" w:after="115"/>
        <w:rPr>
          <w:lang w:eastAsia="ar-SA"/>
        </w:rPr>
      </w:pPr>
      <w:r w:rsidRPr="00BB7C79">
        <w:rPr>
          <w:lang w:eastAsia="ar-SA"/>
        </w:rPr>
        <w:t>просмотра жалоб и решений по ним, опубликованных из АРМ «Контролирующий орган».</w:t>
      </w:r>
    </w:p>
    <w:p w:rsidR="00901E0C" w:rsidRPr="00BB7C79" w:rsidRDefault="00901E0C" w:rsidP="00901E0C">
      <w:pPr>
        <w:pStyle w:val="afffffffffffffff7"/>
        <w:rPr>
          <w:sz w:val="24"/>
        </w:rPr>
      </w:pPr>
      <w:r w:rsidRPr="00BB7C79">
        <w:rPr>
          <w:sz w:val="24"/>
        </w:rPr>
        <w:t>Просмотр жалоб и решений по ним, опубликованных из АРМ «Контролирующий орган» будет доступен во вкладке извещения «Жалобы».</w:t>
      </w:r>
    </w:p>
    <w:p w:rsidR="00901E0C" w:rsidRPr="00BB7C79" w:rsidRDefault="00901E0C" w:rsidP="00901E0C">
      <w:pPr>
        <w:suppressAutoHyphens/>
        <w:spacing w:before="100" w:after="115"/>
        <w:ind w:firstLine="708"/>
        <w:rPr>
          <w:lang w:eastAsia="ar-SA"/>
        </w:rPr>
      </w:pPr>
      <w:r w:rsidRPr="00BB7C79">
        <w:rPr>
          <w:lang w:eastAsia="ar-SA"/>
        </w:rPr>
        <w:t>Опубликованные на Официальном сайте извещения должны быть включены в наборы открытых данных и в поиск по всем торгам, а также в статистические отчеты на Официальном сайте.</w:t>
      </w:r>
    </w:p>
    <w:p w:rsidR="00901E0C" w:rsidRPr="00BB7C79" w:rsidRDefault="00901E0C" w:rsidP="00901E0C">
      <w:pPr>
        <w:pStyle w:val="afffffffffffffff7"/>
        <w:rPr>
          <w:sz w:val="24"/>
        </w:rPr>
      </w:pPr>
      <w:r w:rsidRPr="00BB7C79">
        <w:rPr>
          <w:sz w:val="24"/>
        </w:rPr>
        <w:t>Опубликованные на Официальном сайте сообщения будут включены:</w:t>
      </w:r>
    </w:p>
    <w:p w:rsidR="00901E0C" w:rsidRPr="00BB7C79" w:rsidRDefault="00901E0C" w:rsidP="00901E0C">
      <w:pPr>
        <w:pStyle w:val="afffffffffffffffa"/>
        <w:numPr>
          <w:ilvl w:val="0"/>
          <w:numId w:val="75"/>
        </w:numPr>
        <w:rPr>
          <w:sz w:val="24"/>
        </w:rPr>
      </w:pPr>
      <w:r w:rsidRPr="00BB7C79">
        <w:rPr>
          <w:sz w:val="24"/>
        </w:rPr>
        <w:t xml:space="preserve">в наборы открытых данных, реализованных по требованиям определенным в пункте </w:t>
      </w:r>
      <w:r>
        <w:fldChar w:fldCharType="begin"/>
      </w:r>
      <w:r>
        <w:instrText xml:space="preserve"> REF _Ref398039367 \r \h  \* MERGEFORMAT </w:instrText>
      </w:r>
      <w:r>
        <w:fldChar w:fldCharType="separate"/>
      </w:r>
      <w:r w:rsidRPr="00BB7C79">
        <w:rPr>
          <w:sz w:val="24"/>
        </w:rPr>
        <w:t>5.5.12</w:t>
      </w:r>
      <w:r>
        <w:fldChar w:fldCharType="end"/>
      </w:r>
      <w:r w:rsidRPr="00BB7C79">
        <w:rPr>
          <w:sz w:val="24"/>
        </w:rPr>
        <w:t xml:space="preserve"> настоящего документа;</w:t>
      </w:r>
    </w:p>
    <w:p w:rsidR="00901E0C" w:rsidRPr="00BB7C79" w:rsidRDefault="00901E0C" w:rsidP="00901E0C">
      <w:pPr>
        <w:pStyle w:val="afffffffffffffffa"/>
        <w:numPr>
          <w:ilvl w:val="0"/>
          <w:numId w:val="75"/>
        </w:numPr>
        <w:rPr>
          <w:rFonts w:eastAsia="Calibri"/>
          <w:sz w:val="24"/>
        </w:rPr>
      </w:pPr>
      <w:r w:rsidRPr="00BB7C79">
        <w:rPr>
          <w:rFonts w:eastAsia="Calibri"/>
          <w:sz w:val="24"/>
        </w:rPr>
        <w:t>в статистические отчеты раздела «</w:t>
      </w:r>
      <w:r w:rsidRPr="00BB7C79">
        <w:rPr>
          <w:sz w:val="24"/>
        </w:rPr>
        <w:t>Рыболовство и добыча водных биоресурсов</w:t>
      </w:r>
      <w:r w:rsidRPr="00BB7C79">
        <w:rPr>
          <w:rFonts w:eastAsia="Calibri"/>
          <w:sz w:val="24"/>
        </w:rPr>
        <w:t>», реализованные в разделе сайта «Статистическая информация»;</w:t>
      </w:r>
    </w:p>
    <w:p w:rsidR="00901E0C" w:rsidRPr="00BB7C79" w:rsidRDefault="00901E0C" w:rsidP="00901E0C">
      <w:pPr>
        <w:pStyle w:val="afffffffffffffffa"/>
        <w:numPr>
          <w:ilvl w:val="0"/>
          <w:numId w:val="75"/>
        </w:numPr>
        <w:rPr>
          <w:sz w:val="24"/>
        </w:rPr>
      </w:pPr>
      <w:r w:rsidRPr="00BB7C79">
        <w:rPr>
          <w:sz w:val="24"/>
        </w:rPr>
        <w:t>в поиск извещений по атрибутам в разделе «Поиск по всем торгам».</w:t>
      </w:r>
    </w:p>
    <w:p w:rsidR="00901E0C" w:rsidRPr="00BB7C79" w:rsidRDefault="00901E0C" w:rsidP="00901E0C">
      <w:pPr>
        <w:suppressAutoHyphens/>
        <w:spacing w:before="100" w:after="115"/>
        <w:ind w:firstLine="708"/>
        <w:rPr>
          <w:lang w:eastAsia="ar-SA"/>
        </w:rPr>
      </w:pPr>
      <w:r w:rsidRPr="00BB7C79">
        <w:rPr>
          <w:lang w:eastAsia="ar-SA"/>
        </w:rPr>
        <w:t>Авторизованным пользователям организатора торгов должна быть предоставлена возможность указания в извещениях информации о проведении торгов в электронной форме.</w:t>
      </w:r>
    </w:p>
    <w:p w:rsidR="00901E0C" w:rsidRPr="00BB7C79" w:rsidRDefault="00901E0C" w:rsidP="00901E0C">
      <w:pPr>
        <w:pStyle w:val="afffffffffffffff7"/>
        <w:rPr>
          <w:sz w:val="24"/>
        </w:rPr>
      </w:pPr>
      <w:r w:rsidRPr="00BB7C79">
        <w:rPr>
          <w:sz w:val="24"/>
        </w:rPr>
        <w:t>Для реализации данного требования будет подключен функционал указания в извещениях информации о проведении торгов в электронной форме, реализованный на сайте.</w:t>
      </w:r>
    </w:p>
    <w:p w:rsidR="00901E0C" w:rsidRPr="00BB7C79" w:rsidRDefault="00901E0C" w:rsidP="00901E0C">
      <w:pPr>
        <w:suppressAutoHyphens/>
        <w:spacing w:before="100" w:after="115"/>
        <w:ind w:firstLine="708"/>
        <w:rPr>
          <w:lang w:eastAsia="ar-SA"/>
        </w:rPr>
      </w:pPr>
      <w:r w:rsidRPr="00BB7C79">
        <w:rPr>
          <w:lang w:eastAsia="ar-SA"/>
        </w:rPr>
        <w:t>Администратору официального сайта по аналогии с разделами торгов, разработанными в рамках предыдущих контрактов, должна быть предоставлена возможность:</w:t>
      </w:r>
    </w:p>
    <w:p w:rsidR="00901E0C" w:rsidRPr="00BB7C79" w:rsidRDefault="00901E0C" w:rsidP="00901E0C">
      <w:pPr>
        <w:numPr>
          <w:ilvl w:val="0"/>
          <w:numId w:val="75"/>
        </w:numPr>
        <w:suppressAutoHyphens/>
        <w:spacing w:before="100" w:after="115"/>
        <w:rPr>
          <w:lang w:eastAsia="ar-SA"/>
        </w:rPr>
      </w:pPr>
      <w:r w:rsidRPr="00BB7C79">
        <w:rPr>
          <w:lang w:eastAsia="ar-SA"/>
        </w:rPr>
        <w:t>заблокировать опубликованное на сайте извещение (по требованию уполномоченного органа);</w:t>
      </w:r>
    </w:p>
    <w:p w:rsidR="00901E0C" w:rsidRPr="00BB7C79" w:rsidRDefault="00901E0C" w:rsidP="00901E0C">
      <w:pPr>
        <w:pStyle w:val="afffffffffffffff7"/>
        <w:rPr>
          <w:sz w:val="24"/>
        </w:rPr>
      </w:pPr>
      <w:r w:rsidRPr="00BB7C79">
        <w:rPr>
          <w:sz w:val="24"/>
        </w:rPr>
        <w:t>Все извещения, опубликованные на сайте, будут доступны администратору для проведения операции блокировки. О факте блокировки извещения, ответственному пользователю организатора торгов и пользователям, подписавшимся на получение уведомлений об изменениях извещения, будет отправлено уведомление на электронную почту.</w:t>
      </w:r>
    </w:p>
    <w:p w:rsidR="00901E0C" w:rsidRPr="00BB7C79" w:rsidRDefault="00901E0C" w:rsidP="00901E0C">
      <w:pPr>
        <w:numPr>
          <w:ilvl w:val="0"/>
          <w:numId w:val="75"/>
        </w:numPr>
        <w:suppressAutoHyphens/>
        <w:spacing w:before="100" w:after="115"/>
        <w:rPr>
          <w:lang w:eastAsia="ar-SA"/>
        </w:rPr>
      </w:pPr>
      <w:r w:rsidRPr="00BB7C79">
        <w:rPr>
          <w:lang w:eastAsia="ar-SA"/>
        </w:rPr>
        <w:t>переместить извещение в архив, по истечению срока актуальности;</w:t>
      </w:r>
    </w:p>
    <w:p w:rsidR="00901E0C" w:rsidRPr="00BB7C79" w:rsidRDefault="00901E0C" w:rsidP="00901E0C">
      <w:pPr>
        <w:pStyle w:val="afffffffffffffff7"/>
        <w:rPr>
          <w:sz w:val="24"/>
        </w:rPr>
      </w:pPr>
      <w:r w:rsidRPr="00BB7C79">
        <w:rPr>
          <w:sz w:val="24"/>
        </w:rPr>
        <w:t>При реализации данного требования будет использован функционал архивирования извещений, реализованный на Официальном сайте.</w:t>
      </w:r>
    </w:p>
    <w:p w:rsidR="00901E0C" w:rsidRPr="00BB7C79" w:rsidRDefault="00901E0C" w:rsidP="00901E0C">
      <w:pPr>
        <w:numPr>
          <w:ilvl w:val="0"/>
          <w:numId w:val="75"/>
        </w:numPr>
        <w:suppressAutoHyphens/>
        <w:spacing w:before="100" w:after="115"/>
        <w:rPr>
          <w:lang w:eastAsia="ar-SA"/>
        </w:rPr>
      </w:pPr>
      <w:r w:rsidRPr="00BB7C79">
        <w:rPr>
          <w:lang w:eastAsia="ar-SA"/>
        </w:rPr>
        <w:t>просмотреть журнал фиксации всех действий авторизованных пользователей, которые совершались над опубликованными на Официальном сайте извещениями.</w:t>
      </w:r>
    </w:p>
    <w:p w:rsidR="00901E0C" w:rsidRPr="00BB7C79" w:rsidRDefault="00901E0C" w:rsidP="00901E0C">
      <w:pPr>
        <w:pStyle w:val="afffffffffffffff7"/>
        <w:rPr>
          <w:sz w:val="24"/>
        </w:rPr>
      </w:pPr>
      <w:r w:rsidRPr="00BB7C79">
        <w:rPr>
          <w:sz w:val="24"/>
        </w:rPr>
        <w:lastRenderedPageBreak/>
        <w:t>Просмотр журнала всех действий авторизованных пользователей над опубликованными извещениями будет доступен в «Журналирование», реализованном на сайте.</w:t>
      </w:r>
    </w:p>
    <w:p w:rsidR="00901E0C" w:rsidRPr="00BB7C79" w:rsidRDefault="00901E0C" w:rsidP="00901E0C">
      <w:pPr>
        <w:suppressAutoHyphens/>
        <w:spacing w:before="100" w:after="115"/>
        <w:ind w:firstLine="708"/>
        <w:rPr>
          <w:lang w:eastAsia="ar-SA"/>
        </w:rPr>
      </w:pPr>
      <w:r w:rsidRPr="00BB7C79">
        <w:rPr>
          <w:lang w:eastAsia="ar-SA"/>
        </w:rPr>
        <w:t>Функционал опубликования информации о торгах, в том числе об электронной форме торгов, функционал подписания информации квалифицированной электронной подписью, приостановления и возобновления торгов, функционал просмотра информации о торгах, прикрепления жалоб и других действий, должен быть реализован по аналогии реализации в других видах торгов на Официальном сайте в рамках государственных контрактов, указанных в пункте 3.2 настоящего технического задания.</w:t>
      </w:r>
    </w:p>
    <w:p w:rsidR="00901E0C" w:rsidRPr="00BB7C79" w:rsidRDefault="00901E0C" w:rsidP="00901E0C">
      <w:pPr>
        <w:pStyle w:val="afffffffffffffff7"/>
        <w:rPr>
          <w:sz w:val="24"/>
        </w:rPr>
      </w:pPr>
      <w:r w:rsidRPr="00BB7C79">
        <w:rPr>
          <w:sz w:val="24"/>
        </w:rPr>
        <w:t xml:space="preserve">Исполнителем при выполнении работ по развитию Официального сайта будут учтены результаты выполнения работ по предыдущим государственным контрактам, перечисленным в пункте </w:t>
      </w:r>
      <w:r>
        <w:fldChar w:fldCharType="begin"/>
      </w:r>
      <w:r>
        <w:instrText xml:space="preserve"> REF _Ref397960502 \r \h  \* MERGEFORMAT </w:instrText>
      </w:r>
      <w:r>
        <w:fldChar w:fldCharType="separate"/>
      </w:r>
      <w:r w:rsidRPr="00BB7C79">
        <w:rPr>
          <w:sz w:val="24"/>
        </w:rPr>
        <w:t>3.2</w:t>
      </w:r>
      <w:r>
        <w:fldChar w:fldCharType="end"/>
      </w:r>
      <w:r w:rsidRPr="00BB7C79">
        <w:rPr>
          <w:sz w:val="24"/>
        </w:rPr>
        <w:t xml:space="preserve"> настоящего документа.</w:t>
      </w:r>
    </w:p>
    <w:p w:rsidR="00901E0C" w:rsidRPr="00BB7C79" w:rsidRDefault="00901E0C" w:rsidP="00901E0C">
      <w:pPr>
        <w:suppressAutoHyphens/>
        <w:spacing w:before="100" w:after="115"/>
        <w:ind w:firstLine="708"/>
        <w:rPr>
          <w:lang w:eastAsia="ar-SA"/>
        </w:rPr>
      </w:pPr>
      <w:r w:rsidRPr="00BB7C79">
        <w:rPr>
          <w:lang w:eastAsia="ar-SA"/>
        </w:rPr>
        <w:t>Детализация требований к функционалу размещения информации о проведении конкурсов и аукционов на право заключения договора пользования рыбоводным участком должна быть выполнена на этапе разработки ЧТЗ, которое подлежит согласованию с Заказчиком.</w:t>
      </w:r>
    </w:p>
    <w:p w:rsidR="00901E0C" w:rsidRPr="00BB7C79" w:rsidRDefault="00901E0C" w:rsidP="00901E0C">
      <w:pPr>
        <w:pStyle w:val="afffffffffffffff7"/>
        <w:rPr>
          <w:sz w:val="24"/>
        </w:rPr>
      </w:pPr>
      <w:r w:rsidRPr="00BB7C79">
        <w:rPr>
          <w:sz w:val="24"/>
        </w:rPr>
        <w:t>Перед выполнением детализации требований будет проведено интервьюирование Заказчика. По результатам интервьюирования будет разработано ЧТЗ в соответствии с ГОСТ 34.602-89 и согласовано с Заказчиком.</w:t>
      </w:r>
    </w:p>
    <w:p w:rsidR="00901E0C" w:rsidRPr="00BB7C79" w:rsidRDefault="00901E0C" w:rsidP="00901E0C">
      <w:pPr>
        <w:suppressAutoHyphens/>
        <w:spacing w:before="100" w:after="115"/>
        <w:ind w:firstLine="708"/>
        <w:rPr>
          <w:lang w:eastAsia="ar-SA"/>
        </w:rPr>
      </w:pPr>
      <w:r w:rsidRPr="00BB7C79">
        <w:rPr>
          <w:lang w:eastAsia="ar-SA"/>
        </w:rPr>
        <w:t>5.5.8. Требования к доработке функционала визуализации действий авторизованных пользователей Официального сайта при размещении информации о проведении торгов.</w:t>
      </w:r>
    </w:p>
    <w:p w:rsidR="00901E0C" w:rsidRPr="00BB7C79" w:rsidRDefault="00901E0C" w:rsidP="00901E0C">
      <w:pPr>
        <w:suppressAutoHyphens/>
        <w:spacing w:before="100" w:after="115"/>
        <w:ind w:firstLine="708"/>
        <w:rPr>
          <w:lang w:eastAsia="ar-SA"/>
        </w:rPr>
      </w:pPr>
      <w:r w:rsidRPr="00BB7C79">
        <w:rPr>
          <w:lang w:eastAsia="ar-SA"/>
        </w:rPr>
        <w:t>Должен быть переработан функционал визуализации изменений в извещениях (информационных сообщениях) в публичном разделе Официального сайта.</w:t>
      </w:r>
    </w:p>
    <w:p w:rsidR="00901E0C" w:rsidRPr="00BB7C79" w:rsidRDefault="00901E0C" w:rsidP="00901E0C">
      <w:pPr>
        <w:suppressAutoHyphens/>
        <w:spacing w:before="100" w:after="115"/>
        <w:ind w:firstLine="708"/>
        <w:rPr>
          <w:lang w:eastAsia="ar-SA"/>
        </w:rPr>
      </w:pPr>
      <w:r w:rsidRPr="00BB7C79">
        <w:rPr>
          <w:lang w:eastAsia="ar-SA"/>
        </w:rPr>
        <w:t xml:space="preserve">Переработка должна быть осуществлена для случаев внесения изменений авторизованными пользователями в опубликованную на Официальном сайте информацию о проведении торгов: в атрибутные поля извещений (информационных сообщений о проведении конкурсов и аукционов), лотов извещений (информационных сообщений о проведении конкурсов и аукционов), протоколов, итогов и результатов торгов. </w:t>
      </w:r>
    </w:p>
    <w:p w:rsidR="00901E0C" w:rsidRPr="00BB7C79" w:rsidRDefault="00901E0C" w:rsidP="00901E0C">
      <w:pPr>
        <w:pStyle w:val="afffffffffffffff7"/>
        <w:rPr>
          <w:sz w:val="24"/>
        </w:rPr>
      </w:pPr>
      <w:r w:rsidRPr="00BB7C79">
        <w:rPr>
          <w:sz w:val="24"/>
        </w:rPr>
        <w:t>Существующий функционал визуализации изменений опубликованного извещения, будет доработан таким образом, что во вкладке извещения «Изменения» будут зафиксированы операции, которые выполнил авторизованный пользователь, с детализацией действий и указанием элементов извещения, которые были изменены.</w:t>
      </w:r>
    </w:p>
    <w:p w:rsidR="00901E0C" w:rsidRPr="00BB7C79" w:rsidRDefault="00901E0C" w:rsidP="00901E0C">
      <w:pPr>
        <w:suppressAutoHyphens/>
        <w:spacing w:before="100" w:after="115"/>
        <w:ind w:firstLine="708"/>
        <w:rPr>
          <w:lang w:eastAsia="ar-SA"/>
        </w:rPr>
      </w:pPr>
      <w:r w:rsidRPr="00BB7C79">
        <w:rPr>
          <w:lang w:eastAsia="ar-SA"/>
        </w:rPr>
        <w:t xml:space="preserve">При внесении изменений в опубликованную на Официальном сайте информацию о проведении торгов всем пользователям в публичном разделе на вкладке «Изменения» должна быть предоставлена возможность просмотра наименования измененного атрибута (включая информацию о вкладке его размещения в извещении (информационном сообщении о проведении конкурса или аукциона), старого и нового значения атрибута, даты и времени его изменения, а также причины внесения изменения. Если значение атрибута менялось несколько раз, то пользователям должна быть предоставлена возможность просмотреть каждое из изменений.  </w:t>
      </w:r>
    </w:p>
    <w:p w:rsidR="00901E0C" w:rsidRPr="00BB7C79" w:rsidRDefault="00901E0C" w:rsidP="00901E0C">
      <w:pPr>
        <w:pStyle w:val="afffffffffffffff7"/>
        <w:rPr>
          <w:sz w:val="24"/>
        </w:rPr>
      </w:pPr>
      <w:r w:rsidRPr="00BB7C79">
        <w:rPr>
          <w:sz w:val="24"/>
        </w:rPr>
        <w:t xml:space="preserve">В публичном разделе Официального сайта всем пользователям во вкладке «Изменения» будет предоставлена возможность просмотра наименования измененного атрибута (включая информацию о вкладке его размещения в извещении (информационном сообщении о проведении </w:t>
      </w:r>
      <w:r w:rsidRPr="00BB7C79">
        <w:rPr>
          <w:sz w:val="24"/>
        </w:rPr>
        <w:lastRenderedPageBreak/>
        <w:t xml:space="preserve">конкурса или аукциона), старого и нового значения атрибута, даты и времени его изменения, а также причины внесения изменения. Если значение атрибута менялось несколько раз, то пользователям будет предоставлена возможность просмотреть каждое из изменений. </w:t>
      </w:r>
    </w:p>
    <w:p w:rsidR="00901E0C" w:rsidRPr="00BB7C79" w:rsidRDefault="00901E0C" w:rsidP="00901E0C">
      <w:pPr>
        <w:suppressAutoHyphens/>
        <w:spacing w:before="100" w:after="115"/>
        <w:ind w:firstLine="708"/>
        <w:rPr>
          <w:lang w:eastAsia="ar-SA"/>
        </w:rPr>
      </w:pPr>
      <w:r w:rsidRPr="00BB7C79">
        <w:rPr>
          <w:lang w:eastAsia="ar-SA"/>
        </w:rPr>
        <w:t xml:space="preserve">Информация об изменениях также должна содержать сведения об удалении значения атрибута, а также сведения о заполнении атрибута после публикации извещения (информационного сообщения, протокола, итогов и результатов торгов) на Официальном сайте. </w:t>
      </w:r>
    </w:p>
    <w:p w:rsidR="00901E0C" w:rsidRPr="00BB7C79" w:rsidRDefault="00901E0C" w:rsidP="00901E0C">
      <w:pPr>
        <w:pStyle w:val="afffffffffffffff7"/>
        <w:rPr>
          <w:sz w:val="24"/>
        </w:rPr>
      </w:pPr>
      <w:r w:rsidRPr="00BB7C79">
        <w:rPr>
          <w:sz w:val="24"/>
        </w:rPr>
        <w:t xml:space="preserve">Информация об изменениях также будет содержать сведения об удалении значения атрибута, а также сведения о заполнении атрибута после публикации извещения. </w:t>
      </w:r>
    </w:p>
    <w:p w:rsidR="00901E0C" w:rsidRPr="00BB7C79" w:rsidRDefault="00901E0C" w:rsidP="00901E0C">
      <w:pPr>
        <w:suppressAutoHyphens/>
        <w:spacing w:before="100" w:after="115"/>
        <w:ind w:firstLine="708"/>
        <w:rPr>
          <w:lang w:eastAsia="ar-SA"/>
        </w:rPr>
      </w:pPr>
      <w:r w:rsidRPr="00BB7C79">
        <w:rPr>
          <w:lang w:eastAsia="ar-SA"/>
        </w:rPr>
        <w:t>Необходимо разработать формы для сохранения и печати информации об изменениях в форматах PDF и RTF. При формировании печатной формы на ней должны быть указаны: источник печати, дата и время формирования формы для печати, а также максимальное количество страниц в сформированном документе и текущая страница (пример: страница 2 из 18).</w:t>
      </w:r>
    </w:p>
    <w:p w:rsidR="00901E0C" w:rsidRPr="00BB7C79" w:rsidRDefault="00901E0C" w:rsidP="00901E0C">
      <w:pPr>
        <w:pStyle w:val="afffffffffffffff7"/>
        <w:rPr>
          <w:sz w:val="24"/>
        </w:rPr>
      </w:pPr>
      <w:r w:rsidRPr="00BB7C79">
        <w:rPr>
          <w:sz w:val="24"/>
        </w:rPr>
        <w:t>Для реализации данного требования будет разработан шаблон печатной формы. На основе шаблона пользователю будет предоставлена возможность сохранения в форматах PDF или RTF. При формировании печатной формы будут указаны: источник печати, дата и время формирования печатной формы, а также максимальное количество страниц в сформированном документе и текущая страница (пример: страница 2 из 18).</w:t>
      </w:r>
    </w:p>
    <w:p w:rsidR="00901E0C" w:rsidRPr="00BB7C79" w:rsidRDefault="00901E0C" w:rsidP="00901E0C">
      <w:pPr>
        <w:suppressAutoHyphens/>
        <w:spacing w:before="100" w:after="115"/>
        <w:ind w:firstLine="709"/>
      </w:pPr>
      <w:r w:rsidRPr="00BB7C79">
        <w:t xml:space="preserve">Также на вкладке «Изменения» извещений (информационных сообщений) должна быть предусмотрен атрибут «Дата и время публикации итогов (результатов) аукциона (конкурса, продажи)» для видов торгов, для которых в соответствии с законодательством Российской Федерации не допускается заключение договора по результатам торгов ранее чем через 10 дней со дня размещения информации о результатах на Официальном сайте. Атрибут «Дата и время публикации итогов (результатов) аукциона (конкурса, продажи)» должен заполняться автоматически и не может быть отредактирован. Контрольные события, при наступлении которых заполняется атрибут «Дата и время публикации итогов (результатов) аукциона (конкурса, продажи)», должны быть определены в ЧТЗ. </w:t>
      </w:r>
    </w:p>
    <w:p w:rsidR="00901E0C" w:rsidRPr="00BB7C79" w:rsidRDefault="00901E0C" w:rsidP="00901E0C">
      <w:pPr>
        <w:pStyle w:val="afffffffffffffff7"/>
        <w:rPr>
          <w:sz w:val="24"/>
        </w:rPr>
      </w:pPr>
      <w:r w:rsidRPr="00BB7C79">
        <w:rPr>
          <w:sz w:val="24"/>
        </w:rPr>
        <w:t>Для видов торгов, для которых в соответствии с законодательством Российской Федерации не допускается заключение договора по результатам торгов ранее чем через 10 дней со дня размещения информации о результатах на Официальном сайте будет предусмотрен атрибут «Дата и время публикации итогов (результатов) аукциона (конкурса, продажи)». Атрибут «Дата и время публикации итогов (результатов) аукциона (конкурса, продажи)» будет заполняться автоматически, и не доступен на редактирование.</w:t>
      </w:r>
    </w:p>
    <w:p w:rsidR="00901E0C" w:rsidRPr="00BB7C79" w:rsidRDefault="00901E0C" w:rsidP="00901E0C">
      <w:pPr>
        <w:suppressAutoHyphens/>
        <w:spacing w:before="100" w:after="115"/>
        <w:ind w:firstLine="709"/>
        <w:rPr>
          <w:lang w:eastAsia="ar-SA"/>
        </w:rPr>
      </w:pPr>
      <w:r w:rsidRPr="00BB7C79">
        <w:rPr>
          <w:lang w:eastAsia="ar-SA"/>
        </w:rPr>
        <w:t>Для случаев публикации (прикрепления) файлов авторизованными пользователями в связи с размещением информации о проведении торгов в публичном разделе Официального сайта должна быть предусмотрена визуализация даты и времени публикации.</w:t>
      </w:r>
    </w:p>
    <w:p w:rsidR="00901E0C" w:rsidRPr="00BB7C79" w:rsidRDefault="00901E0C" w:rsidP="00901E0C">
      <w:pPr>
        <w:pStyle w:val="afffffffffffffff7"/>
        <w:rPr>
          <w:sz w:val="24"/>
        </w:rPr>
      </w:pPr>
      <w:r w:rsidRPr="00BB7C79">
        <w:rPr>
          <w:sz w:val="24"/>
        </w:rPr>
        <w:t>При публикации (прикреплении) нового файла к извещению в автоматическом режиме будет фиксироваться дата и время публикации, которая будет отражена в публичном разделе сайта.</w:t>
      </w:r>
    </w:p>
    <w:p w:rsidR="00901E0C" w:rsidRPr="00BB7C79" w:rsidRDefault="00901E0C" w:rsidP="00901E0C">
      <w:pPr>
        <w:suppressAutoHyphens/>
        <w:spacing w:before="100" w:after="115"/>
        <w:ind w:firstLine="708"/>
        <w:rPr>
          <w:lang w:eastAsia="ar-SA"/>
        </w:rPr>
      </w:pPr>
      <w:r w:rsidRPr="00BB7C79">
        <w:rPr>
          <w:lang w:eastAsia="ar-SA"/>
        </w:rPr>
        <w:lastRenderedPageBreak/>
        <w:t>Записи на вкладке «Изменения», связанные не с корректировкой уже опубликованной информации, а с опубликованием протоколов и результатов торгов и продажи, новых документов и другими действиями, должны отображать суть совершенного действия.</w:t>
      </w:r>
    </w:p>
    <w:p w:rsidR="00901E0C" w:rsidRPr="00BB7C79" w:rsidRDefault="00901E0C" w:rsidP="00901E0C">
      <w:pPr>
        <w:pStyle w:val="afffffffffffffff7"/>
        <w:rPr>
          <w:sz w:val="24"/>
        </w:rPr>
      </w:pPr>
      <w:r w:rsidRPr="00BB7C79">
        <w:rPr>
          <w:sz w:val="24"/>
        </w:rPr>
        <w:t>В записях, связанных с публикацией протоколов и результатов торгов, новых документов и другими действиями, будут отображаться операции, выполненные пользователем.</w:t>
      </w:r>
    </w:p>
    <w:p w:rsidR="00901E0C" w:rsidRPr="00BB7C79" w:rsidRDefault="00901E0C" w:rsidP="00901E0C">
      <w:pPr>
        <w:suppressAutoHyphens/>
        <w:spacing w:before="100" w:after="115"/>
        <w:ind w:firstLine="708"/>
        <w:rPr>
          <w:lang w:eastAsia="ar-SA"/>
        </w:rPr>
      </w:pPr>
      <w:r w:rsidRPr="00BB7C79">
        <w:rPr>
          <w:lang w:eastAsia="ar-SA"/>
        </w:rPr>
        <w:t>Детализация требований осуществляется на этапе разработки ЧТЗ.</w:t>
      </w:r>
    </w:p>
    <w:p w:rsidR="00901E0C" w:rsidRPr="00BB7C79" w:rsidRDefault="00901E0C" w:rsidP="00901E0C">
      <w:pPr>
        <w:pStyle w:val="afffffffffffffff7"/>
        <w:rPr>
          <w:sz w:val="24"/>
        </w:rPr>
      </w:pPr>
      <w:r w:rsidRPr="00BB7C79">
        <w:rPr>
          <w:sz w:val="24"/>
        </w:rPr>
        <w:t>Перед выполнением детализации требований будет проведено интервьюирование Заказчика. По результатам интервьюирования будет разработано ЧТЗ в соответствии с ГОСТ 34.602-89 и согласовано с Заказчиком.</w:t>
      </w:r>
    </w:p>
    <w:p w:rsidR="00901E0C" w:rsidRPr="00BB7C79" w:rsidRDefault="00901E0C" w:rsidP="00901E0C">
      <w:pPr>
        <w:keepNext/>
        <w:keepLines/>
        <w:widowControl w:val="0"/>
        <w:suppressLineNumbers/>
        <w:suppressAutoHyphens/>
        <w:spacing w:before="120" w:after="120"/>
        <w:ind w:firstLine="709"/>
        <w:outlineLvl w:val="2"/>
        <w:rPr>
          <w:kern w:val="28"/>
        </w:rPr>
      </w:pPr>
      <w:r w:rsidRPr="00BB7C79">
        <w:rPr>
          <w:kern w:val="28"/>
        </w:rPr>
        <w:t>5.5.9. Требования по развитию функционала ввода информации о месте нахождения реализуемого имущества.</w:t>
      </w:r>
    </w:p>
    <w:p w:rsidR="00901E0C" w:rsidRPr="00BB7C79" w:rsidRDefault="00901E0C" w:rsidP="00901E0C">
      <w:pPr>
        <w:suppressAutoHyphens/>
        <w:spacing w:before="100" w:after="115"/>
        <w:ind w:firstLine="708"/>
        <w:rPr>
          <w:lang w:eastAsia="ar-SA"/>
        </w:rPr>
      </w:pPr>
      <w:r w:rsidRPr="00BB7C79">
        <w:rPr>
          <w:lang w:eastAsia="ar-SA"/>
        </w:rPr>
        <w:t>Авторизованным пользователям при вводе информации о проведении торгов должна быть предоставлена возможность указать в качестве местоположения реализуемого объекта территорию иностранного государства.</w:t>
      </w:r>
    </w:p>
    <w:p w:rsidR="00901E0C" w:rsidRPr="00BB7C79" w:rsidRDefault="00901E0C" w:rsidP="00901E0C">
      <w:pPr>
        <w:pStyle w:val="afffffffffffffff7"/>
        <w:rPr>
          <w:sz w:val="24"/>
        </w:rPr>
      </w:pPr>
      <w:r w:rsidRPr="00BB7C79">
        <w:rPr>
          <w:sz w:val="24"/>
        </w:rPr>
        <w:t>Авторизованным пользователям при вводе информации о проведении торгов будет предоставлена возможность указать в качестве местоположения реализуемого объекта территорию иностранного государства.</w:t>
      </w:r>
    </w:p>
    <w:p w:rsidR="00901E0C" w:rsidRPr="00BB7C79" w:rsidRDefault="00901E0C" w:rsidP="00901E0C">
      <w:pPr>
        <w:suppressAutoHyphens/>
        <w:spacing w:before="100" w:after="115"/>
        <w:ind w:firstLine="708"/>
        <w:rPr>
          <w:lang w:eastAsia="ar-SA"/>
        </w:rPr>
      </w:pPr>
      <w:r w:rsidRPr="00BB7C79">
        <w:rPr>
          <w:lang w:eastAsia="ar-SA"/>
        </w:rPr>
        <w:t>Необходимо добавить атрибут «Размещение за пределами РФ», открывающий раздел для заполнения адреса иностранного государства. Для указания места расположения объекта на территории иностранного государства должна быть использована двухступенчатая схема атрибутики. При этом страна расположения должна выбираться из справочника стран, адрес местоположения должен указываться в произвольной форме пользователем. Справочник стран должен формироваться и редактироваться администратором официального сайта.</w:t>
      </w:r>
    </w:p>
    <w:p w:rsidR="00901E0C" w:rsidRPr="00BB7C79" w:rsidRDefault="00901E0C" w:rsidP="00901E0C">
      <w:pPr>
        <w:pStyle w:val="afffffffffffffff7"/>
        <w:rPr>
          <w:sz w:val="24"/>
        </w:rPr>
      </w:pPr>
      <w:r w:rsidRPr="00BB7C79">
        <w:rPr>
          <w:sz w:val="24"/>
        </w:rPr>
        <w:t xml:space="preserve">В общие атрибуты лота извещений будет добавлен атрибут «Страна расположения». Значение атрибута будет определяться из справочника «Страны мира» при создании и редактировании извещения. </w:t>
      </w:r>
    </w:p>
    <w:p w:rsidR="00901E0C" w:rsidRPr="00BB7C79" w:rsidRDefault="00901E0C" w:rsidP="00901E0C">
      <w:pPr>
        <w:pStyle w:val="afffffffffffffff7"/>
        <w:rPr>
          <w:sz w:val="24"/>
        </w:rPr>
      </w:pPr>
      <w:r w:rsidRPr="00BB7C79">
        <w:rPr>
          <w:sz w:val="24"/>
        </w:rPr>
        <w:t xml:space="preserve">При выборе страны «Россия» пользователю будет предоставлена возможность выбрать местоположение объекта по классификатору адресов России (КЛАДР), при выборе иного значения, пользователю будет предоставлена возможность определить только детальное местоположение в свободной форме. </w:t>
      </w:r>
    </w:p>
    <w:p w:rsidR="00901E0C" w:rsidRPr="00BB7C79" w:rsidRDefault="00901E0C" w:rsidP="00901E0C">
      <w:pPr>
        <w:pStyle w:val="afffffffffffffff7"/>
        <w:rPr>
          <w:sz w:val="24"/>
        </w:rPr>
      </w:pPr>
      <w:r w:rsidRPr="00BB7C79">
        <w:rPr>
          <w:sz w:val="24"/>
        </w:rPr>
        <w:t>Функционал ведения справочника будет доступен администратору сайта. В функционал ведения справочника будут включены операции:</w:t>
      </w:r>
    </w:p>
    <w:p w:rsidR="00901E0C" w:rsidRPr="00BB7C79" w:rsidRDefault="00901E0C" w:rsidP="00901E0C">
      <w:pPr>
        <w:pStyle w:val="afffffffffffffffa"/>
        <w:numPr>
          <w:ilvl w:val="0"/>
          <w:numId w:val="75"/>
        </w:numPr>
        <w:rPr>
          <w:rFonts w:eastAsia="Calibri"/>
          <w:sz w:val="24"/>
        </w:rPr>
      </w:pPr>
      <w:r w:rsidRPr="00BB7C79">
        <w:rPr>
          <w:rFonts w:eastAsia="Calibri"/>
          <w:sz w:val="24"/>
        </w:rPr>
        <w:t>создание записи;</w:t>
      </w:r>
    </w:p>
    <w:p w:rsidR="00901E0C" w:rsidRPr="00BB7C79" w:rsidRDefault="00901E0C" w:rsidP="00901E0C">
      <w:pPr>
        <w:pStyle w:val="afffffffffffffffa"/>
        <w:numPr>
          <w:ilvl w:val="0"/>
          <w:numId w:val="75"/>
        </w:numPr>
        <w:rPr>
          <w:rFonts w:eastAsia="Calibri"/>
          <w:sz w:val="24"/>
        </w:rPr>
      </w:pPr>
      <w:r w:rsidRPr="00BB7C79">
        <w:rPr>
          <w:rFonts w:eastAsia="Calibri"/>
          <w:sz w:val="24"/>
        </w:rPr>
        <w:t>редактирование записи;</w:t>
      </w:r>
    </w:p>
    <w:p w:rsidR="00901E0C" w:rsidRPr="00BB7C79" w:rsidRDefault="00901E0C" w:rsidP="00901E0C">
      <w:pPr>
        <w:pStyle w:val="afffffffffffffffa"/>
        <w:numPr>
          <w:ilvl w:val="0"/>
          <w:numId w:val="75"/>
        </w:numPr>
        <w:rPr>
          <w:rFonts w:eastAsia="Calibri"/>
          <w:sz w:val="24"/>
        </w:rPr>
      </w:pPr>
      <w:r w:rsidRPr="00BB7C79">
        <w:rPr>
          <w:rFonts w:eastAsia="Calibri"/>
          <w:sz w:val="24"/>
        </w:rPr>
        <w:t>удаление записи.</w:t>
      </w:r>
    </w:p>
    <w:p w:rsidR="00901E0C" w:rsidRPr="00BB7C79" w:rsidRDefault="00901E0C" w:rsidP="00901E0C">
      <w:pPr>
        <w:pStyle w:val="afffffffffffffff7"/>
        <w:rPr>
          <w:sz w:val="24"/>
        </w:rPr>
      </w:pPr>
      <w:r w:rsidRPr="00BB7C79">
        <w:rPr>
          <w:sz w:val="24"/>
        </w:rPr>
        <w:t>Запись справочника будет иметь следующие атрибуты:</w:t>
      </w:r>
    </w:p>
    <w:p w:rsidR="00901E0C" w:rsidRPr="00BB7C79" w:rsidRDefault="00901E0C" w:rsidP="00901E0C">
      <w:pPr>
        <w:pStyle w:val="afffffffffffffffa"/>
        <w:numPr>
          <w:ilvl w:val="0"/>
          <w:numId w:val="75"/>
        </w:numPr>
        <w:rPr>
          <w:sz w:val="24"/>
        </w:rPr>
      </w:pPr>
      <w:r w:rsidRPr="00BB7C79">
        <w:rPr>
          <w:sz w:val="24"/>
        </w:rPr>
        <w:t>цифровой код страны – числовое поле, обязательное для заполнения;</w:t>
      </w:r>
    </w:p>
    <w:p w:rsidR="00901E0C" w:rsidRPr="00BB7C79" w:rsidRDefault="00901E0C" w:rsidP="00901E0C">
      <w:pPr>
        <w:pStyle w:val="afffffffffffffffa"/>
        <w:numPr>
          <w:ilvl w:val="0"/>
          <w:numId w:val="75"/>
        </w:numPr>
        <w:rPr>
          <w:sz w:val="24"/>
        </w:rPr>
      </w:pPr>
      <w:r w:rsidRPr="00BB7C79">
        <w:rPr>
          <w:sz w:val="24"/>
        </w:rPr>
        <w:lastRenderedPageBreak/>
        <w:t>краткое наименование страны;</w:t>
      </w:r>
    </w:p>
    <w:p w:rsidR="00901E0C" w:rsidRPr="00BB7C79" w:rsidRDefault="00901E0C" w:rsidP="00901E0C">
      <w:pPr>
        <w:pStyle w:val="afffffffffffffffa"/>
        <w:numPr>
          <w:ilvl w:val="0"/>
          <w:numId w:val="75"/>
        </w:numPr>
        <w:rPr>
          <w:sz w:val="24"/>
        </w:rPr>
      </w:pPr>
      <w:r w:rsidRPr="00BB7C79">
        <w:rPr>
          <w:sz w:val="24"/>
        </w:rPr>
        <w:t>полное наименование стран.</w:t>
      </w:r>
    </w:p>
    <w:p w:rsidR="00901E0C" w:rsidRPr="00BB7C79" w:rsidRDefault="00901E0C" w:rsidP="00901E0C">
      <w:pPr>
        <w:suppressAutoHyphens/>
        <w:spacing w:before="100" w:after="115"/>
        <w:ind w:firstLine="708"/>
        <w:rPr>
          <w:lang w:eastAsia="ar-SA"/>
        </w:rPr>
      </w:pPr>
      <w:r w:rsidRPr="00BB7C79">
        <w:rPr>
          <w:lang w:eastAsia="ar-SA"/>
        </w:rPr>
        <w:t>В поиске лотов как в публичном разделе, так и в АРМ всех категорий пользователей Официального сайта пользователям должна быть предоставлена возможность делать выборку среди извещений по критерию «Местоположение», указывая территорию иностранного государства.</w:t>
      </w:r>
    </w:p>
    <w:p w:rsidR="00901E0C" w:rsidRPr="00BB7C79" w:rsidRDefault="00901E0C" w:rsidP="00901E0C">
      <w:pPr>
        <w:pStyle w:val="afffffffffffffff7"/>
        <w:rPr>
          <w:sz w:val="24"/>
        </w:rPr>
      </w:pPr>
      <w:r w:rsidRPr="00BB7C79">
        <w:rPr>
          <w:sz w:val="24"/>
        </w:rPr>
        <w:t>В параметры поиска разделов, где есть параметр «Местоположение», будет добавлена возможность определения страны расположения имущества.</w:t>
      </w:r>
    </w:p>
    <w:p w:rsidR="00901E0C" w:rsidRPr="00BB7C79" w:rsidRDefault="00901E0C" w:rsidP="00901E0C">
      <w:pPr>
        <w:pStyle w:val="afffffffffffffff7"/>
        <w:rPr>
          <w:sz w:val="24"/>
        </w:rPr>
      </w:pPr>
      <w:r w:rsidRPr="00BB7C79">
        <w:rPr>
          <w:sz w:val="24"/>
        </w:rPr>
        <w:t>Во всех отчетках детальной статистики (где присутствует отчет в разрезе местоположения реализуемого имущества) будет добавлен новый параметр для формирования отчета – «Страна размещения».</w:t>
      </w:r>
    </w:p>
    <w:p w:rsidR="00901E0C" w:rsidRPr="00BB7C79" w:rsidRDefault="00901E0C" w:rsidP="00901E0C">
      <w:pPr>
        <w:pStyle w:val="afffffffffffffff7"/>
        <w:rPr>
          <w:sz w:val="24"/>
        </w:rPr>
      </w:pPr>
      <w:r w:rsidRPr="00BB7C79">
        <w:rPr>
          <w:sz w:val="24"/>
        </w:rPr>
        <w:t>В рамках реализации задачи, будет подготовлен скрипт, который при установке новой версии, всем ранее созданным извещениям, присвоит атрибуту «Страна расположения» значение «Россия».</w:t>
      </w:r>
    </w:p>
    <w:p w:rsidR="00901E0C" w:rsidRPr="00BB7C79" w:rsidRDefault="00901E0C" w:rsidP="00901E0C">
      <w:pPr>
        <w:suppressAutoHyphens/>
        <w:spacing w:before="100" w:after="115"/>
        <w:ind w:firstLine="708"/>
        <w:rPr>
          <w:lang w:eastAsia="ar-SA"/>
        </w:rPr>
      </w:pPr>
      <w:r w:rsidRPr="00BB7C79">
        <w:rPr>
          <w:lang w:eastAsia="ar-SA"/>
        </w:rPr>
        <w:t>Детализация требований, в том числе перечень видов торгов, в отношении которых требуется предусмотреть возможность указания местоположения объекта за рубежом, осуществляется на этапе разработки ЧТЗ.</w:t>
      </w:r>
    </w:p>
    <w:p w:rsidR="00901E0C" w:rsidRPr="00BB7C79" w:rsidRDefault="00901E0C" w:rsidP="00901E0C">
      <w:pPr>
        <w:pStyle w:val="afffffffffffffff7"/>
        <w:rPr>
          <w:sz w:val="24"/>
        </w:rPr>
      </w:pPr>
      <w:r w:rsidRPr="00BB7C79">
        <w:rPr>
          <w:sz w:val="24"/>
        </w:rPr>
        <w:t>Перед выполнением детализации требований будет проведено интервьюирование Заказчика. По результатам интервьюирования будет разработано ЧТЗ в соответствии с ГОСТ 34.602-89 и согласовано с Заказчиком.</w:t>
      </w:r>
    </w:p>
    <w:p w:rsidR="00901E0C" w:rsidRPr="00BB7C79" w:rsidRDefault="00901E0C" w:rsidP="00901E0C">
      <w:pPr>
        <w:keepNext/>
        <w:keepLines/>
        <w:widowControl w:val="0"/>
        <w:suppressLineNumbers/>
        <w:suppressAutoHyphens/>
        <w:spacing w:before="120" w:after="120"/>
        <w:ind w:firstLine="709"/>
        <w:outlineLvl w:val="2"/>
        <w:rPr>
          <w:kern w:val="28"/>
        </w:rPr>
      </w:pPr>
      <w:r w:rsidRPr="00BB7C79">
        <w:rPr>
          <w:kern w:val="28"/>
        </w:rPr>
        <w:t>5.5.10. Требования к визуализации информации о виде договора, планируемого к заключению по результатам торгов.</w:t>
      </w:r>
    </w:p>
    <w:p w:rsidR="00901E0C" w:rsidRPr="00BB7C79" w:rsidRDefault="00901E0C" w:rsidP="00901E0C">
      <w:pPr>
        <w:suppressAutoHyphens/>
        <w:spacing w:before="100" w:after="115"/>
        <w:ind w:firstLine="708"/>
        <w:rPr>
          <w:lang w:eastAsia="ar-SA"/>
        </w:rPr>
      </w:pPr>
      <w:r w:rsidRPr="00BB7C79">
        <w:rPr>
          <w:lang w:eastAsia="ar-SA"/>
        </w:rPr>
        <w:t>Для визуализации информации о виде договора в разделе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авторизованным пользователям при создании извещений о проведении торгов должна быть предоставлена возможность указать вид договора.</w:t>
      </w:r>
    </w:p>
    <w:p w:rsidR="00901E0C" w:rsidRPr="00BB7C79" w:rsidRDefault="00901E0C" w:rsidP="00901E0C">
      <w:pPr>
        <w:pStyle w:val="afffffffffffffff7"/>
        <w:rPr>
          <w:sz w:val="24"/>
        </w:rPr>
      </w:pPr>
      <w:r w:rsidRPr="00BB7C79">
        <w:rPr>
          <w:sz w:val="24"/>
        </w:rPr>
        <w:t>Для визуализации информации о виде договора в разделе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будет добавлен в общие параметры лота атрибут «Вид договора». Значение атрибута будет определяться из справочника «Виды договоров». Пользователю будут доступны только значения справочника, которые определены для данного раздела торгов.</w:t>
      </w:r>
    </w:p>
    <w:p w:rsidR="00901E0C" w:rsidRPr="00BB7C79" w:rsidRDefault="00901E0C" w:rsidP="00901E0C">
      <w:pPr>
        <w:suppressAutoHyphens/>
        <w:spacing w:before="100" w:after="115"/>
        <w:ind w:firstLine="708"/>
        <w:rPr>
          <w:lang w:eastAsia="ar-SA"/>
        </w:rPr>
      </w:pPr>
      <w:r w:rsidRPr="00BB7C79">
        <w:rPr>
          <w:lang w:eastAsia="ar-SA"/>
        </w:rPr>
        <w:t>Возможные виды договора для раздела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должны быть предложены согласно положениям статьи 17.1 Федерального закона от 26 июля 2006 г. № 135-ФЗ «О защите конкуренции».</w:t>
      </w:r>
    </w:p>
    <w:p w:rsidR="00901E0C" w:rsidRPr="00BB7C79" w:rsidRDefault="00901E0C" w:rsidP="00901E0C">
      <w:pPr>
        <w:pStyle w:val="afffffffffffffff7"/>
        <w:rPr>
          <w:sz w:val="24"/>
        </w:rPr>
      </w:pPr>
      <w:r w:rsidRPr="00BB7C79">
        <w:rPr>
          <w:sz w:val="24"/>
        </w:rPr>
        <w:lastRenderedPageBreak/>
        <w:t>Для раздела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в справочнике «Виды договоров» будет сделано наполнение согласно положениям статьи 17.1 Федерального закона от 26 июля 2006 г. № 135-ФЗ «О защите конкуренции», а именно:</w:t>
      </w:r>
    </w:p>
    <w:p w:rsidR="00901E0C" w:rsidRPr="00BB7C79" w:rsidRDefault="00901E0C" w:rsidP="00901E0C">
      <w:pPr>
        <w:pStyle w:val="afffffffffffffffa"/>
        <w:numPr>
          <w:ilvl w:val="0"/>
          <w:numId w:val="75"/>
        </w:numPr>
        <w:rPr>
          <w:sz w:val="24"/>
        </w:rPr>
      </w:pPr>
      <w:r w:rsidRPr="00BB7C79">
        <w:rPr>
          <w:sz w:val="24"/>
        </w:rPr>
        <w:t>договор аренды;</w:t>
      </w:r>
    </w:p>
    <w:p w:rsidR="00901E0C" w:rsidRPr="00BB7C79" w:rsidRDefault="00901E0C" w:rsidP="00901E0C">
      <w:pPr>
        <w:pStyle w:val="afffffffffffffffa"/>
        <w:numPr>
          <w:ilvl w:val="0"/>
          <w:numId w:val="75"/>
        </w:numPr>
        <w:rPr>
          <w:sz w:val="24"/>
        </w:rPr>
      </w:pPr>
      <w:r w:rsidRPr="00BB7C79">
        <w:rPr>
          <w:sz w:val="24"/>
        </w:rPr>
        <w:t>договор безвозмездного пользования;</w:t>
      </w:r>
    </w:p>
    <w:p w:rsidR="00901E0C" w:rsidRPr="00BB7C79" w:rsidRDefault="00901E0C" w:rsidP="00901E0C">
      <w:pPr>
        <w:pStyle w:val="afffffffffffffffa"/>
        <w:numPr>
          <w:ilvl w:val="0"/>
          <w:numId w:val="75"/>
        </w:numPr>
        <w:rPr>
          <w:sz w:val="24"/>
        </w:rPr>
      </w:pPr>
      <w:r w:rsidRPr="00BB7C79">
        <w:rPr>
          <w:sz w:val="24"/>
        </w:rPr>
        <w:t>договор доверительного управления имуществом;</w:t>
      </w:r>
    </w:p>
    <w:p w:rsidR="00901E0C" w:rsidRPr="00BB7C79" w:rsidRDefault="00901E0C" w:rsidP="00901E0C">
      <w:pPr>
        <w:pStyle w:val="afffffffffffffffa"/>
        <w:numPr>
          <w:ilvl w:val="0"/>
          <w:numId w:val="75"/>
        </w:numPr>
        <w:rPr>
          <w:sz w:val="24"/>
        </w:rPr>
      </w:pPr>
      <w:r w:rsidRPr="00BB7C79">
        <w:rPr>
          <w:sz w:val="24"/>
        </w:rPr>
        <w:t>иной договор, предусматривающий переход прав владения и (или) пользования в отношении государственного или муниципального имущества, не закрепленного на праве хозяйственного ведения или оперативного управления.</w:t>
      </w:r>
    </w:p>
    <w:p w:rsidR="00901E0C" w:rsidRPr="00BB7C79" w:rsidRDefault="00901E0C" w:rsidP="00901E0C">
      <w:pPr>
        <w:suppressAutoHyphens/>
        <w:spacing w:before="100" w:after="115"/>
        <w:ind w:firstLine="708"/>
        <w:rPr>
          <w:lang w:eastAsia="ar-SA"/>
        </w:rPr>
      </w:pPr>
      <w:r w:rsidRPr="00BB7C79">
        <w:rPr>
          <w:lang w:eastAsia="ar-SA"/>
        </w:rPr>
        <w:t>В публичном разделе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а также в личных кабинетах организаторов торгов, АРМ «Контролирующий орган», АРМ «Администратор» пользователям должна быть предоставлена возможность делать выборку среди извещений по критерию «Вид договора» (в том числе одновременно по нескольким видам договоров).</w:t>
      </w:r>
    </w:p>
    <w:p w:rsidR="00901E0C" w:rsidRPr="00BB7C79" w:rsidRDefault="00901E0C" w:rsidP="00901E0C">
      <w:pPr>
        <w:pStyle w:val="afffffffffffffff7"/>
        <w:rPr>
          <w:sz w:val="24"/>
        </w:rPr>
      </w:pPr>
      <w:r w:rsidRPr="00BB7C79">
        <w:rPr>
          <w:sz w:val="24"/>
        </w:rPr>
        <w:t>В параметры расширенного поиска раздела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и раздел «Поиск по всем торгам» будет добавлен параметр «Вид договора». При определении значения атрибута «Вид договора» пользователю будет предоставлена возможность определения нескольких значений из справочника «Вид договора».</w:t>
      </w:r>
    </w:p>
    <w:p w:rsidR="00901E0C" w:rsidRPr="00BB7C79" w:rsidRDefault="00901E0C" w:rsidP="00901E0C">
      <w:pPr>
        <w:suppressAutoHyphens/>
        <w:spacing w:before="100" w:after="115"/>
        <w:ind w:firstLine="708"/>
        <w:rPr>
          <w:lang w:eastAsia="ar-SA"/>
        </w:rPr>
      </w:pPr>
      <w:r w:rsidRPr="00BB7C79">
        <w:rPr>
          <w:lang w:eastAsia="ar-SA"/>
        </w:rPr>
        <w:t>Значение атрибута «Вид договора», указанное авторизованным пользователем при создании извещения о проведении торгов,  должно отображаться в списке лотов раздела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а также на вкладках лота.</w:t>
      </w:r>
    </w:p>
    <w:p w:rsidR="00901E0C" w:rsidRPr="00BB7C79" w:rsidRDefault="00901E0C" w:rsidP="00901E0C">
      <w:pPr>
        <w:pStyle w:val="afffffffffffffff7"/>
        <w:rPr>
          <w:sz w:val="24"/>
        </w:rPr>
      </w:pPr>
      <w:r w:rsidRPr="00BB7C79">
        <w:rPr>
          <w:sz w:val="24"/>
        </w:rPr>
        <w:t>Визуализация значения атрибута «Вид договора» в списке лотов раздела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а также на вкладках лота, будет реализована на этапе разработки ЧТЗ.</w:t>
      </w:r>
    </w:p>
    <w:p w:rsidR="00901E0C" w:rsidRPr="00BB7C79" w:rsidRDefault="00901E0C" w:rsidP="00901E0C">
      <w:pPr>
        <w:suppressAutoHyphens/>
        <w:spacing w:before="100" w:after="115"/>
        <w:ind w:firstLine="708"/>
        <w:rPr>
          <w:lang w:eastAsia="ar-SA"/>
        </w:rPr>
      </w:pPr>
      <w:r w:rsidRPr="00BB7C79">
        <w:rPr>
          <w:lang w:eastAsia="ar-SA"/>
        </w:rPr>
        <w:t>При формировании печатных форм протоколов в разделе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должно учитываться значение вида заключаемого договора, указанного авторизованным пользователем при публикации извещения.</w:t>
      </w:r>
    </w:p>
    <w:p w:rsidR="00901E0C" w:rsidRPr="00BB7C79" w:rsidRDefault="00901E0C" w:rsidP="00901E0C">
      <w:pPr>
        <w:pStyle w:val="afffffffffffffff7"/>
        <w:rPr>
          <w:sz w:val="24"/>
        </w:rPr>
      </w:pPr>
      <w:r w:rsidRPr="00BB7C79">
        <w:rPr>
          <w:sz w:val="24"/>
        </w:rPr>
        <w:lastRenderedPageBreak/>
        <w:t>В шаблоны печатных форм извещения, протоколов в разделе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будет добавлен атрибут лота «Вид договора».</w:t>
      </w:r>
    </w:p>
    <w:p w:rsidR="00901E0C" w:rsidRPr="00BB7C79" w:rsidRDefault="00901E0C" w:rsidP="00901E0C">
      <w:pPr>
        <w:suppressAutoHyphens/>
        <w:spacing w:before="100" w:after="115"/>
        <w:ind w:firstLine="709"/>
        <w:rPr>
          <w:lang w:eastAsia="ar-SA"/>
        </w:rPr>
      </w:pPr>
      <w:r w:rsidRPr="00BB7C79">
        <w:t xml:space="preserve">При создании нового извещения в разделе </w:t>
      </w:r>
      <w:r w:rsidRPr="00BB7C79">
        <w:rPr>
          <w:lang w:eastAsia="ar-SA"/>
        </w:rPr>
        <w:t xml:space="preserve">«Аренда,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по виду договора «аренда» авторизованным пользователям должна быть предоставлена возможность указать, что аренда является почасовой и условия такой аренды. Указанная информация должна быть доступна для просмотра в публичном разделе Официального сайта. </w:t>
      </w:r>
    </w:p>
    <w:p w:rsidR="00901E0C" w:rsidRPr="00BB7C79" w:rsidRDefault="00901E0C" w:rsidP="00901E0C">
      <w:pPr>
        <w:pStyle w:val="afffffffffffffff7"/>
        <w:rPr>
          <w:sz w:val="24"/>
        </w:rPr>
      </w:pPr>
      <w:r w:rsidRPr="00BB7C79">
        <w:rPr>
          <w:sz w:val="24"/>
        </w:rPr>
        <w:t>Для определения почасовой аренды в выбор значения атрибута лота «Предмет торга» в выпадающий список будет добавлено значение «Почасовая аренда».</w:t>
      </w:r>
    </w:p>
    <w:p w:rsidR="00901E0C" w:rsidRPr="00BB7C79" w:rsidRDefault="00901E0C" w:rsidP="00901E0C">
      <w:pPr>
        <w:suppressAutoHyphens/>
        <w:spacing w:before="100" w:after="115"/>
        <w:ind w:firstLine="709"/>
        <w:rPr>
          <w:lang w:eastAsia="ar-SA"/>
        </w:rPr>
      </w:pPr>
      <w:r w:rsidRPr="00BB7C79">
        <w:rPr>
          <w:lang w:eastAsia="ar-SA"/>
        </w:rPr>
        <w:t>В расширенном поиске раздела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должна быть возможность выбрать лоты, по которым предлагается почасовая аренда. Кроме того, необходимо добавить атрибут поиска «Предмет торга».</w:t>
      </w:r>
    </w:p>
    <w:p w:rsidR="00901E0C" w:rsidRPr="00BB7C79" w:rsidRDefault="00901E0C" w:rsidP="00901E0C">
      <w:pPr>
        <w:suppressAutoHyphens/>
        <w:spacing w:before="100" w:after="115"/>
        <w:ind w:firstLine="708"/>
        <w:rPr>
          <w:lang w:eastAsia="ar-SA"/>
        </w:rPr>
      </w:pPr>
      <w:r w:rsidRPr="00BB7C79">
        <w:rPr>
          <w:lang w:eastAsia="ar-SA"/>
        </w:rPr>
        <w:t>Параметр «Вид договора» должен быть добавлен в параметры отчета в разделе «Статистическая информация» в публичном разделе официального сайта. Кроме того, должен быть разработан отчет о количественных и стоимостных показателях торгов в разрезе видов торгов.</w:t>
      </w:r>
    </w:p>
    <w:p w:rsidR="00901E0C" w:rsidRPr="00BB7C79" w:rsidRDefault="00901E0C" w:rsidP="00901E0C">
      <w:pPr>
        <w:pStyle w:val="afffffffffffffff7"/>
        <w:rPr>
          <w:sz w:val="24"/>
        </w:rPr>
      </w:pPr>
      <w:r w:rsidRPr="00BB7C79">
        <w:rPr>
          <w:sz w:val="24"/>
        </w:rPr>
        <w:t>Для реализации данного требования будут доработаны детальные отчеты раздела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в отчет о количественных и стоимостных показателях торгов будет добавлен параметр «Вид договора».</w:t>
      </w:r>
    </w:p>
    <w:p w:rsidR="00901E0C" w:rsidRPr="00BB7C79" w:rsidRDefault="00901E0C" w:rsidP="00901E0C">
      <w:pPr>
        <w:suppressAutoHyphens/>
        <w:spacing w:before="100" w:after="115"/>
        <w:ind w:firstLine="708"/>
        <w:rPr>
          <w:lang w:eastAsia="ar-SA"/>
        </w:rPr>
      </w:pPr>
      <w:r w:rsidRPr="00BB7C79">
        <w:rPr>
          <w:lang w:eastAsia="ar-SA"/>
        </w:rPr>
        <w:t xml:space="preserve">Значения атрибута «Вид договора» для иных видов торгов, которые публикуются на Официальном сайте, должны присваиваться автоматически, без указания авторизованными пользователями дополнительной информации. </w:t>
      </w:r>
    </w:p>
    <w:p w:rsidR="00901E0C" w:rsidRPr="00BB7C79" w:rsidRDefault="00901E0C" w:rsidP="00901E0C">
      <w:pPr>
        <w:pStyle w:val="afffffffffffffff7"/>
        <w:rPr>
          <w:sz w:val="24"/>
        </w:rPr>
      </w:pPr>
      <w:r w:rsidRPr="00BB7C79">
        <w:rPr>
          <w:sz w:val="24"/>
        </w:rPr>
        <w:t xml:space="preserve">Для других разделов сайта, где публикуются извещения о проведении торгов, также будут определены виды договоров. Если для раздела определен только один вид договора, то при создании извещения значения атрибута лота «Вид договора» будет определен автоматически без дополнительных действий пользователя. </w:t>
      </w:r>
    </w:p>
    <w:p w:rsidR="00901E0C" w:rsidRPr="00BB7C79" w:rsidRDefault="00901E0C" w:rsidP="00901E0C">
      <w:pPr>
        <w:suppressAutoHyphens/>
        <w:spacing w:before="100" w:after="115"/>
        <w:ind w:firstLine="708"/>
        <w:rPr>
          <w:lang w:eastAsia="ar-SA"/>
        </w:rPr>
      </w:pPr>
      <w:r w:rsidRPr="00BB7C79">
        <w:rPr>
          <w:lang w:eastAsia="ar-SA"/>
        </w:rPr>
        <w:t xml:space="preserve">Значения атрибута «Вид договора» для каждого из видов торгов должны быть доступны для редактирования в АРМ «Администратор». </w:t>
      </w:r>
    </w:p>
    <w:p w:rsidR="00901E0C" w:rsidRPr="00BB7C79" w:rsidRDefault="00901E0C" w:rsidP="00901E0C">
      <w:pPr>
        <w:pStyle w:val="afffffffffffffff7"/>
        <w:rPr>
          <w:sz w:val="24"/>
        </w:rPr>
      </w:pPr>
      <w:r w:rsidRPr="00BB7C79">
        <w:rPr>
          <w:sz w:val="24"/>
        </w:rPr>
        <w:t>Для реализации данного требования администратору сайта будет доступен функционал ведения справочника «Виды договоров». В функционал ведения справочника будут включены операции:</w:t>
      </w:r>
    </w:p>
    <w:p w:rsidR="00901E0C" w:rsidRPr="00BB7C79" w:rsidRDefault="00901E0C" w:rsidP="00901E0C">
      <w:pPr>
        <w:pStyle w:val="afffffffffffffffa"/>
        <w:numPr>
          <w:ilvl w:val="0"/>
          <w:numId w:val="75"/>
        </w:numPr>
        <w:rPr>
          <w:rFonts w:eastAsia="Calibri"/>
          <w:sz w:val="24"/>
        </w:rPr>
      </w:pPr>
      <w:r w:rsidRPr="00BB7C79">
        <w:rPr>
          <w:rFonts w:eastAsia="Calibri"/>
          <w:sz w:val="24"/>
        </w:rPr>
        <w:lastRenderedPageBreak/>
        <w:t>создание записи;</w:t>
      </w:r>
    </w:p>
    <w:p w:rsidR="00901E0C" w:rsidRPr="00BB7C79" w:rsidRDefault="00901E0C" w:rsidP="00901E0C">
      <w:pPr>
        <w:pStyle w:val="afffffffffffffffa"/>
        <w:numPr>
          <w:ilvl w:val="0"/>
          <w:numId w:val="75"/>
        </w:numPr>
        <w:rPr>
          <w:rFonts w:eastAsia="Calibri"/>
          <w:sz w:val="24"/>
        </w:rPr>
      </w:pPr>
      <w:r w:rsidRPr="00BB7C79">
        <w:rPr>
          <w:rFonts w:eastAsia="Calibri"/>
          <w:sz w:val="24"/>
        </w:rPr>
        <w:t>редактирование записи;</w:t>
      </w:r>
    </w:p>
    <w:p w:rsidR="00901E0C" w:rsidRPr="00BB7C79" w:rsidRDefault="00901E0C" w:rsidP="00901E0C">
      <w:pPr>
        <w:pStyle w:val="afffffffffffffffa"/>
        <w:numPr>
          <w:ilvl w:val="0"/>
          <w:numId w:val="75"/>
        </w:numPr>
        <w:rPr>
          <w:rFonts w:eastAsia="Calibri"/>
          <w:sz w:val="24"/>
        </w:rPr>
      </w:pPr>
      <w:r w:rsidRPr="00BB7C79">
        <w:rPr>
          <w:rFonts w:eastAsia="Calibri"/>
          <w:sz w:val="24"/>
        </w:rPr>
        <w:t>удаление записи.</w:t>
      </w:r>
    </w:p>
    <w:p w:rsidR="00901E0C" w:rsidRPr="00BB7C79" w:rsidRDefault="00901E0C" w:rsidP="00901E0C">
      <w:pPr>
        <w:pStyle w:val="afffffffffffffff7"/>
        <w:rPr>
          <w:sz w:val="24"/>
        </w:rPr>
      </w:pPr>
      <w:r w:rsidRPr="00BB7C79">
        <w:rPr>
          <w:sz w:val="24"/>
        </w:rPr>
        <w:t>Запись справочника будет иметь следующие атрибуты:</w:t>
      </w:r>
    </w:p>
    <w:p w:rsidR="00901E0C" w:rsidRPr="00BB7C79" w:rsidRDefault="00901E0C" w:rsidP="00901E0C">
      <w:pPr>
        <w:pStyle w:val="afffffffffffffffa"/>
        <w:numPr>
          <w:ilvl w:val="0"/>
          <w:numId w:val="75"/>
        </w:numPr>
        <w:rPr>
          <w:sz w:val="24"/>
        </w:rPr>
      </w:pPr>
      <w:r w:rsidRPr="00BB7C79">
        <w:rPr>
          <w:sz w:val="24"/>
        </w:rPr>
        <w:t>Код – уникальное значение, присваивается автоматически системой при создании, не доступно на редактирование пользователям, не отображается в таблице записей;</w:t>
      </w:r>
    </w:p>
    <w:p w:rsidR="00901E0C" w:rsidRPr="00BB7C79" w:rsidRDefault="00901E0C" w:rsidP="00901E0C">
      <w:pPr>
        <w:pStyle w:val="afffffffffffffffa"/>
        <w:numPr>
          <w:ilvl w:val="0"/>
          <w:numId w:val="75"/>
        </w:numPr>
        <w:rPr>
          <w:sz w:val="24"/>
        </w:rPr>
      </w:pPr>
      <w:r w:rsidRPr="00BB7C79">
        <w:rPr>
          <w:sz w:val="24"/>
        </w:rPr>
        <w:t>Наименование вида договора;</w:t>
      </w:r>
    </w:p>
    <w:p w:rsidR="00901E0C" w:rsidRPr="00BB7C79" w:rsidRDefault="00901E0C" w:rsidP="00901E0C">
      <w:pPr>
        <w:pStyle w:val="afffffffffffffffa"/>
        <w:numPr>
          <w:ilvl w:val="0"/>
          <w:numId w:val="75"/>
        </w:numPr>
        <w:rPr>
          <w:sz w:val="24"/>
        </w:rPr>
      </w:pPr>
      <w:r w:rsidRPr="00BB7C79">
        <w:rPr>
          <w:sz w:val="24"/>
        </w:rPr>
        <w:t>Вид торгов – ссылка на вид(ы) торгов, реализованных на сайте, в которых может участвовать данное значение справочника.</w:t>
      </w:r>
    </w:p>
    <w:p w:rsidR="00901E0C" w:rsidRPr="00BB7C79" w:rsidRDefault="00901E0C" w:rsidP="00901E0C">
      <w:pPr>
        <w:suppressAutoHyphens/>
        <w:spacing w:before="100" w:after="115"/>
        <w:ind w:firstLine="708"/>
        <w:rPr>
          <w:lang w:eastAsia="ar-SA"/>
        </w:rPr>
      </w:pPr>
      <w:r w:rsidRPr="00BB7C79">
        <w:rPr>
          <w:lang w:eastAsia="ar-SA"/>
        </w:rPr>
        <w:t>В раздел «Поиск по всем торгам» должен быть добавлен критерий поиска «Вид договора». Пользователям должна быть предоставлена возможность делать выборку среди извещений по критерию «Вид договора» (в том числе одновременно по нескольким видам договоров).</w:t>
      </w:r>
    </w:p>
    <w:p w:rsidR="00901E0C" w:rsidRPr="00BB7C79" w:rsidRDefault="00901E0C" w:rsidP="00901E0C">
      <w:pPr>
        <w:pStyle w:val="afffffffffffffff7"/>
        <w:rPr>
          <w:sz w:val="24"/>
        </w:rPr>
      </w:pPr>
      <w:r w:rsidRPr="00BB7C79">
        <w:rPr>
          <w:sz w:val="24"/>
        </w:rPr>
        <w:t>Для реализации данного требования в «Поиск по всем торгам» будет добавлен критерий поиска «Вид договора». Пользователям будет предоставлена возможность определения значения параметра из справочника «Виды договоров» одного или нескольких значений.</w:t>
      </w:r>
    </w:p>
    <w:p w:rsidR="00901E0C" w:rsidRPr="00BB7C79" w:rsidRDefault="00901E0C" w:rsidP="00901E0C">
      <w:pPr>
        <w:suppressAutoHyphens/>
        <w:spacing w:before="100" w:after="115"/>
        <w:ind w:firstLine="708"/>
        <w:rPr>
          <w:lang w:eastAsia="ar-SA"/>
        </w:rPr>
      </w:pPr>
      <w:r w:rsidRPr="00BB7C79">
        <w:rPr>
          <w:lang w:eastAsia="ar-SA"/>
        </w:rPr>
        <w:t>В разделе «Аренда и продажа земельных участков» авторизованным пользователям должна быть предоставлена возможность указать цель приобретения земельного участка: для жилищного строительства, для комплексного освоения в целях жилищного строительства, для иных целей. Указанное значение должно отображаться в списке лотов раздела, а также в извещении. Атрибут «Цель приобретения участка» должен быть добавлен в расширенный поиск раздела «Аренда и продажа земельных участков», а также в раздел «Статистическая информация».</w:t>
      </w:r>
    </w:p>
    <w:p w:rsidR="00901E0C" w:rsidRPr="00BB7C79" w:rsidRDefault="00901E0C" w:rsidP="00901E0C">
      <w:pPr>
        <w:pStyle w:val="afffffffffffffff7"/>
        <w:rPr>
          <w:sz w:val="24"/>
        </w:rPr>
      </w:pPr>
      <w:r w:rsidRPr="00BB7C79">
        <w:rPr>
          <w:sz w:val="24"/>
        </w:rPr>
        <w:t xml:space="preserve">Предложение по данному требованию отражено в пункте </w:t>
      </w:r>
      <w:r>
        <w:fldChar w:fldCharType="begin"/>
      </w:r>
      <w:r>
        <w:instrText xml:space="preserve"> REF _Ref398127411 \r \h  \* MERGEFORMAT </w:instrText>
      </w:r>
      <w:r>
        <w:fldChar w:fldCharType="separate"/>
      </w:r>
      <w:r w:rsidRPr="00BB7C79">
        <w:rPr>
          <w:sz w:val="24"/>
        </w:rPr>
        <w:t>5.5.5</w:t>
      </w:r>
      <w:r>
        <w:fldChar w:fldCharType="end"/>
      </w:r>
      <w:r w:rsidRPr="00BB7C79">
        <w:rPr>
          <w:sz w:val="24"/>
        </w:rPr>
        <w:t xml:space="preserve"> настоящего документа.</w:t>
      </w:r>
    </w:p>
    <w:p w:rsidR="00901E0C" w:rsidRPr="00BB7C79" w:rsidRDefault="00901E0C" w:rsidP="00901E0C">
      <w:pPr>
        <w:suppressAutoHyphens/>
        <w:spacing w:before="100" w:after="115" w:line="360" w:lineRule="auto"/>
        <w:ind w:firstLine="709"/>
        <w:rPr>
          <w:lang w:eastAsia="ar-SA"/>
        </w:rPr>
      </w:pPr>
      <w:r w:rsidRPr="00BB7C79">
        <w:rPr>
          <w:lang w:eastAsia="ar-SA"/>
        </w:rPr>
        <w:t>Детализация требований осуществляется на этапе разработки ЧТЗ.</w:t>
      </w:r>
    </w:p>
    <w:p w:rsidR="00901E0C" w:rsidRPr="00BB7C79" w:rsidRDefault="00901E0C" w:rsidP="00901E0C">
      <w:pPr>
        <w:pStyle w:val="afffffffffffffff7"/>
        <w:rPr>
          <w:sz w:val="24"/>
        </w:rPr>
      </w:pPr>
      <w:r w:rsidRPr="00BB7C79">
        <w:rPr>
          <w:sz w:val="24"/>
        </w:rPr>
        <w:t>Перед выполнением детализации требований будет проведено интервьюирование Заказчика. По результатам интервьюирования будет разработано ЧТЗ в соответствии с ГОСТ 34.602-89 и согласовано с Заказчиком.</w:t>
      </w:r>
    </w:p>
    <w:p w:rsidR="00901E0C" w:rsidRPr="00BB7C79" w:rsidRDefault="00901E0C" w:rsidP="00901E0C">
      <w:pPr>
        <w:keepNext/>
        <w:keepLines/>
        <w:widowControl w:val="0"/>
        <w:suppressLineNumbers/>
        <w:suppressAutoHyphens/>
        <w:spacing w:before="120" w:after="120"/>
        <w:ind w:firstLine="709"/>
        <w:outlineLvl w:val="2"/>
        <w:rPr>
          <w:kern w:val="28"/>
        </w:rPr>
      </w:pPr>
      <w:r w:rsidRPr="00BB7C79">
        <w:rPr>
          <w:kern w:val="28"/>
        </w:rPr>
        <w:t>5.5.11. Требования к приведению функционала информационно-аналитической системы (ИАС) в соответствие с изменениями функционала Официального сайта торгов в части предоставления статистических данных о новых торгах и информации.</w:t>
      </w:r>
    </w:p>
    <w:p w:rsidR="00901E0C" w:rsidRPr="00BB7C79" w:rsidRDefault="00901E0C" w:rsidP="00901E0C">
      <w:pPr>
        <w:suppressAutoHyphens/>
        <w:spacing w:before="100" w:after="115"/>
        <w:ind w:firstLine="708"/>
        <w:rPr>
          <w:lang w:eastAsia="ar-SA"/>
        </w:rPr>
      </w:pPr>
      <w:r w:rsidRPr="00BB7C79">
        <w:rPr>
          <w:lang w:eastAsia="ar-SA"/>
        </w:rPr>
        <w:t>Для приведения функционала ИАС в соответствие с изменениями функционала Официального сайта торгов в ИАС должны быть выполнены следующие доработки:</w:t>
      </w:r>
    </w:p>
    <w:p w:rsidR="00901E0C" w:rsidRPr="00BB7C79" w:rsidRDefault="00901E0C" w:rsidP="00901E0C">
      <w:pPr>
        <w:pStyle w:val="afffffffffffffff7"/>
        <w:rPr>
          <w:sz w:val="24"/>
        </w:rPr>
      </w:pPr>
      <w:r w:rsidRPr="00BB7C79">
        <w:rPr>
          <w:rFonts w:eastAsia="Times New Roman"/>
          <w:sz w:val="24"/>
        </w:rPr>
        <w:t xml:space="preserve">Для реализации данного требования </w:t>
      </w:r>
      <w:r w:rsidRPr="00BB7C79">
        <w:rPr>
          <w:sz w:val="24"/>
        </w:rPr>
        <w:t>будет увеличен объем хранимой и обрабатываемой информации. Чтобы обеспечить корректную работу и предоставление актуальных отчетных данных, ИАС будет доработана по всем направлениям перечисленным ниже.</w:t>
      </w:r>
    </w:p>
    <w:p w:rsidR="00901E0C" w:rsidRPr="00BB7C79" w:rsidRDefault="00901E0C" w:rsidP="00901E0C">
      <w:pPr>
        <w:numPr>
          <w:ilvl w:val="0"/>
          <w:numId w:val="75"/>
        </w:numPr>
        <w:suppressAutoHyphens/>
        <w:spacing w:before="100" w:after="115"/>
        <w:rPr>
          <w:lang w:eastAsia="ar-SA"/>
        </w:rPr>
      </w:pPr>
      <w:r w:rsidRPr="00BB7C79">
        <w:rPr>
          <w:lang w:eastAsia="ar-SA"/>
        </w:rPr>
        <w:t xml:space="preserve">доработана структура хранилища данных для хранения информации о проведении торгов в соответствии с пунктами 5.5.1.2 – 5.5.1.3, 5.5.2 – 5.5.7, 5.5.9, 5.5.10 настоящего технического задания. Хранилище данных должно быть доработано для хранения </w:t>
      </w:r>
      <w:r w:rsidRPr="00BB7C79">
        <w:rPr>
          <w:lang w:eastAsia="ar-SA"/>
        </w:rPr>
        <w:lastRenderedPageBreak/>
        <w:t xml:space="preserve">следующей информации (детальный </w:t>
      </w:r>
      <w:r w:rsidRPr="00BB7C79">
        <w:rPr>
          <w:color w:val="000000"/>
        </w:rPr>
        <w:t>состав хранимой информации должен быть определен на этапе формирования ЧТЗ)</w:t>
      </w:r>
      <w:r w:rsidRPr="00BB7C79">
        <w:rPr>
          <w:lang w:eastAsia="ar-SA"/>
        </w:rPr>
        <w:t>:</w:t>
      </w:r>
    </w:p>
    <w:p w:rsidR="00901E0C" w:rsidRPr="00BB7C79" w:rsidRDefault="00901E0C" w:rsidP="00901E0C">
      <w:pPr>
        <w:numPr>
          <w:ilvl w:val="1"/>
          <w:numId w:val="75"/>
        </w:numPr>
        <w:suppressAutoHyphens/>
        <w:spacing w:before="100" w:after="115"/>
        <w:rPr>
          <w:lang w:eastAsia="ar-SA"/>
        </w:rPr>
      </w:pPr>
      <w:r w:rsidRPr="00BB7C79">
        <w:rPr>
          <w:lang w:eastAsia="ar-SA"/>
        </w:rPr>
        <w:t>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органами государственной власти, органами местного самоуправления или уполномоченными ими организациями в соответствии с Федеральным законом от 13 марта 2006 г. № 38-ФЗ «О рекламе»</w:t>
      </w:r>
      <w:r w:rsidRPr="00BB7C79">
        <w:t>;</w:t>
      </w:r>
    </w:p>
    <w:p w:rsidR="00901E0C" w:rsidRPr="00BB7C79" w:rsidRDefault="00901E0C" w:rsidP="00901E0C">
      <w:pPr>
        <w:suppressAutoHyphens/>
        <w:spacing w:before="100" w:after="115"/>
        <w:ind w:left="1788"/>
        <w:rPr>
          <w:lang w:eastAsia="ar-SA"/>
        </w:rPr>
      </w:pPr>
    </w:p>
    <w:p w:rsidR="00901E0C" w:rsidRPr="00BB7C79" w:rsidRDefault="00901E0C" w:rsidP="00901E0C">
      <w:pPr>
        <w:numPr>
          <w:ilvl w:val="1"/>
          <w:numId w:val="75"/>
        </w:numPr>
        <w:suppressAutoHyphens/>
        <w:spacing w:before="100" w:after="115"/>
        <w:rPr>
          <w:lang w:eastAsia="ar-SA"/>
        </w:rPr>
      </w:pPr>
      <w:r w:rsidRPr="00BB7C79">
        <w:rPr>
          <w:lang w:eastAsia="ar-SA"/>
        </w:rPr>
        <w:t xml:space="preserve">о проведении торгов на право получения лицензии на оказание услуг связи в соответствии с Федеральным законом от 7 июля 2003 г. </w:t>
      </w:r>
      <w:r w:rsidRPr="00BB7C79">
        <w:rPr>
          <w:lang w:eastAsia="ar-SA"/>
        </w:rPr>
        <w:br/>
        <w:t>№ 126-ФЗ «О связи»;</w:t>
      </w:r>
    </w:p>
    <w:p w:rsidR="00901E0C" w:rsidRPr="00BB7C79" w:rsidRDefault="00901E0C" w:rsidP="00901E0C">
      <w:pPr>
        <w:numPr>
          <w:ilvl w:val="1"/>
          <w:numId w:val="75"/>
        </w:numPr>
        <w:suppressAutoHyphens/>
        <w:spacing w:before="100" w:after="115"/>
        <w:rPr>
          <w:lang w:eastAsia="ar-SA"/>
        </w:rPr>
      </w:pPr>
      <w:r w:rsidRPr="00BB7C79">
        <w:rPr>
          <w:lang w:eastAsia="ar-SA"/>
        </w:rPr>
        <w:t xml:space="preserve">о проведении аукционов по продаже имущества, подлежащего принудительной продаже в соответствии с Федеральным законом </w:t>
      </w:r>
      <w:r w:rsidRPr="00BB7C79">
        <w:rPr>
          <w:lang w:eastAsia="ar-SA"/>
        </w:rPr>
        <w:br/>
        <w:t xml:space="preserve">от 26 марта 2003 г. № 36-ФЗ «Об особенностях функционирования электроэнергетики в переходный период и о внесении изменений </w:t>
      </w:r>
      <w:r w:rsidRPr="00BB7C79">
        <w:rPr>
          <w:lang w:eastAsia="ar-SA"/>
        </w:rPr>
        <w:br/>
        <w:t>в некоторые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Федерального закона «Об электроэнергетике»</w:t>
      </w:r>
      <w:r w:rsidRPr="00BB7C79">
        <w:t>;</w:t>
      </w:r>
    </w:p>
    <w:p w:rsidR="00901E0C" w:rsidRPr="00BB7C79" w:rsidRDefault="00901E0C" w:rsidP="00901E0C">
      <w:pPr>
        <w:numPr>
          <w:ilvl w:val="1"/>
          <w:numId w:val="75"/>
        </w:numPr>
        <w:suppressAutoHyphens/>
        <w:spacing w:before="100" w:after="115"/>
        <w:rPr>
          <w:lang w:eastAsia="ar-SA"/>
        </w:rPr>
      </w:pPr>
      <w:r w:rsidRPr="00BB7C79">
        <w:t>о публикации предложений инвесторов о возможности заключения концессионных соглашений для принятия заявок о готовности участия в конкурсе в разделе «Концессионные соглашения»;</w:t>
      </w:r>
    </w:p>
    <w:p w:rsidR="00901E0C" w:rsidRPr="00BB7C79" w:rsidRDefault="00901E0C" w:rsidP="00901E0C">
      <w:pPr>
        <w:numPr>
          <w:ilvl w:val="1"/>
          <w:numId w:val="75"/>
        </w:numPr>
        <w:suppressAutoHyphens/>
        <w:spacing w:before="100" w:after="115"/>
        <w:rPr>
          <w:lang w:eastAsia="ar-SA"/>
        </w:rPr>
      </w:pPr>
      <w:r w:rsidRPr="00BB7C79">
        <w:t>о количестве опубликованных информационных сообщений о проведении конкурсов на право заключения концессионных соглашений, концедентами в которых выступают два и более публичных образования;</w:t>
      </w:r>
    </w:p>
    <w:p w:rsidR="00901E0C" w:rsidRPr="00BB7C79" w:rsidRDefault="00901E0C" w:rsidP="00901E0C">
      <w:pPr>
        <w:numPr>
          <w:ilvl w:val="1"/>
          <w:numId w:val="75"/>
        </w:numPr>
        <w:suppressAutoHyphens/>
        <w:spacing w:before="100" w:after="115"/>
        <w:rPr>
          <w:lang w:eastAsia="ar-SA"/>
        </w:rPr>
      </w:pPr>
      <w:r w:rsidRPr="00BB7C79">
        <w:t xml:space="preserve">о публикации извещений о </w:t>
      </w:r>
      <w:r w:rsidRPr="00BB7C79">
        <w:rPr>
          <w:lang w:eastAsia="ar-SA"/>
        </w:rPr>
        <w:t>возможности заключения договора аренды или продажи земельного участка;</w:t>
      </w:r>
    </w:p>
    <w:p w:rsidR="00901E0C" w:rsidRPr="00BB7C79" w:rsidRDefault="00901E0C" w:rsidP="00901E0C">
      <w:pPr>
        <w:numPr>
          <w:ilvl w:val="1"/>
          <w:numId w:val="75"/>
        </w:numPr>
        <w:suppressAutoHyphens/>
        <w:spacing w:before="100" w:after="115"/>
        <w:rPr>
          <w:lang w:eastAsia="ar-SA"/>
        </w:rPr>
      </w:pPr>
      <w:r w:rsidRPr="00BB7C79">
        <w:t>о количестве торгов в отношении объектов, расположенных за пределами Российской Федерации;</w:t>
      </w:r>
    </w:p>
    <w:p w:rsidR="00901E0C" w:rsidRPr="00BB7C79" w:rsidRDefault="00901E0C" w:rsidP="00901E0C">
      <w:pPr>
        <w:numPr>
          <w:ilvl w:val="1"/>
          <w:numId w:val="75"/>
        </w:numPr>
        <w:suppressAutoHyphens/>
        <w:spacing w:before="100" w:after="115"/>
        <w:rPr>
          <w:lang w:eastAsia="ar-SA"/>
        </w:rPr>
      </w:pPr>
      <w:r w:rsidRPr="00BB7C79">
        <w:t>о торгах в зависимости от вида договора;</w:t>
      </w:r>
    </w:p>
    <w:p w:rsidR="00901E0C" w:rsidRPr="00BB7C79" w:rsidRDefault="00901E0C" w:rsidP="00901E0C">
      <w:pPr>
        <w:numPr>
          <w:ilvl w:val="1"/>
          <w:numId w:val="75"/>
        </w:numPr>
        <w:suppressAutoHyphens/>
        <w:spacing w:before="100" w:after="115"/>
        <w:rPr>
          <w:lang w:eastAsia="ar-SA"/>
        </w:rPr>
      </w:pPr>
      <w:r w:rsidRPr="00BB7C79">
        <w:rPr>
          <w:lang w:eastAsia="ar-SA"/>
        </w:rPr>
        <w:t>о реализации обращенного в соответствии с законодательством Российской Федерации конфискованного, движимого бесхозяйного и изъятого имущества, товаров, в отношении которых при перемещении через таможенную границу Таможенного союза была заявлена таможенная процедура отказа в пользу государства, и кладов;</w:t>
      </w:r>
    </w:p>
    <w:p w:rsidR="00901E0C" w:rsidRPr="00BB7C79" w:rsidRDefault="00901E0C" w:rsidP="00901E0C">
      <w:pPr>
        <w:numPr>
          <w:ilvl w:val="1"/>
          <w:numId w:val="75"/>
        </w:numPr>
        <w:suppressAutoHyphens/>
        <w:spacing w:before="100" w:after="115"/>
        <w:rPr>
          <w:lang w:eastAsia="ar-SA"/>
        </w:rPr>
      </w:pPr>
      <w:r w:rsidRPr="00BB7C79">
        <w:rPr>
          <w:lang w:eastAsia="ar-SA"/>
        </w:rPr>
        <w:t>о проведении конкурсов и аукционов на право заключения договора пользования рыбоводным участком, находящимся в государственной или муниципальной собственности, в соответствии с Федеральным законом от 2 июля 2013 г. № 148-ФЗ «Об аквакультуре (рыбоводстве) и о внесении изменений в отдельные законодательные акты Российской Федерации»</w:t>
      </w:r>
      <w:r w:rsidRPr="00BB7C79">
        <w:t>.</w:t>
      </w:r>
    </w:p>
    <w:p w:rsidR="00901E0C" w:rsidRPr="00BB7C79" w:rsidRDefault="00901E0C" w:rsidP="00901E0C">
      <w:pPr>
        <w:numPr>
          <w:ilvl w:val="0"/>
          <w:numId w:val="75"/>
        </w:numPr>
        <w:suppressAutoHyphens/>
        <w:spacing w:before="100" w:after="115"/>
        <w:rPr>
          <w:lang w:eastAsia="ar-SA"/>
        </w:rPr>
      </w:pPr>
      <w:r w:rsidRPr="00BB7C79">
        <w:rPr>
          <w:lang w:eastAsia="ar-SA"/>
        </w:rPr>
        <w:t>переработаны существующие и разработаны новые процедуры загрузки и хранения информации в хранилище данных ИАС о проведении торгов в соответствии с пунктами 5.5.1.2 – 5.5.1.3, 5.5.2 – 5.5.7, 5.5.9, 5.5.10 настоящего технического задания (перечень процедур, нуждающихся в доработке, а также состав загружаемой информации должен быть разработан на этапе формирования ЧТЗ):</w:t>
      </w:r>
    </w:p>
    <w:p w:rsidR="00901E0C" w:rsidRPr="00BB7C79" w:rsidRDefault="00901E0C" w:rsidP="00901E0C">
      <w:pPr>
        <w:pStyle w:val="afffffffffffffff7"/>
        <w:numPr>
          <w:ilvl w:val="0"/>
          <w:numId w:val="75"/>
        </w:numPr>
        <w:rPr>
          <w:sz w:val="24"/>
        </w:rPr>
      </w:pPr>
      <w:r w:rsidRPr="00BB7C79">
        <w:rPr>
          <w:sz w:val="24"/>
        </w:rPr>
        <w:lastRenderedPageBreak/>
        <w:t>В рамках реализации данного требования в буферной области и области хранения данных хранилища данных ИАС будет добавлена возможность хранения вышеперечисленной информации. Также буферная область и область хранения хранилища информации будет доработана с целью хранения справочной информации, необходимой для корректного хранения информации о новых видах торгов и данных доработанных разделов торгов. При этом детальный объем и состав хранимой информации будет определен и согласован с Заказчиком на этапе ЧТЗ, т.к. он зависит от результатов согласования атрибутного состава данных по другим пунктам Технических требований и может быть согласован в последнюю очередь.</w:t>
      </w:r>
    </w:p>
    <w:p w:rsidR="00901E0C" w:rsidRPr="00BB7C79" w:rsidRDefault="00901E0C" w:rsidP="00901E0C">
      <w:pPr>
        <w:numPr>
          <w:ilvl w:val="1"/>
          <w:numId w:val="75"/>
        </w:numPr>
        <w:suppressAutoHyphens/>
        <w:spacing w:before="100" w:after="115"/>
        <w:rPr>
          <w:lang w:eastAsia="ar-SA"/>
        </w:rPr>
      </w:pPr>
      <w:r w:rsidRPr="00BB7C79">
        <w:rPr>
          <w:lang w:eastAsia="ar-SA"/>
        </w:rPr>
        <w:t xml:space="preserve">процедуры загрузки данных о торгах должны быть доработаны для хранения информации о новых видах торгов, </w:t>
      </w:r>
      <w:r w:rsidRPr="00BB7C79">
        <w:t>о количестве торгов в отношении объектов, расположенных за пределами Российской Федерации, о торгах в зависимости от вида договора</w:t>
      </w:r>
      <w:r w:rsidRPr="00BB7C79">
        <w:rPr>
          <w:lang w:eastAsia="ar-SA"/>
        </w:rPr>
        <w:t>;</w:t>
      </w:r>
    </w:p>
    <w:p w:rsidR="00901E0C" w:rsidRPr="00BB7C79" w:rsidRDefault="00901E0C" w:rsidP="00901E0C">
      <w:pPr>
        <w:numPr>
          <w:ilvl w:val="1"/>
          <w:numId w:val="75"/>
        </w:numPr>
        <w:suppressAutoHyphens/>
        <w:spacing w:before="100" w:after="115"/>
        <w:rPr>
          <w:lang w:eastAsia="ar-SA"/>
        </w:rPr>
      </w:pPr>
      <w:r w:rsidRPr="00BB7C79">
        <w:rPr>
          <w:lang w:eastAsia="ar-SA"/>
        </w:rPr>
        <w:t xml:space="preserve">должны быть разработаны процедуры для загрузки информации о </w:t>
      </w:r>
      <w:r w:rsidRPr="00BB7C79">
        <w:t>публикации предложений инвесторов о возможности заключения концессионных соглашений для принятия заявок о готовности участия в конкурсе в разделе «Концессионные соглашения» и о количестве опубликованных информационных сообщений о проведении конкурсов на право заключения концессионных соглашений, концедентами в которых выступают два и более публичных образования</w:t>
      </w:r>
      <w:r w:rsidRPr="00BB7C79">
        <w:rPr>
          <w:lang w:eastAsia="ar-SA"/>
        </w:rPr>
        <w:t>;</w:t>
      </w:r>
    </w:p>
    <w:p w:rsidR="00901E0C" w:rsidRPr="00BB7C79" w:rsidRDefault="00901E0C" w:rsidP="00901E0C">
      <w:pPr>
        <w:numPr>
          <w:ilvl w:val="0"/>
          <w:numId w:val="75"/>
        </w:numPr>
        <w:suppressAutoHyphens/>
        <w:spacing w:before="100" w:after="115"/>
        <w:rPr>
          <w:lang w:eastAsia="ar-SA"/>
        </w:rPr>
      </w:pPr>
      <w:r w:rsidRPr="00BB7C79">
        <w:rPr>
          <w:lang w:eastAsia="ar-SA"/>
        </w:rPr>
        <w:t>доработана подсистема формирования отчетов в части изменения информационной модели метаданных с учетом добавления в нее новых видов торгов:</w:t>
      </w:r>
    </w:p>
    <w:p w:rsidR="00901E0C" w:rsidRPr="00BB7C79" w:rsidRDefault="00901E0C" w:rsidP="00901E0C">
      <w:pPr>
        <w:pStyle w:val="afffffffffffffff7"/>
        <w:rPr>
          <w:sz w:val="24"/>
        </w:rPr>
      </w:pPr>
      <w:r w:rsidRPr="00BB7C79">
        <w:rPr>
          <w:sz w:val="24"/>
        </w:rPr>
        <w:t xml:space="preserve">Существующие процедуры загрузки и хранения информации о торгах будут значительно доработаны с целью загрузки и хранения информации по извещениям, лотам, итогам и (или) протоколам, размещаемым по новым видам торгов, а также данных, которые были добавлены по требованиям пунктов </w:t>
      </w:r>
      <w:r>
        <w:fldChar w:fldCharType="begin"/>
      </w:r>
      <w:r>
        <w:instrText xml:space="preserve"> REF _Ref398130734 \r \h  \* MERGEFORMAT </w:instrText>
      </w:r>
      <w:r>
        <w:fldChar w:fldCharType="separate"/>
      </w:r>
      <w:r w:rsidRPr="00BB7C79">
        <w:rPr>
          <w:sz w:val="24"/>
        </w:rPr>
        <w:t>5.5.1</w:t>
      </w:r>
      <w:r>
        <w:fldChar w:fldCharType="end"/>
      </w:r>
      <w:r w:rsidRPr="00BB7C79">
        <w:rPr>
          <w:sz w:val="24"/>
        </w:rPr>
        <w:t xml:space="preserve">, </w:t>
      </w:r>
      <w:r>
        <w:fldChar w:fldCharType="begin"/>
      </w:r>
      <w:r>
        <w:instrText xml:space="preserve"> REF _Ref398130739 \r \h  \* MERGEFORMAT </w:instrText>
      </w:r>
      <w:r>
        <w:fldChar w:fldCharType="separate"/>
      </w:r>
      <w:r w:rsidRPr="00BB7C79">
        <w:rPr>
          <w:sz w:val="24"/>
        </w:rPr>
        <w:t>5.5.5</w:t>
      </w:r>
      <w:r>
        <w:fldChar w:fldCharType="end"/>
      </w:r>
      <w:r w:rsidRPr="00BB7C79">
        <w:rPr>
          <w:sz w:val="24"/>
        </w:rPr>
        <w:t xml:space="preserve"> - </w:t>
      </w:r>
      <w:r>
        <w:fldChar w:fldCharType="begin"/>
      </w:r>
      <w:r>
        <w:instrText xml:space="preserve"> REF _Ref398130764 \r \h  \* MERGEFORMAT </w:instrText>
      </w:r>
      <w:r>
        <w:fldChar w:fldCharType="separate"/>
      </w:r>
      <w:r w:rsidRPr="00BB7C79">
        <w:rPr>
          <w:sz w:val="24"/>
        </w:rPr>
        <w:t>5.5.10</w:t>
      </w:r>
      <w:r>
        <w:fldChar w:fldCharType="end"/>
      </w:r>
      <w:r w:rsidRPr="00BB7C79">
        <w:rPr>
          <w:sz w:val="24"/>
        </w:rPr>
        <w:t>. Также будут доработаны процедуры загрузки и хранения справочной информации, необходимой для корректного хранения информации о новых видах торгов и проведения торгов в электронной форме. Более детально состав хранимой информации будет определен на этапе формирования ЧТЗ, т.к. он зависит от результатов согласования атрибутного состава данных по другим пунктам Технических требований и может быть согласован только на последнем этапе, одновременно с детализацией требований к хранилищу данных.</w:t>
      </w:r>
    </w:p>
    <w:p w:rsidR="00901E0C" w:rsidRPr="00BB7C79" w:rsidRDefault="00901E0C" w:rsidP="00901E0C">
      <w:pPr>
        <w:numPr>
          <w:ilvl w:val="1"/>
          <w:numId w:val="75"/>
        </w:numPr>
        <w:suppressAutoHyphens/>
        <w:spacing w:before="100" w:after="115"/>
        <w:rPr>
          <w:lang w:eastAsia="ar-SA"/>
        </w:rPr>
      </w:pPr>
      <w:r w:rsidRPr="00BB7C79">
        <w:rPr>
          <w:lang w:eastAsia="ar-SA"/>
        </w:rPr>
        <w:t>физический слой модели метаданных должен быть доработан для хранения данных по новым видам торгов;</w:t>
      </w:r>
    </w:p>
    <w:p w:rsidR="00901E0C" w:rsidRPr="00BB7C79" w:rsidRDefault="00901E0C" w:rsidP="00901E0C">
      <w:pPr>
        <w:numPr>
          <w:ilvl w:val="1"/>
          <w:numId w:val="75"/>
        </w:numPr>
        <w:suppressAutoHyphens/>
        <w:spacing w:before="100" w:after="115"/>
        <w:rPr>
          <w:lang w:eastAsia="ar-SA"/>
        </w:rPr>
      </w:pPr>
      <w:r w:rsidRPr="00BB7C79">
        <w:rPr>
          <w:lang w:eastAsia="ar-SA"/>
        </w:rPr>
        <w:t>слой бизнес-модели должен быть дополнен информацией о новых видах торгов. Должны быть доработаны соответствующие логические связи между существующими и новыми объектами;</w:t>
      </w:r>
    </w:p>
    <w:p w:rsidR="00901E0C" w:rsidRPr="00BB7C79" w:rsidRDefault="00901E0C" w:rsidP="00901E0C">
      <w:pPr>
        <w:numPr>
          <w:ilvl w:val="1"/>
          <w:numId w:val="75"/>
        </w:numPr>
        <w:suppressAutoHyphens/>
        <w:spacing w:before="100" w:after="115"/>
        <w:rPr>
          <w:lang w:eastAsia="ar-SA"/>
        </w:rPr>
      </w:pPr>
      <w:r w:rsidRPr="00BB7C79">
        <w:rPr>
          <w:lang w:eastAsia="ar-SA"/>
        </w:rPr>
        <w:t>слой презентаций должен быть доработан с учетом расширения объемов обрабатываемой информации;</w:t>
      </w:r>
    </w:p>
    <w:p w:rsidR="00901E0C" w:rsidRPr="00BB7C79" w:rsidRDefault="00901E0C" w:rsidP="00901E0C">
      <w:pPr>
        <w:numPr>
          <w:ilvl w:val="0"/>
          <w:numId w:val="75"/>
        </w:numPr>
        <w:suppressAutoHyphens/>
        <w:spacing w:before="100" w:after="115"/>
        <w:rPr>
          <w:lang w:eastAsia="ar-SA"/>
        </w:rPr>
      </w:pPr>
      <w:r w:rsidRPr="00BB7C79">
        <w:rPr>
          <w:lang w:eastAsia="ar-SA"/>
        </w:rPr>
        <w:lastRenderedPageBreak/>
        <w:t>доработаны имеющиеся отчеты, а также созданы дополнительные отчеты, с учетом новой информации, публикуемой на Официальном сайте:</w:t>
      </w:r>
    </w:p>
    <w:p w:rsidR="00901E0C" w:rsidRPr="00BB7C79" w:rsidRDefault="00901E0C" w:rsidP="00901E0C">
      <w:pPr>
        <w:numPr>
          <w:ilvl w:val="1"/>
          <w:numId w:val="75"/>
        </w:numPr>
        <w:suppressAutoHyphens/>
        <w:spacing w:before="100" w:after="115"/>
        <w:rPr>
          <w:lang w:eastAsia="ar-SA"/>
        </w:rPr>
      </w:pPr>
      <w:r w:rsidRPr="00BB7C79">
        <w:rPr>
          <w:lang w:eastAsia="ar-SA"/>
        </w:rPr>
        <w:t>в существующие отчеты должна быть добавлена информация по новым видам торгов и новой информации в соответствии с доработкой информационной модели метаданных.</w:t>
      </w:r>
    </w:p>
    <w:p w:rsidR="00901E0C" w:rsidRPr="00BB7C79" w:rsidRDefault="00901E0C" w:rsidP="00901E0C">
      <w:pPr>
        <w:pStyle w:val="afffffffffffffff7"/>
        <w:rPr>
          <w:sz w:val="24"/>
        </w:rPr>
      </w:pPr>
      <w:r w:rsidRPr="00BB7C79">
        <w:rPr>
          <w:sz w:val="24"/>
        </w:rPr>
        <w:t xml:space="preserve">В отчетах: </w:t>
      </w:r>
    </w:p>
    <w:p w:rsidR="00901E0C" w:rsidRPr="00BB7C79" w:rsidRDefault="00901E0C" w:rsidP="00901E0C">
      <w:pPr>
        <w:pStyle w:val="afffffffffffffffa"/>
        <w:numPr>
          <w:ilvl w:val="0"/>
          <w:numId w:val="75"/>
        </w:numPr>
        <w:rPr>
          <w:sz w:val="24"/>
        </w:rPr>
      </w:pPr>
      <w:r w:rsidRPr="00BB7C79">
        <w:rPr>
          <w:sz w:val="24"/>
        </w:rPr>
        <w:t>о количестве торгов по видам будет добавлена информация об извещениях, опубликованных во вновь реализованных и существующих разделах;</w:t>
      </w:r>
    </w:p>
    <w:p w:rsidR="00901E0C" w:rsidRPr="00BB7C79" w:rsidRDefault="00901E0C" w:rsidP="00901E0C">
      <w:pPr>
        <w:pStyle w:val="afffffffffffffffa"/>
        <w:numPr>
          <w:ilvl w:val="0"/>
          <w:numId w:val="75"/>
        </w:numPr>
        <w:rPr>
          <w:sz w:val="24"/>
        </w:rPr>
      </w:pPr>
      <w:r w:rsidRPr="00BB7C79">
        <w:rPr>
          <w:sz w:val="24"/>
        </w:rPr>
        <w:t>о количестве объявленных торгов по регионам будет добавлена информация о стране происхождения имущества на основании требований к параметру, определенных техническими требованиями в пункте 5.5.9, а также будет добавлена информация об извещениях, опубликованных во вновь реализованных и существующих разделах;</w:t>
      </w:r>
    </w:p>
    <w:p w:rsidR="00901E0C" w:rsidRPr="00BB7C79" w:rsidRDefault="00901E0C" w:rsidP="00901E0C">
      <w:pPr>
        <w:pStyle w:val="afffffffffffffffa"/>
        <w:numPr>
          <w:ilvl w:val="0"/>
          <w:numId w:val="75"/>
        </w:numPr>
        <w:rPr>
          <w:sz w:val="24"/>
        </w:rPr>
      </w:pPr>
      <w:r w:rsidRPr="00BB7C79">
        <w:rPr>
          <w:sz w:val="24"/>
        </w:rPr>
        <w:t>о площади по регионам будет добавлена информация о стране нахождения имущества на основании требований к параметру, определенных техническими требованиями в пункте 5.5.9;</w:t>
      </w:r>
    </w:p>
    <w:p w:rsidR="00901E0C" w:rsidRPr="00BB7C79" w:rsidRDefault="00901E0C" w:rsidP="00901E0C">
      <w:pPr>
        <w:pStyle w:val="afffffffffffffffa"/>
        <w:numPr>
          <w:ilvl w:val="0"/>
          <w:numId w:val="75"/>
        </w:numPr>
        <w:rPr>
          <w:sz w:val="24"/>
        </w:rPr>
      </w:pPr>
      <w:r w:rsidRPr="00BB7C79">
        <w:rPr>
          <w:sz w:val="24"/>
        </w:rPr>
        <w:t>о количестве участников будет включена информация о заявителях и участникам по сообщениям и извещениям, реализованным по требованиям технического требования пунктов 5.5.1 – 5.5.7;</w:t>
      </w:r>
    </w:p>
    <w:p w:rsidR="00901E0C" w:rsidRPr="00BB7C79" w:rsidRDefault="00901E0C" w:rsidP="00901E0C">
      <w:pPr>
        <w:pStyle w:val="afffffffffffffffa"/>
        <w:numPr>
          <w:ilvl w:val="0"/>
          <w:numId w:val="75"/>
        </w:numPr>
        <w:rPr>
          <w:sz w:val="24"/>
        </w:rPr>
      </w:pPr>
      <w:r w:rsidRPr="00BB7C79">
        <w:rPr>
          <w:sz w:val="24"/>
        </w:rPr>
        <w:t>о количестве торгов по всем торгам будет добавлена информация об участниках по торгам, опубликованным во вновь реализованных и существующих разделах;</w:t>
      </w:r>
    </w:p>
    <w:p w:rsidR="00901E0C" w:rsidRPr="00BB7C79" w:rsidRDefault="00901E0C" w:rsidP="00901E0C">
      <w:pPr>
        <w:pStyle w:val="afffffffffffffffa"/>
        <w:numPr>
          <w:ilvl w:val="0"/>
          <w:numId w:val="75"/>
        </w:numPr>
        <w:rPr>
          <w:sz w:val="24"/>
        </w:rPr>
      </w:pPr>
      <w:r w:rsidRPr="00BB7C79">
        <w:rPr>
          <w:sz w:val="24"/>
        </w:rPr>
        <w:t>о цене договора будет добавлена информация о цене договора по итогам торгов, опубликованных во вновь реализованных и существующих разделах;</w:t>
      </w:r>
    </w:p>
    <w:p w:rsidR="00901E0C" w:rsidRPr="00BB7C79" w:rsidRDefault="00901E0C" w:rsidP="00901E0C">
      <w:pPr>
        <w:pStyle w:val="afffffffffffffffa"/>
        <w:numPr>
          <w:ilvl w:val="0"/>
          <w:numId w:val="75"/>
        </w:numPr>
        <w:rPr>
          <w:sz w:val="24"/>
        </w:rPr>
      </w:pPr>
      <w:r w:rsidRPr="00BB7C79">
        <w:rPr>
          <w:sz w:val="24"/>
        </w:rPr>
        <w:t>о количестве отстраненных участников будет добавлена информация о не допущенных к торгам заявителях по извещениям, опубликованным во вновь реализованных и существующих разделах;</w:t>
      </w:r>
    </w:p>
    <w:p w:rsidR="00901E0C" w:rsidRPr="00BB7C79" w:rsidRDefault="00901E0C" w:rsidP="00901E0C">
      <w:pPr>
        <w:pStyle w:val="afffffffffffffffa"/>
        <w:numPr>
          <w:ilvl w:val="0"/>
          <w:numId w:val="75"/>
        </w:numPr>
        <w:rPr>
          <w:sz w:val="24"/>
        </w:rPr>
      </w:pPr>
      <w:r w:rsidRPr="00BB7C79">
        <w:rPr>
          <w:sz w:val="24"/>
        </w:rPr>
        <w:t>о количестве торгов в электронной форме будет добавлена информация о торгах в электронной форме по извещениям, опубликованным во вновь реализованных разделах;</w:t>
      </w:r>
    </w:p>
    <w:p w:rsidR="00901E0C" w:rsidRPr="00BB7C79" w:rsidRDefault="00901E0C" w:rsidP="00901E0C">
      <w:pPr>
        <w:pStyle w:val="afffffffffffffffa"/>
        <w:numPr>
          <w:ilvl w:val="0"/>
          <w:numId w:val="75"/>
        </w:numPr>
        <w:rPr>
          <w:sz w:val="24"/>
        </w:rPr>
      </w:pPr>
      <w:r w:rsidRPr="00BB7C79">
        <w:rPr>
          <w:sz w:val="24"/>
        </w:rPr>
        <w:t>о количестве торгов в электронной форме в разрезе ЭТП будет добавлена информация о торгах в электронной форме по извещениям, опубликованным во вновь реализованных разделах.</w:t>
      </w:r>
    </w:p>
    <w:p w:rsidR="00901E0C" w:rsidRPr="00BB7C79" w:rsidRDefault="00901E0C" w:rsidP="00901E0C">
      <w:pPr>
        <w:pStyle w:val="afffffffffffffff7"/>
        <w:rPr>
          <w:sz w:val="24"/>
        </w:rPr>
      </w:pPr>
      <w:r w:rsidRPr="00BB7C79">
        <w:rPr>
          <w:sz w:val="24"/>
        </w:rPr>
        <w:t>Будут разработаны новые отчеты:</w:t>
      </w:r>
    </w:p>
    <w:p w:rsidR="00901E0C" w:rsidRPr="00BB7C79" w:rsidRDefault="00901E0C" w:rsidP="00901E0C">
      <w:pPr>
        <w:pStyle w:val="afffffffffffffffa"/>
        <w:numPr>
          <w:ilvl w:val="0"/>
          <w:numId w:val="75"/>
        </w:numPr>
        <w:rPr>
          <w:sz w:val="24"/>
        </w:rPr>
      </w:pPr>
      <w:r w:rsidRPr="00BB7C79">
        <w:rPr>
          <w:sz w:val="24"/>
        </w:rPr>
        <w:t>о количестве торгов в разрезе вида договора. В отчете будет представлена информация об общем количестве торгов в разрезе вида договора. Собрать отчет можно будет как за несколько лет, так и за определенный год, а также за определенный год в разрезе месяцев;</w:t>
      </w:r>
    </w:p>
    <w:p w:rsidR="00901E0C" w:rsidRPr="00BB7C79" w:rsidRDefault="00901E0C" w:rsidP="00901E0C">
      <w:pPr>
        <w:pStyle w:val="afffffffffffffffa"/>
        <w:numPr>
          <w:ilvl w:val="0"/>
          <w:numId w:val="75"/>
        </w:numPr>
        <w:rPr>
          <w:sz w:val="24"/>
        </w:rPr>
      </w:pPr>
      <w:r w:rsidRPr="00BB7C79">
        <w:rPr>
          <w:sz w:val="24"/>
        </w:rPr>
        <w:lastRenderedPageBreak/>
        <w:t>о количестве лотов по видам. В отчете будет представлена информация об общем количестве лотов в разрезе видов разделов. Собрать отчет можно будет по определенным датам как за несколько лет, так и за определенный год, а также за определенный год в разрезе месяцев;</w:t>
      </w:r>
    </w:p>
    <w:p w:rsidR="00901E0C" w:rsidRPr="00BB7C79" w:rsidRDefault="00901E0C" w:rsidP="00901E0C">
      <w:pPr>
        <w:pStyle w:val="afffffffffffffffa"/>
        <w:numPr>
          <w:ilvl w:val="0"/>
          <w:numId w:val="75"/>
        </w:numPr>
        <w:rPr>
          <w:sz w:val="24"/>
        </w:rPr>
      </w:pPr>
      <w:r w:rsidRPr="00BB7C79">
        <w:rPr>
          <w:sz w:val="24"/>
        </w:rPr>
        <w:t>о количестве активных организаторов торгов по видам. В отчете будет представлена информация о количестве активных организаторов торгов в разрезе видов разделов. Собрать отчет можно будет по определенным датам как за несколько лет, так и за определенный год, а также за определенный год в разрезе месяцев;</w:t>
      </w:r>
    </w:p>
    <w:p w:rsidR="00901E0C" w:rsidRPr="00BB7C79" w:rsidRDefault="00901E0C" w:rsidP="00901E0C">
      <w:pPr>
        <w:pStyle w:val="afffffffffffffffa"/>
        <w:numPr>
          <w:ilvl w:val="0"/>
          <w:numId w:val="75"/>
        </w:numPr>
        <w:rPr>
          <w:sz w:val="24"/>
        </w:rPr>
      </w:pPr>
      <w:r w:rsidRPr="00BB7C79">
        <w:rPr>
          <w:sz w:val="24"/>
        </w:rPr>
        <w:t>о количестве состоявшихся торгов по видам. В отчете будет представлена информация о количестве состоявшихся торгов в разрезе видов разделов и видов торгов (аукцион, конкурс). Собрать отчет можно будет по определенным датам как за несколько лет, так и за определенный год, а также за определенный год в разрезе месяцев.</w:t>
      </w:r>
    </w:p>
    <w:p w:rsidR="00901E0C" w:rsidRPr="00BB7C79" w:rsidRDefault="00901E0C" w:rsidP="00901E0C">
      <w:pPr>
        <w:suppressAutoHyphens/>
        <w:spacing w:before="100" w:after="115"/>
        <w:ind w:firstLine="708"/>
        <w:rPr>
          <w:lang w:eastAsia="ar-SA"/>
        </w:rPr>
      </w:pPr>
      <w:r w:rsidRPr="00BB7C79">
        <w:rPr>
          <w:lang w:eastAsia="ar-SA"/>
        </w:rPr>
        <w:t>Перечень новых отчетов, а также объем изменения существующих отчетов, должны быть подготовлены на этапе формирования ЧТЗ и согласован с Заказчиком.</w:t>
      </w:r>
    </w:p>
    <w:p w:rsidR="00901E0C" w:rsidRPr="00BB7C79" w:rsidRDefault="00901E0C" w:rsidP="00901E0C">
      <w:pPr>
        <w:pStyle w:val="afffffffffffffff7"/>
        <w:rPr>
          <w:sz w:val="24"/>
        </w:rPr>
      </w:pPr>
      <w:r w:rsidRPr="00BB7C79">
        <w:rPr>
          <w:sz w:val="24"/>
        </w:rPr>
        <w:t>Детализация изменений в существующих отчетах, структура и детализация формирования новых отчетов будет выполнена на этапе разработки ЧТЗ, которое подлежит согласованию с Заказчиком.</w:t>
      </w:r>
    </w:p>
    <w:p w:rsidR="00901E0C" w:rsidRPr="00BB7C79" w:rsidRDefault="00901E0C" w:rsidP="00901E0C">
      <w:pPr>
        <w:keepNext/>
        <w:keepLines/>
        <w:widowControl w:val="0"/>
        <w:suppressLineNumbers/>
        <w:suppressAutoHyphens/>
        <w:spacing w:before="100" w:after="120"/>
        <w:ind w:firstLine="709"/>
        <w:outlineLvl w:val="2"/>
        <w:rPr>
          <w:kern w:val="28"/>
        </w:rPr>
      </w:pPr>
      <w:r w:rsidRPr="00BB7C79">
        <w:rPr>
          <w:kern w:val="28"/>
        </w:rPr>
        <w:t>5.5.12. Требования к публикации открытых данных на Официальном сайте.</w:t>
      </w:r>
    </w:p>
    <w:p w:rsidR="00901E0C" w:rsidRPr="00BB7C79" w:rsidRDefault="00901E0C" w:rsidP="00901E0C">
      <w:pPr>
        <w:suppressAutoHyphens/>
        <w:spacing w:before="100" w:after="120"/>
        <w:ind w:firstLine="709"/>
      </w:pPr>
      <w:r w:rsidRPr="00BB7C79">
        <w:t xml:space="preserve">В рамках работ по развитию Системы Исполнитель должен создать (доработать) общедоступный раздел «Открытые данные», обеспечивающий публикацию всех наборов открытых данных в соответствии с согласованным на этапе разработки технического задания описанием наборов открытых данных и актуальной версией Методических рекомендаций по публикации открытых данных государственными органами и органами местного самоуправления, а также технических требований к публикации открытых данных, утверждаемых Правительственной комиссией по координации деятельности открытого правительства (далее – Методические рекомендации). </w:t>
      </w:r>
    </w:p>
    <w:p w:rsidR="00901E0C" w:rsidRPr="00BB7C79" w:rsidRDefault="00901E0C" w:rsidP="00901E0C">
      <w:pPr>
        <w:pStyle w:val="afffffffffffffff7"/>
        <w:rPr>
          <w:sz w:val="24"/>
        </w:rPr>
      </w:pPr>
      <w:r w:rsidRPr="00BB7C79">
        <w:rPr>
          <w:sz w:val="24"/>
        </w:rPr>
        <w:t>При реализации данного требования существующий на Официальном сайте общедоступный раздел «Открытые данные» будет приведен к требованиям методических рекомендаций, утвержденных протоколом заседания Правительственной комиссии по координации деятельности открытого правительства от 4 июня 2013 г. № 4 (далее по тексту Методические рекомендации).</w:t>
      </w:r>
    </w:p>
    <w:p w:rsidR="00901E0C" w:rsidRPr="00BB7C79" w:rsidRDefault="00901E0C" w:rsidP="00901E0C">
      <w:pPr>
        <w:pStyle w:val="afffffffffffffff7"/>
        <w:rPr>
          <w:sz w:val="24"/>
        </w:rPr>
      </w:pPr>
      <w:r w:rsidRPr="00BB7C79">
        <w:rPr>
          <w:sz w:val="24"/>
        </w:rPr>
        <w:t>В целях доступности страниц открытых данных для поисковых роботов будет размещена ссылка на каталог метаданных - разрешение в robots.txt, указание в sitemap.xml.</w:t>
      </w:r>
    </w:p>
    <w:p w:rsidR="00901E0C" w:rsidRPr="00BB7C79" w:rsidRDefault="00901E0C" w:rsidP="00901E0C">
      <w:pPr>
        <w:suppressAutoHyphens/>
        <w:spacing w:before="100" w:after="120"/>
        <w:ind w:firstLine="709"/>
      </w:pPr>
      <w:r w:rsidRPr="00BB7C79">
        <w:t>На главной странице специализированного сайта должна быть размещена ссылка на раздел «Открытые данные».</w:t>
      </w:r>
    </w:p>
    <w:p w:rsidR="00901E0C" w:rsidRPr="00BB7C79" w:rsidRDefault="00901E0C" w:rsidP="00901E0C">
      <w:pPr>
        <w:suppressAutoHyphens/>
        <w:spacing w:before="100" w:after="120"/>
        <w:ind w:firstLine="709"/>
      </w:pPr>
      <w:r w:rsidRPr="00BB7C79">
        <w:lastRenderedPageBreak/>
        <w:t>Раздел «Открытые данные» должен содержать реестр открытых данных со ссылками на страницы наборов открытых данных в соответствии с требованиями Методических рекомендаций.</w:t>
      </w:r>
    </w:p>
    <w:p w:rsidR="00901E0C" w:rsidRPr="00BB7C79" w:rsidRDefault="00901E0C" w:rsidP="00901E0C">
      <w:pPr>
        <w:pStyle w:val="afffffffffffffff7"/>
        <w:rPr>
          <w:sz w:val="24"/>
        </w:rPr>
      </w:pPr>
      <w:r w:rsidRPr="00BB7C79">
        <w:rPr>
          <w:sz w:val="24"/>
        </w:rPr>
        <w:t xml:space="preserve">При реализации данного требования будет переработан существующий  реестр открытых данных (формат </w:t>
      </w:r>
      <w:r w:rsidRPr="00BB7C79">
        <w:rPr>
          <w:sz w:val="24"/>
          <w:lang w:val="en-US"/>
        </w:rPr>
        <w:t>X</w:t>
      </w:r>
      <w:r w:rsidRPr="00BB7C79">
        <w:rPr>
          <w:sz w:val="24"/>
        </w:rPr>
        <w:t>ML реестра будет оставлен) и размещен на странице torgi.gov.ru/opendata/opendatalist.xml. Каждый набора данных в реестре будет  включать:</w:t>
      </w:r>
    </w:p>
    <w:p w:rsidR="00901E0C" w:rsidRPr="00BB7C79" w:rsidRDefault="00901E0C" w:rsidP="00901E0C">
      <w:pPr>
        <w:pStyle w:val="afffffffffffffffa"/>
        <w:numPr>
          <w:ilvl w:val="0"/>
          <w:numId w:val="75"/>
        </w:numPr>
        <w:rPr>
          <w:rFonts w:eastAsia="Calibri"/>
          <w:sz w:val="24"/>
          <w:lang w:eastAsia="en-US"/>
        </w:rPr>
      </w:pPr>
      <w:r w:rsidRPr="00BB7C79">
        <w:rPr>
          <w:rFonts w:eastAsia="Calibri"/>
          <w:sz w:val="24"/>
          <w:lang w:eastAsia="en-US"/>
        </w:rPr>
        <w:t>порядковый номер набора данных;</w:t>
      </w:r>
    </w:p>
    <w:p w:rsidR="00901E0C" w:rsidRPr="00BB7C79" w:rsidRDefault="00901E0C" w:rsidP="00901E0C">
      <w:pPr>
        <w:pStyle w:val="afffffffffffffffa"/>
        <w:numPr>
          <w:ilvl w:val="0"/>
          <w:numId w:val="75"/>
        </w:numPr>
        <w:rPr>
          <w:rFonts w:eastAsia="Calibri"/>
          <w:sz w:val="24"/>
          <w:lang w:eastAsia="en-US"/>
        </w:rPr>
      </w:pPr>
      <w:r w:rsidRPr="00BB7C79">
        <w:rPr>
          <w:rFonts w:eastAsia="Calibri"/>
          <w:sz w:val="24"/>
          <w:lang w:eastAsia="en-US"/>
        </w:rPr>
        <w:t>название набора;</w:t>
      </w:r>
    </w:p>
    <w:p w:rsidR="00901E0C" w:rsidRPr="00BB7C79" w:rsidRDefault="00901E0C" w:rsidP="00901E0C">
      <w:pPr>
        <w:pStyle w:val="afffffffffffffffa"/>
        <w:numPr>
          <w:ilvl w:val="0"/>
          <w:numId w:val="75"/>
        </w:numPr>
        <w:rPr>
          <w:rFonts w:eastAsia="Calibri"/>
          <w:sz w:val="24"/>
          <w:lang w:eastAsia="en-US"/>
        </w:rPr>
      </w:pPr>
      <w:r w:rsidRPr="00BB7C79">
        <w:rPr>
          <w:rFonts w:eastAsia="Calibri"/>
          <w:sz w:val="24"/>
          <w:lang w:eastAsia="en-US"/>
        </w:rPr>
        <w:t>ссылку на страницу паспорта набора открытых данных.</w:t>
      </w:r>
    </w:p>
    <w:p w:rsidR="00901E0C" w:rsidRPr="00BB7C79" w:rsidRDefault="00901E0C" w:rsidP="00901E0C">
      <w:pPr>
        <w:suppressAutoHyphens/>
        <w:spacing w:before="100" w:after="120"/>
        <w:ind w:firstLine="709"/>
      </w:pPr>
      <w:r w:rsidRPr="00BB7C79">
        <w:t xml:space="preserve"> На страницах наборов открытых данных в полном соответствии с Методическими рекомендациями размещаются: </w:t>
      </w:r>
    </w:p>
    <w:p w:rsidR="00901E0C" w:rsidRPr="00BB7C79" w:rsidRDefault="00901E0C" w:rsidP="00901E0C">
      <w:pPr>
        <w:suppressAutoHyphens/>
        <w:spacing w:before="100" w:after="120"/>
        <w:ind w:firstLine="709"/>
      </w:pPr>
      <w:r w:rsidRPr="00BB7C79">
        <w:t>–</w:t>
      </w:r>
      <w:r w:rsidRPr="00BB7C79">
        <w:tab/>
        <w:t>паспорт набора открытых данных в человекочитаемом виде (визуальном интерфейсе) и в машиночитаемом виде (файла для загрузки, программного интерфейса);</w:t>
      </w:r>
    </w:p>
    <w:p w:rsidR="00901E0C" w:rsidRPr="00BB7C79" w:rsidRDefault="00901E0C" w:rsidP="00901E0C">
      <w:pPr>
        <w:pStyle w:val="afffffffffffffff7"/>
        <w:rPr>
          <w:sz w:val="24"/>
        </w:rPr>
      </w:pPr>
      <w:r w:rsidRPr="00BB7C79">
        <w:rPr>
          <w:sz w:val="24"/>
        </w:rPr>
        <w:t>Паспорта наборов открытых данных будут размещены на отдельных страницах сайта. Адрес страницы паспорта набора открытых данных будет формироваться по следующему шаблону:</w:t>
      </w:r>
    </w:p>
    <w:p w:rsidR="00901E0C" w:rsidRPr="00BB7C79" w:rsidRDefault="00901E0C" w:rsidP="00901E0C">
      <w:pPr>
        <w:pStyle w:val="afffffffffffffff7"/>
        <w:rPr>
          <w:sz w:val="24"/>
        </w:rPr>
      </w:pPr>
      <w:r w:rsidRPr="00BB7C79">
        <w:rPr>
          <w:sz w:val="24"/>
        </w:rPr>
        <w:t>&lt;адрес веб-сайта&gt;/opendata/&lt;код организации&gt;-&lt;наименование паспорта&gt;.</w:t>
      </w:r>
    </w:p>
    <w:p w:rsidR="00901E0C" w:rsidRPr="00BB7C79" w:rsidRDefault="00901E0C" w:rsidP="00901E0C">
      <w:pPr>
        <w:pStyle w:val="afffffffffffffff7"/>
        <w:rPr>
          <w:sz w:val="24"/>
        </w:rPr>
      </w:pPr>
      <w:r w:rsidRPr="00BB7C79">
        <w:rPr>
          <w:sz w:val="24"/>
        </w:rPr>
        <w:t xml:space="preserve"> Заголовок страницы паспорта набора данных будет соответствовать названию набора данных. Страница паспорта набора данных будет обеспечивать предоставление пользователям Официального сайта информации о наборе данных, необходимой и достаточной для его использования, возможности немедленной загрузки данных из опубликованного набора без требований по дополнительной авторизации, ввода кода Captcha и иных ограничений.</w:t>
      </w:r>
    </w:p>
    <w:p w:rsidR="00901E0C" w:rsidRPr="00BB7C79" w:rsidRDefault="00901E0C" w:rsidP="00901E0C">
      <w:pPr>
        <w:suppressAutoHyphens/>
        <w:spacing w:before="100" w:after="120"/>
        <w:ind w:firstLine="709"/>
      </w:pPr>
      <w:r w:rsidRPr="00BB7C79">
        <w:t>–</w:t>
      </w:r>
      <w:r w:rsidRPr="00BB7C79">
        <w:tab/>
        <w:t>структура набора открытых данных в машиночитаемом виде;</w:t>
      </w:r>
    </w:p>
    <w:p w:rsidR="00901E0C" w:rsidRPr="00BB7C79" w:rsidRDefault="00901E0C" w:rsidP="00901E0C">
      <w:pPr>
        <w:pStyle w:val="afffffffffffffff7"/>
        <w:ind w:firstLine="0"/>
        <w:rPr>
          <w:sz w:val="24"/>
        </w:rPr>
      </w:pPr>
      <w:r w:rsidRPr="00BB7C79">
        <w:rPr>
          <w:sz w:val="24"/>
        </w:rPr>
        <w:t xml:space="preserve">Так как Исполнитель предлагает предоставление открытых данных в формате XML, то в паспорт будет включена ссылка на файл структурного описания формата в виде схемы XSD (XSD – язык описания структуры XML документа XML Schema, в соответствии с рекомендациями W3C http://www.w3.org/TR/xmlschema-0/). </w:t>
      </w:r>
    </w:p>
    <w:p w:rsidR="00901E0C" w:rsidRPr="00BB7C79" w:rsidRDefault="00901E0C" w:rsidP="00901E0C">
      <w:pPr>
        <w:suppressAutoHyphens/>
        <w:spacing w:before="100" w:after="120"/>
        <w:ind w:firstLine="709"/>
      </w:pPr>
      <w:r w:rsidRPr="00BB7C79">
        <w:t>–</w:t>
      </w:r>
      <w:r w:rsidRPr="00BB7C79">
        <w:tab/>
        <w:t>описание условий использования набора открытых данных;</w:t>
      </w:r>
    </w:p>
    <w:p w:rsidR="00901E0C" w:rsidRPr="00BB7C79" w:rsidRDefault="00901E0C" w:rsidP="00901E0C">
      <w:pPr>
        <w:pStyle w:val="afffffffffffffff7"/>
        <w:rPr>
          <w:sz w:val="24"/>
        </w:rPr>
      </w:pPr>
      <w:r w:rsidRPr="00BB7C79">
        <w:rPr>
          <w:sz w:val="24"/>
        </w:rPr>
        <w:t>Описание условий использования набора данных будет опубликовано на странице  открытых данных или на странице паспорта набора, по согласованию с Заказчиком.</w:t>
      </w:r>
    </w:p>
    <w:p w:rsidR="00901E0C" w:rsidRPr="00BB7C79" w:rsidRDefault="00901E0C" w:rsidP="00901E0C">
      <w:pPr>
        <w:suppressAutoHyphens/>
        <w:spacing w:before="100" w:after="120"/>
        <w:ind w:firstLine="709"/>
      </w:pPr>
      <w:r w:rsidRPr="00BB7C79">
        <w:t>–</w:t>
      </w:r>
      <w:r w:rsidRPr="00BB7C79">
        <w:tab/>
        <w:t>открытые данные в человекочитаемом виде (визуальном интерфейсе) и в машиночитаемом виде (программного интерфейса или файла в одном из форматов: CSV, XML, JSON, а также в отрытых форматах, реализующих модель RDF);</w:t>
      </w:r>
    </w:p>
    <w:p w:rsidR="00901E0C" w:rsidRPr="00BB7C79" w:rsidRDefault="00901E0C" w:rsidP="00901E0C">
      <w:pPr>
        <w:pStyle w:val="afffffffffffffff7"/>
        <w:rPr>
          <w:sz w:val="24"/>
        </w:rPr>
      </w:pPr>
      <w:r w:rsidRPr="00BB7C79">
        <w:rPr>
          <w:sz w:val="24"/>
        </w:rPr>
        <w:t xml:space="preserve">Для реализации данного требования Исполнитель предлагает реализовать программный интерфейс (API), так как в набор открытых данных включены извещения о проведении торгов, публикуемые на Официальном сайте. Извещения о проведении торгов имеют значительный </w:t>
      </w:r>
      <w:r w:rsidRPr="00BB7C79">
        <w:rPr>
          <w:sz w:val="24"/>
        </w:rPr>
        <w:lastRenderedPageBreak/>
        <w:t xml:space="preserve">объем и относятся к часто обновляемой информации, в день публикуется около 1000 новых лотов и вносятся изменения в более чем 2000 лотов (статистика взята с сайта за август 2014г., без учета выходных дней). Интерфейс  будет обеспечивать возможность полностью автоматического (без участия человека) доступа ко всем сведениям набора данных. Так как Исполнитель не располагает сведениями о Программно-аппаратном комплексе (далее по тексту ПАК), на котором развернут Официальный сайт, в API, будет  предусмотрено ограничение на получение информации (период ограничения будет определен в зависимости от ПАК на этапе разработки ЧТЗ и согласован с Заказчиком). </w:t>
      </w:r>
    </w:p>
    <w:p w:rsidR="00901E0C" w:rsidRPr="00BB7C79" w:rsidRDefault="00901E0C" w:rsidP="00901E0C">
      <w:pPr>
        <w:pStyle w:val="afffffffffffffff7"/>
        <w:rPr>
          <w:sz w:val="24"/>
        </w:rPr>
      </w:pPr>
      <w:r w:rsidRPr="00BB7C79">
        <w:rPr>
          <w:sz w:val="24"/>
        </w:rPr>
        <w:t>В случае согласования с Заказчиком выбранного метода, открытые данные в человекочитаемом виде (визуальном интерфейсе) не будут представлены на сайте, т.к. это противоречит условию исполнения требований подпункта б) пункта 11 Методических рекомендаций о возможности полностью автоматического доступа ко всем сведениям набора данных.</w:t>
      </w:r>
    </w:p>
    <w:p w:rsidR="00901E0C" w:rsidRPr="00BB7C79" w:rsidRDefault="00901E0C" w:rsidP="00901E0C">
      <w:pPr>
        <w:suppressAutoHyphens/>
        <w:spacing w:before="100" w:after="120"/>
        <w:ind w:firstLine="709"/>
      </w:pPr>
      <w:r w:rsidRPr="00BB7C79">
        <w:t>–</w:t>
      </w:r>
      <w:r w:rsidRPr="00BB7C79">
        <w:tab/>
        <w:t xml:space="preserve">инструмент повышения качества наборов открытых данных (обратной связи). </w:t>
      </w:r>
    </w:p>
    <w:p w:rsidR="00901E0C" w:rsidRPr="00BB7C79" w:rsidRDefault="00901E0C" w:rsidP="00901E0C">
      <w:pPr>
        <w:pStyle w:val="afffffffffffffff7"/>
        <w:rPr>
          <w:sz w:val="24"/>
        </w:rPr>
      </w:pPr>
      <w:r w:rsidRPr="00BB7C79">
        <w:rPr>
          <w:sz w:val="24"/>
        </w:rPr>
        <w:t>На странице паспорта набора открытых данных будет размещена ссылка на форму обратной связи, посредством которой пользователю будет предоставлена возможность оставлять предложения и отзывы по вопросам открытия данных, в том числе по ошибкам, выявленным в наборах данных и их паспортах.</w:t>
      </w:r>
    </w:p>
    <w:p w:rsidR="00901E0C" w:rsidRPr="00BB7C79" w:rsidRDefault="00901E0C" w:rsidP="00901E0C">
      <w:pPr>
        <w:suppressAutoHyphens/>
        <w:spacing w:before="100" w:after="120"/>
        <w:ind w:firstLine="709"/>
      </w:pPr>
      <w:r w:rsidRPr="00BB7C79">
        <w:t>В случае часто обновляемых данных, а также в случае большого объема этих данных в соответствии с Методическими рекомендациями должен быть реализован доступ к открытым данным в виде программного интерфейса (API) к базе данных Системы. API должен позволять запрашивать из общего массива информации данные, отфильтрованные по различным параметрам (период времени, территориальная принадлежность, услуга, прочие).</w:t>
      </w:r>
    </w:p>
    <w:p w:rsidR="00901E0C" w:rsidRPr="00BB7C79" w:rsidRDefault="00901E0C" w:rsidP="00901E0C">
      <w:pPr>
        <w:suppressAutoHyphens/>
        <w:spacing w:before="100" w:after="115"/>
        <w:ind w:firstLine="708"/>
        <w:rPr>
          <w:lang w:eastAsia="ar-SA"/>
        </w:rPr>
      </w:pPr>
      <w:r w:rsidRPr="00BB7C79">
        <w:rPr>
          <w:lang w:eastAsia="ar-SA"/>
        </w:rPr>
        <w:t>5.6. Требования к составу и содержанию работ по вводу системы в действие.</w:t>
      </w:r>
    </w:p>
    <w:p w:rsidR="00901E0C" w:rsidRPr="00BB7C79" w:rsidRDefault="00901E0C" w:rsidP="00901E0C">
      <w:pPr>
        <w:suppressAutoHyphens/>
        <w:spacing w:before="100" w:after="115"/>
        <w:ind w:firstLine="708"/>
        <w:rPr>
          <w:lang w:eastAsia="ar-SA"/>
        </w:rPr>
      </w:pPr>
      <w:r w:rsidRPr="00BB7C79">
        <w:rPr>
          <w:lang w:eastAsia="ar-SA"/>
        </w:rPr>
        <w:t xml:space="preserve">Официальный сайт и ИАС до ввода в действие должны пройти предварительные испытания, опытную эксплуатацию и приемочные испытания в соответствии с ГОСТ 34.603-92 «Информационная технология. Виды испытаний автоматизированных систем». Испытания проводятся силами Исполнителя с привлечением представителей Заказчика. </w:t>
      </w:r>
    </w:p>
    <w:p w:rsidR="00901E0C" w:rsidRPr="00BB7C79" w:rsidRDefault="00901E0C" w:rsidP="00901E0C">
      <w:pPr>
        <w:suppressAutoHyphens/>
        <w:spacing w:before="100" w:after="115"/>
        <w:ind w:firstLine="708"/>
        <w:rPr>
          <w:lang w:eastAsia="ar-SA"/>
        </w:rPr>
      </w:pPr>
      <w:r w:rsidRPr="00BB7C79">
        <w:rPr>
          <w:lang w:eastAsia="ar-SA"/>
        </w:rPr>
        <w:t>Предварительные испытания Официального сайта и ИАС должны проводиться в соответствии с документом «Программа и методика предварительных испытаний», который готовит Исполнитель и согласовывает с Заказчиком. По результатам испытаний  должен составляться «Протокол предварительных испытаний», а также акт о приемке Официального сайта и ИАС в опытную эксплуатацию.</w:t>
      </w:r>
    </w:p>
    <w:p w:rsidR="00901E0C" w:rsidRPr="00BB7C79" w:rsidRDefault="00901E0C" w:rsidP="00901E0C">
      <w:pPr>
        <w:pStyle w:val="afffffffffffffff7"/>
        <w:rPr>
          <w:sz w:val="24"/>
        </w:rPr>
      </w:pPr>
      <w:r w:rsidRPr="00BB7C79">
        <w:rPr>
          <w:sz w:val="24"/>
        </w:rPr>
        <w:t>Предварительные испытания Системы будут проведены в соответствии с документом «Программа и методика предварительных испытаний», разработанным Исполнителем и согласованным с Заказчиком.</w:t>
      </w:r>
    </w:p>
    <w:p w:rsidR="00901E0C" w:rsidRPr="00BB7C79" w:rsidRDefault="00901E0C" w:rsidP="00901E0C">
      <w:pPr>
        <w:pStyle w:val="afffffffffffffff7"/>
        <w:rPr>
          <w:sz w:val="24"/>
        </w:rPr>
      </w:pPr>
      <w:r w:rsidRPr="00BB7C79">
        <w:rPr>
          <w:sz w:val="24"/>
        </w:rPr>
        <w:lastRenderedPageBreak/>
        <w:t>По результатам испытаний будет составлен «Протокол предварительных испытаний», где будут отражены результаты испытаний и вывод о возможности передачи Системы в опытную эксплуатацию.</w:t>
      </w:r>
    </w:p>
    <w:p w:rsidR="00901E0C" w:rsidRPr="00BB7C79" w:rsidRDefault="00901E0C" w:rsidP="00901E0C">
      <w:pPr>
        <w:suppressAutoHyphens/>
        <w:spacing w:before="100" w:after="115"/>
        <w:ind w:firstLine="708"/>
        <w:rPr>
          <w:lang w:eastAsia="ar-SA"/>
        </w:rPr>
      </w:pPr>
      <w:r w:rsidRPr="00BB7C79">
        <w:rPr>
          <w:lang w:eastAsia="ar-SA"/>
        </w:rPr>
        <w:t xml:space="preserve">Опытная эксплуатация должна производиться в течение не менее 10 дней и выполняться в соответствии с документом «Программа опытной эксплуатации», разработанной Исполнителем и согласованной с Заказчиком. По результатам опытной эксплуатации составляется журнал опытной эксплуатации, а также акт о завершении опытной эксплуатации и допуске Официального сайта и ИАС к приемочным испытаниям. В журнал опытной эксплуатации заносят сведения об отказах, сбоях, аварийных ситуациях, проводимых корректировках документации и программных средств, наладке технических средств, замечаниях пользователей по удобству и функционированию Официального сайта и ИАС. Сведения фиксируют в журнале с указанием даты и ответственного лица. </w:t>
      </w:r>
    </w:p>
    <w:p w:rsidR="00901E0C" w:rsidRPr="00BB7C79" w:rsidRDefault="00901E0C" w:rsidP="00901E0C">
      <w:pPr>
        <w:pStyle w:val="afffffffffffffff7"/>
        <w:rPr>
          <w:sz w:val="24"/>
        </w:rPr>
      </w:pPr>
      <w:r w:rsidRPr="00BB7C79">
        <w:rPr>
          <w:sz w:val="24"/>
        </w:rPr>
        <w:t>В период опытной эксплуатации будут выявлены и устранены причины, препятствующие эффективной работе Системы, будут произведены необходимые настройки и доработки Официального Сайта и ИАС, а также, при необходимости, будут внесены изменения в документацию.</w:t>
      </w:r>
    </w:p>
    <w:p w:rsidR="00901E0C" w:rsidRPr="00BB7C79" w:rsidRDefault="00901E0C" w:rsidP="00901E0C">
      <w:pPr>
        <w:pStyle w:val="afffffffffffffff7"/>
        <w:rPr>
          <w:sz w:val="24"/>
        </w:rPr>
      </w:pPr>
      <w:r w:rsidRPr="00BB7C79">
        <w:rPr>
          <w:sz w:val="24"/>
        </w:rPr>
        <w:t>Опытная эксплуатация Системы будет состоять из следующих этапов:</w:t>
      </w:r>
    </w:p>
    <w:p w:rsidR="00901E0C" w:rsidRPr="00BB7C79" w:rsidRDefault="00901E0C" w:rsidP="00901E0C">
      <w:pPr>
        <w:pStyle w:val="afffffffffffffffa"/>
        <w:numPr>
          <w:ilvl w:val="0"/>
          <w:numId w:val="75"/>
        </w:numPr>
        <w:rPr>
          <w:rFonts w:eastAsia="Calibri"/>
          <w:sz w:val="24"/>
        </w:rPr>
      </w:pPr>
      <w:r w:rsidRPr="00BB7C79">
        <w:rPr>
          <w:rFonts w:eastAsia="Calibri"/>
          <w:sz w:val="24"/>
        </w:rPr>
        <w:t>анализ пользовательской документации;</w:t>
      </w:r>
    </w:p>
    <w:p w:rsidR="00901E0C" w:rsidRPr="00BB7C79" w:rsidRDefault="00901E0C" w:rsidP="00901E0C">
      <w:pPr>
        <w:pStyle w:val="afffffffffffffffa"/>
        <w:numPr>
          <w:ilvl w:val="0"/>
          <w:numId w:val="75"/>
        </w:numPr>
        <w:rPr>
          <w:rFonts w:eastAsia="Calibri"/>
          <w:sz w:val="24"/>
        </w:rPr>
      </w:pPr>
      <w:r w:rsidRPr="00BB7C79">
        <w:rPr>
          <w:rFonts w:eastAsia="Calibri"/>
          <w:sz w:val="24"/>
        </w:rPr>
        <w:t>выполнение функций, реализующих требования Технического задания и анализ работы системы;</w:t>
      </w:r>
    </w:p>
    <w:p w:rsidR="00901E0C" w:rsidRPr="00BB7C79" w:rsidRDefault="00901E0C" w:rsidP="00901E0C">
      <w:pPr>
        <w:pStyle w:val="afffffffffffffffa"/>
        <w:numPr>
          <w:ilvl w:val="0"/>
          <w:numId w:val="75"/>
        </w:numPr>
        <w:rPr>
          <w:rFonts w:eastAsia="Calibri"/>
          <w:sz w:val="24"/>
        </w:rPr>
      </w:pPr>
      <w:r w:rsidRPr="00BB7C79">
        <w:rPr>
          <w:rFonts w:eastAsia="Calibri"/>
          <w:sz w:val="24"/>
        </w:rPr>
        <w:t>оформление отчетности об испытаниях.</w:t>
      </w:r>
    </w:p>
    <w:p w:rsidR="00901E0C" w:rsidRPr="00BB7C79" w:rsidRDefault="00901E0C" w:rsidP="00901E0C">
      <w:pPr>
        <w:pStyle w:val="afffffffffffffff7"/>
        <w:rPr>
          <w:sz w:val="24"/>
        </w:rPr>
      </w:pPr>
      <w:r w:rsidRPr="00BB7C79">
        <w:rPr>
          <w:sz w:val="24"/>
        </w:rPr>
        <w:t>Испытаниям подлежат следующие характеристики Системы:</w:t>
      </w:r>
    </w:p>
    <w:p w:rsidR="00901E0C" w:rsidRPr="00BB7C79" w:rsidRDefault="00901E0C" w:rsidP="00901E0C">
      <w:pPr>
        <w:pStyle w:val="afffffffffffffffa"/>
        <w:numPr>
          <w:ilvl w:val="0"/>
          <w:numId w:val="75"/>
        </w:numPr>
        <w:rPr>
          <w:rFonts w:eastAsia="Calibri"/>
          <w:sz w:val="24"/>
        </w:rPr>
      </w:pPr>
      <w:r w:rsidRPr="00BB7C79">
        <w:rPr>
          <w:rFonts w:eastAsia="Calibri"/>
          <w:sz w:val="24"/>
        </w:rPr>
        <w:t>функциональная полнота;</w:t>
      </w:r>
    </w:p>
    <w:p w:rsidR="00901E0C" w:rsidRPr="00BB7C79" w:rsidRDefault="00901E0C" w:rsidP="00901E0C">
      <w:pPr>
        <w:pStyle w:val="afffffffffffffffa"/>
        <w:numPr>
          <w:ilvl w:val="0"/>
          <w:numId w:val="75"/>
        </w:numPr>
        <w:rPr>
          <w:rFonts w:eastAsia="Calibri"/>
          <w:sz w:val="24"/>
        </w:rPr>
      </w:pPr>
      <w:r w:rsidRPr="00BB7C79">
        <w:rPr>
          <w:rFonts w:eastAsia="Calibri"/>
          <w:sz w:val="24"/>
        </w:rPr>
        <w:t>соответствие разработанных программных средств требованиям технического задания;</w:t>
      </w:r>
    </w:p>
    <w:p w:rsidR="00901E0C" w:rsidRPr="00BB7C79" w:rsidRDefault="00901E0C" w:rsidP="00901E0C">
      <w:pPr>
        <w:pStyle w:val="afffffffffffffffa"/>
        <w:numPr>
          <w:ilvl w:val="0"/>
          <w:numId w:val="75"/>
        </w:numPr>
        <w:rPr>
          <w:rFonts w:eastAsia="Calibri"/>
          <w:sz w:val="24"/>
        </w:rPr>
      </w:pPr>
      <w:r w:rsidRPr="00BB7C79">
        <w:rPr>
          <w:rFonts w:eastAsia="Calibri"/>
          <w:sz w:val="24"/>
        </w:rPr>
        <w:t>правильность результатов работы системы.</w:t>
      </w:r>
    </w:p>
    <w:p w:rsidR="00901E0C" w:rsidRPr="00BB7C79" w:rsidRDefault="00901E0C" w:rsidP="00901E0C">
      <w:pPr>
        <w:pStyle w:val="afffffffffffffff7"/>
        <w:rPr>
          <w:sz w:val="24"/>
        </w:rPr>
      </w:pPr>
      <w:r w:rsidRPr="00BB7C79">
        <w:rPr>
          <w:sz w:val="24"/>
        </w:rPr>
        <w:t>Испытания будут проводиться на тестовых данных, подготовленных Исполнителем на тестовом стенде для опытной эксплуатации.</w:t>
      </w:r>
    </w:p>
    <w:p w:rsidR="00901E0C" w:rsidRPr="00BB7C79" w:rsidRDefault="00901E0C" w:rsidP="00901E0C">
      <w:pPr>
        <w:suppressAutoHyphens/>
        <w:spacing w:before="100" w:after="115"/>
        <w:ind w:firstLine="708"/>
        <w:rPr>
          <w:lang w:eastAsia="ar-SA"/>
        </w:rPr>
      </w:pPr>
      <w:r w:rsidRPr="00BB7C79">
        <w:rPr>
          <w:lang w:eastAsia="ar-SA"/>
        </w:rPr>
        <w:t>Приемочные испытания Официального сайта и ИАС должны проводиться в соответствии с документом «Программа и методика приемочных испытаний», который готовит Исполнитель и согласовывает с Заказчиком. По результатам приемочных испытаний  должен составляться «Протокол приемочных испытаний», а также готовиться проект акта о готовности Официального сайта и ИАС к приемке в постоянную (промышленную) эксплуатацию.</w:t>
      </w:r>
    </w:p>
    <w:p w:rsidR="00901E0C" w:rsidRPr="00BB7C79" w:rsidRDefault="00901E0C" w:rsidP="00901E0C">
      <w:pPr>
        <w:pStyle w:val="afffffffffffffff7"/>
        <w:rPr>
          <w:sz w:val="24"/>
        </w:rPr>
      </w:pPr>
      <w:r w:rsidRPr="00BB7C79">
        <w:rPr>
          <w:sz w:val="24"/>
        </w:rPr>
        <w:t>На приемочных испытаниях будут определено соответствие Системы техническому заданию, оценка результатов опытной эксплуатации и принятие решения о готовности Системы к вводу в постоянную эксплуатацию и будут даны:</w:t>
      </w:r>
    </w:p>
    <w:p w:rsidR="00901E0C" w:rsidRPr="00BB7C79" w:rsidRDefault="00901E0C" w:rsidP="00901E0C">
      <w:pPr>
        <w:pStyle w:val="afffffffffffffffa"/>
        <w:numPr>
          <w:ilvl w:val="0"/>
          <w:numId w:val="75"/>
        </w:numPr>
        <w:rPr>
          <w:rFonts w:eastAsia="Calibri"/>
          <w:sz w:val="24"/>
        </w:rPr>
      </w:pPr>
      <w:r w:rsidRPr="00BB7C79">
        <w:rPr>
          <w:rFonts w:eastAsia="Calibri"/>
          <w:sz w:val="24"/>
        </w:rPr>
        <w:t xml:space="preserve">определение соответствия Системы техническому заданию; </w:t>
      </w:r>
    </w:p>
    <w:p w:rsidR="00901E0C" w:rsidRPr="00BB7C79" w:rsidRDefault="00901E0C" w:rsidP="00901E0C">
      <w:pPr>
        <w:pStyle w:val="afffffffffffffffa"/>
        <w:numPr>
          <w:ilvl w:val="0"/>
          <w:numId w:val="75"/>
        </w:numPr>
        <w:rPr>
          <w:rFonts w:eastAsia="Calibri"/>
          <w:sz w:val="24"/>
        </w:rPr>
      </w:pPr>
      <w:r w:rsidRPr="00BB7C79">
        <w:rPr>
          <w:rFonts w:eastAsia="Calibri"/>
          <w:sz w:val="24"/>
        </w:rPr>
        <w:t xml:space="preserve">оценка качества опытной эксплуатации; </w:t>
      </w:r>
    </w:p>
    <w:p w:rsidR="00901E0C" w:rsidRPr="00BB7C79" w:rsidRDefault="00901E0C" w:rsidP="00901E0C">
      <w:pPr>
        <w:pStyle w:val="afffffffffffffffa"/>
        <w:numPr>
          <w:ilvl w:val="0"/>
          <w:numId w:val="75"/>
        </w:numPr>
        <w:rPr>
          <w:rFonts w:eastAsia="Calibri"/>
          <w:sz w:val="24"/>
        </w:rPr>
      </w:pPr>
      <w:r w:rsidRPr="00BB7C79">
        <w:rPr>
          <w:rFonts w:eastAsia="Calibri"/>
          <w:sz w:val="24"/>
        </w:rPr>
        <w:lastRenderedPageBreak/>
        <w:t xml:space="preserve">решение вопроса о возможности приемки Системы в постоянную эксплуатацию. </w:t>
      </w:r>
    </w:p>
    <w:p w:rsidR="00901E0C" w:rsidRPr="00BB7C79" w:rsidRDefault="00901E0C" w:rsidP="00901E0C">
      <w:pPr>
        <w:pStyle w:val="afffffffffffffff7"/>
        <w:rPr>
          <w:sz w:val="24"/>
        </w:rPr>
      </w:pPr>
      <w:r w:rsidRPr="00BB7C79">
        <w:rPr>
          <w:sz w:val="24"/>
        </w:rPr>
        <w:t xml:space="preserve">Условиями проведения приемочных испытаний будут: </w:t>
      </w:r>
    </w:p>
    <w:p w:rsidR="00901E0C" w:rsidRPr="00BB7C79" w:rsidRDefault="00901E0C" w:rsidP="00901E0C">
      <w:pPr>
        <w:pStyle w:val="afffffffffffffffa"/>
        <w:numPr>
          <w:ilvl w:val="0"/>
          <w:numId w:val="75"/>
        </w:numPr>
        <w:rPr>
          <w:rFonts w:eastAsia="Calibri"/>
          <w:sz w:val="24"/>
        </w:rPr>
      </w:pPr>
      <w:r w:rsidRPr="00BB7C79">
        <w:rPr>
          <w:rFonts w:eastAsia="Calibri"/>
          <w:sz w:val="24"/>
        </w:rPr>
        <w:t>наличие частного технического задания на развитие Системы;</w:t>
      </w:r>
    </w:p>
    <w:p w:rsidR="00901E0C" w:rsidRPr="00BB7C79" w:rsidRDefault="00901E0C" w:rsidP="00901E0C">
      <w:pPr>
        <w:pStyle w:val="afffffffffffffffa"/>
        <w:numPr>
          <w:ilvl w:val="0"/>
          <w:numId w:val="75"/>
        </w:numPr>
        <w:rPr>
          <w:rFonts w:eastAsia="Calibri"/>
          <w:sz w:val="24"/>
        </w:rPr>
      </w:pPr>
      <w:r w:rsidRPr="00BB7C79">
        <w:rPr>
          <w:rFonts w:eastAsia="Calibri"/>
          <w:sz w:val="24"/>
        </w:rPr>
        <w:t xml:space="preserve">наличие рабочего журнала опытной эксплуатации; </w:t>
      </w:r>
    </w:p>
    <w:p w:rsidR="00901E0C" w:rsidRPr="00BB7C79" w:rsidRDefault="00901E0C" w:rsidP="00901E0C">
      <w:pPr>
        <w:pStyle w:val="afffffffffffffffa"/>
        <w:numPr>
          <w:ilvl w:val="0"/>
          <w:numId w:val="75"/>
        </w:numPr>
        <w:rPr>
          <w:rFonts w:eastAsia="Calibri"/>
          <w:sz w:val="24"/>
        </w:rPr>
      </w:pPr>
      <w:r w:rsidRPr="00BB7C79">
        <w:rPr>
          <w:rFonts w:eastAsia="Calibri"/>
          <w:sz w:val="24"/>
        </w:rPr>
        <w:t xml:space="preserve">наличие акта о завершении опытной эксплуатации и допуска Системы к приемочным испытаниям; </w:t>
      </w:r>
    </w:p>
    <w:p w:rsidR="00901E0C" w:rsidRPr="00BB7C79" w:rsidRDefault="00901E0C" w:rsidP="00901E0C">
      <w:pPr>
        <w:pStyle w:val="afffffffffffffffa"/>
        <w:numPr>
          <w:ilvl w:val="0"/>
          <w:numId w:val="75"/>
        </w:numPr>
        <w:rPr>
          <w:rFonts w:eastAsia="Calibri"/>
          <w:sz w:val="24"/>
        </w:rPr>
      </w:pPr>
      <w:r w:rsidRPr="00BB7C79">
        <w:rPr>
          <w:rFonts w:eastAsia="Calibri"/>
          <w:sz w:val="24"/>
        </w:rPr>
        <w:t xml:space="preserve">наличие Программы и методики приемочных испытаний. </w:t>
      </w:r>
    </w:p>
    <w:p w:rsidR="00901E0C" w:rsidRPr="00BB7C79" w:rsidRDefault="00901E0C" w:rsidP="00901E0C">
      <w:pPr>
        <w:pStyle w:val="afffffffffffffff7"/>
        <w:rPr>
          <w:sz w:val="24"/>
        </w:rPr>
      </w:pPr>
      <w:r w:rsidRPr="00BB7C79">
        <w:rPr>
          <w:sz w:val="24"/>
        </w:rPr>
        <w:t>В ходе испытаний будет производиться оценка показателей:</w:t>
      </w:r>
    </w:p>
    <w:p w:rsidR="00901E0C" w:rsidRPr="00BB7C79" w:rsidRDefault="00901E0C" w:rsidP="00901E0C">
      <w:pPr>
        <w:pStyle w:val="afffffffffffffffa"/>
        <w:numPr>
          <w:ilvl w:val="0"/>
          <w:numId w:val="75"/>
        </w:numPr>
        <w:rPr>
          <w:rFonts w:eastAsia="Calibri"/>
          <w:sz w:val="24"/>
        </w:rPr>
      </w:pPr>
      <w:r w:rsidRPr="00BB7C79">
        <w:rPr>
          <w:rFonts w:eastAsia="Calibri"/>
          <w:sz w:val="24"/>
        </w:rPr>
        <w:t>качество выполнения системой всех функций во всех режимах функционирования согласно ТЗ;</w:t>
      </w:r>
    </w:p>
    <w:p w:rsidR="00901E0C" w:rsidRPr="00BB7C79" w:rsidRDefault="00901E0C" w:rsidP="00901E0C">
      <w:pPr>
        <w:pStyle w:val="afffffffffffffffa"/>
        <w:numPr>
          <w:ilvl w:val="0"/>
          <w:numId w:val="75"/>
        </w:numPr>
        <w:rPr>
          <w:rFonts w:eastAsia="Calibri"/>
          <w:sz w:val="24"/>
        </w:rPr>
      </w:pPr>
      <w:r w:rsidRPr="00BB7C79">
        <w:rPr>
          <w:rFonts w:eastAsia="Calibri"/>
          <w:sz w:val="24"/>
        </w:rPr>
        <w:t>количественный и качественный состав эксплуатационной документации;</w:t>
      </w:r>
    </w:p>
    <w:p w:rsidR="00901E0C" w:rsidRPr="00BB7C79" w:rsidRDefault="00901E0C" w:rsidP="00901E0C">
      <w:pPr>
        <w:pStyle w:val="afffffffffffffffa"/>
        <w:numPr>
          <w:ilvl w:val="0"/>
          <w:numId w:val="75"/>
        </w:numPr>
        <w:rPr>
          <w:rFonts w:eastAsia="Calibri"/>
          <w:sz w:val="24"/>
        </w:rPr>
      </w:pPr>
      <w:r w:rsidRPr="00BB7C79">
        <w:rPr>
          <w:rFonts w:eastAsia="Calibri"/>
          <w:sz w:val="24"/>
        </w:rPr>
        <w:t>полнота содержащихся в эксплуатационной документации указаний по выполнению необходимых функций во всех режимах функционирования системы;</w:t>
      </w:r>
    </w:p>
    <w:p w:rsidR="00901E0C" w:rsidRPr="00BB7C79" w:rsidRDefault="00901E0C" w:rsidP="00901E0C">
      <w:pPr>
        <w:pStyle w:val="afffffffffffffffa"/>
        <w:numPr>
          <w:ilvl w:val="0"/>
          <w:numId w:val="75"/>
        </w:numPr>
        <w:rPr>
          <w:rFonts w:eastAsia="Calibri"/>
          <w:sz w:val="24"/>
        </w:rPr>
      </w:pPr>
      <w:r w:rsidRPr="00BB7C79">
        <w:rPr>
          <w:rFonts w:eastAsia="Calibri"/>
          <w:sz w:val="24"/>
        </w:rPr>
        <w:t>количественные и (или) качественные характеристики выполнения реализованных функций, согласно ТЗ.</w:t>
      </w:r>
    </w:p>
    <w:p w:rsidR="00901E0C" w:rsidRPr="00BB7C79" w:rsidRDefault="00901E0C" w:rsidP="00901E0C">
      <w:pPr>
        <w:suppressAutoHyphens/>
        <w:spacing w:before="100" w:after="115"/>
        <w:ind w:firstLine="708"/>
        <w:rPr>
          <w:lang w:eastAsia="ar-SA"/>
        </w:rPr>
      </w:pPr>
      <w:r w:rsidRPr="00BB7C79">
        <w:rPr>
          <w:lang w:eastAsia="ar-SA"/>
        </w:rPr>
        <w:t>В ходе приемочных испытаний Исполнитель обязан продемонстрировать сборку дистрибутива из исходных кодов, инсталляцию дистрибутива на тестовом стенде, соответствующем указанным в технической документации системным требованиям, а также проведение полного цикла испытаний функциональности (включая проверку функций и компонентов всей системы, а не только разработанных в ходе работ настоящего технического задания). Тестовый стенд для испытаний и опытной эксплуатации предоставляет Исполнитель.</w:t>
      </w:r>
    </w:p>
    <w:p w:rsidR="00901E0C" w:rsidRPr="00BB7C79" w:rsidRDefault="00901E0C" w:rsidP="00901E0C">
      <w:pPr>
        <w:pStyle w:val="afffffffffffffff7"/>
        <w:rPr>
          <w:sz w:val="24"/>
        </w:rPr>
      </w:pPr>
      <w:r w:rsidRPr="00BB7C79">
        <w:rPr>
          <w:sz w:val="24"/>
        </w:rPr>
        <w:t>В ходе приемочных испытаний Исполнитель продемонстрирует сборку дистрибутива из исходных кодов, инсталляцию дистрибутива на тестовом стенде, а также обеспечит проведение полного цикла испытаний функциональности (включая проверку функций и компонентов всей системы, а не только разработанных в ходе работ настоящих требований). Тестовый стенд для испытаний и опытной эксплуатации будет предоставлен Исполнителем.</w:t>
      </w:r>
    </w:p>
    <w:p w:rsidR="00901E0C" w:rsidRPr="00BB7C79" w:rsidRDefault="00901E0C" w:rsidP="00901E0C">
      <w:pPr>
        <w:keepNext/>
        <w:suppressAutoHyphens/>
        <w:spacing w:before="240"/>
        <w:ind w:firstLine="708"/>
        <w:outlineLvl w:val="0"/>
        <w:rPr>
          <w:b/>
          <w:bCs/>
          <w:kern w:val="32"/>
          <w:lang w:eastAsia="ar-SA"/>
        </w:rPr>
      </w:pPr>
      <w:r w:rsidRPr="00BB7C79">
        <w:rPr>
          <w:b/>
          <w:bCs/>
          <w:kern w:val="32"/>
          <w:lang w:eastAsia="ar-SA"/>
        </w:rPr>
        <w:t xml:space="preserve">6. КАЛЕНДАРНЫЙ ПЛАН ВЫПОЛНЕНИЯ РАБОТ </w:t>
      </w:r>
    </w:p>
    <w:tbl>
      <w:tblPr>
        <w:tblW w:w="986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3"/>
        <w:gridCol w:w="1524"/>
        <w:gridCol w:w="3154"/>
        <w:gridCol w:w="1701"/>
        <w:gridCol w:w="2494"/>
      </w:tblGrid>
      <w:tr w:rsidR="00901E0C" w:rsidRPr="00BB7C79" w:rsidTr="00B443D1">
        <w:tc>
          <w:tcPr>
            <w:tcW w:w="993" w:type="dxa"/>
          </w:tcPr>
          <w:p w:rsidR="00901E0C" w:rsidRPr="00BB7C79" w:rsidRDefault="00901E0C" w:rsidP="00B443D1">
            <w:pPr>
              <w:spacing w:before="100" w:beforeAutospacing="1" w:after="100" w:afterAutospacing="1"/>
              <w:jc w:val="left"/>
              <w:rPr>
                <w:b/>
              </w:rPr>
            </w:pPr>
            <w:r w:rsidRPr="00BB7C79">
              <w:rPr>
                <w:b/>
              </w:rPr>
              <w:t>№ этапа</w:t>
            </w:r>
          </w:p>
        </w:tc>
        <w:tc>
          <w:tcPr>
            <w:tcW w:w="1524" w:type="dxa"/>
          </w:tcPr>
          <w:p w:rsidR="00901E0C" w:rsidRPr="00BB7C79" w:rsidRDefault="00901E0C" w:rsidP="00B443D1">
            <w:pPr>
              <w:spacing w:before="100" w:beforeAutospacing="1" w:after="100" w:afterAutospacing="1"/>
              <w:jc w:val="left"/>
              <w:rPr>
                <w:b/>
              </w:rPr>
            </w:pPr>
            <w:r w:rsidRPr="00BB7C79">
              <w:rPr>
                <w:b/>
              </w:rPr>
              <w:t>Наименование этапа</w:t>
            </w:r>
          </w:p>
        </w:tc>
        <w:tc>
          <w:tcPr>
            <w:tcW w:w="3154" w:type="dxa"/>
          </w:tcPr>
          <w:p w:rsidR="00901E0C" w:rsidRPr="00BB7C79" w:rsidRDefault="00901E0C" w:rsidP="00B443D1">
            <w:pPr>
              <w:spacing w:before="100" w:beforeAutospacing="1" w:after="100" w:afterAutospacing="1"/>
              <w:jc w:val="left"/>
              <w:rPr>
                <w:b/>
              </w:rPr>
            </w:pPr>
            <w:r w:rsidRPr="00BB7C79">
              <w:rPr>
                <w:b/>
              </w:rPr>
              <w:t>Содержание работ</w:t>
            </w:r>
          </w:p>
        </w:tc>
        <w:tc>
          <w:tcPr>
            <w:tcW w:w="1701" w:type="dxa"/>
          </w:tcPr>
          <w:p w:rsidR="00901E0C" w:rsidRPr="00BB7C79" w:rsidRDefault="00901E0C" w:rsidP="00B443D1">
            <w:pPr>
              <w:spacing w:before="100" w:beforeAutospacing="1" w:after="100" w:afterAutospacing="1"/>
              <w:jc w:val="left"/>
              <w:rPr>
                <w:b/>
              </w:rPr>
            </w:pPr>
            <w:r w:rsidRPr="00BB7C79">
              <w:rPr>
                <w:b/>
              </w:rPr>
              <w:t>Срок выполнения</w:t>
            </w:r>
          </w:p>
        </w:tc>
        <w:tc>
          <w:tcPr>
            <w:tcW w:w="2494" w:type="dxa"/>
          </w:tcPr>
          <w:p w:rsidR="00901E0C" w:rsidRPr="00BB7C79" w:rsidRDefault="00901E0C" w:rsidP="00B443D1">
            <w:pPr>
              <w:spacing w:before="100" w:beforeAutospacing="1" w:after="100" w:afterAutospacing="1"/>
              <w:jc w:val="left"/>
              <w:rPr>
                <w:b/>
              </w:rPr>
            </w:pPr>
            <w:r w:rsidRPr="00BB7C79">
              <w:rPr>
                <w:b/>
              </w:rPr>
              <w:t>Отчетная документация исполнителя</w:t>
            </w:r>
          </w:p>
        </w:tc>
      </w:tr>
      <w:tr w:rsidR="00901E0C" w:rsidRPr="00BB7C79" w:rsidTr="00B443D1">
        <w:tc>
          <w:tcPr>
            <w:tcW w:w="993" w:type="dxa"/>
          </w:tcPr>
          <w:p w:rsidR="00901E0C" w:rsidRPr="00BB7C79" w:rsidRDefault="00901E0C" w:rsidP="00B443D1">
            <w:pPr>
              <w:suppressAutoHyphens/>
              <w:spacing w:before="100" w:after="115"/>
              <w:jc w:val="left"/>
              <w:rPr>
                <w:lang w:eastAsia="ar-SA"/>
              </w:rPr>
            </w:pPr>
            <w:r w:rsidRPr="00BB7C79">
              <w:rPr>
                <w:lang w:eastAsia="ar-SA"/>
              </w:rPr>
              <w:t>I этап</w:t>
            </w:r>
          </w:p>
        </w:tc>
        <w:tc>
          <w:tcPr>
            <w:tcW w:w="1524" w:type="dxa"/>
          </w:tcPr>
          <w:p w:rsidR="00901E0C" w:rsidRPr="00BB7C79" w:rsidRDefault="00901E0C" w:rsidP="00B443D1">
            <w:pPr>
              <w:suppressAutoHyphens/>
              <w:spacing w:before="100" w:after="115"/>
              <w:jc w:val="left"/>
              <w:rPr>
                <w:lang w:eastAsia="ar-SA"/>
              </w:rPr>
            </w:pPr>
            <w:r w:rsidRPr="00BB7C79">
              <w:rPr>
                <w:lang w:eastAsia="ar-SA"/>
              </w:rPr>
              <w:t xml:space="preserve">Разработка частного технического задания </w:t>
            </w:r>
          </w:p>
        </w:tc>
        <w:tc>
          <w:tcPr>
            <w:tcW w:w="3154" w:type="dxa"/>
          </w:tcPr>
          <w:p w:rsidR="00901E0C" w:rsidRPr="00BB7C79" w:rsidRDefault="00901E0C" w:rsidP="00B443D1">
            <w:pPr>
              <w:suppressAutoHyphens/>
              <w:spacing w:before="100" w:after="115"/>
              <w:jc w:val="left"/>
              <w:rPr>
                <w:lang w:eastAsia="ar-SA"/>
              </w:rPr>
            </w:pPr>
            <w:r w:rsidRPr="00BB7C79">
              <w:rPr>
                <w:lang w:eastAsia="ar-SA"/>
              </w:rPr>
              <w:t>– анализ бизнес-процессов и предметной области, а также детализация требований к функциям, определенным пунктом 5.5.1 настоящего технического задания;</w:t>
            </w:r>
          </w:p>
          <w:p w:rsidR="00901E0C" w:rsidRPr="00BB7C79" w:rsidRDefault="00901E0C" w:rsidP="00B443D1">
            <w:pPr>
              <w:suppressAutoHyphens/>
              <w:spacing w:before="100" w:after="115"/>
              <w:jc w:val="left"/>
              <w:rPr>
                <w:lang w:eastAsia="ar-SA"/>
              </w:rPr>
            </w:pPr>
            <w:r w:rsidRPr="00BB7C79">
              <w:rPr>
                <w:lang w:eastAsia="ar-SA"/>
              </w:rPr>
              <w:t xml:space="preserve">– разработка ЧТЗ на </w:t>
            </w:r>
            <w:r w:rsidRPr="00BB7C79">
              <w:rPr>
                <w:lang w:eastAsia="ar-SA"/>
              </w:rPr>
              <w:lastRenderedPageBreak/>
              <w:t>реализацию доработок в функционале Официального сайта, предусмотренных пунктом 5.5.1 настоящего технического задания;</w:t>
            </w:r>
          </w:p>
          <w:p w:rsidR="00901E0C" w:rsidRPr="00BB7C79" w:rsidRDefault="00901E0C" w:rsidP="00B443D1">
            <w:pPr>
              <w:suppressAutoHyphens/>
              <w:spacing w:before="100" w:after="115"/>
              <w:jc w:val="left"/>
              <w:rPr>
                <w:lang w:eastAsia="ar-SA"/>
              </w:rPr>
            </w:pPr>
            <w:r w:rsidRPr="00BB7C79">
              <w:rPr>
                <w:lang w:eastAsia="ar-SA"/>
              </w:rPr>
              <w:t>– выполнение технического проектирования доработок, предусмотренных пунктом 5.5.1 настоящего технического задания;</w:t>
            </w:r>
          </w:p>
          <w:p w:rsidR="00901E0C" w:rsidRPr="00BB7C79" w:rsidRDefault="00901E0C" w:rsidP="00B443D1">
            <w:pPr>
              <w:suppressAutoHyphens/>
              <w:spacing w:before="100" w:after="115"/>
              <w:jc w:val="left"/>
              <w:rPr>
                <w:lang w:eastAsia="ar-SA"/>
              </w:rPr>
            </w:pPr>
            <w:r w:rsidRPr="00BB7C79">
              <w:rPr>
                <w:lang w:eastAsia="ar-SA"/>
              </w:rPr>
              <w:t>– проведение разработки функционала Официального сайта в соответствие с пунктом 5.5.1 настоящего технического задания и подготовленным ЧТЗ;</w:t>
            </w:r>
          </w:p>
          <w:p w:rsidR="00901E0C" w:rsidRPr="00BB7C79" w:rsidRDefault="00901E0C" w:rsidP="00B443D1">
            <w:pPr>
              <w:suppressAutoHyphens/>
              <w:spacing w:before="100" w:after="115"/>
              <w:jc w:val="left"/>
              <w:rPr>
                <w:lang w:eastAsia="ar-SA"/>
              </w:rPr>
            </w:pPr>
            <w:r w:rsidRPr="00BB7C79">
              <w:rPr>
                <w:lang w:eastAsia="ar-SA"/>
              </w:rPr>
              <w:t>– доработка (обновление) комплекта технической и эксплуатационной документации с учетом новых функций (задач) Системы, предусмотренных пунктом 5.5.1 настоящего технического задания и реализованных согласно подготовленному ЧТЗ;</w:t>
            </w:r>
          </w:p>
          <w:p w:rsidR="00901E0C" w:rsidRPr="00BB7C79" w:rsidRDefault="00901E0C" w:rsidP="00B443D1">
            <w:pPr>
              <w:suppressAutoHyphens/>
              <w:spacing w:before="100" w:after="115"/>
              <w:jc w:val="left"/>
              <w:rPr>
                <w:lang w:eastAsia="ar-SA"/>
              </w:rPr>
            </w:pPr>
            <w:r w:rsidRPr="00BB7C79">
              <w:rPr>
                <w:lang w:eastAsia="ar-SA"/>
              </w:rPr>
              <w:t>– обеспечение проведения предварительных испытаний.</w:t>
            </w:r>
          </w:p>
        </w:tc>
        <w:tc>
          <w:tcPr>
            <w:tcW w:w="1701" w:type="dxa"/>
          </w:tcPr>
          <w:p w:rsidR="00901E0C" w:rsidRPr="00BB7C79" w:rsidRDefault="00901E0C" w:rsidP="00B443D1">
            <w:pPr>
              <w:suppressAutoHyphens/>
              <w:spacing w:before="100" w:after="115"/>
              <w:jc w:val="left"/>
              <w:rPr>
                <w:lang w:eastAsia="ar-SA"/>
              </w:rPr>
            </w:pPr>
            <w:r w:rsidRPr="00BB7C79">
              <w:rPr>
                <w:lang w:eastAsia="ar-SA"/>
              </w:rPr>
              <w:lastRenderedPageBreak/>
              <w:t>30 календарных дней с даты заключения государственного контракта</w:t>
            </w:r>
          </w:p>
        </w:tc>
        <w:tc>
          <w:tcPr>
            <w:tcW w:w="2494" w:type="dxa"/>
          </w:tcPr>
          <w:p w:rsidR="00901E0C" w:rsidRPr="00BB7C79" w:rsidRDefault="00901E0C" w:rsidP="00B443D1">
            <w:pPr>
              <w:suppressAutoHyphens/>
              <w:spacing w:before="100" w:after="115"/>
              <w:jc w:val="left"/>
              <w:rPr>
                <w:lang w:eastAsia="ar-SA"/>
              </w:rPr>
            </w:pPr>
            <w:r w:rsidRPr="00BB7C79">
              <w:rPr>
                <w:lang w:eastAsia="ar-SA"/>
              </w:rPr>
              <w:t xml:space="preserve">Частное техническое задание на развитие информационной системы для анализа информации о торгах на реализацию (продажу) в соответствии с ГОСТ </w:t>
            </w:r>
            <w:r w:rsidRPr="00BB7C79">
              <w:rPr>
                <w:lang w:eastAsia="ar-SA"/>
              </w:rPr>
              <w:lastRenderedPageBreak/>
              <w:t>34.602-89;</w:t>
            </w:r>
          </w:p>
          <w:p w:rsidR="00901E0C" w:rsidRPr="00BB7C79" w:rsidRDefault="00901E0C" w:rsidP="00B443D1">
            <w:pPr>
              <w:suppressAutoHyphens/>
              <w:spacing w:before="100" w:after="115"/>
              <w:jc w:val="left"/>
              <w:rPr>
                <w:lang w:eastAsia="ar-SA"/>
              </w:rPr>
            </w:pPr>
            <w:r w:rsidRPr="00BB7C79">
              <w:rPr>
                <w:lang w:eastAsia="ar-SA"/>
              </w:rPr>
              <w:t>Информационная модель Системы;</w:t>
            </w:r>
          </w:p>
          <w:p w:rsidR="00901E0C" w:rsidRPr="00BB7C79" w:rsidRDefault="00901E0C" w:rsidP="00B443D1">
            <w:pPr>
              <w:suppressAutoHyphens/>
              <w:spacing w:before="100" w:after="115"/>
              <w:jc w:val="left"/>
              <w:rPr>
                <w:lang w:eastAsia="ar-SA"/>
              </w:rPr>
            </w:pPr>
            <w:r w:rsidRPr="00BB7C79">
              <w:rPr>
                <w:lang w:eastAsia="ar-SA"/>
              </w:rPr>
              <w:t>Описание наборов открытых данных;</w:t>
            </w:r>
          </w:p>
          <w:p w:rsidR="00901E0C" w:rsidRPr="00BB7C79" w:rsidRDefault="00901E0C" w:rsidP="00B443D1">
            <w:pPr>
              <w:suppressAutoHyphens/>
              <w:spacing w:before="100" w:after="115"/>
              <w:jc w:val="left"/>
              <w:rPr>
                <w:lang w:eastAsia="ar-SA"/>
              </w:rPr>
            </w:pPr>
            <w:r w:rsidRPr="00BB7C79">
              <w:rPr>
                <w:lang w:eastAsia="ar-SA"/>
              </w:rPr>
              <w:t>Комплект доработанной технической и эксплуатационной документации на Официальный сайт;</w:t>
            </w:r>
          </w:p>
          <w:p w:rsidR="00901E0C" w:rsidRPr="00BB7C79" w:rsidRDefault="00901E0C" w:rsidP="00B443D1">
            <w:pPr>
              <w:suppressAutoHyphens/>
              <w:spacing w:before="100" w:after="115"/>
              <w:jc w:val="left"/>
              <w:rPr>
                <w:lang w:eastAsia="ar-SA"/>
              </w:rPr>
            </w:pPr>
            <w:r w:rsidRPr="00BB7C79">
              <w:rPr>
                <w:lang w:eastAsia="ar-SA"/>
              </w:rPr>
              <w:t>Программа и методика предварительных испытаний;</w:t>
            </w:r>
          </w:p>
          <w:p w:rsidR="00901E0C" w:rsidRPr="00BB7C79" w:rsidRDefault="00901E0C" w:rsidP="00B443D1">
            <w:pPr>
              <w:suppressAutoHyphens/>
              <w:spacing w:before="100" w:after="115"/>
              <w:jc w:val="left"/>
              <w:rPr>
                <w:lang w:eastAsia="ar-SA"/>
              </w:rPr>
            </w:pPr>
            <w:r w:rsidRPr="00BB7C79">
              <w:rPr>
                <w:lang w:eastAsia="ar-SA"/>
              </w:rPr>
              <w:t>Протокол и акт предварительных испытаний.</w:t>
            </w:r>
          </w:p>
          <w:p w:rsidR="00901E0C" w:rsidRPr="00BB7C79" w:rsidRDefault="00901E0C" w:rsidP="00B443D1">
            <w:pPr>
              <w:suppressAutoHyphens/>
              <w:spacing w:before="100" w:after="115"/>
              <w:jc w:val="left"/>
              <w:rPr>
                <w:lang w:eastAsia="ar-SA"/>
              </w:rPr>
            </w:pPr>
          </w:p>
        </w:tc>
      </w:tr>
      <w:tr w:rsidR="00901E0C" w:rsidRPr="00BB7C79" w:rsidTr="00B443D1">
        <w:tc>
          <w:tcPr>
            <w:tcW w:w="993" w:type="dxa"/>
          </w:tcPr>
          <w:p w:rsidR="00901E0C" w:rsidRPr="00BB7C79" w:rsidRDefault="00901E0C" w:rsidP="00B443D1">
            <w:pPr>
              <w:suppressAutoHyphens/>
              <w:spacing w:before="100" w:after="115"/>
              <w:jc w:val="left"/>
              <w:rPr>
                <w:lang w:eastAsia="ar-SA"/>
              </w:rPr>
            </w:pPr>
            <w:r w:rsidRPr="00BB7C79">
              <w:rPr>
                <w:lang w:val="en-US" w:eastAsia="ar-SA"/>
              </w:rPr>
              <w:lastRenderedPageBreak/>
              <w:t>IIэтап</w:t>
            </w:r>
          </w:p>
        </w:tc>
        <w:tc>
          <w:tcPr>
            <w:tcW w:w="1524" w:type="dxa"/>
          </w:tcPr>
          <w:p w:rsidR="00901E0C" w:rsidRPr="00BB7C79" w:rsidRDefault="00901E0C" w:rsidP="00B443D1">
            <w:pPr>
              <w:suppressAutoHyphens/>
              <w:spacing w:before="100" w:after="115"/>
              <w:jc w:val="left"/>
              <w:rPr>
                <w:lang w:eastAsia="ar-SA"/>
              </w:rPr>
            </w:pPr>
            <w:r w:rsidRPr="00BB7C79">
              <w:rPr>
                <w:lang w:eastAsia="ar-SA"/>
              </w:rPr>
              <w:t>Техническое проектирование, реализация и внедрение доработок</w:t>
            </w:r>
          </w:p>
        </w:tc>
        <w:tc>
          <w:tcPr>
            <w:tcW w:w="3154" w:type="dxa"/>
          </w:tcPr>
          <w:p w:rsidR="00901E0C" w:rsidRPr="00BB7C79" w:rsidRDefault="00901E0C" w:rsidP="00B443D1">
            <w:pPr>
              <w:suppressAutoHyphens/>
              <w:spacing w:before="100" w:after="115"/>
              <w:jc w:val="left"/>
              <w:rPr>
                <w:lang w:eastAsia="ar-SA"/>
              </w:rPr>
            </w:pPr>
            <w:r w:rsidRPr="00BB7C79">
              <w:rPr>
                <w:lang w:eastAsia="ar-SA"/>
              </w:rPr>
              <w:t>– анализ бизнес-процессов и предметной области, а также детализация требований к функциям, определенным пунктами 5.5.2 – 5.5.11 настоящего технического задания;</w:t>
            </w:r>
          </w:p>
          <w:p w:rsidR="00901E0C" w:rsidRPr="00BB7C79" w:rsidRDefault="00901E0C" w:rsidP="00B443D1">
            <w:pPr>
              <w:suppressAutoHyphens/>
              <w:spacing w:before="100" w:after="115"/>
              <w:jc w:val="left"/>
              <w:rPr>
                <w:lang w:eastAsia="ar-SA"/>
              </w:rPr>
            </w:pPr>
            <w:r w:rsidRPr="00BB7C79">
              <w:rPr>
                <w:lang w:eastAsia="ar-SA"/>
              </w:rPr>
              <w:t>– разработка ЧТЗ на реализацию доработок в функционале Официального сайта, предусмотренных пунктами 5.5.2 – 5.5.11 настоящего технического задания;</w:t>
            </w:r>
          </w:p>
          <w:p w:rsidR="00901E0C" w:rsidRPr="00BB7C79" w:rsidRDefault="00901E0C" w:rsidP="00B443D1">
            <w:pPr>
              <w:tabs>
                <w:tab w:val="num" w:pos="211"/>
              </w:tabs>
              <w:suppressAutoHyphens/>
              <w:spacing w:before="100" w:after="115"/>
              <w:jc w:val="left"/>
              <w:rPr>
                <w:lang w:eastAsia="ar-SA"/>
              </w:rPr>
            </w:pPr>
            <w:r w:rsidRPr="00BB7C79">
              <w:rPr>
                <w:lang w:eastAsia="ar-SA"/>
              </w:rPr>
              <w:t xml:space="preserve">– выполнение технического проектирования доработок предусмотренных пунктами 5.5.2 – 5.5.11 настоящего </w:t>
            </w:r>
            <w:r w:rsidRPr="00BB7C79">
              <w:rPr>
                <w:lang w:eastAsia="ar-SA"/>
              </w:rPr>
              <w:lastRenderedPageBreak/>
              <w:t>технического задания;</w:t>
            </w:r>
          </w:p>
          <w:p w:rsidR="00901E0C" w:rsidRPr="00BB7C79" w:rsidRDefault="00901E0C" w:rsidP="00B443D1">
            <w:pPr>
              <w:tabs>
                <w:tab w:val="num" w:pos="211"/>
              </w:tabs>
              <w:suppressAutoHyphens/>
              <w:spacing w:before="100" w:after="115"/>
              <w:jc w:val="left"/>
              <w:rPr>
                <w:lang w:eastAsia="ar-SA"/>
              </w:rPr>
            </w:pPr>
            <w:r w:rsidRPr="00BB7C79">
              <w:rPr>
                <w:lang w:eastAsia="ar-SA"/>
              </w:rPr>
              <w:t>– проведение разработки функционала Официального сайта и ИАС в соответствие с пунктами 5.5.2 – 5.5.11 настоящего технического задания и требованиями согласованного в рамках 1 этапа ЧТЗ;</w:t>
            </w:r>
          </w:p>
          <w:p w:rsidR="00901E0C" w:rsidRPr="00BB7C79" w:rsidRDefault="00901E0C" w:rsidP="00B443D1">
            <w:pPr>
              <w:tabs>
                <w:tab w:val="num" w:pos="211"/>
              </w:tabs>
              <w:suppressAutoHyphens/>
              <w:spacing w:before="100" w:after="115"/>
              <w:jc w:val="left"/>
              <w:rPr>
                <w:lang w:eastAsia="ar-SA"/>
              </w:rPr>
            </w:pPr>
            <w:r w:rsidRPr="00BB7C79">
              <w:rPr>
                <w:lang w:eastAsia="ar-SA"/>
              </w:rPr>
              <w:t>– доработка (обновление) комплекта технической и эксплуатационной документации с учетом новых функций (задач) Системы, предусмотренных пунктами 5.5.2 – 5.5.11 настоящего технического задания и реализованных согласно согласованному ЧТЗ;</w:t>
            </w:r>
          </w:p>
          <w:p w:rsidR="00901E0C" w:rsidRPr="00BB7C79" w:rsidRDefault="00901E0C" w:rsidP="00B443D1">
            <w:pPr>
              <w:suppressAutoHyphens/>
              <w:spacing w:before="100" w:after="115"/>
              <w:ind w:left="69"/>
              <w:jc w:val="left"/>
              <w:rPr>
                <w:lang w:eastAsia="ar-SA"/>
              </w:rPr>
            </w:pPr>
            <w:r w:rsidRPr="00BB7C79">
              <w:rPr>
                <w:lang w:eastAsia="ar-SA"/>
              </w:rPr>
              <w:t>–обеспечение проведения предварительных испытаний, опытной эксплуатации и приемочных испытаний доработанных Официального сайта и ИАС, подготовки их к вводу в эксплуатацию в соответствии с требованиями пунктов 5.5.1 – 5.5.11 настоящего технического задания.</w:t>
            </w:r>
          </w:p>
        </w:tc>
        <w:tc>
          <w:tcPr>
            <w:tcW w:w="1701" w:type="dxa"/>
          </w:tcPr>
          <w:p w:rsidR="00901E0C" w:rsidRPr="00BB7C79" w:rsidRDefault="00901E0C" w:rsidP="00B443D1">
            <w:pPr>
              <w:suppressAutoHyphens/>
              <w:spacing w:before="100" w:after="115"/>
              <w:jc w:val="left"/>
              <w:rPr>
                <w:lang w:eastAsia="ar-SA"/>
              </w:rPr>
            </w:pPr>
            <w:r w:rsidRPr="00BB7C79">
              <w:rPr>
                <w:lang w:eastAsia="ar-SA"/>
              </w:rPr>
              <w:lastRenderedPageBreak/>
              <w:t>С даты заключения государственного контракта по 10 декабря 2014 г.</w:t>
            </w:r>
          </w:p>
        </w:tc>
        <w:tc>
          <w:tcPr>
            <w:tcW w:w="2494" w:type="dxa"/>
          </w:tcPr>
          <w:p w:rsidR="00901E0C" w:rsidRPr="00BB7C79" w:rsidRDefault="00901E0C" w:rsidP="00B443D1">
            <w:pPr>
              <w:suppressAutoHyphens/>
              <w:spacing w:before="100" w:after="115"/>
              <w:jc w:val="left"/>
              <w:rPr>
                <w:lang w:eastAsia="ar-SA"/>
              </w:rPr>
            </w:pPr>
            <w:r w:rsidRPr="00BB7C79">
              <w:rPr>
                <w:color w:val="000000"/>
                <w:lang w:eastAsia="ar-SA"/>
              </w:rPr>
              <w:t>Доработанное и согласованное с Заказчиком о</w:t>
            </w:r>
            <w:r w:rsidRPr="00BB7C79">
              <w:rPr>
                <w:lang w:eastAsia="ar-SA"/>
              </w:rPr>
              <w:t>писание наборов открытых данных;</w:t>
            </w:r>
          </w:p>
          <w:p w:rsidR="00901E0C" w:rsidRPr="00BB7C79" w:rsidRDefault="00901E0C" w:rsidP="00B443D1">
            <w:pPr>
              <w:suppressAutoHyphens/>
              <w:spacing w:before="100" w:after="115"/>
              <w:jc w:val="left"/>
              <w:rPr>
                <w:lang w:eastAsia="ar-SA"/>
              </w:rPr>
            </w:pPr>
            <w:r w:rsidRPr="00BB7C79">
              <w:rPr>
                <w:lang w:eastAsia="ar-SA"/>
              </w:rPr>
              <w:t>Частное техническое задание на развитие информационной системы для анализа информации о торгах на реализацию (продажу) в соответствии с ГОСТ 34.602-89;</w:t>
            </w:r>
          </w:p>
          <w:p w:rsidR="00901E0C" w:rsidRPr="00BB7C79" w:rsidRDefault="00901E0C" w:rsidP="00B443D1">
            <w:pPr>
              <w:suppressAutoHyphens/>
              <w:spacing w:before="100" w:after="115"/>
              <w:jc w:val="left"/>
              <w:rPr>
                <w:lang w:eastAsia="ar-SA"/>
              </w:rPr>
            </w:pPr>
            <w:r w:rsidRPr="00BB7C79">
              <w:rPr>
                <w:lang w:eastAsia="ar-SA"/>
              </w:rPr>
              <w:t xml:space="preserve">Описание доработанного функционала официального сайта и </w:t>
            </w:r>
            <w:r w:rsidRPr="00BB7C79">
              <w:rPr>
                <w:lang w:eastAsia="ar-SA"/>
              </w:rPr>
              <w:lastRenderedPageBreak/>
              <w:t>ИАС;</w:t>
            </w:r>
          </w:p>
          <w:p w:rsidR="00901E0C" w:rsidRPr="00BB7C79" w:rsidRDefault="00901E0C" w:rsidP="00B443D1">
            <w:pPr>
              <w:suppressAutoHyphens/>
              <w:spacing w:before="100" w:after="115"/>
              <w:jc w:val="left"/>
              <w:rPr>
                <w:lang w:eastAsia="ar-SA"/>
              </w:rPr>
            </w:pPr>
            <w:r w:rsidRPr="00BB7C79">
              <w:rPr>
                <w:lang w:eastAsia="ar-SA"/>
              </w:rPr>
              <w:t>Программа и методика предварительных испытаний;</w:t>
            </w:r>
          </w:p>
          <w:p w:rsidR="00901E0C" w:rsidRPr="00BB7C79" w:rsidRDefault="00901E0C" w:rsidP="00B443D1">
            <w:pPr>
              <w:suppressAutoHyphens/>
              <w:spacing w:before="100" w:after="115"/>
              <w:jc w:val="left"/>
              <w:rPr>
                <w:lang w:eastAsia="ar-SA"/>
              </w:rPr>
            </w:pPr>
            <w:r w:rsidRPr="00BB7C79">
              <w:rPr>
                <w:lang w:eastAsia="ar-SA"/>
              </w:rPr>
              <w:t>Комплект доработанной технической и эксплуатационной документации на Официальный сайт и ИАС;</w:t>
            </w:r>
          </w:p>
          <w:p w:rsidR="00901E0C" w:rsidRPr="00BB7C79" w:rsidRDefault="00901E0C" w:rsidP="00B443D1">
            <w:pPr>
              <w:suppressAutoHyphens/>
              <w:spacing w:before="100" w:after="115"/>
              <w:ind w:firstLine="34"/>
              <w:jc w:val="left"/>
              <w:rPr>
                <w:lang w:eastAsia="ar-SA"/>
              </w:rPr>
            </w:pPr>
            <w:r w:rsidRPr="00BB7C79">
              <w:rPr>
                <w:lang w:eastAsia="ar-SA"/>
              </w:rPr>
              <w:t>Протокол и акт предварительных испытаний;</w:t>
            </w:r>
          </w:p>
          <w:p w:rsidR="00901E0C" w:rsidRPr="00BB7C79" w:rsidRDefault="00901E0C" w:rsidP="00B443D1">
            <w:pPr>
              <w:suppressAutoHyphens/>
              <w:spacing w:before="100" w:after="115"/>
              <w:ind w:firstLine="34"/>
              <w:jc w:val="left"/>
              <w:rPr>
                <w:lang w:eastAsia="ar-SA"/>
              </w:rPr>
            </w:pPr>
            <w:r w:rsidRPr="00BB7C79">
              <w:rPr>
                <w:lang w:eastAsia="ar-SA"/>
              </w:rPr>
              <w:t xml:space="preserve"> Программа опытной эксплуатации по ГОСТ-34.603-92;</w:t>
            </w:r>
          </w:p>
          <w:p w:rsidR="00901E0C" w:rsidRPr="00BB7C79" w:rsidRDefault="00901E0C" w:rsidP="00B443D1">
            <w:pPr>
              <w:suppressAutoHyphens/>
              <w:spacing w:before="100" w:after="115"/>
              <w:jc w:val="left"/>
              <w:rPr>
                <w:lang w:eastAsia="ar-SA"/>
              </w:rPr>
            </w:pPr>
            <w:r w:rsidRPr="00BB7C79">
              <w:rPr>
                <w:lang w:eastAsia="ar-SA"/>
              </w:rPr>
              <w:t>Акт приемки в опытную эксплуатацию;</w:t>
            </w:r>
          </w:p>
          <w:p w:rsidR="00901E0C" w:rsidRPr="00BB7C79" w:rsidRDefault="00901E0C" w:rsidP="00B443D1">
            <w:pPr>
              <w:suppressAutoHyphens/>
              <w:spacing w:before="100" w:after="115"/>
              <w:jc w:val="left"/>
              <w:rPr>
                <w:lang w:eastAsia="ar-SA"/>
              </w:rPr>
            </w:pPr>
            <w:r w:rsidRPr="00BB7C79">
              <w:rPr>
                <w:lang w:eastAsia="ar-SA"/>
              </w:rPr>
              <w:t>Журнал опытной эксплуатации;</w:t>
            </w:r>
          </w:p>
          <w:p w:rsidR="00901E0C" w:rsidRPr="00BB7C79" w:rsidRDefault="00901E0C" w:rsidP="00B443D1">
            <w:pPr>
              <w:suppressAutoHyphens/>
              <w:spacing w:before="100" w:after="115"/>
              <w:jc w:val="left"/>
              <w:rPr>
                <w:lang w:eastAsia="ar-SA"/>
              </w:rPr>
            </w:pPr>
            <w:r w:rsidRPr="00BB7C79">
              <w:rPr>
                <w:lang w:eastAsia="ar-SA"/>
              </w:rPr>
              <w:t>Акт о завершении опытной эксплуатации;</w:t>
            </w:r>
          </w:p>
          <w:p w:rsidR="00901E0C" w:rsidRPr="00BB7C79" w:rsidRDefault="00901E0C" w:rsidP="00B443D1">
            <w:pPr>
              <w:suppressAutoHyphens/>
              <w:spacing w:before="100" w:after="115"/>
              <w:jc w:val="left"/>
              <w:rPr>
                <w:lang w:eastAsia="ar-SA"/>
              </w:rPr>
            </w:pPr>
            <w:r w:rsidRPr="00BB7C79">
              <w:rPr>
                <w:lang w:eastAsia="ar-SA"/>
              </w:rPr>
              <w:t>Программа и методика приемочных испытаний</w:t>
            </w:r>
          </w:p>
          <w:p w:rsidR="00901E0C" w:rsidRPr="00BB7C79" w:rsidRDefault="00901E0C" w:rsidP="00B443D1">
            <w:pPr>
              <w:suppressAutoHyphens/>
              <w:spacing w:before="100" w:after="115"/>
              <w:jc w:val="left"/>
              <w:rPr>
                <w:lang w:eastAsia="ar-SA"/>
              </w:rPr>
            </w:pPr>
            <w:r w:rsidRPr="00BB7C79">
              <w:rPr>
                <w:lang w:eastAsia="ar-SA"/>
              </w:rPr>
              <w:t>Протокол и акт приемочных испытаний;</w:t>
            </w:r>
          </w:p>
          <w:p w:rsidR="00901E0C" w:rsidRPr="00BB7C79" w:rsidRDefault="00901E0C" w:rsidP="00B443D1">
            <w:pPr>
              <w:suppressAutoHyphens/>
              <w:spacing w:before="100" w:after="115"/>
              <w:jc w:val="left"/>
              <w:rPr>
                <w:lang w:eastAsia="ar-SA"/>
              </w:rPr>
            </w:pPr>
            <w:r w:rsidRPr="00BB7C79">
              <w:rPr>
                <w:lang w:eastAsia="ar-SA"/>
              </w:rPr>
              <w:t xml:space="preserve"> Акт о готовности ввода в промышленную эксплуатацию доработанного функционала Официального сайта и ИАС</w:t>
            </w:r>
          </w:p>
        </w:tc>
      </w:tr>
    </w:tbl>
    <w:p w:rsidR="00901E0C" w:rsidRPr="00BB7C79" w:rsidRDefault="00901E0C" w:rsidP="00901E0C">
      <w:pPr>
        <w:keepNext/>
        <w:suppressAutoHyphens/>
        <w:spacing w:before="240"/>
        <w:ind w:firstLine="708"/>
        <w:outlineLvl w:val="0"/>
        <w:rPr>
          <w:b/>
          <w:bCs/>
          <w:kern w:val="32"/>
          <w:lang w:eastAsia="ar-SA"/>
        </w:rPr>
      </w:pPr>
      <w:r w:rsidRPr="00BB7C79">
        <w:rPr>
          <w:b/>
          <w:bCs/>
          <w:kern w:val="32"/>
          <w:lang w:eastAsia="ar-SA"/>
        </w:rPr>
        <w:lastRenderedPageBreak/>
        <w:t>7. ОЖИДАЕМЫЕ РЕЗУЛЬТАТЫ</w:t>
      </w:r>
    </w:p>
    <w:p w:rsidR="00901E0C" w:rsidRPr="00BB7C79" w:rsidRDefault="00901E0C" w:rsidP="00901E0C">
      <w:pPr>
        <w:suppressAutoHyphens/>
        <w:spacing w:before="100" w:after="115"/>
        <w:ind w:firstLine="708"/>
        <w:rPr>
          <w:lang w:eastAsia="ar-SA"/>
        </w:rPr>
      </w:pPr>
      <w:r w:rsidRPr="00BB7C79">
        <w:rPr>
          <w:lang w:eastAsia="ar-SA"/>
        </w:rPr>
        <w:t>Проектная и рабочая документация должна разрабатываться с учетом требований комплекса государственных стандартов «Информационная технология. Комплекс стандартов на автоматизированные системы»:</w:t>
      </w:r>
    </w:p>
    <w:p w:rsidR="00901E0C" w:rsidRPr="00BB7C79" w:rsidRDefault="00901E0C" w:rsidP="00901E0C">
      <w:pPr>
        <w:numPr>
          <w:ilvl w:val="0"/>
          <w:numId w:val="75"/>
        </w:numPr>
        <w:suppressAutoHyphens/>
        <w:spacing w:before="100" w:after="115"/>
        <w:rPr>
          <w:lang w:eastAsia="ar-SA"/>
        </w:rPr>
      </w:pPr>
      <w:r w:rsidRPr="00BB7C79">
        <w:rPr>
          <w:lang w:eastAsia="ar-SA"/>
        </w:rPr>
        <w:lastRenderedPageBreak/>
        <w:t>ГОСТ 34.601-90 «Автоматизированные системы стадии создания»;</w:t>
      </w:r>
    </w:p>
    <w:p w:rsidR="00901E0C" w:rsidRPr="00BB7C79" w:rsidRDefault="00901E0C" w:rsidP="00901E0C">
      <w:pPr>
        <w:numPr>
          <w:ilvl w:val="0"/>
          <w:numId w:val="75"/>
        </w:numPr>
        <w:suppressAutoHyphens/>
        <w:spacing w:before="100" w:after="115"/>
        <w:rPr>
          <w:lang w:eastAsia="ar-SA"/>
        </w:rPr>
      </w:pPr>
      <w:r w:rsidRPr="00BB7C79">
        <w:rPr>
          <w:lang w:eastAsia="ar-SA"/>
        </w:rPr>
        <w:t>ГОСТ 34.003-90 «Автоматизированные системы. Термины и определения»;</w:t>
      </w:r>
    </w:p>
    <w:p w:rsidR="00901E0C" w:rsidRPr="00BB7C79" w:rsidRDefault="00901E0C" w:rsidP="00901E0C">
      <w:pPr>
        <w:numPr>
          <w:ilvl w:val="0"/>
          <w:numId w:val="75"/>
        </w:numPr>
        <w:suppressAutoHyphens/>
        <w:spacing w:before="100" w:after="115"/>
        <w:rPr>
          <w:lang w:eastAsia="ar-SA"/>
        </w:rPr>
      </w:pPr>
      <w:r w:rsidRPr="00BB7C79">
        <w:rPr>
          <w:lang w:eastAsia="ar-SA"/>
        </w:rPr>
        <w:t>ГОСТ 34.602-89 «Техническое задание на создание автоматизированной системы»;</w:t>
      </w:r>
    </w:p>
    <w:p w:rsidR="00901E0C" w:rsidRPr="00BB7C79" w:rsidRDefault="00901E0C" w:rsidP="00901E0C">
      <w:pPr>
        <w:numPr>
          <w:ilvl w:val="0"/>
          <w:numId w:val="75"/>
        </w:numPr>
        <w:suppressAutoHyphens/>
        <w:spacing w:before="100" w:after="115"/>
        <w:rPr>
          <w:lang w:eastAsia="ar-SA"/>
        </w:rPr>
      </w:pPr>
      <w:r w:rsidRPr="00BB7C79">
        <w:rPr>
          <w:lang w:eastAsia="ar-SA"/>
        </w:rPr>
        <w:t>ГОСТ 34.201-89 «Виды, комплектность и обозначение документов при создании автоматизированных систем»;</w:t>
      </w:r>
    </w:p>
    <w:p w:rsidR="00901E0C" w:rsidRPr="00BB7C79" w:rsidRDefault="00901E0C" w:rsidP="00901E0C">
      <w:pPr>
        <w:numPr>
          <w:ilvl w:val="0"/>
          <w:numId w:val="75"/>
        </w:numPr>
        <w:suppressAutoHyphens/>
        <w:spacing w:before="100" w:after="115"/>
        <w:rPr>
          <w:lang w:eastAsia="ar-SA"/>
        </w:rPr>
      </w:pPr>
      <w:r w:rsidRPr="00BB7C79">
        <w:rPr>
          <w:lang w:eastAsia="ar-SA"/>
        </w:rPr>
        <w:t>ГОСТ 34.603-92 «Виды испытаний автоматизированных систем»;</w:t>
      </w:r>
    </w:p>
    <w:p w:rsidR="00901E0C" w:rsidRPr="00BB7C79" w:rsidRDefault="00901E0C" w:rsidP="00901E0C">
      <w:pPr>
        <w:numPr>
          <w:ilvl w:val="0"/>
          <w:numId w:val="75"/>
        </w:numPr>
        <w:suppressAutoHyphens/>
        <w:spacing w:before="100" w:after="115"/>
        <w:rPr>
          <w:lang w:eastAsia="ar-SA"/>
        </w:rPr>
      </w:pPr>
      <w:r w:rsidRPr="00BB7C79">
        <w:rPr>
          <w:lang w:eastAsia="ar-SA"/>
        </w:rPr>
        <w:t>РД 50-34.698-90 «Автоматизированные системы. Требования к содержанию документов»;</w:t>
      </w:r>
    </w:p>
    <w:p w:rsidR="00901E0C" w:rsidRPr="00BB7C79" w:rsidRDefault="00901E0C" w:rsidP="00901E0C">
      <w:pPr>
        <w:numPr>
          <w:ilvl w:val="0"/>
          <w:numId w:val="75"/>
        </w:numPr>
        <w:suppressAutoHyphens/>
        <w:spacing w:before="100" w:after="115"/>
        <w:rPr>
          <w:lang w:eastAsia="ar-SA"/>
        </w:rPr>
      </w:pPr>
      <w:r w:rsidRPr="00BB7C79">
        <w:rPr>
          <w:lang w:eastAsia="ar-SA"/>
        </w:rPr>
        <w:t>ГОСТ 19.301-79 «Программа и методика испытаний. Требования к содержанию и оформлению»;</w:t>
      </w:r>
    </w:p>
    <w:p w:rsidR="00901E0C" w:rsidRPr="00BB7C79" w:rsidRDefault="00901E0C" w:rsidP="00901E0C">
      <w:pPr>
        <w:numPr>
          <w:ilvl w:val="0"/>
          <w:numId w:val="75"/>
        </w:numPr>
        <w:suppressAutoHyphens/>
        <w:spacing w:before="100" w:after="115"/>
        <w:rPr>
          <w:lang w:eastAsia="ar-SA"/>
        </w:rPr>
      </w:pPr>
      <w:r w:rsidRPr="00BB7C79">
        <w:rPr>
          <w:lang w:eastAsia="ar-SA"/>
        </w:rPr>
        <w:t>ГОСТ 2.601-2006 «ЕСКД. Эксплуатационные документы»;</w:t>
      </w:r>
    </w:p>
    <w:p w:rsidR="00901E0C" w:rsidRPr="00BB7C79" w:rsidRDefault="00901E0C" w:rsidP="00901E0C">
      <w:pPr>
        <w:numPr>
          <w:ilvl w:val="0"/>
          <w:numId w:val="75"/>
        </w:numPr>
        <w:suppressAutoHyphens/>
        <w:spacing w:before="100" w:after="115"/>
        <w:rPr>
          <w:lang w:eastAsia="ar-SA"/>
        </w:rPr>
      </w:pPr>
      <w:r w:rsidRPr="00BB7C79">
        <w:rPr>
          <w:lang w:eastAsia="ar-SA"/>
        </w:rPr>
        <w:t>ГОСТ 2.106-96 «ЕСКД. Текстовые документы» (с изменениями от 22 июня 2006 года);</w:t>
      </w:r>
    </w:p>
    <w:p w:rsidR="00901E0C" w:rsidRPr="00BB7C79" w:rsidRDefault="00901E0C" w:rsidP="00901E0C">
      <w:pPr>
        <w:numPr>
          <w:ilvl w:val="0"/>
          <w:numId w:val="75"/>
        </w:numPr>
        <w:suppressAutoHyphens/>
        <w:spacing w:before="100" w:after="115"/>
        <w:rPr>
          <w:lang w:eastAsia="ar-SA"/>
        </w:rPr>
      </w:pPr>
      <w:r w:rsidRPr="00BB7C79">
        <w:rPr>
          <w:lang w:eastAsia="ar-SA"/>
        </w:rPr>
        <w:t>ГОСТ 2.120-73 «ЕСКД. Технический проект» (с изменениями от 22 июня 2006 года);</w:t>
      </w:r>
    </w:p>
    <w:p w:rsidR="00901E0C" w:rsidRPr="00BB7C79" w:rsidRDefault="00901E0C" w:rsidP="00901E0C">
      <w:pPr>
        <w:numPr>
          <w:ilvl w:val="0"/>
          <w:numId w:val="75"/>
        </w:numPr>
        <w:suppressAutoHyphens/>
        <w:spacing w:before="100" w:after="115"/>
        <w:rPr>
          <w:lang w:eastAsia="ar-SA"/>
        </w:rPr>
      </w:pPr>
      <w:r w:rsidRPr="00BB7C79">
        <w:rPr>
          <w:lang w:eastAsia="ar-SA"/>
        </w:rPr>
        <w:t>ГОСТ 7.32-2001 «Система стандартов по информации, библиотечному и издательскому делу. Отчет о научно-исследовательской работе. Структура и правила оформления» (с изменениями от 7 сентября 2005 года).</w:t>
      </w:r>
    </w:p>
    <w:p w:rsidR="00901E0C" w:rsidRPr="00BB7C79" w:rsidRDefault="00901E0C" w:rsidP="00901E0C">
      <w:pPr>
        <w:suppressAutoHyphens/>
        <w:spacing w:before="100" w:after="115"/>
        <w:ind w:firstLine="708"/>
        <w:rPr>
          <w:lang w:eastAsia="ar-SA"/>
        </w:rPr>
      </w:pPr>
      <w:r w:rsidRPr="00BB7C79">
        <w:rPr>
          <w:lang w:eastAsia="ar-SA"/>
        </w:rPr>
        <w:t>Ожидаемыми результатами являются:</w:t>
      </w:r>
    </w:p>
    <w:p w:rsidR="00901E0C" w:rsidRPr="00BB7C79" w:rsidRDefault="00901E0C" w:rsidP="00901E0C">
      <w:pPr>
        <w:numPr>
          <w:ilvl w:val="0"/>
          <w:numId w:val="75"/>
        </w:numPr>
        <w:suppressAutoHyphens/>
        <w:spacing w:before="100" w:after="115"/>
        <w:rPr>
          <w:lang w:eastAsia="ar-SA"/>
        </w:rPr>
      </w:pPr>
      <w:r w:rsidRPr="00BB7C79">
        <w:rPr>
          <w:lang w:eastAsia="ar-SA"/>
        </w:rPr>
        <w:t>программные продукты/компоненты;</w:t>
      </w:r>
    </w:p>
    <w:p w:rsidR="00901E0C" w:rsidRPr="00BB7C79" w:rsidRDefault="00901E0C" w:rsidP="00901E0C">
      <w:pPr>
        <w:numPr>
          <w:ilvl w:val="0"/>
          <w:numId w:val="75"/>
        </w:numPr>
        <w:suppressAutoHyphens/>
        <w:spacing w:before="100" w:after="115"/>
        <w:rPr>
          <w:lang w:eastAsia="ar-SA"/>
        </w:rPr>
      </w:pPr>
      <w:r w:rsidRPr="00BB7C79">
        <w:rPr>
          <w:lang w:eastAsia="ar-SA"/>
        </w:rPr>
        <w:t>отчетная документация.</w:t>
      </w:r>
    </w:p>
    <w:p w:rsidR="00901E0C" w:rsidRPr="00BB7C79" w:rsidRDefault="00901E0C" w:rsidP="00901E0C">
      <w:pPr>
        <w:keepNext/>
        <w:spacing w:before="240"/>
        <w:ind w:firstLine="709"/>
        <w:outlineLvl w:val="1"/>
        <w:rPr>
          <w:b/>
          <w:bCs/>
          <w:kern w:val="32"/>
          <w:lang w:eastAsia="ar-SA"/>
        </w:rPr>
      </w:pPr>
      <w:r w:rsidRPr="00BB7C79">
        <w:rPr>
          <w:b/>
          <w:bCs/>
          <w:kern w:val="32"/>
          <w:lang w:eastAsia="ar-SA"/>
        </w:rPr>
        <w:t>7.1. Ожидаемые результаты I этапа:</w:t>
      </w:r>
    </w:p>
    <w:p w:rsidR="00901E0C" w:rsidRPr="00BB7C79" w:rsidRDefault="00901E0C" w:rsidP="00901E0C">
      <w:pPr>
        <w:keepNext/>
        <w:spacing w:before="240"/>
        <w:ind w:firstLine="709"/>
        <w:outlineLvl w:val="1"/>
        <w:rPr>
          <w:b/>
          <w:iCs/>
          <w:caps/>
          <w:kern w:val="32"/>
          <w:lang w:eastAsia="ar-SA"/>
        </w:rPr>
      </w:pPr>
      <w:r w:rsidRPr="00BB7C79">
        <w:rPr>
          <w:b/>
          <w:lang w:eastAsia="en-US"/>
        </w:rPr>
        <w:t>Программные продукты/компоненты</w:t>
      </w:r>
    </w:p>
    <w:p w:rsidR="00901E0C" w:rsidRPr="00BB7C79" w:rsidRDefault="00901E0C" w:rsidP="00901E0C">
      <w:pPr>
        <w:suppressAutoHyphens/>
        <w:spacing w:before="100" w:after="115"/>
        <w:ind w:firstLine="708"/>
        <w:rPr>
          <w:lang w:eastAsia="ar-SA"/>
        </w:rPr>
      </w:pPr>
      <w:r w:rsidRPr="00BB7C79">
        <w:rPr>
          <w:lang w:eastAsia="ar-SA"/>
        </w:rPr>
        <w:t>В состав предоставляемых Заказчику по результатам работ программных продуктов/компонентов входят:</w:t>
      </w:r>
    </w:p>
    <w:p w:rsidR="00901E0C" w:rsidRPr="00BB7C79" w:rsidRDefault="00901E0C" w:rsidP="00901E0C">
      <w:pPr>
        <w:numPr>
          <w:ilvl w:val="0"/>
          <w:numId w:val="75"/>
        </w:numPr>
        <w:suppressAutoHyphens/>
        <w:spacing w:before="100" w:after="115"/>
        <w:rPr>
          <w:lang w:eastAsia="ar-SA"/>
        </w:rPr>
      </w:pPr>
      <w:r w:rsidRPr="00BB7C79">
        <w:rPr>
          <w:lang w:eastAsia="ar-SA"/>
        </w:rPr>
        <w:t>исходные коды Официального сайта;</w:t>
      </w:r>
    </w:p>
    <w:p w:rsidR="00901E0C" w:rsidRPr="00BB7C79" w:rsidRDefault="00901E0C" w:rsidP="00901E0C">
      <w:pPr>
        <w:numPr>
          <w:ilvl w:val="0"/>
          <w:numId w:val="75"/>
        </w:numPr>
        <w:suppressAutoHyphens/>
        <w:spacing w:before="100" w:after="115"/>
        <w:rPr>
          <w:lang w:eastAsia="ar-SA"/>
        </w:rPr>
      </w:pPr>
      <w:r w:rsidRPr="00BB7C79">
        <w:rPr>
          <w:lang w:eastAsia="ar-SA"/>
        </w:rPr>
        <w:t>исполняемые модули (дистрибутив) доработанного программного обеспечения Официального сайта, представленные на электронных носителях информации (на CD или DVD диске) в составе компонентов: модуль АРМ «Администратор», модули общедоступного (публичного) раздела (включая личный кабинет организатора торгов), модуль информационного обмена (веб-сервисов), модули форума).</w:t>
      </w:r>
    </w:p>
    <w:p w:rsidR="00901E0C" w:rsidRPr="00BB7C79" w:rsidRDefault="00901E0C" w:rsidP="00901E0C">
      <w:pPr>
        <w:keepNext/>
        <w:spacing w:before="240"/>
        <w:ind w:firstLine="709"/>
        <w:outlineLvl w:val="1"/>
        <w:rPr>
          <w:b/>
          <w:bCs/>
          <w:kern w:val="32"/>
          <w:lang w:eastAsia="ar-SA"/>
        </w:rPr>
      </w:pPr>
      <w:r w:rsidRPr="00BB7C79">
        <w:rPr>
          <w:b/>
          <w:bCs/>
          <w:kern w:val="32"/>
          <w:lang w:eastAsia="ar-SA"/>
        </w:rPr>
        <w:t>Перечень отчетных материалов</w:t>
      </w:r>
    </w:p>
    <w:p w:rsidR="00901E0C" w:rsidRPr="00BB7C79" w:rsidRDefault="00901E0C" w:rsidP="00901E0C">
      <w:pPr>
        <w:suppressAutoHyphens/>
        <w:spacing w:before="100" w:after="115"/>
        <w:ind w:firstLine="708"/>
        <w:rPr>
          <w:lang w:eastAsia="en-US"/>
        </w:rPr>
      </w:pPr>
      <w:r w:rsidRPr="00BB7C79">
        <w:rPr>
          <w:lang w:eastAsia="ar-SA"/>
        </w:rPr>
        <w:t>По результатам работ Заказчику должны быть переданы следующие отчетные материалы:</w:t>
      </w:r>
    </w:p>
    <w:p w:rsidR="00901E0C" w:rsidRPr="00BB7C79" w:rsidRDefault="00901E0C" w:rsidP="00901E0C">
      <w:pPr>
        <w:numPr>
          <w:ilvl w:val="0"/>
          <w:numId w:val="75"/>
        </w:numPr>
        <w:suppressAutoHyphens/>
        <w:spacing w:before="100" w:after="115"/>
        <w:rPr>
          <w:lang w:eastAsia="ar-SA"/>
        </w:rPr>
      </w:pPr>
      <w:r w:rsidRPr="00BB7C79">
        <w:rPr>
          <w:lang w:eastAsia="ar-SA"/>
        </w:rPr>
        <w:t>Частное техническое задание на развитие информационной системы для анализа информации о торгах на реализацию (продажу) в соответствии с ГОСТ 34.602-89;</w:t>
      </w:r>
    </w:p>
    <w:p w:rsidR="00901E0C" w:rsidRPr="00BB7C79" w:rsidRDefault="00901E0C" w:rsidP="00901E0C">
      <w:pPr>
        <w:numPr>
          <w:ilvl w:val="0"/>
          <w:numId w:val="75"/>
        </w:numPr>
        <w:suppressAutoHyphens/>
        <w:spacing w:before="100" w:after="115"/>
        <w:rPr>
          <w:lang w:eastAsia="ar-SA"/>
        </w:rPr>
      </w:pPr>
      <w:r w:rsidRPr="00BB7C79">
        <w:rPr>
          <w:lang w:eastAsia="ar-SA"/>
        </w:rPr>
        <w:t>Описание наборов открытых данных;</w:t>
      </w:r>
    </w:p>
    <w:p w:rsidR="00901E0C" w:rsidRPr="00BB7C79" w:rsidRDefault="00901E0C" w:rsidP="00901E0C">
      <w:pPr>
        <w:numPr>
          <w:ilvl w:val="0"/>
          <w:numId w:val="75"/>
        </w:numPr>
        <w:suppressAutoHyphens/>
        <w:spacing w:before="100" w:after="115"/>
        <w:rPr>
          <w:lang w:eastAsia="ar-SA"/>
        </w:rPr>
      </w:pPr>
      <w:r w:rsidRPr="00BB7C79">
        <w:rPr>
          <w:lang w:eastAsia="ar-SA"/>
        </w:rPr>
        <w:t>Комплект доработанной технической и эксплуатационной документации на Официальный сайт в составе:</w:t>
      </w:r>
    </w:p>
    <w:p w:rsidR="00901E0C" w:rsidRPr="00BB7C79" w:rsidRDefault="00901E0C" w:rsidP="00901E0C">
      <w:pPr>
        <w:numPr>
          <w:ilvl w:val="0"/>
          <w:numId w:val="76"/>
        </w:numPr>
        <w:tabs>
          <w:tab w:val="num" w:pos="1428"/>
        </w:tabs>
        <w:suppressAutoHyphens/>
        <w:spacing w:before="100" w:after="115"/>
        <w:ind w:left="1428"/>
        <w:rPr>
          <w:lang w:eastAsia="ar-SA"/>
        </w:rPr>
      </w:pPr>
      <w:r w:rsidRPr="00BB7C79">
        <w:rPr>
          <w:lang w:eastAsia="ar-SA"/>
        </w:rPr>
        <w:t>пояснительная записка к техническому проекту;</w:t>
      </w:r>
    </w:p>
    <w:p w:rsidR="00901E0C" w:rsidRPr="00BB7C79" w:rsidRDefault="00901E0C" w:rsidP="00901E0C">
      <w:pPr>
        <w:numPr>
          <w:ilvl w:val="0"/>
          <w:numId w:val="76"/>
        </w:numPr>
        <w:suppressAutoHyphens/>
        <w:spacing w:before="100" w:after="115"/>
        <w:ind w:left="1428"/>
        <w:rPr>
          <w:lang w:eastAsia="ar-SA"/>
        </w:rPr>
      </w:pPr>
      <w:r w:rsidRPr="00BB7C79">
        <w:rPr>
          <w:lang w:eastAsia="ar-SA"/>
        </w:rPr>
        <w:t>руководство администратора;</w:t>
      </w:r>
    </w:p>
    <w:p w:rsidR="00901E0C" w:rsidRPr="00BB7C79" w:rsidRDefault="00901E0C" w:rsidP="00901E0C">
      <w:pPr>
        <w:numPr>
          <w:ilvl w:val="0"/>
          <w:numId w:val="76"/>
        </w:numPr>
        <w:suppressAutoHyphens/>
        <w:spacing w:before="100" w:after="115"/>
        <w:ind w:left="1428"/>
        <w:rPr>
          <w:lang w:eastAsia="ar-SA"/>
        </w:rPr>
      </w:pPr>
      <w:r w:rsidRPr="00BB7C79">
        <w:rPr>
          <w:lang w:eastAsia="ar-SA"/>
        </w:rPr>
        <w:lastRenderedPageBreak/>
        <w:t>руководство пользователя;</w:t>
      </w:r>
    </w:p>
    <w:p w:rsidR="00901E0C" w:rsidRPr="00BB7C79" w:rsidRDefault="00901E0C" w:rsidP="00901E0C">
      <w:pPr>
        <w:numPr>
          <w:ilvl w:val="0"/>
          <w:numId w:val="76"/>
        </w:numPr>
        <w:suppressAutoHyphens/>
        <w:spacing w:before="100" w:after="115"/>
        <w:ind w:left="1428"/>
        <w:rPr>
          <w:lang w:eastAsia="ar-SA"/>
        </w:rPr>
      </w:pPr>
      <w:r w:rsidRPr="00BB7C79">
        <w:rPr>
          <w:lang w:eastAsia="ar-SA"/>
        </w:rPr>
        <w:t>ведомость технического проекта;</w:t>
      </w:r>
    </w:p>
    <w:p w:rsidR="00901E0C" w:rsidRPr="00BB7C79" w:rsidRDefault="00901E0C" w:rsidP="00901E0C">
      <w:pPr>
        <w:numPr>
          <w:ilvl w:val="0"/>
          <w:numId w:val="75"/>
        </w:numPr>
        <w:suppressAutoHyphens/>
        <w:spacing w:before="100" w:after="115"/>
        <w:rPr>
          <w:lang w:eastAsia="ar-SA"/>
        </w:rPr>
      </w:pPr>
      <w:r w:rsidRPr="00BB7C79">
        <w:rPr>
          <w:lang w:eastAsia="ar-SA"/>
        </w:rPr>
        <w:t>Комплект документации о проведении испытаний в составе:</w:t>
      </w:r>
    </w:p>
    <w:p w:rsidR="00901E0C" w:rsidRPr="00BB7C79" w:rsidRDefault="00901E0C" w:rsidP="00901E0C">
      <w:pPr>
        <w:numPr>
          <w:ilvl w:val="0"/>
          <w:numId w:val="76"/>
        </w:numPr>
        <w:tabs>
          <w:tab w:val="num" w:pos="1428"/>
        </w:tabs>
        <w:suppressAutoHyphens/>
        <w:spacing w:before="100" w:after="115"/>
        <w:ind w:left="1428"/>
        <w:rPr>
          <w:lang w:eastAsia="ar-SA"/>
        </w:rPr>
      </w:pPr>
      <w:r w:rsidRPr="00BB7C79">
        <w:rPr>
          <w:lang w:eastAsia="ar-SA"/>
        </w:rPr>
        <w:t>программа и методика предварительных испытаний;</w:t>
      </w:r>
    </w:p>
    <w:p w:rsidR="00901E0C" w:rsidRPr="00BB7C79" w:rsidRDefault="00901E0C" w:rsidP="00901E0C">
      <w:pPr>
        <w:numPr>
          <w:ilvl w:val="0"/>
          <w:numId w:val="76"/>
        </w:numPr>
        <w:tabs>
          <w:tab w:val="num" w:pos="1428"/>
        </w:tabs>
        <w:suppressAutoHyphens/>
        <w:spacing w:before="100" w:after="115"/>
        <w:ind w:left="1428"/>
        <w:rPr>
          <w:lang w:eastAsia="ar-SA"/>
        </w:rPr>
      </w:pPr>
      <w:r w:rsidRPr="00BB7C79">
        <w:rPr>
          <w:lang w:eastAsia="ar-SA"/>
        </w:rPr>
        <w:t>протокол и акт предварительных испытаний.</w:t>
      </w:r>
    </w:p>
    <w:p w:rsidR="00901E0C" w:rsidRPr="00BB7C79" w:rsidRDefault="00901E0C" w:rsidP="00901E0C">
      <w:pPr>
        <w:keepNext/>
        <w:spacing w:before="240"/>
        <w:ind w:firstLine="709"/>
        <w:outlineLvl w:val="1"/>
        <w:rPr>
          <w:b/>
          <w:bCs/>
          <w:kern w:val="32"/>
          <w:lang w:eastAsia="ar-SA"/>
        </w:rPr>
      </w:pPr>
      <w:r w:rsidRPr="00BB7C79">
        <w:rPr>
          <w:b/>
          <w:bCs/>
          <w:kern w:val="32"/>
          <w:lang w:eastAsia="ar-SA"/>
        </w:rPr>
        <w:t>7.2. Ожидаемые результаты II этапа:</w:t>
      </w:r>
    </w:p>
    <w:p w:rsidR="00901E0C" w:rsidRPr="00BB7C79" w:rsidRDefault="00901E0C" w:rsidP="00901E0C">
      <w:pPr>
        <w:keepNext/>
        <w:spacing w:before="240"/>
        <w:ind w:firstLine="709"/>
        <w:outlineLvl w:val="1"/>
        <w:rPr>
          <w:b/>
          <w:iCs/>
          <w:caps/>
          <w:kern w:val="32"/>
          <w:lang w:eastAsia="ar-SA"/>
        </w:rPr>
      </w:pPr>
      <w:r w:rsidRPr="00BB7C79">
        <w:rPr>
          <w:b/>
          <w:lang w:eastAsia="en-US"/>
        </w:rPr>
        <w:t>Программные продукты/компоненты</w:t>
      </w:r>
    </w:p>
    <w:p w:rsidR="00901E0C" w:rsidRPr="00BB7C79" w:rsidRDefault="00901E0C" w:rsidP="00901E0C">
      <w:pPr>
        <w:suppressAutoHyphens/>
        <w:spacing w:before="100" w:after="115"/>
        <w:ind w:firstLine="708"/>
        <w:rPr>
          <w:lang w:eastAsia="ar-SA"/>
        </w:rPr>
      </w:pPr>
      <w:r w:rsidRPr="00BB7C79">
        <w:rPr>
          <w:lang w:eastAsia="ar-SA"/>
        </w:rPr>
        <w:t>В состав предоставляемых Заказчику по результатам работ программных продуктов/компонентов входят:</w:t>
      </w:r>
    </w:p>
    <w:p w:rsidR="00901E0C" w:rsidRPr="00BB7C79" w:rsidRDefault="00901E0C" w:rsidP="00901E0C">
      <w:pPr>
        <w:numPr>
          <w:ilvl w:val="0"/>
          <w:numId w:val="75"/>
        </w:numPr>
        <w:suppressAutoHyphens/>
        <w:spacing w:before="100" w:after="115"/>
        <w:rPr>
          <w:lang w:eastAsia="ar-SA"/>
        </w:rPr>
      </w:pPr>
      <w:r w:rsidRPr="00BB7C79">
        <w:rPr>
          <w:lang w:eastAsia="ar-SA"/>
        </w:rPr>
        <w:t>исходные коды Официального сайта и ИАС;</w:t>
      </w:r>
    </w:p>
    <w:p w:rsidR="00901E0C" w:rsidRPr="00BB7C79" w:rsidRDefault="00901E0C" w:rsidP="00901E0C">
      <w:pPr>
        <w:numPr>
          <w:ilvl w:val="0"/>
          <w:numId w:val="75"/>
        </w:numPr>
        <w:suppressAutoHyphens/>
        <w:spacing w:before="100" w:after="115"/>
        <w:rPr>
          <w:lang w:eastAsia="ar-SA"/>
        </w:rPr>
      </w:pPr>
      <w:r w:rsidRPr="00BB7C79">
        <w:rPr>
          <w:lang w:eastAsia="ar-SA"/>
        </w:rPr>
        <w:t>исполняемые модули (дистрибутив) доработанного программного обеспечения Официального сайта и ИАС, представленные на электронных носителях информации (на CD или DVD диске) в составе компонентов:</w:t>
      </w:r>
    </w:p>
    <w:p w:rsidR="00901E0C" w:rsidRPr="00BB7C79" w:rsidRDefault="00901E0C" w:rsidP="00901E0C">
      <w:pPr>
        <w:numPr>
          <w:ilvl w:val="0"/>
          <w:numId w:val="75"/>
        </w:numPr>
        <w:tabs>
          <w:tab w:val="num" w:pos="1701"/>
        </w:tabs>
        <w:suppressAutoHyphens/>
        <w:spacing w:before="100" w:after="115"/>
        <w:ind w:firstLine="492"/>
        <w:rPr>
          <w:lang w:eastAsia="ar-SA"/>
        </w:rPr>
      </w:pPr>
      <w:r w:rsidRPr="00BB7C79">
        <w:rPr>
          <w:lang w:eastAsia="ar-SA"/>
        </w:rPr>
        <w:t>дистрибутив Официального сайта (модуль АРМ «Администратор», модули общедоступного (публичного) раздела (включая личный кабинет организатора торгов), модуль информационного обмена (веб-сервисов), модули форума);</w:t>
      </w:r>
    </w:p>
    <w:p w:rsidR="00901E0C" w:rsidRPr="00BB7C79" w:rsidRDefault="00901E0C" w:rsidP="00901E0C">
      <w:pPr>
        <w:numPr>
          <w:ilvl w:val="0"/>
          <w:numId w:val="75"/>
        </w:numPr>
        <w:tabs>
          <w:tab w:val="num" w:pos="1701"/>
        </w:tabs>
        <w:suppressAutoHyphens/>
        <w:spacing w:before="100" w:after="115"/>
        <w:ind w:firstLine="492"/>
        <w:rPr>
          <w:lang w:eastAsia="ar-SA"/>
        </w:rPr>
      </w:pPr>
      <w:r w:rsidRPr="00BB7C79">
        <w:rPr>
          <w:lang w:eastAsia="ar-SA"/>
        </w:rPr>
        <w:t xml:space="preserve">дистрибутив ИАС (репозиторий BI, набор шаблонов разработанных отчетов, набор настроек пользовательского интерфейса). </w:t>
      </w:r>
    </w:p>
    <w:p w:rsidR="00901E0C" w:rsidRPr="00BB7C79" w:rsidRDefault="00901E0C" w:rsidP="00901E0C">
      <w:pPr>
        <w:keepNext/>
        <w:spacing w:before="240"/>
        <w:ind w:firstLine="709"/>
        <w:outlineLvl w:val="1"/>
        <w:rPr>
          <w:b/>
          <w:bCs/>
          <w:kern w:val="32"/>
          <w:lang w:eastAsia="ar-SA"/>
        </w:rPr>
      </w:pPr>
      <w:r w:rsidRPr="00BB7C79">
        <w:rPr>
          <w:b/>
          <w:bCs/>
          <w:kern w:val="32"/>
          <w:lang w:eastAsia="ar-SA"/>
        </w:rPr>
        <w:t>Перечень отчетных материалов</w:t>
      </w:r>
    </w:p>
    <w:p w:rsidR="00901E0C" w:rsidRPr="00BB7C79" w:rsidRDefault="00901E0C" w:rsidP="00901E0C">
      <w:pPr>
        <w:suppressAutoHyphens/>
        <w:spacing w:before="100" w:after="115"/>
        <w:ind w:firstLine="708"/>
        <w:rPr>
          <w:lang w:eastAsia="en-US"/>
        </w:rPr>
      </w:pPr>
      <w:r w:rsidRPr="00BB7C79">
        <w:rPr>
          <w:lang w:eastAsia="ar-SA"/>
        </w:rPr>
        <w:t>По результатам работ Заказчику должны быть переданы следующие отчетные материалы:</w:t>
      </w:r>
    </w:p>
    <w:p w:rsidR="00901E0C" w:rsidRPr="00BB7C79" w:rsidRDefault="00901E0C" w:rsidP="00901E0C">
      <w:pPr>
        <w:numPr>
          <w:ilvl w:val="0"/>
          <w:numId w:val="75"/>
        </w:numPr>
        <w:suppressAutoHyphens/>
        <w:spacing w:before="100" w:after="115"/>
        <w:rPr>
          <w:lang w:eastAsia="ar-SA"/>
        </w:rPr>
      </w:pPr>
      <w:r w:rsidRPr="00BB7C79">
        <w:rPr>
          <w:lang w:eastAsia="ar-SA"/>
        </w:rPr>
        <w:t>Доработанное и согласованное с Заказчиком описание наборов открытых данных;</w:t>
      </w:r>
    </w:p>
    <w:p w:rsidR="00901E0C" w:rsidRPr="00BB7C79" w:rsidRDefault="00901E0C" w:rsidP="00901E0C">
      <w:pPr>
        <w:numPr>
          <w:ilvl w:val="0"/>
          <w:numId w:val="75"/>
        </w:numPr>
        <w:suppressAutoHyphens/>
        <w:spacing w:before="100" w:after="115"/>
        <w:rPr>
          <w:lang w:eastAsia="ar-SA"/>
        </w:rPr>
      </w:pPr>
      <w:r w:rsidRPr="00BB7C79">
        <w:rPr>
          <w:lang w:eastAsia="ar-SA"/>
        </w:rPr>
        <w:t>Частное техническое задание на развитие информационной системы для анализа информации о торгах на реализацию (продажу) в соответствии с ГОСТ 34.602-89;</w:t>
      </w:r>
    </w:p>
    <w:p w:rsidR="00901E0C" w:rsidRPr="00BB7C79" w:rsidRDefault="00901E0C" w:rsidP="00901E0C">
      <w:pPr>
        <w:numPr>
          <w:ilvl w:val="0"/>
          <w:numId w:val="75"/>
        </w:numPr>
        <w:suppressAutoHyphens/>
        <w:spacing w:before="100" w:after="115"/>
        <w:rPr>
          <w:lang w:eastAsia="ar-SA"/>
        </w:rPr>
      </w:pPr>
      <w:r w:rsidRPr="00BB7C79">
        <w:rPr>
          <w:lang w:eastAsia="ar-SA"/>
        </w:rPr>
        <w:t>Описание доработанного функционала официального сайта и ИАС;</w:t>
      </w:r>
    </w:p>
    <w:p w:rsidR="00901E0C" w:rsidRPr="00BB7C79" w:rsidRDefault="00901E0C" w:rsidP="00901E0C">
      <w:pPr>
        <w:numPr>
          <w:ilvl w:val="0"/>
          <w:numId w:val="75"/>
        </w:numPr>
        <w:suppressAutoHyphens/>
        <w:spacing w:before="100" w:after="115"/>
        <w:rPr>
          <w:lang w:eastAsia="ar-SA"/>
        </w:rPr>
      </w:pPr>
      <w:r w:rsidRPr="00BB7C79">
        <w:rPr>
          <w:lang w:eastAsia="ar-SA"/>
        </w:rPr>
        <w:t>Комплект доработанной технической и эксплуатационной документации на Официальный сайт и ИАС в составе:</w:t>
      </w:r>
    </w:p>
    <w:p w:rsidR="00901E0C" w:rsidRPr="00BB7C79" w:rsidRDefault="00901E0C" w:rsidP="00901E0C">
      <w:pPr>
        <w:numPr>
          <w:ilvl w:val="0"/>
          <w:numId w:val="76"/>
        </w:numPr>
        <w:tabs>
          <w:tab w:val="num" w:pos="1428"/>
        </w:tabs>
        <w:suppressAutoHyphens/>
        <w:spacing w:before="100" w:after="115"/>
        <w:ind w:left="1428"/>
        <w:rPr>
          <w:lang w:eastAsia="ar-SA"/>
        </w:rPr>
      </w:pPr>
      <w:r w:rsidRPr="00BB7C79">
        <w:rPr>
          <w:lang w:eastAsia="ar-SA"/>
        </w:rPr>
        <w:t>пояснительная записка к техническому проекту;</w:t>
      </w:r>
    </w:p>
    <w:p w:rsidR="00901E0C" w:rsidRPr="00BB7C79" w:rsidRDefault="00901E0C" w:rsidP="00901E0C">
      <w:pPr>
        <w:numPr>
          <w:ilvl w:val="0"/>
          <w:numId w:val="76"/>
        </w:numPr>
        <w:suppressAutoHyphens/>
        <w:spacing w:before="100" w:after="115"/>
        <w:ind w:left="1428"/>
        <w:rPr>
          <w:lang w:eastAsia="ar-SA"/>
        </w:rPr>
      </w:pPr>
      <w:r w:rsidRPr="00BB7C79">
        <w:rPr>
          <w:lang w:eastAsia="ar-SA"/>
        </w:rPr>
        <w:t>руководство администратора;</w:t>
      </w:r>
    </w:p>
    <w:p w:rsidR="00901E0C" w:rsidRPr="00BB7C79" w:rsidRDefault="00901E0C" w:rsidP="00901E0C">
      <w:pPr>
        <w:numPr>
          <w:ilvl w:val="0"/>
          <w:numId w:val="76"/>
        </w:numPr>
        <w:suppressAutoHyphens/>
        <w:spacing w:before="100" w:after="115"/>
        <w:ind w:left="1428"/>
        <w:rPr>
          <w:lang w:eastAsia="ar-SA"/>
        </w:rPr>
      </w:pPr>
      <w:r w:rsidRPr="00BB7C79">
        <w:rPr>
          <w:lang w:eastAsia="ar-SA"/>
        </w:rPr>
        <w:t>руководство пользователя;</w:t>
      </w:r>
    </w:p>
    <w:p w:rsidR="00901E0C" w:rsidRPr="00BB7C79" w:rsidRDefault="00901E0C" w:rsidP="00901E0C">
      <w:pPr>
        <w:numPr>
          <w:ilvl w:val="0"/>
          <w:numId w:val="76"/>
        </w:numPr>
        <w:suppressAutoHyphens/>
        <w:spacing w:before="100" w:after="115"/>
        <w:ind w:left="1428"/>
        <w:rPr>
          <w:lang w:eastAsia="ar-SA"/>
        </w:rPr>
      </w:pPr>
      <w:r w:rsidRPr="00BB7C79">
        <w:rPr>
          <w:lang w:eastAsia="ar-SA"/>
        </w:rPr>
        <w:t>ведомость технического проекта;</w:t>
      </w:r>
    </w:p>
    <w:p w:rsidR="00901E0C" w:rsidRPr="00BB7C79" w:rsidRDefault="00901E0C" w:rsidP="00901E0C">
      <w:pPr>
        <w:suppressAutoHyphens/>
        <w:spacing w:before="100" w:after="115"/>
        <w:ind w:left="1428"/>
        <w:rPr>
          <w:lang w:eastAsia="ar-SA"/>
        </w:rPr>
      </w:pPr>
      <w:r w:rsidRPr="00BB7C79">
        <w:rPr>
          <w:lang w:eastAsia="ar-SA"/>
        </w:rPr>
        <w:t>- Программа опытной эксплуатации по ГОСТ-34.603-92</w:t>
      </w:r>
    </w:p>
    <w:p w:rsidR="00901E0C" w:rsidRPr="00BB7C79" w:rsidRDefault="00901E0C" w:rsidP="00901E0C">
      <w:pPr>
        <w:suppressAutoHyphens/>
        <w:spacing w:before="100" w:after="115"/>
        <w:ind w:left="1428"/>
        <w:rPr>
          <w:lang w:eastAsia="ar-SA"/>
        </w:rPr>
      </w:pPr>
      <w:r w:rsidRPr="00BB7C79">
        <w:rPr>
          <w:lang w:eastAsia="ar-SA"/>
        </w:rPr>
        <w:t>- Акт приемки в опытную эксплуатацию.</w:t>
      </w:r>
    </w:p>
    <w:p w:rsidR="00901E0C" w:rsidRPr="00BB7C79" w:rsidRDefault="00901E0C" w:rsidP="00901E0C">
      <w:pPr>
        <w:numPr>
          <w:ilvl w:val="0"/>
          <w:numId w:val="75"/>
        </w:numPr>
        <w:suppressAutoHyphens/>
        <w:spacing w:before="100" w:after="115"/>
        <w:rPr>
          <w:lang w:eastAsia="ar-SA"/>
        </w:rPr>
      </w:pPr>
      <w:r w:rsidRPr="00BB7C79">
        <w:rPr>
          <w:lang w:eastAsia="ar-SA"/>
        </w:rPr>
        <w:t>Журнал опытной эксплуатации.</w:t>
      </w:r>
    </w:p>
    <w:p w:rsidR="00901E0C" w:rsidRPr="00BB7C79" w:rsidRDefault="00901E0C" w:rsidP="00901E0C">
      <w:pPr>
        <w:numPr>
          <w:ilvl w:val="0"/>
          <w:numId w:val="75"/>
        </w:numPr>
        <w:suppressAutoHyphens/>
        <w:spacing w:before="100" w:after="115"/>
        <w:rPr>
          <w:lang w:eastAsia="ar-SA"/>
        </w:rPr>
      </w:pPr>
      <w:r w:rsidRPr="00BB7C79">
        <w:rPr>
          <w:lang w:eastAsia="ar-SA"/>
        </w:rPr>
        <w:t>Акт о завершении опытной эксплуатации.</w:t>
      </w:r>
    </w:p>
    <w:p w:rsidR="00901E0C" w:rsidRPr="00BB7C79" w:rsidRDefault="00901E0C" w:rsidP="00901E0C">
      <w:pPr>
        <w:numPr>
          <w:ilvl w:val="0"/>
          <w:numId w:val="75"/>
        </w:numPr>
        <w:suppressAutoHyphens/>
        <w:spacing w:before="100" w:after="115"/>
        <w:rPr>
          <w:lang w:eastAsia="ar-SA"/>
        </w:rPr>
      </w:pPr>
      <w:r w:rsidRPr="00BB7C79">
        <w:rPr>
          <w:lang w:eastAsia="ar-SA"/>
        </w:rPr>
        <w:t>Комплект документации о проведении испытаний в составе:</w:t>
      </w:r>
    </w:p>
    <w:p w:rsidR="00901E0C" w:rsidRPr="00BB7C79" w:rsidRDefault="00901E0C" w:rsidP="00901E0C">
      <w:pPr>
        <w:numPr>
          <w:ilvl w:val="0"/>
          <w:numId w:val="76"/>
        </w:numPr>
        <w:tabs>
          <w:tab w:val="num" w:pos="1428"/>
        </w:tabs>
        <w:suppressAutoHyphens/>
        <w:spacing w:before="100" w:after="115"/>
        <w:ind w:left="1428"/>
        <w:rPr>
          <w:lang w:eastAsia="ar-SA"/>
        </w:rPr>
      </w:pPr>
      <w:r w:rsidRPr="00BB7C79">
        <w:rPr>
          <w:lang w:eastAsia="ar-SA"/>
        </w:rPr>
        <w:t>программа и методика предварительных испытаний;</w:t>
      </w:r>
    </w:p>
    <w:p w:rsidR="00901E0C" w:rsidRPr="00BB7C79" w:rsidRDefault="00901E0C" w:rsidP="00901E0C">
      <w:pPr>
        <w:numPr>
          <w:ilvl w:val="0"/>
          <w:numId w:val="76"/>
        </w:numPr>
        <w:tabs>
          <w:tab w:val="num" w:pos="1428"/>
        </w:tabs>
        <w:suppressAutoHyphens/>
        <w:spacing w:before="100" w:after="115"/>
        <w:ind w:left="1428"/>
        <w:rPr>
          <w:lang w:eastAsia="ar-SA"/>
        </w:rPr>
      </w:pPr>
      <w:r w:rsidRPr="00BB7C79">
        <w:rPr>
          <w:lang w:eastAsia="ar-SA"/>
        </w:rPr>
        <w:t>протокол и акт предварительных испытаний</w:t>
      </w:r>
    </w:p>
    <w:p w:rsidR="00901E0C" w:rsidRPr="00BB7C79" w:rsidRDefault="00901E0C" w:rsidP="00901E0C">
      <w:pPr>
        <w:numPr>
          <w:ilvl w:val="0"/>
          <w:numId w:val="76"/>
        </w:numPr>
        <w:suppressAutoHyphens/>
        <w:spacing w:before="100" w:after="115"/>
        <w:ind w:left="1428"/>
        <w:rPr>
          <w:lang w:eastAsia="ar-SA"/>
        </w:rPr>
      </w:pPr>
      <w:r w:rsidRPr="00BB7C79">
        <w:rPr>
          <w:lang w:eastAsia="ar-SA"/>
        </w:rPr>
        <w:lastRenderedPageBreak/>
        <w:t>программа опытной эксплуатации;</w:t>
      </w:r>
    </w:p>
    <w:p w:rsidR="00901E0C" w:rsidRPr="00BB7C79" w:rsidRDefault="00901E0C" w:rsidP="00901E0C">
      <w:pPr>
        <w:numPr>
          <w:ilvl w:val="0"/>
          <w:numId w:val="76"/>
        </w:numPr>
        <w:suppressAutoHyphens/>
        <w:spacing w:before="100" w:after="115"/>
        <w:ind w:left="1428"/>
        <w:rPr>
          <w:lang w:eastAsia="ar-SA"/>
        </w:rPr>
      </w:pPr>
      <w:r w:rsidRPr="00BB7C79">
        <w:rPr>
          <w:lang w:eastAsia="ar-SA"/>
        </w:rPr>
        <w:t>программа и методика приемочных испытаний;</w:t>
      </w:r>
    </w:p>
    <w:p w:rsidR="00901E0C" w:rsidRPr="00BB7C79" w:rsidRDefault="00901E0C" w:rsidP="00901E0C">
      <w:pPr>
        <w:numPr>
          <w:ilvl w:val="0"/>
          <w:numId w:val="76"/>
        </w:numPr>
        <w:suppressAutoHyphens/>
        <w:spacing w:before="100" w:after="115"/>
        <w:ind w:left="1428"/>
        <w:rPr>
          <w:lang w:eastAsia="ar-SA"/>
        </w:rPr>
      </w:pPr>
      <w:r w:rsidRPr="00BB7C79">
        <w:rPr>
          <w:lang w:eastAsia="ar-SA"/>
        </w:rPr>
        <w:t>протокол и акт приемочных испытаний;</w:t>
      </w:r>
    </w:p>
    <w:p w:rsidR="00901E0C" w:rsidRPr="00BB7C79" w:rsidRDefault="00901E0C" w:rsidP="00901E0C">
      <w:pPr>
        <w:numPr>
          <w:ilvl w:val="0"/>
          <w:numId w:val="76"/>
        </w:numPr>
        <w:suppressAutoHyphens/>
        <w:spacing w:before="100" w:after="115"/>
        <w:ind w:left="1428"/>
        <w:rPr>
          <w:lang w:eastAsia="ar-SA"/>
        </w:rPr>
      </w:pPr>
      <w:r w:rsidRPr="00BB7C79">
        <w:rPr>
          <w:lang w:eastAsia="ar-SA"/>
        </w:rPr>
        <w:t>акт о готовности доработанного функционала Официального сайта и ИАС к приемке в постоянную (промышленную) эксплуатацию.</w:t>
      </w:r>
    </w:p>
    <w:p w:rsidR="00901E0C" w:rsidRPr="00BB7C79" w:rsidRDefault="00901E0C" w:rsidP="00901E0C">
      <w:pPr>
        <w:suppressAutoHyphens/>
        <w:spacing w:before="100" w:after="115"/>
        <w:ind w:firstLine="708"/>
        <w:rPr>
          <w:lang w:eastAsia="ar-SA"/>
        </w:rPr>
      </w:pPr>
    </w:p>
    <w:p w:rsidR="00901E0C" w:rsidRPr="00BB7C79" w:rsidRDefault="00901E0C" w:rsidP="00901E0C">
      <w:pPr>
        <w:widowControl w:val="0"/>
        <w:rPr>
          <w:bCs/>
          <w:lang w:eastAsia="en-US"/>
        </w:rPr>
      </w:pPr>
    </w:p>
    <w:tbl>
      <w:tblPr>
        <w:tblW w:w="9747" w:type="dxa"/>
        <w:tblLayout w:type="fixed"/>
        <w:tblLook w:val="0000" w:firstRow="0" w:lastRow="0" w:firstColumn="0" w:lastColumn="0" w:noHBand="0" w:noVBand="0"/>
      </w:tblPr>
      <w:tblGrid>
        <w:gridCol w:w="5211"/>
        <w:gridCol w:w="4536"/>
      </w:tblGrid>
      <w:tr w:rsidR="00901E0C" w:rsidRPr="00BB7C79" w:rsidTr="00B443D1">
        <w:tc>
          <w:tcPr>
            <w:tcW w:w="5211" w:type="dxa"/>
          </w:tcPr>
          <w:p w:rsidR="00901E0C" w:rsidRPr="00BB7C79" w:rsidRDefault="00901E0C" w:rsidP="00B443D1">
            <w:pPr>
              <w:pStyle w:val="affffffffffffb"/>
              <w:jc w:val="center"/>
              <w:rPr>
                <w:rFonts w:ascii="Times New Roman" w:hAnsi="Times New Roman"/>
                <w:sz w:val="24"/>
                <w:szCs w:val="24"/>
              </w:rPr>
            </w:pPr>
            <w:r w:rsidRPr="00BB7C79">
              <w:rPr>
                <w:rFonts w:ascii="Times New Roman" w:hAnsi="Times New Roman"/>
                <w:sz w:val="24"/>
                <w:szCs w:val="24"/>
              </w:rPr>
              <w:t>От Государственного заказчика:</w:t>
            </w:r>
          </w:p>
          <w:p w:rsidR="00901E0C" w:rsidRPr="00BB7C79" w:rsidRDefault="00901E0C"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Статс-секретарь – заместитель</w:t>
            </w:r>
          </w:p>
          <w:p w:rsidR="00901E0C" w:rsidRPr="00BB7C79" w:rsidRDefault="00901E0C"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Министра экономического развития</w:t>
            </w:r>
          </w:p>
          <w:p w:rsidR="00901E0C" w:rsidRPr="00BB7C79" w:rsidRDefault="00901E0C"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Российской Федерации</w:t>
            </w:r>
          </w:p>
          <w:p w:rsidR="00901E0C" w:rsidRPr="00BB7C79" w:rsidRDefault="00901E0C" w:rsidP="00B443D1">
            <w:pPr>
              <w:pStyle w:val="affffffffffffb"/>
              <w:jc w:val="center"/>
              <w:rPr>
                <w:rFonts w:ascii="Times New Roman" w:hAnsi="Times New Roman"/>
                <w:color w:val="FFFFFF" w:themeColor="background1"/>
                <w:sz w:val="24"/>
                <w:szCs w:val="24"/>
              </w:rPr>
            </w:pPr>
          </w:p>
          <w:p w:rsidR="00901E0C" w:rsidRPr="00BB7C79" w:rsidRDefault="00901E0C" w:rsidP="00B443D1">
            <w:pPr>
              <w:pStyle w:val="affffffffffffb"/>
              <w:jc w:val="center"/>
              <w:rPr>
                <w:rFonts w:ascii="Times New Roman" w:hAnsi="Times New Roman"/>
                <w:color w:val="FFFFFF" w:themeColor="background1"/>
                <w:sz w:val="24"/>
                <w:szCs w:val="24"/>
              </w:rPr>
            </w:pPr>
          </w:p>
          <w:p w:rsidR="00901E0C" w:rsidRPr="00BB7C79" w:rsidRDefault="00901E0C"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________________ О.В. Фомичев</w:t>
            </w:r>
          </w:p>
          <w:p w:rsidR="00901E0C" w:rsidRPr="00BB7C79" w:rsidRDefault="00901E0C" w:rsidP="00B443D1">
            <w:pPr>
              <w:widowControl w:val="0"/>
              <w:jc w:val="center"/>
            </w:pPr>
          </w:p>
        </w:tc>
        <w:tc>
          <w:tcPr>
            <w:tcW w:w="4536" w:type="dxa"/>
          </w:tcPr>
          <w:p w:rsidR="00901E0C" w:rsidRPr="00BB7C79" w:rsidRDefault="00901E0C" w:rsidP="00B443D1">
            <w:pPr>
              <w:pStyle w:val="affffffffffffb"/>
              <w:jc w:val="center"/>
              <w:rPr>
                <w:rFonts w:ascii="Times New Roman" w:hAnsi="Times New Roman"/>
                <w:sz w:val="24"/>
                <w:szCs w:val="24"/>
              </w:rPr>
            </w:pPr>
            <w:r w:rsidRPr="00BB7C79">
              <w:rPr>
                <w:rFonts w:ascii="Times New Roman" w:hAnsi="Times New Roman"/>
                <w:sz w:val="24"/>
                <w:szCs w:val="24"/>
              </w:rPr>
              <w:t>От Исполнителя:</w:t>
            </w:r>
          </w:p>
          <w:p w:rsidR="00901E0C" w:rsidRPr="00BB7C79" w:rsidRDefault="00901E0C" w:rsidP="00B443D1">
            <w:pPr>
              <w:pStyle w:val="affffffffffffb"/>
              <w:jc w:val="center"/>
              <w:rPr>
                <w:rFonts w:ascii="Times New Roman" w:hAnsi="Times New Roman"/>
                <w:sz w:val="24"/>
                <w:szCs w:val="24"/>
              </w:rPr>
            </w:pPr>
            <w:r w:rsidRPr="00BB7C79">
              <w:rPr>
                <w:rFonts w:ascii="Times New Roman" w:hAnsi="Times New Roman"/>
                <w:sz w:val="24"/>
                <w:szCs w:val="24"/>
              </w:rPr>
              <w:t>Генеральный директор общества</w:t>
            </w:r>
          </w:p>
          <w:p w:rsidR="00901E0C" w:rsidRPr="00BB7C79" w:rsidRDefault="00901E0C" w:rsidP="00B443D1">
            <w:pPr>
              <w:pStyle w:val="affffffffffffb"/>
              <w:jc w:val="center"/>
              <w:rPr>
                <w:rFonts w:ascii="Times New Roman" w:hAnsi="Times New Roman"/>
                <w:sz w:val="24"/>
                <w:szCs w:val="24"/>
              </w:rPr>
            </w:pPr>
            <w:r w:rsidRPr="00BB7C79">
              <w:rPr>
                <w:rFonts w:ascii="Times New Roman" w:hAnsi="Times New Roman"/>
                <w:sz w:val="24"/>
                <w:szCs w:val="24"/>
              </w:rPr>
              <w:t>с ограниченной ответственностью «Эдвансед Трансформейшн Консалтинг»</w:t>
            </w:r>
          </w:p>
          <w:p w:rsidR="00901E0C" w:rsidRPr="00BB7C79" w:rsidRDefault="00901E0C" w:rsidP="00B443D1">
            <w:pPr>
              <w:pStyle w:val="affffffffffffb"/>
              <w:jc w:val="center"/>
              <w:rPr>
                <w:rFonts w:ascii="Times New Roman" w:hAnsi="Times New Roman"/>
                <w:sz w:val="24"/>
                <w:szCs w:val="24"/>
              </w:rPr>
            </w:pPr>
          </w:p>
          <w:p w:rsidR="00901E0C" w:rsidRPr="00BB7C79" w:rsidRDefault="00901E0C" w:rsidP="00B443D1">
            <w:pPr>
              <w:pStyle w:val="affffffffffffb"/>
              <w:jc w:val="center"/>
              <w:rPr>
                <w:rFonts w:ascii="Times New Roman" w:hAnsi="Times New Roman"/>
                <w:sz w:val="24"/>
                <w:szCs w:val="24"/>
              </w:rPr>
            </w:pPr>
          </w:p>
          <w:p w:rsidR="00901E0C" w:rsidRPr="00BB7C79" w:rsidRDefault="00901E0C" w:rsidP="00B443D1">
            <w:pPr>
              <w:pStyle w:val="affffffffffffb"/>
              <w:jc w:val="center"/>
              <w:rPr>
                <w:rFonts w:ascii="Times New Roman" w:hAnsi="Times New Roman"/>
                <w:sz w:val="24"/>
                <w:szCs w:val="24"/>
              </w:rPr>
            </w:pPr>
            <w:r w:rsidRPr="00BB7C79">
              <w:rPr>
                <w:rFonts w:ascii="Times New Roman" w:hAnsi="Times New Roman"/>
                <w:sz w:val="24"/>
                <w:szCs w:val="24"/>
              </w:rPr>
              <w:t>___________________ С.А. Шилов</w:t>
            </w:r>
          </w:p>
        </w:tc>
      </w:tr>
    </w:tbl>
    <w:p w:rsidR="00901E0C" w:rsidRPr="00BB7C79" w:rsidRDefault="00901E0C" w:rsidP="00901E0C">
      <w:pPr>
        <w:widowControl w:val="0"/>
        <w:rPr>
          <w:bCs/>
          <w:lang w:eastAsia="en-US"/>
        </w:rPr>
        <w:sectPr w:rsidR="00901E0C" w:rsidRPr="00BB7C79" w:rsidSect="0034223E">
          <w:headerReference w:type="default" r:id="rId28"/>
          <w:pgSz w:w="11906" w:h="16838"/>
          <w:pgMar w:top="1134" w:right="567" w:bottom="1134" w:left="1134" w:header="709" w:footer="709" w:gutter="0"/>
          <w:cols w:space="708"/>
          <w:titlePg/>
          <w:docGrid w:linePitch="360"/>
        </w:sectPr>
      </w:pPr>
    </w:p>
    <w:p w:rsidR="00901E0C" w:rsidRPr="00BB7C79" w:rsidRDefault="00901E0C" w:rsidP="00901E0C">
      <w:pPr>
        <w:spacing w:after="0"/>
        <w:ind w:right="432" w:firstLine="6096"/>
        <w:jc w:val="center"/>
      </w:pPr>
      <w:r w:rsidRPr="00BB7C79">
        <w:lastRenderedPageBreak/>
        <w:t>Приложение № 2к Контракту</w:t>
      </w:r>
    </w:p>
    <w:p w:rsidR="00901E0C" w:rsidRPr="00BB7C79" w:rsidRDefault="00901E0C" w:rsidP="00901E0C">
      <w:pPr>
        <w:spacing w:after="0"/>
        <w:ind w:firstLine="6096"/>
        <w:jc w:val="center"/>
      </w:pPr>
      <w:r w:rsidRPr="00BB7C79">
        <w:t>от «___» ______________ 201_ г.</w:t>
      </w:r>
    </w:p>
    <w:p w:rsidR="00901E0C" w:rsidRPr="00BB7C79" w:rsidRDefault="00901E0C" w:rsidP="00901E0C">
      <w:pPr>
        <w:spacing w:after="0"/>
        <w:ind w:firstLine="6096"/>
        <w:jc w:val="center"/>
      </w:pPr>
      <w:r w:rsidRPr="00BB7C79">
        <w:t>№ ______________________</w:t>
      </w:r>
    </w:p>
    <w:p w:rsidR="00901E0C" w:rsidRPr="00BB7C79" w:rsidRDefault="00901E0C" w:rsidP="00901E0C">
      <w:pPr>
        <w:spacing w:after="0"/>
        <w:ind w:firstLine="6096"/>
        <w:jc w:val="center"/>
      </w:pPr>
    </w:p>
    <w:p w:rsidR="00901E0C" w:rsidRPr="00BB7C79" w:rsidRDefault="00901E0C" w:rsidP="00901E0C">
      <w:pPr>
        <w:spacing w:after="0"/>
        <w:ind w:firstLine="6096"/>
        <w:jc w:val="center"/>
      </w:pPr>
    </w:p>
    <w:p w:rsidR="00901E0C" w:rsidRPr="00BB7C79" w:rsidRDefault="00901E0C" w:rsidP="00901E0C">
      <w:pPr>
        <w:tabs>
          <w:tab w:val="center" w:pos="4677"/>
          <w:tab w:val="right" w:pos="9355"/>
        </w:tabs>
        <w:suppressAutoHyphens/>
        <w:spacing w:after="0"/>
        <w:jc w:val="center"/>
        <w:rPr>
          <w:b/>
          <w:snapToGrid w:val="0"/>
        </w:rPr>
      </w:pPr>
      <w:r w:rsidRPr="00BB7C79">
        <w:rPr>
          <w:b/>
          <w:snapToGrid w:val="0"/>
        </w:rPr>
        <w:t>РАСЧЕТ ЦЕНЫ ГОСУДАРСТВЕННОГО КОНТРАКТА</w:t>
      </w:r>
    </w:p>
    <w:p w:rsidR="00901E0C" w:rsidRPr="00BB7C79" w:rsidRDefault="00901E0C" w:rsidP="00901E0C">
      <w:pPr>
        <w:tabs>
          <w:tab w:val="center" w:pos="4677"/>
          <w:tab w:val="right" w:pos="9355"/>
        </w:tabs>
        <w:suppressAutoHyphens/>
        <w:spacing w:after="0"/>
        <w:jc w:val="center"/>
        <w:rPr>
          <w:b/>
          <w:snapToGrid w:val="0"/>
        </w:rPr>
      </w:pPr>
    </w:p>
    <w:p w:rsidR="00901E0C" w:rsidRPr="00BB7C79" w:rsidRDefault="00901E0C" w:rsidP="00901E0C">
      <w:pPr>
        <w:spacing w:after="0"/>
        <w:jc w:val="center"/>
      </w:pPr>
      <w:r w:rsidRPr="00BB7C79">
        <w:t>на выполнение работ в рамках  реализации государственной программы Российской Федерации «Информационное общество (2011-2020 годы)» по теме: «Развитие информационной системы для анализа информации о государственных и муниципальных торгах на реализацию (продажу)»</w:t>
      </w:r>
    </w:p>
    <w:p w:rsidR="00901E0C" w:rsidRPr="00BB7C79" w:rsidRDefault="00901E0C" w:rsidP="00901E0C">
      <w:pPr>
        <w:tabs>
          <w:tab w:val="center" w:pos="4677"/>
          <w:tab w:val="right" w:pos="9355"/>
        </w:tabs>
        <w:suppressAutoHyphens/>
        <w:spacing w:after="0"/>
        <w:jc w:val="cente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7371"/>
        <w:gridCol w:w="2127"/>
      </w:tblGrid>
      <w:tr w:rsidR="00901E0C" w:rsidRPr="00BB7C79" w:rsidTr="00B443D1">
        <w:trPr>
          <w:trHeight w:val="567"/>
        </w:trPr>
        <w:tc>
          <w:tcPr>
            <w:tcW w:w="675" w:type="dxa"/>
          </w:tcPr>
          <w:p w:rsidR="00901E0C" w:rsidRPr="00BB7C79" w:rsidRDefault="00901E0C" w:rsidP="00B443D1">
            <w:pPr>
              <w:spacing w:after="0"/>
              <w:jc w:val="left"/>
            </w:pPr>
            <w:r w:rsidRPr="00BB7C79">
              <w:t>№</w:t>
            </w:r>
          </w:p>
          <w:p w:rsidR="00901E0C" w:rsidRPr="00BB7C79" w:rsidRDefault="00901E0C" w:rsidP="00B443D1">
            <w:pPr>
              <w:spacing w:after="0"/>
              <w:jc w:val="left"/>
            </w:pPr>
            <w:r w:rsidRPr="00BB7C79">
              <w:t>п/п</w:t>
            </w:r>
          </w:p>
        </w:tc>
        <w:tc>
          <w:tcPr>
            <w:tcW w:w="7371" w:type="dxa"/>
          </w:tcPr>
          <w:p w:rsidR="00901E0C" w:rsidRPr="00BB7C79" w:rsidRDefault="00901E0C" w:rsidP="00B443D1">
            <w:pPr>
              <w:spacing w:after="0"/>
              <w:jc w:val="left"/>
            </w:pPr>
            <w:r w:rsidRPr="00BB7C79">
              <w:t>Наименование</w:t>
            </w:r>
          </w:p>
        </w:tc>
        <w:tc>
          <w:tcPr>
            <w:tcW w:w="2127" w:type="dxa"/>
          </w:tcPr>
          <w:p w:rsidR="00901E0C" w:rsidRPr="00BB7C79" w:rsidRDefault="00901E0C" w:rsidP="00B443D1">
            <w:pPr>
              <w:spacing w:after="0"/>
              <w:jc w:val="left"/>
            </w:pPr>
            <w:r w:rsidRPr="00BB7C79">
              <w:t>Стоимость, руб., включая НДС</w:t>
            </w:r>
          </w:p>
        </w:tc>
      </w:tr>
      <w:tr w:rsidR="00901E0C" w:rsidRPr="00BB7C79" w:rsidTr="00B443D1">
        <w:trPr>
          <w:trHeight w:val="588"/>
        </w:trPr>
        <w:tc>
          <w:tcPr>
            <w:tcW w:w="675" w:type="dxa"/>
          </w:tcPr>
          <w:p w:rsidR="00901E0C" w:rsidRPr="00BB7C79" w:rsidRDefault="00901E0C" w:rsidP="00B443D1">
            <w:pPr>
              <w:spacing w:after="0"/>
              <w:jc w:val="left"/>
            </w:pPr>
            <w:r w:rsidRPr="00BB7C79">
              <w:t>1.</w:t>
            </w:r>
          </w:p>
        </w:tc>
        <w:tc>
          <w:tcPr>
            <w:tcW w:w="7371" w:type="dxa"/>
          </w:tcPr>
          <w:p w:rsidR="00901E0C" w:rsidRPr="00BB7C79" w:rsidRDefault="00901E0C" w:rsidP="00B443D1">
            <w:pPr>
              <w:pStyle w:val="affffffffffffb"/>
              <w:rPr>
                <w:rFonts w:ascii="Times New Roman" w:hAnsi="Times New Roman"/>
                <w:sz w:val="24"/>
                <w:szCs w:val="24"/>
              </w:rPr>
            </w:pPr>
            <w:r w:rsidRPr="00BB7C79">
              <w:rPr>
                <w:rFonts w:ascii="Times New Roman" w:hAnsi="Times New Roman"/>
                <w:sz w:val="24"/>
                <w:szCs w:val="24"/>
              </w:rPr>
              <w:t>Выполнение работ в рамках реализации государственной программы Российской Федерации «Информационное общество (2011-2020 годы)» по теме: «Развитие информационной системы для анализа информации о государственных и муниципальных торгах на реализацию (продажу)»</w:t>
            </w:r>
          </w:p>
        </w:tc>
        <w:tc>
          <w:tcPr>
            <w:tcW w:w="2127" w:type="dxa"/>
          </w:tcPr>
          <w:p w:rsidR="00901E0C" w:rsidRPr="00BB7C79" w:rsidRDefault="00901E0C" w:rsidP="00B443D1">
            <w:pPr>
              <w:spacing w:after="0"/>
              <w:jc w:val="left"/>
            </w:pPr>
          </w:p>
        </w:tc>
      </w:tr>
      <w:tr w:rsidR="00901E0C" w:rsidRPr="00BB7C79" w:rsidTr="00B443D1">
        <w:trPr>
          <w:trHeight w:val="259"/>
        </w:trPr>
        <w:tc>
          <w:tcPr>
            <w:tcW w:w="675" w:type="dxa"/>
          </w:tcPr>
          <w:p w:rsidR="00901E0C" w:rsidRPr="00BB7C79" w:rsidRDefault="00901E0C" w:rsidP="00B443D1">
            <w:pPr>
              <w:spacing w:after="0"/>
              <w:jc w:val="left"/>
            </w:pPr>
            <w:r w:rsidRPr="00BB7C79">
              <w:t>1.1.</w:t>
            </w:r>
          </w:p>
        </w:tc>
        <w:tc>
          <w:tcPr>
            <w:tcW w:w="7371" w:type="dxa"/>
          </w:tcPr>
          <w:p w:rsidR="00901E0C" w:rsidRPr="00BB7C79" w:rsidRDefault="00901E0C" w:rsidP="00B443D1">
            <w:pPr>
              <w:spacing w:after="0"/>
              <w:rPr>
                <w:lang w:val="en-US"/>
              </w:rPr>
            </w:pPr>
            <w:r w:rsidRPr="00BB7C79">
              <w:t xml:space="preserve">Этап </w:t>
            </w:r>
            <w:r w:rsidRPr="00BB7C79">
              <w:rPr>
                <w:lang w:val="en-US"/>
              </w:rPr>
              <w:t>I</w:t>
            </w:r>
          </w:p>
        </w:tc>
        <w:tc>
          <w:tcPr>
            <w:tcW w:w="2127" w:type="dxa"/>
          </w:tcPr>
          <w:p w:rsidR="00901E0C" w:rsidRPr="00BB7C79" w:rsidRDefault="00901E0C" w:rsidP="00B443D1">
            <w:pPr>
              <w:pStyle w:val="affffffffffffb"/>
              <w:jc w:val="both"/>
              <w:rPr>
                <w:rFonts w:ascii="Times New Roman" w:hAnsi="Times New Roman"/>
                <w:sz w:val="24"/>
                <w:szCs w:val="24"/>
              </w:rPr>
            </w:pPr>
            <w:r w:rsidRPr="00BB7C79">
              <w:rPr>
                <w:rFonts w:ascii="Times New Roman" w:hAnsi="Times New Roman"/>
                <w:sz w:val="24"/>
                <w:szCs w:val="24"/>
              </w:rPr>
              <w:t>1 764 000,00</w:t>
            </w:r>
          </w:p>
          <w:p w:rsidR="00901E0C" w:rsidRPr="00BB7C79" w:rsidRDefault="00901E0C" w:rsidP="00B443D1">
            <w:pPr>
              <w:spacing w:after="0"/>
            </w:pPr>
          </w:p>
        </w:tc>
      </w:tr>
      <w:tr w:rsidR="00901E0C" w:rsidRPr="00BB7C79" w:rsidTr="00B443D1">
        <w:trPr>
          <w:trHeight w:val="259"/>
        </w:trPr>
        <w:tc>
          <w:tcPr>
            <w:tcW w:w="675" w:type="dxa"/>
          </w:tcPr>
          <w:p w:rsidR="00901E0C" w:rsidRPr="00BB7C79" w:rsidRDefault="00901E0C" w:rsidP="00B443D1">
            <w:pPr>
              <w:spacing w:after="0"/>
              <w:jc w:val="left"/>
            </w:pPr>
            <w:r w:rsidRPr="00BB7C79">
              <w:t>1.2</w:t>
            </w:r>
          </w:p>
        </w:tc>
        <w:tc>
          <w:tcPr>
            <w:tcW w:w="7371" w:type="dxa"/>
          </w:tcPr>
          <w:p w:rsidR="00901E0C" w:rsidRPr="00BB7C79" w:rsidRDefault="00901E0C" w:rsidP="00B443D1">
            <w:pPr>
              <w:spacing w:after="0"/>
              <w:rPr>
                <w:lang w:val="en-US"/>
              </w:rPr>
            </w:pPr>
            <w:r w:rsidRPr="00BB7C79">
              <w:t xml:space="preserve">Этап </w:t>
            </w:r>
            <w:r w:rsidRPr="00BB7C79">
              <w:rPr>
                <w:lang w:val="en-US"/>
              </w:rPr>
              <w:t>II</w:t>
            </w:r>
          </w:p>
        </w:tc>
        <w:tc>
          <w:tcPr>
            <w:tcW w:w="2127" w:type="dxa"/>
          </w:tcPr>
          <w:p w:rsidR="00901E0C" w:rsidRPr="00BB7C79" w:rsidRDefault="00901E0C" w:rsidP="00B443D1">
            <w:pPr>
              <w:pStyle w:val="affffffffffffb"/>
              <w:jc w:val="both"/>
              <w:rPr>
                <w:rFonts w:ascii="Times New Roman" w:hAnsi="Times New Roman"/>
                <w:sz w:val="24"/>
                <w:szCs w:val="24"/>
              </w:rPr>
            </w:pPr>
            <w:r w:rsidRPr="00BB7C79">
              <w:rPr>
                <w:rFonts w:ascii="Times New Roman" w:hAnsi="Times New Roman"/>
                <w:sz w:val="24"/>
                <w:szCs w:val="24"/>
              </w:rPr>
              <w:t>8 036 000,00</w:t>
            </w:r>
          </w:p>
        </w:tc>
      </w:tr>
      <w:tr w:rsidR="00901E0C" w:rsidRPr="00BB7C79" w:rsidTr="00B443D1">
        <w:trPr>
          <w:trHeight w:val="259"/>
        </w:trPr>
        <w:tc>
          <w:tcPr>
            <w:tcW w:w="675" w:type="dxa"/>
          </w:tcPr>
          <w:p w:rsidR="00901E0C" w:rsidRPr="00BB7C79" w:rsidRDefault="00901E0C" w:rsidP="00B443D1">
            <w:pPr>
              <w:spacing w:after="0"/>
              <w:jc w:val="left"/>
            </w:pPr>
          </w:p>
        </w:tc>
        <w:tc>
          <w:tcPr>
            <w:tcW w:w="7371" w:type="dxa"/>
          </w:tcPr>
          <w:p w:rsidR="00901E0C" w:rsidRPr="00BB7C79" w:rsidRDefault="00901E0C" w:rsidP="00B443D1">
            <w:pPr>
              <w:spacing w:after="0"/>
              <w:jc w:val="left"/>
            </w:pPr>
            <w:r w:rsidRPr="00BB7C79">
              <w:t>ИТОГО:</w:t>
            </w:r>
          </w:p>
        </w:tc>
        <w:tc>
          <w:tcPr>
            <w:tcW w:w="2127" w:type="dxa"/>
          </w:tcPr>
          <w:p w:rsidR="00901E0C" w:rsidRPr="00BB7C79" w:rsidRDefault="00901E0C" w:rsidP="00B443D1">
            <w:pPr>
              <w:spacing w:after="0"/>
              <w:jc w:val="left"/>
            </w:pPr>
            <w:r w:rsidRPr="00BB7C79">
              <w:t>9 800 000,00</w:t>
            </w:r>
          </w:p>
        </w:tc>
      </w:tr>
    </w:tbl>
    <w:p w:rsidR="00901E0C" w:rsidRPr="00BB7C79" w:rsidRDefault="00901E0C" w:rsidP="00901E0C">
      <w:pPr>
        <w:tabs>
          <w:tab w:val="center" w:pos="4677"/>
          <w:tab w:val="right" w:pos="9355"/>
        </w:tabs>
        <w:suppressAutoHyphens/>
        <w:spacing w:after="0"/>
        <w:jc w:val="left"/>
      </w:pPr>
    </w:p>
    <w:p w:rsidR="00901E0C" w:rsidRPr="00BB7C79" w:rsidRDefault="00901E0C" w:rsidP="00901E0C">
      <w:pPr>
        <w:tabs>
          <w:tab w:val="center" w:pos="4677"/>
          <w:tab w:val="right" w:pos="9355"/>
        </w:tabs>
        <w:suppressAutoHyphens/>
        <w:spacing w:after="0"/>
        <w:jc w:val="left"/>
      </w:pPr>
    </w:p>
    <w:p w:rsidR="00901E0C" w:rsidRPr="00BB7C79" w:rsidRDefault="00901E0C" w:rsidP="00901E0C">
      <w:pPr>
        <w:suppressAutoHyphens/>
        <w:spacing w:after="0"/>
        <w:ind w:firstLine="720"/>
      </w:pPr>
      <w:r w:rsidRPr="00BB7C79">
        <w:t xml:space="preserve">Итого стоимость Работ составляет: 9 800 000 (Девять миллионов восемьсот тысяч) рублей </w:t>
      </w:r>
      <w:r w:rsidRPr="00BB7C79">
        <w:br/>
        <w:t>00 копеек, включая НДС (18%) - 1 494 915 (Один миллион четыреста девяносто тысяч девятьсот пятнадцать) рублей 25 копеек.</w:t>
      </w:r>
    </w:p>
    <w:p w:rsidR="00901E0C" w:rsidRPr="00BB7C79" w:rsidRDefault="00901E0C" w:rsidP="00901E0C">
      <w:pPr>
        <w:suppressAutoHyphens/>
        <w:spacing w:after="0"/>
        <w:ind w:firstLine="720"/>
      </w:pPr>
    </w:p>
    <w:p w:rsidR="00901E0C" w:rsidRPr="00BB7C79" w:rsidRDefault="00901E0C" w:rsidP="00901E0C">
      <w:pPr>
        <w:suppressAutoHyphens/>
        <w:spacing w:after="0"/>
        <w:ind w:firstLine="720"/>
      </w:pPr>
    </w:p>
    <w:p w:rsidR="00901E0C" w:rsidRPr="00BB7C79" w:rsidRDefault="00901E0C" w:rsidP="00901E0C">
      <w:pPr>
        <w:keepNext/>
        <w:tabs>
          <w:tab w:val="center" w:pos="4677"/>
          <w:tab w:val="right" w:pos="9355"/>
        </w:tabs>
        <w:suppressAutoHyphens/>
        <w:spacing w:after="0"/>
        <w:jc w:val="left"/>
      </w:pPr>
    </w:p>
    <w:tbl>
      <w:tblPr>
        <w:tblW w:w="0" w:type="auto"/>
        <w:tblLayout w:type="fixed"/>
        <w:tblLook w:val="0000" w:firstRow="0" w:lastRow="0" w:firstColumn="0" w:lastColumn="0" w:noHBand="0" w:noVBand="0"/>
      </w:tblPr>
      <w:tblGrid>
        <w:gridCol w:w="5211"/>
        <w:gridCol w:w="4536"/>
      </w:tblGrid>
      <w:tr w:rsidR="00901E0C" w:rsidRPr="00BB7C79" w:rsidTr="00B443D1">
        <w:tc>
          <w:tcPr>
            <w:tcW w:w="5211" w:type="dxa"/>
          </w:tcPr>
          <w:p w:rsidR="00901E0C" w:rsidRPr="00BB7C79" w:rsidRDefault="00901E0C" w:rsidP="00B443D1">
            <w:pPr>
              <w:pStyle w:val="affffffffffffb"/>
              <w:jc w:val="center"/>
              <w:rPr>
                <w:rFonts w:ascii="Times New Roman" w:hAnsi="Times New Roman"/>
                <w:sz w:val="24"/>
                <w:szCs w:val="24"/>
              </w:rPr>
            </w:pPr>
            <w:r w:rsidRPr="00BB7C79">
              <w:rPr>
                <w:rFonts w:ascii="Times New Roman" w:hAnsi="Times New Roman"/>
                <w:sz w:val="24"/>
                <w:szCs w:val="24"/>
              </w:rPr>
              <w:t>От Государственного заказчика:</w:t>
            </w:r>
          </w:p>
          <w:p w:rsidR="00901E0C" w:rsidRPr="00BB7C79" w:rsidRDefault="00901E0C"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Статс-секретарь – заместитель</w:t>
            </w:r>
          </w:p>
          <w:p w:rsidR="00901E0C" w:rsidRPr="00BB7C79" w:rsidRDefault="00901E0C"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Министра экономического развития</w:t>
            </w:r>
          </w:p>
          <w:p w:rsidR="00901E0C" w:rsidRPr="00BB7C79" w:rsidRDefault="00901E0C"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Российской Федерации</w:t>
            </w:r>
          </w:p>
          <w:p w:rsidR="00901E0C" w:rsidRPr="00BB7C79" w:rsidRDefault="00901E0C" w:rsidP="00B443D1">
            <w:pPr>
              <w:pStyle w:val="affffffffffffb"/>
              <w:jc w:val="center"/>
              <w:rPr>
                <w:rFonts w:ascii="Times New Roman" w:hAnsi="Times New Roman"/>
                <w:color w:val="FFFFFF" w:themeColor="background1"/>
                <w:sz w:val="24"/>
                <w:szCs w:val="24"/>
              </w:rPr>
            </w:pPr>
          </w:p>
          <w:p w:rsidR="00901E0C" w:rsidRPr="00BB7C79" w:rsidRDefault="00901E0C" w:rsidP="00B443D1">
            <w:pPr>
              <w:pStyle w:val="affffffffffffb"/>
              <w:jc w:val="center"/>
              <w:rPr>
                <w:rFonts w:ascii="Times New Roman" w:hAnsi="Times New Roman"/>
                <w:color w:val="FFFFFF" w:themeColor="background1"/>
                <w:sz w:val="24"/>
                <w:szCs w:val="24"/>
              </w:rPr>
            </w:pPr>
          </w:p>
          <w:p w:rsidR="00901E0C" w:rsidRPr="00BB7C79" w:rsidRDefault="00901E0C"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________________ О.В. Фомичев</w:t>
            </w:r>
          </w:p>
          <w:p w:rsidR="00901E0C" w:rsidRPr="00BB7C79" w:rsidRDefault="00901E0C" w:rsidP="00B443D1">
            <w:pPr>
              <w:widowControl w:val="0"/>
              <w:jc w:val="center"/>
            </w:pPr>
          </w:p>
        </w:tc>
        <w:tc>
          <w:tcPr>
            <w:tcW w:w="4536" w:type="dxa"/>
          </w:tcPr>
          <w:p w:rsidR="00901E0C" w:rsidRPr="00BB7C79" w:rsidRDefault="00901E0C" w:rsidP="00B443D1">
            <w:pPr>
              <w:pStyle w:val="affffffffffffb"/>
              <w:jc w:val="center"/>
              <w:rPr>
                <w:rFonts w:ascii="Times New Roman" w:hAnsi="Times New Roman"/>
                <w:sz w:val="24"/>
                <w:szCs w:val="24"/>
              </w:rPr>
            </w:pPr>
            <w:r w:rsidRPr="00BB7C79">
              <w:rPr>
                <w:rFonts w:ascii="Times New Roman" w:hAnsi="Times New Roman"/>
                <w:sz w:val="24"/>
                <w:szCs w:val="24"/>
              </w:rPr>
              <w:t>От Исполнителя:</w:t>
            </w:r>
          </w:p>
          <w:p w:rsidR="00901E0C" w:rsidRPr="00BB7C79" w:rsidRDefault="00901E0C" w:rsidP="00B443D1">
            <w:pPr>
              <w:pStyle w:val="affffffffffffb"/>
              <w:jc w:val="center"/>
              <w:rPr>
                <w:rFonts w:ascii="Times New Roman" w:hAnsi="Times New Roman"/>
                <w:sz w:val="24"/>
                <w:szCs w:val="24"/>
              </w:rPr>
            </w:pPr>
            <w:r w:rsidRPr="00BB7C79">
              <w:rPr>
                <w:rFonts w:ascii="Times New Roman" w:hAnsi="Times New Roman"/>
                <w:sz w:val="24"/>
                <w:szCs w:val="24"/>
              </w:rPr>
              <w:t>Генеральный директор общества</w:t>
            </w:r>
          </w:p>
          <w:p w:rsidR="00901E0C" w:rsidRPr="00BB7C79" w:rsidRDefault="00901E0C" w:rsidP="00B443D1">
            <w:pPr>
              <w:pStyle w:val="affffffffffffb"/>
              <w:jc w:val="center"/>
              <w:rPr>
                <w:rFonts w:ascii="Times New Roman" w:hAnsi="Times New Roman"/>
                <w:sz w:val="24"/>
                <w:szCs w:val="24"/>
              </w:rPr>
            </w:pPr>
            <w:r w:rsidRPr="00BB7C79">
              <w:rPr>
                <w:rFonts w:ascii="Times New Roman" w:hAnsi="Times New Roman"/>
                <w:sz w:val="24"/>
                <w:szCs w:val="24"/>
              </w:rPr>
              <w:t>с ограниченной ответственностью «Эдвансед Трансформейшн Консалтинг»</w:t>
            </w:r>
          </w:p>
          <w:p w:rsidR="00901E0C" w:rsidRPr="00BB7C79" w:rsidRDefault="00901E0C" w:rsidP="00B443D1">
            <w:pPr>
              <w:pStyle w:val="affffffffffffb"/>
              <w:jc w:val="center"/>
              <w:rPr>
                <w:rFonts w:ascii="Times New Roman" w:hAnsi="Times New Roman"/>
                <w:sz w:val="24"/>
                <w:szCs w:val="24"/>
              </w:rPr>
            </w:pPr>
          </w:p>
          <w:p w:rsidR="00901E0C" w:rsidRPr="00BB7C79" w:rsidRDefault="00901E0C" w:rsidP="00B443D1">
            <w:pPr>
              <w:pStyle w:val="affffffffffffb"/>
              <w:jc w:val="center"/>
              <w:rPr>
                <w:rFonts w:ascii="Times New Roman" w:hAnsi="Times New Roman"/>
                <w:sz w:val="24"/>
                <w:szCs w:val="24"/>
              </w:rPr>
            </w:pPr>
          </w:p>
          <w:p w:rsidR="00901E0C" w:rsidRPr="00BB7C79" w:rsidRDefault="00901E0C" w:rsidP="00B443D1">
            <w:pPr>
              <w:pStyle w:val="affffffffffffb"/>
              <w:jc w:val="center"/>
              <w:rPr>
                <w:rFonts w:ascii="Times New Roman" w:hAnsi="Times New Roman"/>
                <w:sz w:val="24"/>
                <w:szCs w:val="24"/>
              </w:rPr>
            </w:pPr>
            <w:r w:rsidRPr="00BB7C79">
              <w:rPr>
                <w:rFonts w:ascii="Times New Roman" w:hAnsi="Times New Roman"/>
                <w:sz w:val="24"/>
                <w:szCs w:val="24"/>
              </w:rPr>
              <w:t>___________________ С.А. Шилов</w:t>
            </w:r>
          </w:p>
        </w:tc>
      </w:tr>
    </w:tbl>
    <w:p w:rsidR="00901E0C" w:rsidRPr="00BB7C79" w:rsidRDefault="00901E0C" w:rsidP="00901E0C">
      <w:pPr>
        <w:widowControl w:val="0"/>
        <w:spacing w:after="120"/>
        <w:jc w:val="center"/>
        <w:rPr>
          <w:b/>
        </w:rPr>
      </w:pPr>
    </w:p>
    <w:p w:rsidR="00901E0C" w:rsidRPr="00BB7C79" w:rsidRDefault="00901E0C" w:rsidP="00901E0C">
      <w:pPr>
        <w:spacing w:after="0"/>
        <w:ind w:right="432"/>
      </w:pPr>
    </w:p>
    <w:p w:rsidR="00901E0C" w:rsidRPr="00BB7C79" w:rsidRDefault="00901E0C" w:rsidP="00901E0C">
      <w:pPr>
        <w:spacing w:after="0"/>
        <w:ind w:right="432" w:firstLine="10773"/>
        <w:jc w:val="center"/>
        <w:sectPr w:rsidR="00901E0C" w:rsidRPr="00BB7C79" w:rsidSect="002F4C3C">
          <w:headerReference w:type="even" r:id="rId29"/>
          <w:headerReference w:type="default" r:id="rId30"/>
          <w:footerReference w:type="even" r:id="rId31"/>
          <w:footerReference w:type="default" r:id="rId32"/>
          <w:pgSz w:w="11905" w:h="16837"/>
          <w:pgMar w:top="1134" w:right="709" w:bottom="964" w:left="1134" w:header="567" w:footer="352" w:gutter="0"/>
          <w:cols w:space="720"/>
        </w:sectPr>
      </w:pPr>
    </w:p>
    <w:p w:rsidR="00901E0C" w:rsidRPr="00BB7C79" w:rsidRDefault="00901E0C" w:rsidP="00901E0C">
      <w:pPr>
        <w:spacing w:after="0"/>
        <w:ind w:right="432" w:firstLine="10773"/>
        <w:jc w:val="center"/>
      </w:pPr>
      <w:r w:rsidRPr="00BB7C79">
        <w:lastRenderedPageBreak/>
        <w:t>Приложение № 3 к Контракту</w:t>
      </w:r>
    </w:p>
    <w:p w:rsidR="00901E0C" w:rsidRPr="00BB7C79" w:rsidRDefault="00901E0C" w:rsidP="00901E0C">
      <w:pPr>
        <w:spacing w:after="0"/>
        <w:ind w:firstLine="10773"/>
        <w:jc w:val="center"/>
      </w:pPr>
      <w:r w:rsidRPr="00BB7C79">
        <w:t>от «___» ______________ 201_ г.</w:t>
      </w:r>
    </w:p>
    <w:p w:rsidR="00901E0C" w:rsidRPr="00BB7C79" w:rsidRDefault="00901E0C" w:rsidP="00901E0C">
      <w:pPr>
        <w:spacing w:after="0"/>
        <w:ind w:firstLine="10773"/>
        <w:jc w:val="center"/>
        <w:rPr>
          <w:b/>
        </w:rPr>
      </w:pPr>
      <w:r w:rsidRPr="00BB7C79">
        <w:t>№ ______________________</w:t>
      </w:r>
    </w:p>
    <w:p w:rsidR="00901E0C" w:rsidRPr="00BB7C79" w:rsidRDefault="00901E0C" w:rsidP="00901E0C">
      <w:pPr>
        <w:widowControl w:val="0"/>
        <w:spacing w:after="120"/>
        <w:jc w:val="center"/>
        <w:rPr>
          <w:b/>
        </w:rPr>
      </w:pPr>
    </w:p>
    <w:p w:rsidR="00901E0C" w:rsidRPr="00BB7C79" w:rsidRDefault="00901E0C" w:rsidP="00901E0C">
      <w:pPr>
        <w:widowControl w:val="0"/>
        <w:spacing w:after="120"/>
        <w:jc w:val="center"/>
        <w:rPr>
          <w:b/>
        </w:rPr>
      </w:pPr>
      <w:r w:rsidRPr="00BB7C79">
        <w:rPr>
          <w:b/>
        </w:rPr>
        <w:t>ПЕРЕЧЕНЬ ИСКЛЮЧИТЕЛЬНЫХ ПРАВ</w:t>
      </w:r>
    </w:p>
    <w:p w:rsidR="00901E0C" w:rsidRPr="00BB7C79" w:rsidRDefault="00901E0C" w:rsidP="00901E0C">
      <w:pPr>
        <w:widowControl w:val="0"/>
        <w:spacing w:after="0"/>
        <w:ind w:firstLine="709"/>
        <w:jc w:val="center"/>
      </w:pPr>
      <w:r w:rsidRPr="00BB7C79">
        <w:t xml:space="preserve">к государственному контракту на выполнение работ в рамках  реализации государственной программы Российской Федерации «Информационное общество (2011-2020 годы)» по теме: «Развитие информационной системы для анализа информации о государственных </w:t>
      </w:r>
    </w:p>
    <w:p w:rsidR="00901E0C" w:rsidRPr="00BB7C79" w:rsidRDefault="00901E0C" w:rsidP="00901E0C">
      <w:pPr>
        <w:widowControl w:val="0"/>
        <w:spacing w:after="0"/>
        <w:ind w:firstLine="709"/>
        <w:jc w:val="center"/>
      </w:pPr>
      <w:r w:rsidRPr="00BB7C79">
        <w:t>и муниципальных торгах на реализацию (продажу)»</w:t>
      </w:r>
    </w:p>
    <w:p w:rsidR="00901E0C" w:rsidRPr="00BB7C79" w:rsidRDefault="00901E0C" w:rsidP="00901E0C">
      <w:pPr>
        <w:widowControl w:val="0"/>
        <w:spacing w:after="0"/>
        <w:ind w:firstLine="709"/>
        <w:jc w:val="center"/>
      </w:pPr>
    </w:p>
    <w:p w:rsidR="00901E0C" w:rsidRPr="00BB7C79" w:rsidRDefault="00901E0C" w:rsidP="00901E0C">
      <w:pPr>
        <w:widowControl w:val="0"/>
        <w:spacing w:after="0"/>
        <w:ind w:firstLine="709"/>
        <w:rPr>
          <w:b/>
          <w:lang w:eastAsia="en-US"/>
        </w:rPr>
      </w:pPr>
      <w:r w:rsidRPr="00BB7C79">
        <w:rPr>
          <w:b/>
          <w:lang w:eastAsia="en-US"/>
        </w:rPr>
        <w:t>1. Объекты исключительных прав, на которые Государственному заказчику передаются права на использование, достаточные для полноценного использования и тиражирования, права на которые получены участником открытого конкурса до участия в открытом конкурсе</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83"/>
        <w:gridCol w:w="5107"/>
        <w:gridCol w:w="4678"/>
      </w:tblGrid>
      <w:tr w:rsidR="00901E0C" w:rsidRPr="00BB7C79" w:rsidTr="00B443D1">
        <w:trPr>
          <w:cantSplit/>
        </w:trPr>
        <w:tc>
          <w:tcPr>
            <w:tcW w:w="5383"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jc w:val="center"/>
              <w:rPr>
                <w:lang w:eastAsia="ar-SA"/>
              </w:rPr>
            </w:pPr>
            <w:r w:rsidRPr="00BB7C79">
              <w:rPr>
                <w:lang w:eastAsia="ar-SA"/>
              </w:rPr>
              <w:t>Наименование</w:t>
            </w:r>
          </w:p>
        </w:tc>
        <w:tc>
          <w:tcPr>
            <w:tcW w:w="5107"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jc w:val="center"/>
              <w:rPr>
                <w:lang w:eastAsia="ar-SA"/>
              </w:rPr>
            </w:pPr>
            <w:r w:rsidRPr="00BB7C79">
              <w:rPr>
                <w:lang w:eastAsia="ar-SA"/>
              </w:rPr>
              <w:t>Объект авторского права (программа для ЭВМ, произведение науки, литературы, искусства, база данных)</w:t>
            </w:r>
          </w:p>
        </w:tc>
        <w:tc>
          <w:tcPr>
            <w:tcW w:w="4678"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jc w:val="center"/>
              <w:rPr>
                <w:lang w:eastAsia="ar-SA"/>
              </w:rPr>
            </w:pPr>
            <w:r w:rsidRPr="00BB7C79">
              <w:rPr>
                <w:lang w:eastAsia="ar-SA"/>
              </w:rPr>
              <w:t>Наименование приложения, содержащего условия лицензионного договора, если таковые имеются</w:t>
            </w:r>
          </w:p>
        </w:tc>
      </w:tr>
      <w:tr w:rsidR="00901E0C" w:rsidRPr="00BB7C79" w:rsidTr="00B443D1">
        <w:trPr>
          <w:cantSplit/>
        </w:trPr>
        <w:tc>
          <w:tcPr>
            <w:tcW w:w="5383"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rPr>
                <w:lang w:eastAsia="ar-SA"/>
              </w:rPr>
            </w:pPr>
            <w:r w:rsidRPr="00BB7C79">
              <w:rPr>
                <w:lang w:eastAsia="ar-SA"/>
              </w:rPr>
              <w:t>1.-</w:t>
            </w:r>
          </w:p>
        </w:tc>
        <w:tc>
          <w:tcPr>
            <w:tcW w:w="5107"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rPr>
                <w:lang w:eastAsia="ar-SA"/>
              </w:rPr>
            </w:pPr>
            <w:r w:rsidRPr="00BB7C79">
              <w:rPr>
                <w:lang w:eastAsia="ar-SA"/>
              </w:rPr>
              <w:t>-</w:t>
            </w:r>
          </w:p>
        </w:tc>
        <w:tc>
          <w:tcPr>
            <w:tcW w:w="4678"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rPr>
                <w:lang w:eastAsia="ar-SA"/>
              </w:rPr>
            </w:pPr>
            <w:r w:rsidRPr="00BB7C79">
              <w:rPr>
                <w:lang w:eastAsia="ar-SA"/>
              </w:rPr>
              <w:t>-</w:t>
            </w:r>
          </w:p>
        </w:tc>
      </w:tr>
      <w:tr w:rsidR="00901E0C" w:rsidRPr="00BB7C79" w:rsidTr="00B443D1">
        <w:trPr>
          <w:cantSplit/>
        </w:trPr>
        <w:tc>
          <w:tcPr>
            <w:tcW w:w="5383"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rPr>
                <w:lang w:eastAsia="ar-SA"/>
              </w:rPr>
            </w:pPr>
            <w:r w:rsidRPr="00BB7C79">
              <w:rPr>
                <w:lang w:eastAsia="ar-SA"/>
              </w:rPr>
              <w:t>2.-</w:t>
            </w:r>
          </w:p>
        </w:tc>
        <w:tc>
          <w:tcPr>
            <w:tcW w:w="5107"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rPr>
                <w:lang w:eastAsia="ar-SA"/>
              </w:rPr>
            </w:pPr>
            <w:r w:rsidRPr="00BB7C79">
              <w:rPr>
                <w:lang w:eastAsia="ar-SA"/>
              </w:rPr>
              <w:t>-</w:t>
            </w:r>
          </w:p>
        </w:tc>
        <w:tc>
          <w:tcPr>
            <w:tcW w:w="4678"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rPr>
                <w:lang w:eastAsia="ar-SA"/>
              </w:rPr>
            </w:pPr>
            <w:r w:rsidRPr="00BB7C79">
              <w:rPr>
                <w:lang w:eastAsia="ar-SA"/>
              </w:rPr>
              <w:t>-</w:t>
            </w:r>
          </w:p>
        </w:tc>
      </w:tr>
      <w:tr w:rsidR="00901E0C" w:rsidRPr="00BB7C79" w:rsidTr="00B443D1">
        <w:trPr>
          <w:cantSplit/>
        </w:trPr>
        <w:tc>
          <w:tcPr>
            <w:tcW w:w="5383"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rPr>
                <w:lang w:eastAsia="ar-SA"/>
              </w:rPr>
            </w:pPr>
            <w:r w:rsidRPr="00BB7C79">
              <w:rPr>
                <w:lang w:eastAsia="ar-SA"/>
              </w:rPr>
              <w:t>3.-</w:t>
            </w:r>
          </w:p>
        </w:tc>
        <w:tc>
          <w:tcPr>
            <w:tcW w:w="5107"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rPr>
                <w:lang w:eastAsia="ar-SA"/>
              </w:rPr>
            </w:pPr>
            <w:r w:rsidRPr="00BB7C79">
              <w:rPr>
                <w:lang w:eastAsia="ar-SA"/>
              </w:rPr>
              <w:t>-</w:t>
            </w:r>
          </w:p>
        </w:tc>
        <w:tc>
          <w:tcPr>
            <w:tcW w:w="4678"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rPr>
                <w:lang w:eastAsia="ar-SA"/>
              </w:rPr>
            </w:pPr>
            <w:r w:rsidRPr="00BB7C79">
              <w:rPr>
                <w:lang w:eastAsia="ar-SA"/>
              </w:rPr>
              <w:t>-</w:t>
            </w:r>
          </w:p>
        </w:tc>
      </w:tr>
    </w:tbl>
    <w:p w:rsidR="00901E0C" w:rsidRPr="00BB7C79" w:rsidRDefault="00901E0C" w:rsidP="00901E0C">
      <w:pPr>
        <w:widowControl w:val="0"/>
        <w:spacing w:after="0"/>
        <w:rPr>
          <w:b/>
          <w:u w:val="single"/>
          <w:lang w:eastAsia="en-US"/>
        </w:rPr>
      </w:pPr>
    </w:p>
    <w:p w:rsidR="00901E0C" w:rsidRPr="00BB7C79" w:rsidRDefault="00901E0C" w:rsidP="00901E0C">
      <w:pPr>
        <w:widowControl w:val="0"/>
        <w:spacing w:after="0"/>
        <w:ind w:firstLine="709"/>
        <w:rPr>
          <w:b/>
          <w:lang w:eastAsia="en-US"/>
        </w:rPr>
      </w:pPr>
      <w:r w:rsidRPr="00BB7C79">
        <w:rPr>
          <w:b/>
          <w:lang w:eastAsia="en-US"/>
        </w:rPr>
        <w:t>2. Объекты исключительных прав, права на использование которых передаются Государственному заказчику в объеме, недостаточном для полноценного использования и тиражирования</w:t>
      </w:r>
    </w:p>
    <w:tbl>
      <w:tblPr>
        <w:tblW w:w="151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4535"/>
        <w:gridCol w:w="2265"/>
        <w:gridCol w:w="2979"/>
        <w:gridCol w:w="2834"/>
      </w:tblGrid>
      <w:tr w:rsidR="00901E0C" w:rsidRPr="00BB7C79" w:rsidTr="00B443D1">
        <w:trPr>
          <w:cantSplit/>
        </w:trPr>
        <w:tc>
          <w:tcPr>
            <w:tcW w:w="2552"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jc w:val="center"/>
              <w:rPr>
                <w:lang w:eastAsia="ar-SA"/>
              </w:rPr>
            </w:pPr>
            <w:r w:rsidRPr="00BB7C79">
              <w:rPr>
                <w:lang w:eastAsia="ar-SA"/>
              </w:rPr>
              <w:t>Наименование</w:t>
            </w:r>
          </w:p>
        </w:tc>
        <w:tc>
          <w:tcPr>
            <w:tcW w:w="4536"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jc w:val="center"/>
              <w:rPr>
                <w:lang w:eastAsia="ar-SA"/>
              </w:rPr>
            </w:pPr>
            <w:r w:rsidRPr="00BB7C79">
              <w:rPr>
                <w:lang w:eastAsia="ar-SA"/>
              </w:rPr>
              <w:t>Объект авторского права (программа для ЭВМ, произведение науки, литературы, искусства, база данных)</w:t>
            </w:r>
          </w:p>
        </w:tc>
        <w:tc>
          <w:tcPr>
            <w:tcW w:w="2265"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jc w:val="center"/>
              <w:rPr>
                <w:lang w:eastAsia="ar-SA"/>
              </w:rPr>
            </w:pPr>
            <w:r w:rsidRPr="00BB7C79">
              <w:rPr>
                <w:lang w:eastAsia="ar-SA"/>
              </w:rPr>
              <w:t>Правообладатель</w:t>
            </w:r>
          </w:p>
        </w:tc>
        <w:tc>
          <w:tcPr>
            <w:tcW w:w="2980"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tabs>
                <w:tab w:val="left" w:pos="0"/>
              </w:tabs>
              <w:snapToGrid w:val="0"/>
              <w:spacing w:after="0"/>
              <w:jc w:val="center"/>
              <w:rPr>
                <w:lang w:eastAsia="ar-SA"/>
              </w:rPr>
            </w:pPr>
            <w:r w:rsidRPr="00BB7C79">
              <w:rPr>
                <w:lang w:eastAsia="ar-SA"/>
              </w:rPr>
              <w:t>Наименование приложения к настоящему документу, содержащее условия лицензионного договора</w:t>
            </w:r>
          </w:p>
        </w:tc>
        <w:tc>
          <w:tcPr>
            <w:tcW w:w="2835"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jc w:val="center"/>
              <w:rPr>
                <w:lang w:eastAsia="ar-SA"/>
              </w:rPr>
            </w:pPr>
            <w:r w:rsidRPr="00BB7C79">
              <w:rPr>
                <w:lang w:eastAsia="ar-SA"/>
              </w:rPr>
              <w:t>Передаваемое в рамках государственного контракта количество экземпляров</w:t>
            </w:r>
          </w:p>
        </w:tc>
      </w:tr>
      <w:tr w:rsidR="00901E0C" w:rsidRPr="00BB7C79" w:rsidTr="00B443D1">
        <w:trPr>
          <w:cantSplit/>
        </w:trPr>
        <w:tc>
          <w:tcPr>
            <w:tcW w:w="2552"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rPr>
                <w:lang w:eastAsia="ar-SA"/>
              </w:rPr>
            </w:pPr>
            <w:r w:rsidRPr="00BB7C79">
              <w:rPr>
                <w:lang w:eastAsia="ar-SA"/>
              </w:rPr>
              <w:t>1.-</w:t>
            </w:r>
          </w:p>
        </w:tc>
        <w:tc>
          <w:tcPr>
            <w:tcW w:w="4536"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rPr>
                <w:lang w:eastAsia="ar-SA"/>
              </w:rPr>
            </w:pPr>
            <w:r w:rsidRPr="00BB7C79">
              <w:rPr>
                <w:lang w:eastAsia="ar-SA"/>
              </w:rPr>
              <w:t>-</w:t>
            </w:r>
          </w:p>
        </w:tc>
        <w:tc>
          <w:tcPr>
            <w:tcW w:w="2265"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rPr>
                <w:lang w:eastAsia="ar-SA"/>
              </w:rPr>
            </w:pPr>
            <w:r w:rsidRPr="00BB7C79">
              <w:rPr>
                <w:lang w:eastAsia="ar-SA"/>
              </w:rPr>
              <w:t>-</w:t>
            </w:r>
          </w:p>
        </w:tc>
        <w:tc>
          <w:tcPr>
            <w:tcW w:w="2980"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rPr>
                <w:lang w:eastAsia="ar-SA"/>
              </w:rPr>
            </w:pPr>
            <w:r w:rsidRPr="00BB7C79">
              <w:rPr>
                <w:lang w:eastAsia="ar-SA"/>
              </w:rPr>
              <w:t>-</w:t>
            </w:r>
          </w:p>
        </w:tc>
        <w:tc>
          <w:tcPr>
            <w:tcW w:w="2835" w:type="dxa"/>
            <w:tcBorders>
              <w:top w:val="single" w:sz="4" w:space="0" w:color="auto"/>
              <w:left w:val="single" w:sz="4" w:space="0" w:color="auto"/>
              <w:bottom w:val="single" w:sz="4" w:space="0" w:color="auto"/>
              <w:right w:val="single" w:sz="4" w:space="0" w:color="auto"/>
            </w:tcBorders>
            <w:vAlign w:val="bottom"/>
          </w:tcPr>
          <w:p w:rsidR="00901E0C" w:rsidRPr="00BB7C79" w:rsidRDefault="00901E0C" w:rsidP="00B443D1">
            <w:pPr>
              <w:widowControl w:val="0"/>
              <w:snapToGrid w:val="0"/>
              <w:spacing w:after="0"/>
              <w:jc w:val="left"/>
              <w:rPr>
                <w:lang w:eastAsia="ar-SA"/>
              </w:rPr>
            </w:pPr>
            <w:r w:rsidRPr="00BB7C79">
              <w:rPr>
                <w:lang w:eastAsia="ar-SA"/>
              </w:rPr>
              <w:t>-</w:t>
            </w:r>
          </w:p>
        </w:tc>
      </w:tr>
      <w:tr w:rsidR="00901E0C" w:rsidRPr="00BB7C79" w:rsidTr="00B443D1">
        <w:trPr>
          <w:cantSplit/>
        </w:trPr>
        <w:tc>
          <w:tcPr>
            <w:tcW w:w="2552"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rPr>
                <w:lang w:eastAsia="ar-SA"/>
              </w:rPr>
            </w:pPr>
            <w:r w:rsidRPr="00BB7C79">
              <w:rPr>
                <w:lang w:eastAsia="ar-SA"/>
              </w:rPr>
              <w:t>2.-</w:t>
            </w:r>
          </w:p>
        </w:tc>
        <w:tc>
          <w:tcPr>
            <w:tcW w:w="4536"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rPr>
                <w:lang w:eastAsia="ar-SA"/>
              </w:rPr>
            </w:pPr>
            <w:r w:rsidRPr="00BB7C79">
              <w:rPr>
                <w:lang w:eastAsia="ar-SA"/>
              </w:rPr>
              <w:t>-</w:t>
            </w:r>
          </w:p>
        </w:tc>
        <w:tc>
          <w:tcPr>
            <w:tcW w:w="2265"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rPr>
                <w:lang w:eastAsia="ar-SA"/>
              </w:rPr>
            </w:pPr>
            <w:r w:rsidRPr="00BB7C79">
              <w:rPr>
                <w:lang w:eastAsia="ar-SA"/>
              </w:rPr>
              <w:t>-</w:t>
            </w:r>
          </w:p>
        </w:tc>
        <w:tc>
          <w:tcPr>
            <w:tcW w:w="2980"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rPr>
                <w:lang w:eastAsia="ar-SA"/>
              </w:rPr>
            </w:pPr>
            <w:r w:rsidRPr="00BB7C79">
              <w:rPr>
                <w:lang w:eastAsia="ar-SA"/>
              </w:rPr>
              <w:t>-</w:t>
            </w:r>
          </w:p>
        </w:tc>
        <w:tc>
          <w:tcPr>
            <w:tcW w:w="2835" w:type="dxa"/>
            <w:tcBorders>
              <w:top w:val="single" w:sz="4" w:space="0" w:color="auto"/>
              <w:left w:val="single" w:sz="4" w:space="0" w:color="auto"/>
              <w:bottom w:val="single" w:sz="4" w:space="0" w:color="auto"/>
              <w:right w:val="single" w:sz="4" w:space="0" w:color="auto"/>
            </w:tcBorders>
            <w:vAlign w:val="bottom"/>
          </w:tcPr>
          <w:p w:rsidR="00901E0C" w:rsidRPr="00BB7C79" w:rsidRDefault="00901E0C" w:rsidP="00B443D1">
            <w:pPr>
              <w:widowControl w:val="0"/>
              <w:snapToGrid w:val="0"/>
              <w:spacing w:after="0"/>
              <w:jc w:val="left"/>
              <w:rPr>
                <w:lang w:eastAsia="ar-SA"/>
              </w:rPr>
            </w:pPr>
            <w:r w:rsidRPr="00BB7C79">
              <w:rPr>
                <w:lang w:eastAsia="ar-SA"/>
              </w:rPr>
              <w:t>-</w:t>
            </w:r>
          </w:p>
        </w:tc>
      </w:tr>
      <w:tr w:rsidR="00901E0C" w:rsidRPr="00BB7C79" w:rsidTr="00B443D1">
        <w:trPr>
          <w:cantSplit/>
        </w:trPr>
        <w:tc>
          <w:tcPr>
            <w:tcW w:w="2552"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rPr>
                <w:lang w:eastAsia="ar-SA"/>
              </w:rPr>
            </w:pPr>
            <w:r w:rsidRPr="00BB7C79">
              <w:rPr>
                <w:lang w:eastAsia="ar-SA"/>
              </w:rPr>
              <w:t>3.-</w:t>
            </w:r>
          </w:p>
        </w:tc>
        <w:tc>
          <w:tcPr>
            <w:tcW w:w="4536"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rPr>
                <w:lang w:eastAsia="ar-SA"/>
              </w:rPr>
            </w:pPr>
            <w:r w:rsidRPr="00BB7C79">
              <w:rPr>
                <w:lang w:eastAsia="ar-SA"/>
              </w:rPr>
              <w:t>-</w:t>
            </w:r>
          </w:p>
        </w:tc>
        <w:tc>
          <w:tcPr>
            <w:tcW w:w="2265"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rPr>
                <w:lang w:eastAsia="ar-SA"/>
              </w:rPr>
            </w:pPr>
            <w:r w:rsidRPr="00BB7C79">
              <w:rPr>
                <w:lang w:eastAsia="ar-SA"/>
              </w:rPr>
              <w:t>-</w:t>
            </w:r>
          </w:p>
        </w:tc>
        <w:tc>
          <w:tcPr>
            <w:tcW w:w="2980"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rPr>
                <w:lang w:eastAsia="ar-SA"/>
              </w:rPr>
            </w:pPr>
            <w:r w:rsidRPr="00BB7C79">
              <w:rPr>
                <w:lang w:eastAsia="ar-SA"/>
              </w:rPr>
              <w:t>-</w:t>
            </w:r>
          </w:p>
        </w:tc>
        <w:tc>
          <w:tcPr>
            <w:tcW w:w="2835"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rPr>
                <w:lang w:eastAsia="ar-SA"/>
              </w:rPr>
            </w:pPr>
            <w:r w:rsidRPr="00BB7C79">
              <w:rPr>
                <w:lang w:eastAsia="ar-SA"/>
              </w:rPr>
              <w:t>-</w:t>
            </w:r>
          </w:p>
        </w:tc>
      </w:tr>
    </w:tbl>
    <w:p w:rsidR="00901E0C" w:rsidRPr="00BB7C79" w:rsidRDefault="00901E0C" w:rsidP="00901E0C">
      <w:pPr>
        <w:widowControl w:val="0"/>
        <w:spacing w:after="0"/>
        <w:jc w:val="center"/>
        <w:sectPr w:rsidR="00901E0C" w:rsidRPr="00BB7C79" w:rsidSect="00BB7C79">
          <w:pgSz w:w="16837" w:h="11905" w:orient="landscape"/>
          <w:pgMar w:top="1134" w:right="1134" w:bottom="709" w:left="964" w:header="567" w:footer="352" w:gutter="0"/>
          <w:cols w:space="720"/>
        </w:sectPr>
      </w:pPr>
    </w:p>
    <w:p w:rsidR="00901E0C" w:rsidRPr="00BB7C79" w:rsidRDefault="00901E0C" w:rsidP="00901E0C">
      <w:pPr>
        <w:widowControl w:val="0"/>
        <w:spacing w:after="0"/>
        <w:rPr>
          <w:b/>
        </w:rPr>
      </w:pPr>
      <w:r w:rsidRPr="00BB7C79">
        <w:rPr>
          <w:b/>
        </w:rPr>
        <w:lastRenderedPageBreak/>
        <w:t>3. Объекты исключительных прав, права на которые Государственному заказчику не передаются, но наличие которых будет необходимо для полноценного использования и тиражирования объектов, указанных в таблице 1 и эксплуатации объектов, указанных в таблице 2</w:t>
      </w:r>
    </w:p>
    <w:p w:rsidR="00901E0C" w:rsidRPr="00BB7C79" w:rsidRDefault="00901E0C" w:rsidP="00901E0C">
      <w:pPr>
        <w:widowControl w:val="0"/>
        <w:spacing w:after="0"/>
        <w:rPr>
          <w:b/>
          <w:u w:val="single"/>
        </w:rPr>
      </w:pPr>
    </w:p>
    <w:tbl>
      <w:tblPr>
        <w:tblW w:w="151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431"/>
        <w:gridCol w:w="2805"/>
        <w:gridCol w:w="1733"/>
        <w:gridCol w:w="1633"/>
        <w:gridCol w:w="2194"/>
        <w:gridCol w:w="2127"/>
      </w:tblGrid>
      <w:tr w:rsidR="00901E0C" w:rsidRPr="00BB7C79" w:rsidTr="00B443D1">
        <w:trPr>
          <w:cantSplit/>
        </w:trPr>
        <w:tc>
          <w:tcPr>
            <w:tcW w:w="2245"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jc w:val="center"/>
              <w:rPr>
                <w:lang w:eastAsia="ar-SA"/>
              </w:rPr>
            </w:pPr>
            <w:r w:rsidRPr="00BB7C79">
              <w:rPr>
                <w:lang w:eastAsia="ar-SA"/>
              </w:rPr>
              <w:t>Наименование</w:t>
            </w:r>
          </w:p>
        </w:tc>
        <w:tc>
          <w:tcPr>
            <w:tcW w:w="2431"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jc w:val="center"/>
              <w:rPr>
                <w:lang w:eastAsia="ar-SA"/>
              </w:rPr>
            </w:pPr>
            <w:r w:rsidRPr="00BB7C79">
              <w:rPr>
                <w:lang w:eastAsia="ar-SA"/>
              </w:rPr>
              <w:t>Объект исключительных прав из таблиц 1-2, для использования которого требуется данный объект</w:t>
            </w:r>
          </w:p>
        </w:tc>
        <w:tc>
          <w:tcPr>
            <w:tcW w:w="2805"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jc w:val="center"/>
              <w:rPr>
                <w:lang w:eastAsia="ar-SA"/>
              </w:rPr>
            </w:pPr>
            <w:r w:rsidRPr="00BB7C79">
              <w:rPr>
                <w:lang w:eastAsia="ar-SA"/>
              </w:rPr>
              <w:t>Объект авторского права (программа для ЭВМ, произведение науки, литературы, искусства, база данных)</w:t>
            </w:r>
          </w:p>
        </w:tc>
        <w:tc>
          <w:tcPr>
            <w:tcW w:w="1733"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jc w:val="center"/>
              <w:rPr>
                <w:lang w:eastAsia="ar-SA"/>
              </w:rPr>
            </w:pPr>
            <w:r w:rsidRPr="00BB7C79">
              <w:rPr>
                <w:lang w:eastAsia="ar-SA"/>
              </w:rPr>
              <w:t>Правообла-датель</w:t>
            </w:r>
          </w:p>
        </w:tc>
        <w:tc>
          <w:tcPr>
            <w:tcW w:w="1633"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jc w:val="center"/>
              <w:rPr>
                <w:lang w:eastAsia="ar-SA"/>
              </w:rPr>
            </w:pPr>
            <w:r w:rsidRPr="00BB7C79">
              <w:rPr>
                <w:lang w:eastAsia="ar-SA"/>
              </w:rPr>
              <w:t>Количество экземпляров (лицензий)</w:t>
            </w:r>
          </w:p>
        </w:tc>
        <w:tc>
          <w:tcPr>
            <w:tcW w:w="2194"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jc w:val="center"/>
              <w:rPr>
                <w:lang w:eastAsia="ar-SA"/>
              </w:rPr>
            </w:pPr>
            <w:r w:rsidRPr="00BB7C79">
              <w:rPr>
                <w:lang w:eastAsia="ar-SA"/>
              </w:rPr>
              <w:t>Стоимость экземпляра при самостоятельном приобретении Заказчиком</w:t>
            </w:r>
          </w:p>
        </w:tc>
        <w:tc>
          <w:tcPr>
            <w:tcW w:w="2127"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jc w:val="center"/>
              <w:rPr>
                <w:lang w:eastAsia="ar-SA"/>
              </w:rPr>
            </w:pPr>
            <w:r w:rsidRPr="00BB7C79">
              <w:rPr>
                <w:lang w:eastAsia="ar-SA"/>
              </w:rPr>
              <w:t>Стоимость покупки экземпляров (лицензий)</w:t>
            </w:r>
          </w:p>
        </w:tc>
      </w:tr>
      <w:tr w:rsidR="00901E0C" w:rsidRPr="00BB7C79" w:rsidTr="00B443D1">
        <w:trPr>
          <w:cantSplit/>
        </w:trPr>
        <w:tc>
          <w:tcPr>
            <w:tcW w:w="2245"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rPr>
                <w:lang w:eastAsia="ar-SA"/>
              </w:rPr>
            </w:pPr>
            <w:r w:rsidRPr="00BB7C79">
              <w:rPr>
                <w:lang w:eastAsia="ar-SA"/>
              </w:rPr>
              <w:t>1.-</w:t>
            </w:r>
          </w:p>
        </w:tc>
        <w:tc>
          <w:tcPr>
            <w:tcW w:w="2431"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rPr>
                <w:lang w:eastAsia="ar-SA"/>
              </w:rPr>
            </w:pPr>
            <w:r w:rsidRPr="00BB7C79">
              <w:rPr>
                <w:lang w:eastAsia="ar-SA"/>
              </w:rPr>
              <w:t>-</w:t>
            </w:r>
          </w:p>
        </w:tc>
        <w:tc>
          <w:tcPr>
            <w:tcW w:w="2805"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rPr>
                <w:lang w:eastAsia="ar-SA"/>
              </w:rPr>
            </w:pPr>
            <w:r w:rsidRPr="00BB7C79">
              <w:rPr>
                <w:lang w:eastAsia="ar-SA"/>
              </w:rPr>
              <w:t>-</w:t>
            </w:r>
          </w:p>
        </w:tc>
        <w:tc>
          <w:tcPr>
            <w:tcW w:w="1733"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rPr>
                <w:lang w:eastAsia="ar-SA"/>
              </w:rPr>
            </w:pPr>
            <w:r w:rsidRPr="00BB7C79">
              <w:rPr>
                <w:lang w:eastAsia="ar-SA"/>
              </w:rPr>
              <w:t>-</w:t>
            </w:r>
          </w:p>
        </w:tc>
        <w:tc>
          <w:tcPr>
            <w:tcW w:w="1633" w:type="dxa"/>
            <w:tcBorders>
              <w:top w:val="single" w:sz="4" w:space="0" w:color="auto"/>
              <w:left w:val="single" w:sz="4" w:space="0" w:color="auto"/>
              <w:bottom w:val="single" w:sz="4" w:space="0" w:color="auto"/>
              <w:right w:val="single" w:sz="4" w:space="0" w:color="auto"/>
            </w:tcBorders>
            <w:vAlign w:val="bottom"/>
          </w:tcPr>
          <w:p w:rsidR="00901E0C" w:rsidRPr="00BB7C79" w:rsidRDefault="00901E0C" w:rsidP="00B443D1">
            <w:pPr>
              <w:widowControl w:val="0"/>
              <w:snapToGrid w:val="0"/>
              <w:spacing w:after="0"/>
              <w:jc w:val="right"/>
              <w:rPr>
                <w:lang w:eastAsia="ar-SA"/>
              </w:rPr>
            </w:pPr>
            <w:r w:rsidRPr="00BB7C79">
              <w:rPr>
                <w:lang w:eastAsia="ar-SA"/>
              </w:rPr>
              <w:t>-</w:t>
            </w:r>
          </w:p>
        </w:tc>
        <w:tc>
          <w:tcPr>
            <w:tcW w:w="2194" w:type="dxa"/>
            <w:tcBorders>
              <w:top w:val="single" w:sz="4" w:space="0" w:color="auto"/>
              <w:left w:val="single" w:sz="4" w:space="0" w:color="auto"/>
              <w:bottom w:val="single" w:sz="4" w:space="0" w:color="auto"/>
              <w:right w:val="single" w:sz="4" w:space="0" w:color="auto"/>
            </w:tcBorders>
            <w:vAlign w:val="bottom"/>
          </w:tcPr>
          <w:p w:rsidR="00901E0C" w:rsidRPr="00BB7C79" w:rsidRDefault="00901E0C" w:rsidP="00B443D1">
            <w:pPr>
              <w:widowControl w:val="0"/>
              <w:snapToGrid w:val="0"/>
              <w:spacing w:after="0"/>
              <w:jc w:val="right"/>
              <w:rPr>
                <w:lang w:eastAsia="ar-SA"/>
              </w:rPr>
            </w:pPr>
            <w:r w:rsidRPr="00BB7C79">
              <w:rPr>
                <w:lang w:eastAsia="ar-SA"/>
              </w:rPr>
              <w:t>-</w:t>
            </w:r>
          </w:p>
        </w:tc>
        <w:tc>
          <w:tcPr>
            <w:tcW w:w="2127" w:type="dxa"/>
            <w:tcBorders>
              <w:top w:val="single" w:sz="4" w:space="0" w:color="auto"/>
              <w:left w:val="single" w:sz="4" w:space="0" w:color="auto"/>
              <w:bottom w:val="single" w:sz="4" w:space="0" w:color="auto"/>
              <w:right w:val="single" w:sz="4" w:space="0" w:color="auto"/>
            </w:tcBorders>
            <w:vAlign w:val="bottom"/>
          </w:tcPr>
          <w:p w:rsidR="00901E0C" w:rsidRPr="00BB7C79" w:rsidRDefault="00901E0C" w:rsidP="00B443D1">
            <w:pPr>
              <w:widowControl w:val="0"/>
              <w:snapToGrid w:val="0"/>
              <w:spacing w:after="0"/>
              <w:jc w:val="right"/>
              <w:rPr>
                <w:lang w:eastAsia="ar-SA"/>
              </w:rPr>
            </w:pPr>
            <w:r w:rsidRPr="00BB7C79">
              <w:rPr>
                <w:lang w:eastAsia="ar-SA"/>
              </w:rPr>
              <w:t>-</w:t>
            </w:r>
          </w:p>
        </w:tc>
      </w:tr>
      <w:tr w:rsidR="00901E0C" w:rsidRPr="00BB7C79" w:rsidTr="00B443D1">
        <w:trPr>
          <w:cantSplit/>
        </w:trPr>
        <w:tc>
          <w:tcPr>
            <w:tcW w:w="2245"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rPr>
                <w:lang w:eastAsia="ar-SA"/>
              </w:rPr>
            </w:pPr>
            <w:r w:rsidRPr="00BB7C79">
              <w:rPr>
                <w:lang w:eastAsia="ar-SA"/>
              </w:rPr>
              <w:t>2.-</w:t>
            </w:r>
          </w:p>
        </w:tc>
        <w:tc>
          <w:tcPr>
            <w:tcW w:w="2431"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rPr>
                <w:lang w:eastAsia="ar-SA"/>
              </w:rPr>
            </w:pPr>
            <w:r w:rsidRPr="00BB7C79">
              <w:rPr>
                <w:lang w:eastAsia="ar-SA"/>
              </w:rPr>
              <w:t>-</w:t>
            </w:r>
          </w:p>
        </w:tc>
        <w:tc>
          <w:tcPr>
            <w:tcW w:w="2805"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rPr>
                <w:lang w:eastAsia="ar-SA"/>
              </w:rPr>
            </w:pPr>
            <w:r w:rsidRPr="00BB7C79">
              <w:rPr>
                <w:lang w:eastAsia="ar-SA"/>
              </w:rPr>
              <w:t>-</w:t>
            </w:r>
          </w:p>
        </w:tc>
        <w:tc>
          <w:tcPr>
            <w:tcW w:w="1733"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rPr>
                <w:lang w:eastAsia="ar-SA"/>
              </w:rPr>
            </w:pPr>
            <w:r w:rsidRPr="00BB7C79">
              <w:rPr>
                <w:lang w:eastAsia="ar-SA"/>
              </w:rPr>
              <w:t>-</w:t>
            </w:r>
          </w:p>
        </w:tc>
        <w:tc>
          <w:tcPr>
            <w:tcW w:w="1633" w:type="dxa"/>
            <w:tcBorders>
              <w:top w:val="single" w:sz="4" w:space="0" w:color="auto"/>
              <w:left w:val="single" w:sz="4" w:space="0" w:color="auto"/>
              <w:bottom w:val="single" w:sz="4" w:space="0" w:color="auto"/>
              <w:right w:val="single" w:sz="4" w:space="0" w:color="auto"/>
            </w:tcBorders>
            <w:vAlign w:val="bottom"/>
          </w:tcPr>
          <w:p w:rsidR="00901E0C" w:rsidRPr="00BB7C79" w:rsidRDefault="00901E0C" w:rsidP="00B443D1">
            <w:pPr>
              <w:widowControl w:val="0"/>
              <w:snapToGrid w:val="0"/>
              <w:spacing w:after="0"/>
              <w:jc w:val="right"/>
              <w:rPr>
                <w:lang w:eastAsia="ar-SA"/>
              </w:rPr>
            </w:pPr>
            <w:r w:rsidRPr="00BB7C79">
              <w:rPr>
                <w:lang w:eastAsia="ar-SA"/>
              </w:rPr>
              <w:t>-</w:t>
            </w:r>
          </w:p>
        </w:tc>
        <w:tc>
          <w:tcPr>
            <w:tcW w:w="2194" w:type="dxa"/>
            <w:tcBorders>
              <w:top w:val="single" w:sz="4" w:space="0" w:color="auto"/>
              <w:left w:val="single" w:sz="4" w:space="0" w:color="auto"/>
              <w:bottom w:val="single" w:sz="4" w:space="0" w:color="auto"/>
              <w:right w:val="single" w:sz="4" w:space="0" w:color="auto"/>
            </w:tcBorders>
            <w:vAlign w:val="bottom"/>
          </w:tcPr>
          <w:p w:rsidR="00901E0C" w:rsidRPr="00BB7C79" w:rsidRDefault="00901E0C" w:rsidP="00B443D1">
            <w:pPr>
              <w:widowControl w:val="0"/>
              <w:snapToGrid w:val="0"/>
              <w:spacing w:after="0"/>
              <w:jc w:val="right"/>
              <w:rPr>
                <w:lang w:eastAsia="ar-SA"/>
              </w:rPr>
            </w:pPr>
            <w:r w:rsidRPr="00BB7C79">
              <w:rPr>
                <w:lang w:eastAsia="ar-SA"/>
              </w:rPr>
              <w:t>-</w:t>
            </w:r>
          </w:p>
        </w:tc>
        <w:tc>
          <w:tcPr>
            <w:tcW w:w="2127" w:type="dxa"/>
            <w:tcBorders>
              <w:top w:val="single" w:sz="4" w:space="0" w:color="auto"/>
              <w:left w:val="single" w:sz="4" w:space="0" w:color="auto"/>
              <w:bottom w:val="single" w:sz="4" w:space="0" w:color="auto"/>
              <w:right w:val="single" w:sz="4" w:space="0" w:color="auto"/>
            </w:tcBorders>
            <w:vAlign w:val="bottom"/>
          </w:tcPr>
          <w:p w:rsidR="00901E0C" w:rsidRPr="00BB7C79" w:rsidRDefault="00901E0C" w:rsidP="00B443D1">
            <w:pPr>
              <w:widowControl w:val="0"/>
              <w:snapToGrid w:val="0"/>
              <w:spacing w:after="0"/>
              <w:jc w:val="right"/>
              <w:rPr>
                <w:lang w:eastAsia="ar-SA"/>
              </w:rPr>
            </w:pPr>
            <w:r w:rsidRPr="00BB7C79">
              <w:rPr>
                <w:lang w:eastAsia="ar-SA"/>
              </w:rPr>
              <w:t>--</w:t>
            </w:r>
          </w:p>
        </w:tc>
      </w:tr>
      <w:tr w:rsidR="00901E0C" w:rsidRPr="00BB7C79" w:rsidTr="00B443D1">
        <w:trPr>
          <w:cantSplit/>
        </w:trPr>
        <w:tc>
          <w:tcPr>
            <w:tcW w:w="2245"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rPr>
                <w:lang w:eastAsia="ar-SA"/>
              </w:rPr>
            </w:pPr>
            <w:r w:rsidRPr="00BB7C79">
              <w:rPr>
                <w:lang w:eastAsia="ar-SA"/>
              </w:rPr>
              <w:t>3.-</w:t>
            </w:r>
          </w:p>
        </w:tc>
        <w:tc>
          <w:tcPr>
            <w:tcW w:w="2431"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rPr>
                <w:lang w:eastAsia="ar-SA"/>
              </w:rPr>
            </w:pPr>
            <w:r w:rsidRPr="00BB7C79">
              <w:rPr>
                <w:lang w:eastAsia="ar-SA"/>
              </w:rPr>
              <w:t>-</w:t>
            </w:r>
          </w:p>
        </w:tc>
        <w:tc>
          <w:tcPr>
            <w:tcW w:w="2805"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rPr>
                <w:lang w:eastAsia="ar-SA"/>
              </w:rPr>
            </w:pPr>
            <w:r w:rsidRPr="00BB7C79">
              <w:rPr>
                <w:lang w:eastAsia="ar-SA"/>
              </w:rPr>
              <w:t>-</w:t>
            </w:r>
          </w:p>
        </w:tc>
        <w:tc>
          <w:tcPr>
            <w:tcW w:w="1733" w:type="dxa"/>
            <w:tcBorders>
              <w:top w:val="single" w:sz="4" w:space="0" w:color="auto"/>
              <w:left w:val="single" w:sz="4" w:space="0" w:color="auto"/>
              <w:bottom w:val="single" w:sz="4" w:space="0" w:color="auto"/>
              <w:right w:val="single" w:sz="4" w:space="0" w:color="auto"/>
            </w:tcBorders>
          </w:tcPr>
          <w:p w:rsidR="00901E0C" w:rsidRPr="00BB7C79" w:rsidRDefault="00901E0C" w:rsidP="00B443D1">
            <w:pPr>
              <w:widowControl w:val="0"/>
              <w:snapToGrid w:val="0"/>
              <w:spacing w:after="0"/>
              <w:rPr>
                <w:lang w:eastAsia="ar-SA"/>
              </w:rPr>
            </w:pPr>
            <w:r w:rsidRPr="00BB7C79">
              <w:rPr>
                <w:lang w:eastAsia="ar-SA"/>
              </w:rPr>
              <w:t>-</w:t>
            </w:r>
          </w:p>
        </w:tc>
        <w:tc>
          <w:tcPr>
            <w:tcW w:w="1633" w:type="dxa"/>
            <w:tcBorders>
              <w:top w:val="single" w:sz="4" w:space="0" w:color="auto"/>
              <w:left w:val="single" w:sz="4" w:space="0" w:color="auto"/>
              <w:bottom w:val="single" w:sz="4" w:space="0" w:color="auto"/>
              <w:right w:val="single" w:sz="4" w:space="0" w:color="auto"/>
            </w:tcBorders>
            <w:vAlign w:val="bottom"/>
          </w:tcPr>
          <w:p w:rsidR="00901E0C" w:rsidRPr="00BB7C79" w:rsidRDefault="00901E0C" w:rsidP="00B443D1">
            <w:pPr>
              <w:widowControl w:val="0"/>
              <w:snapToGrid w:val="0"/>
              <w:spacing w:after="0"/>
              <w:jc w:val="right"/>
              <w:rPr>
                <w:lang w:eastAsia="ar-SA"/>
              </w:rPr>
            </w:pPr>
            <w:r w:rsidRPr="00BB7C79">
              <w:rPr>
                <w:lang w:eastAsia="ar-SA"/>
              </w:rPr>
              <w:t>-</w:t>
            </w:r>
          </w:p>
        </w:tc>
        <w:tc>
          <w:tcPr>
            <w:tcW w:w="2194" w:type="dxa"/>
            <w:tcBorders>
              <w:top w:val="single" w:sz="4" w:space="0" w:color="auto"/>
              <w:left w:val="single" w:sz="4" w:space="0" w:color="auto"/>
              <w:bottom w:val="single" w:sz="4" w:space="0" w:color="auto"/>
              <w:right w:val="single" w:sz="4" w:space="0" w:color="auto"/>
            </w:tcBorders>
            <w:vAlign w:val="bottom"/>
          </w:tcPr>
          <w:p w:rsidR="00901E0C" w:rsidRPr="00BB7C79" w:rsidRDefault="00901E0C" w:rsidP="00B443D1">
            <w:pPr>
              <w:widowControl w:val="0"/>
              <w:snapToGrid w:val="0"/>
              <w:spacing w:after="0"/>
              <w:jc w:val="right"/>
              <w:rPr>
                <w:lang w:eastAsia="ar-SA"/>
              </w:rPr>
            </w:pPr>
            <w:r w:rsidRPr="00BB7C79">
              <w:rPr>
                <w:lang w:eastAsia="ar-SA"/>
              </w:rPr>
              <w:t>-</w:t>
            </w:r>
          </w:p>
        </w:tc>
        <w:tc>
          <w:tcPr>
            <w:tcW w:w="2127" w:type="dxa"/>
            <w:tcBorders>
              <w:top w:val="single" w:sz="4" w:space="0" w:color="auto"/>
              <w:left w:val="single" w:sz="4" w:space="0" w:color="auto"/>
              <w:bottom w:val="single" w:sz="4" w:space="0" w:color="auto"/>
              <w:right w:val="single" w:sz="4" w:space="0" w:color="auto"/>
            </w:tcBorders>
            <w:vAlign w:val="bottom"/>
          </w:tcPr>
          <w:p w:rsidR="00901E0C" w:rsidRPr="00BB7C79" w:rsidRDefault="00901E0C" w:rsidP="00B443D1">
            <w:pPr>
              <w:widowControl w:val="0"/>
              <w:snapToGrid w:val="0"/>
              <w:spacing w:after="0"/>
              <w:jc w:val="right"/>
              <w:rPr>
                <w:lang w:eastAsia="ar-SA"/>
              </w:rPr>
            </w:pPr>
          </w:p>
        </w:tc>
      </w:tr>
    </w:tbl>
    <w:p w:rsidR="00901E0C" w:rsidRPr="00BB7C79" w:rsidRDefault="00901E0C" w:rsidP="00901E0C">
      <w:pPr>
        <w:widowControl w:val="0"/>
        <w:spacing w:after="0"/>
        <w:ind w:firstLine="567"/>
        <w:jc w:val="center"/>
        <w:rPr>
          <w:b/>
        </w:rPr>
      </w:pPr>
    </w:p>
    <w:tbl>
      <w:tblPr>
        <w:tblW w:w="9747" w:type="dxa"/>
        <w:tblInd w:w="3416" w:type="dxa"/>
        <w:tblLayout w:type="fixed"/>
        <w:tblLook w:val="0000" w:firstRow="0" w:lastRow="0" w:firstColumn="0" w:lastColumn="0" w:noHBand="0" w:noVBand="0"/>
      </w:tblPr>
      <w:tblGrid>
        <w:gridCol w:w="5211"/>
        <w:gridCol w:w="4536"/>
      </w:tblGrid>
      <w:tr w:rsidR="00901E0C" w:rsidRPr="00BB7C79" w:rsidTr="00B443D1">
        <w:tc>
          <w:tcPr>
            <w:tcW w:w="5211" w:type="dxa"/>
          </w:tcPr>
          <w:p w:rsidR="00901E0C" w:rsidRPr="00BB7C79" w:rsidRDefault="00901E0C" w:rsidP="00B443D1">
            <w:pPr>
              <w:pStyle w:val="affffffffffffb"/>
              <w:jc w:val="center"/>
              <w:rPr>
                <w:rFonts w:ascii="Times New Roman" w:hAnsi="Times New Roman"/>
                <w:sz w:val="24"/>
                <w:szCs w:val="24"/>
              </w:rPr>
            </w:pPr>
            <w:r w:rsidRPr="00BB7C79">
              <w:rPr>
                <w:rFonts w:ascii="Times New Roman" w:hAnsi="Times New Roman"/>
                <w:sz w:val="24"/>
                <w:szCs w:val="24"/>
              </w:rPr>
              <w:t>От Государственного заказчика:</w:t>
            </w:r>
          </w:p>
          <w:p w:rsidR="00901E0C" w:rsidRPr="00BB7C79" w:rsidRDefault="00901E0C"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Статс-секретарь – заместитель</w:t>
            </w:r>
          </w:p>
          <w:p w:rsidR="00901E0C" w:rsidRPr="00BB7C79" w:rsidRDefault="00901E0C"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Министра экономического развития</w:t>
            </w:r>
          </w:p>
          <w:p w:rsidR="00901E0C" w:rsidRPr="00BB7C79" w:rsidRDefault="00901E0C"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Российской Федерации</w:t>
            </w:r>
          </w:p>
          <w:p w:rsidR="00901E0C" w:rsidRPr="00BB7C79" w:rsidRDefault="00901E0C" w:rsidP="00B443D1">
            <w:pPr>
              <w:pStyle w:val="affffffffffffb"/>
              <w:jc w:val="center"/>
              <w:rPr>
                <w:rFonts w:ascii="Times New Roman" w:hAnsi="Times New Roman"/>
                <w:color w:val="FFFFFF" w:themeColor="background1"/>
                <w:sz w:val="24"/>
                <w:szCs w:val="24"/>
              </w:rPr>
            </w:pPr>
          </w:p>
          <w:p w:rsidR="00901E0C" w:rsidRPr="00BB7C79" w:rsidRDefault="00901E0C"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________________ О.В. Фомичев</w:t>
            </w:r>
          </w:p>
          <w:p w:rsidR="00901E0C" w:rsidRPr="00BB7C79" w:rsidRDefault="00901E0C" w:rsidP="00B443D1">
            <w:pPr>
              <w:widowControl w:val="0"/>
              <w:jc w:val="center"/>
            </w:pPr>
          </w:p>
        </w:tc>
        <w:tc>
          <w:tcPr>
            <w:tcW w:w="4536" w:type="dxa"/>
          </w:tcPr>
          <w:p w:rsidR="00901E0C" w:rsidRPr="00BB7C79" w:rsidRDefault="00901E0C" w:rsidP="00B443D1">
            <w:pPr>
              <w:pStyle w:val="affffffffffffb"/>
              <w:jc w:val="center"/>
              <w:rPr>
                <w:rFonts w:ascii="Times New Roman" w:hAnsi="Times New Roman"/>
                <w:sz w:val="24"/>
                <w:szCs w:val="24"/>
              </w:rPr>
            </w:pPr>
            <w:r w:rsidRPr="00BB7C79">
              <w:rPr>
                <w:rFonts w:ascii="Times New Roman" w:hAnsi="Times New Roman"/>
                <w:sz w:val="24"/>
                <w:szCs w:val="24"/>
              </w:rPr>
              <w:t>От Исполнителя:</w:t>
            </w:r>
          </w:p>
          <w:p w:rsidR="00901E0C" w:rsidRPr="00BB7C79" w:rsidRDefault="00901E0C" w:rsidP="00B443D1">
            <w:pPr>
              <w:pStyle w:val="affffffffffffb"/>
              <w:jc w:val="center"/>
              <w:rPr>
                <w:rFonts w:ascii="Times New Roman" w:hAnsi="Times New Roman"/>
                <w:sz w:val="24"/>
                <w:szCs w:val="24"/>
              </w:rPr>
            </w:pPr>
            <w:r w:rsidRPr="00BB7C79">
              <w:rPr>
                <w:rFonts w:ascii="Times New Roman" w:hAnsi="Times New Roman"/>
                <w:sz w:val="24"/>
                <w:szCs w:val="24"/>
              </w:rPr>
              <w:t>Генеральный директор общества</w:t>
            </w:r>
          </w:p>
          <w:p w:rsidR="00901E0C" w:rsidRPr="00BB7C79" w:rsidRDefault="00901E0C" w:rsidP="00B443D1">
            <w:pPr>
              <w:pStyle w:val="affffffffffffb"/>
              <w:jc w:val="center"/>
              <w:rPr>
                <w:rFonts w:ascii="Times New Roman" w:hAnsi="Times New Roman"/>
                <w:sz w:val="24"/>
                <w:szCs w:val="24"/>
              </w:rPr>
            </w:pPr>
            <w:r w:rsidRPr="00BB7C79">
              <w:rPr>
                <w:rFonts w:ascii="Times New Roman" w:hAnsi="Times New Roman"/>
                <w:sz w:val="24"/>
                <w:szCs w:val="24"/>
              </w:rPr>
              <w:t>с ограниченной ответственностью «Эдвансед Трансформейшн Консалтинг»</w:t>
            </w:r>
          </w:p>
          <w:p w:rsidR="00901E0C" w:rsidRPr="00BB7C79" w:rsidRDefault="00901E0C" w:rsidP="00B443D1">
            <w:pPr>
              <w:pStyle w:val="affffffffffffb"/>
              <w:jc w:val="center"/>
              <w:rPr>
                <w:rFonts w:ascii="Times New Roman" w:hAnsi="Times New Roman"/>
                <w:sz w:val="24"/>
                <w:szCs w:val="24"/>
              </w:rPr>
            </w:pPr>
          </w:p>
          <w:p w:rsidR="00901E0C" w:rsidRPr="00BB7C79" w:rsidRDefault="00901E0C" w:rsidP="00B443D1">
            <w:pPr>
              <w:pStyle w:val="affffffffffffb"/>
              <w:jc w:val="center"/>
              <w:rPr>
                <w:rFonts w:ascii="Times New Roman" w:hAnsi="Times New Roman"/>
                <w:sz w:val="24"/>
                <w:szCs w:val="24"/>
              </w:rPr>
            </w:pPr>
          </w:p>
          <w:p w:rsidR="00901E0C" w:rsidRPr="00BB7C79" w:rsidRDefault="00901E0C" w:rsidP="00B443D1">
            <w:pPr>
              <w:pStyle w:val="affffffffffffb"/>
              <w:jc w:val="center"/>
              <w:rPr>
                <w:rFonts w:ascii="Times New Roman" w:hAnsi="Times New Roman"/>
                <w:sz w:val="24"/>
                <w:szCs w:val="24"/>
              </w:rPr>
            </w:pPr>
            <w:r w:rsidRPr="00BB7C79">
              <w:rPr>
                <w:rFonts w:ascii="Times New Roman" w:hAnsi="Times New Roman"/>
                <w:sz w:val="24"/>
                <w:szCs w:val="24"/>
              </w:rPr>
              <w:t>___________________ С.А. Шилов</w:t>
            </w:r>
          </w:p>
        </w:tc>
      </w:tr>
    </w:tbl>
    <w:p w:rsidR="00901E0C" w:rsidRPr="00BB7C79" w:rsidRDefault="00901E0C" w:rsidP="00901E0C">
      <w:pPr>
        <w:pStyle w:val="affffffffffff"/>
        <w:widowControl w:val="0"/>
        <w:rPr>
          <w:sz w:val="24"/>
          <w:szCs w:val="24"/>
        </w:rPr>
      </w:pPr>
    </w:p>
    <w:p w:rsidR="00296ADD" w:rsidRPr="00BB7C79" w:rsidRDefault="00296ADD" w:rsidP="00296ADD">
      <w:pPr>
        <w:spacing w:after="0"/>
        <w:jc w:val="center"/>
      </w:pPr>
      <w:r w:rsidRPr="00BB7C79">
        <w:t>ГОСУДАРСТВЕННЫЙ КОНТРАКТ № ________</w:t>
      </w:r>
    </w:p>
    <w:p w:rsidR="00296ADD" w:rsidRPr="00BB7C79" w:rsidRDefault="00296ADD" w:rsidP="00296ADD">
      <w:pPr>
        <w:spacing w:after="0"/>
        <w:jc w:val="center"/>
      </w:pPr>
      <w:r w:rsidRPr="00BB7C79">
        <w:t>на выполнение работ в рамках  реализации государственной программы Российской Федерации «Информационное общество (2011-2020 годы)» по теме: «Развитие информационной системы для анализа информации о государственных и муниципальных торгах на реализацию (продажу)»</w:t>
      </w:r>
    </w:p>
    <w:p w:rsidR="00296ADD" w:rsidRPr="00BB7C79" w:rsidRDefault="00296ADD" w:rsidP="00296ADD">
      <w:pPr>
        <w:spacing w:after="0"/>
        <w:jc w:val="center"/>
      </w:pPr>
    </w:p>
    <w:p w:rsidR="00296ADD" w:rsidRPr="00BB7C79" w:rsidRDefault="00296ADD" w:rsidP="00296ADD">
      <w:pPr>
        <w:spacing w:after="0"/>
        <w:jc w:val="center"/>
      </w:pPr>
      <w:r w:rsidRPr="00BB7C79">
        <w:t>г. Москва</w:t>
      </w:r>
      <w:r w:rsidRPr="00BB7C79">
        <w:tab/>
      </w:r>
      <w:r w:rsidRPr="00BB7C79">
        <w:tab/>
      </w:r>
      <w:r w:rsidRPr="00BB7C79">
        <w:tab/>
      </w:r>
      <w:r w:rsidRPr="00BB7C79">
        <w:tab/>
      </w:r>
      <w:r w:rsidRPr="00BB7C79">
        <w:tab/>
      </w:r>
      <w:r w:rsidRPr="00BB7C79">
        <w:tab/>
      </w:r>
      <w:r w:rsidRPr="00BB7C79">
        <w:tab/>
        <w:t xml:space="preserve">  «____» ____________ 2014  г.</w:t>
      </w:r>
    </w:p>
    <w:p w:rsidR="00296ADD" w:rsidRPr="00BB7C79" w:rsidRDefault="00296ADD" w:rsidP="00296ADD">
      <w:pPr>
        <w:spacing w:after="0"/>
        <w:ind w:firstLine="709"/>
      </w:pPr>
    </w:p>
    <w:p w:rsidR="00296ADD" w:rsidRPr="00BB7C79" w:rsidRDefault="00296ADD" w:rsidP="00296ADD">
      <w:r w:rsidRPr="00BB7C79">
        <w:t xml:space="preserve">Министерство экономического развития Российской Федерации, действующее от имени Российской Федерации, именуемое в дальнейшем «Государственный заказчик», в лице </w:t>
      </w:r>
      <w:r w:rsidRPr="00BB7C79">
        <w:br/>
        <w:t>статс-секретаря - заместителя Министра экономического развития Российской Федерации Фомичева Олега Владиславовича, действующего на основании доверенности от 26 августа 2014 г. № 111-АУ, с одной стороны, и общество с ограниченной ответственностью «Эдвансед Трансформейшн Консалтинг», именуемое в дальнейшем «Исполнитель», в лице генерального директора Шилова Сергея Александровича, действующего на основании устава, с другой стороны, именуемые в дальнейшем «Стороны», заключили настоящий государственный контракт (далее по тексту – Контракт) на основании протокола заседания Единой комиссии Минэкономразвития России по осуществлению закупок для государственных нужд от 29 сентября 2014 г. № 267/2-ОК/ ЕК-806 о нижеследующем:</w:t>
      </w:r>
    </w:p>
    <w:p w:rsidR="00296ADD" w:rsidRPr="00BB7C79" w:rsidRDefault="00296ADD" w:rsidP="00296ADD">
      <w:pPr>
        <w:spacing w:after="0"/>
      </w:pPr>
    </w:p>
    <w:p w:rsidR="00296ADD" w:rsidRPr="00BB7C79" w:rsidRDefault="00296ADD" w:rsidP="00296ADD">
      <w:pPr>
        <w:spacing w:after="0"/>
        <w:jc w:val="center"/>
        <w:rPr>
          <w:b/>
        </w:rPr>
      </w:pPr>
      <w:r w:rsidRPr="00BB7C79">
        <w:rPr>
          <w:b/>
        </w:rPr>
        <w:t>1. Предмет Контракта</w:t>
      </w:r>
    </w:p>
    <w:p w:rsidR="00296ADD" w:rsidRPr="00BB7C79" w:rsidRDefault="00296ADD" w:rsidP="00296ADD">
      <w:pPr>
        <w:spacing w:after="0"/>
        <w:jc w:val="center"/>
        <w:rPr>
          <w:b/>
        </w:rPr>
      </w:pPr>
    </w:p>
    <w:p w:rsidR="00296ADD" w:rsidRPr="00BB7C79" w:rsidDel="00977609" w:rsidRDefault="00296ADD" w:rsidP="00296ADD">
      <w:pPr>
        <w:spacing w:after="0"/>
        <w:ind w:firstLine="709"/>
      </w:pPr>
      <w:r w:rsidRPr="00BB7C79">
        <w:t>1.1. Исполнитель обязуется выполнить работы в рамках реализации государственной программы Российской Федерации «Информационное общество (2011-2020 годы)» по теме: «Развитие информационной системы для анализа информации о государственных и муниципальных торгах на реализацию (продажу)» (далее – Работы) и своевременно сдать результаты Государственному заказчику, а последний обязуется принять и оплатить выполненные Работы.</w:t>
      </w:r>
    </w:p>
    <w:p w:rsidR="00296ADD" w:rsidRPr="00BB7C79" w:rsidRDefault="00296ADD" w:rsidP="00296ADD">
      <w:pPr>
        <w:spacing w:after="0"/>
        <w:ind w:firstLine="709"/>
      </w:pPr>
      <w:r w:rsidRPr="00BB7C79">
        <w:lastRenderedPageBreak/>
        <w:t>1.2. Работыпо Контракту выполняются в соответствии с Техническим заданием (Приложение № 1) и Расчетом цены Контракта (Приложение № 2), являющимися неотъемлемой частью Контракта.</w:t>
      </w:r>
    </w:p>
    <w:p w:rsidR="00296ADD" w:rsidRPr="00BB7C79" w:rsidRDefault="00296ADD" w:rsidP="00296ADD">
      <w:pPr>
        <w:spacing w:after="0"/>
      </w:pPr>
    </w:p>
    <w:p w:rsidR="00296ADD" w:rsidRPr="00BB7C79" w:rsidRDefault="00296ADD" w:rsidP="00296ADD">
      <w:pPr>
        <w:widowControl w:val="0"/>
        <w:ind w:firstLine="851"/>
        <w:jc w:val="center"/>
        <w:rPr>
          <w:b/>
        </w:rPr>
      </w:pPr>
      <w:r w:rsidRPr="00BB7C79">
        <w:rPr>
          <w:b/>
        </w:rPr>
        <w:t>2. Сроки выполнения Работ</w:t>
      </w:r>
    </w:p>
    <w:p w:rsidR="00296ADD" w:rsidRPr="00BB7C79" w:rsidRDefault="00296ADD" w:rsidP="00296ADD">
      <w:pPr>
        <w:ind w:firstLine="709"/>
      </w:pPr>
    </w:p>
    <w:p w:rsidR="00296ADD" w:rsidRPr="00BB7C79" w:rsidRDefault="00296ADD" w:rsidP="00296ADD">
      <w:pPr>
        <w:ind w:firstLine="709"/>
      </w:pPr>
      <w:r w:rsidRPr="00BB7C79">
        <w:t xml:space="preserve">2.1. Срок завершения Работ: </w:t>
      </w:r>
    </w:p>
    <w:p w:rsidR="00296ADD" w:rsidRPr="00BB7C79" w:rsidRDefault="00296ADD" w:rsidP="00296ADD">
      <w:pPr>
        <w:ind w:firstLine="709"/>
      </w:pPr>
      <w:r w:rsidRPr="00BB7C79">
        <w:t>- Этап I: с даты заключения государственного контракта не более 30 (Тридцати) календарных дней</w:t>
      </w:r>
    </w:p>
    <w:p w:rsidR="00296ADD" w:rsidRPr="00BB7C79" w:rsidRDefault="00296ADD" w:rsidP="00296ADD">
      <w:pPr>
        <w:spacing w:after="0"/>
        <w:ind w:firstLine="709"/>
        <w:rPr>
          <w:b/>
        </w:rPr>
      </w:pPr>
      <w:r w:rsidRPr="00BB7C79">
        <w:t>- Этап II: с даты заключения государственного контракта  по 10 декабря 2014 г.</w:t>
      </w:r>
    </w:p>
    <w:p w:rsidR="00296ADD" w:rsidRPr="00BB7C79" w:rsidRDefault="00296ADD" w:rsidP="00296ADD">
      <w:pPr>
        <w:spacing w:after="0"/>
        <w:jc w:val="center"/>
        <w:rPr>
          <w:b/>
        </w:rPr>
      </w:pPr>
    </w:p>
    <w:p w:rsidR="00296ADD" w:rsidRPr="00BB7C79" w:rsidRDefault="00296ADD" w:rsidP="00296ADD">
      <w:pPr>
        <w:spacing w:after="0"/>
        <w:jc w:val="center"/>
        <w:rPr>
          <w:b/>
        </w:rPr>
      </w:pPr>
      <w:r w:rsidRPr="00BB7C79">
        <w:rPr>
          <w:b/>
        </w:rPr>
        <w:t>3. Стоимость выполненных Работ и порядок расчетов</w:t>
      </w:r>
    </w:p>
    <w:p w:rsidR="00296ADD" w:rsidRPr="00885D5C" w:rsidRDefault="00296ADD" w:rsidP="00296ADD">
      <w:pPr>
        <w:spacing w:after="0"/>
        <w:ind w:firstLine="709"/>
      </w:pPr>
      <w:r w:rsidRPr="00885D5C">
        <w:t xml:space="preserve"> </w:t>
      </w:r>
    </w:p>
    <w:p w:rsidR="00296ADD" w:rsidRPr="00BB7C79" w:rsidRDefault="00296ADD" w:rsidP="00296ADD">
      <w:pPr>
        <w:spacing w:after="0"/>
        <w:ind w:firstLine="709"/>
        <w:jc w:val="center"/>
        <w:rPr>
          <w:b/>
        </w:rPr>
      </w:pPr>
    </w:p>
    <w:p w:rsidR="00296ADD" w:rsidRPr="00BB7C79" w:rsidRDefault="00296ADD" w:rsidP="00296ADD">
      <w:pPr>
        <w:spacing w:after="0"/>
        <w:ind w:firstLine="709"/>
        <w:jc w:val="center"/>
        <w:rPr>
          <w:b/>
        </w:rPr>
      </w:pPr>
      <w:r w:rsidRPr="00BB7C79">
        <w:rPr>
          <w:b/>
        </w:rPr>
        <w:t>4. Порядок приемки выполненных Работ</w:t>
      </w:r>
    </w:p>
    <w:p w:rsidR="00296ADD" w:rsidRPr="00BB7C79" w:rsidRDefault="00296ADD" w:rsidP="00296ADD">
      <w:pPr>
        <w:spacing w:after="0"/>
        <w:ind w:firstLine="709"/>
      </w:pPr>
    </w:p>
    <w:p w:rsidR="00296ADD" w:rsidRPr="00BB7C79" w:rsidRDefault="00296ADD" w:rsidP="00296ADD">
      <w:pPr>
        <w:spacing w:after="0"/>
        <w:ind w:firstLine="709"/>
      </w:pPr>
      <w:r w:rsidRPr="00BB7C79">
        <w:t xml:space="preserve">4.1. В день окончания выполнения Работ за соответствующий этап Исполнитель передает Государственному заказчику уведомление о выполненных Работах за соответствующий этап. </w:t>
      </w:r>
    </w:p>
    <w:p w:rsidR="00296ADD" w:rsidRPr="00BB7C79" w:rsidRDefault="00296ADD" w:rsidP="00296ADD">
      <w:pPr>
        <w:spacing w:after="0"/>
        <w:ind w:firstLine="709"/>
      </w:pPr>
      <w:r w:rsidRPr="00BB7C79">
        <w:t>4.2. Для приемки выполненных Работ за соответствующий этап Государственным заказчиком создается приемочная комиссия, которая в течение 3 (Трех) рабочих дней с даты предоставления Исполнителем указанного в пункте 4.1. документа обязана провести экспертизу качества выполненных Работ за соответствующий этап на соответствие требованиям Контракта, в том числе на основе анализа отчетных документов и материалов, проверить выполнение обязательств по Контракту в установленные им сроки.</w:t>
      </w:r>
    </w:p>
    <w:p w:rsidR="00296ADD" w:rsidRPr="00BB7C79" w:rsidRDefault="00296ADD" w:rsidP="00296ADD">
      <w:pPr>
        <w:spacing w:after="0"/>
        <w:ind w:firstLine="709"/>
      </w:pPr>
      <w:r w:rsidRPr="00BB7C79">
        <w:t>К проведению экспертизы могут привлекаться эксперты, экспертные организации. При этом при необходимости от Исполнителя могут запрашиваться необходимые для приемки документы и материалы, а также разъяснения по представленным документам и материалам.</w:t>
      </w:r>
    </w:p>
    <w:p w:rsidR="00296ADD" w:rsidRPr="00BB7C79" w:rsidRDefault="00296ADD" w:rsidP="00296ADD">
      <w:pPr>
        <w:spacing w:after="0"/>
        <w:ind w:firstLine="709"/>
      </w:pPr>
      <w:r w:rsidRPr="00BB7C79">
        <w:t>4.3. Исполнитель обязан направить к Государственному заказчику своего уполномоченного представителя (ей) для участия в приемке.</w:t>
      </w:r>
    </w:p>
    <w:p w:rsidR="00296ADD" w:rsidRPr="00BB7C79" w:rsidRDefault="00296ADD" w:rsidP="00296ADD">
      <w:pPr>
        <w:spacing w:after="0"/>
        <w:ind w:firstLine="709"/>
      </w:pPr>
      <w:r w:rsidRPr="00BB7C79">
        <w:t>4.4. Стороны Контракта определили следующий порядок осуществления  приемки.</w:t>
      </w:r>
    </w:p>
    <w:p w:rsidR="00296ADD" w:rsidRPr="00BB7C79" w:rsidRDefault="00296ADD" w:rsidP="00296ADD">
      <w:pPr>
        <w:spacing w:after="0"/>
        <w:ind w:firstLine="709"/>
      </w:pPr>
      <w:r w:rsidRPr="00BB7C79">
        <w:t>4.4.1. При положительном заключении приемочной комиссии, Акт приемки выполненных Работ за соответствующий этапв течение 3 (Трех) рабочих дней подписывается уполномоченными представителями Сторон и утверждается Государственным заказчиком.</w:t>
      </w:r>
    </w:p>
    <w:p w:rsidR="00296ADD" w:rsidRPr="00BB7C79" w:rsidRDefault="00296ADD" w:rsidP="00296ADD">
      <w:pPr>
        <w:spacing w:after="0"/>
        <w:ind w:firstLine="709"/>
      </w:pPr>
      <w:r w:rsidRPr="00BB7C79">
        <w:t>4.4.2. При выявлении несоответствий или недостатков Работ за соответствующий этап, препятствующих их приемке, составляется отрицательное заключение приемочной комиссии, содержащее перечень нарушений условий Контракта и критерии их существенности для Государственного заказчика.</w:t>
      </w:r>
    </w:p>
    <w:p w:rsidR="00296ADD" w:rsidRPr="00BB7C79" w:rsidRDefault="00296ADD" w:rsidP="00296ADD">
      <w:pPr>
        <w:spacing w:after="0"/>
        <w:ind w:firstLine="709"/>
      </w:pPr>
      <w:r w:rsidRPr="00BB7C79">
        <w:t>Отрицательное заключение приемочной комиссии подписывается всеми членами приемочной комиссии с ознакомлением руководителя Исполнителя (либо уполномоченного представителя Исполнителя). В случае отказа Исполнителя от подписания отрицательного заключения, членами комиссии делаются соответствующие записи в заключении.</w:t>
      </w:r>
    </w:p>
    <w:p w:rsidR="00296ADD" w:rsidRPr="00BB7C79" w:rsidRDefault="00296ADD" w:rsidP="00296ADD">
      <w:pPr>
        <w:spacing w:after="0"/>
        <w:ind w:firstLine="709"/>
      </w:pPr>
      <w:r w:rsidRPr="00BB7C79">
        <w:t xml:space="preserve">На основании отрицательного заключения приемочной комиссии составляется мотивированный отказ от подписания Акта приемки выполненных Работ за соответствующий этап и направляется Исполнителю. </w:t>
      </w:r>
    </w:p>
    <w:p w:rsidR="00296ADD" w:rsidRPr="00BB7C79" w:rsidRDefault="00296ADD" w:rsidP="00296ADD">
      <w:pPr>
        <w:spacing w:after="0"/>
        <w:ind w:firstLine="709"/>
      </w:pPr>
      <w:r w:rsidRPr="00BB7C79">
        <w:t>Приемочная комиссия вправе не отказывать в приемке выполненных Работ за соответствующий этап, если выявленное несоответствие не препятствует приемке Работ за соответствующий этап и установить Исполнителю срок (не более 5 календарных дней) для устранения несоответствия.</w:t>
      </w:r>
    </w:p>
    <w:p w:rsidR="00296ADD" w:rsidRPr="00BB7C79" w:rsidRDefault="00296ADD" w:rsidP="00296ADD">
      <w:pPr>
        <w:spacing w:after="0"/>
        <w:ind w:firstLine="709"/>
      </w:pPr>
      <w:r w:rsidRPr="00BB7C79">
        <w:t>После устранения выявленных недостатков Работ за соответствующий этаппринимаются повторно в порядке, установленном настоящим разделом.</w:t>
      </w:r>
    </w:p>
    <w:p w:rsidR="00296ADD" w:rsidRPr="00BB7C79" w:rsidRDefault="00296ADD" w:rsidP="00296ADD">
      <w:pPr>
        <w:spacing w:after="0"/>
        <w:ind w:firstLine="709"/>
      </w:pPr>
      <w:r w:rsidRPr="00BB7C79">
        <w:lastRenderedPageBreak/>
        <w:t>4.5. Под существенными нарушениями Контракта, понимаются существенные нарушения, предусмотренные законодательством Российской Федерации, а также следующие условия, о которых договорились Стороны:</w:t>
      </w:r>
    </w:p>
    <w:p w:rsidR="00296ADD" w:rsidRPr="00BB7C79" w:rsidRDefault="00296ADD" w:rsidP="00296ADD">
      <w:pPr>
        <w:spacing w:after="0"/>
        <w:ind w:firstLine="709"/>
      </w:pPr>
      <w:r w:rsidRPr="00BB7C79">
        <w:t>а) несоблюдение Исполнителем пункта 4.3. Контакта;</w:t>
      </w:r>
    </w:p>
    <w:p w:rsidR="00296ADD" w:rsidRPr="00BB7C79" w:rsidRDefault="00296ADD" w:rsidP="00296ADD">
      <w:pPr>
        <w:spacing w:after="0"/>
        <w:ind w:firstLine="709"/>
      </w:pPr>
      <w:r w:rsidRPr="00BB7C79">
        <w:t>б) нарушение установленного срока выполнения Работ за соответствующий этап;</w:t>
      </w:r>
    </w:p>
    <w:p w:rsidR="00296ADD" w:rsidRPr="00BB7C79" w:rsidRDefault="00296ADD" w:rsidP="00296ADD">
      <w:pPr>
        <w:spacing w:after="0"/>
        <w:ind w:firstLine="709"/>
      </w:pPr>
      <w:r w:rsidRPr="00BB7C79">
        <w:t>в) выявление нарушений условий Контракта при повторной приемке выполненных Работ за соответствующий этап либо нарушение сроков устранения нарушений.</w:t>
      </w:r>
    </w:p>
    <w:p w:rsidR="00296ADD" w:rsidRPr="00BB7C79" w:rsidRDefault="00296ADD" w:rsidP="00296ADD">
      <w:pPr>
        <w:spacing w:after="0"/>
        <w:ind w:firstLine="709"/>
      </w:pPr>
      <w:r w:rsidRPr="00BB7C79">
        <w:t>4.6. При возникновении между Государственным заказчиком и Исполнителем спора по поводу нарушений условий Контракта по требованию любой из Сторон должна быть назначена независимая экспертиза. Выбор независимого эксперта осуществляется исключительно по обоюдному согласию Сторон. Расходы по проведению независимой экспертизы несет Исполнитель.</w:t>
      </w:r>
    </w:p>
    <w:p w:rsidR="00296ADD" w:rsidRPr="00BB7C79" w:rsidRDefault="00296ADD" w:rsidP="00296ADD">
      <w:pPr>
        <w:spacing w:after="0"/>
        <w:ind w:firstLine="709"/>
      </w:pPr>
      <w:r w:rsidRPr="00BB7C79">
        <w:t>4.7. Работы за соответствующий этап считаются принятыми с момента подписания уполномоченными представителями Сторон и утверждения Государственным заказчиком Акта приемки выполненных Работ за соответствующий этап.</w:t>
      </w:r>
    </w:p>
    <w:p w:rsidR="00296ADD" w:rsidRPr="00BB7C79" w:rsidRDefault="00296ADD" w:rsidP="00296ADD">
      <w:pPr>
        <w:spacing w:after="0"/>
        <w:jc w:val="center"/>
        <w:rPr>
          <w:b/>
        </w:rPr>
      </w:pPr>
    </w:p>
    <w:p w:rsidR="00296ADD" w:rsidRPr="00BB7C79" w:rsidRDefault="00296ADD" w:rsidP="00296ADD">
      <w:pPr>
        <w:spacing w:after="0"/>
        <w:jc w:val="center"/>
        <w:rPr>
          <w:b/>
        </w:rPr>
      </w:pPr>
      <w:r w:rsidRPr="00BB7C79">
        <w:rPr>
          <w:b/>
        </w:rPr>
        <w:t>5. Права и обязанности Сторон</w:t>
      </w:r>
    </w:p>
    <w:p w:rsidR="00296ADD" w:rsidRPr="00BB7C79" w:rsidRDefault="00296ADD" w:rsidP="00296ADD">
      <w:pPr>
        <w:spacing w:after="0"/>
        <w:ind w:firstLine="720"/>
        <w:rPr>
          <w:b/>
        </w:rPr>
      </w:pPr>
    </w:p>
    <w:p w:rsidR="00296ADD" w:rsidRPr="00BB7C79" w:rsidRDefault="00296ADD" w:rsidP="00296ADD">
      <w:pPr>
        <w:spacing w:after="0"/>
        <w:ind w:firstLine="720"/>
        <w:rPr>
          <w:b/>
        </w:rPr>
      </w:pPr>
      <w:r w:rsidRPr="00BB7C79">
        <w:rPr>
          <w:b/>
        </w:rPr>
        <w:t>5.1. Исполнитель обязуется:</w:t>
      </w:r>
    </w:p>
    <w:p w:rsidR="00296ADD" w:rsidRPr="00BB7C79" w:rsidRDefault="00296ADD" w:rsidP="00296ADD">
      <w:pPr>
        <w:numPr>
          <w:ilvl w:val="1"/>
          <w:numId w:val="58"/>
        </w:numPr>
        <w:tabs>
          <w:tab w:val="num" w:pos="0"/>
        </w:tabs>
        <w:spacing w:after="0"/>
        <w:ind w:right="-54" w:firstLine="426"/>
      </w:pPr>
      <w:r w:rsidRPr="00BB7C79">
        <w:t xml:space="preserve">5.1.1. Выполнить Работы, предусмотренные Техническим заданием (Приложение № 1), в установленные Контрактом сроки за свой счет с использованием своих материалов и средств. </w:t>
      </w:r>
    </w:p>
    <w:p w:rsidR="00296ADD" w:rsidRPr="00BB7C79" w:rsidRDefault="00296ADD" w:rsidP="00296ADD">
      <w:pPr>
        <w:tabs>
          <w:tab w:val="num" w:pos="906"/>
        </w:tabs>
        <w:spacing w:after="0"/>
        <w:ind w:right="2" w:firstLine="709"/>
      </w:pPr>
      <w:r w:rsidRPr="00BB7C79">
        <w:t>5.1.2. Предоставлять Государственному заказчику информацию, касающуюся выполняемых Работ по Контракту.</w:t>
      </w:r>
    </w:p>
    <w:p w:rsidR="00296ADD" w:rsidRPr="00BB7C79" w:rsidRDefault="00296ADD" w:rsidP="00296ADD">
      <w:pPr>
        <w:spacing w:after="0"/>
        <w:ind w:firstLine="709"/>
      </w:pPr>
      <w:r w:rsidRPr="00BB7C79">
        <w:t>5.1.3. Предупреждать Государственного заказчика о конкретных событиях или обстоятельствах в будущем, которые могут негативно повлиять на качество Работ.</w:t>
      </w:r>
    </w:p>
    <w:p w:rsidR="00296ADD" w:rsidRPr="00BB7C79" w:rsidRDefault="00296ADD" w:rsidP="00296ADD">
      <w:pPr>
        <w:widowControl w:val="0"/>
        <w:spacing w:after="0"/>
        <w:ind w:firstLine="709"/>
      </w:pPr>
      <w:r w:rsidRPr="00BB7C79">
        <w:t>5.1.4. Исполнитель должен выполнить Работы качественно и в установленный срок, своими силами и за свой счет устранить допущенные по своей вине при выполнении Работ недостатки.</w:t>
      </w:r>
    </w:p>
    <w:p w:rsidR="00296ADD" w:rsidRPr="00BB7C79" w:rsidRDefault="00296ADD" w:rsidP="00296ADD">
      <w:pPr>
        <w:spacing w:after="0"/>
        <w:ind w:firstLine="708"/>
      </w:pPr>
      <w:r w:rsidRPr="00BB7C79">
        <w:t>5.1.5. В случае изменения банковских реквизитов в течение 3 (Трех) дней письменно известить об этом Государственного заказчика. В противном случае все риски, связанные с перечислением Государственным заказчиком денежных средств на указанный в настоящем Контракте расчетный счет, несет Исполнитель.</w:t>
      </w:r>
    </w:p>
    <w:p w:rsidR="00296ADD" w:rsidRPr="00BB7C79" w:rsidRDefault="00296ADD" w:rsidP="00296ADD">
      <w:pPr>
        <w:widowControl w:val="0"/>
        <w:spacing w:after="0"/>
        <w:ind w:firstLine="709"/>
      </w:pPr>
      <w:r w:rsidRPr="00BB7C79">
        <w:t>5.1.6. Не допускать действий, которые могут причинить или повлечь за собой причинение вреда деловой репутации или материального ущерба Государственного заказчика.</w:t>
      </w:r>
    </w:p>
    <w:p w:rsidR="00296ADD" w:rsidRPr="00BB7C79" w:rsidRDefault="00296ADD" w:rsidP="00296ADD">
      <w:pPr>
        <w:spacing w:after="0"/>
        <w:ind w:firstLine="709"/>
      </w:pPr>
      <w:r w:rsidRPr="00BB7C79">
        <w:t>5.1.7. Для осуществления контроля за ходом и качеством выполнения Работ Исполнитель представляет Государственному заказчику (или по его требованию третьим лицам) необходимую документацию, относящуюся к Работами создает условия для проверки хода и качества выполненных Работ.</w:t>
      </w:r>
    </w:p>
    <w:p w:rsidR="00296ADD" w:rsidRPr="00BB7C79" w:rsidRDefault="00296ADD" w:rsidP="00296ADD">
      <w:pPr>
        <w:spacing w:before="120" w:after="0"/>
        <w:ind w:firstLine="708"/>
        <w:rPr>
          <w:b/>
        </w:rPr>
      </w:pPr>
      <w:r w:rsidRPr="00BB7C79">
        <w:rPr>
          <w:b/>
        </w:rPr>
        <w:t>5.2. Исполнитель вправе:</w:t>
      </w:r>
    </w:p>
    <w:p w:rsidR="00296ADD" w:rsidRPr="00BB7C79" w:rsidRDefault="00296ADD" w:rsidP="00296ADD">
      <w:pPr>
        <w:spacing w:after="0"/>
        <w:ind w:firstLine="709"/>
      </w:pPr>
      <w:r w:rsidRPr="00BB7C79">
        <w:t>5.2.1. Самостоятельно, если иное не указано в Техническом задании, определять способы выполнения Работ по Контракту.</w:t>
      </w:r>
    </w:p>
    <w:p w:rsidR="00296ADD" w:rsidRPr="00BB7C79" w:rsidRDefault="00296ADD" w:rsidP="00296ADD">
      <w:pPr>
        <w:spacing w:before="120" w:after="0"/>
        <w:ind w:firstLine="720"/>
        <w:rPr>
          <w:b/>
        </w:rPr>
      </w:pPr>
      <w:r w:rsidRPr="00BB7C79">
        <w:rPr>
          <w:b/>
        </w:rPr>
        <w:t>5.3. Государственный заказчик обязан:</w:t>
      </w:r>
    </w:p>
    <w:p w:rsidR="00296ADD" w:rsidRPr="00BB7C79" w:rsidRDefault="00296ADD" w:rsidP="00296ADD">
      <w:pPr>
        <w:spacing w:after="0"/>
        <w:ind w:firstLine="720"/>
      </w:pPr>
      <w:r w:rsidRPr="00BB7C79">
        <w:t>5.3.1. Принять у Исполнителя выполненные в соответствии с условиями Контракта Работы и оплатить их в соответствии с условиями Контракта.</w:t>
      </w:r>
    </w:p>
    <w:p w:rsidR="00296ADD" w:rsidRPr="00BB7C79" w:rsidRDefault="00296ADD" w:rsidP="00296ADD">
      <w:pPr>
        <w:spacing w:after="0"/>
        <w:ind w:firstLine="720"/>
        <w:rPr>
          <w:b/>
        </w:rPr>
      </w:pPr>
    </w:p>
    <w:p w:rsidR="00296ADD" w:rsidRPr="00BB7C79" w:rsidRDefault="00296ADD" w:rsidP="00296ADD">
      <w:pPr>
        <w:spacing w:after="0"/>
        <w:ind w:firstLine="720"/>
        <w:rPr>
          <w:b/>
        </w:rPr>
      </w:pPr>
      <w:r w:rsidRPr="00BB7C79">
        <w:rPr>
          <w:b/>
        </w:rPr>
        <w:t>5.4. Государственный заказчик вправе:</w:t>
      </w:r>
    </w:p>
    <w:p w:rsidR="00296ADD" w:rsidRPr="00BB7C79" w:rsidRDefault="00296ADD" w:rsidP="00296ADD">
      <w:pPr>
        <w:spacing w:after="0"/>
        <w:ind w:firstLine="709"/>
      </w:pPr>
      <w:r w:rsidRPr="00BB7C79">
        <w:t>5.4.1. Предоставлять Исполнителю все материалы, необходимые для выполнения Работ и требовать отчеты о ходе выполнения Работ.</w:t>
      </w:r>
    </w:p>
    <w:p w:rsidR="00296ADD" w:rsidRPr="00BB7C79" w:rsidRDefault="00296ADD" w:rsidP="00296ADD">
      <w:pPr>
        <w:spacing w:after="0"/>
        <w:ind w:firstLine="709"/>
      </w:pPr>
      <w:r w:rsidRPr="00BB7C79">
        <w:t>5.4.2. Требовать замены сотрудников Исполнителя при необходимости.</w:t>
      </w:r>
    </w:p>
    <w:p w:rsidR="00296ADD" w:rsidRPr="00BB7C79" w:rsidRDefault="00296ADD" w:rsidP="00296ADD">
      <w:pPr>
        <w:spacing w:after="0"/>
        <w:ind w:firstLine="684"/>
        <w:rPr>
          <w:b/>
          <w:snapToGrid w:val="0"/>
        </w:rPr>
      </w:pPr>
    </w:p>
    <w:p w:rsidR="00296ADD" w:rsidRPr="00BB7C79" w:rsidRDefault="00296ADD" w:rsidP="00296ADD">
      <w:pPr>
        <w:spacing w:after="0"/>
        <w:ind w:firstLine="684"/>
        <w:rPr>
          <w:b/>
          <w:snapToGrid w:val="0"/>
        </w:rPr>
      </w:pPr>
      <w:r w:rsidRPr="00BB7C79">
        <w:rPr>
          <w:b/>
          <w:snapToGrid w:val="0"/>
        </w:rPr>
        <w:t>5.5. Стороны обязуются:</w:t>
      </w:r>
    </w:p>
    <w:p w:rsidR="00296ADD" w:rsidRPr="00BB7C79" w:rsidRDefault="00296ADD" w:rsidP="00296ADD">
      <w:pPr>
        <w:spacing w:after="0"/>
        <w:ind w:firstLine="709"/>
      </w:pPr>
      <w:r w:rsidRPr="00BB7C79">
        <w:lastRenderedPageBreak/>
        <w:t>5.5.1. В течение срока действия Контракта и в течение 3 (Трех) лет после его окончания каждая Сторона не должна раскрывать информации перед третьими лицами, имеющей конфиденциальный характер, которая связана с Контрактом, бизнесом, деловыми операциями Сторон, без предварительного письменного согласия другой Стороны, за исключением информации, предусмотренной законодательством о размещении заказов для опубликования в Реестре государственных контрактов.</w:t>
      </w:r>
    </w:p>
    <w:p w:rsidR="00296ADD" w:rsidRPr="00BB7C79" w:rsidRDefault="00296ADD" w:rsidP="00296ADD">
      <w:pPr>
        <w:spacing w:after="0"/>
        <w:ind w:firstLine="709"/>
      </w:pPr>
    </w:p>
    <w:p w:rsidR="00296ADD" w:rsidRPr="00BB7C79" w:rsidRDefault="00296ADD" w:rsidP="00296ADD">
      <w:pPr>
        <w:spacing w:after="0"/>
        <w:jc w:val="center"/>
        <w:rPr>
          <w:b/>
        </w:rPr>
      </w:pPr>
      <w:r w:rsidRPr="00BB7C79">
        <w:rPr>
          <w:b/>
        </w:rPr>
        <w:t>6. Ответственность Сторон</w:t>
      </w:r>
    </w:p>
    <w:p w:rsidR="00296ADD" w:rsidRPr="00BB7C79" w:rsidRDefault="00296ADD" w:rsidP="00296ADD">
      <w:pPr>
        <w:spacing w:after="0"/>
        <w:ind w:firstLine="709"/>
      </w:pPr>
    </w:p>
    <w:p w:rsidR="00296ADD" w:rsidRPr="00BB7C79" w:rsidRDefault="00296ADD" w:rsidP="00296ADD">
      <w:pPr>
        <w:spacing w:after="0"/>
        <w:ind w:firstLine="709"/>
      </w:pPr>
      <w:r w:rsidRPr="00BB7C79">
        <w:t>6.1. Стороны несут ответственность за неисполнение или ненадлежащее исполнение обязательств по Контракту в соответствии с действующим законодательством Российской Федерации.</w:t>
      </w:r>
    </w:p>
    <w:p w:rsidR="00296ADD" w:rsidRPr="00BB7C79" w:rsidRDefault="00296ADD" w:rsidP="00296ADD">
      <w:pPr>
        <w:spacing w:after="0"/>
        <w:ind w:firstLine="709"/>
      </w:pPr>
      <w:r w:rsidRPr="00BB7C79">
        <w:t xml:space="preserve">6.2. В случае просрочки исполнения Государственным заказчиком обязательств, предусмотренных Контрактом, а также в иных случаях неисполнения или ненадлежащего исполнения Государственным заказчиком обязательств, предусмотренных Контрактом, Исполнитель вправе потребовать уплаты неустоек (штрафов, пеней).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 Такая пеня устанавливается Контрактом в размере одной трехсотой действующей на дату уплаты пеней ставки рефинансирования Центрального банка Российской Федерации от не уплаченной в срок суммы. Штрафы начисляются за ненадлежащее исполнение Государственным заказчиком обязательств, предусмотренных Контрактом, за исключением просрочки исполнения обязательств, предусмотренных Контрактом. Размер штрафа устанавливается в соответствии с постановлением Правительства РФ от 25 ноября 2013 г. № 1063 «Об утверждении Правил определения размера штрафа, начисляемого в случае ненадлежащего исполнения заказчиком,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и размера пени, начисляемой за каждый день просрочки исполнения поставщиком (подрядчиком, исполнителем) обязательства, предусмотренного контрактом» (далее – Постановление № 1063)  в размере 2% цены Контракта, что составляет 196 000 (Сто девяносто шесть тысяч) рублей </w:t>
      </w:r>
      <w:r w:rsidRPr="00BB7C79">
        <w:br/>
        <w:t>00 копеек.</w:t>
      </w:r>
    </w:p>
    <w:p w:rsidR="00296ADD" w:rsidRPr="00BB7C79" w:rsidRDefault="00296ADD" w:rsidP="00296ADD">
      <w:pPr>
        <w:spacing w:after="0"/>
        <w:ind w:firstLine="709"/>
      </w:pPr>
      <w:r w:rsidRPr="00BB7C79">
        <w:t xml:space="preserve">6.3.  В случае просрочки исполнения Исполнителем обязательств, предусмотренных настоящим Контрактом, а также в иных случаях неисполнения или ненадлежащего исполнения Исполнителем обязательств, предусмотренных Контрактом, Государственный заказчик  направляет Исполнителю требование об уплате неустоек (штрафов, пеней). Пеня начисляется за каждый день просрочки исполнения Исполнителем обязательства, предусмотренного Контрактом, и устанавливается в размере не менее одной трехсотой действующей на дату уплаты пени ставки рефинансирования Центрального банка Российской Федерации от цены Контракта, уменьшенной на сумму, пропорциональную объему обязательств, предусмотренных Контрактом и фактически исполненных Исполнителем, и рассчитывается по Правилам определения размера штрафа, начисляемого случае ненадлежащего исполнения заказчиком,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и размера пени, начисляемой за каждый день просрочки исполнения поставщиком (подрядчиком, исполнителем) обязательства, предусмотренного контрактом, утвержденным Постановлением № 1063. </w:t>
      </w:r>
    </w:p>
    <w:p w:rsidR="00296ADD" w:rsidRPr="00BB7C79" w:rsidRDefault="00296ADD" w:rsidP="00296ADD">
      <w:pPr>
        <w:spacing w:after="0"/>
        <w:ind w:firstLine="709"/>
      </w:pPr>
      <w:r w:rsidRPr="00BB7C79">
        <w:t xml:space="preserve">Штрафы начисляются за неисполнение и ненадлежащее исполнение Исполнителем обязательств, предусмотренных Контрактом, за исключением просрочки исполнения обязательств, предусмотренных Контрактом. Размер штрафа устанавливается  в соответствии с Постановлением № 1063  в виде фиксированной суммы в размере 490 000 (Четыреста девяносто тысяч) рублей </w:t>
      </w:r>
      <w:r w:rsidRPr="00BB7C79">
        <w:br/>
        <w:t>00 копеек, что составляет 5% от цены Контракта.</w:t>
      </w:r>
    </w:p>
    <w:p w:rsidR="00296ADD" w:rsidRPr="00BB7C79" w:rsidRDefault="00296ADD" w:rsidP="00296ADD">
      <w:pPr>
        <w:keepNext/>
        <w:tabs>
          <w:tab w:val="left" w:pos="360"/>
          <w:tab w:val="num" w:pos="1260"/>
        </w:tabs>
        <w:spacing w:after="0"/>
        <w:ind w:firstLine="720"/>
      </w:pPr>
      <w:r w:rsidRPr="00BB7C79">
        <w:lastRenderedPageBreak/>
        <w:t>6.4. Сторона освобождается от уплаты неустойки (штрафа, пени), если докажет, что неисполнение или ненадлежащее исполнение обязательства, предусмотренного Контрактом, произошло вследствие непреодолимой силы или по вине другой стороны.</w:t>
      </w:r>
    </w:p>
    <w:p w:rsidR="00296ADD" w:rsidRPr="00BB7C79" w:rsidRDefault="00296ADD" w:rsidP="00296ADD">
      <w:pPr>
        <w:keepNext/>
        <w:tabs>
          <w:tab w:val="left" w:pos="360"/>
          <w:tab w:val="num" w:pos="1260"/>
        </w:tabs>
        <w:spacing w:after="0"/>
        <w:ind w:firstLine="720"/>
      </w:pPr>
      <w:r w:rsidRPr="00BB7C79">
        <w:t>Уплата неустойки (штрафа, пеней) не освобождает Стороны от выполнения обязательств по Контракту.</w:t>
      </w:r>
    </w:p>
    <w:p w:rsidR="00296ADD" w:rsidRPr="00BB7C79" w:rsidRDefault="00296ADD" w:rsidP="00296ADD">
      <w:pPr>
        <w:tabs>
          <w:tab w:val="num" w:pos="0"/>
        </w:tabs>
        <w:autoSpaceDE w:val="0"/>
        <w:autoSpaceDN w:val="0"/>
        <w:spacing w:after="0"/>
        <w:ind w:firstLine="720"/>
        <w:rPr>
          <w:color w:val="000000"/>
        </w:rPr>
      </w:pPr>
      <w:r w:rsidRPr="00BB7C79">
        <w:rPr>
          <w:color w:val="000000"/>
        </w:rPr>
        <w:t>6.5. Расторжение Контракта допускается по соглашению Сторон или по решению суда по основаниям, предусмотренным законодательством Российской Федерации. При этом факт подписания Сторонами соглашения о расторжении Контракта не освобождает стороны от обязанности урегулирования взаимных расчетов.</w:t>
      </w:r>
    </w:p>
    <w:p w:rsidR="00296ADD" w:rsidRPr="00BB7C79" w:rsidRDefault="00296ADD" w:rsidP="00296ADD">
      <w:pPr>
        <w:tabs>
          <w:tab w:val="num" w:pos="0"/>
        </w:tabs>
        <w:autoSpaceDE w:val="0"/>
        <w:autoSpaceDN w:val="0"/>
        <w:spacing w:after="0"/>
        <w:ind w:firstLine="720"/>
        <w:rPr>
          <w:color w:val="000000"/>
        </w:rPr>
      </w:pPr>
    </w:p>
    <w:p w:rsidR="00296ADD" w:rsidRPr="00BB7C79" w:rsidRDefault="00296ADD" w:rsidP="00296ADD">
      <w:pPr>
        <w:spacing w:after="0"/>
        <w:jc w:val="center"/>
        <w:rPr>
          <w:b/>
        </w:rPr>
      </w:pPr>
      <w:r w:rsidRPr="00BB7C79">
        <w:rPr>
          <w:b/>
        </w:rPr>
        <w:t>7. Форс-мажор</w:t>
      </w:r>
    </w:p>
    <w:p w:rsidR="00296ADD" w:rsidRPr="00BB7C79" w:rsidRDefault="00296ADD" w:rsidP="00296ADD">
      <w:pPr>
        <w:spacing w:after="0"/>
        <w:ind w:firstLine="709"/>
      </w:pPr>
    </w:p>
    <w:p w:rsidR="00296ADD" w:rsidRPr="00BB7C79" w:rsidRDefault="00296ADD" w:rsidP="00296ADD">
      <w:pPr>
        <w:spacing w:after="0"/>
        <w:ind w:firstLine="709"/>
      </w:pPr>
      <w:r w:rsidRPr="00BB7C79">
        <w:t>7.1. Если в ходе выполнения Работ обнаруживается невозможность исполнения  Сторонами обязательств по Контракту вследствие обстоятельств непреодолимой силы (стихийные бедствия, массовые беспорядки и военные действия, а также запретительные меры государства и др.), которые  Стороны не могли предвидеть и неблагоприятные последствия которых не могут предотвратить в предусмотренные Контрактом сроки,  Сторона обязана в трехдневный срок письменно известить другую Сторону о наступлении таких обстоятельств, принять все возможные меры по уменьшению их неблагоприятных последствий на выполнение обязательств по Контракту и вступить в переговоры о продлении или прекращении действия Контракта, либо об изменении условий Контракта. В результате переговоров составляется двухсторонний акт, подписанный Сторонами.</w:t>
      </w:r>
    </w:p>
    <w:p w:rsidR="00296ADD" w:rsidRPr="00BB7C79" w:rsidRDefault="00296ADD" w:rsidP="00296ADD">
      <w:pPr>
        <w:spacing w:after="0"/>
        <w:jc w:val="center"/>
        <w:rPr>
          <w:b/>
        </w:rPr>
      </w:pPr>
    </w:p>
    <w:p w:rsidR="00296ADD" w:rsidRPr="00BB7C79" w:rsidRDefault="00296ADD" w:rsidP="00296ADD">
      <w:pPr>
        <w:spacing w:after="0"/>
        <w:jc w:val="center"/>
        <w:rPr>
          <w:b/>
        </w:rPr>
      </w:pPr>
      <w:r w:rsidRPr="00BB7C79">
        <w:rPr>
          <w:b/>
        </w:rPr>
        <w:t>8. Прочие условия</w:t>
      </w:r>
    </w:p>
    <w:p w:rsidR="00296ADD" w:rsidRPr="00BB7C79" w:rsidRDefault="00296ADD" w:rsidP="00296ADD">
      <w:pPr>
        <w:autoSpaceDE w:val="0"/>
        <w:autoSpaceDN w:val="0"/>
        <w:adjustRightInd w:val="0"/>
        <w:spacing w:after="0"/>
        <w:ind w:firstLine="709"/>
      </w:pPr>
    </w:p>
    <w:p w:rsidR="00296ADD" w:rsidRPr="00BB7C79" w:rsidRDefault="00296ADD" w:rsidP="00296ADD">
      <w:pPr>
        <w:autoSpaceDE w:val="0"/>
        <w:autoSpaceDN w:val="0"/>
        <w:adjustRightInd w:val="0"/>
        <w:spacing w:after="0"/>
        <w:ind w:firstLine="709"/>
      </w:pPr>
      <w:r w:rsidRPr="00BB7C79">
        <w:t>8.1. Контракт составлен в двух экземплярах, по одному для каждой Стороны, имеющих одинаковую юридическую силу.</w:t>
      </w:r>
    </w:p>
    <w:p w:rsidR="00296ADD" w:rsidRPr="00BB7C79" w:rsidRDefault="00296ADD" w:rsidP="00296ADD">
      <w:pPr>
        <w:spacing w:after="0"/>
        <w:ind w:firstLine="709"/>
      </w:pPr>
      <w:r w:rsidRPr="00BB7C79">
        <w:t>8.2. Контракт вступает в силу и становится обязательным для Сторон с момента его подписания и действует до полного исполнения Сторонами своих обязательств по Контракту.</w:t>
      </w:r>
    </w:p>
    <w:p w:rsidR="00296ADD" w:rsidRPr="00BB7C79" w:rsidRDefault="00296ADD" w:rsidP="00296ADD">
      <w:pPr>
        <w:autoSpaceDE w:val="0"/>
        <w:autoSpaceDN w:val="0"/>
        <w:adjustRightInd w:val="0"/>
        <w:spacing w:after="0"/>
        <w:ind w:firstLine="709"/>
      </w:pPr>
      <w:r w:rsidRPr="00BB7C79">
        <w:t>8.3. Контракт может быть расторгнут по соглашению Сторон, или решению суда по основаниям, предусмотренным гражданским законодательством.</w:t>
      </w:r>
    </w:p>
    <w:p w:rsidR="00296ADD" w:rsidRPr="00BB7C79" w:rsidRDefault="00296ADD" w:rsidP="00296ADD">
      <w:pPr>
        <w:spacing w:after="0"/>
        <w:ind w:firstLine="709"/>
      </w:pPr>
      <w:r w:rsidRPr="00BB7C79">
        <w:t xml:space="preserve">8.4. Все спорные вопросы и разногласия, которые могут возникнуть между Государственным заказчиком и Исполнителем в ходе исполнения Контракта, Стороны обязуются решать путём прямых переговоров, взаимных консультаций и приложат все усилия для их урегулирования. При невозможности разрешения споров и разногласий путём переговоров спорные вопросы разрешаются в соответствии с действующим законодательством Российской Федерации в Арбитражном суде г. Москвы. </w:t>
      </w:r>
    </w:p>
    <w:p w:rsidR="00296ADD" w:rsidRPr="00BB7C79" w:rsidRDefault="00296ADD" w:rsidP="00296ADD">
      <w:pPr>
        <w:spacing w:after="0"/>
        <w:ind w:firstLine="709"/>
      </w:pPr>
      <w:r w:rsidRPr="00BB7C79">
        <w:t>8.5. Условием заключения Контракта является предоставление Исполнителем обеспечения исполнения государственного контракта. Размер обеспечения исполнения Контракта составляет 3 00</w:t>
      </w:r>
      <w:r w:rsidRPr="00BB7C79">
        <w:rPr>
          <w:spacing w:val="-4"/>
        </w:rPr>
        <w:t>0 000(Три миллиона) рублей 00 копеек</w:t>
      </w:r>
      <w:r w:rsidRPr="00BB7C79">
        <w:t>.</w:t>
      </w:r>
    </w:p>
    <w:p w:rsidR="00296ADD" w:rsidRPr="00BB7C79" w:rsidRDefault="00296ADD" w:rsidP="00296ADD">
      <w:pPr>
        <w:spacing w:after="0"/>
        <w:ind w:firstLine="709"/>
      </w:pPr>
      <w:r w:rsidRPr="00BB7C79">
        <w:t>В случае, если предложенная цена Исполнителя снижена на двадцать пять и более процентов по отношению к начальной (максимальной) цене Контракта, Исполнитель, предоставляет обеспечение исполнения Контракта с учетом положений статьи 37 Федерального закона от 5 апреля 2013 г. № 44-ФЗ «О контрактной системе в сфере закупок товаров, работ, услуг для обеспечения государственных и муниципальных нужд».</w:t>
      </w:r>
    </w:p>
    <w:p w:rsidR="00296ADD" w:rsidRPr="00BB7C79" w:rsidRDefault="00296ADD" w:rsidP="00296ADD">
      <w:pPr>
        <w:spacing w:after="0"/>
        <w:ind w:firstLine="709"/>
      </w:pPr>
      <w:r w:rsidRPr="00BB7C79">
        <w:t>Обеспечение исполнения Контракта обеспечивает следующие обязательства Исполнителя: надлежащее исполнение обязательств, установленных разделом 4 Контракта «Порядок приемки выполненных Работ», гарантийных обязательств, а также разделами 1, 2, 5, 6 Контракта, исполнение всех иных обязательств, предусмотренных Контрактом.</w:t>
      </w:r>
    </w:p>
    <w:p w:rsidR="00296ADD" w:rsidRPr="00BB7C79" w:rsidRDefault="00296ADD" w:rsidP="00296ADD">
      <w:pPr>
        <w:spacing w:after="0"/>
        <w:ind w:firstLine="709"/>
      </w:pPr>
      <w:r w:rsidRPr="00BB7C79">
        <w:t xml:space="preserve">В случае, если обеспечение исполнения контракта осуществляется в форме внесения денежных средств, Государственный заказчик вправе при неисполнении либо ненадлежащем  </w:t>
      </w:r>
      <w:r w:rsidRPr="00BB7C79">
        <w:lastRenderedPageBreak/>
        <w:t>исполнении обязательства, а также при существенном нарушении контракта во внесудебном порядке обратить взыскание на подлежащие уплате неустойку (штраф, пени), убытки, которые перечисляются в федеральный бюджет из денежных средств,  внесенных в качестве обеспечения исполнения контракта.</w:t>
      </w:r>
    </w:p>
    <w:p w:rsidR="00296ADD" w:rsidRPr="00BB7C79" w:rsidRDefault="00296ADD" w:rsidP="00296ADD">
      <w:pPr>
        <w:spacing w:after="0"/>
        <w:ind w:firstLine="709"/>
      </w:pPr>
      <w:r w:rsidRPr="00BB7C79">
        <w:t xml:space="preserve">В случае, если обеспечение исполнения Контракта осуществляется в форме безотзывной банковской гарантии, выданной банком, Государственный заказчик вправе при неисполнении либо ненадлежащем  исполнении обязательства, а также при существенном нарушении Контракта обратить взыскание на всю сумму, обеспеченную банковской гарантией. </w:t>
      </w:r>
    </w:p>
    <w:p w:rsidR="00296ADD" w:rsidRPr="00BB7C79" w:rsidRDefault="00296ADD" w:rsidP="00296ADD">
      <w:pPr>
        <w:spacing w:after="0"/>
        <w:ind w:firstLine="709"/>
      </w:pPr>
      <w:r w:rsidRPr="00BB7C79">
        <w:t>В случае, если обеспечение исполнения государственного контракта осуществляется в форме банковской гарантии, Заказчик вправе бесспорно списать денежные средства со счета гаранта, если гарантом в срок не более чем пять рабочих дней не исполнено требование Заказчика об уплате денежной суммы по банковской гарантии, направленное до окончания срока действия банковской гарантии.</w:t>
      </w:r>
    </w:p>
    <w:p w:rsidR="00296ADD" w:rsidRPr="00BB7C79" w:rsidRDefault="00296ADD" w:rsidP="00296ADD">
      <w:pPr>
        <w:spacing w:after="0"/>
        <w:ind w:firstLine="709"/>
      </w:pPr>
      <w:r w:rsidRPr="00BB7C79">
        <w:t>В случае, если обеспечение исполнения контракта осуществляется в форме банковской гарантии, срок действия банковской гарантии должен превышать срок действия контракта не менее чем на один месяц. В случае если в качестве формы обеспечения исполнения контракта выбрано внесение денежных средств, то обеспечение исполнения контракта возвращается исполнителю не ранее 30 (Тридцати) календарных дней после исполнения (прекращения) обязательств по контракту. Денежные средства возвращаются Государственным заказчиком на основании письменного требования исполнителя по контракту на банковский счет, указанный в контракте.</w:t>
      </w:r>
    </w:p>
    <w:p w:rsidR="00296ADD" w:rsidRPr="00BB7C79" w:rsidRDefault="00296ADD" w:rsidP="00296ADD">
      <w:pPr>
        <w:spacing w:after="0"/>
        <w:ind w:firstLine="709"/>
      </w:pPr>
      <w:r w:rsidRPr="00BB7C79">
        <w:t>8.6. Изменение условий Контракта при его исполнении возможно в следующих случаях:</w:t>
      </w:r>
    </w:p>
    <w:p w:rsidR="00296ADD" w:rsidRPr="00BB7C79" w:rsidRDefault="00296ADD" w:rsidP="00296ADD">
      <w:pPr>
        <w:spacing w:after="0"/>
        <w:ind w:firstLine="709"/>
      </w:pPr>
      <w:r w:rsidRPr="00BB7C79">
        <w:t>8.6.1. при снижении цены Контракта без изменения предусмотренных Контрактом объема Работ, качества выполняемых Работ и иных условий Контракта;</w:t>
      </w:r>
    </w:p>
    <w:p w:rsidR="00296ADD" w:rsidRPr="00BB7C79" w:rsidRDefault="00296ADD" w:rsidP="00296ADD">
      <w:pPr>
        <w:spacing w:after="0"/>
        <w:ind w:firstLine="709"/>
      </w:pPr>
      <w:r w:rsidRPr="00BB7C79">
        <w:t>8.6.2. если по предложению Государственного заказчика увеличивается предусмотренный Контрактом объем выполняемых Работ не более чем на десять процентов или уменьшается предусмотренный Контрактом объем выполняемых Работ не более чем на десять процентов. При этом по соглашению сторон допускается изменение с учетом положений бюджетного законодательства Российской Федерации цены Контракта пропорционально объему Работ исходя из установленной в Контракте цены единицы Работ, но не более чем на десять процентов цены Контракта. При уменьшении предусмотренного Контрактом объема Работ Стороны Контракта обязаны уменьшить цену Контракта исходя из цены единицы Работы.</w:t>
      </w:r>
    </w:p>
    <w:p w:rsidR="00296ADD" w:rsidRPr="00BB7C79" w:rsidRDefault="00296ADD" w:rsidP="00296ADD">
      <w:pPr>
        <w:widowControl w:val="0"/>
        <w:spacing w:after="0"/>
        <w:ind w:firstLine="709"/>
      </w:pPr>
      <w:r w:rsidRPr="00BB7C79">
        <w:t>8.7. Изменения и дополнения по основаниям, предусмотренным пунктами 8.6.1 и 8.6.2 настоящего Контракта, вносятся по соглашению Сторон, которое оформляется соответствующим соглашением и является неотъемлемой частью настоящего Контракта.</w:t>
      </w:r>
    </w:p>
    <w:p w:rsidR="00296ADD" w:rsidRPr="00BB7C79" w:rsidRDefault="00296ADD" w:rsidP="00296ADD">
      <w:pPr>
        <w:spacing w:after="0"/>
        <w:ind w:firstLine="709"/>
      </w:pPr>
      <w:r w:rsidRPr="00BB7C79">
        <w:t>8.8. К Контракту прилагаются и являются его неотъемлемыми частями следующие приложения:</w:t>
      </w:r>
    </w:p>
    <w:p w:rsidR="00296ADD" w:rsidRPr="00BB7C79" w:rsidRDefault="00296ADD" w:rsidP="00296ADD">
      <w:pPr>
        <w:spacing w:after="0"/>
        <w:ind w:firstLine="709"/>
      </w:pPr>
      <w:r w:rsidRPr="00BB7C79">
        <w:t>Техническое задание (Приложение № 1);</w:t>
      </w:r>
    </w:p>
    <w:p w:rsidR="00296ADD" w:rsidRPr="00BB7C79" w:rsidRDefault="00296ADD" w:rsidP="00296ADD">
      <w:pPr>
        <w:spacing w:after="0"/>
        <w:ind w:firstLine="709"/>
      </w:pPr>
      <w:r w:rsidRPr="00BB7C79">
        <w:t>Расчет цены Контракта (Приложение № 2);</w:t>
      </w:r>
    </w:p>
    <w:p w:rsidR="00296ADD" w:rsidRPr="00BB7C79" w:rsidRDefault="00296ADD" w:rsidP="00296ADD">
      <w:pPr>
        <w:spacing w:after="0"/>
        <w:ind w:firstLine="709"/>
      </w:pPr>
      <w:r w:rsidRPr="00BB7C79">
        <w:t>Перечень исключительных прав (Приложение № 3).</w:t>
      </w:r>
    </w:p>
    <w:p w:rsidR="00296ADD" w:rsidRPr="00BB7C79" w:rsidRDefault="00296ADD" w:rsidP="00296ADD">
      <w:pPr>
        <w:spacing w:after="0"/>
        <w:ind w:firstLine="709"/>
        <w:rPr>
          <w:b/>
          <w:spacing w:val="-4"/>
        </w:rPr>
      </w:pPr>
    </w:p>
    <w:p w:rsidR="00296ADD" w:rsidRPr="00BB7C79" w:rsidRDefault="00296ADD" w:rsidP="00296ADD">
      <w:pPr>
        <w:spacing w:after="0"/>
        <w:ind w:firstLine="709"/>
        <w:jc w:val="center"/>
      </w:pPr>
      <w:r w:rsidRPr="00BB7C79">
        <w:rPr>
          <w:b/>
          <w:spacing w:val="-4"/>
        </w:rPr>
        <w:t>9. Срок предоставления гарантий качества Работ</w:t>
      </w:r>
    </w:p>
    <w:p w:rsidR="00296ADD" w:rsidRPr="00BB7C79" w:rsidRDefault="00296ADD" w:rsidP="00296ADD">
      <w:pPr>
        <w:widowControl w:val="0"/>
        <w:spacing w:after="0"/>
        <w:ind w:firstLine="709"/>
        <w:rPr>
          <w:spacing w:val="-4"/>
        </w:rPr>
      </w:pPr>
    </w:p>
    <w:p w:rsidR="00296ADD" w:rsidRPr="00BB7C79" w:rsidRDefault="00296ADD" w:rsidP="00296ADD">
      <w:pPr>
        <w:widowControl w:val="0"/>
        <w:spacing w:after="0"/>
        <w:ind w:firstLine="709"/>
        <w:rPr>
          <w:spacing w:val="-4"/>
        </w:rPr>
      </w:pPr>
      <w:r w:rsidRPr="00BB7C79">
        <w:rPr>
          <w:spacing w:val="-4"/>
        </w:rPr>
        <w:t>9.1. На выполненные Работы устанавливается гарантийный срок 12месяцев с даты утверждения Государственным заказчиком Акта приемки выполненных Работ за второй этап.</w:t>
      </w:r>
    </w:p>
    <w:p w:rsidR="00296ADD" w:rsidRPr="00BB7C79" w:rsidRDefault="00296ADD" w:rsidP="00296ADD">
      <w:pPr>
        <w:widowControl w:val="0"/>
        <w:spacing w:after="0"/>
        <w:ind w:firstLine="709"/>
        <w:rPr>
          <w:b/>
        </w:rPr>
      </w:pPr>
      <w:r w:rsidRPr="00BB7C79">
        <w:rPr>
          <w:spacing w:val="-4"/>
        </w:rPr>
        <w:t>Если в период гарантийного срока обнаружатся недостатки или дефекты, то Исполнитель устранит их за свой счет в минимально возможные сроки, но не более 30 календарных дней с момента обращения со стороны Государственного заказчика.</w:t>
      </w:r>
    </w:p>
    <w:p w:rsidR="00296ADD" w:rsidRPr="00BB7C79" w:rsidRDefault="00296ADD" w:rsidP="00296ADD">
      <w:pPr>
        <w:keepNext/>
        <w:suppressAutoHyphens/>
        <w:spacing w:after="0"/>
        <w:jc w:val="center"/>
        <w:rPr>
          <w:b/>
        </w:rPr>
      </w:pPr>
    </w:p>
    <w:p w:rsidR="00296ADD" w:rsidRPr="00BB7C79" w:rsidRDefault="00296ADD" w:rsidP="00296ADD">
      <w:pPr>
        <w:keepNext/>
        <w:suppressAutoHyphens/>
        <w:spacing w:after="0"/>
        <w:jc w:val="center"/>
        <w:rPr>
          <w:b/>
        </w:rPr>
      </w:pPr>
      <w:r w:rsidRPr="00BB7C79">
        <w:rPr>
          <w:b/>
        </w:rPr>
        <w:t>10. Наименование и юридические адреса Сторон, их банковские реквизиты</w:t>
      </w:r>
    </w:p>
    <w:p w:rsidR="00296ADD" w:rsidRPr="00BB7C79" w:rsidRDefault="00296ADD" w:rsidP="00296ADD">
      <w:pPr>
        <w:keepNext/>
        <w:suppressAutoHyphens/>
        <w:spacing w:after="0"/>
        <w:jc w:val="center"/>
        <w:rPr>
          <w:b/>
        </w:rPr>
      </w:pP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5"/>
        <w:gridCol w:w="4599"/>
      </w:tblGrid>
      <w:tr w:rsidR="00296ADD" w:rsidRPr="00BB7C79" w:rsidTr="00B443D1">
        <w:tc>
          <w:tcPr>
            <w:tcW w:w="5825" w:type="dxa"/>
            <w:tcBorders>
              <w:top w:val="nil"/>
              <w:left w:val="nil"/>
              <w:bottom w:val="nil"/>
              <w:right w:val="nil"/>
            </w:tcBorders>
          </w:tcPr>
          <w:p w:rsidR="00296ADD" w:rsidRPr="00BB7C79" w:rsidRDefault="00296ADD" w:rsidP="00B443D1">
            <w:pPr>
              <w:spacing w:after="0"/>
              <w:jc w:val="left"/>
            </w:pPr>
            <w:r w:rsidRPr="00BB7C79">
              <w:t>Государственный заказчик</w:t>
            </w:r>
          </w:p>
        </w:tc>
        <w:tc>
          <w:tcPr>
            <w:tcW w:w="4599" w:type="dxa"/>
            <w:tcBorders>
              <w:top w:val="nil"/>
              <w:left w:val="nil"/>
              <w:bottom w:val="nil"/>
              <w:right w:val="nil"/>
            </w:tcBorders>
          </w:tcPr>
          <w:p w:rsidR="00296ADD" w:rsidRPr="00BB7C79" w:rsidRDefault="00296ADD" w:rsidP="00B443D1">
            <w:pPr>
              <w:spacing w:after="0"/>
              <w:jc w:val="left"/>
            </w:pPr>
            <w:r w:rsidRPr="00BB7C79">
              <w:t>Исполнитель</w:t>
            </w:r>
          </w:p>
        </w:tc>
      </w:tr>
      <w:tr w:rsidR="00296ADD" w:rsidRPr="00BB7C79" w:rsidTr="00B443D1">
        <w:tc>
          <w:tcPr>
            <w:tcW w:w="5825" w:type="dxa"/>
            <w:tcBorders>
              <w:top w:val="nil"/>
              <w:left w:val="nil"/>
              <w:bottom w:val="nil"/>
              <w:right w:val="nil"/>
            </w:tcBorders>
          </w:tcPr>
          <w:p w:rsidR="00296ADD" w:rsidRPr="00BB7C79" w:rsidRDefault="00296ADD" w:rsidP="00B443D1">
            <w:pPr>
              <w:spacing w:after="0"/>
              <w:jc w:val="left"/>
            </w:pPr>
            <w:r w:rsidRPr="00BB7C79">
              <w:t xml:space="preserve">125993, ГСП-3, г. Москва, </w:t>
            </w:r>
          </w:p>
          <w:p w:rsidR="00296ADD" w:rsidRPr="00BB7C79" w:rsidRDefault="00296ADD" w:rsidP="00B443D1">
            <w:pPr>
              <w:spacing w:after="0"/>
              <w:jc w:val="left"/>
            </w:pPr>
            <w:r w:rsidRPr="00BB7C79">
              <w:t xml:space="preserve">ул.1-я Тверская-Ямская, д.1,3 </w:t>
            </w:r>
          </w:p>
          <w:p w:rsidR="00296ADD" w:rsidRPr="00BB7C79" w:rsidRDefault="00296ADD" w:rsidP="00B443D1">
            <w:pPr>
              <w:spacing w:after="0"/>
              <w:jc w:val="left"/>
            </w:pPr>
            <w:r w:rsidRPr="00BB7C79">
              <w:t>ИНН 7710349494 КПП 771001001</w:t>
            </w:r>
          </w:p>
          <w:p w:rsidR="00296ADD" w:rsidRPr="00BB7C79" w:rsidRDefault="00296ADD" w:rsidP="00B443D1">
            <w:pPr>
              <w:spacing w:after="0"/>
              <w:jc w:val="left"/>
            </w:pPr>
            <w:r w:rsidRPr="00BB7C79">
              <w:t xml:space="preserve">БИК 044501002, ОКАТО 45286585000, </w:t>
            </w:r>
            <w:r w:rsidRPr="00BB7C79">
              <w:br/>
              <w:t>ОКПО 00083204, ОКТМО 45382000</w:t>
            </w:r>
          </w:p>
          <w:p w:rsidR="00296ADD" w:rsidRPr="00BB7C79" w:rsidRDefault="00296ADD" w:rsidP="00B443D1">
            <w:pPr>
              <w:spacing w:after="0"/>
              <w:jc w:val="left"/>
            </w:pPr>
            <w:r w:rsidRPr="00BB7C79">
              <w:t xml:space="preserve">Министерство экономического развития </w:t>
            </w:r>
          </w:p>
          <w:p w:rsidR="00296ADD" w:rsidRPr="00BB7C79" w:rsidRDefault="00296ADD" w:rsidP="00B443D1">
            <w:pPr>
              <w:spacing w:after="0"/>
              <w:jc w:val="left"/>
            </w:pPr>
            <w:r w:rsidRPr="00BB7C79">
              <w:t xml:space="preserve">Российской Федерации </w:t>
            </w:r>
          </w:p>
          <w:p w:rsidR="00296ADD" w:rsidRPr="00BB7C79" w:rsidRDefault="00296ADD" w:rsidP="00B443D1">
            <w:pPr>
              <w:spacing w:after="0"/>
              <w:jc w:val="left"/>
            </w:pPr>
            <w:r w:rsidRPr="00BB7C79">
              <w:t>л/с 03951001390 в Межрегиональном операционном управлении Федерального казначейства</w:t>
            </w:r>
          </w:p>
          <w:p w:rsidR="00296ADD" w:rsidRPr="00BB7C79" w:rsidRDefault="00296ADD" w:rsidP="00B443D1">
            <w:pPr>
              <w:spacing w:after="0"/>
              <w:jc w:val="left"/>
            </w:pPr>
            <w:r w:rsidRPr="00BB7C79">
              <w:t xml:space="preserve">р/с 40105810700000001901 </w:t>
            </w:r>
          </w:p>
          <w:p w:rsidR="00296ADD" w:rsidRPr="00BB7C79" w:rsidRDefault="00296ADD" w:rsidP="00B443D1">
            <w:pPr>
              <w:spacing w:after="0"/>
              <w:jc w:val="left"/>
            </w:pPr>
            <w:r w:rsidRPr="00BB7C79">
              <w:t>в ОПЕРУ-1 Банка России г. Москва</w:t>
            </w:r>
          </w:p>
          <w:p w:rsidR="00296ADD" w:rsidRPr="00BB7C79" w:rsidRDefault="00296ADD" w:rsidP="00B443D1">
            <w:pPr>
              <w:spacing w:after="0"/>
              <w:jc w:val="left"/>
            </w:pPr>
            <w:r w:rsidRPr="00BB7C79">
              <w:t>Банковские реквизиты Государственного заказчика для перечисления денежных средств в качестве обеспечения заявки на участие в конкурсе и исполнения Контракта:</w:t>
            </w:r>
          </w:p>
          <w:p w:rsidR="00296ADD" w:rsidRPr="00BB7C79" w:rsidRDefault="00296ADD" w:rsidP="00B443D1">
            <w:pPr>
              <w:spacing w:after="0"/>
              <w:jc w:val="left"/>
            </w:pPr>
            <w:r w:rsidRPr="00BB7C79">
              <w:t xml:space="preserve">125993,  ГСП-3, г. Москва, </w:t>
            </w:r>
          </w:p>
          <w:p w:rsidR="00296ADD" w:rsidRPr="00BB7C79" w:rsidRDefault="00296ADD" w:rsidP="00B443D1">
            <w:pPr>
              <w:spacing w:after="0"/>
              <w:jc w:val="left"/>
            </w:pPr>
            <w:r w:rsidRPr="00BB7C79">
              <w:t>ул. 1-я Тверская-Ямская, д.1,3.</w:t>
            </w:r>
          </w:p>
          <w:p w:rsidR="00296ADD" w:rsidRPr="00BB7C79" w:rsidRDefault="00296ADD" w:rsidP="00B443D1">
            <w:pPr>
              <w:spacing w:after="0"/>
              <w:jc w:val="left"/>
            </w:pPr>
            <w:r w:rsidRPr="00BB7C79">
              <w:t>ИНН 7710349494 КПП 771001001</w:t>
            </w:r>
          </w:p>
          <w:p w:rsidR="00296ADD" w:rsidRPr="00BB7C79" w:rsidRDefault="00296ADD" w:rsidP="00B443D1">
            <w:pPr>
              <w:spacing w:after="0"/>
              <w:jc w:val="left"/>
            </w:pPr>
            <w:r w:rsidRPr="00BB7C79">
              <w:t xml:space="preserve">БИК 044501002, ОКАТО 45286585000, </w:t>
            </w:r>
          </w:p>
          <w:p w:rsidR="00296ADD" w:rsidRPr="00BB7C79" w:rsidRDefault="00296ADD" w:rsidP="00B443D1">
            <w:pPr>
              <w:spacing w:after="0"/>
              <w:jc w:val="left"/>
            </w:pPr>
            <w:r w:rsidRPr="00BB7C79">
              <w:t>ОКПО 00083204, ОКТМО 45382000</w:t>
            </w:r>
          </w:p>
          <w:p w:rsidR="00296ADD" w:rsidRPr="00BB7C79" w:rsidRDefault="00296ADD" w:rsidP="00B443D1">
            <w:pPr>
              <w:spacing w:after="0"/>
              <w:jc w:val="left"/>
            </w:pPr>
            <w:r w:rsidRPr="00BB7C79">
              <w:t xml:space="preserve">Министерство экономического развития </w:t>
            </w:r>
          </w:p>
          <w:p w:rsidR="00296ADD" w:rsidRPr="00BB7C79" w:rsidRDefault="00296ADD" w:rsidP="00B443D1">
            <w:pPr>
              <w:spacing w:after="0"/>
              <w:jc w:val="left"/>
            </w:pPr>
            <w:r w:rsidRPr="00BB7C79">
              <w:t>Российской Федерации</w:t>
            </w:r>
          </w:p>
          <w:p w:rsidR="00296ADD" w:rsidRPr="00BB7C79" w:rsidRDefault="00296ADD" w:rsidP="00B443D1">
            <w:pPr>
              <w:spacing w:after="0"/>
              <w:jc w:val="left"/>
            </w:pPr>
            <w:r w:rsidRPr="00BB7C79">
              <w:t>л/с 05951001390 в Межрегиональном операционном управлении Федерального казначейства</w:t>
            </w:r>
          </w:p>
          <w:p w:rsidR="00296ADD" w:rsidRPr="00BB7C79" w:rsidRDefault="00296ADD" w:rsidP="00B443D1">
            <w:pPr>
              <w:spacing w:after="0"/>
              <w:jc w:val="left"/>
            </w:pPr>
            <w:r w:rsidRPr="00BB7C79">
              <w:t xml:space="preserve">р/с 40302810900001001901 </w:t>
            </w:r>
          </w:p>
          <w:p w:rsidR="00296ADD" w:rsidRPr="00BB7C79" w:rsidRDefault="00296ADD" w:rsidP="00B443D1">
            <w:pPr>
              <w:spacing w:after="0"/>
              <w:jc w:val="left"/>
            </w:pPr>
            <w:r w:rsidRPr="00BB7C79">
              <w:t xml:space="preserve">в ОПЕРУ-1 Банка России г. Москва </w:t>
            </w:r>
          </w:p>
        </w:tc>
        <w:tc>
          <w:tcPr>
            <w:tcW w:w="4599" w:type="dxa"/>
            <w:tcBorders>
              <w:top w:val="nil"/>
              <w:left w:val="nil"/>
              <w:bottom w:val="nil"/>
              <w:right w:val="nil"/>
            </w:tcBorders>
          </w:tcPr>
          <w:p w:rsidR="00296ADD" w:rsidRPr="00BB7C79" w:rsidRDefault="00296ADD" w:rsidP="00B443D1">
            <w:pPr>
              <w:jc w:val="left"/>
            </w:pPr>
            <w:r w:rsidRPr="00BB7C79">
              <w:t xml:space="preserve">Общество с ограниченной ответственностью «Эдвансед Трансформейшн Консалтинг» </w:t>
            </w:r>
          </w:p>
          <w:p w:rsidR="00296ADD" w:rsidRPr="00BB7C79" w:rsidRDefault="00296ADD" w:rsidP="00B443D1">
            <w:pPr>
              <w:jc w:val="left"/>
            </w:pPr>
            <w:r w:rsidRPr="00BB7C79">
              <w:t>(ООО «ЭйТи Консалтинг»)</w:t>
            </w:r>
          </w:p>
          <w:p w:rsidR="00296ADD" w:rsidRPr="00BB7C79" w:rsidRDefault="00296ADD" w:rsidP="00B443D1">
            <w:pPr>
              <w:jc w:val="left"/>
            </w:pPr>
            <w:r w:rsidRPr="00BB7C79">
              <w:t>ИНН 7715744096/КПП 771501001</w:t>
            </w:r>
          </w:p>
          <w:p w:rsidR="00296ADD" w:rsidRPr="00BB7C79" w:rsidRDefault="00296ADD" w:rsidP="00B443D1">
            <w:pPr>
              <w:jc w:val="left"/>
            </w:pPr>
            <w:r w:rsidRPr="00BB7C79">
              <w:t>ОГРН 1097746010559</w:t>
            </w:r>
          </w:p>
          <w:p w:rsidR="00296ADD" w:rsidRPr="00BB7C79" w:rsidRDefault="00296ADD" w:rsidP="00B443D1">
            <w:pPr>
              <w:jc w:val="left"/>
            </w:pPr>
            <w:r w:rsidRPr="00BB7C79">
              <w:t>Адрес места нахождения: 127015,</w:t>
            </w:r>
          </w:p>
          <w:p w:rsidR="00296ADD" w:rsidRPr="00BB7C79" w:rsidRDefault="00296ADD" w:rsidP="00B443D1">
            <w:pPr>
              <w:jc w:val="left"/>
            </w:pPr>
            <w:r w:rsidRPr="00BB7C79">
              <w:t xml:space="preserve"> г. Москва, ул. Б. Новодмитровская, </w:t>
            </w:r>
          </w:p>
          <w:p w:rsidR="00296ADD" w:rsidRPr="00BB7C79" w:rsidRDefault="00296ADD" w:rsidP="00B443D1">
            <w:pPr>
              <w:jc w:val="left"/>
            </w:pPr>
            <w:r w:rsidRPr="00BB7C79">
              <w:t>д.14, стр. 2</w:t>
            </w:r>
          </w:p>
          <w:p w:rsidR="00296ADD" w:rsidRPr="00BB7C79" w:rsidRDefault="00296ADD" w:rsidP="00B443D1">
            <w:pPr>
              <w:jc w:val="left"/>
            </w:pPr>
            <w:r w:rsidRPr="00BB7C79">
              <w:t xml:space="preserve">Почтовый адрес: г. Москва, </w:t>
            </w:r>
          </w:p>
          <w:p w:rsidR="00296ADD" w:rsidRPr="00BB7C79" w:rsidRDefault="00296ADD" w:rsidP="00B443D1">
            <w:pPr>
              <w:jc w:val="left"/>
            </w:pPr>
            <w:r w:rsidRPr="00BB7C79">
              <w:t>ул. Б. Новодмитровская, д.14, стр. 2</w:t>
            </w:r>
          </w:p>
          <w:p w:rsidR="00296ADD" w:rsidRPr="00BB7C79" w:rsidRDefault="00296ADD" w:rsidP="00B443D1">
            <w:pPr>
              <w:jc w:val="left"/>
            </w:pPr>
            <w:r w:rsidRPr="00BB7C79">
              <w:t>телефон: +7 (495) 748-05-75</w:t>
            </w:r>
          </w:p>
          <w:p w:rsidR="00296ADD" w:rsidRPr="00BB7C79" w:rsidRDefault="00296ADD" w:rsidP="00B443D1">
            <w:pPr>
              <w:jc w:val="left"/>
            </w:pPr>
            <w:r w:rsidRPr="00BB7C79">
              <w:t>Факс +7 (495) 748-05-75</w:t>
            </w:r>
          </w:p>
          <w:p w:rsidR="00296ADD" w:rsidRPr="00BB7C79" w:rsidRDefault="00296ADD" w:rsidP="00B443D1">
            <w:pPr>
              <w:jc w:val="left"/>
            </w:pPr>
            <w:r w:rsidRPr="00BB7C79">
              <w:t xml:space="preserve">Эл.адрес: </w:t>
            </w:r>
            <w:hyperlink r:id="rId33" w:history="1">
              <w:r w:rsidRPr="00BB7C79">
                <w:rPr>
                  <w:rStyle w:val="afff4"/>
                </w:rPr>
                <w:t>tender@at-consulting.ru</w:t>
              </w:r>
            </w:hyperlink>
          </w:p>
          <w:p w:rsidR="00296ADD" w:rsidRPr="00BB7C79" w:rsidRDefault="00296ADD" w:rsidP="00B443D1">
            <w:pPr>
              <w:jc w:val="left"/>
            </w:pPr>
            <w:r w:rsidRPr="00BB7C79">
              <w:t xml:space="preserve">Банковские реквизиты: </w:t>
            </w:r>
          </w:p>
          <w:p w:rsidR="00296ADD" w:rsidRPr="00BB7C79" w:rsidRDefault="00296ADD" w:rsidP="00B443D1">
            <w:pPr>
              <w:jc w:val="left"/>
            </w:pPr>
            <w:r w:rsidRPr="00BB7C79">
              <w:t>р/с 40702810738040021716 в Московском банке Сбербанка России ОАО, г. Москва</w:t>
            </w:r>
          </w:p>
          <w:p w:rsidR="00296ADD" w:rsidRPr="00BB7C79" w:rsidRDefault="00296ADD" w:rsidP="00B443D1">
            <w:pPr>
              <w:jc w:val="left"/>
            </w:pPr>
            <w:r w:rsidRPr="00BB7C79">
              <w:t>БИК 044525225</w:t>
            </w:r>
          </w:p>
          <w:p w:rsidR="00296ADD" w:rsidRPr="00BB7C79" w:rsidRDefault="00296ADD" w:rsidP="00B443D1">
            <w:pPr>
              <w:jc w:val="left"/>
            </w:pPr>
            <w:r w:rsidRPr="00BB7C79">
              <w:t>К/с 30101810400000000225</w:t>
            </w:r>
          </w:p>
          <w:p w:rsidR="00296ADD" w:rsidRPr="00BB7C79" w:rsidRDefault="00296ADD" w:rsidP="00B443D1">
            <w:pPr>
              <w:spacing w:after="0"/>
              <w:jc w:val="left"/>
            </w:pPr>
          </w:p>
          <w:p w:rsidR="00296ADD" w:rsidRPr="00BB7C79" w:rsidRDefault="00296ADD" w:rsidP="00B443D1">
            <w:pPr>
              <w:spacing w:after="0"/>
              <w:jc w:val="left"/>
            </w:pPr>
          </w:p>
        </w:tc>
      </w:tr>
    </w:tbl>
    <w:p w:rsidR="00296ADD" w:rsidRPr="00BB7C79" w:rsidRDefault="00296ADD" w:rsidP="00296ADD">
      <w:pPr>
        <w:spacing w:after="0"/>
        <w:jc w:val="left"/>
        <w:rPr>
          <w:b/>
          <w:snapToGrid w:val="0"/>
        </w:rPr>
      </w:pPr>
    </w:p>
    <w:p w:rsidR="00296ADD" w:rsidRPr="00BB7C79" w:rsidRDefault="00296ADD" w:rsidP="00296ADD">
      <w:pPr>
        <w:spacing w:after="0"/>
        <w:jc w:val="left"/>
        <w:rPr>
          <w:b/>
          <w:snapToGrid w:val="0"/>
        </w:rPr>
      </w:pPr>
    </w:p>
    <w:p w:rsidR="00296ADD" w:rsidRPr="00BB7C79" w:rsidRDefault="00296ADD" w:rsidP="00296ADD">
      <w:pPr>
        <w:spacing w:after="0"/>
        <w:jc w:val="left"/>
        <w:rPr>
          <w:b/>
          <w:snapToGrid w:val="0"/>
        </w:rPr>
      </w:pPr>
    </w:p>
    <w:p w:rsidR="00296ADD" w:rsidRPr="00BB7C79" w:rsidRDefault="00296ADD" w:rsidP="00296ADD">
      <w:pPr>
        <w:spacing w:after="0"/>
        <w:jc w:val="left"/>
        <w:rPr>
          <w:b/>
          <w:snapToGrid w:val="0"/>
        </w:rPr>
      </w:pPr>
    </w:p>
    <w:tbl>
      <w:tblPr>
        <w:tblW w:w="9747" w:type="dxa"/>
        <w:tblLayout w:type="fixed"/>
        <w:tblLook w:val="0000" w:firstRow="0" w:lastRow="0" w:firstColumn="0" w:lastColumn="0" w:noHBand="0" w:noVBand="0"/>
      </w:tblPr>
      <w:tblGrid>
        <w:gridCol w:w="5211"/>
        <w:gridCol w:w="4536"/>
      </w:tblGrid>
      <w:tr w:rsidR="00296ADD" w:rsidRPr="00BB7C79" w:rsidTr="00B443D1">
        <w:tc>
          <w:tcPr>
            <w:tcW w:w="5211" w:type="dxa"/>
          </w:tcPr>
          <w:p w:rsidR="00296ADD" w:rsidRPr="00BB7C79" w:rsidRDefault="00296ADD" w:rsidP="00B443D1">
            <w:pPr>
              <w:pStyle w:val="affffffffffffb"/>
              <w:jc w:val="center"/>
              <w:rPr>
                <w:rFonts w:ascii="Times New Roman" w:hAnsi="Times New Roman"/>
                <w:sz w:val="24"/>
                <w:szCs w:val="24"/>
              </w:rPr>
            </w:pPr>
            <w:r w:rsidRPr="00BB7C79">
              <w:rPr>
                <w:rFonts w:ascii="Times New Roman" w:hAnsi="Times New Roman"/>
                <w:sz w:val="24"/>
                <w:szCs w:val="24"/>
              </w:rPr>
              <w:t>От Государственного заказчика:</w:t>
            </w:r>
          </w:p>
          <w:p w:rsidR="00296ADD" w:rsidRPr="00BB7C79" w:rsidRDefault="00296ADD"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Статс-секретарь – заместитель</w:t>
            </w:r>
          </w:p>
          <w:p w:rsidR="00296ADD" w:rsidRPr="00BB7C79" w:rsidRDefault="00296ADD"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Министра экономического развития</w:t>
            </w:r>
          </w:p>
          <w:p w:rsidR="00296ADD" w:rsidRPr="00BB7C79" w:rsidRDefault="00296ADD"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Российской Федерации</w:t>
            </w:r>
          </w:p>
          <w:p w:rsidR="00296ADD" w:rsidRPr="00BB7C79" w:rsidRDefault="00296ADD" w:rsidP="00B443D1">
            <w:pPr>
              <w:pStyle w:val="affffffffffffb"/>
              <w:jc w:val="center"/>
              <w:rPr>
                <w:rFonts w:ascii="Times New Roman" w:hAnsi="Times New Roman"/>
                <w:color w:val="FFFFFF" w:themeColor="background1"/>
                <w:sz w:val="24"/>
                <w:szCs w:val="24"/>
              </w:rPr>
            </w:pPr>
          </w:p>
          <w:p w:rsidR="00296ADD" w:rsidRPr="00BB7C79" w:rsidRDefault="00296ADD" w:rsidP="00B443D1">
            <w:pPr>
              <w:pStyle w:val="affffffffffffb"/>
              <w:jc w:val="center"/>
              <w:rPr>
                <w:rFonts w:ascii="Times New Roman" w:hAnsi="Times New Roman"/>
                <w:color w:val="FFFFFF" w:themeColor="background1"/>
                <w:sz w:val="24"/>
                <w:szCs w:val="24"/>
              </w:rPr>
            </w:pPr>
          </w:p>
          <w:p w:rsidR="00296ADD" w:rsidRPr="00BB7C79" w:rsidRDefault="00296ADD"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________________ О.В. Фомичев</w:t>
            </w:r>
          </w:p>
          <w:p w:rsidR="00296ADD" w:rsidRPr="00BB7C79" w:rsidRDefault="00296ADD" w:rsidP="00B443D1">
            <w:pPr>
              <w:widowControl w:val="0"/>
              <w:jc w:val="center"/>
            </w:pPr>
          </w:p>
        </w:tc>
        <w:tc>
          <w:tcPr>
            <w:tcW w:w="4536" w:type="dxa"/>
          </w:tcPr>
          <w:p w:rsidR="00296ADD" w:rsidRPr="00BB7C79" w:rsidRDefault="00296ADD" w:rsidP="00B443D1">
            <w:pPr>
              <w:pStyle w:val="affffffffffffb"/>
              <w:jc w:val="center"/>
              <w:rPr>
                <w:rFonts w:ascii="Times New Roman" w:hAnsi="Times New Roman"/>
                <w:sz w:val="24"/>
                <w:szCs w:val="24"/>
              </w:rPr>
            </w:pPr>
            <w:r w:rsidRPr="00BB7C79">
              <w:rPr>
                <w:rFonts w:ascii="Times New Roman" w:hAnsi="Times New Roman"/>
                <w:sz w:val="24"/>
                <w:szCs w:val="24"/>
              </w:rPr>
              <w:t>От Исполнителя:</w:t>
            </w:r>
          </w:p>
          <w:p w:rsidR="00296ADD" w:rsidRPr="00BB7C79" w:rsidRDefault="00296ADD" w:rsidP="00B443D1">
            <w:pPr>
              <w:pStyle w:val="affffffffffffb"/>
              <w:jc w:val="center"/>
              <w:rPr>
                <w:rFonts w:ascii="Times New Roman" w:hAnsi="Times New Roman"/>
                <w:sz w:val="24"/>
                <w:szCs w:val="24"/>
              </w:rPr>
            </w:pPr>
            <w:r w:rsidRPr="00BB7C79">
              <w:rPr>
                <w:rFonts w:ascii="Times New Roman" w:hAnsi="Times New Roman"/>
                <w:sz w:val="24"/>
                <w:szCs w:val="24"/>
              </w:rPr>
              <w:t>Генеральный директор общества</w:t>
            </w:r>
          </w:p>
          <w:p w:rsidR="00296ADD" w:rsidRPr="00BB7C79" w:rsidRDefault="00296ADD" w:rsidP="00B443D1">
            <w:pPr>
              <w:pStyle w:val="affffffffffffb"/>
              <w:jc w:val="center"/>
              <w:rPr>
                <w:rFonts w:ascii="Times New Roman" w:hAnsi="Times New Roman"/>
                <w:sz w:val="24"/>
                <w:szCs w:val="24"/>
              </w:rPr>
            </w:pPr>
            <w:r w:rsidRPr="00BB7C79">
              <w:rPr>
                <w:rFonts w:ascii="Times New Roman" w:hAnsi="Times New Roman"/>
                <w:sz w:val="24"/>
                <w:szCs w:val="24"/>
              </w:rPr>
              <w:t>с ограниченной ответственностью «Эдвансед Трансформейшн Консалтинг»</w:t>
            </w:r>
          </w:p>
          <w:p w:rsidR="00296ADD" w:rsidRPr="00BB7C79" w:rsidRDefault="00296ADD" w:rsidP="00B443D1">
            <w:pPr>
              <w:pStyle w:val="affffffffffffb"/>
              <w:jc w:val="center"/>
              <w:rPr>
                <w:rFonts w:ascii="Times New Roman" w:hAnsi="Times New Roman"/>
                <w:sz w:val="24"/>
                <w:szCs w:val="24"/>
              </w:rPr>
            </w:pPr>
          </w:p>
          <w:p w:rsidR="00296ADD" w:rsidRPr="00BB7C79" w:rsidRDefault="00296ADD" w:rsidP="00B443D1">
            <w:pPr>
              <w:pStyle w:val="affffffffffffb"/>
              <w:jc w:val="center"/>
              <w:rPr>
                <w:rFonts w:ascii="Times New Roman" w:hAnsi="Times New Roman"/>
                <w:sz w:val="24"/>
                <w:szCs w:val="24"/>
              </w:rPr>
            </w:pPr>
          </w:p>
          <w:p w:rsidR="00296ADD" w:rsidRPr="00BB7C79" w:rsidRDefault="00296ADD" w:rsidP="00B443D1">
            <w:pPr>
              <w:pStyle w:val="affffffffffffb"/>
              <w:jc w:val="center"/>
              <w:rPr>
                <w:rFonts w:ascii="Times New Roman" w:hAnsi="Times New Roman"/>
                <w:sz w:val="24"/>
                <w:szCs w:val="24"/>
              </w:rPr>
            </w:pPr>
            <w:r w:rsidRPr="00BB7C79">
              <w:rPr>
                <w:rFonts w:ascii="Times New Roman" w:hAnsi="Times New Roman"/>
                <w:sz w:val="24"/>
                <w:szCs w:val="24"/>
              </w:rPr>
              <w:t>___________________ С.А. Шилов</w:t>
            </w:r>
          </w:p>
        </w:tc>
      </w:tr>
    </w:tbl>
    <w:p w:rsidR="00296ADD" w:rsidRPr="00BB7C79" w:rsidRDefault="00296ADD" w:rsidP="00296ADD">
      <w:pPr>
        <w:widowControl w:val="0"/>
        <w:jc w:val="center"/>
        <w:sectPr w:rsidR="00296ADD" w:rsidRPr="00BB7C79" w:rsidSect="00FD3B48">
          <w:headerReference w:type="even" r:id="rId34"/>
          <w:headerReference w:type="default" r:id="rId35"/>
          <w:footerReference w:type="even" r:id="rId36"/>
          <w:footerReference w:type="default" r:id="rId37"/>
          <w:headerReference w:type="first" r:id="rId38"/>
          <w:footerReference w:type="first" r:id="rId39"/>
          <w:footnotePr>
            <w:pos w:val="beneathText"/>
          </w:footnotePr>
          <w:pgSz w:w="11905" w:h="16837"/>
          <w:pgMar w:top="1134" w:right="567" w:bottom="1134" w:left="1134" w:header="709" w:footer="720" w:gutter="0"/>
          <w:cols w:space="720"/>
          <w:titlePg/>
          <w:docGrid w:linePitch="360"/>
        </w:sectPr>
      </w:pPr>
    </w:p>
    <w:tbl>
      <w:tblPr>
        <w:tblW w:w="4394" w:type="dxa"/>
        <w:tblInd w:w="5353" w:type="dxa"/>
        <w:tblLayout w:type="fixed"/>
        <w:tblLook w:val="01E0" w:firstRow="1" w:lastRow="1" w:firstColumn="1" w:lastColumn="1" w:noHBand="0" w:noVBand="0"/>
      </w:tblPr>
      <w:tblGrid>
        <w:gridCol w:w="4394"/>
      </w:tblGrid>
      <w:tr w:rsidR="00296ADD" w:rsidRPr="00BB7C79" w:rsidTr="00B443D1">
        <w:tc>
          <w:tcPr>
            <w:tcW w:w="4394" w:type="dxa"/>
          </w:tcPr>
          <w:p w:rsidR="00296ADD" w:rsidRPr="00BB7C79" w:rsidRDefault="00296ADD" w:rsidP="00B443D1">
            <w:pPr>
              <w:spacing w:after="0"/>
              <w:ind w:right="432"/>
              <w:jc w:val="center"/>
            </w:pPr>
            <w:r w:rsidRPr="00BB7C79">
              <w:lastRenderedPageBreak/>
              <w:br w:type="page"/>
            </w:r>
            <w:r w:rsidRPr="00BB7C79">
              <w:br w:type="page"/>
            </w:r>
            <w:r w:rsidRPr="00BB7C79">
              <w:br w:type="page"/>
            </w:r>
            <w:r w:rsidRPr="00BB7C79" w:rsidDel="005D0035">
              <w:t xml:space="preserve"> </w:t>
            </w:r>
          </w:p>
        </w:tc>
      </w:tr>
    </w:tbl>
    <w:p w:rsidR="00296ADD" w:rsidRPr="00BB7C79" w:rsidRDefault="00296ADD" w:rsidP="00296ADD">
      <w:pPr>
        <w:spacing w:after="0"/>
        <w:ind w:right="432" w:firstLine="6096"/>
        <w:jc w:val="left"/>
      </w:pPr>
      <w:r w:rsidRPr="00BB7C79">
        <w:t>Приложение № 1к Контракту</w:t>
      </w:r>
    </w:p>
    <w:p w:rsidR="00296ADD" w:rsidRPr="00BB7C79" w:rsidRDefault="00296ADD" w:rsidP="00296ADD">
      <w:pPr>
        <w:spacing w:after="0"/>
        <w:ind w:firstLine="6096"/>
        <w:jc w:val="left"/>
      </w:pPr>
      <w:r w:rsidRPr="00BB7C79">
        <w:t xml:space="preserve">от «____» _____________ 201__ г. </w:t>
      </w:r>
    </w:p>
    <w:p w:rsidR="00296ADD" w:rsidRPr="00BB7C79" w:rsidRDefault="00296ADD" w:rsidP="00296ADD">
      <w:pPr>
        <w:spacing w:after="0"/>
        <w:ind w:firstLine="6096"/>
        <w:jc w:val="left"/>
      </w:pPr>
      <w:r w:rsidRPr="00BB7C79">
        <w:t>№ ___________________________</w:t>
      </w:r>
    </w:p>
    <w:p w:rsidR="00296ADD" w:rsidRPr="00BB7C79" w:rsidRDefault="00296ADD" w:rsidP="00296ADD">
      <w:pPr>
        <w:widowControl w:val="0"/>
        <w:spacing w:after="0"/>
        <w:ind w:firstLine="567"/>
        <w:jc w:val="center"/>
        <w:rPr>
          <w:b/>
          <w:bCs/>
          <w:lang w:eastAsia="en-US"/>
        </w:rPr>
      </w:pPr>
    </w:p>
    <w:p w:rsidR="00296ADD" w:rsidRPr="00BB7C79" w:rsidRDefault="00296ADD" w:rsidP="00296ADD">
      <w:pPr>
        <w:widowControl w:val="0"/>
        <w:spacing w:after="0"/>
        <w:ind w:firstLine="567"/>
        <w:jc w:val="center"/>
        <w:rPr>
          <w:b/>
          <w:bCs/>
          <w:lang w:eastAsia="en-US"/>
        </w:rPr>
      </w:pPr>
      <w:r w:rsidRPr="00BB7C79">
        <w:rPr>
          <w:b/>
          <w:bCs/>
          <w:lang w:eastAsia="en-US"/>
        </w:rPr>
        <w:t>ТЕХНИЧЕСКОЕ ЗАДАНИЕ</w:t>
      </w:r>
    </w:p>
    <w:p w:rsidR="00296ADD" w:rsidRPr="00BB7C79" w:rsidRDefault="00296ADD" w:rsidP="00296ADD">
      <w:pPr>
        <w:spacing w:after="0"/>
        <w:jc w:val="center"/>
        <w:rPr>
          <w:b/>
        </w:rPr>
      </w:pPr>
      <w:r w:rsidRPr="00BB7C79">
        <w:rPr>
          <w:b/>
        </w:rPr>
        <w:t>на выполнение работ в рамках  реализации государственной программы Российской Федерации «Информационное общество (2011-2020 годы)» по теме: «Развитие информационной системы для анализа информации о государственных и муниципальных торгах на реализацию (продажу)»</w:t>
      </w:r>
    </w:p>
    <w:p w:rsidR="00296ADD" w:rsidRPr="00BB7C79" w:rsidRDefault="00296ADD" w:rsidP="00296ADD">
      <w:pPr>
        <w:keepNext/>
        <w:numPr>
          <w:ilvl w:val="0"/>
          <w:numId w:val="79"/>
        </w:numPr>
        <w:suppressAutoHyphens/>
        <w:spacing w:before="240" w:after="115"/>
        <w:jc w:val="left"/>
        <w:outlineLvl w:val="0"/>
        <w:rPr>
          <w:b/>
          <w:bCs/>
          <w:kern w:val="32"/>
          <w:lang w:eastAsia="ar-SA"/>
        </w:rPr>
      </w:pPr>
      <w:r w:rsidRPr="00BB7C79">
        <w:rPr>
          <w:b/>
          <w:bCs/>
          <w:kern w:val="32"/>
          <w:lang w:eastAsia="ar-SA"/>
        </w:rPr>
        <w:t>ОБЩИЕ СВЕДЕНИЯ</w:t>
      </w:r>
    </w:p>
    <w:p w:rsidR="00296ADD" w:rsidRPr="00BB7C79" w:rsidRDefault="00296ADD" w:rsidP="00296ADD">
      <w:pPr>
        <w:numPr>
          <w:ilvl w:val="1"/>
          <w:numId w:val="78"/>
        </w:numPr>
        <w:suppressAutoHyphens/>
        <w:spacing w:before="100" w:beforeAutospacing="1" w:after="100" w:afterAutospacing="1"/>
        <w:outlineLvl w:val="1"/>
      </w:pPr>
      <w:r w:rsidRPr="00BB7C79">
        <w:t>Полное наименование Работ: «Развитие информационной системы для анализа информации о государственных и муниципальных торгах на реализацию (продажу)».</w:t>
      </w:r>
    </w:p>
    <w:p w:rsidR="00296ADD" w:rsidRPr="00BB7C79" w:rsidRDefault="00296ADD" w:rsidP="00296ADD">
      <w:pPr>
        <w:numPr>
          <w:ilvl w:val="1"/>
          <w:numId w:val="78"/>
        </w:numPr>
        <w:suppressAutoHyphens/>
        <w:spacing w:before="100" w:beforeAutospacing="1" w:after="100" w:afterAutospacing="1"/>
        <w:outlineLvl w:val="1"/>
      </w:pPr>
      <w:r w:rsidRPr="00BB7C79">
        <w:t>Государственный заказчик: Министерство экономического развития Российской Федерации.</w:t>
      </w:r>
    </w:p>
    <w:p w:rsidR="00296ADD" w:rsidRPr="00BB7C79" w:rsidRDefault="00296ADD" w:rsidP="00296ADD">
      <w:pPr>
        <w:numPr>
          <w:ilvl w:val="1"/>
          <w:numId w:val="78"/>
        </w:numPr>
        <w:suppressAutoHyphens/>
        <w:spacing w:before="100" w:beforeAutospacing="1" w:after="100" w:afterAutospacing="1"/>
        <w:outlineLvl w:val="1"/>
      </w:pPr>
      <w:r w:rsidRPr="00BB7C79">
        <w:t>Исполнитель работ: общество с ограниченной ответственностью «Эдвансед Трансформейшн Консалтинг».</w:t>
      </w:r>
    </w:p>
    <w:p w:rsidR="00296ADD" w:rsidRPr="00BB7C79" w:rsidRDefault="00296ADD" w:rsidP="00296ADD">
      <w:pPr>
        <w:numPr>
          <w:ilvl w:val="1"/>
          <w:numId w:val="78"/>
        </w:numPr>
        <w:suppressAutoHyphens/>
        <w:spacing w:before="100" w:beforeAutospacing="1" w:after="100" w:afterAutospacing="1"/>
        <w:outlineLvl w:val="1"/>
      </w:pPr>
      <w:r w:rsidRPr="00BB7C79">
        <w:t>Сроки выполнения работ:</w:t>
      </w:r>
    </w:p>
    <w:p w:rsidR="00296ADD" w:rsidRPr="00BB7C79" w:rsidRDefault="00296ADD" w:rsidP="00296ADD">
      <w:pPr>
        <w:spacing w:before="100" w:beforeAutospacing="1" w:after="100" w:afterAutospacing="1"/>
        <w:ind w:firstLine="708"/>
      </w:pPr>
      <w:r w:rsidRPr="00BB7C79">
        <w:t xml:space="preserve">Работы выполняются в 2014 году в 2 этапа: </w:t>
      </w:r>
    </w:p>
    <w:p w:rsidR="00296ADD" w:rsidRPr="00BB7C79" w:rsidRDefault="00296ADD" w:rsidP="00296ADD">
      <w:pPr>
        <w:keepNext/>
        <w:keepLines/>
        <w:widowControl w:val="0"/>
        <w:suppressLineNumbers/>
        <w:tabs>
          <w:tab w:val="left" w:pos="1701"/>
          <w:tab w:val="left" w:pos="5103"/>
        </w:tabs>
        <w:suppressAutoHyphens/>
        <w:ind w:firstLine="851"/>
      </w:pPr>
      <w:r w:rsidRPr="00BB7C79">
        <w:t xml:space="preserve">- Этап </w:t>
      </w:r>
      <w:r w:rsidRPr="00BB7C79">
        <w:rPr>
          <w:lang w:val="en-US"/>
        </w:rPr>
        <w:t>I</w:t>
      </w:r>
      <w:r w:rsidRPr="00BB7C79">
        <w:t>: с даты заключения государственного контракта не более 30 (Тридцати) календарных дней;</w:t>
      </w:r>
    </w:p>
    <w:p w:rsidR="00296ADD" w:rsidRPr="00BB7C79" w:rsidRDefault="00296ADD" w:rsidP="00296ADD">
      <w:pPr>
        <w:keepNext/>
        <w:keepLines/>
        <w:widowControl w:val="0"/>
        <w:suppressLineNumbers/>
        <w:tabs>
          <w:tab w:val="left" w:pos="1701"/>
          <w:tab w:val="left" w:pos="5103"/>
        </w:tabs>
        <w:suppressAutoHyphens/>
        <w:ind w:firstLine="851"/>
      </w:pPr>
      <w:r w:rsidRPr="00BB7C79">
        <w:t xml:space="preserve">- Этап </w:t>
      </w:r>
      <w:r w:rsidRPr="00BB7C79">
        <w:rPr>
          <w:lang w:val="en-US"/>
        </w:rPr>
        <w:t>II</w:t>
      </w:r>
      <w:r w:rsidRPr="00BB7C79">
        <w:t>: с даты заключения государственного контракта  по 10декабря 2014 г.</w:t>
      </w:r>
    </w:p>
    <w:p w:rsidR="00296ADD" w:rsidRPr="00D738F7" w:rsidRDefault="00296ADD" w:rsidP="00296ADD">
      <w:pPr>
        <w:numPr>
          <w:ilvl w:val="1"/>
          <w:numId w:val="78"/>
        </w:numPr>
        <w:suppressAutoHyphens/>
        <w:spacing w:before="100" w:beforeAutospacing="1" w:after="100" w:afterAutospacing="1"/>
        <w:outlineLvl w:val="1"/>
      </w:pPr>
      <w:r w:rsidRPr="00BB7C79">
        <w:t>Стоимость работ в 2014 году всего:</w:t>
      </w:r>
    </w:p>
    <w:p w:rsidR="00296ADD" w:rsidRPr="00BB7C79" w:rsidRDefault="00296ADD" w:rsidP="00296ADD">
      <w:pPr>
        <w:suppressAutoHyphens/>
        <w:spacing w:before="100" w:beforeAutospacing="1" w:after="100" w:afterAutospacing="1"/>
        <w:outlineLvl w:val="1"/>
      </w:pPr>
    </w:p>
    <w:p w:rsidR="00296ADD" w:rsidRPr="00BB7C79" w:rsidRDefault="00296ADD" w:rsidP="00296ADD">
      <w:pPr>
        <w:numPr>
          <w:ilvl w:val="1"/>
          <w:numId w:val="78"/>
        </w:numPr>
        <w:suppressAutoHyphens/>
        <w:spacing w:before="100" w:beforeAutospacing="1" w:after="100" w:afterAutospacing="1"/>
        <w:outlineLvl w:val="1"/>
      </w:pPr>
      <w:r w:rsidRPr="00BB7C79">
        <w:t>Источник финансирования: Федеральный бюджет</w:t>
      </w:r>
    </w:p>
    <w:p w:rsidR="00296ADD" w:rsidRPr="00BB7C79" w:rsidRDefault="00296ADD" w:rsidP="00296ADD">
      <w:pPr>
        <w:spacing w:before="100" w:beforeAutospacing="1" w:after="100" w:afterAutospacing="1"/>
        <w:ind w:firstLine="708"/>
      </w:pPr>
      <w:r w:rsidRPr="00BB7C79">
        <w:t>Работы выполняется в рамках мероприятия «Повышение качества государственного управления за счет создания и внедрения современных информационных технологий» подпрограммы «Информационное государство» государственной программы Российской Федерации «Информационное общество (2011-2020 годы)» (далее – Программа).</w:t>
      </w:r>
    </w:p>
    <w:p w:rsidR="00296ADD" w:rsidRPr="00BB7C79" w:rsidRDefault="00296ADD" w:rsidP="00296ADD">
      <w:pPr>
        <w:keepNext/>
        <w:numPr>
          <w:ilvl w:val="0"/>
          <w:numId w:val="79"/>
        </w:numPr>
        <w:suppressAutoHyphens/>
        <w:spacing w:before="240" w:after="115"/>
        <w:jc w:val="left"/>
        <w:outlineLvl w:val="0"/>
        <w:rPr>
          <w:b/>
          <w:bCs/>
          <w:kern w:val="32"/>
          <w:lang w:eastAsia="ar-SA"/>
        </w:rPr>
      </w:pPr>
      <w:r w:rsidRPr="00BB7C79">
        <w:rPr>
          <w:b/>
          <w:bCs/>
          <w:kern w:val="32"/>
          <w:lang w:eastAsia="ar-SA"/>
        </w:rPr>
        <w:br w:type="page"/>
      </w:r>
      <w:r w:rsidRPr="00BB7C79">
        <w:rPr>
          <w:b/>
          <w:bCs/>
          <w:kern w:val="32"/>
          <w:lang w:eastAsia="ar-SA"/>
        </w:rPr>
        <w:lastRenderedPageBreak/>
        <w:t>СОКРАЩЕНИЯ И НАИМЕНОВАНИЯ</w:t>
      </w:r>
    </w:p>
    <w:p w:rsidR="00296ADD" w:rsidRPr="00BB7C79" w:rsidRDefault="00296ADD" w:rsidP="00296ADD">
      <w:pPr>
        <w:suppressAutoHyphens/>
        <w:spacing w:before="100" w:after="115"/>
        <w:ind w:firstLine="708"/>
        <w:rPr>
          <w:lang w:eastAsia="ar-SA"/>
        </w:rPr>
      </w:pPr>
    </w:p>
    <w:tbl>
      <w:tblPr>
        <w:tblW w:w="10326"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3352"/>
        <w:gridCol w:w="6974"/>
      </w:tblGrid>
      <w:tr w:rsidR="00296ADD" w:rsidRPr="00BB7C79" w:rsidTr="00B443D1">
        <w:trPr>
          <w:tblCellSpacing w:w="0" w:type="dxa"/>
        </w:trPr>
        <w:tc>
          <w:tcPr>
            <w:tcW w:w="3352" w:type="dxa"/>
            <w:tcBorders>
              <w:top w:val="outset" w:sz="6" w:space="0" w:color="000000"/>
              <w:bottom w:val="outset" w:sz="6" w:space="0" w:color="000000"/>
              <w:right w:val="outset" w:sz="6" w:space="0" w:color="000000"/>
            </w:tcBorders>
          </w:tcPr>
          <w:p w:rsidR="00296ADD" w:rsidRPr="00BB7C79" w:rsidRDefault="00296ADD" w:rsidP="00B443D1">
            <w:pPr>
              <w:spacing w:before="100" w:beforeAutospacing="1" w:after="100" w:afterAutospacing="1"/>
              <w:jc w:val="center"/>
            </w:pPr>
            <w:r w:rsidRPr="00BB7C79">
              <w:t>АРМ</w:t>
            </w:r>
          </w:p>
        </w:tc>
        <w:tc>
          <w:tcPr>
            <w:tcW w:w="6974" w:type="dxa"/>
            <w:tcBorders>
              <w:top w:val="outset" w:sz="6" w:space="0" w:color="000000"/>
              <w:left w:val="outset" w:sz="6" w:space="0" w:color="000000"/>
              <w:bottom w:val="outset" w:sz="6" w:space="0" w:color="000000"/>
            </w:tcBorders>
          </w:tcPr>
          <w:p w:rsidR="00296ADD" w:rsidRPr="00BB7C79" w:rsidRDefault="00296ADD" w:rsidP="00B443D1">
            <w:pPr>
              <w:spacing w:before="100" w:beforeAutospacing="1" w:after="100" w:afterAutospacing="1"/>
            </w:pPr>
            <w:r w:rsidRPr="00BB7C79">
              <w:t>Автоматизированное рабочее место</w:t>
            </w:r>
          </w:p>
        </w:tc>
      </w:tr>
      <w:tr w:rsidR="00296ADD" w:rsidRPr="00BB7C79" w:rsidTr="00B443D1">
        <w:trPr>
          <w:tblCellSpacing w:w="0" w:type="dxa"/>
        </w:trPr>
        <w:tc>
          <w:tcPr>
            <w:tcW w:w="3352" w:type="dxa"/>
            <w:tcBorders>
              <w:top w:val="outset" w:sz="6" w:space="0" w:color="000000"/>
              <w:bottom w:val="outset" w:sz="6" w:space="0" w:color="000000"/>
              <w:right w:val="outset" w:sz="6" w:space="0" w:color="000000"/>
            </w:tcBorders>
          </w:tcPr>
          <w:p w:rsidR="00296ADD" w:rsidRPr="00BB7C79" w:rsidRDefault="00296ADD" w:rsidP="00B443D1">
            <w:pPr>
              <w:spacing w:before="100" w:beforeAutospacing="1" w:after="100" w:afterAutospacing="1"/>
              <w:jc w:val="center"/>
            </w:pPr>
            <w:r w:rsidRPr="00BB7C79">
              <w:t>ИАС</w:t>
            </w:r>
          </w:p>
        </w:tc>
        <w:tc>
          <w:tcPr>
            <w:tcW w:w="6974" w:type="dxa"/>
            <w:tcBorders>
              <w:top w:val="outset" w:sz="6" w:space="0" w:color="000000"/>
              <w:left w:val="outset" w:sz="6" w:space="0" w:color="000000"/>
              <w:bottom w:val="outset" w:sz="6" w:space="0" w:color="000000"/>
            </w:tcBorders>
          </w:tcPr>
          <w:p w:rsidR="00296ADD" w:rsidRPr="00BB7C79" w:rsidRDefault="00296ADD" w:rsidP="00B443D1">
            <w:pPr>
              <w:spacing w:before="100" w:beforeAutospacing="1" w:after="100" w:afterAutospacing="1"/>
            </w:pPr>
            <w:r w:rsidRPr="00BB7C79">
              <w:t>Информационно-аналитическая система мониторинга данных о торгах</w:t>
            </w:r>
          </w:p>
        </w:tc>
      </w:tr>
      <w:tr w:rsidR="00296ADD" w:rsidRPr="00BB7C79" w:rsidTr="00B443D1">
        <w:trPr>
          <w:tblCellSpacing w:w="0" w:type="dxa"/>
        </w:trPr>
        <w:tc>
          <w:tcPr>
            <w:tcW w:w="3352" w:type="dxa"/>
            <w:tcBorders>
              <w:top w:val="outset" w:sz="6" w:space="0" w:color="000000"/>
              <w:bottom w:val="outset" w:sz="6" w:space="0" w:color="000000"/>
              <w:right w:val="outset" w:sz="6" w:space="0" w:color="000000"/>
            </w:tcBorders>
          </w:tcPr>
          <w:p w:rsidR="00296ADD" w:rsidRPr="00BB7C79" w:rsidRDefault="00296ADD" w:rsidP="00B443D1">
            <w:pPr>
              <w:spacing w:before="100" w:beforeAutospacing="1" w:after="100" w:afterAutospacing="1"/>
              <w:jc w:val="center"/>
            </w:pPr>
            <w:r w:rsidRPr="00BB7C79">
              <w:t xml:space="preserve">Интернет-портал, Официальный сайт, </w:t>
            </w:r>
            <w:r w:rsidRPr="00BB7C79">
              <w:br/>
              <w:t xml:space="preserve">Сайт торгов, </w:t>
            </w:r>
            <w:r w:rsidRPr="00BB7C79">
              <w:br/>
              <w:t>Сайт www.torgi.gov.ru</w:t>
            </w:r>
          </w:p>
        </w:tc>
        <w:tc>
          <w:tcPr>
            <w:tcW w:w="6974" w:type="dxa"/>
            <w:tcBorders>
              <w:top w:val="outset" w:sz="6" w:space="0" w:color="000000"/>
              <w:left w:val="outset" w:sz="6" w:space="0" w:color="000000"/>
              <w:bottom w:val="outset" w:sz="6" w:space="0" w:color="000000"/>
            </w:tcBorders>
          </w:tcPr>
          <w:p w:rsidR="00296ADD" w:rsidRPr="00BB7C79" w:rsidRDefault="00296ADD" w:rsidP="00B443D1">
            <w:pPr>
              <w:spacing w:before="100" w:beforeAutospacing="1" w:after="100" w:afterAutospacing="1"/>
            </w:pPr>
            <w:r w:rsidRPr="00BB7C79">
              <w:t xml:space="preserve">Официальный сайт Российской Федерации в информационно-телекоммуникационной сети «Интернет» для размещения информации о проведении торгов по адресу: </w:t>
            </w:r>
            <w:r w:rsidRPr="00BB7C79">
              <w:rPr>
                <w:lang w:val="en-US"/>
              </w:rPr>
              <w:t>www</w:t>
            </w:r>
            <w:r w:rsidRPr="00BB7C79">
              <w:t>.</w:t>
            </w:r>
            <w:r w:rsidRPr="00BB7C79">
              <w:rPr>
                <w:lang w:val="en-US"/>
              </w:rPr>
              <w:t>torgi</w:t>
            </w:r>
            <w:r w:rsidRPr="00BB7C79">
              <w:t>.</w:t>
            </w:r>
            <w:r w:rsidRPr="00BB7C79">
              <w:rPr>
                <w:lang w:val="en-US"/>
              </w:rPr>
              <w:t>gov</w:t>
            </w:r>
            <w:r w:rsidRPr="00BB7C79">
              <w:t>.</w:t>
            </w:r>
            <w:r w:rsidRPr="00BB7C79">
              <w:rPr>
                <w:lang w:val="en-US"/>
              </w:rPr>
              <w:t>ru</w:t>
            </w:r>
          </w:p>
        </w:tc>
      </w:tr>
      <w:tr w:rsidR="00296ADD" w:rsidRPr="00BB7C79" w:rsidTr="00B443D1">
        <w:trPr>
          <w:tblCellSpacing w:w="0" w:type="dxa"/>
        </w:trPr>
        <w:tc>
          <w:tcPr>
            <w:tcW w:w="3352" w:type="dxa"/>
            <w:tcBorders>
              <w:top w:val="outset" w:sz="6" w:space="0" w:color="000000"/>
              <w:bottom w:val="outset" w:sz="6" w:space="0" w:color="000000"/>
              <w:right w:val="outset" w:sz="6" w:space="0" w:color="000000"/>
            </w:tcBorders>
          </w:tcPr>
          <w:p w:rsidR="00296ADD" w:rsidRPr="00BB7C79" w:rsidRDefault="00296ADD" w:rsidP="00B443D1">
            <w:pPr>
              <w:spacing w:before="100" w:beforeAutospacing="1" w:after="100" w:afterAutospacing="1"/>
              <w:jc w:val="center"/>
            </w:pPr>
            <w:r w:rsidRPr="00BB7C79">
              <w:rPr>
                <w:color w:val="000000"/>
              </w:rPr>
              <w:t>Методические рекомендации</w:t>
            </w:r>
          </w:p>
        </w:tc>
        <w:tc>
          <w:tcPr>
            <w:tcW w:w="6974" w:type="dxa"/>
            <w:tcBorders>
              <w:top w:val="outset" w:sz="6" w:space="0" w:color="000000"/>
              <w:left w:val="outset" w:sz="6" w:space="0" w:color="000000"/>
              <w:bottom w:val="outset" w:sz="6" w:space="0" w:color="000000"/>
            </w:tcBorders>
          </w:tcPr>
          <w:p w:rsidR="00296ADD" w:rsidRPr="00BB7C79" w:rsidRDefault="00296ADD" w:rsidP="00B443D1">
            <w:pPr>
              <w:spacing w:before="100" w:beforeAutospacing="1" w:after="100" w:afterAutospacing="1"/>
            </w:pPr>
            <w:r w:rsidRPr="00BB7C79">
              <w:rPr>
                <w:color w:val="000000"/>
              </w:rPr>
              <w:t>Методические рекомендации</w:t>
            </w:r>
            <w:r w:rsidRPr="00BB7C79">
              <w:t xml:space="preserve"> по публикации открытых данных государственными органами и органами местного самоуправления, а также технические требования к публикации открытых данных (предоставляются Государственным заказчиком по запросу)</w:t>
            </w:r>
          </w:p>
        </w:tc>
      </w:tr>
      <w:tr w:rsidR="00296ADD" w:rsidRPr="00BB7C79" w:rsidTr="00B443D1">
        <w:trPr>
          <w:tblCellSpacing w:w="0" w:type="dxa"/>
        </w:trPr>
        <w:tc>
          <w:tcPr>
            <w:tcW w:w="3352" w:type="dxa"/>
            <w:tcBorders>
              <w:top w:val="outset" w:sz="6" w:space="0" w:color="000000"/>
              <w:bottom w:val="outset" w:sz="6" w:space="0" w:color="000000"/>
              <w:right w:val="outset" w:sz="6" w:space="0" w:color="000000"/>
            </w:tcBorders>
          </w:tcPr>
          <w:p w:rsidR="00296ADD" w:rsidRPr="00BB7C79" w:rsidRDefault="00296ADD" w:rsidP="00B443D1">
            <w:pPr>
              <w:spacing w:before="100" w:beforeAutospacing="1" w:after="100" w:afterAutospacing="1"/>
              <w:jc w:val="center"/>
            </w:pPr>
            <w:r w:rsidRPr="00BB7C79">
              <w:t>Система</w:t>
            </w:r>
          </w:p>
        </w:tc>
        <w:tc>
          <w:tcPr>
            <w:tcW w:w="6974" w:type="dxa"/>
            <w:tcBorders>
              <w:top w:val="outset" w:sz="6" w:space="0" w:color="000000"/>
              <w:left w:val="outset" w:sz="6" w:space="0" w:color="000000"/>
              <w:bottom w:val="outset" w:sz="6" w:space="0" w:color="000000"/>
            </w:tcBorders>
          </w:tcPr>
          <w:p w:rsidR="00296ADD" w:rsidRPr="00BB7C79" w:rsidRDefault="00296ADD" w:rsidP="00B443D1">
            <w:pPr>
              <w:spacing w:before="100" w:beforeAutospacing="1" w:after="100" w:afterAutospacing="1"/>
            </w:pPr>
            <w:r w:rsidRPr="00BB7C79">
              <w:t>Информационная система для анализа информации о государственных и муниципальных торгах на реализацию (продажу) в составе подсистем: официальный сайт Российской Федерации в сети «Интернет» для размещения информации о проведении торгов и информационно-аналитическая система мониторинга данных о торгах</w:t>
            </w:r>
          </w:p>
        </w:tc>
      </w:tr>
      <w:tr w:rsidR="00296ADD" w:rsidRPr="00BB7C79" w:rsidTr="00B443D1">
        <w:trPr>
          <w:tblCellSpacing w:w="0" w:type="dxa"/>
        </w:trPr>
        <w:tc>
          <w:tcPr>
            <w:tcW w:w="3352" w:type="dxa"/>
            <w:tcBorders>
              <w:top w:val="outset" w:sz="6" w:space="0" w:color="000000"/>
              <w:bottom w:val="outset" w:sz="6" w:space="0" w:color="000000"/>
              <w:right w:val="outset" w:sz="6" w:space="0" w:color="000000"/>
            </w:tcBorders>
          </w:tcPr>
          <w:p w:rsidR="00296ADD" w:rsidRPr="00BB7C79" w:rsidRDefault="00296ADD" w:rsidP="00B443D1">
            <w:pPr>
              <w:spacing w:before="100" w:beforeAutospacing="1" w:after="100" w:afterAutospacing="1"/>
              <w:jc w:val="center"/>
            </w:pPr>
            <w:r w:rsidRPr="00BB7C79">
              <w:t>ЧТЗ</w:t>
            </w:r>
          </w:p>
        </w:tc>
        <w:tc>
          <w:tcPr>
            <w:tcW w:w="6974" w:type="dxa"/>
            <w:tcBorders>
              <w:top w:val="outset" w:sz="6" w:space="0" w:color="000000"/>
              <w:left w:val="outset" w:sz="6" w:space="0" w:color="000000"/>
              <w:bottom w:val="outset" w:sz="6" w:space="0" w:color="000000"/>
            </w:tcBorders>
          </w:tcPr>
          <w:p w:rsidR="00296ADD" w:rsidRPr="00BB7C79" w:rsidRDefault="00296ADD" w:rsidP="00B443D1">
            <w:pPr>
              <w:spacing w:before="100" w:beforeAutospacing="1" w:after="100" w:afterAutospacing="1"/>
            </w:pPr>
            <w:r w:rsidRPr="00BB7C79">
              <w:t>Частное техническое задание</w:t>
            </w:r>
          </w:p>
        </w:tc>
      </w:tr>
    </w:tbl>
    <w:p w:rsidR="00296ADD" w:rsidRPr="00BB7C79" w:rsidRDefault="00296ADD" w:rsidP="00296ADD">
      <w:pPr>
        <w:keepNext/>
        <w:suppressAutoHyphens/>
        <w:spacing w:before="240"/>
        <w:ind w:firstLine="708"/>
        <w:outlineLvl w:val="0"/>
        <w:rPr>
          <w:b/>
          <w:bCs/>
          <w:kern w:val="32"/>
          <w:lang w:eastAsia="ar-SA"/>
        </w:rPr>
      </w:pPr>
      <w:r w:rsidRPr="00BB7C79">
        <w:rPr>
          <w:b/>
          <w:bCs/>
          <w:kern w:val="32"/>
          <w:lang w:eastAsia="ar-SA"/>
        </w:rPr>
        <w:t>3. ОБЩИЕ ПОЛОЖЕНИЯ.</w:t>
      </w:r>
    </w:p>
    <w:p w:rsidR="00296ADD" w:rsidRPr="00BB7C79" w:rsidRDefault="00296ADD" w:rsidP="00296ADD">
      <w:pPr>
        <w:keepNext/>
        <w:suppressAutoHyphens/>
        <w:spacing w:before="240"/>
        <w:ind w:firstLine="708"/>
        <w:outlineLvl w:val="0"/>
        <w:rPr>
          <w:b/>
          <w:bCs/>
          <w:kern w:val="32"/>
          <w:lang w:eastAsia="ar-SA"/>
        </w:rPr>
      </w:pPr>
      <w:r w:rsidRPr="00BB7C79">
        <w:rPr>
          <w:b/>
          <w:bCs/>
          <w:kern w:val="32"/>
          <w:lang w:eastAsia="ar-SA"/>
        </w:rPr>
        <w:t>3.1. Правовые основы выполнения работ</w:t>
      </w:r>
    </w:p>
    <w:p w:rsidR="00296ADD" w:rsidRPr="00BB7C79" w:rsidRDefault="00296ADD" w:rsidP="00296ADD">
      <w:pPr>
        <w:suppressAutoHyphens/>
        <w:spacing w:before="100" w:after="115"/>
        <w:ind w:firstLine="708"/>
        <w:rPr>
          <w:lang w:eastAsia="ar-SA"/>
        </w:rPr>
      </w:pPr>
      <w:r w:rsidRPr="00BB7C79">
        <w:rPr>
          <w:lang w:eastAsia="ar-SA"/>
        </w:rPr>
        <w:t xml:space="preserve">Постановлением Правительства Российской Федерации от 10 сентября 2012 г. </w:t>
      </w:r>
      <w:r w:rsidRPr="00BB7C79">
        <w:rPr>
          <w:lang w:eastAsia="ar-SA"/>
        </w:rPr>
        <w:br/>
        <w:t xml:space="preserve">№ 909 «Об определении официального сайта Российской Федерации в информационно-телекоммуникационной сети «Интернет» для размещения информации о проведении торгов и внесении изменений в некоторые акты Правительства Российской Федерации» Минэкономразвития России определено уполномоченным федеральным органом исполнительной власти по ведению и развитию Сайта торгов. </w:t>
      </w:r>
    </w:p>
    <w:p w:rsidR="00296ADD" w:rsidRPr="00BB7C79" w:rsidRDefault="00296ADD" w:rsidP="00296ADD">
      <w:pPr>
        <w:suppressAutoHyphens/>
        <w:spacing w:before="100" w:after="115"/>
        <w:ind w:firstLine="708"/>
        <w:rPr>
          <w:lang w:eastAsia="ar-SA"/>
        </w:rPr>
      </w:pPr>
      <w:r w:rsidRPr="00BB7C79">
        <w:rPr>
          <w:lang w:eastAsia="ar-SA"/>
        </w:rPr>
        <w:t>Выполнение работ должно осуществляться в соответствии с положениями следующих документов:</w:t>
      </w:r>
    </w:p>
    <w:p w:rsidR="00296ADD" w:rsidRPr="00BB7C79" w:rsidRDefault="00296ADD" w:rsidP="00296ADD">
      <w:pPr>
        <w:numPr>
          <w:ilvl w:val="0"/>
          <w:numId w:val="75"/>
        </w:numPr>
        <w:suppressAutoHyphens/>
        <w:spacing w:before="100" w:after="115"/>
        <w:rPr>
          <w:lang w:eastAsia="ar-SA"/>
        </w:rPr>
      </w:pPr>
      <w:r w:rsidRPr="00BB7C79">
        <w:rPr>
          <w:lang w:eastAsia="ar-SA"/>
        </w:rPr>
        <w:t>Концепция долгосрочного социально-экономического развития Российской Федерации на период до 2020 года, утвержденная распоряжением Правительства Российской Федерации от 17 ноября 2008 г. №1662-р;</w:t>
      </w:r>
    </w:p>
    <w:p w:rsidR="00296ADD" w:rsidRPr="00BB7C79" w:rsidRDefault="00296ADD" w:rsidP="00296ADD">
      <w:pPr>
        <w:numPr>
          <w:ilvl w:val="0"/>
          <w:numId w:val="75"/>
        </w:numPr>
        <w:suppressAutoHyphens/>
        <w:spacing w:before="100" w:after="115"/>
        <w:rPr>
          <w:lang w:eastAsia="ar-SA"/>
        </w:rPr>
      </w:pPr>
      <w:r w:rsidRPr="00BB7C79">
        <w:rPr>
          <w:lang w:eastAsia="ar-SA"/>
        </w:rPr>
        <w:t>Федеральный закон от 26 июля 2006 г. № 135-ФЗ «О защите конкуренции»;</w:t>
      </w:r>
    </w:p>
    <w:p w:rsidR="00296ADD" w:rsidRPr="00BB7C79" w:rsidRDefault="00296ADD" w:rsidP="00296ADD">
      <w:pPr>
        <w:numPr>
          <w:ilvl w:val="0"/>
          <w:numId w:val="75"/>
        </w:numPr>
        <w:suppressAutoHyphens/>
        <w:spacing w:before="100" w:after="115"/>
        <w:rPr>
          <w:lang w:eastAsia="ar-SA"/>
        </w:rPr>
      </w:pPr>
      <w:r w:rsidRPr="00BB7C79">
        <w:rPr>
          <w:lang w:eastAsia="ar-SA"/>
        </w:rPr>
        <w:t>Градостроительный кодекс Российской Федерации;</w:t>
      </w:r>
    </w:p>
    <w:p w:rsidR="00296ADD" w:rsidRPr="00BB7C79" w:rsidRDefault="00296ADD" w:rsidP="00296ADD">
      <w:pPr>
        <w:numPr>
          <w:ilvl w:val="0"/>
          <w:numId w:val="75"/>
        </w:numPr>
        <w:suppressAutoHyphens/>
        <w:spacing w:before="100" w:after="115"/>
        <w:rPr>
          <w:lang w:eastAsia="ar-SA"/>
        </w:rPr>
      </w:pPr>
      <w:r w:rsidRPr="00BB7C79">
        <w:rPr>
          <w:lang w:eastAsia="ar-SA"/>
        </w:rPr>
        <w:t>Земельный кодекс Российской Федерации;</w:t>
      </w:r>
    </w:p>
    <w:p w:rsidR="00296ADD" w:rsidRPr="00BB7C79" w:rsidRDefault="00296ADD" w:rsidP="00296ADD">
      <w:pPr>
        <w:numPr>
          <w:ilvl w:val="0"/>
          <w:numId w:val="75"/>
        </w:numPr>
        <w:suppressAutoHyphens/>
        <w:spacing w:before="100" w:after="115"/>
        <w:rPr>
          <w:lang w:eastAsia="ar-SA"/>
        </w:rPr>
      </w:pPr>
      <w:r w:rsidRPr="00BB7C79">
        <w:rPr>
          <w:lang w:eastAsia="ar-SA"/>
        </w:rPr>
        <w:t>Федеральный закон от 24 июля 2009 г. № 209-ФЗ «Об охоте и о сохранении охотничьих ресурсов и о внесении изменений в отдельные законодательные акты Российской Федерации»;</w:t>
      </w:r>
    </w:p>
    <w:p w:rsidR="00296ADD" w:rsidRPr="00BB7C79" w:rsidRDefault="00296ADD" w:rsidP="00296ADD">
      <w:pPr>
        <w:numPr>
          <w:ilvl w:val="0"/>
          <w:numId w:val="75"/>
        </w:numPr>
        <w:suppressAutoHyphens/>
        <w:spacing w:before="100" w:after="115"/>
        <w:rPr>
          <w:lang w:eastAsia="ar-SA"/>
        </w:rPr>
      </w:pPr>
      <w:r w:rsidRPr="00BB7C79">
        <w:rPr>
          <w:lang w:eastAsia="ar-SA"/>
        </w:rPr>
        <w:lastRenderedPageBreak/>
        <w:t>Лесной кодекс Российской Федерации;</w:t>
      </w:r>
    </w:p>
    <w:p w:rsidR="00296ADD" w:rsidRPr="00BB7C79" w:rsidRDefault="00296ADD" w:rsidP="00296ADD">
      <w:pPr>
        <w:numPr>
          <w:ilvl w:val="0"/>
          <w:numId w:val="75"/>
        </w:numPr>
        <w:suppressAutoHyphens/>
        <w:spacing w:before="100" w:after="115"/>
        <w:rPr>
          <w:lang w:eastAsia="ar-SA"/>
        </w:rPr>
      </w:pPr>
      <w:r w:rsidRPr="00BB7C79">
        <w:rPr>
          <w:lang w:eastAsia="ar-SA"/>
        </w:rPr>
        <w:t>Закон Российской Федерации от 21 февраля 1992 г. № 2395-1 «О недрах»;</w:t>
      </w:r>
    </w:p>
    <w:p w:rsidR="00296ADD" w:rsidRPr="00BB7C79" w:rsidRDefault="00296ADD" w:rsidP="00296ADD">
      <w:pPr>
        <w:numPr>
          <w:ilvl w:val="0"/>
          <w:numId w:val="75"/>
        </w:numPr>
        <w:suppressAutoHyphens/>
        <w:spacing w:before="100" w:after="115"/>
        <w:rPr>
          <w:lang w:eastAsia="ar-SA"/>
        </w:rPr>
      </w:pPr>
      <w:r w:rsidRPr="00BB7C79">
        <w:rPr>
          <w:lang w:eastAsia="ar-SA"/>
        </w:rPr>
        <w:t>Федеральный закон от 21 декабря 2001 г. № 178-ФЗ «О приватизации государственного и муниципального имущества»;</w:t>
      </w:r>
    </w:p>
    <w:p w:rsidR="00296ADD" w:rsidRPr="00BB7C79" w:rsidRDefault="00296ADD" w:rsidP="00296ADD">
      <w:pPr>
        <w:numPr>
          <w:ilvl w:val="0"/>
          <w:numId w:val="75"/>
        </w:numPr>
        <w:suppressAutoHyphens/>
        <w:spacing w:before="100" w:after="115"/>
        <w:rPr>
          <w:lang w:eastAsia="ar-SA"/>
        </w:rPr>
      </w:pPr>
      <w:r w:rsidRPr="00BB7C79">
        <w:rPr>
          <w:lang w:eastAsia="ar-SA"/>
        </w:rPr>
        <w:t>Водный кодекс Российской Федерации;</w:t>
      </w:r>
    </w:p>
    <w:p w:rsidR="00296ADD" w:rsidRPr="00BB7C79" w:rsidRDefault="00296ADD" w:rsidP="00296ADD">
      <w:pPr>
        <w:numPr>
          <w:ilvl w:val="0"/>
          <w:numId w:val="75"/>
        </w:numPr>
        <w:suppressAutoHyphens/>
        <w:spacing w:before="100" w:after="115"/>
        <w:rPr>
          <w:lang w:eastAsia="ar-SA"/>
        </w:rPr>
      </w:pPr>
      <w:r w:rsidRPr="00BB7C79">
        <w:rPr>
          <w:lang w:eastAsia="ar-SA"/>
        </w:rPr>
        <w:t>Федеральный закон от 20 декабря 2004 г. № 166-ФЗ «О рыболовстве и сохранении водных биологических ресурсов»;</w:t>
      </w:r>
    </w:p>
    <w:p w:rsidR="00296ADD" w:rsidRPr="00BB7C79" w:rsidRDefault="00296ADD" w:rsidP="00296ADD">
      <w:pPr>
        <w:numPr>
          <w:ilvl w:val="0"/>
          <w:numId w:val="75"/>
        </w:numPr>
        <w:suppressAutoHyphens/>
        <w:spacing w:before="100" w:after="115"/>
        <w:rPr>
          <w:lang w:eastAsia="ar-SA"/>
        </w:rPr>
      </w:pPr>
      <w:r w:rsidRPr="00BB7C79">
        <w:rPr>
          <w:lang w:eastAsia="ar-SA"/>
        </w:rPr>
        <w:t>Федеральный закон от 2 октября 2007 г. № 229-ФЗ «Об исполнительном производстве»;</w:t>
      </w:r>
    </w:p>
    <w:p w:rsidR="00296ADD" w:rsidRPr="00BB7C79" w:rsidRDefault="00296ADD" w:rsidP="00296ADD">
      <w:pPr>
        <w:numPr>
          <w:ilvl w:val="0"/>
          <w:numId w:val="75"/>
        </w:numPr>
        <w:suppressAutoHyphens/>
        <w:spacing w:before="100" w:after="115"/>
        <w:rPr>
          <w:lang w:eastAsia="ar-SA"/>
        </w:rPr>
      </w:pPr>
      <w:r w:rsidRPr="00BB7C79">
        <w:rPr>
          <w:lang w:eastAsia="ar-SA"/>
        </w:rPr>
        <w:t>Жилищный кодекс Российской Федерации;</w:t>
      </w:r>
    </w:p>
    <w:p w:rsidR="00296ADD" w:rsidRPr="00BB7C79" w:rsidRDefault="00296ADD" w:rsidP="00296ADD">
      <w:pPr>
        <w:numPr>
          <w:ilvl w:val="0"/>
          <w:numId w:val="75"/>
        </w:numPr>
        <w:suppressAutoHyphens/>
        <w:spacing w:before="100" w:after="115"/>
        <w:rPr>
          <w:lang w:eastAsia="ar-SA"/>
        </w:rPr>
      </w:pPr>
      <w:r w:rsidRPr="00BB7C79">
        <w:rPr>
          <w:lang w:eastAsia="ar-SA"/>
        </w:rPr>
        <w:t>Федеральный закон от 25 декабря 2008 г. № 284-ФЗ «О передаче прав на единые технологии»;</w:t>
      </w:r>
    </w:p>
    <w:p w:rsidR="00296ADD" w:rsidRPr="00BB7C79" w:rsidRDefault="00296ADD" w:rsidP="00296ADD">
      <w:pPr>
        <w:numPr>
          <w:ilvl w:val="0"/>
          <w:numId w:val="75"/>
        </w:numPr>
        <w:suppressAutoHyphens/>
        <w:spacing w:before="100" w:after="115"/>
        <w:rPr>
          <w:lang w:eastAsia="ar-SA"/>
        </w:rPr>
      </w:pPr>
      <w:r w:rsidRPr="00BB7C79">
        <w:rPr>
          <w:lang w:eastAsia="ar-SA"/>
        </w:rPr>
        <w:t>Федеральный закон от 21 июля 2005 г. № 115-ФЗ «О концессионных соглашениях»;</w:t>
      </w:r>
    </w:p>
    <w:p w:rsidR="00296ADD" w:rsidRPr="00BB7C79" w:rsidRDefault="00296ADD" w:rsidP="00296ADD">
      <w:pPr>
        <w:numPr>
          <w:ilvl w:val="0"/>
          <w:numId w:val="75"/>
        </w:numPr>
        <w:suppressAutoHyphens/>
        <w:spacing w:before="100" w:after="115"/>
        <w:rPr>
          <w:lang w:eastAsia="ar-SA"/>
        </w:rPr>
      </w:pPr>
      <w:r w:rsidRPr="00BB7C79">
        <w:rPr>
          <w:lang w:eastAsia="ar-SA"/>
        </w:rPr>
        <w:t>Федеральный закон от 19 июля 2011 г. № 246-ФЗ «Об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w:t>
      </w:r>
    </w:p>
    <w:p w:rsidR="00296ADD" w:rsidRPr="00BB7C79" w:rsidRDefault="00296ADD" w:rsidP="00296ADD">
      <w:pPr>
        <w:numPr>
          <w:ilvl w:val="0"/>
          <w:numId w:val="75"/>
        </w:numPr>
        <w:suppressAutoHyphens/>
        <w:spacing w:before="100" w:after="115"/>
        <w:rPr>
          <w:lang w:eastAsia="ar-SA"/>
        </w:rPr>
      </w:pPr>
      <w:r w:rsidRPr="00BB7C79">
        <w:rPr>
          <w:lang w:eastAsia="ar-SA"/>
        </w:rPr>
        <w:t>Федеральный закон от 16 июля 1998 г. № 102-ФЗ «Об ипотеке (залоге недвижимости)»;</w:t>
      </w:r>
    </w:p>
    <w:p w:rsidR="00296ADD" w:rsidRPr="00BB7C79" w:rsidRDefault="00296ADD" w:rsidP="00296ADD">
      <w:pPr>
        <w:numPr>
          <w:ilvl w:val="0"/>
          <w:numId w:val="75"/>
        </w:numPr>
        <w:suppressAutoHyphens/>
        <w:spacing w:before="100" w:after="115"/>
        <w:rPr>
          <w:lang w:eastAsia="ar-SA"/>
        </w:rPr>
      </w:pPr>
      <w:r w:rsidRPr="00BB7C79">
        <w:rPr>
          <w:lang w:eastAsia="ar-SA"/>
        </w:rPr>
        <w:t>Федеральный закон от 6 апреля 2011 г. № 63-ФЗ «Об электронной подписи»;</w:t>
      </w:r>
    </w:p>
    <w:p w:rsidR="00296ADD" w:rsidRPr="00BB7C79" w:rsidRDefault="00296ADD" w:rsidP="00296ADD">
      <w:pPr>
        <w:numPr>
          <w:ilvl w:val="0"/>
          <w:numId w:val="75"/>
        </w:numPr>
        <w:suppressAutoHyphens/>
        <w:spacing w:before="100" w:after="115"/>
        <w:rPr>
          <w:lang w:eastAsia="ar-SA"/>
        </w:rPr>
      </w:pPr>
      <w:r w:rsidRPr="00BB7C79">
        <w:rPr>
          <w:lang w:eastAsia="ar-SA"/>
        </w:rPr>
        <w:t>Федеральный закон от 13 марта 2006 г. № 38-ФЗ «О рекламе»;</w:t>
      </w:r>
    </w:p>
    <w:p w:rsidR="00296ADD" w:rsidRPr="00BB7C79" w:rsidRDefault="00296ADD" w:rsidP="00296ADD">
      <w:pPr>
        <w:numPr>
          <w:ilvl w:val="0"/>
          <w:numId w:val="75"/>
        </w:numPr>
        <w:suppressAutoHyphens/>
        <w:spacing w:before="100" w:after="115"/>
        <w:rPr>
          <w:lang w:eastAsia="ar-SA"/>
        </w:rPr>
      </w:pPr>
      <w:r w:rsidRPr="00BB7C79">
        <w:rPr>
          <w:lang w:eastAsia="ar-SA"/>
        </w:rPr>
        <w:t>Федеральный закон от 7 июля 2003 г. № 126-ФЗ «О связи»;</w:t>
      </w:r>
    </w:p>
    <w:p w:rsidR="00296ADD" w:rsidRPr="00BB7C79" w:rsidRDefault="00296ADD" w:rsidP="00296ADD">
      <w:pPr>
        <w:numPr>
          <w:ilvl w:val="0"/>
          <w:numId w:val="75"/>
        </w:numPr>
        <w:suppressAutoHyphens/>
        <w:spacing w:before="100" w:after="115"/>
        <w:rPr>
          <w:lang w:eastAsia="ar-SA"/>
        </w:rPr>
      </w:pPr>
      <w:r w:rsidRPr="00BB7C79">
        <w:rPr>
          <w:lang w:eastAsia="ar-SA"/>
        </w:rPr>
        <w:t>Федеральный закон от 26 марта 2003 г. № 36-ФЗ «Об особенностях функционирования электроэнергетики в переходный период и 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Федерального закона «Об электроэнергетике»;</w:t>
      </w:r>
    </w:p>
    <w:p w:rsidR="00296ADD" w:rsidRPr="00BB7C79" w:rsidRDefault="00296ADD" w:rsidP="00296ADD">
      <w:pPr>
        <w:numPr>
          <w:ilvl w:val="0"/>
          <w:numId w:val="75"/>
        </w:numPr>
        <w:suppressAutoHyphens/>
        <w:spacing w:before="100" w:after="115"/>
        <w:rPr>
          <w:lang w:eastAsia="ar-SA"/>
        </w:rPr>
      </w:pPr>
      <w:r w:rsidRPr="00BB7C79">
        <w:rPr>
          <w:lang w:eastAsia="ar-SA"/>
        </w:rPr>
        <w:t>Федеральный закон от 2 июля 2013 г. № 148-ФЗ «Об аквакультуре (рыбоводстве) и о внесении изменений в отдельные законодательные акты Российской Федерации»;</w:t>
      </w:r>
    </w:p>
    <w:p w:rsidR="00296ADD" w:rsidRPr="00BB7C79" w:rsidRDefault="00296ADD" w:rsidP="00296ADD">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10 сентября 2012 г. </w:t>
      </w:r>
      <w:r w:rsidRPr="00BB7C79">
        <w:rPr>
          <w:lang w:eastAsia="ar-SA"/>
        </w:rPr>
        <w:br/>
        <w:t>№ 909 «Об определении официального сайта Российской Федерации в информационно-телекоммуникационной сети Интернет для размещения информации о проведении торгов и внесении изменений в некоторые законодательные акты Российской Федерации»;</w:t>
      </w:r>
    </w:p>
    <w:p w:rsidR="00296ADD" w:rsidRPr="00BB7C79" w:rsidRDefault="00296ADD" w:rsidP="00296ADD">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27 августа 2012 г. </w:t>
      </w:r>
      <w:r w:rsidRPr="00BB7C79">
        <w:rPr>
          <w:lang w:eastAsia="ar-SA"/>
        </w:rPr>
        <w:br/>
        <w:t>№ 860 «Об организации и проведении продажи государственного и муниципального имущества в электронной форме»;</w:t>
      </w:r>
    </w:p>
    <w:p w:rsidR="00296ADD" w:rsidRPr="00BB7C79" w:rsidRDefault="00296ADD" w:rsidP="00296ADD">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12 августа 2002 г. </w:t>
      </w:r>
      <w:r w:rsidRPr="00BB7C79">
        <w:rPr>
          <w:lang w:eastAsia="ar-SA"/>
        </w:rPr>
        <w:br/>
        <w:t>№ 585 «Об утверждении Положения об организации продажи государственного или муниципального имущества на аукционе и Положения об организации продажи находящихся в государственной или муниципальной собственности акций открытых акционерных обществ на специализированном аукционе»;</w:t>
      </w:r>
    </w:p>
    <w:p w:rsidR="00296ADD" w:rsidRPr="00BB7C79" w:rsidRDefault="00296ADD" w:rsidP="00296ADD">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12 августа 2002 г. </w:t>
      </w:r>
      <w:r w:rsidRPr="00BB7C79">
        <w:rPr>
          <w:lang w:eastAsia="ar-SA"/>
        </w:rPr>
        <w:br/>
        <w:t>№ 584 «Об утверждении Положения о проведении конкурса по продаже государственного или муниципального имущества»;</w:t>
      </w:r>
    </w:p>
    <w:p w:rsidR="00296ADD" w:rsidRPr="00BB7C79" w:rsidRDefault="00296ADD" w:rsidP="00296ADD">
      <w:pPr>
        <w:numPr>
          <w:ilvl w:val="0"/>
          <w:numId w:val="75"/>
        </w:numPr>
        <w:suppressAutoHyphens/>
        <w:spacing w:before="100" w:after="115"/>
        <w:rPr>
          <w:lang w:eastAsia="ar-SA"/>
        </w:rPr>
      </w:pPr>
      <w:r w:rsidRPr="00BB7C79">
        <w:rPr>
          <w:lang w:eastAsia="ar-SA"/>
        </w:rPr>
        <w:lastRenderedPageBreak/>
        <w:t xml:space="preserve">постановление Правительства Российской Федерации от 22 июля 2002 г. </w:t>
      </w:r>
      <w:r w:rsidRPr="00BB7C79">
        <w:rPr>
          <w:lang w:eastAsia="ar-SA"/>
        </w:rPr>
        <w:br/>
        <w:t>№ 549 «Об утверждении Положений об организации продажи государственного или муниципального имущества посредством публичного предложения и без объявления цены»;</w:t>
      </w:r>
    </w:p>
    <w:p w:rsidR="00296ADD" w:rsidRPr="00BB7C79" w:rsidRDefault="00296ADD" w:rsidP="00296ADD">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14 апреля 2008 г. </w:t>
      </w:r>
      <w:r w:rsidRPr="00BB7C79">
        <w:rPr>
          <w:lang w:eastAsia="ar-SA"/>
        </w:rPr>
        <w:br/>
        <w:t>№ 264 «О проведении конкурса на право заключения договора о предоставлении рыбопромыслового участка для осуществления промышленного рыболовства и заключении такого договора»;</w:t>
      </w:r>
    </w:p>
    <w:p w:rsidR="00296ADD" w:rsidRPr="00BB7C79" w:rsidRDefault="00296ADD" w:rsidP="00296ADD">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24 декабря 2008 г. </w:t>
      </w:r>
      <w:r w:rsidRPr="00BB7C79">
        <w:rPr>
          <w:lang w:eastAsia="ar-SA"/>
        </w:rPr>
        <w:br/>
        <w:t>№ 986 «О проведении конкурса на право заключения договора о предоставлении рыбопромыслового участка для осуществления рыболовства в целях обеспечения ведения традиционного образа жизни и осуществления традиционной хозяйственной деятельности коренных малочисленных народов Севера, Сибири и Дальнего Востока Российской Федерации и о заключении такого договора»;</w:t>
      </w:r>
    </w:p>
    <w:p w:rsidR="00296ADD" w:rsidRPr="00BB7C79" w:rsidRDefault="00296ADD" w:rsidP="00296ADD">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30 декабря 2008 г. </w:t>
      </w:r>
      <w:r w:rsidRPr="00BB7C79">
        <w:rPr>
          <w:lang w:eastAsia="ar-SA"/>
        </w:rPr>
        <w:br/>
        <w:t>№ 1078 «О проведении конкурса на право заключения договора о предоставлении рыбопромыслового участка для организации любительского и спортивного рыболовства и заключении такого договора»;</w:t>
      </w:r>
    </w:p>
    <w:p w:rsidR="00296ADD" w:rsidRPr="00BB7C79" w:rsidRDefault="00296ADD" w:rsidP="00296ADD">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15 августа 2008 г. </w:t>
      </w:r>
      <w:r w:rsidRPr="00BB7C79">
        <w:rPr>
          <w:lang w:eastAsia="ar-SA"/>
        </w:rPr>
        <w:br/>
        <w:t>№ 612 «О подготовке и заключении договора о закреплении долей квот добычи (вылова) водных биологических ресурсов»;</w:t>
      </w:r>
    </w:p>
    <w:p w:rsidR="00296ADD" w:rsidRPr="00BB7C79" w:rsidRDefault="00296ADD" w:rsidP="00296ADD">
      <w:pPr>
        <w:numPr>
          <w:ilvl w:val="0"/>
          <w:numId w:val="75"/>
        </w:numPr>
        <w:suppressAutoHyphens/>
        <w:spacing w:before="100" w:after="115"/>
        <w:rPr>
          <w:lang w:eastAsia="ar-SA"/>
        </w:rPr>
      </w:pPr>
      <w:r w:rsidRPr="00BB7C79">
        <w:rPr>
          <w:lang w:eastAsia="ar-SA"/>
        </w:rPr>
        <w:t>постановление Правительства Российской Федерации от 6 февраля 2006 г. № 75 «О порядке проведения органом местного самоуправления открытого конкурса по отбору управляющей организации для управления многоквартирным домом»;</w:t>
      </w:r>
    </w:p>
    <w:p w:rsidR="00296ADD" w:rsidRPr="00BB7C79" w:rsidRDefault="00296ADD" w:rsidP="00296ADD">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14 апреля 2007 г. </w:t>
      </w:r>
      <w:r w:rsidRPr="00BB7C79">
        <w:rPr>
          <w:lang w:eastAsia="ar-SA"/>
        </w:rPr>
        <w:br/>
        <w:t>№ 230 «О договоре водопользования, право на заключение которого приобретается на аукционе, и о проведении аукциона»;</w:t>
      </w:r>
    </w:p>
    <w:p w:rsidR="00296ADD" w:rsidRPr="00BB7C79" w:rsidRDefault="00296ADD" w:rsidP="00296ADD">
      <w:pPr>
        <w:numPr>
          <w:ilvl w:val="0"/>
          <w:numId w:val="75"/>
        </w:numPr>
        <w:suppressAutoHyphens/>
        <w:spacing w:before="100" w:after="115"/>
        <w:rPr>
          <w:lang w:eastAsia="ar-SA"/>
        </w:rPr>
      </w:pPr>
      <w:r w:rsidRPr="00BB7C79">
        <w:rPr>
          <w:lang w:eastAsia="ar-SA"/>
        </w:rPr>
        <w:t>постановление Правительства Российской Федерации от 6 июня 2003 г. № 333 «О реализации федеральными органами исполнительной власти полномочий по осуществлению прав собственника имущества федерального государственного унитарного предприятия»;</w:t>
      </w:r>
    </w:p>
    <w:p w:rsidR="00296ADD" w:rsidRPr="00BB7C79" w:rsidRDefault="00296ADD" w:rsidP="00296ADD">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8 сентября 2010 г. </w:t>
      </w:r>
      <w:r w:rsidRPr="00BB7C79">
        <w:rPr>
          <w:lang w:eastAsia="ar-SA"/>
        </w:rPr>
        <w:br/>
        <w:t>№ 697 «О единой системе межведомственного электронного взаимодействия»;</w:t>
      </w:r>
    </w:p>
    <w:p w:rsidR="00296ADD" w:rsidRPr="00BB7C79" w:rsidRDefault="00296ADD" w:rsidP="00296ADD">
      <w:pPr>
        <w:numPr>
          <w:ilvl w:val="0"/>
          <w:numId w:val="75"/>
        </w:numPr>
        <w:suppressAutoHyphens/>
        <w:spacing w:before="100" w:after="115"/>
        <w:rPr>
          <w:lang w:eastAsia="ar-SA"/>
        </w:rPr>
      </w:pPr>
      <w:r w:rsidRPr="00BB7C79">
        <w:rPr>
          <w:lang w:eastAsia="ar-SA"/>
        </w:rPr>
        <w:t>постановление Правительства Российской Федерации от 30 января 2013 г. № 66 «О Правилах направления информации о торгах по продаже заложенного недвижимого и движимого имущества в ходе исполнительного производства, а также о торгах по продаже заложенного движимого имущества во внесудебном порядке для размещения в информационно-телекоммуникационной сети «Интернет»;</w:t>
      </w:r>
    </w:p>
    <w:p w:rsidR="00296ADD" w:rsidRPr="00BB7C79" w:rsidRDefault="00296ADD" w:rsidP="00296ADD">
      <w:pPr>
        <w:numPr>
          <w:ilvl w:val="0"/>
          <w:numId w:val="75"/>
        </w:numPr>
        <w:suppressAutoHyphens/>
        <w:spacing w:before="100" w:after="115"/>
        <w:rPr>
          <w:lang w:eastAsia="ar-SA"/>
        </w:rPr>
      </w:pPr>
      <w:r w:rsidRPr="00BB7C79">
        <w:rPr>
          <w:lang w:eastAsia="ar-SA"/>
        </w:rPr>
        <w:t>постановление Правительства Российской Федерации от 21 октября 2013 г. № 938 «О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p w:rsidR="00296ADD" w:rsidRPr="00BB7C79" w:rsidRDefault="00296ADD" w:rsidP="00296ADD">
      <w:pPr>
        <w:numPr>
          <w:ilvl w:val="0"/>
          <w:numId w:val="75"/>
        </w:numPr>
        <w:suppressAutoHyphens/>
        <w:spacing w:before="100" w:after="115"/>
        <w:rPr>
          <w:lang w:eastAsia="ar-SA"/>
        </w:rPr>
      </w:pPr>
      <w:r w:rsidRPr="00BB7C79">
        <w:rPr>
          <w:lang w:eastAsia="ar-SA"/>
        </w:rPr>
        <w:t>постановление Правительства Российской Федерации от 15 мая 2014 г. № 450 «Об утверждении Правил организации и проведения торгов (конкурсов, аукционов) на право заключения договора пользования рыбоводным участком»;</w:t>
      </w:r>
    </w:p>
    <w:p w:rsidR="00296ADD" w:rsidRPr="00BB7C79" w:rsidRDefault="00296ADD" w:rsidP="00296ADD">
      <w:pPr>
        <w:numPr>
          <w:ilvl w:val="0"/>
          <w:numId w:val="75"/>
        </w:numPr>
        <w:suppressAutoHyphens/>
        <w:spacing w:before="100" w:after="115"/>
        <w:rPr>
          <w:lang w:eastAsia="ar-SA"/>
        </w:rPr>
      </w:pPr>
      <w:r w:rsidRPr="00BB7C79">
        <w:rPr>
          <w:lang w:eastAsia="ar-SA"/>
        </w:rPr>
        <w:lastRenderedPageBreak/>
        <w:t>постановление Правительства Российской Федерации от 24 мая 2014 г. № 480 «О торгах (аукционах, конкурсах) на получение лицензии на оказание услуг связи»;</w:t>
      </w:r>
    </w:p>
    <w:p w:rsidR="00296ADD" w:rsidRPr="00BB7C79" w:rsidRDefault="00296ADD" w:rsidP="00296ADD">
      <w:pPr>
        <w:numPr>
          <w:ilvl w:val="0"/>
          <w:numId w:val="75"/>
        </w:numPr>
        <w:suppressAutoHyphens/>
        <w:spacing w:before="100" w:after="115"/>
        <w:rPr>
          <w:lang w:eastAsia="ar-SA"/>
        </w:rPr>
      </w:pPr>
      <w:r w:rsidRPr="00BB7C79">
        <w:rPr>
          <w:lang w:eastAsia="ar-SA"/>
        </w:rPr>
        <w:t xml:space="preserve">распоряжение Правительства Российской Федерации от 29 июня 2011 г. </w:t>
      </w:r>
      <w:r w:rsidRPr="00BB7C79">
        <w:rPr>
          <w:lang w:eastAsia="ar-SA"/>
        </w:rPr>
        <w:br/>
        <w:t>№ 1076-р;</w:t>
      </w:r>
    </w:p>
    <w:p w:rsidR="00296ADD" w:rsidRPr="00BB7C79" w:rsidRDefault="00296ADD" w:rsidP="00296ADD">
      <w:pPr>
        <w:numPr>
          <w:ilvl w:val="0"/>
          <w:numId w:val="75"/>
        </w:numPr>
        <w:suppressAutoHyphens/>
        <w:spacing w:before="100" w:after="115"/>
        <w:rPr>
          <w:lang w:eastAsia="ar-SA"/>
        </w:rPr>
      </w:pPr>
      <w:r w:rsidRPr="00BB7C79">
        <w:rPr>
          <w:lang w:eastAsia="ar-SA"/>
        </w:rPr>
        <w:t>приказ ФАС России от 10 февраля 2010 г. № 67 «О порядке проведения конкурсов или аукционов на право заключения договоров аренды, договоров безвозмездного пользования, договоров доверительного управления имуществом, иных договоров, предусматривающих переход прав владения и (или) пользования в отношении государственного или муниципального имущества, и перечне видов имущества, в отношении которого заключение указанных договоров может осуществляться путем проведения торгов в форме конкурса».</w:t>
      </w:r>
    </w:p>
    <w:p w:rsidR="00296ADD" w:rsidRPr="00BB7C79" w:rsidRDefault="00296ADD" w:rsidP="00296ADD">
      <w:pPr>
        <w:pStyle w:val="afffffffffffffff5"/>
        <w:rPr>
          <w:i/>
          <w:sz w:val="24"/>
        </w:rPr>
      </w:pPr>
      <w:r w:rsidRPr="00BB7C79">
        <w:rPr>
          <w:i/>
          <w:sz w:val="24"/>
        </w:rPr>
        <w:t>Работы будут реализованы в рамках постановления Правительства Российской Федерации от 10 сентября 2012 г. № 909 «Об определении официального сайта Российской Федерации в информационно-телекоммуникационной сети «Интернет» для размещения информации о проведении торгов и внесении изменений в некоторые акты Правительства Российской Федерации» Минэкономразвития России определено уполномоченным федеральным органом исполнительной власти по ведению и развитию Сайта торгов.</w:t>
      </w:r>
    </w:p>
    <w:p w:rsidR="00296ADD" w:rsidRPr="00BB7C79" w:rsidRDefault="00296ADD" w:rsidP="00296ADD">
      <w:pPr>
        <w:pStyle w:val="afffffffffffffff5"/>
        <w:rPr>
          <w:i/>
          <w:sz w:val="24"/>
        </w:rPr>
      </w:pPr>
      <w:r w:rsidRPr="00BB7C79">
        <w:rPr>
          <w:i/>
          <w:sz w:val="24"/>
        </w:rPr>
        <w:t>Выполнение работ будет осуществляться в соответствии с положениями следующих документов:</w:t>
      </w:r>
    </w:p>
    <w:p w:rsidR="00296ADD" w:rsidRPr="00BB7C79" w:rsidRDefault="00296ADD" w:rsidP="00296ADD">
      <w:pPr>
        <w:pStyle w:val="1fffff2"/>
        <w:numPr>
          <w:ilvl w:val="0"/>
          <w:numId w:val="75"/>
        </w:numPr>
        <w:rPr>
          <w:i/>
          <w:sz w:val="24"/>
        </w:rPr>
      </w:pPr>
      <w:r w:rsidRPr="00BB7C79">
        <w:rPr>
          <w:i/>
          <w:sz w:val="24"/>
        </w:rPr>
        <w:t>Концепция долгосрочного социально-экономического развития Российской Федерации на период до 2020 года, утвержденная распоряжением Правительства Российской Федерации от 17 ноября 2008 г. №1662-р;</w:t>
      </w:r>
    </w:p>
    <w:p w:rsidR="00296ADD" w:rsidRPr="00BB7C79" w:rsidRDefault="00296ADD" w:rsidP="00296ADD">
      <w:pPr>
        <w:pStyle w:val="1fffff2"/>
        <w:numPr>
          <w:ilvl w:val="0"/>
          <w:numId w:val="75"/>
        </w:numPr>
        <w:rPr>
          <w:i/>
          <w:sz w:val="24"/>
        </w:rPr>
      </w:pPr>
      <w:r w:rsidRPr="00BB7C79">
        <w:rPr>
          <w:i/>
          <w:sz w:val="24"/>
        </w:rPr>
        <w:t>Федеральный закон от 26 июля 2006 г. № 135-ФЗ «О защите конкуренции»;</w:t>
      </w:r>
    </w:p>
    <w:p w:rsidR="00296ADD" w:rsidRPr="00BB7C79" w:rsidRDefault="00296ADD" w:rsidP="00296ADD">
      <w:pPr>
        <w:pStyle w:val="1fffff2"/>
        <w:numPr>
          <w:ilvl w:val="0"/>
          <w:numId w:val="75"/>
        </w:numPr>
        <w:rPr>
          <w:i/>
          <w:sz w:val="24"/>
        </w:rPr>
      </w:pPr>
      <w:r w:rsidRPr="00BB7C79">
        <w:rPr>
          <w:i/>
          <w:sz w:val="24"/>
        </w:rPr>
        <w:t>Градостроительный кодекс Российской Федерации;</w:t>
      </w:r>
    </w:p>
    <w:p w:rsidR="00296ADD" w:rsidRPr="00BB7C79" w:rsidRDefault="00296ADD" w:rsidP="00296ADD">
      <w:pPr>
        <w:pStyle w:val="1fffff2"/>
        <w:numPr>
          <w:ilvl w:val="0"/>
          <w:numId w:val="75"/>
        </w:numPr>
        <w:rPr>
          <w:i/>
          <w:sz w:val="24"/>
        </w:rPr>
      </w:pPr>
      <w:r w:rsidRPr="00BB7C79">
        <w:rPr>
          <w:i/>
          <w:sz w:val="24"/>
        </w:rPr>
        <w:t>Земельный кодекс Российской Федерации;</w:t>
      </w:r>
    </w:p>
    <w:p w:rsidR="00296ADD" w:rsidRPr="00BB7C79" w:rsidRDefault="00296ADD" w:rsidP="00296ADD">
      <w:pPr>
        <w:pStyle w:val="1fffff2"/>
        <w:numPr>
          <w:ilvl w:val="0"/>
          <w:numId w:val="75"/>
        </w:numPr>
        <w:rPr>
          <w:i/>
          <w:sz w:val="24"/>
        </w:rPr>
      </w:pPr>
      <w:r w:rsidRPr="00BB7C79">
        <w:rPr>
          <w:i/>
          <w:sz w:val="24"/>
        </w:rPr>
        <w:t>Федеральный закон от 24 июля 2009 г. № 209-ФЗ «Об охоте и о сохранении охотничьих ресурсов и о внесении изменений в отдельные законодательные акты Российской Федерации»;</w:t>
      </w:r>
    </w:p>
    <w:p w:rsidR="00296ADD" w:rsidRPr="00BB7C79" w:rsidRDefault="00296ADD" w:rsidP="00296ADD">
      <w:pPr>
        <w:pStyle w:val="1fffff2"/>
        <w:numPr>
          <w:ilvl w:val="0"/>
          <w:numId w:val="75"/>
        </w:numPr>
        <w:rPr>
          <w:i/>
          <w:sz w:val="24"/>
        </w:rPr>
      </w:pPr>
      <w:r w:rsidRPr="00BB7C79">
        <w:rPr>
          <w:i/>
          <w:sz w:val="24"/>
        </w:rPr>
        <w:t>Лесной кодекс Российской Федерации;</w:t>
      </w:r>
    </w:p>
    <w:p w:rsidR="00296ADD" w:rsidRPr="00BB7C79" w:rsidRDefault="00296ADD" w:rsidP="00296ADD">
      <w:pPr>
        <w:pStyle w:val="1fffff2"/>
        <w:numPr>
          <w:ilvl w:val="0"/>
          <w:numId w:val="75"/>
        </w:numPr>
        <w:rPr>
          <w:i/>
          <w:sz w:val="24"/>
        </w:rPr>
      </w:pPr>
      <w:r w:rsidRPr="00BB7C79">
        <w:rPr>
          <w:i/>
          <w:sz w:val="24"/>
        </w:rPr>
        <w:t>Закон Российской Федерации от 21 февраля 1992 г. № 2395-1 «О недрах»;</w:t>
      </w:r>
    </w:p>
    <w:p w:rsidR="00296ADD" w:rsidRPr="00BB7C79" w:rsidRDefault="00296ADD" w:rsidP="00296ADD">
      <w:pPr>
        <w:pStyle w:val="1fffff2"/>
        <w:numPr>
          <w:ilvl w:val="0"/>
          <w:numId w:val="75"/>
        </w:numPr>
        <w:rPr>
          <w:i/>
          <w:sz w:val="24"/>
        </w:rPr>
      </w:pPr>
      <w:r w:rsidRPr="00BB7C79">
        <w:rPr>
          <w:i/>
          <w:sz w:val="24"/>
        </w:rPr>
        <w:t>Федеральный закон от 21 декабря 2001 г. № 178-ФЗ «О приватизации государственного и муниципального имущества»;</w:t>
      </w:r>
    </w:p>
    <w:p w:rsidR="00296ADD" w:rsidRPr="00BB7C79" w:rsidRDefault="00296ADD" w:rsidP="00296ADD">
      <w:pPr>
        <w:pStyle w:val="1fffff2"/>
        <w:numPr>
          <w:ilvl w:val="0"/>
          <w:numId w:val="75"/>
        </w:numPr>
        <w:rPr>
          <w:i/>
          <w:sz w:val="24"/>
        </w:rPr>
      </w:pPr>
      <w:r w:rsidRPr="00BB7C79">
        <w:rPr>
          <w:i/>
          <w:sz w:val="24"/>
        </w:rPr>
        <w:t>Водный кодекс Российской Федерации;</w:t>
      </w:r>
    </w:p>
    <w:p w:rsidR="00296ADD" w:rsidRPr="00BB7C79" w:rsidRDefault="00296ADD" w:rsidP="00296ADD">
      <w:pPr>
        <w:pStyle w:val="1fffff2"/>
        <w:numPr>
          <w:ilvl w:val="0"/>
          <w:numId w:val="75"/>
        </w:numPr>
        <w:rPr>
          <w:i/>
          <w:sz w:val="24"/>
        </w:rPr>
      </w:pPr>
      <w:r w:rsidRPr="00BB7C79">
        <w:rPr>
          <w:i/>
          <w:sz w:val="24"/>
        </w:rPr>
        <w:t>Федеральный закон от 20 декабря 2004 г. № 166-ФЗ «О рыболовстве и сохранении водных биологических ресурсов»;</w:t>
      </w:r>
    </w:p>
    <w:p w:rsidR="00296ADD" w:rsidRPr="00BB7C79" w:rsidRDefault="00296ADD" w:rsidP="00296ADD">
      <w:pPr>
        <w:pStyle w:val="1fffff2"/>
        <w:numPr>
          <w:ilvl w:val="0"/>
          <w:numId w:val="75"/>
        </w:numPr>
        <w:rPr>
          <w:i/>
          <w:sz w:val="24"/>
        </w:rPr>
      </w:pPr>
      <w:r w:rsidRPr="00BB7C79">
        <w:rPr>
          <w:i/>
          <w:sz w:val="24"/>
        </w:rPr>
        <w:lastRenderedPageBreak/>
        <w:t>Федеральный закон от 2 октября 2007 г. № 229-ФЗ «Об исполнительном производстве»;</w:t>
      </w:r>
    </w:p>
    <w:p w:rsidR="00296ADD" w:rsidRPr="00BB7C79" w:rsidRDefault="00296ADD" w:rsidP="00296ADD">
      <w:pPr>
        <w:pStyle w:val="1fffff2"/>
        <w:numPr>
          <w:ilvl w:val="0"/>
          <w:numId w:val="75"/>
        </w:numPr>
        <w:rPr>
          <w:i/>
          <w:sz w:val="24"/>
        </w:rPr>
      </w:pPr>
      <w:r w:rsidRPr="00BB7C79">
        <w:rPr>
          <w:i/>
          <w:sz w:val="24"/>
        </w:rPr>
        <w:t>Жилищный кодекс Российской Федерации;</w:t>
      </w:r>
    </w:p>
    <w:p w:rsidR="00296ADD" w:rsidRPr="00BB7C79" w:rsidRDefault="00296ADD" w:rsidP="00296ADD">
      <w:pPr>
        <w:pStyle w:val="1fffff2"/>
        <w:numPr>
          <w:ilvl w:val="0"/>
          <w:numId w:val="75"/>
        </w:numPr>
        <w:rPr>
          <w:i/>
          <w:sz w:val="24"/>
        </w:rPr>
      </w:pPr>
      <w:r w:rsidRPr="00BB7C79">
        <w:rPr>
          <w:i/>
          <w:sz w:val="24"/>
        </w:rPr>
        <w:t>Федеральный закон от 25 декабря 2008 г. № 284-ФЗ «О передаче прав на единые технологии»;</w:t>
      </w:r>
    </w:p>
    <w:p w:rsidR="00296ADD" w:rsidRPr="00BB7C79" w:rsidRDefault="00296ADD" w:rsidP="00296ADD">
      <w:pPr>
        <w:pStyle w:val="1fffff2"/>
        <w:numPr>
          <w:ilvl w:val="0"/>
          <w:numId w:val="75"/>
        </w:numPr>
        <w:rPr>
          <w:i/>
          <w:sz w:val="24"/>
        </w:rPr>
      </w:pPr>
      <w:r w:rsidRPr="00BB7C79">
        <w:rPr>
          <w:i/>
          <w:sz w:val="24"/>
        </w:rPr>
        <w:t>Федеральный закон от 21 июля 2005 г. № 115-ФЗ «О концессионных соглашениях»;</w:t>
      </w:r>
    </w:p>
    <w:p w:rsidR="00296ADD" w:rsidRPr="00BB7C79" w:rsidRDefault="00296ADD" w:rsidP="00296ADD">
      <w:pPr>
        <w:pStyle w:val="1fffff2"/>
        <w:numPr>
          <w:ilvl w:val="0"/>
          <w:numId w:val="75"/>
        </w:numPr>
        <w:rPr>
          <w:i/>
          <w:sz w:val="24"/>
        </w:rPr>
      </w:pPr>
      <w:r w:rsidRPr="00BB7C79">
        <w:rPr>
          <w:i/>
          <w:sz w:val="24"/>
        </w:rPr>
        <w:t>Федеральный закон от 19 июля 2011 г. № 246-ФЗ «Об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w:t>
      </w:r>
    </w:p>
    <w:p w:rsidR="00296ADD" w:rsidRPr="00BB7C79" w:rsidRDefault="00296ADD" w:rsidP="00296ADD">
      <w:pPr>
        <w:pStyle w:val="1fffff2"/>
        <w:numPr>
          <w:ilvl w:val="0"/>
          <w:numId w:val="75"/>
        </w:numPr>
        <w:rPr>
          <w:i/>
          <w:sz w:val="24"/>
        </w:rPr>
      </w:pPr>
      <w:r w:rsidRPr="00BB7C79">
        <w:rPr>
          <w:i/>
          <w:sz w:val="24"/>
        </w:rPr>
        <w:t>Федеральный закон от 16 июля 1998 г. № 102-ФЗ «Об ипотеке (залоге недвижимости)»;</w:t>
      </w:r>
    </w:p>
    <w:p w:rsidR="00296ADD" w:rsidRPr="00BB7C79" w:rsidRDefault="00296ADD" w:rsidP="00296ADD">
      <w:pPr>
        <w:pStyle w:val="1fffff2"/>
        <w:numPr>
          <w:ilvl w:val="0"/>
          <w:numId w:val="75"/>
        </w:numPr>
        <w:rPr>
          <w:i/>
          <w:sz w:val="24"/>
        </w:rPr>
      </w:pPr>
      <w:r w:rsidRPr="00BB7C79">
        <w:rPr>
          <w:i/>
          <w:sz w:val="24"/>
        </w:rPr>
        <w:t>Федеральный закон от 6 апреля 2011 г. № 63-ФЗ «Об электронной подписи»;</w:t>
      </w:r>
    </w:p>
    <w:p w:rsidR="00296ADD" w:rsidRPr="00BB7C79" w:rsidRDefault="00296ADD" w:rsidP="00296ADD">
      <w:pPr>
        <w:pStyle w:val="1fffff2"/>
        <w:numPr>
          <w:ilvl w:val="0"/>
          <w:numId w:val="75"/>
        </w:numPr>
        <w:rPr>
          <w:i/>
          <w:sz w:val="24"/>
        </w:rPr>
      </w:pPr>
      <w:r w:rsidRPr="00BB7C79">
        <w:rPr>
          <w:i/>
          <w:sz w:val="24"/>
        </w:rPr>
        <w:t>Федеральный закон от 13 марта 2006 г. № 38-ФЗ «О рекламе»;</w:t>
      </w:r>
    </w:p>
    <w:p w:rsidR="00296ADD" w:rsidRPr="00BB7C79" w:rsidRDefault="00296ADD" w:rsidP="00296ADD">
      <w:pPr>
        <w:pStyle w:val="1fffff2"/>
        <w:numPr>
          <w:ilvl w:val="0"/>
          <w:numId w:val="75"/>
        </w:numPr>
        <w:rPr>
          <w:i/>
          <w:sz w:val="24"/>
        </w:rPr>
      </w:pPr>
      <w:r w:rsidRPr="00BB7C79">
        <w:rPr>
          <w:i/>
          <w:sz w:val="24"/>
        </w:rPr>
        <w:t>Федеральный закон от 7 июля 2003 г. № 126-ФЗ «О связи»;</w:t>
      </w:r>
    </w:p>
    <w:p w:rsidR="00296ADD" w:rsidRPr="00BB7C79" w:rsidRDefault="00296ADD" w:rsidP="00296ADD">
      <w:pPr>
        <w:pStyle w:val="1fffff2"/>
        <w:numPr>
          <w:ilvl w:val="0"/>
          <w:numId w:val="75"/>
        </w:numPr>
        <w:rPr>
          <w:i/>
          <w:sz w:val="24"/>
        </w:rPr>
      </w:pPr>
      <w:r w:rsidRPr="00BB7C79">
        <w:rPr>
          <w:i/>
          <w:sz w:val="24"/>
        </w:rPr>
        <w:t>Федеральный закон от 26 марта 2003 г. № 36-ФЗ «Об особенностях функционирования электроэнергетики в переходный период и 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Федерального закона «Об электроэнергетике»;</w:t>
      </w:r>
    </w:p>
    <w:p w:rsidR="00296ADD" w:rsidRPr="00BB7C79" w:rsidRDefault="00296ADD" w:rsidP="00296ADD">
      <w:pPr>
        <w:pStyle w:val="1fffff2"/>
        <w:numPr>
          <w:ilvl w:val="0"/>
          <w:numId w:val="75"/>
        </w:numPr>
        <w:rPr>
          <w:i/>
          <w:sz w:val="24"/>
        </w:rPr>
      </w:pPr>
      <w:r w:rsidRPr="00BB7C79">
        <w:rPr>
          <w:i/>
          <w:sz w:val="24"/>
        </w:rPr>
        <w:t>Федеральный закон от 2 июля 2013 г. № 148-ФЗ «Об аквакультуре (рыбоводстве) и о внесении изменений в отдельные законодательные акты Российской Федерации»;</w:t>
      </w:r>
    </w:p>
    <w:p w:rsidR="00296ADD" w:rsidRPr="00BB7C79" w:rsidRDefault="00296ADD" w:rsidP="00296ADD">
      <w:pPr>
        <w:pStyle w:val="1fffff2"/>
        <w:numPr>
          <w:ilvl w:val="0"/>
          <w:numId w:val="75"/>
        </w:numPr>
        <w:rPr>
          <w:i/>
          <w:sz w:val="24"/>
        </w:rPr>
      </w:pPr>
      <w:r w:rsidRPr="00BB7C79">
        <w:rPr>
          <w:i/>
          <w:sz w:val="24"/>
        </w:rPr>
        <w:t>постановление Правительства Российской Федерации от 10 сентября 2012 г. № 909 «Об определении официального сайта Российской Федерации в информационно-телекоммуникационной сети Интернет для размещения информации о проведении торгов и внесении изменений в некоторые законодательные акты Российской Федерации»;</w:t>
      </w:r>
    </w:p>
    <w:p w:rsidR="00296ADD" w:rsidRPr="00BB7C79" w:rsidRDefault="00296ADD" w:rsidP="00296ADD">
      <w:pPr>
        <w:pStyle w:val="1fffff2"/>
        <w:numPr>
          <w:ilvl w:val="0"/>
          <w:numId w:val="75"/>
        </w:numPr>
        <w:rPr>
          <w:i/>
          <w:sz w:val="24"/>
        </w:rPr>
      </w:pPr>
      <w:r w:rsidRPr="00BB7C79">
        <w:rPr>
          <w:i/>
          <w:sz w:val="24"/>
        </w:rPr>
        <w:t>постановление Правительства Российской Федерации от 27 августа 2012 г. № 860 «Об организации и проведении продажи государственного и муниципального имущества в электронной форме»;</w:t>
      </w:r>
    </w:p>
    <w:p w:rsidR="00296ADD" w:rsidRPr="00BB7C79" w:rsidRDefault="00296ADD" w:rsidP="00296ADD">
      <w:pPr>
        <w:pStyle w:val="1fffff2"/>
        <w:numPr>
          <w:ilvl w:val="0"/>
          <w:numId w:val="75"/>
        </w:numPr>
        <w:rPr>
          <w:i/>
          <w:sz w:val="24"/>
        </w:rPr>
      </w:pPr>
      <w:r w:rsidRPr="00BB7C79">
        <w:rPr>
          <w:i/>
          <w:sz w:val="24"/>
        </w:rPr>
        <w:t>постановление Правительства Российской Федерации от 12 августа 2002 г. № 585 «Об утверждении Положения об организации продажи государственного или муниципального имущества на аукционе и Положения об организации продажи находящихся в государственной или муниципальной собственности акций открытых акционерных обществ на специализированном аукционе»;</w:t>
      </w:r>
    </w:p>
    <w:p w:rsidR="00296ADD" w:rsidRPr="00BB7C79" w:rsidRDefault="00296ADD" w:rsidP="00296ADD">
      <w:pPr>
        <w:pStyle w:val="1fffff2"/>
        <w:numPr>
          <w:ilvl w:val="0"/>
          <w:numId w:val="75"/>
        </w:numPr>
        <w:rPr>
          <w:i/>
          <w:sz w:val="24"/>
        </w:rPr>
      </w:pPr>
      <w:r w:rsidRPr="00BB7C79">
        <w:rPr>
          <w:i/>
          <w:sz w:val="24"/>
        </w:rPr>
        <w:lastRenderedPageBreak/>
        <w:t>постановление Правительства Российской Федерации от 12 августа 2002 г. № 584 «Об утверждении Положения о проведении конкурса по продаже государственного или муниципального имущества»;</w:t>
      </w:r>
    </w:p>
    <w:p w:rsidR="00296ADD" w:rsidRPr="00BB7C79" w:rsidRDefault="00296ADD" w:rsidP="00296ADD">
      <w:pPr>
        <w:pStyle w:val="1fffff2"/>
        <w:numPr>
          <w:ilvl w:val="0"/>
          <w:numId w:val="75"/>
        </w:numPr>
        <w:rPr>
          <w:i/>
          <w:sz w:val="24"/>
        </w:rPr>
      </w:pPr>
      <w:r w:rsidRPr="00BB7C79">
        <w:rPr>
          <w:i/>
          <w:sz w:val="24"/>
        </w:rPr>
        <w:t>постановление Правительства Российской Федерации от 22 июля 2002 г. № 549 «Об утверждении Положений об организации продажи государственного или муниципального имущества посредством публичного предложения и без объявления цены»;</w:t>
      </w:r>
    </w:p>
    <w:p w:rsidR="00296ADD" w:rsidRPr="00BB7C79" w:rsidRDefault="00296ADD" w:rsidP="00296ADD">
      <w:pPr>
        <w:pStyle w:val="1fffff2"/>
        <w:numPr>
          <w:ilvl w:val="0"/>
          <w:numId w:val="75"/>
        </w:numPr>
        <w:rPr>
          <w:i/>
          <w:sz w:val="24"/>
        </w:rPr>
      </w:pPr>
      <w:r w:rsidRPr="00BB7C79">
        <w:rPr>
          <w:i/>
          <w:sz w:val="24"/>
        </w:rPr>
        <w:t>постановление Правительства Российской Федерации от 14 апреля 2008 г. № 264 «О проведении конкурса на право заключения договора о предоставлении рыбопромыслового участка для осуществления промышленного рыболовства и заключении такого договора»;</w:t>
      </w:r>
    </w:p>
    <w:p w:rsidR="00296ADD" w:rsidRPr="00BB7C79" w:rsidRDefault="00296ADD" w:rsidP="00296ADD">
      <w:pPr>
        <w:pStyle w:val="1fffff2"/>
        <w:numPr>
          <w:ilvl w:val="0"/>
          <w:numId w:val="75"/>
        </w:numPr>
        <w:rPr>
          <w:i/>
          <w:sz w:val="24"/>
        </w:rPr>
      </w:pPr>
      <w:r w:rsidRPr="00BB7C79">
        <w:rPr>
          <w:i/>
          <w:sz w:val="24"/>
        </w:rPr>
        <w:t>постановление Правительства Российской Федерации от 24 декабря 2008 г. № 986 «О проведении конкурса на право заключения договора о предоставлении рыбопромыслового участка для осуществления рыболовства в целях обеспечения ведения традиционного образа жизни и осуществления традиционной хозяйственной деятельности коренных малочисленных народов Севера, Сибири и Дальнего Востока Российской Федерации и о заключении такого договора»;</w:t>
      </w:r>
    </w:p>
    <w:p w:rsidR="00296ADD" w:rsidRPr="00BB7C79" w:rsidRDefault="00296ADD" w:rsidP="00296ADD">
      <w:pPr>
        <w:pStyle w:val="1fffff2"/>
        <w:numPr>
          <w:ilvl w:val="0"/>
          <w:numId w:val="75"/>
        </w:numPr>
        <w:rPr>
          <w:i/>
          <w:sz w:val="24"/>
        </w:rPr>
      </w:pPr>
      <w:r w:rsidRPr="00BB7C79">
        <w:rPr>
          <w:i/>
          <w:sz w:val="24"/>
        </w:rPr>
        <w:t>постановление Правительства Российской Федерации от 30 декабря 2008 г. № 1078 «О проведении конкурса на право заключения договора о предоставлении рыбопромыслового участка для организации любительского и спортивного рыболовства и заключении такого договора»;</w:t>
      </w:r>
    </w:p>
    <w:p w:rsidR="00296ADD" w:rsidRPr="00BB7C79" w:rsidRDefault="00296ADD" w:rsidP="00296ADD">
      <w:pPr>
        <w:pStyle w:val="1fffff2"/>
        <w:numPr>
          <w:ilvl w:val="0"/>
          <w:numId w:val="75"/>
        </w:numPr>
        <w:rPr>
          <w:i/>
          <w:sz w:val="24"/>
        </w:rPr>
      </w:pPr>
      <w:r w:rsidRPr="00BB7C79">
        <w:rPr>
          <w:i/>
          <w:sz w:val="24"/>
        </w:rPr>
        <w:t>постановление Правительства Российской Федерации от 15 августа 2008 г. № 612 «О подготовке и заключении договора о закреплении долей квот добычи (вылова) водных биологических ресурсов»;</w:t>
      </w:r>
    </w:p>
    <w:p w:rsidR="00296ADD" w:rsidRPr="00BB7C79" w:rsidRDefault="00296ADD" w:rsidP="00296ADD">
      <w:pPr>
        <w:pStyle w:val="1fffff2"/>
        <w:numPr>
          <w:ilvl w:val="0"/>
          <w:numId w:val="75"/>
        </w:numPr>
        <w:rPr>
          <w:i/>
          <w:sz w:val="24"/>
        </w:rPr>
      </w:pPr>
      <w:r w:rsidRPr="00BB7C79">
        <w:rPr>
          <w:i/>
          <w:sz w:val="24"/>
        </w:rPr>
        <w:t>постановление Правительства Российской Федерации от 6 февраля 2006 г. № 75 «О порядке проведения органом местного самоуправления открытого конкурса по отбору управляющей организации для управления многоквартирным домом»;</w:t>
      </w:r>
    </w:p>
    <w:p w:rsidR="00296ADD" w:rsidRPr="00BB7C79" w:rsidRDefault="00296ADD" w:rsidP="00296ADD">
      <w:pPr>
        <w:pStyle w:val="1fffff2"/>
        <w:numPr>
          <w:ilvl w:val="0"/>
          <w:numId w:val="75"/>
        </w:numPr>
        <w:rPr>
          <w:i/>
          <w:sz w:val="24"/>
        </w:rPr>
      </w:pPr>
      <w:r w:rsidRPr="00BB7C79">
        <w:rPr>
          <w:i/>
          <w:sz w:val="24"/>
        </w:rPr>
        <w:t>постановление Правительства Российской Федерации от 14 апреля 2007 г. № 230 «О договоре водопользования, право на заключение которого приобретается на аукционе, и о проведении аукциона»;</w:t>
      </w:r>
    </w:p>
    <w:p w:rsidR="00296ADD" w:rsidRPr="00BB7C79" w:rsidRDefault="00296ADD" w:rsidP="00296ADD">
      <w:pPr>
        <w:pStyle w:val="1fffff2"/>
        <w:numPr>
          <w:ilvl w:val="0"/>
          <w:numId w:val="75"/>
        </w:numPr>
        <w:rPr>
          <w:i/>
          <w:sz w:val="24"/>
        </w:rPr>
      </w:pPr>
      <w:r w:rsidRPr="00BB7C79">
        <w:rPr>
          <w:i/>
          <w:sz w:val="24"/>
        </w:rPr>
        <w:t>постановление Правительства Российской Федерации от 6 июня 2003 г. № 333 «О реализации федеральными органами исполнительной власти полномочий по осуществлению прав собственника имущества федерального государственного унитарного предприятия»;</w:t>
      </w:r>
    </w:p>
    <w:p w:rsidR="00296ADD" w:rsidRPr="00BB7C79" w:rsidRDefault="00296ADD" w:rsidP="00296ADD">
      <w:pPr>
        <w:pStyle w:val="1fffff2"/>
        <w:numPr>
          <w:ilvl w:val="0"/>
          <w:numId w:val="75"/>
        </w:numPr>
        <w:rPr>
          <w:i/>
          <w:sz w:val="24"/>
        </w:rPr>
      </w:pPr>
      <w:r w:rsidRPr="00BB7C79">
        <w:rPr>
          <w:i/>
          <w:sz w:val="24"/>
        </w:rPr>
        <w:lastRenderedPageBreak/>
        <w:t>постановление Правительства Российской Федерации от 8 сентября 2010 г. № 697 «О единой системе межведомственного электронного взаимодействия»;</w:t>
      </w:r>
    </w:p>
    <w:p w:rsidR="00296ADD" w:rsidRPr="00BB7C79" w:rsidRDefault="00296ADD" w:rsidP="00296ADD">
      <w:pPr>
        <w:pStyle w:val="1fffff2"/>
        <w:numPr>
          <w:ilvl w:val="0"/>
          <w:numId w:val="75"/>
        </w:numPr>
        <w:rPr>
          <w:i/>
          <w:sz w:val="24"/>
        </w:rPr>
      </w:pPr>
      <w:r w:rsidRPr="00BB7C79">
        <w:rPr>
          <w:i/>
          <w:sz w:val="24"/>
        </w:rPr>
        <w:t>постановление Правительства Российской Федерации от 30 января 2013 г. № 66 «О Правилах направления информации о торгах по продаже заложенного недвижимого и движимого имущества в ходе исполнительного производства, а также о торгах по продаже заложенного движимого имущества во внесудебном порядке для размещения в информационно-телекоммуникационной сети «Интернет»;</w:t>
      </w:r>
    </w:p>
    <w:p w:rsidR="00296ADD" w:rsidRPr="00BB7C79" w:rsidRDefault="00296ADD" w:rsidP="00296ADD">
      <w:pPr>
        <w:pStyle w:val="1fffff2"/>
        <w:numPr>
          <w:ilvl w:val="0"/>
          <w:numId w:val="75"/>
        </w:numPr>
        <w:rPr>
          <w:i/>
          <w:sz w:val="24"/>
        </w:rPr>
      </w:pPr>
      <w:r w:rsidRPr="00BB7C79">
        <w:rPr>
          <w:i/>
          <w:sz w:val="24"/>
        </w:rPr>
        <w:t>постановление Правительства Российской Федерации от 21 октября 2013 г. № 938 «О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p w:rsidR="00296ADD" w:rsidRPr="00BB7C79" w:rsidRDefault="00296ADD" w:rsidP="00296ADD">
      <w:pPr>
        <w:pStyle w:val="1fffff2"/>
        <w:numPr>
          <w:ilvl w:val="0"/>
          <w:numId w:val="75"/>
        </w:numPr>
        <w:rPr>
          <w:i/>
          <w:sz w:val="24"/>
        </w:rPr>
      </w:pPr>
      <w:r w:rsidRPr="00BB7C79">
        <w:rPr>
          <w:i/>
          <w:sz w:val="24"/>
        </w:rPr>
        <w:t>постановление Правительства Российской Федерации от 15 мая 2014 г. № 450 «Об утверждении Правил организации и проведения торгов (конкурсов, аукционов) на право заключения договора пользования рыбоводным участком»;</w:t>
      </w:r>
    </w:p>
    <w:p w:rsidR="00296ADD" w:rsidRPr="00BB7C79" w:rsidRDefault="00296ADD" w:rsidP="00296ADD">
      <w:pPr>
        <w:pStyle w:val="1fffff2"/>
        <w:numPr>
          <w:ilvl w:val="0"/>
          <w:numId w:val="75"/>
        </w:numPr>
        <w:rPr>
          <w:i/>
          <w:sz w:val="24"/>
        </w:rPr>
      </w:pPr>
      <w:r w:rsidRPr="00BB7C79">
        <w:rPr>
          <w:i/>
          <w:sz w:val="24"/>
        </w:rPr>
        <w:t>постановление Правительства Российской Федерации от 24 мая 2014 г. № 480 «О торгах (аукционах, конкурсах) на получение лицензии на оказание услуг связи»;</w:t>
      </w:r>
    </w:p>
    <w:p w:rsidR="00296ADD" w:rsidRPr="00BB7C79" w:rsidRDefault="00296ADD" w:rsidP="00296ADD">
      <w:pPr>
        <w:pStyle w:val="1fffff2"/>
        <w:numPr>
          <w:ilvl w:val="0"/>
          <w:numId w:val="75"/>
        </w:numPr>
        <w:rPr>
          <w:i/>
          <w:sz w:val="24"/>
        </w:rPr>
      </w:pPr>
      <w:r w:rsidRPr="00BB7C79">
        <w:rPr>
          <w:i/>
          <w:sz w:val="24"/>
        </w:rPr>
        <w:t>распоряжение Правительства Российской Федерации от 29 июня 2011 г. № 1076-р;</w:t>
      </w:r>
    </w:p>
    <w:p w:rsidR="00296ADD" w:rsidRPr="00BB7C79" w:rsidRDefault="00296ADD" w:rsidP="00296ADD">
      <w:pPr>
        <w:pStyle w:val="1fffff2"/>
        <w:numPr>
          <w:ilvl w:val="0"/>
          <w:numId w:val="75"/>
        </w:numPr>
        <w:rPr>
          <w:i/>
          <w:sz w:val="24"/>
        </w:rPr>
      </w:pPr>
      <w:r w:rsidRPr="00BB7C79">
        <w:rPr>
          <w:i/>
          <w:sz w:val="24"/>
        </w:rPr>
        <w:t>приказ ФАС России от 10 февраля 2010 г. № 67 «О порядке проведения конкурсов или аукционов на право заключения договоров аренды, договоров безвозмездного пользования, договоров доверительного управления имуществом, иных договоров, предусматривающих переход прав владения и (или) пользования в отношении государственного или муниципального имущества, и перечне видов имущества, в отношении которого заключение указанных договоров может осуществляться путем проведения торгов в форме конкурса».</w:t>
      </w:r>
    </w:p>
    <w:p w:rsidR="00296ADD" w:rsidRPr="00BB7C79" w:rsidRDefault="00296ADD" w:rsidP="00296ADD">
      <w:pPr>
        <w:keepNext/>
        <w:suppressAutoHyphens/>
        <w:spacing w:before="240"/>
        <w:ind w:firstLine="708"/>
        <w:outlineLvl w:val="0"/>
        <w:rPr>
          <w:b/>
          <w:kern w:val="32"/>
          <w:lang w:eastAsia="ar-SA"/>
        </w:rPr>
      </w:pPr>
      <w:r w:rsidRPr="00BB7C79">
        <w:rPr>
          <w:b/>
          <w:bCs/>
          <w:kern w:val="32"/>
        </w:rPr>
        <w:t>3.2. </w:t>
      </w:r>
      <w:r w:rsidRPr="00BB7C79">
        <w:rPr>
          <w:b/>
          <w:kern w:val="32"/>
          <w:lang w:eastAsia="ar-SA"/>
        </w:rPr>
        <w:t>Связь целей и задач с основными требованиями государственной программы Российской Федерации «Информационное общество (2011 - 2020 годы)»</w:t>
      </w:r>
    </w:p>
    <w:p w:rsidR="00296ADD" w:rsidRPr="00BB7C79" w:rsidRDefault="00296ADD" w:rsidP="00296ADD">
      <w:pPr>
        <w:suppressAutoHyphens/>
        <w:spacing w:before="100" w:after="115"/>
        <w:ind w:firstLine="708"/>
      </w:pPr>
      <w:r w:rsidRPr="00BB7C79">
        <w:t xml:space="preserve">Работа реализуется в рамках мероприятий государственной программы Российской Федерации «Информационное общество (2011-2020 годы)», утвержденной постановлением Правительства Российской Федерации от 15 апреля 2014 г. № 313 </w:t>
      </w:r>
      <w:r w:rsidRPr="00BB7C79">
        <w:br/>
        <w:t>«О государственной программе Российской Федерации «Информационное общество (2011 - 2020 годы)».</w:t>
      </w:r>
    </w:p>
    <w:p w:rsidR="00296ADD" w:rsidRPr="00BB7C79" w:rsidRDefault="00296ADD" w:rsidP="00296ADD">
      <w:pPr>
        <w:suppressAutoHyphens/>
        <w:spacing w:before="100" w:after="115"/>
        <w:rPr>
          <w:lang w:eastAsia="ar-SA"/>
        </w:rPr>
      </w:pPr>
      <w:r w:rsidRPr="00BB7C79">
        <w:rPr>
          <w:lang w:eastAsia="ar-SA"/>
        </w:rPr>
        <w:t>Выполнение работ в рамках настоящего технического задания должно осуществляться с учетом преемственности результатов работ предыдущих лет:</w:t>
      </w:r>
    </w:p>
    <w:p w:rsidR="00296ADD" w:rsidRPr="00BB7C79" w:rsidRDefault="00296ADD" w:rsidP="00296ADD">
      <w:pPr>
        <w:numPr>
          <w:ilvl w:val="0"/>
          <w:numId w:val="75"/>
        </w:numPr>
        <w:suppressAutoHyphens/>
        <w:spacing w:before="100" w:after="115"/>
        <w:rPr>
          <w:lang w:eastAsia="ar-SA"/>
        </w:rPr>
      </w:pPr>
      <w:r w:rsidRPr="00BB7C79">
        <w:rPr>
          <w:lang w:eastAsia="ar-SA"/>
        </w:rPr>
        <w:t xml:space="preserve">в рамках выполнения работ по государственному контракту от 15 ноября </w:t>
      </w:r>
      <w:r w:rsidRPr="00BB7C79">
        <w:rPr>
          <w:lang w:eastAsia="ar-SA"/>
        </w:rPr>
        <w:br/>
        <w:t xml:space="preserve">2010 г. № 012/136 «Формирование инфраструктуры электронного правительства в рамках исполнения в 2010 году мероприятий ФЦП «Электронная Россия (2002-2010 </w:t>
      </w:r>
      <w:r w:rsidRPr="00BB7C79">
        <w:rPr>
          <w:lang w:eastAsia="ar-SA"/>
        </w:rPr>
        <w:lastRenderedPageBreak/>
        <w:t xml:space="preserve">годы)», заключенному между Минкомсвязью России и ОАО «Ростелеком» (результаты указанного государственного контракта предоставляются заказчиком по запросу), </w:t>
      </w:r>
    </w:p>
    <w:p w:rsidR="00296ADD" w:rsidRPr="00BB7C79" w:rsidRDefault="00296ADD" w:rsidP="00296ADD">
      <w:pPr>
        <w:numPr>
          <w:ilvl w:val="0"/>
          <w:numId w:val="75"/>
        </w:numPr>
        <w:suppressAutoHyphens/>
        <w:spacing w:before="100" w:after="115"/>
        <w:rPr>
          <w:lang w:eastAsia="ar-SA"/>
        </w:rPr>
      </w:pPr>
      <w:r w:rsidRPr="00BB7C79">
        <w:rPr>
          <w:lang w:eastAsia="ar-SA"/>
        </w:rPr>
        <w:t>в рамках выполнения работ по государственному контракту от 22 сентября 2011 г. № 012/85 «Развитие информационных систем в сфере государственных закупок и торгов в рамках реализации в 2011 году мероприятий Государственной программы Российской Федерации «Информационное общество (2011-2020 годы)» (результаты указанного государственного контракта предоставляются заказчиком по запросу),</w:t>
      </w:r>
    </w:p>
    <w:p w:rsidR="00296ADD" w:rsidRPr="00BB7C79" w:rsidRDefault="00296ADD" w:rsidP="00296ADD">
      <w:pPr>
        <w:numPr>
          <w:ilvl w:val="0"/>
          <w:numId w:val="75"/>
        </w:numPr>
        <w:suppressAutoHyphens/>
        <w:spacing w:before="100" w:after="115"/>
        <w:rPr>
          <w:lang w:eastAsia="ar-SA"/>
        </w:rPr>
      </w:pPr>
      <w:r w:rsidRPr="00BB7C79">
        <w:rPr>
          <w:lang w:eastAsia="ar-SA"/>
        </w:rPr>
        <w:t>в рамках выполнения работ по государственному контракту от 5 сентября 2012 г. № ГК-138-ОФ/Д09 «Развитие информационной системы для анализа информации о государственных и муниципальных торгах на реализацию (продажу)», заключенному между Минэкономразвития России и ОАО «Ростелеком»,</w:t>
      </w:r>
    </w:p>
    <w:p w:rsidR="00296ADD" w:rsidRPr="00BB7C79" w:rsidRDefault="00296ADD" w:rsidP="00296ADD">
      <w:pPr>
        <w:numPr>
          <w:ilvl w:val="0"/>
          <w:numId w:val="75"/>
        </w:numPr>
        <w:suppressAutoHyphens/>
        <w:spacing w:before="100" w:after="115"/>
        <w:rPr>
          <w:lang w:eastAsia="ar-SA"/>
        </w:rPr>
      </w:pPr>
      <w:r w:rsidRPr="00BB7C79">
        <w:rPr>
          <w:lang w:eastAsia="ar-SA"/>
        </w:rPr>
        <w:t>в рамках выполнения работ по государственному контракту от 25 июля 2013 г. № ГК-90-СБ/Д01 ««Развитие информационной системы для анализа информации о государственных и муниципальных торгах на реализацию (продажу)», заключенному между Минэкономразвития России и ОАО «Ростелеком».</w:t>
      </w:r>
    </w:p>
    <w:p w:rsidR="00296ADD" w:rsidRPr="00BB7C79" w:rsidRDefault="00296ADD" w:rsidP="00296ADD">
      <w:pPr>
        <w:suppressAutoHyphens/>
        <w:spacing w:before="100" w:after="115"/>
        <w:ind w:firstLine="708"/>
        <w:rPr>
          <w:lang w:eastAsia="ar-SA"/>
        </w:rPr>
      </w:pPr>
      <w:r w:rsidRPr="00BB7C79">
        <w:rPr>
          <w:lang w:eastAsia="ar-SA"/>
        </w:rPr>
        <w:t xml:space="preserve">Официальный сайт введен в эксплуатацию приказом Минкомсвязи России </w:t>
      </w:r>
      <w:r w:rsidRPr="00BB7C79">
        <w:rPr>
          <w:lang w:eastAsia="ar-SA"/>
        </w:rPr>
        <w:br/>
        <w:t xml:space="preserve">от 18 марта 2011 г. № 37 «О порядке и сроках ввода в эксплуатацию информационных систем (программно-аппаратных комплексов)», Информационная система для анализа информации о государственных и муниципальных торгах на реализацию (продажу) введена в эксплуатацию приказом Минкомсвязи России от 20 февраля 2012 г. № 54 </w:t>
      </w:r>
      <w:r w:rsidRPr="00BB7C79">
        <w:rPr>
          <w:lang w:eastAsia="ar-SA"/>
        </w:rPr>
        <w:br/>
        <w:t xml:space="preserve">«О порядке и сроках ввода в эксплуатацию информационных систем – элементов инфраструктуры,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w:t>
      </w:r>
    </w:p>
    <w:p w:rsidR="00296ADD" w:rsidRPr="00BB7C79" w:rsidRDefault="00296ADD" w:rsidP="00296ADD">
      <w:pPr>
        <w:pStyle w:val="afffffffffffffff7"/>
        <w:rPr>
          <w:sz w:val="24"/>
        </w:rPr>
      </w:pPr>
      <w:r w:rsidRPr="00BB7C79">
        <w:rPr>
          <w:sz w:val="24"/>
        </w:rPr>
        <w:t>Исполнитель Работ обязуется при выполнении Работ учитывать результаты работ предыдущих лет.</w:t>
      </w:r>
    </w:p>
    <w:p w:rsidR="00296ADD" w:rsidRPr="00BB7C79" w:rsidRDefault="00296ADD" w:rsidP="00296ADD">
      <w:pPr>
        <w:keepNext/>
        <w:suppressAutoHyphens/>
        <w:spacing w:before="240"/>
        <w:ind w:firstLine="708"/>
        <w:outlineLvl w:val="0"/>
        <w:rPr>
          <w:b/>
          <w:kern w:val="32"/>
        </w:rPr>
      </w:pPr>
      <w:r w:rsidRPr="00BB7C79">
        <w:rPr>
          <w:b/>
          <w:bCs/>
          <w:kern w:val="32"/>
        </w:rPr>
        <w:t xml:space="preserve">3.3. </w:t>
      </w:r>
      <w:r w:rsidRPr="00BB7C79">
        <w:rPr>
          <w:b/>
          <w:kern w:val="32"/>
        </w:rPr>
        <w:t>Обоснование актуальности работ</w:t>
      </w:r>
    </w:p>
    <w:p w:rsidR="00296ADD" w:rsidRPr="00BB7C79" w:rsidRDefault="00296ADD" w:rsidP="00296ADD">
      <w:pPr>
        <w:suppressAutoHyphens/>
        <w:spacing w:before="100" w:after="115"/>
        <w:ind w:firstLine="708"/>
        <w:rPr>
          <w:lang w:eastAsia="ar-SA"/>
        </w:rPr>
      </w:pPr>
      <w:r w:rsidRPr="00BB7C79">
        <w:rPr>
          <w:lang w:eastAsia="ar-SA"/>
        </w:rPr>
        <w:t xml:space="preserve">Сайт www.torgi.gov.ru в соответствии с Федеральным законом от 21 июля 2005 г. </w:t>
      </w:r>
      <w:r w:rsidRPr="00BB7C79">
        <w:rPr>
          <w:lang w:eastAsia="ar-SA"/>
        </w:rPr>
        <w:br/>
        <w:t>№ 115-ФЗ «О концессионных соглашениях», постановлением Правительства Российской Федерации от 10 сентября 2012 г. № 909 «Об определении официального сайта Российской Федерации в информационно-телекоммуникационной сети «Интернет» для размещения информации о проведении торгов и внесении изменений в некоторые акты Правительства Российской Федерации», постановлением Правительства Российской Федерации от 30 января 2013 г. № 66 «О правилах направления информации о торгах по продаже заложенного недвижимого и движимого имущества в ходе исполнительного производства, а также о торгах по продаже заложенного движимого имущества во внесудебном порядке для размещения в информационно-телекоммуникационной сети «Интернет», распоряжением Правительства Российской Федерации от 29 июня 2011 г. № 1076-р определен в качестве официального сайта Российской Федерации в информационно-телекоммуникационной сети Интернет для размещения информации о проведении торгов по реализации имущества, в том числе государственного и муниципального, и ограниченных ресурсов.</w:t>
      </w:r>
    </w:p>
    <w:p w:rsidR="00296ADD" w:rsidRPr="00BB7C79" w:rsidRDefault="00296ADD" w:rsidP="00296ADD">
      <w:pPr>
        <w:suppressAutoHyphens/>
        <w:spacing w:before="100" w:after="115"/>
        <w:ind w:firstLine="708"/>
        <w:rPr>
          <w:lang w:eastAsia="ar-SA"/>
        </w:rPr>
      </w:pPr>
      <w:r w:rsidRPr="00BB7C79">
        <w:rPr>
          <w:lang w:eastAsia="ar-SA"/>
        </w:rPr>
        <w:t>В настоящее время согласно нормативным правовым актам Российской Федерации Сайт торгов является официальным источником для размещения следующей информации:</w:t>
      </w:r>
    </w:p>
    <w:tbl>
      <w:tblPr>
        <w:tblW w:w="4986" w:type="pct"/>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37"/>
        <w:gridCol w:w="5159"/>
      </w:tblGrid>
      <w:tr w:rsidR="00296ADD" w:rsidRPr="00BB7C79" w:rsidTr="00B443D1">
        <w:trPr>
          <w:trHeight w:val="653"/>
        </w:trPr>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296ADD" w:rsidRPr="00BB7C79" w:rsidRDefault="00296ADD" w:rsidP="00B443D1">
            <w:pPr>
              <w:suppressAutoHyphens/>
              <w:spacing w:before="100" w:after="115"/>
              <w:jc w:val="center"/>
              <w:rPr>
                <w:b/>
                <w:lang w:eastAsia="ar-SA"/>
              </w:rPr>
            </w:pPr>
            <w:r w:rsidRPr="00BB7C79">
              <w:rPr>
                <w:b/>
                <w:lang w:eastAsia="ar-SA"/>
              </w:rPr>
              <w:t xml:space="preserve">Наименование размещаемой </w:t>
            </w:r>
            <w:r w:rsidRPr="00BB7C79">
              <w:rPr>
                <w:b/>
                <w:lang w:eastAsia="ar-SA"/>
              </w:rPr>
              <w:br/>
              <w:t>на сайте torgi.gov.ru информации</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296ADD" w:rsidRPr="00BB7C79" w:rsidRDefault="00296ADD" w:rsidP="00B443D1">
            <w:pPr>
              <w:suppressAutoHyphens/>
              <w:spacing w:before="100" w:after="115"/>
              <w:jc w:val="center"/>
              <w:rPr>
                <w:b/>
                <w:lang w:eastAsia="ar-SA"/>
              </w:rPr>
            </w:pPr>
            <w:r w:rsidRPr="00BB7C79">
              <w:rPr>
                <w:b/>
                <w:lang w:eastAsia="ar-SA"/>
              </w:rPr>
              <w:t>Основание</w:t>
            </w:r>
          </w:p>
        </w:tc>
      </w:tr>
      <w:tr w:rsidR="00296ADD"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296ADD" w:rsidRPr="00BB7C79" w:rsidRDefault="00296ADD" w:rsidP="00B443D1">
            <w:pPr>
              <w:suppressAutoHyphens/>
              <w:spacing w:before="100" w:after="115"/>
              <w:ind w:right="137" w:firstLine="132"/>
              <w:rPr>
                <w:lang w:eastAsia="ar-SA"/>
              </w:rPr>
            </w:pPr>
            <w:r w:rsidRPr="00BB7C79">
              <w:rPr>
                <w:lang w:eastAsia="ar-SA"/>
              </w:rPr>
              <w:lastRenderedPageBreak/>
              <w:t>о передаче прав владения и пользования в отношении государственного и муниципального имущества</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296ADD" w:rsidRPr="00BB7C79" w:rsidRDefault="00296ADD" w:rsidP="00B443D1">
            <w:pPr>
              <w:suppressAutoHyphens/>
              <w:spacing w:before="100" w:after="115"/>
              <w:ind w:left="148" w:right="171" w:firstLine="132"/>
              <w:rPr>
                <w:lang w:eastAsia="ar-SA"/>
              </w:rPr>
            </w:pPr>
            <w:r w:rsidRPr="00BB7C79">
              <w:rPr>
                <w:lang w:eastAsia="ar-SA"/>
              </w:rPr>
              <w:t xml:space="preserve">Федеральный закон от 26 июля 2006 г. </w:t>
            </w:r>
            <w:r w:rsidRPr="00BB7C79">
              <w:rPr>
                <w:lang w:eastAsia="ar-SA"/>
              </w:rPr>
              <w:br/>
              <w:t>№ 135-ФЗ «О защите конкуренции»</w:t>
            </w:r>
          </w:p>
        </w:tc>
      </w:tr>
      <w:tr w:rsidR="00296ADD"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296ADD" w:rsidRPr="00BB7C79" w:rsidRDefault="00296ADD" w:rsidP="00B443D1">
            <w:pPr>
              <w:suppressAutoHyphens/>
              <w:spacing w:before="100" w:after="115"/>
              <w:ind w:right="137" w:firstLine="132"/>
              <w:rPr>
                <w:lang w:eastAsia="ar-SA"/>
              </w:rPr>
            </w:pPr>
            <w:r w:rsidRPr="00BB7C79">
              <w:rPr>
                <w:lang w:eastAsia="ar-SA"/>
              </w:rPr>
              <w:t>о передаче прав на единые технологии</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296ADD" w:rsidRPr="00BB7C79" w:rsidRDefault="00296ADD" w:rsidP="00B443D1">
            <w:pPr>
              <w:suppressAutoHyphens/>
              <w:spacing w:before="100" w:after="115"/>
              <w:ind w:left="148" w:right="171" w:firstLine="132"/>
              <w:rPr>
                <w:lang w:eastAsia="ar-SA"/>
              </w:rPr>
            </w:pPr>
            <w:r w:rsidRPr="00BB7C79">
              <w:rPr>
                <w:lang w:eastAsia="ar-SA"/>
              </w:rPr>
              <w:t xml:space="preserve">Федеральный закон от 25 декабря 2008 г. </w:t>
            </w:r>
            <w:r w:rsidRPr="00BB7C79">
              <w:rPr>
                <w:lang w:eastAsia="ar-SA"/>
              </w:rPr>
              <w:br/>
              <w:t>№ 284-ФЗ «О передаче прав на единые технологии»</w:t>
            </w:r>
          </w:p>
        </w:tc>
      </w:tr>
      <w:tr w:rsidR="00296ADD"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296ADD" w:rsidRPr="00BB7C79" w:rsidRDefault="00296ADD" w:rsidP="00B443D1">
            <w:pPr>
              <w:suppressAutoHyphens/>
              <w:spacing w:before="100" w:after="115"/>
              <w:ind w:right="137" w:firstLine="132"/>
              <w:rPr>
                <w:lang w:eastAsia="ar-SA"/>
              </w:rPr>
            </w:pPr>
            <w:r w:rsidRPr="00BB7C79">
              <w:rPr>
                <w:lang w:eastAsia="ar-SA"/>
              </w:rPr>
              <w:t>о передаче прав на право заключения договора о развитии застроенной территории</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296ADD" w:rsidRPr="00BB7C79" w:rsidRDefault="00296ADD" w:rsidP="00B443D1">
            <w:pPr>
              <w:suppressAutoHyphens/>
              <w:spacing w:before="100" w:after="115"/>
              <w:ind w:left="148" w:right="171" w:firstLine="132"/>
              <w:rPr>
                <w:lang w:eastAsia="ar-SA"/>
              </w:rPr>
            </w:pPr>
            <w:r w:rsidRPr="00BB7C79">
              <w:rPr>
                <w:lang w:eastAsia="ar-SA"/>
              </w:rPr>
              <w:t>Градостроительный кодекс Российской Федерации</w:t>
            </w:r>
          </w:p>
        </w:tc>
      </w:tr>
      <w:tr w:rsidR="00296ADD"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296ADD" w:rsidRPr="00BB7C79" w:rsidRDefault="00296ADD" w:rsidP="00B443D1">
            <w:pPr>
              <w:suppressAutoHyphens/>
              <w:spacing w:before="100" w:after="115"/>
              <w:ind w:right="137" w:firstLine="132"/>
              <w:rPr>
                <w:lang w:eastAsia="ar-SA"/>
              </w:rPr>
            </w:pPr>
            <w:r w:rsidRPr="00BB7C79">
              <w:rPr>
                <w:lang w:eastAsia="ar-SA"/>
              </w:rPr>
              <w:t>о продаже земельного участка из земель, находящихся в государственной или муниципальной собственности, либо права на заключение договора аренды такого земельного участка для жилищного строительства (для его комплексного освоения в целях жилищного строительства)</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296ADD" w:rsidRPr="00BB7C79" w:rsidRDefault="00296ADD" w:rsidP="00B443D1">
            <w:pPr>
              <w:suppressAutoHyphens/>
              <w:spacing w:before="100" w:after="115"/>
              <w:ind w:left="148" w:right="171" w:firstLine="132"/>
              <w:rPr>
                <w:lang w:eastAsia="ar-SA"/>
              </w:rPr>
            </w:pPr>
            <w:r w:rsidRPr="00BB7C79">
              <w:rPr>
                <w:lang w:eastAsia="ar-SA"/>
              </w:rPr>
              <w:t>Земельный кодекс Российской Федерации</w:t>
            </w:r>
          </w:p>
        </w:tc>
      </w:tr>
      <w:tr w:rsidR="00296ADD"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296ADD" w:rsidRPr="00BB7C79" w:rsidRDefault="00296ADD" w:rsidP="00B443D1">
            <w:pPr>
              <w:suppressAutoHyphens/>
              <w:spacing w:before="100" w:after="115"/>
              <w:ind w:right="137" w:firstLine="132"/>
              <w:rPr>
                <w:lang w:eastAsia="ar-SA"/>
              </w:rPr>
            </w:pPr>
            <w:r w:rsidRPr="00BB7C79">
              <w:rPr>
                <w:lang w:eastAsia="ar-SA"/>
              </w:rPr>
              <w:t>о передаче прав на заключение охотхозяйственного соглашения</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296ADD" w:rsidRPr="00BB7C79" w:rsidRDefault="00296ADD" w:rsidP="00B443D1">
            <w:pPr>
              <w:suppressAutoHyphens/>
              <w:spacing w:before="100" w:after="115"/>
              <w:ind w:left="148" w:right="171" w:firstLine="132"/>
              <w:rPr>
                <w:lang w:eastAsia="ar-SA"/>
              </w:rPr>
            </w:pPr>
            <w:r w:rsidRPr="00BB7C79">
              <w:rPr>
                <w:lang w:eastAsia="ar-SA"/>
              </w:rPr>
              <w:t xml:space="preserve">Федеральный закон от 24 июля 2009 г. </w:t>
            </w:r>
            <w:r w:rsidRPr="00BB7C79">
              <w:rPr>
                <w:lang w:eastAsia="ar-SA"/>
              </w:rPr>
              <w:br/>
              <w:t>№ 209-ФЗ «Об охоте и о сохранении охотничьих ресурсов и о внесении изменений в отдельные законодательные акты Российской Федерации»</w:t>
            </w:r>
          </w:p>
        </w:tc>
      </w:tr>
      <w:tr w:rsidR="00296ADD"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296ADD" w:rsidRPr="00BB7C79" w:rsidRDefault="00296ADD" w:rsidP="00B443D1">
            <w:pPr>
              <w:suppressAutoHyphens/>
              <w:spacing w:before="100" w:after="115"/>
              <w:ind w:right="137" w:firstLine="132"/>
              <w:rPr>
                <w:lang w:eastAsia="ar-SA"/>
              </w:rPr>
            </w:pPr>
            <w:r w:rsidRPr="00BB7C79">
              <w:rPr>
                <w:lang w:eastAsia="ar-SA"/>
              </w:rPr>
              <w:t xml:space="preserve">о продаже права на заключение договора аренды лесного участка, находящегося в государственной или муниципальной собственности, </w:t>
            </w:r>
          </w:p>
          <w:p w:rsidR="00296ADD" w:rsidRPr="00BB7C79" w:rsidRDefault="00296ADD" w:rsidP="00B443D1">
            <w:pPr>
              <w:suppressAutoHyphens/>
              <w:spacing w:before="100" w:after="115"/>
              <w:ind w:right="137" w:firstLine="132"/>
              <w:rPr>
                <w:lang w:eastAsia="ar-SA"/>
              </w:rPr>
            </w:pPr>
            <w:r w:rsidRPr="00BB7C79">
              <w:rPr>
                <w:lang w:eastAsia="ar-SA"/>
              </w:rPr>
              <w:t>о продаже права на заключение договора купли-продажи лесных насаждений</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296ADD" w:rsidRPr="00BB7C79" w:rsidRDefault="00296ADD" w:rsidP="00B443D1">
            <w:pPr>
              <w:suppressAutoHyphens/>
              <w:spacing w:before="100" w:after="115"/>
              <w:ind w:left="148" w:right="171" w:firstLine="132"/>
              <w:rPr>
                <w:lang w:eastAsia="ar-SA"/>
              </w:rPr>
            </w:pPr>
            <w:r w:rsidRPr="00BB7C79">
              <w:rPr>
                <w:lang w:eastAsia="ar-SA"/>
              </w:rPr>
              <w:t>Лесной кодекс Российской Федерации</w:t>
            </w:r>
          </w:p>
        </w:tc>
      </w:tr>
      <w:tr w:rsidR="00296ADD"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296ADD" w:rsidRPr="00BB7C79" w:rsidRDefault="00296ADD" w:rsidP="00B443D1">
            <w:pPr>
              <w:suppressAutoHyphens/>
              <w:spacing w:before="100" w:after="115"/>
              <w:ind w:right="137" w:firstLine="132"/>
              <w:rPr>
                <w:lang w:eastAsia="ar-SA"/>
              </w:rPr>
            </w:pPr>
            <w:r w:rsidRPr="00BB7C79">
              <w:rPr>
                <w:lang w:eastAsia="ar-SA"/>
              </w:rPr>
              <w:t>о передаче прав пользования участками недр</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296ADD" w:rsidRPr="00BB7C79" w:rsidRDefault="00296ADD" w:rsidP="00B443D1">
            <w:pPr>
              <w:suppressAutoHyphens/>
              <w:spacing w:before="100" w:after="115"/>
              <w:ind w:left="148" w:right="171" w:firstLine="132"/>
              <w:rPr>
                <w:lang w:eastAsia="ar-SA"/>
              </w:rPr>
            </w:pPr>
            <w:r w:rsidRPr="00BB7C79">
              <w:rPr>
                <w:lang w:eastAsia="ar-SA"/>
              </w:rPr>
              <w:t xml:space="preserve">Закон Российской Федерации от </w:t>
            </w:r>
            <w:r w:rsidRPr="00BB7C79">
              <w:rPr>
                <w:lang w:eastAsia="ar-SA"/>
              </w:rPr>
              <w:br/>
              <w:t>21 февраля 1992 г. № 2395-1 «О недрах»</w:t>
            </w:r>
          </w:p>
        </w:tc>
      </w:tr>
      <w:tr w:rsidR="00296ADD"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296ADD" w:rsidRPr="00BB7C79" w:rsidRDefault="00296ADD" w:rsidP="00B443D1">
            <w:pPr>
              <w:suppressAutoHyphens/>
              <w:spacing w:before="100" w:after="115"/>
              <w:ind w:right="137" w:firstLine="132"/>
              <w:rPr>
                <w:lang w:eastAsia="ar-SA"/>
              </w:rPr>
            </w:pPr>
            <w:r w:rsidRPr="00BB7C79">
              <w:rPr>
                <w:lang w:eastAsia="ar-SA"/>
              </w:rPr>
              <w:t>о продаже федерального недвижимого имущества, закрепленного на праве оперативного управления за  федеральными государственными унитарными предприятиями</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296ADD" w:rsidRPr="00BB7C79" w:rsidRDefault="00296ADD" w:rsidP="00B443D1">
            <w:pPr>
              <w:suppressAutoHyphens/>
              <w:spacing w:before="100" w:after="115"/>
              <w:ind w:left="148" w:right="171" w:firstLine="132"/>
              <w:rPr>
                <w:lang w:eastAsia="ar-SA"/>
              </w:rPr>
            </w:pPr>
            <w:r w:rsidRPr="00BB7C79">
              <w:rPr>
                <w:lang w:eastAsia="ar-SA"/>
              </w:rPr>
              <w:t xml:space="preserve">Правила проведения конкурсов или аукционов на право заключения договоров аренды, договоров безвозмездного пользования, договоров доверительного управления имуществом, иных договоров, предусматривающих переход прав в отношении государственного или муниципального имущества, утвержденные приказом ФАС России от </w:t>
            </w:r>
            <w:r w:rsidRPr="00BB7C79">
              <w:rPr>
                <w:lang w:eastAsia="ar-SA"/>
              </w:rPr>
              <w:br/>
              <w:t>10 февраля 2010 г. № 67.</w:t>
            </w:r>
          </w:p>
        </w:tc>
      </w:tr>
      <w:tr w:rsidR="00296ADD"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296ADD" w:rsidRPr="00BB7C79" w:rsidRDefault="00296ADD" w:rsidP="00B443D1">
            <w:pPr>
              <w:suppressAutoHyphens/>
              <w:spacing w:before="100" w:after="115"/>
              <w:ind w:right="137" w:firstLine="132"/>
              <w:rPr>
                <w:lang w:eastAsia="ar-SA"/>
              </w:rPr>
            </w:pPr>
            <w:r w:rsidRPr="00BB7C79">
              <w:rPr>
                <w:lang w:eastAsia="ar-SA"/>
              </w:rPr>
              <w:t>о продаже государственного и муниципального имущества в порядке приватизации</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296ADD" w:rsidRPr="00BB7C79" w:rsidRDefault="00296ADD" w:rsidP="00B443D1">
            <w:pPr>
              <w:suppressAutoHyphens/>
              <w:spacing w:before="100" w:after="115"/>
              <w:ind w:left="148" w:right="171" w:firstLine="132"/>
              <w:rPr>
                <w:lang w:eastAsia="ar-SA"/>
              </w:rPr>
            </w:pPr>
            <w:r w:rsidRPr="00BB7C79">
              <w:rPr>
                <w:lang w:eastAsia="ar-SA"/>
              </w:rPr>
              <w:t xml:space="preserve">Федеральный закон от 21 декабря 2001 г. </w:t>
            </w:r>
            <w:r w:rsidRPr="00BB7C79">
              <w:rPr>
                <w:lang w:eastAsia="ar-SA"/>
              </w:rPr>
              <w:br/>
              <w:t>№ 178-ФЗ «О приватизации государственного и муниципального имущества»</w:t>
            </w:r>
          </w:p>
        </w:tc>
      </w:tr>
      <w:tr w:rsidR="00296ADD"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296ADD" w:rsidRPr="00BB7C79" w:rsidRDefault="00296ADD" w:rsidP="00B443D1">
            <w:pPr>
              <w:suppressAutoHyphens/>
              <w:spacing w:before="100" w:after="115"/>
              <w:ind w:right="137" w:firstLine="132"/>
              <w:rPr>
                <w:lang w:eastAsia="ar-SA"/>
              </w:rPr>
            </w:pPr>
            <w:r w:rsidRPr="00BB7C79">
              <w:rPr>
                <w:lang w:eastAsia="ar-SA"/>
              </w:rPr>
              <w:t xml:space="preserve">на право заключения договора </w:t>
            </w:r>
            <w:r w:rsidRPr="00BB7C79">
              <w:rPr>
                <w:lang w:eastAsia="ar-SA"/>
              </w:rPr>
              <w:lastRenderedPageBreak/>
              <w:t>водопользования</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296ADD" w:rsidRPr="00BB7C79" w:rsidRDefault="00296ADD" w:rsidP="00B443D1">
            <w:pPr>
              <w:suppressAutoHyphens/>
              <w:spacing w:before="100" w:after="115"/>
              <w:ind w:left="148" w:right="171" w:firstLine="132"/>
              <w:rPr>
                <w:lang w:eastAsia="ar-SA"/>
              </w:rPr>
            </w:pPr>
            <w:r w:rsidRPr="00BB7C79">
              <w:rPr>
                <w:lang w:eastAsia="ar-SA"/>
              </w:rPr>
              <w:lastRenderedPageBreak/>
              <w:t>Водный кодекс Российской Федерации</w:t>
            </w:r>
          </w:p>
        </w:tc>
      </w:tr>
      <w:tr w:rsidR="00296ADD"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296ADD" w:rsidRPr="00BB7C79" w:rsidRDefault="00296ADD" w:rsidP="00B443D1">
            <w:pPr>
              <w:suppressAutoHyphens/>
              <w:spacing w:before="100" w:after="115"/>
              <w:ind w:right="137" w:firstLine="132"/>
              <w:rPr>
                <w:lang w:eastAsia="ar-SA"/>
              </w:rPr>
            </w:pPr>
            <w:r w:rsidRPr="00BB7C79">
              <w:rPr>
                <w:lang w:eastAsia="ar-SA"/>
              </w:rPr>
              <w:lastRenderedPageBreak/>
              <w:t>о закреплении долей квот добычи (вылова) водных биоресурсов,</w:t>
            </w:r>
          </w:p>
          <w:p w:rsidR="00296ADD" w:rsidRPr="00BB7C79" w:rsidRDefault="00296ADD" w:rsidP="00B443D1">
            <w:pPr>
              <w:suppressAutoHyphens/>
              <w:spacing w:before="100" w:after="115"/>
              <w:ind w:right="137" w:firstLine="132"/>
              <w:rPr>
                <w:lang w:eastAsia="ar-SA"/>
              </w:rPr>
            </w:pPr>
            <w:r w:rsidRPr="00BB7C79">
              <w:rPr>
                <w:lang w:eastAsia="ar-SA"/>
              </w:rPr>
              <w:t>о предоставлении рыбопромысловых участков</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296ADD" w:rsidRPr="00BB7C79" w:rsidRDefault="00296ADD" w:rsidP="00B443D1">
            <w:pPr>
              <w:suppressAutoHyphens/>
              <w:spacing w:before="100" w:after="115"/>
              <w:ind w:left="148" w:right="171" w:firstLine="132"/>
              <w:rPr>
                <w:lang w:eastAsia="ar-SA"/>
              </w:rPr>
            </w:pPr>
            <w:r w:rsidRPr="00BB7C79">
              <w:rPr>
                <w:lang w:eastAsia="ar-SA"/>
              </w:rPr>
              <w:t xml:space="preserve">Федеральный закон от 20 декабря 2004 г. </w:t>
            </w:r>
            <w:r w:rsidRPr="00BB7C79">
              <w:rPr>
                <w:lang w:eastAsia="ar-SA"/>
              </w:rPr>
              <w:br/>
              <w:t>№ 166-ФЗ «О рыболовстве и сохранении водных биологических ресурсов»</w:t>
            </w:r>
          </w:p>
        </w:tc>
      </w:tr>
      <w:tr w:rsidR="00296ADD"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296ADD" w:rsidRPr="00BB7C79" w:rsidRDefault="00296ADD" w:rsidP="00B443D1">
            <w:pPr>
              <w:suppressAutoHyphens/>
              <w:spacing w:before="100" w:after="115"/>
              <w:ind w:right="137" w:firstLine="132"/>
              <w:rPr>
                <w:lang w:eastAsia="ar-SA"/>
              </w:rPr>
            </w:pPr>
            <w:r w:rsidRPr="00BB7C79">
              <w:rPr>
                <w:lang w:eastAsia="ar-SA"/>
              </w:rPr>
              <w:t>о продаже имущества должников</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296ADD" w:rsidRPr="00BB7C79" w:rsidRDefault="00296ADD" w:rsidP="00B443D1">
            <w:pPr>
              <w:suppressAutoHyphens/>
              <w:spacing w:before="100" w:after="115"/>
              <w:ind w:left="148" w:right="171" w:firstLine="132"/>
              <w:rPr>
                <w:lang w:eastAsia="ar-SA"/>
              </w:rPr>
            </w:pPr>
            <w:r w:rsidRPr="00BB7C79">
              <w:rPr>
                <w:lang w:eastAsia="ar-SA"/>
              </w:rPr>
              <w:t xml:space="preserve">Федеральный закон от 2 октября 2007 г. </w:t>
            </w:r>
            <w:r w:rsidRPr="00BB7C79">
              <w:rPr>
                <w:lang w:eastAsia="ar-SA"/>
              </w:rPr>
              <w:br/>
              <w:t>№ 229-ФЗ «Об исполнительном производстве»</w:t>
            </w:r>
          </w:p>
        </w:tc>
      </w:tr>
      <w:tr w:rsidR="00296ADD"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296ADD" w:rsidRPr="00BB7C79" w:rsidRDefault="00296ADD" w:rsidP="00B443D1">
            <w:pPr>
              <w:suppressAutoHyphens/>
              <w:spacing w:before="100" w:after="115"/>
              <w:ind w:right="137" w:firstLine="132"/>
              <w:rPr>
                <w:lang w:eastAsia="ar-SA"/>
              </w:rPr>
            </w:pPr>
            <w:r w:rsidRPr="00BB7C79">
              <w:rPr>
                <w:lang w:eastAsia="ar-SA"/>
              </w:rPr>
              <w:t>о продаже заложенного недвижимого и движимого имущества в ходе исполнительного производства, а также о торгах по продаже заложенного движимого имущества во внесудебном порядке</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296ADD" w:rsidRPr="00BB7C79" w:rsidRDefault="00296ADD" w:rsidP="00B443D1">
            <w:pPr>
              <w:suppressAutoHyphens/>
              <w:spacing w:before="100" w:after="115"/>
              <w:ind w:left="148" w:right="171" w:firstLine="132"/>
              <w:rPr>
                <w:lang w:eastAsia="ar-SA"/>
              </w:rPr>
            </w:pPr>
            <w:r w:rsidRPr="00BB7C79">
              <w:rPr>
                <w:lang w:eastAsia="ar-SA"/>
              </w:rPr>
              <w:t xml:space="preserve">Федеральный закон от 16 июля 1998 г. </w:t>
            </w:r>
            <w:r w:rsidRPr="00BB7C79">
              <w:rPr>
                <w:lang w:eastAsia="ar-SA"/>
              </w:rPr>
              <w:br/>
              <w:t xml:space="preserve">№ 102-ФЗ «Об ипотеке (залоге недвижимости)» </w:t>
            </w:r>
          </w:p>
        </w:tc>
      </w:tr>
      <w:tr w:rsidR="00296ADD"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296ADD" w:rsidRPr="00BB7C79" w:rsidRDefault="00296ADD" w:rsidP="00B443D1">
            <w:pPr>
              <w:suppressAutoHyphens/>
              <w:spacing w:before="100" w:after="115"/>
              <w:ind w:right="137" w:firstLine="132"/>
              <w:rPr>
                <w:lang w:eastAsia="ar-SA"/>
              </w:rPr>
            </w:pPr>
            <w:r w:rsidRPr="00BB7C79">
              <w:rPr>
                <w:lang w:eastAsia="ar-SA"/>
              </w:rPr>
              <w:t>отбор управляющей компании для управления многоквартирным домом</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296ADD" w:rsidRPr="00BB7C79" w:rsidRDefault="00296ADD" w:rsidP="00B443D1">
            <w:pPr>
              <w:suppressAutoHyphens/>
              <w:spacing w:before="100" w:after="115"/>
              <w:ind w:left="148" w:right="171" w:firstLine="132"/>
              <w:rPr>
                <w:lang w:eastAsia="ar-SA"/>
              </w:rPr>
            </w:pPr>
            <w:r w:rsidRPr="00BB7C79">
              <w:rPr>
                <w:lang w:eastAsia="ar-SA"/>
              </w:rPr>
              <w:t>Жилищный кодекс Российской Федерации</w:t>
            </w:r>
          </w:p>
        </w:tc>
      </w:tr>
      <w:tr w:rsidR="00296ADD"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296ADD" w:rsidRPr="00BB7C79" w:rsidRDefault="00296ADD" w:rsidP="00B443D1">
            <w:pPr>
              <w:suppressAutoHyphens/>
              <w:spacing w:before="100" w:after="115"/>
              <w:ind w:right="137" w:firstLine="132"/>
              <w:rPr>
                <w:lang w:eastAsia="ar-SA"/>
              </w:rPr>
            </w:pPr>
            <w:r w:rsidRPr="00BB7C79">
              <w:rPr>
                <w:lang w:eastAsia="ar-SA"/>
              </w:rPr>
              <w:t>о заключении договора о создании искусственного земельного участка</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296ADD" w:rsidRPr="00BB7C79" w:rsidRDefault="00296ADD" w:rsidP="00B443D1">
            <w:pPr>
              <w:suppressAutoHyphens/>
              <w:spacing w:before="100" w:after="115"/>
              <w:ind w:left="148" w:right="171" w:firstLine="132"/>
              <w:rPr>
                <w:lang w:eastAsia="ar-SA"/>
              </w:rPr>
            </w:pPr>
            <w:r w:rsidRPr="00BB7C79">
              <w:rPr>
                <w:bCs/>
                <w:lang w:eastAsia="ar-SA"/>
              </w:rPr>
              <w:t xml:space="preserve">Федеральный закон от 19 июля 2011 г. </w:t>
            </w:r>
            <w:r w:rsidRPr="00BB7C79">
              <w:rPr>
                <w:bCs/>
                <w:lang w:eastAsia="ar-SA"/>
              </w:rPr>
              <w:br/>
              <w:t>№ 246-ФЗ «Об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w:t>
            </w:r>
          </w:p>
        </w:tc>
      </w:tr>
      <w:tr w:rsidR="00296ADD"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296ADD" w:rsidRPr="00BB7C79" w:rsidRDefault="00296ADD" w:rsidP="00B443D1">
            <w:pPr>
              <w:suppressAutoHyphens/>
              <w:spacing w:before="100" w:after="115"/>
              <w:ind w:right="137" w:firstLine="132"/>
              <w:rPr>
                <w:lang w:eastAsia="ar-SA"/>
              </w:rPr>
            </w:pPr>
            <w:r w:rsidRPr="00BB7C79">
              <w:rPr>
                <w:lang w:eastAsia="ar-SA"/>
              </w:rPr>
              <w:t>о заключении концессионного соглашения</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296ADD" w:rsidRPr="00BB7C79" w:rsidRDefault="00296ADD" w:rsidP="00B443D1">
            <w:pPr>
              <w:suppressAutoHyphens/>
              <w:spacing w:before="100" w:after="115"/>
              <w:ind w:left="148" w:right="171" w:firstLine="132"/>
              <w:rPr>
                <w:bCs/>
                <w:lang w:eastAsia="ar-SA"/>
              </w:rPr>
            </w:pPr>
            <w:r w:rsidRPr="00BB7C79">
              <w:rPr>
                <w:bCs/>
                <w:lang w:eastAsia="ar-SA"/>
              </w:rPr>
              <w:t xml:space="preserve">Федеральный закон от 21 июля 2005 г. </w:t>
            </w:r>
            <w:r w:rsidRPr="00BB7C79">
              <w:rPr>
                <w:bCs/>
                <w:lang w:eastAsia="ar-SA"/>
              </w:rPr>
              <w:br/>
              <w:t>№ 115-ФЗ «О концессионных соглашениях»</w:t>
            </w:r>
          </w:p>
        </w:tc>
      </w:tr>
      <w:tr w:rsidR="00296ADD"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296ADD" w:rsidRPr="00BB7C79" w:rsidRDefault="00296ADD" w:rsidP="00B443D1">
            <w:pPr>
              <w:suppressAutoHyphens/>
              <w:spacing w:before="100" w:after="115"/>
              <w:ind w:right="137" w:firstLine="132"/>
              <w:rPr>
                <w:lang w:eastAsia="ar-SA"/>
              </w:rPr>
            </w:pPr>
            <w:r w:rsidRPr="00BB7C79">
              <w:rPr>
                <w:lang w:eastAsia="ar-SA"/>
              </w:rPr>
              <w:t xml:space="preserve">о проведении аукционов по продаже прав на имущество, подлежащее принудительной продаже (с 1 декабря </w:t>
            </w:r>
            <w:r w:rsidRPr="00BB7C79">
              <w:rPr>
                <w:lang w:eastAsia="ar-SA"/>
              </w:rPr>
              <w:br/>
              <w:t>2014 г.)</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296ADD" w:rsidRPr="00BB7C79" w:rsidRDefault="00296ADD" w:rsidP="00B443D1">
            <w:pPr>
              <w:suppressAutoHyphens/>
              <w:spacing w:before="100" w:after="115"/>
              <w:ind w:left="148" w:right="171"/>
              <w:rPr>
                <w:bCs/>
                <w:lang w:eastAsia="ar-SA"/>
              </w:rPr>
            </w:pPr>
            <w:r w:rsidRPr="00BB7C79">
              <w:rPr>
                <w:lang w:eastAsia="ar-SA"/>
              </w:rPr>
              <w:t>Правила проведения аукциона по продаже прав на имущество, подлежащее принудительной продаже, утвержденные постановлением Правительства Российской Федерации от 21 октября 2013 г. № 938 «О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tc>
      </w:tr>
    </w:tbl>
    <w:p w:rsidR="00296ADD" w:rsidRPr="00BB7C79" w:rsidRDefault="00296ADD" w:rsidP="00296ADD">
      <w:pPr>
        <w:suppressAutoHyphens/>
        <w:spacing w:before="100" w:after="115"/>
        <w:ind w:firstLine="708"/>
        <w:rPr>
          <w:lang w:eastAsia="ar-SA"/>
        </w:rPr>
      </w:pPr>
      <w:r w:rsidRPr="00BB7C79">
        <w:rPr>
          <w:lang w:eastAsia="ar-SA"/>
        </w:rPr>
        <w:t>Сайт торгов заменил размещение информации в многочисленных региональных и муниципальных источниках информации о государственных торгах в сети Интернет, а также печатных СМИ. Создание интернет-портала позволяет в значительной степени снизить административные барьеры для желающих приобрести права в отношении имущества, в том числе государственного или муниципального, и ограниченных ресурсов, делает процедуры торгов более прозрачными, упрощает возможность сбора статистической информации по торгам.</w:t>
      </w:r>
    </w:p>
    <w:p w:rsidR="00296ADD" w:rsidRPr="00BB7C79" w:rsidRDefault="00296ADD" w:rsidP="00296ADD">
      <w:pPr>
        <w:suppressAutoHyphens/>
        <w:spacing w:before="100" w:after="115"/>
        <w:ind w:firstLine="708"/>
        <w:rPr>
          <w:lang w:eastAsia="ar-SA"/>
        </w:rPr>
      </w:pPr>
      <w:r w:rsidRPr="00BB7C79">
        <w:rPr>
          <w:lang w:eastAsia="ar-SA"/>
        </w:rPr>
        <w:t xml:space="preserve">Размещение информации о государственных и муниципальных торгах на едином Официальном сайте способствует привлечению на торги большего количества участников, </w:t>
      </w:r>
      <w:r w:rsidRPr="00BB7C79">
        <w:rPr>
          <w:lang w:eastAsia="ar-SA"/>
        </w:rPr>
        <w:lastRenderedPageBreak/>
        <w:t xml:space="preserve">развитию конкуренции за приобретение имущества и ограниченных ресурсов, повышает эффективность управления государственной и муниципальной собственностью. </w:t>
      </w:r>
    </w:p>
    <w:p w:rsidR="00296ADD" w:rsidRPr="00BB7C79" w:rsidRDefault="00296ADD" w:rsidP="00296ADD">
      <w:pPr>
        <w:suppressAutoHyphens/>
        <w:spacing w:before="100" w:after="115"/>
        <w:ind w:firstLine="708"/>
        <w:rPr>
          <w:lang w:eastAsia="ar-SA"/>
        </w:rPr>
      </w:pPr>
      <w:r w:rsidRPr="00BB7C79">
        <w:rPr>
          <w:lang w:eastAsia="ar-SA"/>
        </w:rPr>
        <w:t xml:space="preserve">Сайт торгов успешно функционирует с сентября 2010 года – сначала как официальный источник для размещения информации в отношении федерального имущества, с января 2011 – в отношении как государственного, так и муниципального имущества. За период 2010-2013 годов на сайте зарегистрировалось более 18 тыс. организаторов торгов, опубликовано более 450 тыс. извещений о проведении торгов. </w:t>
      </w:r>
    </w:p>
    <w:p w:rsidR="00296ADD" w:rsidRPr="00BB7C79" w:rsidRDefault="00296ADD" w:rsidP="00296ADD">
      <w:pPr>
        <w:suppressAutoHyphens/>
        <w:spacing w:after="0"/>
        <w:ind w:firstLine="709"/>
        <w:rPr>
          <w:lang w:eastAsia="ar-SA"/>
        </w:rPr>
      </w:pPr>
      <w:r w:rsidRPr="00BB7C79">
        <w:rPr>
          <w:lang w:eastAsia="ar-SA"/>
        </w:rPr>
        <w:t xml:space="preserve">В целях обеспечения открытости информации о проведении торгов и повышения конкуренции при проведении торгов  в рамках работ 2014 года необходимо обеспечить на Сайте торгов возможность размещения следующей информации: </w:t>
      </w:r>
    </w:p>
    <w:p w:rsidR="00296ADD" w:rsidRPr="00BB7C79" w:rsidRDefault="00296ADD" w:rsidP="00296ADD">
      <w:pPr>
        <w:suppressAutoHyphens/>
        <w:spacing w:after="0"/>
        <w:ind w:firstLine="709"/>
        <w:rPr>
          <w:lang w:eastAsia="ar-SA"/>
        </w:rPr>
      </w:pPr>
      <w:r w:rsidRPr="00BB7C79">
        <w:rPr>
          <w:lang w:eastAsia="ar-SA"/>
        </w:rPr>
        <w:t xml:space="preserve">-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органами государственной власти, органами местного самоуправления или уполномоченными ими организациями в соответствии с Федеральным законом от 13 марта 2006 г. № 38-ФЗ «О рекламе», </w:t>
      </w:r>
    </w:p>
    <w:p w:rsidR="00296ADD" w:rsidRPr="00BB7C79" w:rsidRDefault="00296ADD" w:rsidP="00296ADD">
      <w:pPr>
        <w:suppressAutoHyphens/>
        <w:spacing w:after="0"/>
        <w:ind w:firstLine="709"/>
        <w:rPr>
          <w:lang w:eastAsia="ar-SA"/>
        </w:rPr>
      </w:pPr>
      <w:r w:rsidRPr="00BB7C79">
        <w:rPr>
          <w:lang w:eastAsia="ar-SA"/>
        </w:rPr>
        <w:t>- о проведении торгов на право получения лицензии на оказание услуг связи в соответствии с Федеральным законом от 7 июля 2003 г. № 126-ФЗ «О связи» и постановлением Правительства Российской Федерации от 24 мая 2014 г. № 480 «О торгах (аукционах, конкурсах) на получение лицензии на оказание услуг связи»,</w:t>
      </w:r>
    </w:p>
    <w:p w:rsidR="00296ADD" w:rsidRPr="00BB7C79" w:rsidRDefault="00296ADD" w:rsidP="00296ADD">
      <w:pPr>
        <w:suppressAutoHyphens/>
        <w:spacing w:after="0"/>
        <w:ind w:firstLine="709"/>
        <w:rPr>
          <w:lang w:eastAsia="ar-SA"/>
        </w:rPr>
      </w:pPr>
      <w:r w:rsidRPr="00BB7C79">
        <w:rPr>
          <w:lang w:eastAsia="ar-SA"/>
        </w:rPr>
        <w:t>- о проведении аукционов по продаже имущества, подлежащего принудительной продаже в соответствии с постановлением Правительства Российской Федерации № 938 от 21 октября 2013 г. «О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p w:rsidR="00296ADD" w:rsidRPr="00BB7C79" w:rsidRDefault="00296ADD" w:rsidP="00296ADD">
      <w:pPr>
        <w:suppressAutoHyphens/>
        <w:spacing w:before="100" w:after="115"/>
        <w:ind w:firstLine="708"/>
        <w:rPr>
          <w:lang w:eastAsia="ar-SA"/>
        </w:rPr>
      </w:pPr>
      <w:r w:rsidRPr="00BB7C79">
        <w:rPr>
          <w:lang w:eastAsia="ar-SA"/>
        </w:rPr>
        <w:t>В целях реализации положений Федерального закона от 21 июля 2014 г. № 265-ФЗ «О внесении изменений в Федеральный закон «О концессионных соглашениях» и отдельные законодательные акты Российской Федерации» следует провести работы по развитию функционала размещения информации о проведении торгов на право заключения концессионного соглашения. В частности, требуется обеспечить возможность публикации на Официальном сайте утвержденных концедентами перечней потенциальных объектов, в отношении которых планируется заключение концессионных соглашений, предложений инвесторов о возможности заключения концессионных соглашений для принятия заявок о готовности участия в конкурсе, а также обеспечить отражение в информационных сообщениях о проведении конкурсов на право заключения концессионного соглашения информации об участии нескольких публичных образований на стороне концедента.</w:t>
      </w:r>
    </w:p>
    <w:p w:rsidR="00296ADD" w:rsidRPr="00BB7C79" w:rsidRDefault="00296ADD" w:rsidP="00296ADD">
      <w:pPr>
        <w:suppressAutoHyphens/>
        <w:spacing w:before="100" w:after="115"/>
        <w:ind w:firstLine="708"/>
        <w:rPr>
          <w:lang w:eastAsia="ar-SA"/>
        </w:rPr>
      </w:pPr>
      <w:r w:rsidRPr="00BB7C79">
        <w:rPr>
          <w:lang w:eastAsia="ar-SA"/>
        </w:rPr>
        <w:t xml:space="preserve">Для реализации положений Федерального закона от 23 июня 2014 г. № 180-ФЗ </w:t>
      </w:r>
      <w:r w:rsidRPr="00BB7C79">
        <w:rPr>
          <w:lang w:eastAsia="ar-SA"/>
        </w:rPr>
        <w:br/>
        <w:t>«О внесении изменений в Земельный кодекс Российской Федерации и отдельные законодательные акты Российской Федерации» необходимо осуществить работы по развитию функционала размещения информации о проведении аукционов на право заключения договора аренды земельного участка или продажи земельного участка, находящегося в государственной или муниципальной собственности, в части обеспечения публикации на официальном сайте извещений о возможности заключения договора для принятия заявлений о намерении участвовать в аукционе по продаже земельного участка или аукционе на право заключения договора аренды земельного участка. Также необходимо провести анализ изменений законодательства и по результатам уточнить (при необходимости) атрибуты извещений и протоколов и бизнес-модель информационного сопровождения аукционов в информационной системе.</w:t>
      </w:r>
    </w:p>
    <w:p w:rsidR="00296ADD" w:rsidRPr="00BB7C79" w:rsidRDefault="00296ADD" w:rsidP="00296ADD">
      <w:pPr>
        <w:suppressAutoHyphens/>
        <w:spacing w:before="100" w:after="115"/>
        <w:ind w:firstLine="708"/>
        <w:rPr>
          <w:lang w:eastAsia="ar-SA"/>
        </w:rPr>
      </w:pPr>
      <w:r w:rsidRPr="00BB7C79">
        <w:rPr>
          <w:lang w:eastAsia="ar-SA"/>
        </w:rPr>
        <w:t xml:space="preserve">В связи с внесением изменений в Федеральный закон от 21 декабря 2002 г. 178-ФЗ «О приватизации государственного и муниципального имущества» и утверждения постановления Правительства Российской Федерации «О порядке реализации имущества, обращенного в </w:t>
      </w:r>
      <w:r w:rsidRPr="00BB7C79">
        <w:rPr>
          <w:lang w:eastAsia="ar-SA"/>
        </w:rPr>
        <w:lastRenderedPageBreak/>
        <w:t>собственность государства» (статья 114 Конституции Российской Федерации) требуется разработка функционала размещения сообщений о реализации обращенного в соответствии с законодательством Российской Федерации конфискованного, движимого бесхозяйного и изъятого имущества, товаров, в отношении которых при перемещении через таможенную границу Таможенного союза была заявлена таможенная процедура отказа в пользу государства, и кладов.</w:t>
      </w:r>
    </w:p>
    <w:p w:rsidR="00296ADD" w:rsidRPr="00BB7C79" w:rsidRDefault="00296ADD" w:rsidP="00296ADD">
      <w:pPr>
        <w:suppressAutoHyphens/>
        <w:spacing w:before="100" w:after="115"/>
        <w:ind w:firstLine="708"/>
        <w:rPr>
          <w:lang w:eastAsia="ar-SA"/>
        </w:rPr>
      </w:pPr>
      <w:r w:rsidRPr="00BB7C79">
        <w:rPr>
          <w:lang w:eastAsia="ar-SA"/>
        </w:rPr>
        <w:t>В связи с принятием Федерального закона от 2 июля 2013 г. № 148-ФЗ «Об аквакультуре (рыбоводстве) и о внесении изменений в отдельные законодательные акты Российской Федерации» и постановления Правительства Российской Федерации от 15 мая 2014 г. № 450 «Об утверждении Правил организации и проведения торгов (конкурсов, аукционов) на право заключения договора пользования рыбоводным участком»  требуется разработка функционала публикации информации о проведении конкурсов и аукционов на право заключения договора пользования рыбоводным участком, находящимся в государственной или муниципальной собственности.</w:t>
      </w:r>
    </w:p>
    <w:p w:rsidR="00296ADD" w:rsidRPr="00BB7C79" w:rsidRDefault="00296ADD" w:rsidP="00296ADD">
      <w:pPr>
        <w:suppressAutoHyphens/>
        <w:spacing w:before="100" w:after="115"/>
        <w:ind w:firstLine="708"/>
        <w:rPr>
          <w:lang w:eastAsia="ar-SA"/>
        </w:rPr>
      </w:pPr>
      <w:r w:rsidRPr="00BB7C79">
        <w:rPr>
          <w:lang w:eastAsia="ar-SA"/>
        </w:rPr>
        <w:t>Ряд работ по доработке и развитию функционала Официального сайта требуется провести в связи с обращениями пользователей.</w:t>
      </w:r>
    </w:p>
    <w:p w:rsidR="00296ADD" w:rsidRPr="00BB7C79" w:rsidRDefault="00296ADD" w:rsidP="00296ADD">
      <w:pPr>
        <w:suppressAutoHyphens/>
        <w:spacing w:before="100" w:after="115"/>
        <w:ind w:firstLine="708"/>
        <w:rPr>
          <w:lang w:eastAsia="ar-SA"/>
        </w:rPr>
      </w:pPr>
      <w:r w:rsidRPr="00BB7C79">
        <w:rPr>
          <w:lang w:eastAsia="ar-SA"/>
        </w:rPr>
        <w:t xml:space="preserve">Так, в целях обеспечения контроля за проведением торгов требуется переработать функционал визуализации действий авторизованных пользователей Официального сайта при размещении информации. В первую очередь речь идет о внесении изменений в извещения (информационные сообщения) о проведении торгов. Законодательством Российской Федерации строго регламентированы сроки и требования к внесению изменений в опубликованные извещения (информационные сообщения). В настоящее время на сайте предусмотрена возможность отслеживания изменений. Такой порядок представляется не однозначным и затруднительным для пользователей и не всегда позволяет определить все сделанные в извещении изменения. Требуется предусмотреть возможность просмотра пользователями непосредственно той информации, которая была изменена в старой и новой редакции. Кроме того, законодательство Российской Федерации устанавливает, что по результатам торгов заключение договора возможно не ранее чем через 10 дней со дня опубликования на Официальном сайте результатов торгов. В этой связи требуется предусмотреть визуализацию даты и времени публикации информации, в том числе публикации результатов торгов. </w:t>
      </w:r>
    </w:p>
    <w:p w:rsidR="00296ADD" w:rsidRPr="00BB7C79" w:rsidRDefault="00296ADD" w:rsidP="00296ADD">
      <w:pPr>
        <w:suppressAutoHyphens/>
        <w:spacing w:before="100" w:after="115"/>
        <w:ind w:firstLine="708"/>
        <w:rPr>
          <w:lang w:eastAsia="ar-SA"/>
        </w:rPr>
      </w:pPr>
      <w:r w:rsidRPr="00BB7C79">
        <w:rPr>
          <w:lang w:eastAsia="ar-SA"/>
        </w:rPr>
        <w:t xml:space="preserve">Также в связи с обращениями пользователей необходимо предусмотреть возможность ввода информации о месте нахождения реализуемого имущества, расположенного за рубежом. В настоящее время при публикации извещений на Официальном сайте пользователь должен заполнять атрибут «Место нахождения». Для обеспечения достоверности публикуемой информации, исключения ошибок и удобного поиска информация о месте нахождения имущества публикуется с использованием Классификатора адресов России, который ведет Федеральная налоговая служба. Ввести произвольный текст в указанное поле невозможно. Вместе с тем, есть прецеденты, когда на Официальном сайте требуется разместить извещение о торгах в отношении недвижимого имущества, находящегося в государственной или муниципальной собственности, но расположенного на территории иностранного государства. В этой связи необходима доработка имеющегося функционала. </w:t>
      </w:r>
    </w:p>
    <w:p w:rsidR="00296ADD" w:rsidRPr="00BB7C79" w:rsidRDefault="00296ADD" w:rsidP="00296ADD">
      <w:pPr>
        <w:suppressAutoHyphens/>
        <w:spacing w:before="100" w:after="115"/>
        <w:ind w:firstLine="708"/>
        <w:rPr>
          <w:lang w:eastAsia="ar-SA"/>
        </w:rPr>
      </w:pPr>
      <w:r w:rsidRPr="00BB7C79">
        <w:rPr>
          <w:lang w:eastAsia="ar-SA"/>
        </w:rPr>
        <w:t xml:space="preserve">Для обеспечения достоверности и повышения эффективности поиска информации в разделе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необходимо обеспечить визуализацию информации о виде договора, планируемого к заключению по результатам торгов. В настоящее время в указанном разделе размещается информация о торгах, по результатам которых может быть заключен договор аренды, договор безвозмездного пользования, договор доверительного управления имуществом и иной договор, предусматривающий передачу прав владения и (или) пользования в отношении государственного и муниципального имущества. Информация о виде договора является </w:t>
      </w:r>
      <w:r w:rsidRPr="00BB7C79">
        <w:rPr>
          <w:lang w:eastAsia="ar-SA"/>
        </w:rPr>
        <w:lastRenderedPageBreak/>
        <w:t xml:space="preserve">существенной для потенциальных участников торгов. Вместе с тем ее размещение при публикации извещения не предусмотрено. </w:t>
      </w:r>
    </w:p>
    <w:p w:rsidR="00296ADD" w:rsidRPr="00BB7C79" w:rsidRDefault="00296ADD" w:rsidP="00296ADD">
      <w:pPr>
        <w:suppressAutoHyphens/>
        <w:spacing w:before="100" w:after="115"/>
        <w:ind w:firstLine="708"/>
        <w:rPr>
          <w:lang w:eastAsia="ar-SA"/>
        </w:rPr>
      </w:pPr>
      <w:r w:rsidRPr="00BB7C79">
        <w:rPr>
          <w:lang w:eastAsia="ar-SA"/>
        </w:rPr>
        <w:t>Объектом автоматизации является информационное сопровождение торгов в отношении имущества, в том числе государственного и муниципального (прав на него), и ограниченных ресурсов, осуществление которых регламентировано нормативными правовыми актами, указанными в пунктах 3.1. и 3.3. настоящего технического задания (далее – торги).</w:t>
      </w:r>
    </w:p>
    <w:p w:rsidR="00296ADD" w:rsidRPr="00BB7C79" w:rsidRDefault="00296ADD" w:rsidP="00296ADD">
      <w:pPr>
        <w:suppressAutoHyphens/>
        <w:spacing w:before="100" w:after="115"/>
        <w:ind w:firstLine="708"/>
        <w:rPr>
          <w:lang w:eastAsia="ar-SA"/>
        </w:rPr>
      </w:pPr>
      <w:r w:rsidRPr="00BB7C79">
        <w:rPr>
          <w:lang w:eastAsia="ar-SA"/>
        </w:rPr>
        <w:t>Автоматизации подлежат создание и публикация:</w:t>
      </w:r>
    </w:p>
    <w:p w:rsidR="00296ADD" w:rsidRPr="00BB7C79" w:rsidRDefault="00296ADD" w:rsidP="00296ADD">
      <w:pPr>
        <w:numPr>
          <w:ilvl w:val="0"/>
          <w:numId w:val="75"/>
        </w:numPr>
        <w:suppressAutoHyphens/>
        <w:spacing w:before="100" w:after="115"/>
        <w:rPr>
          <w:lang w:eastAsia="ar-SA"/>
        </w:rPr>
      </w:pPr>
      <w:r w:rsidRPr="00BB7C79">
        <w:rPr>
          <w:lang w:eastAsia="ar-SA"/>
        </w:rPr>
        <w:t xml:space="preserve">извещений о проведении торгов, </w:t>
      </w:r>
    </w:p>
    <w:p w:rsidR="00296ADD" w:rsidRPr="00BB7C79" w:rsidRDefault="00296ADD" w:rsidP="00296ADD">
      <w:pPr>
        <w:numPr>
          <w:ilvl w:val="0"/>
          <w:numId w:val="75"/>
        </w:numPr>
        <w:suppressAutoHyphens/>
        <w:spacing w:before="100" w:after="115"/>
        <w:rPr>
          <w:lang w:eastAsia="ar-SA"/>
        </w:rPr>
      </w:pPr>
      <w:r w:rsidRPr="00BB7C79">
        <w:rPr>
          <w:lang w:eastAsia="ar-SA"/>
        </w:rPr>
        <w:t xml:space="preserve">изменений извещений и документации о проведении торгов, </w:t>
      </w:r>
    </w:p>
    <w:p w:rsidR="00296ADD" w:rsidRPr="00BB7C79" w:rsidRDefault="00296ADD" w:rsidP="00296ADD">
      <w:pPr>
        <w:numPr>
          <w:ilvl w:val="0"/>
          <w:numId w:val="75"/>
        </w:numPr>
        <w:suppressAutoHyphens/>
        <w:spacing w:before="100" w:after="115"/>
        <w:rPr>
          <w:lang w:eastAsia="ar-SA"/>
        </w:rPr>
      </w:pPr>
      <w:r w:rsidRPr="00BB7C79">
        <w:rPr>
          <w:lang w:eastAsia="ar-SA"/>
        </w:rPr>
        <w:t xml:space="preserve">извещений об отмене проведения торгов, </w:t>
      </w:r>
    </w:p>
    <w:p w:rsidR="00296ADD" w:rsidRPr="00BB7C79" w:rsidRDefault="00296ADD" w:rsidP="00296ADD">
      <w:pPr>
        <w:numPr>
          <w:ilvl w:val="0"/>
          <w:numId w:val="75"/>
        </w:numPr>
        <w:suppressAutoHyphens/>
        <w:spacing w:before="100" w:after="115"/>
        <w:rPr>
          <w:lang w:eastAsia="ar-SA"/>
        </w:rPr>
      </w:pPr>
      <w:r w:rsidRPr="00BB7C79">
        <w:rPr>
          <w:lang w:eastAsia="ar-SA"/>
        </w:rPr>
        <w:t xml:space="preserve">разъяснений документации проведения торгов, </w:t>
      </w:r>
    </w:p>
    <w:p w:rsidR="00296ADD" w:rsidRPr="00BB7C79" w:rsidRDefault="00296ADD" w:rsidP="00296ADD">
      <w:pPr>
        <w:numPr>
          <w:ilvl w:val="0"/>
          <w:numId w:val="75"/>
        </w:numPr>
        <w:suppressAutoHyphens/>
        <w:spacing w:before="100" w:after="115"/>
        <w:rPr>
          <w:lang w:eastAsia="ar-SA"/>
        </w:rPr>
      </w:pPr>
      <w:r w:rsidRPr="00BB7C79">
        <w:rPr>
          <w:lang w:eastAsia="ar-SA"/>
        </w:rPr>
        <w:t xml:space="preserve">протоколов проведения торгов, </w:t>
      </w:r>
    </w:p>
    <w:p w:rsidR="00296ADD" w:rsidRPr="00BB7C79" w:rsidRDefault="00296ADD" w:rsidP="00296ADD">
      <w:pPr>
        <w:numPr>
          <w:ilvl w:val="0"/>
          <w:numId w:val="75"/>
        </w:numPr>
        <w:suppressAutoHyphens/>
        <w:spacing w:before="100" w:after="115"/>
        <w:rPr>
          <w:lang w:eastAsia="ar-SA"/>
        </w:rPr>
      </w:pPr>
      <w:r w:rsidRPr="00BB7C79">
        <w:rPr>
          <w:lang w:eastAsia="ar-SA"/>
        </w:rPr>
        <w:t xml:space="preserve">жалоб и решений о нарушениях при проведении торгов, </w:t>
      </w:r>
    </w:p>
    <w:p w:rsidR="00296ADD" w:rsidRPr="00BB7C79" w:rsidRDefault="00296ADD" w:rsidP="00296ADD">
      <w:pPr>
        <w:numPr>
          <w:ilvl w:val="0"/>
          <w:numId w:val="75"/>
        </w:numPr>
        <w:suppressAutoHyphens/>
        <w:spacing w:before="100" w:after="115"/>
        <w:rPr>
          <w:lang w:eastAsia="ar-SA"/>
        </w:rPr>
      </w:pPr>
      <w:r w:rsidRPr="00BB7C79">
        <w:rPr>
          <w:lang w:eastAsia="ar-SA"/>
        </w:rPr>
        <w:t>результатов проведения торгов,</w:t>
      </w:r>
    </w:p>
    <w:p w:rsidR="00296ADD" w:rsidRPr="00BB7C79" w:rsidRDefault="00296ADD" w:rsidP="00296ADD">
      <w:pPr>
        <w:numPr>
          <w:ilvl w:val="0"/>
          <w:numId w:val="75"/>
        </w:numPr>
        <w:suppressAutoHyphens/>
        <w:spacing w:before="100" w:after="115"/>
        <w:rPr>
          <w:lang w:eastAsia="ar-SA"/>
        </w:rPr>
      </w:pPr>
      <w:r w:rsidRPr="00BB7C79">
        <w:rPr>
          <w:lang w:eastAsia="ar-SA"/>
        </w:rPr>
        <w:t>иной информации, публикация которой предусмотрена указанными выше нормативными правовыми актами.</w:t>
      </w:r>
    </w:p>
    <w:p w:rsidR="00296ADD" w:rsidRPr="00BB7C79" w:rsidRDefault="00296ADD" w:rsidP="00296ADD">
      <w:pPr>
        <w:suppressAutoHyphens/>
        <w:spacing w:before="100" w:after="115"/>
        <w:ind w:firstLine="708"/>
        <w:rPr>
          <w:lang w:eastAsia="ar-SA"/>
        </w:rPr>
      </w:pPr>
      <w:r w:rsidRPr="00BB7C79">
        <w:rPr>
          <w:lang w:eastAsia="ar-SA"/>
        </w:rPr>
        <w:t xml:space="preserve">Основными участниками процесса информационного сопровождения торгов являются органы власти, уполномоченные на распоряжение правами в отношении государственного и муниципального имущества, а также иные лица и организации, на которых возложены функции по проведению торгов. </w:t>
      </w:r>
    </w:p>
    <w:p w:rsidR="00296ADD" w:rsidRPr="00BB7C79" w:rsidRDefault="00296ADD" w:rsidP="00296ADD">
      <w:pPr>
        <w:suppressAutoHyphens/>
        <w:spacing w:before="100" w:after="115"/>
        <w:ind w:firstLine="708"/>
        <w:rPr>
          <w:lang w:eastAsia="ar-SA"/>
        </w:rPr>
      </w:pPr>
      <w:r w:rsidRPr="00BB7C79">
        <w:rPr>
          <w:lang w:eastAsia="ar-SA"/>
        </w:rPr>
        <w:t>Пользователями Официального сайта являются:</w:t>
      </w:r>
    </w:p>
    <w:p w:rsidR="00296ADD" w:rsidRPr="00BB7C79" w:rsidRDefault="00296ADD" w:rsidP="00296ADD">
      <w:pPr>
        <w:numPr>
          <w:ilvl w:val="0"/>
          <w:numId w:val="75"/>
        </w:numPr>
        <w:suppressAutoHyphens/>
        <w:spacing w:before="100" w:after="115"/>
        <w:rPr>
          <w:lang w:eastAsia="ar-SA"/>
        </w:rPr>
      </w:pPr>
      <w:r w:rsidRPr="00BB7C79">
        <w:rPr>
          <w:lang w:eastAsia="ar-SA"/>
        </w:rPr>
        <w:t>организаторы торгов – органы власти и органы местного самоуправления, осуществляющие функции по распоряжению государственным или муниципальным имуществом и ограниченными ресурсами, а также иные лица и организации, на которых возложены функции по организации и проведению торгов, согласно нормативным правовым актам, указанным в настоящем разделе,</w:t>
      </w:r>
    </w:p>
    <w:p w:rsidR="00296ADD" w:rsidRPr="00BB7C79" w:rsidRDefault="00296ADD" w:rsidP="00296ADD">
      <w:pPr>
        <w:numPr>
          <w:ilvl w:val="0"/>
          <w:numId w:val="75"/>
        </w:numPr>
        <w:suppressAutoHyphens/>
        <w:spacing w:before="100" w:after="115"/>
        <w:rPr>
          <w:lang w:eastAsia="ar-SA"/>
        </w:rPr>
      </w:pPr>
      <w:r w:rsidRPr="00BB7C79">
        <w:rPr>
          <w:lang w:eastAsia="ar-SA"/>
        </w:rPr>
        <w:t>юридические и физические лица, заинтересованные в приобретении объектов торгов,</w:t>
      </w:r>
    </w:p>
    <w:p w:rsidR="00296ADD" w:rsidRPr="00BB7C79" w:rsidRDefault="00296ADD" w:rsidP="00296ADD">
      <w:pPr>
        <w:numPr>
          <w:ilvl w:val="0"/>
          <w:numId w:val="75"/>
        </w:numPr>
        <w:suppressAutoHyphens/>
        <w:spacing w:before="100" w:after="115"/>
        <w:rPr>
          <w:lang w:eastAsia="ar-SA"/>
        </w:rPr>
      </w:pPr>
      <w:r w:rsidRPr="00BB7C79">
        <w:rPr>
          <w:lang w:eastAsia="ar-SA"/>
        </w:rPr>
        <w:t>контролирующие органы, осуществляющие контроль за проведением торгов (федеральный антимонопольный орган),</w:t>
      </w:r>
    </w:p>
    <w:p w:rsidR="00296ADD" w:rsidRPr="00BB7C79" w:rsidRDefault="00296ADD" w:rsidP="00296ADD">
      <w:pPr>
        <w:numPr>
          <w:ilvl w:val="0"/>
          <w:numId w:val="75"/>
        </w:numPr>
        <w:suppressAutoHyphens/>
        <w:spacing w:before="100" w:after="115"/>
        <w:rPr>
          <w:lang w:eastAsia="ar-SA"/>
        </w:rPr>
      </w:pPr>
      <w:r w:rsidRPr="00BB7C79">
        <w:rPr>
          <w:lang w:eastAsia="ar-SA"/>
        </w:rPr>
        <w:t>администраторы сайта (включая сотрудников центра регистрации) – вспомогательный персонал, осуществляющий функции сопровождения контента сайта, регистрацию и техническую поддержку пользователей.</w:t>
      </w:r>
    </w:p>
    <w:p w:rsidR="00296ADD" w:rsidRPr="00BB7C79" w:rsidRDefault="00296ADD" w:rsidP="00296ADD">
      <w:pPr>
        <w:suppressAutoHyphens/>
        <w:spacing w:before="100" w:after="115"/>
        <w:ind w:firstLine="708"/>
        <w:rPr>
          <w:lang w:eastAsia="ar-SA"/>
        </w:rPr>
      </w:pPr>
      <w:r w:rsidRPr="00BB7C79">
        <w:rPr>
          <w:lang w:eastAsia="ar-SA"/>
        </w:rPr>
        <w:t xml:space="preserve">Система позволяет организаторам торгов публиковать извещения о проведении торгов и размещать иные документы, связанные с обеспечением их проведения (внесение изменений в документацию о торгах, извещения об отмене торгов, протоколы проведения торгов, итоги проведения торгов). </w:t>
      </w:r>
    </w:p>
    <w:p w:rsidR="00296ADD" w:rsidRPr="00BB7C79" w:rsidRDefault="00296ADD" w:rsidP="00296ADD">
      <w:pPr>
        <w:suppressAutoHyphens/>
        <w:spacing w:before="100" w:after="115"/>
        <w:ind w:firstLine="708"/>
        <w:rPr>
          <w:lang w:eastAsia="ar-SA"/>
        </w:rPr>
      </w:pPr>
      <w:r w:rsidRPr="00BB7C79">
        <w:rPr>
          <w:lang w:eastAsia="ar-SA"/>
        </w:rPr>
        <w:t xml:space="preserve">Извещения о проведении торгов и иная информация, которая подлежит размещению на Официальном сайте согласно нормативным правовым актам, указанным выше, размещаются представителями организаторов торгов самостоятельно из личных кабинетов. Для этого организатору торгов необходимо пройти процедуру регистрации на Официальном сайте в порядке, закрепленном в Регламенте официального сайта, размещенном на Сайте торгов. </w:t>
      </w:r>
    </w:p>
    <w:p w:rsidR="00296ADD" w:rsidRPr="00BB7C79" w:rsidRDefault="00296ADD" w:rsidP="00296ADD">
      <w:pPr>
        <w:suppressAutoHyphens/>
        <w:spacing w:before="100" w:after="115"/>
        <w:ind w:firstLine="708"/>
        <w:rPr>
          <w:lang w:eastAsia="ar-SA"/>
        </w:rPr>
      </w:pPr>
      <w:r w:rsidRPr="00BB7C79">
        <w:rPr>
          <w:lang w:eastAsia="ar-SA"/>
        </w:rPr>
        <w:lastRenderedPageBreak/>
        <w:t>Для удобства пользователей, а также в связи с отличающимися требованиями законодательства, информация о торгах размещается на Официальном сайте в разделах в зависимости от предмета торгов. С 1 января 2014 года на Официальном сайте доступны  следующие разделы:</w:t>
      </w:r>
    </w:p>
    <w:p w:rsidR="00296ADD" w:rsidRPr="00BB7C79" w:rsidRDefault="00296ADD" w:rsidP="00296ADD">
      <w:pPr>
        <w:numPr>
          <w:ilvl w:val="0"/>
          <w:numId w:val="75"/>
        </w:numPr>
        <w:suppressAutoHyphens/>
        <w:spacing w:before="100" w:after="115"/>
        <w:rPr>
          <w:lang w:eastAsia="ar-SA"/>
        </w:rPr>
      </w:pPr>
      <w:r w:rsidRPr="00BB7C79">
        <w:rPr>
          <w:lang w:eastAsia="ar-SA"/>
        </w:rPr>
        <w:t>аренда, безвозмездное пользование, доверительное управление имуществом, иные договоры, предусматривающие передачу прав владения и пользования в отношении государственного и муниципального имущества;</w:t>
      </w:r>
    </w:p>
    <w:p w:rsidR="00296ADD" w:rsidRPr="00BB7C79" w:rsidRDefault="00296ADD" w:rsidP="00296ADD">
      <w:pPr>
        <w:numPr>
          <w:ilvl w:val="0"/>
          <w:numId w:val="75"/>
        </w:numPr>
        <w:suppressAutoHyphens/>
        <w:spacing w:before="100" w:after="115"/>
        <w:rPr>
          <w:lang w:eastAsia="ar-SA"/>
        </w:rPr>
      </w:pPr>
      <w:r w:rsidRPr="00BB7C79">
        <w:rPr>
          <w:lang w:eastAsia="ar-SA"/>
        </w:rPr>
        <w:t xml:space="preserve">продажа государственного и муниципального имущества; </w:t>
      </w:r>
    </w:p>
    <w:p w:rsidR="00296ADD" w:rsidRPr="00BB7C79" w:rsidRDefault="00296ADD" w:rsidP="00296ADD">
      <w:pPr>
        <w:numPr>
          <w:ilvl w:val="0"/>
          <w:numId w:val="75"/>
        </w:numPr>
        <w:suppressAutoHyphens/>
        <w:spacing w:before="100" w:after="115"/>
        <w:rPr>
          <w:lang w:eastAsia="ar-SA"/>
        </w:rPr>
      </w:pPr>
      <w:r w:rsidRPr="00BB7C79">
        <w:rPr>
          <w:lang w:eastAsia="ar-SA"/>
        </w:rPr>
        <w:t>передача прав на единые технологии;</w:t>
      </w:r>
    </w:p>
    <w:p w:rsidR="00296ADD" w:rsidRPr="00BB7C79" w:rsidRDefault="00296ADD" w:rsidP="00296ADD">
      <w:pPr>
        <w:numPr>
          <w:ilvl w:val="0"/>
          <w:numId w:val="75"/>
        </w:numPr>
        <w:suppressAutoHyphens/>
        <w:spacing w:before="100" w:after="115"/>
        <w:rPr>
          <w:lang w:eastAsia="ar-SA"/>
        </w:rPr>
      </w:pPr>
      <w:r w:rsidRPr="00BB7C79">
        <w:rPr>
          <w:lang w:eastAsia="ar-SA"/>
        </w:rPr>
        <w:t>аренда и продажа земельных участков;</w:t>
      </w:r>
    </w:p>
    <w:p w:rsidR="00296ADD" w:rsidRPr="00BB7C79" w:rsidRDefault="00296ADD" w:rsidP="00296ADD">
      <w:pPr>
        <w:numPr>
          <w:ilvl w:val="0"/>
          <w:numId w:val="75"/>
        </w:numPr>
        <w:suppressAutoHyphens/>
        <w:spacing w:before="100" w:after="115"/>
        <w:rPr>
          <w:lang w:eastAsia="ar-SA"/>
        </w:rPr>
      </w:pPr>
      <w:r w:rsidRPr="00BB7C79">
        <w:rPr>
          <w:lang w:eastAsia="ar-SA"/>
        </w:rPr>
        <w:t>развитие застроенной территории;</w:t>
      </w:r>
    </w:p>
    <w:p w:rsidR="00296ADD" w:rsidRPr="00BB7C79" w:rsidRDefault="00296ADD" w:rsidP="00296ADD">
      <w:pPr>
        <w:numPr>
          <w:ilvl w:val="0"/>
          <w:numId w:val="75"/>
        </w:numPr>
        <w:suppressAutoHyphens/>
        <w:spacing w:before="100" w:after="115"/>
        <w:rPr>
          <w:lang w:eastAsia="ar-SA"/>
        </w:rPr>
      </w:pPr>
      <w:r w:rsidRPr="00BB7C79">
        <w:rPr>
          <w:lang w:eastAsia="ar-SA"/>
        </w:rPr>
        <w:t>охотхозяйственные соглашения;</w:t>
      </w:r>
    </w:p>
    <w:p w:rsidR="00296ADD" w:rsidRPr="00BB7C79" w:rsidRDefault="00296ADD" w:rsidP="00296ADD">
      <w:pPr>
        <w:numPr>
          <w:ilvl w:val="0"/>
          <w:numId w:val="75"/>
        </w:numPr>
        <w:suppressAutoHyphens/>
        <w:spacing w:before="100" w:after="115"/>
        <w:rPr>
          <w:lang w:eastAsia="ar-SA"/>
        </w:rPr>
      </w:pPr>
      <w:r w:rsidRPr="00BB7C79">
        <w:rPr>
          <w:lang w:eastAsia="ar-SA"/>
        </w:rPr>
        <w:t>аренда лесных участков и продажа лесных насаждений;</w:t>
      </w:r>
    </w:p>
    <w:p w:rsidR="00296ADD" w:rsidRPr="00BB7C79" w:rsidRDefault="00296ADD" w:rsidP="00296ADD">
      <w:pPr>
        <w:numPr>
          <w:ilvl w:val="0"/>
          <w:numId w:val="75"/>
        </w:numPr>
        <w:suppressAutoHyphens/>
        <w:spacing w:before="100" w:after="115"/>
        <w:rPr>
          <w:lang w:eastAsia="ar-SA"/>
        </w:rPr>
      </w:pPr>
      <w:r w:rsidRPr="00BB7C79">
        <w:rPr>
          <w:lang w:eastAsia="ar-SA"/>
        </w:rPr>
        <w:t>пользование участками недр;</w:t>
      </w:r>
    </w:p>
    <w:p w:rsidR="00296ADD" w:rsidRPr="00BB7C79" w:rsidRDefault="00296ADD" w:rsidP="00296ADD">
      <w:pPr>
        <w:numPr>
          <w:ilvl w:val="0"/>
          <w:numId w:val="75"/>
        </w:numPr>
        <w:suppressAutoHyphens/>
        <w:spacing w:before="100" w:after="115"/>
        <w:rPr>
          <w:lang w:eastAsia="ar-SA"/>
        </w:rPr>
      </w:pPr>
      <w:r w:rsidRPr="00BB7C79">
        <w:rPr>
          <w:lang w:eastAsia="ar-SA"/>
        </w:rPr>
        <w:t>заключение договора водопользования;</w:t>
      </w:r>
    </w:p>
    <w:p w:rsidR="00296ADD" w:rsidRPr="00BB7C79" w:rsidRDefault="00296ADD" w:rsidP="00296ADD">
      <w:pPr>
        <w:numPr>
          <w:ilvl w:val="0"/>
          <w:numId w:val="75"/>
        </w:numPr>
        <w:suppressAutoHyphens/>
        <w:spacing w:before="100" w:after="115"/>
        <w:rPr>
          <w:lang w:eastAsia="ar-SA"/>
        </w:rPr>
      </w:pPr>
      <w:r w:rsidRPr="00BB7C79">
        <w:rPr>
          <w:lang w:eastAsia="ar-SA"/>
        </w:rPr>
        <w:t>рыболовство и добыча водных биоресурсов;</w:t>
      </w:r>
    </w:p>
    <w:p w:rsidR="00296ADD" w:rsidRPr="00BB7C79" w:rsidRDefault="00296ADD" w:rsidP="00296ADD">
      <w:pPr>
        <w:numPr>
          <w:ilvl w:val="0"/>
          <w:numId w:val="75"/>
        </w:numPr>
        <w:suppressAutoHyphens/>
        <w:spacing w:before="100" w:after="115"/>
        <w:rPr>
          <w:lang w:eastAsia="ar-SA"/>
        </w:rPr>
      </w:pPr>
      <w:r w:rsidRPr="00BB7C79">
        <w:rPr>
          <w:lang w:eastAsia="ar-SA"/>
        </w:rPr>
        <w:t>продажа имущества должников;</w:t>
      </w:r>
    </w:p>
    <w:p w:rsidR="00296ADD" w:rsidRPr="00BB7C79" w:rsidRDefault="00296ADD" w:rsidP="00296ADD">
      <w:pPr>
        <w:numPr>
          <w:ilvl w:val="0"/>
          <w:numId w:val="75"/>
        </w:numPr>
        <w:suppressAutoHyphens/>
        <w:spacing w:before="100" w:after="115"/>
        <w:rPr>
          <w:lang w:eastAsia="ar-SA"/>
        </w:rPr>
      </w:pPr>
      <w:r w:rsidRPr="00BB7C79">
        <w:rPr>
          <w:lang w:eastAsia="ar-SA"/>
        </w:rPr>
        <w:t>отбор управляющей компании для управления многоквартирным домом;</w:t>
      </w:r>
    </w:p>
    <w:p w:rsidR="00296ADD" w:rsidRPr="00BB7C79" w:rsidRDefault="00296ADD" w:rsidP="00296ADD">
      <w:pPr>
        <w:numPr>
          <w:ilvl w:val="0"/>
          <w:numId w:val="75"/>
        </w:numPr>
        <w:suppressAutoHyphens/>
        <w:spacing w:before="100" w:after="115"/>
        <w:rPr>
          <w:lang w:eastAsia="ar-SA"/>
        </w:rPr>
      </w:pPr>
      <w:r w:rsidRPr="00BB7C79">
        <w:rPr>
          <w:lang w:eastAsia="ar-SA"/>
        </w:rPr>
        <w:t>концессионные соглашения;</w:t>
      </w:r>
    </w:p>
    <w:p w:rsidR="00296ADD" w:rsidRPr="00BB7C79" w:rsidRDefault="00296ADD" w:rsidP="00296ADD">
      <w:pPr>
        <w:numPr>
          <w:ilvl w:val="0"/>
          <w:numId w:val="75"/>
        </w:numPr>
        <w:suppressAutoHyphens/>
        <w:spacing w:before="100" w:after="115"/>
        <w:rPr>
          <w:lang w:eastAsia="ar-SA"/>
        </w:rPr>
      </w:pPr>
      <w:r w:rsidRPr="00BB7C79">
        <w:rPr>
          <w:lang w:eastAsia="ar-SA"/>
        </w:rPr>
        <w:t>создание искусственных земельных участков.</w:t>
      </w:r>
    </w:p>
    <w:p w:rsidR="00296ADD" w:rsidRPr="00BB7C79" w:rsidRDefault="00296ADD" w:rsidP="00296ADD">
      <w:pPr>
        <w:suppressAutoHyphens/>
        <w:spacing w:before="100" w:after="115"/>
        <w:ind w:firstLine="708"/>
        <w:rPr>
          <w:lang w:eastAsia="ar-SA"/>
        </w:rPr>
      </w:pPr>
      <w:r w:rsidRPr="00BB7C79">
        <w:rPr>
          <w:lang w:eastAsia="ar-SA"/>
        </w:rPr>
        <w:t xml:space="preserve">В целях повышения публичности торгов, доступности информации для потенциальных участников торгов и поиска нужного лота по множеству критериев, обеспечения контроля сроков проведения торгов, сбора статистической информации о торгах ввод информации о проведении торгов (информация об организаторе торгов, дате проведения торгов, начальной цене договора, предмете торгов и много другое) организован путем заполнения отдельных полей. </w:t>
      </w:r>
    </w:p>
    <w:p w:rsidR="00296ADD" w:rsidRPr="00BB7C79" w:rsidRDefault="00296ADD" w:rsidP="00296ADD">
      <w:pPr>
        <w:suppressAutoHyphens/>
        <w:spacing w:before="100" w:after="115"/>
        <w:ind w:firstLine="708"/>
        <w:rPr>
          <w:lang w:eastAsia="ar-SA"/>
        </w:rPr>
      </w:pPr>
      <w:r w:rsidRPr="00BB7C79">
        <w:rPr>
          <w:lang w:eastAsia="ar-SA"/>
        </w:rPr>
        <w:t>ИАС предназначена для обработки опубликованной на Официальном сайте информации и получения статистических и аналитических данных по проведению торгов.</w:t>
      </w:r>
    </w:p>
    <w:p w:rsidR="00296ADD" w:rsidRPr="00BB7C79" w:rsidRDefault="00296ADD" w:rsidP="00296ADD">
      <w:pPr>
        <w:suppressAutoHyphens/>
        <w:spacing w:before="100" w:after="115"/>
        <w:ind w:firstLine="708"/>
        <w:rPr>
          <w:lang w:eastAsia="ar-SA"/>
        </w:rPr>
      </w:pPr>
      <w:r w:rsidRPr="00BB7C79">
        <w:rPr>
          <w:lang w:eastAsia="ar-SA"/>
        </w:rPr>
        <w:t>ИАС реализована на базе программного средства Oracle BI EnterpriseEdition 10g и состоит из набора объектов с атрибутами и связями, которые описывают предметную область.</w:t>
      </w:r>
    </w:p>
    <w:p w:rsidR="00296ADD" w:rsidRPr="00BB7C79" w:rsidRDefault="00296ADD" w:rsidP="00296ADD">
      <w:pPr>
        <w:suppressAutoHyphens/>
        <w:spacing w:before="100" w:after="115"/>
        <w:ind w:firstLine="708"/>
        <w:rPr>
          <w:lang w:eastAsia="ar-SA"/>
        </w:rPr>
      </w:pPr>
      <w:r w:rsidRPr="00BB7C79">
        <w:rPr>
          <w:lang w:eastAsia="ar-SA"/>
        </w:rPr>
        <w:t>Пользователями ИАС являются:</w:t>
      </w:r>
    </w:p>
    <w:p w:rsidR="00296ADD" w:rsidRPr="00BB7C79" w:rsidRDefault="00296ADD" w:rsidP="00296ADD">
      <w:pPr>
        <w:numPr>
          <w:ilvl w:val="0"/>
          <w:numId w:val="75"/>
        </w:numPr>
        <w:suppressAutoHyphens/>
        <w:spacing w:before="100" w:after="115"/>
        <w:rPr>
          <w:lang w:eastAsia="ar-SA"/>
        </w:rPr>
      </w:pPr>
      <w:r w:rsidRPr="00BB7C79">
        <w:rPr>
          <w:lang w:eastAsia="ar-SA"/>
        </w:rPr>
        <w:t xml:space="preserve">сотрудники федеральных органов исполнительной власти, которые проводят анализ и обработку статистических данных о торгах; </w:t>
      </w:r>
    </w:p>
    <w:p w:rsidR="00296ADD" w:rsidRPr="00BB7C79" w:rsidRDefault="00296ADD" w:rsidP="00296ADD">
      <w:pPr>
        <w:numPr>
          <w:ilvl w:val="0"/>
          <w:numId w:val="75"/>
        </w:numPr>
        <w:suppressAutoHyphens/>
        <w:spacing w:before="100" w:after="115"/>
        <w:rPr>
          <w:lang w:eastAsia="ar-SA"/>
        </w:rPr>
      </w:pPr>
      <w:r w:rsidRPr="00BB7C79">
        <w:rPr>
          <w:lang w:eastAsia="ar-SA"/>
        </w:rPr>
        <w:t>администратор системы, наделенный полномочиями управления пользователями, а также функциями администрирования подсистемы настройки хранилища данных и построителя отчетов.</w:t>
      </w:r>
    </w:p>
    <w:p w:rsidR="00296ADD" w:rsidRDefault="00296ADD" w:rsidP="00296ADD">
      <w:pPr>
        <w:suppressAutoHyphens/>
        <w:spacing w:before="100" w:after="115"/>
        <w:ind w:firstLine="708"/>
        <w:rPr>
          <w:lang w:eastAsia="ar-SA"/>
        </w:rPr>
      </w:pPr>
      <w:r w:rsidRPr="00BB7C79">
        <w:rPr>
          <w:lang w:eastAsia="ar-SA"/>
        </w:rPr>
        <w:t>На основе опубликованных данных на Официальном сайте в ИАС автоматически формируются аналитические отчеты, отражающие информацию по процедурам проведения торгов.</w:t>
      </w:r>
    </w:p>
    <w:p w:rsidR="00296ADD" w:rsidRDefault="00296ADD" w:rsidP="00296ADD">
      <w:pPr>
        <w:suppressAutoHyphens/>
        <w:spacing w:before="100" w:after="115"/>
        <w:ind w:firstLine="708"/>
        <w:rPr>
          <w:lang w:eastAsia="ar-SA"/>
        </w:rPr>
      </w:pPr>
    </w:p>
    <w:p w:rsidR="00296ADD" w:rsidRPr="00BB7C79" w:rsidRDefault="00296ADD" w:rsidP="00296ADD">
      <w:pPr>
        <w:suppressAutoHyphens/>
        <w:spacing w:before="100" w:after="115"/>
        <w:ind w:firstLine="708"/>
        <w:rPr>
          <w:lang w:eastAsia="ar-SA"/>
        </w:rPr>
      </w:pPr>
    </w:p>
    <w:p w:rsidR="00296ADD" w:rsidRPr="00BB7C79" w:rsidRDefault="00296ADD" w:rsidP="00296ADD">
      <w:pPr>
        <w:suppressAutoHyphens/>
        <w:spacing w:before="100" w:after="115"/>
        <w:ind w:firstLine="708"/>
        <w:rPr>
          <w:b/>
          <w:bCs/>
          <w:kern w:val="32"/>
          <w:lang w:eastAsia="ar-SA"/>
        </w:rPr>
      </w:pPr>
      <w:r w:rsidRPr="00BB7C79">
        <w:rPr>
          <w:b/>
          <w:bCs/>
          <w:kern w:val="32"/>
          <w:lang w:eastAsia="ar-SA"/>
        </w:rPr>
        <w:lastRenderedPageBreak/>
        <w:t>4. ЦЕЛИ И ЗАДАЧИ</w:t>
      </w:r>
    </w:p>
    <w:p w:rsidR="00296ADD" w:rsidRPr="00BB7C79" w:rsidRDefault="00296ADD" w:rsidP="00296ADD">
      <w:pPr>
        <w:keepNext/>
        <w:suppressAutoHyphens/>
        <w:spacing w:before="240"/>
        <w:ind w:firstLine="708"/>
        <w:outlineLvl w:val="0"/>
        <w:rPr>
          <w:b/>
          <w:bCs/>
          <w:kern w:val="32"/>
          <w:lang w:eastAsia="ar-SA"/>
        </w:rPr>
      </w:pPr>
      <w:r w:rsidRPr="00BB7C79">
        <w:rPr>
          <w:b/>
          <w:bCs/>
          <w:kern w:val="32"/>
          <w:lang w:eastAsia="ar-SA"/>
        </w:rPr>
        <w:t>4.1. Цели</w:t>
      </w:r>
    </w:p>
    <w:p w:rsidR="00296ADD" w:rsidRPr="00BB7C79" w:rsidRDefault="00296ADD" w:rsidP="00296ADD">
      <w:pPr>
        <w:spacing w:before="100" w:beforeAutospacing="1" w:after="100" w:afterAutospacing="1"/>
        <w:ind w:firstLine="708"/>
      </w:pPr>
      <w:r w:rsidRPr="00BB7C79">
        <w:t>Основными целями работ по развитию информационной системы для анализа информации о государственных и муниципальных торгах на реализацию (продажу) (далее – Система) являются:</w:t>
      </w:r>
    </w:p>
    <w:p w:rsidR="00296ADD" w:rsidRPr="00BB7C79" w:rsidRDefault="00296ADD" w:rsidP="00296ADD">
      <w:pPr>
        <w:numPr>
          <w:ilvl w:val="0"/>
          <w:numId w:val="75"/>
        </w:numPr>
        <w:suppressAutoHyphens/>
        <w:spacing w:before="100" w:after="115"/>
        <w:rPr>
          <w:lang w:eastAsia="ar-SA"/>
        </w:rPr>
      </w:pPr>
      <w:r w:rsidRPr="00BB7C79">
        <w:rPr>
          <w:lang w:eastAsia="ar-SA"/>
        </w:rPr>
        <w:t>Развитие функционала за счет увеличения видов торгов, информация о которых может размещаться на Официальном сайте;</w:t>
      </w:r>
    </w:p>
    <w:p w:rsidR="00296ADD" w:rsidRPr="00BB7C79" w:rsidRDefault="00296ADD" w:rsidP="00296ADD">
      <w:pPr>
        <w:numPr>
          <w:ilvl w:val="0"/>
          <w:numId w:val="75"/>
        </w:numPr>
        <w:suppressAutoHyphens/>
        <w:spacing w:before="100" w:after="115"/>
        <w:rPr>
          <w:lang w:eastAsia="ar-SA"/>
        </w:rPr>
      </w:pPr>
      <w:r w:rsidRPr="00BB7C79">
        <w:rPr>
          <w:lang w:eastAsia="ar-SA"/>
        </w:rPr>
        <w:t>Приведение функционала Официального сайта в соответствие с законодательством Российской Федерации;</w:t>
      </w:r>
    </w:p>
    <w:p w:rsidR="00296ADD" w:rsidRPr="00BB7C79" w:rsidRDefault="00296ADD" w:rsidP="00296ADD">
      <w:pPr>
        <w:numPr>
          <w:ilvl w:val="0"/>
          <w:numId w:val="75"/>
        </w:numPr>
        <w:suppressAutoHyphens/>
        <w:spacing w:before="100" w:after="115"/>
        <w:rPr>
          <w:lang w:eastAsia="ar-SA"/>
        </w:rPr>
      </w:pPr>
      <w:r w:rsidRPr="00BB7C79">
        <w:rPr>
          <w:lang w:eastAsia="ar-SA"/>
        </w:rPr>
        <w:t>Улучшение пользовательских свойств Официального сайта, упрощение поиска и получения требуемой информации о проведении торгов.</w:t>
      </w:r>
    </w:p>
    <w:p w:rsidR="00296ADD" w:rsidRPr="00BB7C79" w:rsidRDefault="00296ADD" w:rsidP="00296ADD">
      <w:pPr>
        <w:pStyle w:val="afffffffffffffff7"/>
        <w:rPr>
          <w:sz w:val="24"/>
        </w:rPr>
      </w:pPr>
      <w:r w:rsidRPr="00BB7C79">
        <w:rPr>
          <w:sz w:val="24"/>
        </w:rPr>
        <w:t>Для достижения целей, поставленных в рамках работ по развитию информационной системы для анализа информации о государственных и муниципальных торгах на реализацию (продажу), будут проведены работы по решению задач раздела 4.2. данного документа.</w:t>
      </w:r>
    </w:p>
    <w:p w:rsidR="00296ADD" w:rsidRPr="00BB7C79" w:rsidRDefault="00296ADD" w:rsidP="00296ADD">
      <w:pPr>
        <w:keepNext/>
        <w:suppressAutoHyphens/>
        <w:spacing w:before="240"/>
        <w:ind w:firstLine="708"/>
        <w:outlineLvl w:val="0"/>
        <w:rPr>
          <w:b/>
          <w:bCs/>
          <w:kern w:val="32"/>
          <w:lang w:eastAsia="ar-SA"/>
        </w:rPr>
      </w:pPr>
      <w:r w:rsidRPr="00BB7C79">
        <w:rPr>
          <w:b/>
          <w:bCs/>
          <w:kern w:val="32"/>
          <w:lang w:eastAsia="ar-SA"/>
        </w:rPr>
        <w:t>4.2. Задачи</w:t>
      </w:r>
    </w:p>
    <w:p w:rsidR="00296ADD" w:rsidRPr="00BB7C79" w:rsidRDefault="00296ADD" w:rsidP="00296ADD">
      <w:pPr>
        <w:spacing w:before="100" w:beforeAutospacing="1" w:after="100" w:afterAutospacing="1"/>
        <w:ind w:firstLine="708"/>
      </w:pPr>
      <w:r w:rsidRPr="00BB7C79">
        <w:t>В рамках развития Системы с учетом поставленных целей должны быть решены следующие задачи:</w:t>
      </w:r>
    </w:p>
    <w:p w:rsidR="00296ADD" w:rsidRPr="00BB7C79" w:rsidRDefault="00296ADD" w:rsidP="00296ADD">
      <w:pPr>
        <w:numPr>
          <w:ilvl w:val="0"/>
          <w:numId w:val="75"/>
        </w:numPr>
        <w:suppressAutoHyphens/>
        <w:spacing w:before="100" w:after="115"/>
        <w:rPr>
          <w:lang w:eastAsia="ar-SA"/>
        </w:rPr>
      </w:pPr>
      <w:r w:rsidRPr="00BB7C79">
        <w:rPr>
          <w:lang w:eastAsia="ar-SA"/>
        </w:rPr>
        <w:t xml:space="preserve">развитие функционала размещения информации о проведении конкурсов на право заключения концессионных соглашений в соответствии с Федеральным законом от 21 июля 2005 г. № 115-ФЗ «О концессионных соглашениях» в части обеспечения публикации на официальном сайте утвержденных концедентами перечней потенциальных объектов, в отношении которых планируется заключение концессионных соглашений, предложений инвесторов о возможности заключения концессионных соглашений для принятия заявок о готовности участия в конкурсе и обеспечения отражения в информационных сообщениях о проведении конкурсов на право заключения концессионного соглашения информации об участии нескольких публичных образований на стороне концедента; </w:t>
      </w:r>
    </w:p>
    <w:p w:rsidR="00296ADD" w:rsidRPr="00BB7C79" w:rsidRDefault="00296ADD" w:rsidP="00296ADD">
      <w:pPr>
        <w:pStyle w:val="afffffffffffffff7"/>
        <w:rPr>
          <w:sz w:val="24"/>
        </w:rPr>
      </w:pPr>
      <w:r w:rsidRPr="00BB7C79">
        <w:rPr>
          <w:sz w:val="24"/>
        </w:rPr>
        <w:t>Для решения данной задачи будет разработан новый функционал, позволяющий обеспечить возможность публикации утвержденного перечня и просмотра опубликованной информации в публичном доступе.</w:t>
      </w:r>
    </w:p>
    <w:p w:rsidR="00296ADD" w:rsidRPr="00BB7C79" w:rsidRDefault="00296ADD" w:rsidP="00296ADD">
      <w:pPr>
        <w:pStyle w:val="afffffffffffffff7"/>
        <w:rPr>
          <w:sz w:val="24"/>
        </w:rPr>
      </w:pPr>
      <w:r w:rsidRPr="00BB7C79">
        <w:rPr>
          <w:sz w:val="24"/>
        </w:rPr>
        <w:t>При разработке функционала будет предусмотрено разграничение доступа к функционалу в зависимости от роли пользователя.</w:t>
      </w:r>
    </w:p>
    <w:p w:rsidR="00296ADD" w:rsidRPr="00BB7C79" w:rsidRDefault="00296ADD" w:rsidP="00296ADD">
      <w:pPr>
        <w:pStyle w:val="afffffffffffffff7"/>
        <w:rPr>
          <w:sz w:val="24"/>
        </w:rPr>
      </w:pPr>
      <w:r w:rsidRPr="00BB7C79">
        <w:rPr>
          <w:sz w:val="24"/>
        </w:rPr>
        <w:t xml:space="preserve">Для обеспечения публикации утвержденных концедентами перечней потенциальных объектов, в отношении которых планируется заключение концессионных соглашений, на Официальном сайте в разделе «Концессионные соглашения» предлагаем создать подраздел «Планирование концессии». В данном разделе будет предусмотрено отображение всех перечней потенциальных объектов концессионных соглашений. Для удобства поиска перечни </w:t>
      </w:r>
      <w:r w:rsidRPr="00BB7C79">
        <w:rPr>
          <w:sz w:val="24"/>
        </w:rPr>
        <w:lastRenderedPageBreak/>
        <w:t xml:space="preserve">потенциальных объектов концессионных соглашений будут разработаны подразделы, в которых будут отражаться перечни, сгруппированные по определенным параметрам. Параметры группировки перечней будут согласованы с Заказчиком на этапе разработки ЧТЗ по данному разделу. </w:t>
      </w:r>
    </w:p>
    <w:p w:rsidR="00296ADD" w:rsidRPr="00BB7C79" w:rsidRDefault="00296ADD" w:rsidP="00296ADD">
      <w:pPr>
        <w:pStyle w:val="afffffffffffffff7"/>
        <w:rPr>
          <w:sz w:val="24"/>
        </w:rPr>
      </w:pPr>
      <w:r w:rsidRPr="00BB7C79">
        <w:rPr>
          <w:sz w:val="24"/>
        </w:rPr>
        <w:t>Более подробно данный функционал описан в п. 5.5.1</w:t>
      </w:r>
    </w:p>
    <w:p w:rsidR="00296ADD" w:rsidRPr="00BB7C79" w:rsidRDefault="00296ADD" w:rsidP="00296ADD">
      <w:pPr>
        <w:numPr>
          <w:ilvl w:val="0"/>
          <w:numId w:val="75"/>
        </w:numPr>
        <w:suppressAutoHyphens/>
        <w:spacing w:before="100" w:after="115"/>
        <w:rPr>
          <w:lang w:eastAsia="ar-SA"/>
        </w:rPr>
      </w:pPr>
      <w:r w:rsidRPr="00BB7C79">
        <w:rPr>
          <w:lang w:eastAsia="ar-SA"/>
        </w:rPr>
        <w:t xml:space="preserve">разработка функционала размещения информации о проведении торгов </w:t>
      </w:r>
      <w:r w:rsidRPr="00BB7C79">
        <w:rPr>
          <w:lang w:eastAsia="ar-SA"/>
        </w:rPr>
        <w:br/>
        <w:t>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органами государственной власти, органами местного самоуправления или уполномоченными ими организациями в соответствии с Федеральным законом от 13 марта 2006 г. № 38-ФЗ «О рекламе»;</w:t>
      </w:r>
    </w:p>
    <w:p w:rsidR="00296ADD" w:rsidRPr="00BB7C79" w:rsidRDefault="00296ADD" w:rsidP="00296ADD">
      <w:pPr>
        <w:pStyle w:val="afffffffffffffff7"/>
        <w:rPr>
          <w:sz w:val="24"/>
        </w:rPr>
      </w:pPr>
      <w:r w:rsidRPr="00BB7C79">
        <w:rPr>
          <w:sz w:val="24"/>
        </w:rPr>
        <w:t xml:space="preserve">Для решения данной задачи существующий функционал будет доработан таким образом, что позволит авторизованным пользователям (представителям организатора торгов) осуществлять публикацию информации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организаторами торгов на основании пункта 5.1 статьи 19 Федерального закона от 13 марта 2006 г. № 38-ФЗ «О рекламе». </w:t>
      </w:r>
    </w:p>
    <w:p w:rsidR="00296ADD" w:rsidRPr="00BB7C79" w:rsidRDefault="00296ADD" w:rsidP="00296ADD">
      <w:pPr>
        <w:pStyle w:val="afffffffffffffff7"/>
        <w:rPr>
          <w:sz w:val="24"/>
        </w:rPr>
      </w:pPr>
      <w:r w:rsidRPr="00BB7C79">
        <w:rPr>
          <w:sz w:val="24"/>
        </w:rPr>
        <w:t xml:space="preserve">Также будет разработан новый раздел торгов «Размещение рекламных конструкций», где будут отображаться извещения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организаторами торгов. Вход в данный раздел, а также интерфейсы его страниц будут оформлены в соответствии с общей концепцией, принятой на сайте в отношении существующих видов торгов. </w:t>
      </w:r>
    </w:p>
    <w:p w:rsidR="00296ADD" w:rsidRPr="00BB7C79" w:rsidRDefault="00296ADD" w:rsidP="00296ADD">
      <w:pPr>
        <w:pStyle w:val="afffffffffffffff7"/>
        <w:rPr>
          <w:sz w:val="24"/>
        </w:rPr>
      </w:pPr>
      <w:r w:rsidRPr="00BB7C79">
        <w:rPr>
          <w:sz w:val="24"/>
        </w:rPr>
        <w:t>Более подробно данный функционал описан в п.5.5.2</w:t>
      </w:r>
    </w:p>
    <w:p w:rsidR="00296ADD" w:rsidRPr="00BB7C79" w:rsidRDefault="00296ADD" w:rsidP="00296ADD">
      <w:pPr>
        <w:numPr>
          <w:ilvl w:val="0"/>
          <w:numId w:val="75"/>
        </w:numPr>
        <w:suppressAutoHyphens/>
        <w:spacing w:before="100" w:after="115"/>
        <w:rPr>
          <w:lang w:eastAsia="ar-SA"/>
        </w:rPr>
      </w:pPr>
      <w:r w:rsidRPr="00BB7C79">
        <w:rPr>
          <w:lang w:eastAsia="ar-SA"/>
        </w:rPr>
        <w:t xml:space="preserve">разработка функционала размещения информации о проведении торгов </w:t>
      </w:r>
      <w:r w:rsidRPr="00BB7C79">
        <w:rPr>
          <w:lang w:eastAsia="ar-SA"/>
        </w:rPr>
        <w:br/>
        <w:t xml:space="preserve"> на право получения лицензии на оказание услуг связи в соответствии с Федеральным законом от 7 июля 2003 г. № 126-ФЗ «О связи»;</w:t>
      </w:r>
    </w:p>
    <w:p w:rsidR="00296ADD" w:rsidRPr="00BB7C79" w:rsidRDefault="00296ADD" w:rsidP="00296ADD">
      <w:pPr>
        <w:pStyle w:val="afffffffffffffff7"/>
        <w:rPr>
          <w:sz w:val="24"/>
        </w:rPr>
      </w:pPr>
      <w:r w:rsidRPr="00BB7C79">
        <w:rPr>
          <w:sz w:val="24"/>
        </w:rPr>
        <w:t>Для решения данной задачи существующий функционал будет доработан таким образом, что позволит авторизованным пользователям (представителям организатора торгов) осуществлять информационное сопровождение проведения торгов (аукциона, конкурса) на получение лицензии на оказание услуг связи по правилам, утвержденным постановлением Правительства РФ от 24 мая 2014 года № 480 «О торгах (аукционах, конкурсах) на получение лицензии на оказание услуг связи».</w:t>
      </w:r>
    </w:p>
    <w:p w:rsidR="00296ADD" w:rsidRPr="00BB7C79" w:rsidRDefault="00296ADD" w:rsidP="00296ADD">
      <w:pPr>
        <w:pStyle w:val="afffffffffffffff7"/>
        <w:rPr>
          <w:sz w:val="24"/>
        </w:rPr>
      </w:pPr>
      <w:r w:rsidRPr="00BB7C79">
        <w:rPr>
          <w:sz w:val="24"/>
        </w:rPr>
        <w:lastRenderedPageBreak/>
        <w:t>Также будет разработан новый раздел торгов «Лицензии на оказание услуг связи», где будут отображаться извещения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организаторами торгов. Вход в данный раздел, а также интерфейсы его страниц будут оформлены в соответствии с общей концепцией, принятой на сайте в отношении существующих видов торгов.</w:t>
      </w:r>
    </w:p>
    <w:p w:rsidR="00296ADD" w:rsidRPr="00BB7C79" w:rsidRDefault="00296ADD" w:rsidP="00296ADD">
      <w:pPr>
        <w:pStyle w:val="afffffffffffffff7"/>
        <w:rPr>
          <w:sz w:val="24"/>
        </w:rPr>
      </w:pPr>
      <w:r w:rsidRPr="00BB7C79">
        <w:rPr>
          <w:sz w:val="24"/>
        </w:rPr>
        <w:t>Более подробно данный функционал описан в п.5.5.3</w:t>
      </w:r>
    </w:p>
    <w:p w:rsidR="00296ADD" w:rsidRPr="00BB7C79" w:rsidRDefault="00296ADD" w:rsidP="00296ADD">
      <w:pPr>
        <w:numPr>
          <w:ilvl w:val="0"/>
          <w:numId w:val="75"/>
        </w:numPr>
        <w:suppressAutoHyphens/>
        <w:spacing w:before="100" w:after="115"/>
        <w:rPr>
          <w:lang w:eastAsia="ar-SA"/>
        </w:rPr>
      </w:pPr>
      <w:r w:rsidRPr="00BB7C79">
        <w:rPr>
          <w:lang w:eastAsia="ar-SA"/>
        </w:rPr>
        <w:t>разработка функционала размещения информации о проведении аукционов по продаже имущества, подлежащего принудительной продаже в соответствии с Федеральным законом от 26 марта 2003 г. № 36-ФЗ «Об особенностях функционирования электроэнергетики в переходный период и 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Федерального закона «Об электроэнергетике»;</w:t>
      </w:r>
    </w:p>
    <w:p w:rsidR="00296ADD" w:rsidRPr="00BB7C79" w:rsidRDefault="00296ADD" w:rsidP="00296ADD">
      <w:pPr>
        <w:pStyle w:val="afffffffffffffff7"/>
        <w:rPr>
          <w:sz w:val="24"/>
        </w:rPr>
      </w:pPr>
      <w:r w:rsidRPr="00BB7C79">
        <w:rPr>
          <w:sz w:val="24"/>
        </w:rPr>
        <w:t>Для решения данной задачи, существующий функционал будет доработан таким образом, что позволит авторизованным пользователям (представителям организатора торгов) осуществлять публикацию информации о проведении аукционов по продаже имущества, подлежащего принудительной продаже, проводимых организаторами торгов в соответствии с постановлением Правительства Российской Федерации от 21 октября 2013 г. № 938 «О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p w:rsidR="00296ADD" w:rsidRPr="00BB7C79" w:rsidRDefault="00296ADD" w:rsidP="00296ADD">
      <w:pPr>
        <w:pStyle w:val="afffffffffffffff7"/>
        <w:rPr>
          <w:sz w:val="24"/>
        </w:rPr>
      </w:pPr>
      <w:r w:rsidRPr="00BB7C79">
        <w:rPr>
          <w:sz w:val="24"/>
        </w:rPr>
        <w:t>Также будет разработан новый раздел торгов «Продажа объектов электроэнергетики», где будут публиковаться извещения о проведении аукционов по продаже имущества, подлежащего принудительной продаже, проводимых организаторами торгов. Вход в данный раздел, а также интерфейсы его страниц будут оформлены в соответствии с общей концепцией, принятой на сайте в отношении всех существующих видов торгов.</w:t>
      </w:r>
    </w:p>
    <w:p w:rsidR="00296ADD" w:rsidRPr="00BB7C79" w:rsidRDefault="00296ADD" w:rsidP="00296ADD">
      <w:pPr>
        <w:pStyle w:val="afffffffffffffff7"/>
        <w:rPr>
          <w:sz w:val="24"/>
        </w:rPr>
      </w:pPr>
      <w:r w:rsidRPr="00BB7C79">
        <w:rPr>
          <w:sz w:val="24"/>
        </w:rPr>
        <w:t>Более подробно данный функционал описан в п.5.5.4</w:t>
      </w:r>
    </w:p>
    <w:p w:rsidR="00296ADD" w:rsidRPr="00BB7C79" w:rsidRDefault="00296ADD" w:rsidP="00296ADD">
      <w:pPr>
        <w:numPr>
          <w:ilvl w:val="0"/>
          <w:numId w:val="75"/>
        </w:numPr>
        <w:suppressAutoHyphens/>
        <w:spacing w:before="100" w:after="115"/>
        <w:rPr>
          <w:lang w:eastAsia="ar-SA"/>
        </w:rPr>
      </w:pPr>
      <w:r w:rsidRPr="00BB7C79">
        <w:rPr>
          <w:lang w:eastAsia="ar-SA"/>
        </w:rPr>
        <w:t xml:space="preserve">развитие функционала размещения информации о проведении аукционов на право заключения договора аренды земельного участка или продажи земельного участка, находящегося в государственной или муниципальной собственности, в части обеспечения публикации на официальном сайте извещений о возможности заключения договора для принятия заявлений о намерении участвовать в аукционе по продаже земельного участка или аукционе на право заключения договора аренды земельного участка, а также уточнение атрибутов извещений и протоколов; </w:t>
      </w:r>
    </w:p>
    <w:p w:rsidR="00296ADD" w:rsidRPr="00BB7C79" w:rsidRDefault="00296ADD" w:rsidP="00296ADD">
      <w:pPr>
        <w:pStyle w:val="afffffffffffffff7"/>
        <w:rPr>
          <w:sz w:val="24"/>
        </w:rPr>
      </w:pPr>
      <w:r w:rsidRPr="00BB7C79">
        <w:rPr>
          <w:sz w:val="24"/>
        </w:rPr>
        <w:t xml:space="preserve">Для решения данной задачи будет реализован функционал публикации на официальном сайте извещений о возможности заключения договора для принятия заявлений о намерении </w:t>
      </w:r>
      <w:r w:rsidRPr="00BB7C79">
        <w:rPr>
          <w:sz w:val="24"/>
        </w:rPr>
        <w:lastRenderedPageBreak/>
        <w:t>участвовать в аукционе по продаже земельного участка или аукционе на право заключения договора аренды земельного участка будет доработан функционал раздела «Аренда и продажа земельных участков». В данном разделе будет разработан функционал управления извещениями, которые будут содержать информацию о продаже или о заключение договора аренды земельного участка.</w:t>
      </w:r>
    </w:p>
    <w:p w:rsidR="00296ADD" w:rsidRPr="00BB7C79" w:rsidRDefault="00296ADD" w:rsidP="00296ADD">
      <w:pPr>
        <w:pStyle w:val="afffffffffffffff7"/>
        <w:rPr>
          <w:sz w:val="24"/>
        </w:rPr>
      </w:pPr>
      <w:r w:rsidRPr="00BB7C79">
        <w:rPr>
          <w:sz w:val="24"/>
        </w:rPr>
        <w:t>Более подробно данный функционал описан в п.5.5.5</w:t>
      </w:r>
    </w:p>
    <w:p w:rsidR="00296ADD" w:rsidRPr="00BB7C79" w:rsidRDefault="00296ADD" w:rsidP="00296ADD">
      <w:pPr>
        <w:numPr>
          <w:ilvl w:val="0"/>
          <w:numId w:val="75"/>
        </w:numPr>
        <w:suppressAutoHyphens/>
        <w:spacing w:before="100" w:after="115"/>
        <w:rPr>
          <w:lang w:eastAsia="ar-SA"/>
        </w:rPr>
      </w:pPr>
      <w:r w:rsidRPr="00BB7C79">
        <w:rPr>
          <w:lang w:eastAsia="ar-SA"/>
        </w:rPr>
        <w:t>разработка функционала размещения сообщений о реализации обращенного в соответствии с законодательством Российской Федерации конфискованного, движимого бесхозяйного и изъятого имущества, товаров, в отношении которых при перемещении через таможенную границу Таможенного союза была заявлена таможенная процедура отказа в пользу государства, и кладов;</w:t>
      </w:r>
    </w:p>
    <w:p w:rsidR="00296ADD" w:rsidRPr="00BB7C79" w:rsidRDefault="00296ADD" w:rsidP="00296ADD">
      <w:pPr>
        <w:pStyle w:val="afffffffffffffff7"/>
        <w:rPr>
          <w:sz w:val="24"/>
        </w:rPr>
      </w:pPr>
      <w:r w:rsidRPr="00BB7C79">
        <w:rPr>
          <w:sz w:val="24"/>
        </w:rPr>
        <w:t>Для решения данной задачи на сайте будет доработан раздел торгов «Продажа государственного и муниципального имущества», где будут публиковаться сообщения о реализации обращенного в соответствии с законодательством Российской Федерации имущества.</w:t>
      </w:r>
    </w:p>
    <w:p w:rsidR="00296ADD" w:rsidRPr="00BB7C79" w:rsidRDefault="00296ADD" w:rsidP="00296ADD">
      <w:pPr>
        <w:pStyle w:val="afffffffffffffff7"/>
        <w:rPr>
          <w:sz w:val="24"/>
        </w:rPr>
      </w:pPr>
      <w:r w:rsidRPr="00BB7C79">
        <w:rPr>
          <w:sz w:val="24"/>
        </w:rPr>
        <w:t>Более подробно данный функционал описан в п.5.5.6</w:t>
      </w:r>
    </w:p>
    <w:p w:rsidR="00296ADD" w:rsidRPr="00BB7C79" w:rsidRDefault="00296ADD" w:rsidP="00296ADD">
      <w:pPr>
        <w:numPr>
          <w:ilvl w:val="0"/>
          <w:numId w:val="75"/>
        </w:numPr>
        <w:suppressAutoHyphens/>
        <w:spacing w:before="100" w:after="115"/>
        <w:rPr>
          <w:lang w:eastAsia="ar-SA"/>
        </w:rPr>
      </w:pPr>
      <w:r w:rsidRPr="00BB7C79">
        <w:rPr>
          <w:lang w:eastAsia="ar-SA"/>
        </w:rPr>
        <w:t>разработка функционала публикации информации о проведении конкурсов и аукционов на право заключения договора пользования рыбоводным участком, находящимся в государственной или муниципальной собственности;</w:t>
      </w:r>
    </w:p>
    <w:p w:rsidR="00296ADD" w:rsidRPr="00BB7C79" w:rsidRDefault="00296ADD" w:rsidP="00296ADD">
      <w:pPr>
        <w:pStyle w:val="afffffffffffffff7"/>
        <w:rPr>
          <w:sz w:val="24"/>
        </w:rPr>
      </w:pPr>
      <w:r w:rsidRPr="00BB7C79">
        <w:rPr>
          <w:sz w:val="24"/>
        </w:rPr>
        <w:t xml:space="preserve">Существующий функционал раздела «Рыболовство и добыча водных биоресурсов» будет доработан таким образом, что позволит авторизованным пользователям (представителям организатора торгов) осуществлять публикацию информации о проведении конкурсов и аукционов на право заключения договора пользования рыбоводным участком, находящимся в государственной или муниципальной собственности, в соответствии с Федеральным законом от </w:t>
      </w:r>
      <w:r w:rsidRPr="00BB7C79">
        <w:rPr>
          <w:sz w:val="24"/>
        </w:rPr>
        <w:br/>
        <w:t>2 июля 2013 г. № 148-ФЗ «Об аквакультуре (рыбоводстве) и о внесении изменений в отдельные законодательные акты Российской Федерации» и по правилам, утвержденным постановлением Правительства РФ от 15 мая 2014 г. № 450 «Об утверждении правил организации и проведения торгов (конкурсов, аукционов) на право заключения договора пользования рыбоводным участком».</w:t>
      </w:r>
    </w:p>
    <w:p w:rsidR="00296ADD" w:rsidRPr="00BB7C79" w:rsidRDefault="00296ADD" w:rsidP="00296ADD">
      <w:pPr>
        <w:pStyle w:val="afffffffffffffff7"/>
        <w:rPr>
          <w:sz w:val="24"/>
        </w:rPr>
      </w:pPr>
      <w:r w:rsidRPr="00BB7C79">
        <w:rPr>
          <w:sz w:val="24"/>
        </w:rPr>
        <w:t xml:space="preserve">Для публикации проведения конкурсов и аукционов на право заключения договора пользования рыбоводным участком в разделе «Рыболовство и добыча водных биоресурсов» в общие параметры извещения будет добавлена возможность создать извещение удовлетворяющее требованиям пунктов 24 и 82 постановления Правительства РФ от 15 мая 2014 г. № 450. </w:t>
      </w:r>
    </w:p>
    <w:p w:rsidR="00296ADD" w:rsidRPr="00BB7C79" w:rsidRDefault="00296ADD" w:rsidP="00296ADD">
      <w:pPr>
        <w:pStyle w:val="afffffffffffffff7"/>
        <w:rPr>
          <w:sz w:val="24"/>
        </w:rPr>
      </w:pPr>
      <w:r w:rsidRPr="00BB7C79">
        <w:rPr>
          <w:sz w:val="24"/>
        </w:rPr>
        <w:t>Более подробно данный функционал описан в п.5.5.7</w:t>
      </w:r>
    </w:p>
    <w:p w:rsidR="00296ADD" w:rsidRPr="00BB7C79" w:rsidRDefault="00296ADD" w:rsidP="00296ADD">
      <w:pPr>
        <w:numPr>
          <w:ilvl w:val="0"/>
          <w:numId w:val="75"/>
        </w:numPr>
        <w:suppressAutoHyphens/>
        <w:spacing w:before="100" w:after="115"/>
        <w:rPr>
          <w:lang w:eastAsia="ar-SA"/>
        </w:rPr>
      </w:pPr>
      <w:r w:rsidRPr="00BB7C79">
        <w:rPr>
          <w:lang w:eastAsia="ar-SA"/>
        </w:rPr>
        <w:lastRenderedPageBreak/>
        <w:t>приведение функционала информационно-аналитической системы (ИАС) в соответствие с изменениями функционала сайта торгов в части предоставления статистических данных о новых торгах и информации;</w:t>
      </w:r>
    </w:p>
    <w:p w:rsidR="00296ADD" w:rsidRPr="00BB7C79" w:rsidRDefault="00296ADD" w:rsidP="00296ADD">
      <w:pPr>
        <w:pStyle w:val="afffffffffffffff7"/>
        <w:rPr>
          <w:sz w:val="24"/>
        </w:rPr>
      </w:pPr>
      <w:r w:rsidRPr="00BB7C79">
        <w:rPr>
          <w:sz w:val="24"/>
        </w:rPr>
        <w:t>Для реализации данного требования будет увеличен объем хранимой и обрабатываемой информации. Чтобы обеспечить корректную работу и предоставление актуальных отчетных данных, ИАС будет доработана, функционал к доработке описан в п.5.5.11</w:t>
      </w:r>
    </w:p>
    <w:p w:rsidR="00296ADD" w:rsidRPr="00BB7C79" w:rsidRDefault="00296ADD" w:rsidP="00296ADD">
      <w:pPr>
        <w:numPr>
          <w:ilvl w:val="0"/>
          <w:numId w:val="75"/>
        </w:numPr>
        <w:suppressAutoHyphens/>
        <w:spacing w:before="100" w:after="115"/>
        <w:rPr>
          <w:lang w:eastAsia="ar-SA"/>
        </w:rPr>
      </w:pPr>
      <w:r w:rsidRPr="00BB7C79">
        <w:rPr>
          <w:lang w:eastAsia="ar-SA"/>
        </w:rPr>
        <w:t>доработка функционала визуализации действий авторизованных пользователей Официального сайта при размещении информации о проведении торгов;</w:t>
      </w:r>
    </w:p>
    <w:p w:rsidR="00296ADD" w:rsidRPr="00BB7C79" w:rsidRDefault="00296ADD" w:rsidP="00296ADD">
      <w:pPr>
        <w:pStyle w:val="afffffffffffffff7"/>
        <w:rPr>
          <w:sz w:val="24"/>
        </w:rPr>
      </w:pPr>
      <w:r w:rsidRPr="00BB7C79">
        <w:rPr>
          <w:sz w:val="24"/>
        </w:rPr>
        <w:t>Для решения данной задачи существующий функционал визуализации изменений опубликованного извещения, будет доработан таким образом, что во вкладке извещения «Изменения» будут зафиксированы операции, которые выполнил авторизованный пользователь, с детализацией действий и указанием элементов извещения, которые были изменены.</w:t>
      </w:r>
    </w:p>
    <w:p w:rsidR="00296ADD" w:rsidRPr="00BB7C79" w:rsidRDefault="00296ADD" w:rsidP="00296ADD">
      <w:pPr>
        <w:pStyle w:val="afffffffffffffff7"/>
        <w:rPr>
          <w:sz w:val="24"/>
        </w:rPr>
      </w:pPr>
      <w:r w:rsidRPr="00BB7C79">
        <w:rPr>
          <w:sz w:val="24"/>
        </w:rPr>
        <w:t>Более подробно данный функционал описан в п.5.5.8</w:t>
      </w:r>
    </w:p>
    <w:p w:rsidR="00296ADD" w:rsidRPr="00BB7C79" w:rsidRDefault="00296ADD" w:rsidP="00296ADD">
      <w:pPr>
        <w:numPr>
          <w:ilvl w:val="0"/>
          <w:numId w:val="75"/>
        </w:numPr>
        <w:suppressAutoHyphens/>
        <w:spacing w:before="100" w:after="115"/>
        <w:rPr>
          <w:lang w:eastAsia="ar-SA"/>
        </w:rPr>
      </w:pPr>
      <w:r w:rsidRPr="00BB7C79" w:rsidDel="00CE1279">
        <w:rPr>
          <w:lang w:eastAsia="ar-SA"/>
        </w:rPr>
        <w:t>доработк</w:t>
      </w:r>
      <w:r w:rsidRPr="00BB7C79">
        <w:rPr>
          <w:lang w:eastAsia="ar-SA"/>
        </w:rPr>
        <w:t>а функционала ввода информации о месте нахождения реализуемого имущества;</w:t>
      </w:r>
    </w:p>
    <w:p w:rsidR="00296ADD" w:rsidRPr="00BB7C79" w:rsidRDefault="00296ADD" w:rsidP="00296ADD">
      <w:pPr>
        <w:pStyle w:val="afffffffffffffff7"/>
        <w:rPr>
          <w:sz w:val="24"/>
        </w:rPr>
      </w:pPr>
      <w:r w:rsidRPr="00BB7C79">
        <w:rPr>
          <w:sz w:val="24"/>
        </w:rPr>
        <w:t>Для решения данной задачи, авторизованным пользователям при вводе информации о проведении торгов будет предоставлена возможность указать в качестве местоположения реализуемого объекта территорию иностранного государства.</w:t>
      </w:r>
    </w:p>
    <w:p w:rsidR="00296ADD" w:rsidRPr="00BB7C79" w:rsidRDefault="00296ADD" w:rsidP="00296ADD">
      <w:pPr>
        <w:pStyle w:val="afffffffffffffff7"/>
        <w:rPr>
          <w:sz w:val="24"/>
        </w:rPr>
      </w:pPr>
      <w:r w:rsidRPr="00BB7C79">
        <w:rPr>
          <w:sz w:val="24"/>
        </w:rPr>
        <w:t xml:space="preserve">В общие атрибуты лота извещений будет добавлен атрибут «Страна расположения». Значение атрибута будет определяться из справочника «Страны мира» при создании и редактировании извещения. </w:t>
      </w:r>
    </w:p>
    <w:p w:rsidR="00296ADD" w:rsidRPr="00BB7C79" w:rsidRDefault="00296ADD" w:rsidP="00296ADD">
      <w:pPr>
        <w:pStyle w:val="afffffffffffffff7"/>
        <w:rPr>
          <w:sz w:val="24"/>
        </w:rPr>
      </w:pPr>
      <w:r w:rsidRPr="00BB7C79">
        <w:rPr>
          <w:sz w:val="24"/>
        </w:rPr>
        <w:t xml:space="preserve">При выборе страны «Россия» пользователю будет предоставлена возможность выбрать местоположение объекта по классификатору адресов России (КЛАДР), при выборе иного значения, пользователю будет предоставлена возможность определить только детальное местоположение в свободной форме. </w:t>
      </w:r>
    </w:p>
    <w:p w:rsidR="00296ADD" w:rsidRPr="00BB7C79" w:rsidRDefault="00296ADD" w:rsidP="00296ADD">
      <w:pPr>
        <w:pStyle w:val="afffffffffffffff7"/>
        <w:rPr>
          <w:sz w:val="24"/>
        </w:rPr>
      </w:pPr>
      <w:r w:rsidRPr="00BB7C79">
        <w:rPr>
          <w:sz w:val="24"/>
        </w:rPr>
        <w:t>Функционал ведения справочника будет доступен администратору сайта.</w:t>
      </w:r>
    </w:p>
    <w:p w:rsidR="00296ADD" w:rsidRPr="00BB7C79" w:rsidRDefault="00296ADD" w:rsidP="00296ADD">
      <w:pPr>
        <w:pStyle w:val="afffffffffffffff7"/>
        <w:rPr>
          <w:sz w:val="24"/>
        </w:rPr>
      </w:pPr>
      <w:r w:rsidRPr="00BB7C79">
        <w:rPr>
          <w:sz w:val="24"/>
        </w:rPr>
        <w:t>Более подробно данный функционал описан в п.5.5.9</w:t>
      </w:r>
    </w:p>
    <w:p w:rsidR="00296ADD" w:rsidRPr="00BB7C79" w:rsidRDefault="00296ADD" w:rsidP="00296ADD">
      <w:pPr>
        <w:numPr>
          <w:ilvl w:val="0"/>
          <w:numId w:val="75"/>
        </w:numPr>
        <w:suppressAutoHyphens/>
        <w:spacing w:before="100" w:after="115"/>
        <w:rPr>
          <w:lang w:eastAsia="ar-SA"/>
        </w:rPr>
      </w:pPr>
      <w:r w:rsidRPr="00BB7C79">
        <w:rPr>
          <w:lang w:eastAsia="ar-SA"/>
        </w:rPr>
        <w:t>разработка функционала визуализации информации о виде договора, планируемого к заключению по результатам торгов.</w:t>
      </w:r>
    </w:p>
    <w:p w:rsidR="00296ADD" w:rsidRPr="00BB7C79" w:rsidRDefault="00296ADD" w:rsidP="00296ADD">
      <w:pPr>
        <w:pStyle w:val="afffffffffffffff7"/>
        <w:rPr>
          <w:sz w:val="24"/>
        </w:rPr>
      </w:pPr>
      <w:r w:rsidRPr="00BB7C79">
        <w:rPr>
          <w:sz w:val="24"/>
        </w:rPr>
        <w:t xml:space="preserve">Для визуализации информации о виде договора в разделе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будет добавлен в общие параметры лота атрибут «Вид договора». </w:t>
      </w:r>
    </w:p>
    <w:p w:rsidR="00296ADD" w:rsidRPr="00BB7C79" w:rsidRDefault="00296ADD" w:rsidP="00296ADD">
      <w:pPr>
        <w:pStyle w:val="afffffffffffffff7"/>
        <w:rPr>
          <w:sz w:val="24"/>
        </w:rPr>
      </w:pPr>
      <w:r w:rsidRPr="00BB7C79">
        <w:rPr>
          <w:sz w:val="24"/>
        </w:rPr>
        <w:t xml:space="preserve">Для раздела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w:t>
      </w:r>
      <w:r w:rsidRPr="00BB7C79">
        <w:rPr>
          <w:sz w:val="24"/>
        </w:rPr>
        <w:lastRenderedPageBreak/>
        <w:t>государственного и муниципального имущества» в справочнике «Виды договоров» будет сделано наполнение согласно положениям статьи 17.1 Федерального закона от 26 июля 2006 г. № 135-ФЗ «О защите конкуренции»</w:t>
      </w:r>
    </w:p>
    <w:p w:rsidR="00296ADD" w:rsidRPr="00BB7C79" w:rsidRDefault="00296ADD" w:rsidP="00296ADD">
      <w:pPr>
        <w:pStyle w:val="afffffffffffffff7"/>
        <w:rPr>
          <w:sz w:val="24"/>
        </w:rPr>
      </w:pPr>
      <w:r w:rsidRPr="00BB7C79">
        <w:rPr>
          <w:sz w:val="24"/>
        </w:rPr>
        <w:t xml:space="preserve">В параметры расширенного поиска раздела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и раздел «Поиск по всем торгам» будет добавлен параметр «Вид договора». </w:t>
      </w:r>
    </w:p>
    <w:p w:rsidR="00296ADD" w:rsidRPr="00BB7C79" w:rsidRDefault="00296ADD" w:rsidP="00296ADD">
      <w:pPr>
        <w:pStyle w:val="afffffffffffffff7"/>
        <w:rPr>
          <w:sz w:val="24"/>
        </w:rPr>
      </w:pPr>
      <w:r w:rsidRPr="00BB7C79">
        <w:rPr>
          <w:sz w:val="24"/>
        </w:rPr>
        <w:t>В шаблоны печатных форм извещения, протоколов в разделе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будет добавлен атрибут лота «Вид договора».</w:t>
      </w:r>
    </w:p>
    <w:p w:rsidR="00296ADD" w:rsidRPr="00BB7C79" w:rsidRDefault="00296ADD" w:rsidP="00296ADD">
      <w:pPr>
        <w:pStyle w:val="afffffffffffffff7"/>
        <w:rPr>
          <w:sz w:val="24"/>
        </w:rPr>
      </w:pPr>
      <w:r w:rsidRPr="00BB7C79">
        <w:rPr>
          <w:sz w:val="24"/>
        </w:rPr>
        <w:t>Для определения почасовой аренды в выбор значения атрибута лота «Предмет торга» в выпадающий список будет добавлено значение «Почасовая аренда».</w:t>
      </w:r>
    </w:p>
    <w:p w:rsidR="00296ADD" w:rsidRPr="00BB7C79" w:rsidRDefault="00296ADD" w:rsidP="00296ADD">
      <w:pPr>
        <w:pStyle w:val="afffffffffffffff7"/>
        <w:rPr>
          <w:sz w:val="24"/>
        </w:rPr>
      </w:pPr>
      <w:r w:rsidRPr="00BB7C79">
        <w:rPr>
          <w:sz w:val="24"/>
        </w:rPr>
        <w:t>Для реализации данного требования будут доработаны детальные отчеты раздела «</w:t>
      </w:r>
    </w:p>
    <w:p w:rsidR="00296ADD" w:rsidRPr="00BB7C79" w:rsidRDefault="00296ADD" w:rsidP="00296ADD">
      <w:pPr>
        <w:pStyle w:val="afffffffffffffff7"/>
        <w:rPr>
          <w:sz w:val="24"/>
        </w:rPr>
      </w:pPr>
      <w:r w:rsidRPr="00BB7C79">
        <w:rPr>
          <w:sz w:val="24"/>
        </w:rPr>
        <w:t xml:space="preserve">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w:t>
      </w:r>
    </w:p>
    <w:p w:rsidR="00296ADD" w:rsidRPr="00BB7C79" w:rsidRDefault="00296ADD" w:rsidP="00296ADD">
      <w:pPr>
        <w:pStyle w:val="afffffffffffffff7"/>
        <w:rPr>
          <w:sz w:val="24"/>
        </w:rPr>
      </w:pPr>
      <w:r w:rsidRPr="00BB7C79">
        <w:rPr>
          <w:sz w:val="24"/>
        </w:rPr>
        <w:t xml:space="preserve">Для других разделов сайта, где публикуются извещения о проведении торгов, также будут определены виды договоров. Если для раздела определен только один вид договора, то при создании извещения значения атрибута лота «Вид договора» будет определен автоматически без дополнительных действий пользователя. </w:t>
      </w:r>
    </w:p>
    <w:p w:rsidR="00296ADD" w:rsidRPr="00BB7C79" w:rsidRDefault="00296ADD" w:rsidP="00296ADD">
      <w:pPr>
        <w:pStyle w:val="afffffffffffffff7"/>
        <w:rPr>
          <w:sz w:val="24"/>
        </w:rPr>
      </w:pPr>
      <w:r w:rsidRPr="00BB7C79">
        <w:rPr>
          <w:sz w:val="24"/>
        </w:rPr>
        <w:t>Более подробно данный функционал описан в п.5.5.10</w:t>
      </w:r>
    </w:p>
    <w:p w:rsidR="00296ADD" w:rsidRPr="00BB7C79" w:rsidRDefault="00296ADD" w:rsidP="00296ADD">
      <w:pPr>
        <w:rPr>
          <w:i/>
        </w:rPr>
      </w:pPr>
    </w:p>
    <w:p w:rsidR="00296ADD" w:rsidRPr="00BB7C79" w:rsidRDefault="00296ADD" w:rsidP="00296ADD">
      <w:pPr>
        <w:rPr>
          <w:i/>
        </w:rPr>
      </w:pPr>
      <w:r w:rsidRPr="00BB7C79">
        <w:rPr>
          <w:i/>
        </w:rPr>
        <w:t>Все задачи, поставленные в рамках развития Системы, будут реализованы, с учетом поставленных целей при реализации функционала описанного в п.5.5 данного документа.</w:t>
      </w:r>
    </w:p>
    <w:p w:rsidR="00296ADD" w:rsidRPr="00BB7C79" w:rsidRDefault="00296ADD" w:rsidP="00296ADD">
      <w:pPr>
        <w:suppressAutoHyphens/>
        <w:spacing w:before="100" w:after="115"/>
        <w:rPr>
          <w:lang w:eastAsia="ar-SA"/>
        </w:rPr>
      </w:pPr>
    </w:p>
    <w:p w:rsidR="00296ADD" w:rsidRPr="00BB7C79" w:rsidRDefault="00296ADD" w:rsidP="00296ADD">
      <w:pPr>
        <w:spacing w:before="100" w:after="0"/>
        <w:jc w:val="left"/>
        <w:outlineLvl w:val="0"/>
        <w:rPr>
          <w:b/>
          <w:iCs/>
          <w:caps/>
          <w:kern w:val="32"/>
        </w:rPr>
      </w:pPr>
      <w:r w:rsidRPr="00BB7C79">
        <w:rPr>
          <w:b/>
        </w:rPr>
        <w:t>5</w:t>
      </w:r>
      <w:r w:rsidRPr="00BB7C79">
        <w:rPr>
          <w:b/>
          <w:bCs/>
          <w:kern w:val="32"/>
          <w:lang w:eastAsia="ar-SA"/>
        </w:rPr>
        <w:t xml:space="preserve">. </w:t>
      </w:r>
      <w:r w:rsidRPr="00BB7C79">
        <w:rPr>
          <w:b/>
          <w:iCs/>
          <w:caps/>
          <w:kern w:val="32"/>
        </w:rPr>
        <w:t>СОДЕРЖАНИЕ ВЫПОЛНЯЕМЫХ РАБОТ И ОСНОВНЫЕ ТРЕБОВАНИЯ К НИМ</w:t>
      </w:r>
    </w:p>
    <w:p w:rsidR="00296ADD" w:rsidRPr="00BB7C79" w:rsidRDefault="00296ADD" w:rsidP="00296ADD">
      <w:pPr>
        <w:keepNext/>
        <w:suppressAutoHyphens/>
        <w:spacing w:before="240"/>
        <w:ind w:firstLine="708"/>
        <w:outlineLvl w:val="0"/>
        <w:rPr>
          <w:b/>
          <w:bCs/>
          <w:kern w:val="32"/>
          <w:lang w:eastAsia="ar-SA"/>
        </w:rPr>
      </w:pPr>
      <w:r w:rsidRPr="00BB7C79">
        <w:rPr>
          <w:b/>
          <w:bCs/>
          <w:kern w:val="32"/>
          <w:lang w:eastAsia="ar-SA"/>
        </w:rPr>
        <w:t>5.1.  Основными работами по проекту являются:</w:t>
      </w:r>
    </w:p>
    <w:p w:rsidR="00296ADD" w:rsidRPr="00BB7C79" w:rsidRDefault="00296ADD" w:rsidP="00296ADD">
      <w:pPr>
        <w:suppressAutoHyphens/>
        <w:spacing w:before="100" w:after="115"/>
        <w:ind w:firstLine="708"/>
        <w:rPr>
          <w:lang w:eastAsia="ar-SA"/>
        </w:rPr>
      </w:pPr>
      <w:r w:rsidRPr="00BB7C79">
        <w:rPr>
          <w:lang w:eastAsia="ar-SA"/>
        </w:rPr>
        <w:t>5.1.1. Работы выполняемые в рамках 1 этапа:</w:t>
      </w:r>
    </w:p>
    <w:p w:rsidR="00296ADD" w:rsidRPr="00BB7C79" w:rsidRDefault="00296ADD" w:rsidP="00296ADD">
      <w:pPr>
        <w:suppressAutoHyphens/>
        <w:spacing w:before="100" w:after="115"/>
        <w:ind w:left="348"/>
        <w:rPr>
          <w:lang w:eastAsia="ar-SA"/>
        </w:rPr>
      </w:pPr>
      <w:r w:rsidRPr="00BB7C79">
        <w:rPr>
          <w:lang w:eastAsia="ar-SA"/>
        </w:rPr>
        <w:t>5.1.1.1. Анализ бизнес-процессов и предметной области, а также детализация требований к функциям, определенным пунктом 5.5.1 настоящего технического задания.</w:t>
      </w:r>
    </w:p>
    <w:p w:rsidR="00296ADD" w:rsidRPr="00BB7C79" w:rsidRDefault="00296ADD" w:rsidP="00296ADD">
      <w:pPr>
        <w:rPr>
          <w:i/>
        </w:rPr>
      </w:pPr>
      <w:r w:rsidRPr="00BB7C79">
        <w:rPr>
          <w:i/>
        </w:rPr>
        <w:t xml:space="preserve">Исполнителем будет проведен анализ нормативно правовых актов регулирующих проведение торгов. Результат будет оформлен в виде схем бизнес процессов приложенных к ЧТЗ. </w:t>
      </w:r>
    </w:p>
    <w:p w:rsidR="00296ADD" w:rsidRPr="00BB7C79" w:rsidRDefault="00296ADD" w:rsidP="00296ADD">
      <w:pPr>
        <w:suppressAutoHyphens/>
        <w:spacing w:before="100" w:after="115"/>
        <w:ind w:left="348"/>
        <w:rPr>
          <w:lang w:eastAsia="ar-SA"/>
        </w:rPr>
      </w:pPr>
    </w:p>
    <w:p w:rsidR="00296ADD" w:rsidRPr="00BB7C79" w:rsidRDefault="00296ADD" w:rsidP="00296ADD">
      <w:pPr>
        <w:suppressAutoHyphens/>
        <w:spacing w:before="100" w:after="115"/>
        <w:ind w:left="348"/>
        <w:rPr>
          <w:lang w:eastAsia="ar-SA"/>
        </w:rPr>
      </w:pPr>
      <w:r w:rsidRPr="00BB7C79">
        <w:rPr>
          <w:lang w:eastAsia="ar-SA"/>
        </w:rPr>
        <w:t xml:space="preserve">5.1.1.2. Разработка ЧТЗ на реализацию доработок в функционале Официального сайта, предусмотренных пунктом 5.5.1 настоящего технического задания. Разработанное в </w:t>
      </w:r>
      <w:r w:rsidRPr="00BB7C79">
        <w:rPr>
          <w:lang w:eastAsia="ar-SA"/>
        </w:rPr>
        <w:lastRenderedPageBreak/>
        <w:t>соответствии с настоящим техническим заданием ЧТЗ должно быть разработано в соответствии с ГОСТ 34.602-89 и согласовано с Заказчиком.</w:t>
      </w:r>
    </w:p>
    <w:p w:rsidR="00296ADD" w:rsidRPr="00BB7C79" w:rsidRDefault="00296ADD" w:rsidP="00296ADD">
      <w:pPr>
        <w:suppressAutoHyphens/>
        <w:spacing w:before="100" w:after="115"/>
        <w:ind w:left="348"/>
        <w:rPr>
          <w:lang w:eastAsia="ar-SA"/>
        </w:rPr>
      </w:pPr>
    </w:p>
    <w:p w:rsidR="00296ADD" w:rsidRPr="00BB7C79" w:rsidRDefault="00296ADD" w:rsidP="00296ADD">
      <w:pPr>
        <w:rPr>
          <w:i/>
        </w:rPr>
      </w:pPr>
      <w:r w:rsidRPr="00BB7C79">
        <w:rPr>
          <w:i/>
        </w:rPr>
        <w:t>Исполнителем будет разработано ЧТЗ на реализацию доработок в функционале Официального сайта. Исполнителем при подготовке ЧТЗ будет обеспечено соответствие ГОСТ 34.602-89.</w:t>
      </w:r>
    </w:p>
    <w:p w:rsidR="00296ADD" w:rsidRPr="00BB7C79" w:rsidRDefault="00296ADD" w:rsidP="00296ADD">
      <w:pPr>
        <w:suppressAutoHyphens/>
        <w:spacing w:before="100" w:after="115"/>
        <w:ind w:left="348"/>
        <w:rPr>
          <w:lang w:eastAsia="ar-SA"/>
        </w:rPr>
      </w:pPr>
    </w:p>
    <w:p w:rsidR="00296ADD" w:rsidRPr="00D738F7" w:rsidRDefault="00296ADD" w:rsidP="00296ADD">
      <w:pPr>
        <w:suppressAutoHyphens/>
        <w:spacing w:before="100" w:after="115"/>
        <w:ind w:left="348"/>
        <w:rPr>
          <w:highlight w:val="yellow"/>
          <w:lang w:eastAsia="ar-SA"/>
        </w:rPr>
      </w:pPr>
      <w:r w:rsidRPr="00D738F7">
        <w:rPr>
          <w:highlight w:val="yellow"/>
          <w:lang w:eastAsia="ar-SA"/>
        </w:rPr>
        <w:t>5.1.1.3. Разработка информационной модели  Системы, включающей, в том числе:</w:t>
      </w:r>
    </w:p>
    <w:p w:rsidR="00296ADD" w:rsidRPr="00D738F7" w:rsidRDefault="00296ADD" w:rsidP="00296ADD">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перечень структурных элементов (подсистем);</w:t>
      </w:r>
    </w:p>
    <w:p w:rsidR="00296ADD" w:rsidRPr="00D738F7" w:rsidRDefault="00296ADD" w:rsidP="00296ADD">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схему информационного взаимодействия структурных элементов (подсистем);</w:t>
      </w:r>
    </w:p>
    <w:p w:rsidR="00296ADD" w:rsidRPr="00D738F7" w:rsidRDefault="00296ADD" w:rsidP="00296ADD">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схему информационного взаимодействия Системы с внешними и смежными информационными системами. Указанный анализ должен включать (по каждой информационной системе):</w:t>
      </w:r>
    </w:p>
    <w:p w:rsidR="00296ADD" w:rsidRPr="00D738F7" w:rsidRDefault="00296ADD" w:rsidP="00296ADD">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описание принципов взаимодействия;</w:t>
      </w:r>
    </w:p>
    <w:p w:rsidR="00296ADD" w:rsidRPr="00D738F7" w:rsidRDefault="00296ADD" w:rsidP="00296ADD">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перечень и объем информации, которая будет передаваться в Систему из взаимодействующих с ней информационных систем, оценку возможной скорости и режим такой передачи информации (в режиме реального времени или в режиме периодического обмена информации в заданные сроки) с приведением обоснования режима передачи информации;</w:t>
      </w:r>
    </w:p>
    <w:p w:rsidR="00296ADD" w:rsidRPr="00D738F7" w:rsidRDefault="00296ADD" w:rsidP="00296ADD">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перечень и объем информации, которая будет предоставляться из Системы во взаимодействующие с ней информационные системы, оценку возможной скорости и режим такой передачи информации (в режиме реального времени или в режиме периодического обмена информации в заданные сроки) с приведением обоснования режима передачи информации;</w:t>
      </w:r>
    </w:p>
    <w:p w:rsidR="00296ADD" w:rsidRPr="00D738F7" w:rsidRDefault="00296ADD" w:rsidP="00296ADD">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перечень информационных процессов, реализуемых в Системе, с отображением в виде блок-схемы содержания каждого информационного процесса, а также его текстового описания;</w:t>
      </w:r>
    </w:p>
    <w:p w:rsidR="00296ADD" w:rsidRPr="00D738F7" w:rsidRDefault="00296ADD" w:rsidP="00296ADD">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перечень информации, содержащейся в Системе, включая описание всех атрибутов с указанием наименования, формата и ограничений, принятых для атрибута (используемые справочники, классификаторы, онтологии, маски и т.д.);</w:t>
      </w:r>
    </w:p>
    <w:p w:rsidR="00296ADD" w:rsidRPr="00D738F7" w:rsidRDefault="00296ADD" w:rsidP="00296ADD">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оценку ожидаемых штатных и максимальных нагрузок при эксплуатации Системы;</w:t>
      </w:r>
    </w:p>
    <w:p w:rsidR="00296ADD" w:rsidRPr="00D738F7" w:rsidRDefault="00296ADD" w:rsidP="00296ADD">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оценку требуемого быстродействия (скорости) работы Системы, в том числе при максимальных нагрузках;</w:t>
      </w:r>
    </w:p>
    <w:p w:rsidR="00296ADD" w:rsidRPr="00D738F7" w:rsidRDefault="00296ADD" w:rsidP="00296ADD">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перечень и описание угроз информационной безопасности Системы, оценку рисков информационной безопасности Системы и их возможных последствий, в том числе угроз безопасности персональных данных, размещаемых в Системе.</w:t>
      </w:r>
    </w:p>
    <w:p w:rsidR="00296ADD" w:rsidRPr="00BB7C79" w:rsidRDefault="00296ADD" w:rsidP="00296ADD">
      <w:pPr>
        <w:rPr>
          <w:i/>
        </w:rPr>
      </w:pPr>
      <w:r w:rsidRPr="00D738F7">
        <w:rPr>
          <w:i/>
          <w:highlight w:val="yellow"/>
        </w:rPr>
        <w:t>Исполнителем будет разработано описание информационной модели системы в виде схем и аннотаций к ним.</w:t>
      </w:r>
    </w:p>
    <w:p w:rsidR="00296ADD" w:rsidRPr="00BB7C79" w:rsidRDefault="00296ADD" w:rsidP="00296ADD">
      <w:pPr>
        <w:suppressAutoHyphens/>
        <w:spacing w:before="100" w:after="115"/>
        <w:ind w:left="348"/>
        <w:rPr>
          <w:lang w:eastAsia="ar-SA"/>
        </w:rPr>
      </w:pPr>
    </w:p>
    <w:p w:rsidR="00296ADD" w:rsidRPr="00BB7C79" w:rsidRDefault="00296ADD" w:rsidP="00296ADD">
      <w:pPr>
        <w:suppressAutoHyphens/>
        <w:spacing w:before="100" w:after="115"/>
        <w:ind w:left="348"/>
        <w:rPr>
          <w:lang w:eastAsia="ar-SA"/>
        </w:rPr>
      </w:pPr>
      <w:r w:rsidRPr="00BB7C79">
        <w:rPr>
          <w:lang w:eastAsia="ar-SA"/>
        </w:rPr>
        <w:t>5.1.1.4. Доработка на основе информационной модели описания наборов открытых данных, представляющего собой:</w:t>
      </w:r>
    </w:p>
    <w:p w:rsidR="00296ADD" w:rsidRPr="00BB7C79" w:rsidRDefault="00296ADD" w:rsidP="00296ADD">
      <w:pPr>
        <w:suppressAutoHyphens/>
        <w:spacing w:before="100" w:after="115"/>
        <w:ind w:left="348"/>
        <w:rPr>
          <w:lang w:eastAsia="ar-SA"/>
        </w:rPr>
      </w:pPr>
      <w:r w:rsidRPr="00BB7C79">
        <w:rPr>
          <w:lang w:eastAsia="ar-SA"/>
        </w:rPr>
        <w:t>–</w:t>
      </w:r>
      <w:r w:rsidRPr="00BB7C79">
        <w:rPr>
          <w:lang w:eastAsia="ar-SA"/>
        </w:rPr>
        <w:tab/>
        <w:t>перечень наборов открытых данных;</w:t>
      </w:r>
    </w:p>
    <w:p w:rsidR="00296ADD" w:rsidRPr="00BB7C79" w:rsidRDefault="00296ADD" w:rsidP="00296ADD">
      <w:pPr>
        <w:suppressAutoHyphens/>
        <w:spacing w:before="100" w:after="115"/>
        <w:ind w:left="348"/>
        <w:rPr>
          <w:lang w:eastAsia="ar-SA"/>
        </w:rPr>
      </w:pPr>
      <w:r w:rsidRPr="00BB7C79">
        <w:rPr>
          <w:lang w:eastAsia="ar-SA"/>
        </w:rPr>
        <w:t>–</w:t>
      </w:r>
      <w:r w:rsidRPr="00BB7C79">
        <w:rPr>
          <w:lang w:eastAsia="ar-SA"/>
        </w:rPr>
        <w:tab/>
        <w:t xml:space="preserve">совокупность паспортов для всех наборов открытых данных, сформированныхв соответствии с требованиями актуальной версии Методических рекомендаций по публикации открытых данных государственными органами и органами местного самоуправления, а также </w:t>
      </w:r>
      <w:r w:rsidRPr="00BB7C79">
        <w:rPr>
          <w:lang w:eastAsia="ar-SA"/>
        </w:rPr>
        <w:lastRenderedPageBreak/>
        <w:t>технических требований к публикации открытых данных, утверждаемых Правительственной комиссией по координации деятельности открытого правительства (далее – Методические рекомендации) в части содержания паспорта;</w:t>
      </w:r>
    </w:p>
    <w:p w:rsidR="00296ADD" w:rsidRPr="00BB7C79" w:rsidRDefault="00296ADD" w:rsidP="00296ADD">
      <w:pPr>
        <w:suppressAutoHyphens/>
        <w:spacing w:before="100" w:after="115"/>
        <w:ind w:left="348"/>
        <w:rPr>
          <w:lang w:eastAsia="ar-SA"/>
        </w:rPr>
      </w:pPr>
      <w:r w:rsidRPr="00BB7C79">
        <w:rPr>
          <w:lang w:eastAsia="ar-SA"/>
        </w:rPr>
        <w:t>–</w:t>
      </w:r>
      <w:r w:rsidRPr="00BB7C79">
        <w:rPr>
          <w:lang w:eastAsia="ar-SA"/>
        </w:rPr>
        <w:tab/>
        <w:t>совокупность структур наборов открытых данных, сформированных в соответствии с требованиями Методических рекомендаций.</w:t>
      </w:r>
    </w:p>
    <w:p w:rsidR="00296ADD" w:rsidRPr="00BB7C79" w:rsidRDefault="00296ADD" w:rsidP="00296ADD">
      <w:pPr>
        <w:suppressAutoHyphens/>
        <w:spacing w:before="100" w:after="115"/>
        <w:ind w:left="348"/>
        <w:rPr>
          <w:lang w:eastAsia="ar-SA"/>
        </w:rPr>
      </w:pPr>
    </w:p>
    <w:p w:rsidR="00296ADD" w:rsidRPr="00BB7C79" w:rsidRDefault="00296ADD" w:rsidP="00296ADD">
      <w:pPr>
        <w:shd w:val="clear" w:color="auto" w:fill="FFFFFF"/>
        <w:tabs>
          <w:tab w:val="left" w:pos="0"/>
          <w:tab w:val="left" w:pos="1620"/>
        </w:tabs>
        <w:suppressAutoHyphens/>
        <w:spacing w:before="100" w:after="115"/>
        <w:ind w:left="426" w:firstLine="283"/>
        <w:rPr>
          <w:lang w:eastAsia="ar-SA"/>
        </w:rPr>
      </w:pPr>
      <w:r w:rsidRPr="00BB7C79">
        <w:rPr>
          <w:lang w:eastAsia="ar-SA"/>
        </w:rPr>
        <w:t>Состав и содержание описываемых наборов открытых данных должны обеспечивать публикацию в форме открытых данных общедоступных сведений, содержащихся в Системе. Состав и содержание описываемых наборов открытых данных должен быть определен с учетом законодательства Российской Федерации о государственной тайне, законодательства Российской Федерации об информации, информационных технологиях и о защите информации и законодательства Российской Федерации о персональных данных.</w:t>
      </w:r>
    </w:p>
    <w:p w:rsidR="00296ADD" w:rsidRPr="00BB7C79" w:rsidRDefault="00296ADD" w:rsidP="00296ADD">
      <w:pPr>
        <w:shd w:val="clear" w:color="auto" w:fill="FFFFFF"/>
        <w:tabs>
          <w:tab w:val="left" w:pos="0"/>
          <w:tab w:val="left" w:pos="1620"/>
        </w:tabs>
        <w:suppressAutoHyphens/>
        <w:spacing w:before="100" w:after="115"/>
        <w:ind w:left="426" w:firstLine="283"/>
        <w:rPr>
          <w:lang w:eastAsia="ar-SA"/>
        </w:rPr>
      </w:pPr>
      <w:r w:rsidRPr="00BB7C79">
        <w:rPr>
          <w:lang w:eastAsia="ar-SA"/>
        </w:rPr>
        <w:t>В случае исключения из наборов открытых данных каких-либо сведений или атрибутов, содержащихся в Системе, обоснование прилагается к описанию наборов открытых данных.</w:t>
      </w:r>
    </w:p>
    <w:p w:rsidR="00296ADD" w:rsidRPr="00BB7C79" w:rsidRDefault="00296ADD" w:rsidP="00296ADD">
      <w:pPr>
        <w:shd w:val="clear" w:color="auto" w:fill="FFFFFF"/>
        <w:tabs>
          <w:tab w:val="left" w:pos="0"/>
          <w:tab w:val="left" w:pos="709"/>
        </w:tabs>
        <w:suppressAutoHyphens/>
        <w:spacing w:before="100" w:after="115"/>
        <w:ind w:left="426" w:firstLine="283"/>
        <w:rPr>
          <w:lang w:eastAsia="ar-SA"/>
        </w:rPr>
      </w:pPr>
      <w:r w:rsidRPr="00BB7C79">
        <w:rPr>
          <w:lang w:eastAsia="ar-SA"/>
        </w:rPr>
        <w:t>Информационная модель и описание наборов открытых данных передаются Государственному заказчику для проведения последним публичного обсуждения представленного описания и информационной модели на Портале открытых данных Российской Федерации.</w:t>
      </w:r>
    </w:p>
    <w:p w:rsidR="00296ADD" w:rsidRPr="00BB7C79" w:rsidRDefault="00296ADD" w:rsidP="00296ADD">
      <w:pPr>
        <w:rPr>
          <w:i/>
        </w:rPr>
      </w:pPr>
      <w:r w:rsidRPr="00BB7C79">
        <w:rPr>
          <w:i/>
        </w:rPr>
        <w:t xml:space="preserve">Исполнителем будет разработан перечень открытых данных, описание информационной модели открытых данных. </w:t>
      </w:r>
    </w:p>
    <w:p w:rsidR="00296ADD" w:rsidRPr="00BB7C79" w:rsidRDefault="00296ADD" w:rsidP="00296ADD">
      <w:pPr>
        <w:shd w:val="clear" w:color="auto" w:fill="FFFFFF"/>
        <w:tabs>
          <w:tab w:val="left" w:pos="0"/>
          <w:tab w:val="left" w:pos="709"/>
        </w:tabs>
        <w:suppressAutoHyphens/>
        <w:spacing w:before="100" w:after="115"/>
        <w:ind w:left="426" w:firstLine="283"/>
        <w:rPr>
          <w:lang w:eastAsia="ar-SA"/>
        </w:rPr>
      </w:pPr>
    </w:p>
    <w:p w:rsidR="00296ADD" w:rsidRPr="00BB7C79" w:rsidRDefault="00296ADD" w:rsidP="00296ADD">
      <w:pPr>
        <w:suppressAutoHyphens/>
        <w:spacing w:before="100" w:after="115"/>
        <w:ind w:left="348"/>
        <w:rPr>
          <w:lang w:eastAsia="ar-SA"/>
        </w:rPr>
      </w:pPr>
      <w:r w:rsidRPr="00BB7C79">
        <w:rPr>
          <w:lang w:eastAsia="ar-SA"/>
        </w:rPr>
        <w:t>5.1.1.5. Выполнение технического проектирования доработок, предусмотренных пунктом 5.5.1 настоящего технического задания.</w:t>
      </w:r>
    </w:p>
    <w:p w:rsidR="00296ADD" w:rsidRPr="00BB7C79" w:rsidRDefault="00296ADD" w:rsidP="00296ADD">
      <w:pPr>
        <w:rPr>
          <w:i/>
        </w:rPr>
      </w:pPr>
      <w:r w:rsidRPr="00BB7C79">
        <w:rPr>
          <w:i/>
        </w:rPr>
        <w:t>Исполнителем будет выполнено техническое проектирование доработок, предусмотренных техническим заданием. Оформление результатов технического проектирования будет произведено в форме Технического проекта, состоящего из ведомости к техническому проекту и пояснительной записки. Согласно ГОСТ 2.120-73.</w:t>
      </w:r>
    </w:p>
    <w:p w:rsidR="00296ADD" w:rsidRPr="00BB7C79" w:rsidRDefault="00296ADD" w:rsidP="00296ADD">
      <w:pPr>
        <w:suppressAutoHyphens/>
        <w:spacing w:before="100" w:after="115"/>
        <w:ind w:left="348"/>
        <w:rPr>
          <w:lang w:eastAsia="ar-SA"/>
        </w:rPr>
      </w:pPr>
    </w:p>
    <w:p w:rsidR="00296ADD" w:rsidRPr="00BB7C79" w:rsidRDefault="00296ADD" w:rsidP="00296ADD">
      <w:pPr>
        <w:suppressAutoHyphens/>
        <w:spacing w:before="100" w:after="115"/>
        <w:ind w:left="348"/>
        <w:rPr>
          <w:lang w:eastAsia="ar-SA"/>
        </w:rPr>
      </w:pPr>
      <w:r w:rsidRPr="00BB7C79">
        <w:rPr>
          <w:lang w:eastAsia="ar-SA"/>
        </w:rPr>
        <w:t>5.1.1.6. Проведение разработки функционала Официального сайта в соответствие с пунктом 5.5.1 настоящего технического задания и подготовленным ЧТЗ.</w:t>
      </w:r>
    </w:p>
    <w:p w:rsidR="00296ADD" w:rsidRPr="00BB7C79" w:rsidRDefault="00296ADD" w:rsidP="00296ADD">
      <w:pPr>
        <w:rPr>
          <w:i/>
        </w:rPr>
      </w:pPr>
      <w:r w:rsidRPr="00BB7C79">
        <w:rPr>
          <w:i/>
        </w:rPr>
        <w:t xml:space="preserve">Исполнителем будет проведена разработка функционала Официального сайта в соответствии с ЧТЗ на пункт 5.5.1. </w:t>
      </w:r>
    </w:p>
    <w:p w:rsidR="00296ADD" w:rsidRPr="00BB7C79" w:rsidRDefault="00296ADD" w:rsidP="00296ADD">
      <w:pPr>
        <w:suppressAutoHyphens/>
        <w:spacing w:before="100" w:after="115"/>
        <w:ind w:left="348"/>
        <w:rPr>
          <w:lang w:eastAsia="ar-SA"/>
        </w:rPr>
      </w:pPr>
    </w:p>
    <w:p w:rsidR="00296ADD" w:rsidRPr="00BB7C79" w:rsidRDefault="00296ADD" w:rsidP="00296ADD">
      <w:pPr>
        <w:suppressAutoHyphens/>
        <w:spacing w:before="100" w:after="115"/>
        <w:ind w:left="348"/>
        <w:rPr>
          <w:lang w:eastAsia="ar-SA"/>
        </w:rPr>
      </w:pPr>
      <w:r w:rsidRPr="00BB7C79">
        <w:rPr>
          <w:lang w:eastAsia="ar-SA"/>
        </w:rPr>
        <w:t>5.1.1.7. Доработка (обновление) комплекта технической и эксплуатационной документации с учетом новых функций (задач) Системы, предусмотренных пунктом 5.5.1 настоящего технического задания и реализованных согласно подготовленному ЧТЗ.</w:t>
      </w:r>
    </w:p>
    <w:p w:rsidR="00296ADD" w:rsidRPr="00BB7C79" w:rsidRDefault="00296ADD" w:rsidP="00296ADD">
      <w:pPr>
        <w:rPr>
          <w:i/>
        </w:rPr>
      </w:pPr>
      <w:r w:rsidRPr="00BB7C79">
        <w:rPr>
          <w:i/>
        </w:rPr>
        <w:t>Исполнителем будет доработан (обновлен) комплект технической и эксплуатационной документации с учетом новых функций (задач) Системы, предусмотренных техническим заданием. Согласно ГОСТ 2.102 и 2.601.</w:t>
      </w:r>
    </w:p>
    <w:p w:rsidR="00296ADD" w:rsidRPr="00BB7C79" w:rsidRDefault="00296ADD" w:rsidP="00296ADD">
      <w:pPr>
        <w:suppressAutoHyphens/>
        <w:spacing w:before="100" w:after="115"/>
        <w:ind w:left="348"/>
        <w:rPr>
          <w:lang w:eastAsia="ar-SA"/>
        </w:rPr>
      </w:pPr>
    </w:p>
    <w:p w:rsidR="00296ADD" w:rsidRPr="00BB7C79" w:rsidRDefault="00296ADD" w:rsidP="00296ADD">
      <w:pPr>
        <w:suppressAutoHyphens/>
        <w:spacing w:before="100" w:after="115"/>
        <w:ind w:left="348"/>
        <w:rPr>
          <w:lang w:eastAsia="ar-SA"/>
        </w:rPr>
      </w:pPr>
      <w:r w:rsidRPr="00BB7C79">
        <w:rPr>
          <w:lang w:eastAsia="ar-SA"/>
        </w:rPr>
        <w:t xml:space="preserve">5.1.1.8. Обеспечение проведения предварительных испытаний, опытной эксплуатации и приемочных испытаний доработанного Официального сайта, подготовки их к вводу в эксплуатацию в соответствии с требованиями пункта 5.6 настоящего технического задания. </w:t>
      </w:r>
    </w:p>
    <w:p w:rsidR="00296ADD" w:rsidRPr="00BB7C79" w:rsidRDefault="00296ADD" w:rsidP="00296ADD">
      <w:pPr>
        <w:rPr>
          <w:i/>
        </w:rPr>
      </w:pPr>
      <w:r w:rsidRPr="00BB7C79">
        <w:rPr>
          <w:i/>
        </w:rPr>
        <w:lastRenderedPageBreak/>
        <w:t xml:space="preserve">Исполнителем будут проведены предварительные испытания, опытная эксплуатация и приемочные испытания доработанного Официального сайта, будет выполнена подготовка их к вводу в эксплуатацию. </w:t>
      </w:r>
    </w:p>
    <w:p w:rsidR="00296ADD" w:rsidRPr="00BB7C79" w:rsidRDefault="00296ADD" w:rsidP="00296ADD">
      <w:pPr>
        <w:suppressAutoHyphens/>
        <w:spacing w:before="100" w:after="115"/>
        <w:ind w:left="1068"/>
        <w:rPr>
          <w:lang w:eastAsia="ar-SA"/>
        </w:rPr>
      </w:pPr>
    </w:p>
    <w:p w:rsidR="00296ADD" w:rsidRPr="00BB7C79" w:rsidRDefault="00296ADD" w:rsidP="00296ADD">
      <w:pPr>
        <w:shd w:val="clear" w:color="auto" w:fill="FFFFFF"/>
        <w:tabs>
          <w:tab w:val="left" w:pos="0"/>
          <w:tab w:val="left" w:pos="1620"/>
        </w:tabs>
        <w:suppressAutoHyphens/>
        <w:spacing w:before="100" w:after="115"/>
        <w:ind w:firstLine="708"/>
        <w:rPr>
          <w:lang w:eastAsia="ar-SA"/>
        </w:rPr>
      </w:pPr>
      <w:r w:rsidRPr="00BB7C79">
        <w:rPr>
          <w:lang w:eastAsia="ar-SA"/>
        </w:rPr>
        <w:t>5.1.2. Работы, выполняемые в рамках 2 этапа:</w:t>
      </w:r>
    </w:p>
    <w:p w:rsidR="00296ADD" w:rsidRPr="00BB7C79" w:rsidRDefault="00296ADD" w:rsidP="00296ADD">
      <w:pPr>
        <w:suppressAutoHyphens/>
        <w:spacing w:before="100" w:after="115"/>
        <w:ind w:left="348"/>
        <w:rPr>
          <w:lang w:eastAsia="ar-SA"/>
        </w:rPr>
      </w:pPr>
      <w:r w:rsidRPr="00BB7C79">
        <w:rPr>
          <w:lang w:eastAsia="ar-SA"/>
        </w:rPr>
        <w:t>5.1.2.1. Анализ бизнес-процессов и предметной области, а также детализация требований к функциям, определенным пунктами 5.5.2 – 5.5.11 настоящего технического задания.</w:t>
      </w:r>
    </w:p>
    <w:p w:rsidR="00296ADD" w:rsidRPr="00BB7C79" w:rsidRDefault="00296ADD" w:rsidP="00296ADD">
      <w:pPr>
        <w:suppressAutoHyphens/>
        <w:spacing w:before="100" w:after="115"/>
        <w:ind w:left="348"/>
        <w:rPr>
          <w:lang w:eastAsia="ar-SA"/>
        </w:rPr>
      </w:pPr>
      <w:r w:rsidRPr="00BB7C79">
        <w:rPr>
          <w:lang w:eastAsia="ar-SA"/>
        </w:rPr>
        <w:t>5.1.2.2. Разработка ЧТЗ на реализацию доработок в функционале Официального сайта и ИАС, предусмотренных пунктами 5.5.2 – 5.5.12 настоящего технического задания. Разработанное в соответствии с настоящим техническим заданием ЧТЗ должно быть разработано в соответствии с ГОСТ 34.602-89 и согласовано с Заказчиком.</w:t>
      </w:r>
    </w:p>
    <w:p w:rsidR="00296ADD" w:rsidRPr="00BB7C79" w:rsidRDefault="00296ADD" w:rsidP="00296ADD">
      <w:pPr>
        <w:rPr>
          <w:i/>
        </w:rPr>
      </w:pPr>
      <w:r w:rsidRPr="00BB7C79">
        <w:rPr>
          <w:i/>
        </w:rPr>
        <w:t>Исполнителем будет разработано ЧТЗ на реализацию доработок в функционале Официального сайта. Исполнителем при подготовке ЧТЗ будет обеспечено соответствие ГОСТ 34.602-89.</w:t>
      </w:r>
    </w:p>
    <w:p w:rsidR="00296ADD" w:rsidRPr="00BB7C79" w:rsidRDefault="00296ADD" w:rsidP="00296ADD">
      <w:pPr>
        <w:suppressAutoHyphens/>
        <w:spacing w:before="100" w:after="115"/>
        <w:ind w:left="348"/>
        <w:rPr>
          <w:lang w:eastAsia="ar-SA"/>
        </w:rPr>
      </w:pPr>
    </w:p>
    <w:p w:rsidR="00296ADD" w:rsidRPr="00BB7C79" w:rsidRDefault="00296ADD" w:rsidP="00296ADD">
      <w:pPr>
        <w:suppressAutoHyphens/>
        <w:spacing w:before="100" w:after="115"/>
        <w:ind w:left="348"/>
        <w:rPr>
          <w:lang w:eastAsia="ar-SA"/>
        </w:rPr>
      </w:pPr>
      <w:r w:rsidRPr="00BB7C79">
        <w:rPr>
          <w:lang w:eastAsia="ar-SA"/>
        </w:rPr>
        <w:t>При разработке ЧТЗ Исполнитель должен обеспечить учет требований Указа Президента Российской Федерации от 7 мая 2012 г. № 601 «Об основных направлениях совершенствования системы государственного управления», предусматривающее обеспечение доступа в сети «Интернет» к открытым данным, содержащимся в информационных системах органов государственной власти Российской Федерации (подпункт «г» пункта 2). В этих целях Исполнитель должен провести следующие работы.</w:t>
      </w:r>
    </w:p>
    <w:p w:rsidR="00296ADD" w:rsidRPr="00BB7C79" w:rsidRDefault="00296ADD" w:rsidP="00296ADD">
      <w:pPr>
        <w:suppressAutoHyphens/>
        <w:spacing w:before="100" w:after="115"/>
        <w:ind w:left="348"/>
        <w:rPr>
          <w:lang w:eastAsia="ar-SA"/>
        </w:rPr>
      </w:pPr>
      <w:r w:rsidRPr="00BB7C79">
        <w:rPr>
          <w:lang w:eastAsia="ar-SA"/>
        </w:rPr>
        <w:t xml:space="preserve">По результатам публичного обсуждения на Портале открытых данных доработатьинформационную модель и описание наборов открытых данных в соответствии с замечаниями и предложениями, направленными Государственным заказчиком. </w:t>
      </w:r>
    </w:p>
    <w:p w:rsidR="00296ADD" w:rsidRPr="00BB7C79" w:rsidRDefault="00296ADD" w:rsidP="00296ADD">
      <w:pPr>
        <w:suppressAutoHyphens/>
        <w:spacing w:before="100" w:after="115"/>
        <w:ind w:left="348"/>
        <w:rPr>
          <w:lang w:eastAsia="ar-SA"/>
        </w:rPr>
      </w:pPr>
      <w:r w:rsidRPr="00BB7C79">
        <w:rPr>
          <w:lang w:eastAsia="ar-SA"/>
        </w:rPr>
        <w:t>Исполнитель должен согласовать описание наборов открытых данных с Государственным заказчиком. Согласование описания наборов открытых данных может быть получено только после устранения всех представленных Государственным заказчиком замечаний и предложений по информационной модели и описанию наборов открытых данных.</w:t>
      </w:r>
    </w:p>
    <w:p w:rsidR="00296ADD" w:rsidRPr="00BB7C79" w:rsidRDefault="00296ADD" w:rsidP="00296ADD">
      <w:pPr>
        <w:suppressAutoHyphens/>
        <w:spacing w:before="100" w:after="115"/>
        <w:ind w:left="348"/>
        <w:rPr>
          <w:lang w:eastAsia="ar-SA"/>
        </w:rPr>
      </w:pPr>
      <w:r w:rsidRPr="00BB7C79">
        <w:rPr>
          <w:lang w:eastAsia="ar-SA"/>
        </w:rPr>
        <w:t>На основании согласованного описания наборов открытых данных Исполнитель включает в ЧТЗ на реализацию доработок в функционале Официального сайта и ИАС требования, обеспечивающие публикацию средствами указанной информационной системы всех предусмотренных описанием наборов открытых данных в полном соответствии с требованиями Методических рекомендаций.</w:t>
      </w:r>
    </w:p>
    <w:p w:rsidR="00296ADD" w:rsidRPr="00BB7C79" w:rsidRDefault="00296ADD" w:rsidP="00296ADD">
      <w:pPr>
        <w:rPr>
          <w:i/>
        </w:rPr>
      </w:pPr>
      <w:r w:rsidRPr="00BB7C79">
        <w:rPr>
          <w:i/>
        </w:rPr>
        <w:t>При разработке ЧТЗ Исполнителем будут учтены требования Указа Президента Российской Федерации от 7 мая 2012 г. № 601 «Об основных направлениях совершенствования системы государственного управления», предусматривающее обеспечение доступа в сети «Интернет» к открытым данным, содержащимся в информационных системах органов государственной власти Российской Федерации (подпункт «г» пункта 2).</w:t>
      </w:r>
    </w:p>
    <w:p w:rsidR="00296ADD" w:rsidRPr="00BB7C79" w:rsidRDefault="00296ADD" w:rsidP="00296ADD">
      <w:pPr>
        <w:suppressAutoHyphens/>
        <w:spacing w:before="100" w:after="115"/>
        <w:ind w:left="348"/>
        <w:rPr>
          <w:lang w:eastAsia="ar-SA"/>
        </w:rPr>
      </w:pPr>
    </w:p>
    <w:p w:rsidR="00296ADD" w:rsidRPr="00BB7C79" w:rsidRDefault="00296ADD" w:rsidP="00296ADD">
      <w:pPr>
        <w:suppressAutoHyphens/>
        <w:spacing w:before="100" w:after="115"/>
        <w:ind w:left="348"/>
        <w:rPr>
          <w:lang w:eastAsia="ar-SA"/>
        </w:rPr>
      </w:pPr>
      <w:r w:rsidRPr="00BB7C79">
        <w:rPr>
          <w:lang w:eastAsia="ar-SA"/>
        </w:rPr>
        <w:t>5.1.2.3. Выполнение технического проектирования доработок, предусмотренных пунктами 5.5.2 – 5.5.12 настоящего технического задания.</w:t>
      </w:r>
    </w:p>
    <w:p w:rsidR="00296ADD" w:rsidRPr="00BB7C79" w:rsidRDefault="00296ADD" w:rsidP="00296ADD">
      <w:pPr>
        <w:rPr>
          <w:i/>
        </w:rPr>
      </w:pPr>
      <w:r w:rsidRPr="00BB7C79">
        <w:rPr>
          <w:i/>
        </w:rPr>
        <w:t>Исполнителем будет выполнено техническое проектирование доработок, предусмотренных техническим заданием. Оформление результатов технического проектирования будет произведено в форме Технического проекта, состоящего из технической и эксплуатационной документации на Официальный сайт в составе:</w:t>
      </w:r>
    </w:p>
    <w:p w:rsidR="00296ADD" w:rsidRPr="00BB7C79" w:rsidRDefault="00296ADD" w:rsidP="00296ADD">
      <w:pPr>
        <w:pStyle w:val="aa"/>
        <w:rPr>
          <w:i/>
          <w:sz w:val="24"/>
        </w:rPr>
      </w:pPr>
      <w:r w:rsidRPr="00BB7C79">
        <w:rPr>
          <w:i/>
          <w:sz w:val="24"/>
        </w:rPr>
        <w:t>пояснительная записка к техническому проекту;</w:t>
      </w:r>
    </w:p>
    <w:p w:rsidR="00296ADD" w:rsidRPr="00BB7C79" w:rsidRDefault="00296ADD" w:rsidP="00296ADD">
      <w:pPr>
        <w:pStyle w:val="aa"/>
        <w:rPr>
          <w:i/>
          <w:sz w:val="24"/>
        </w:rPr>
      </w:pPr>
      <w:r w:rsidRPr="00BB7C79">
        <w:rPr>
          <w:i/>
          <w:sz w:val="24"/>
        </w:rPr>
        <w:lastRenderedPageBreak/>
        <w:t>руководство администратора;</w:t>
      </w:r>
    </w:p>
    <w:p w:rsidR="00296ADD" w:rsidRPr="00BB7C79" w:rsidRDefault="00296ADD" w:rsidP="00296ADD">
      <w:pPr>
        <w:pStyle w:val="aa"/>
        <w:rPr>
          <w:i/>
          <w:sz w:val="24"/>
        </w:rPr>
      </w:pPr>
      <w:r w:rsidRPr="00BB7C79">
        <w:rPr>
          <w:i/>
          <w:sz w:val="24"/>
        </w:rPr>
        <w:t>руководство пользователя;</w:t>
      </w:r>
    </w:p>
    <w:p w:rsidR="00296ADD" w:rsidRPr="00BB7C79" w:rsidRDefault="00296ADD" w:rsidP="00296ADD">
      <w:pPr>
        <w:pStyle w:val="aa"/>
        <w:rPr>
          <w:i/>
          <w:sz w:val="24"/>
        </w:rPr>
      </w:pPr>
      <w:r w:rsidRPr="00BB7C79">
        <w:rPr>
          <w:i/>
          <w:sz w:val="24"/>
        </w:rPr>
        <w:t>ведомость технического проекта;</w:t>
      </w:r>
    </w:p>
    <w:p w:rsidR="00296ADD" w:rsidRPr="00BB7C79" w:rsidRDefault="00296ADD" w:rsidP="00296ADD">
      <w:pPr>
        <w:rPr>
          <w:i/>
        </w:rPr>
      </w:pPr>
      <w:r w:rsidRPr="00BB7C79">
        <w:rPr>
          <w:i/>
        </w:rPr>
        <w:t>и комплекта документации о проведении испытаний в составе:</w:t>
      </w:r>
    </w:p>
    <w:p w:rsidR="00296ADD" w:rsidRPr="00BB7C79" w:rsidRDefault="00296ADD" w:rsidP="00296ADD">
      <w:pPr>
        <w:pStyle w:val="aa"/>
        <w:rPr>
          <w:i/>
          <w:sz w:val="24"/>
        </w:rPr>
      </w:pPr>
      <w:r w:rsidRPr="00BB7C79">
        <w:rPr>
          <w:i/>
          <w:sz w:val="24"/>
        </w:rPr>
        <w:t>программа и методика предварительных испытаний;</w:t>
      </w:r>
    </w:p>
    <w:p w:rsidR="00296ADD" w:rsidRPr="00BB7C79" w:rsidRDefault="00296ADD" w:rsidP="00296ADD">
      <w:pPr>
        <w:pStyle w:val="aa"/>
        <w:rPr>
          <w:i/>
          <w:sz w:val="24"/>
        </w:rPr>
      </w:pPr>
      <w:r w:rsidRPr="00BB7C79">
        <w:rPr>
          <w:i/>
          <w:sz w:val="24"/>
        </w:rPr>
        <w:t>протокол и акт предварительных испытаний.</w:t>
      </w:r>
    </w:p>
    <w:p w:rsidR="00296ADD" w:rsidRPr="00BB7C79" w:rsidRDefault="00296ADD" w:rsidP="00296ADD">
      <w:pPr>
        <w:suppressAutoHyphens/>
        <w:spacing w:before="100" w:after="115"/>
        <w:ind w:left="348"/>
        <w:rPr>
          <w:lang w:eastAsia="ar-SA"/>
        </w:rPr>
      </w:pPr>
    </w:p>
    <w:p w:rsidR="00296ADD" w:rsidRPr="00BB7C79" w:rsidRDefault="00296ADD" w:rsidP="00296ADD">
      <w:pPr>
        <w:suppressAutoHyphens/>
        <w:spacing w:before="100" w:after="115"/>
        <w:ind w:left="348"/>
        <w:rPr>
          <w:lang w:eastAsia="ar-SA"/>
        </w:rPr>
      </w:pPr>
      <w:r w:rsidRPr="00BB7C79">
        <w:rPr>
          <w:lang w:eastAsia="ar-SA"/>
        </w:rPr>
        <w:t>5.1.2.4. Проведение разработки функционала Официального сайта и ИАС в соответствие с пунктами 5.5.2 – 5.5.12 настоящего технического заданияи требованиями подготовленного ЧТЗ.</w:t>
      </w:r>
    </w:p>
    <w:p w:rsidR="00296ADD" w:rsidRPr="00BB7C79" w:rsidRDefault="00296ADD" w:rsidP="00296ADD">
      <w:pPr>
        <w:rPr>
          <w:i/>
        </w:rPr>
      </w:pPr>
      <w:r w:rsidRPr="00BB7C79">
        <w:rPr>
          <w:i/>
        </w:rPr>
        <w:t xml:space="preserve">Исполнителем будет разработан функционал Официального сайта и ИАС в соответствии с техническим заданием и требованиями ЧТЗ. </w:t>
      </w:r>
    </w:p>
    <w:p w:rsidR="00296ADD" w:rsidRPr="00BB7C79" w:rsidRDefault="00296ADD" w:rsidP="00296ADD">
      <w:pPr>
        <w:suppressAutoHyphens/>
        <w:spacing w:before="100" w:after="115"/>
        <w:ind w:left="348"/>
        <w:rPr>
          <w:lang w:eastAsia="ar-SA"/>
        </w:rPr>
      </w:pPr>
    </w:p>
    <w:p w:rsidR="00296ADD" w:rsidRPr="00BB7C79" w:rsidRDefault="00296ADD" w:rsidP="00296ADD">
      <w:pPr>
        <w:suppressAutoHyphens/>
        <w:spacing w:before="100" w:after="115"/>
        <w:ind w:left="348"/>
        <w:rPr>
          <w:lang w:eastAsia="ar-SA"/>
        </w:rPr>
      </w:pPr>
      <w:r w:rsidRPr="00BB7C79">
        <w:rPr>
          <w:lang w:eastAsia="ar-SA"/>
        </w:rPr>
        <w:t>5.1.2.5. Доработка (обновление) комплекта технической и эксплуатационной документации с учетом новых функций (задач) Системы, предусмотренных пунктами 5.5.2 – 5.5.12 настоящего технического задания и реализованных согласно подготовленному ЧТЗ.</w:t>
      </w:r>
    </w:p>
    <w:p w:rsidR="00296ADD" w:rsidRPr="00BB7C79" w:rsidRDefault="00296ADD" w:rsidP="00296ADD">
      <w:pPr>
        <w:rPr>
          <w:i/>
        </w:rPr>
      </w:pPr>
      <w:r w:rsidRPr="00BB7C79">
        <w:rPr>
          <w:i/>
        </w:rPr>
        <w:t>Исполнителем будет доработан (обновлен) комплект технической и эксплуатационной документации с учетом новых функций (задач) Системы, предусмотренных техническим заданием. В соответствии с ГОСТ 2.102 и 2.601.</w:t>
      </w:r>
    </w:p>
    <w:p w:rsidR="00296ADD" w:rsidRPr="00BB7C79" w:rsidRDefault="00296ADD" w:rsidP="00296ADD">
      <w:pPr>
        <w:suppressAutoHyphens/>
        <w:spacing w:before="100" w:after="115"/>
        <w:ind w:left="348"/>
        <w:rPr>
          <w:lang w:eastAsia="ar-SA"/>
        </w:rPr>
      </w:pPr>
    </w:p>
    <w:p w:rsidR="00296ADD" w:rsidRPr="00BB7C79" w:rsidRDefault="00296ADD" w:rsidP="00296ADD">
      <w:pPr>
        <w:suppressAutoHyphens/>
        <w:spacing w:before="100" w:after="115"/>
        <w:ind w:left="348"/>
        <w:rPr>
          <w:lang w:eastAsia="ar-SA"/>
        </w:rPr>
      </w:pPr>
      <w:r w:rsidRPr="00BB7C79">
        <w:rPr>
          <w:lang w:eastAsia="ar-SA"/>
        </w:rPr>
        <w:t>5.1.2.6. Обеспечение проведения предварительных испытаний, опытной эксплуатации и приемочных испытаний доработанных Официального сайта и ИАС, подготовки их к вводу в эксплуатацию в соответствии с требованиями пунктов 5.5.2 – 5.5.12 настоящего технического задания.</w:t>
      </w:r>
    </w:p>
    <w:p w:rsidR="00296ADD" w:rsidRPr="00BB7C79" w:rsidRDefault="00296ADD" w:rsidP="00296ADD">
      <w:pPr>
        <w:rPr>
          <w:i/>
        </w:rPr>
      </w:pPr>
      <w:r w:rsidRPr="00BB7C79">
        <w:rPr>
          <w:i/>
        </w:rPr>
        <w:t xml:space="preserve">Исполнителем будет подготовлен тестовый стенд для проведения предварительных испытаний, опытной эксплуатации и приемочных испытаний доработанного Официального сайта и ИАС, будет выполнена подготовка разработанного кода для передачи к вводу в эксплуатацию. </w:t>
      </w:r>
    </w:p>
    <w:p w:rsidR="00296ADD" w:rsidRPr="00BB7C79" w:rsidRDefault="00296ADD" w:rsidP="00296ADD">
      <w:pPr>
        <w:suppressAutoHyphens/>
        <w:spacing w:before="100" w:after="115"/>
        <w:ind w:left="348"/>
        <w:rPr>
          <w:lang w:eastAsia="ar-SA"/>
        </w:rPr>
      </w:pPr>
    </w:p>
    <w:p w:rsidR="00296ADD" w:rsidRPr="00BB7C79" w:rsidRDefault="00296ADD" w:rsidP="00296ADD">
      <w:pPr>
        <w:keepNext/>
        <w:suppressAutoHyphens/>
        <w:spacing w:before="240"/>
        <w:ind w:firstLine="708"/>
        <w:outlineLvl w:val="0"/>
        <w:rPr>
          <w:b/>
          <w:bCs/>
          <w:kern w:val="32"/>
          <w:lang w:eastAsia="ar-SA"/>
        </w:rPr>
      </w:pPr>
      <w:r w:rsidRPr="00BB7C79">
        <w:rPr>
          <w:b/>
          <w:bCs/>
          <w:kern w:val="32"/>
          <w:lang w:eastAsia="ar-SA"/>
        </w:rPr>
        <w:t>5.2. Требования к системе в целом</w:t>
      </w:r>
    </w:p>
    <w:p w:rsidR="00296ADD" w:rsidRPr="00BB7C79" w:rsidRDefault="00296ADD" w:rsidP="00296ADD">
      <w:pPr>
        <w:suppressAutoHyphens/>
        <w:spacing w:before="100" w:after="115"/>
        <w:ind w:firstLine="708"/>
        <w:rPr>
          <w:lang w:eastAsia="ar-SA"/>
        </w:rPr>
      </w:pPr>
      <w:r w:rsidRPr="00BB7C79">
        <w:rPr>
          <w:lang w:eastAsia="ar-SA"/>
        </w:rPr>
        <w:t>Развитие Официального сайта в 2014 году должно вестись на основе результатов выполнения работ по государственным контрактам, указанным в пункте 3.2 настоящего технического задания.</w:t>
      </w:r>
    </w:p>
    <w:p w:rsidR="00296ADD" w:rsidRPr="00BB7C79" w:rsidRDefault="00296ADD" w:rsidP="00296ADD">
      <w:pPr>
        <w:pStyle w:val="afffffffffffffff7"/>
        <w:rPr>
          <w:sz w:val="24"/>
        </w:rPr>
      </w:pPr>
      <w:r w:rsidRPr="00BB7C79">
        <w:rPr>
          <w:sz w:val="24"/>
        </w:rPr>
        <w:t xml:space="preserve">Исполнителем при выполнении работ по развитию Официального сайта будут учтены результаты выполнения работ по предыдущим государственным контрактам, перечисленным в пункте </w:t>
      </w:r>
      <w:r>
        <w:fldChar w:fldCharType="begin"/>
      </w:r>
      <w:r>
        <w:instrText xml:space="preserve"> REF _Ref397960502 \r \h  \* MERGEFORMAT </w:instrText>
      </w:r>
      <w:r>
        <w:fldChar w:fldCharType="separate"/>
      </w:r>
      <w:r w:rsidRPr="00BB7C79">
        <w:rPr>
          <w:sz w:val="24"/>
        </w:rPr>
        <w:t>3.2</w:t>
      </w:r>
      <w:r>
        <w:fldChar w:fldCharType="end"/>
      </w:r>
      <w:r w:rsidRPr="00BB7C79">
        <w:rPr>
          <w:sz w:val="24"/>
        </w:rPr>
        <w:t xml:space="preserve"> настоящего документа.</w:t>
      </w:r>
    </w:p>
    <w:p w:rsidR="00296ADD" w:rsidRPr="00BB7C79" w:rsidRDefault="00296ADD" w:rsidP="00296ADD">
      <w:pPr>
        <w:pStyle w:val="afffffffffffffff7"/>
        <w:rPr>
          <w:sz w:val="24"/>
        </w:rPr>
      </w:pPr>
      <w:r w:rsidRPr="00BB7C79">
        <w:rPr>
          <w:sz w:val="24"/>
        </w:rPr>
        <w:t xml:space="preserve">При разработке новых разделов, предусмотренных пунктами </w:t>
      </w:r>
      <w:r>
        <w:fldChar w:fldCharType="begin"/>
      </w:r>
      <w:r>
        <w:instrText xml:space="preserve"> REF _Ref398040967 \r \h  \* MERGEFORMAT </w:instrText>
      </w:r>
      <w:r>
        <w:fldChar w:fldCharType="separate"/>
      </w:r>
      <w:r w:rsidRPr="00BB7C79">
        <w:rPr>
          <w:sz w:val="24"/>
        </w:rPr>
        <w:t>5.5.2</w:t>
      </w:r>
      <w:r>
        <w:fldChar w:fldCharType="end"/>
      </w:r>
      <w:r w:rsidRPr="00BB7C79">
        <w:rPr>
          <w:sz w:val="24"/>
        </w:rPr>
        <w:t xml:space="preserve"> - </w:t>
      </w:r>
      <w:r>
        <w:fldChar w:fldCharType="begin"/>
      </w:r>
      <w:r>
        <w:instrText xml:space="preserve"> REF _Ref398040981 \r \h  \* MERGEFORMAT </w:instrText>
      </w:r>
      <w:r>
        <w:fldChar w:fldCharType="separate"/>
      </w:r>
      <w:r w:rsidRPr="00BB7C79">
        <w:rPr>
          <w:sz w:val="24"/>
        </w:rPr>
        <w:t>5.5.4</w:t>
      </w:r>
      <w:r>
        <w:fldChar w:fldCharType="end"/>
      </w:r>
      <w:r w:rsidRPr="00BB7C79">
        <w:rPr>
          <w:sz w:val="24"/>
        </w:rPr>
        <w:t xml:space="preserve"> будут использованы следующие модели и функции, реализованные в Системе:</w:t>
      </w:r>
    </w:p>
    <w:p w:rsidR="00296ADD" w:rsidRPr="00BB7C79" w:rsidRDefault="00296ADD" w:rsidP="00296ADD">
      <w:pPr>
        <w:pStyle w:val="afffffffffffffffa"/>
        <w:numPr>
          <w:ilvl w:val="0"/>
          <w:numId w:val="75"/>
        </w:numPr>
        <w:rPr>
          <w:sz w:val="24"/>
        </w:rPr>
      </w:pPr>
      <w:r w:rsidRPr="00BB7C79">
        <w:rPr>
          <w:sz w:val="24"/>
        </w:rPr>
        <w:t>статусная модель проведения торгов;</w:t>
      </w:r>
    </w:p>
    <w:p w:rsidR="00296ADD" w:rsidRPr="00BB7C79" w:rsidRDefault="00296ADD" w:rsidP="00296ADD">
      <w:pPr>
        <w:pStyle w:val="afffffffffffffffa"/>
        <w:numPr>
          <w:ilvl w:val="0"/>
          <w:numId w:val="75"/>
        </w:numPr>
        <w:rPr>
          <w:sz w:val="24"/>
        </w:rPr>
      </w:pPr>
      <w:r w:rsidRPr="00BB7C79">
        <w:rPr>
          <w:sz w:val="24"/>
        </w:rPr>
        <w:t>модель создания и редактирования извещений;</w:t>
      </w:r>
    </w:p>
    <w:p w:rsidR="00296ADD" w:rsidRPr="00BB7C79" w:rsidRDefault="00296ADD" w:rsidP="00296ADD">
      <w:pPr>
        <w:pStyle w:val="afffffffffffffffa"/>
        <w:numPr>
          <w:ilvl w:val="0"/>
          <w:numId w:val="75"/>
        </w:numPr>
        <w:rPr>
          <w:sz w:val="24"/>
        </w:rPr>
      </w:pPr>
      <w:r w:rsidRPr="00BB7C79">
        <w:rPr>
          <w:sz w:val="24"/>
        </w:rPr>
        <w:lastRenderedPageBreak/>
        <w:t>модель отображения извещения на сайте;</w:t>
      </w:r>
    </w:p>
    <w:p w:rsidR="00296ADD" w:rsidRPr="00BB7C79" w:rsidRDefault="00296ADD" w:rsidP="00296ADD">
      <w:pPr>
        <w:pStyle w:val="afffffffffffffffa"/>
        <w:numPr>
          <w:ilvl w:val="0"/>
          <w:numId w:val="75"/>
        </w:numPr>
        <w:rPr>
          <w:sz w:val="24"/>
        </w:rPr>
      </w:pPr>
      <w:r w:rsidRPr="00BB7C79">
        <w:rPr>
          <w:sz w:val="24"/>
        </w:rPr>
        <w:t>модель журналирования авторизованных действий, над опубликованными сообщениями и извещениями о проведении торгов;</w:t>
      </w:r>
    </w:p>
    <w:p w:rsidR="00296ADD" w:rsidRPr="00BB7C79" w:rsidRDefault="00296ADD" w:rsidP="00296ADD">
      <w:pPr>
        <w:pStyle w:val="afffffffffffffffa"/>
        <w:numPr>
          <w:ilvl w:val="0"/>
          <w:numId w:val="75"/>
        </w:numPr>
        <w:rPr>
          <w:sz w:val="24"/>
        </w:rPr>
      </w:pPr>
      <w:r w:rsidRPr="00BB7C79">
        <w:rPr>
          <w:sz w:val="24"/>
        </w:rPr>
        <w:t>функционал подписания квалифицированной электронной подписью;</w:t>
      </w:r>
    </w:p>
    <w:p w:rsidR="00296ADD" w:rsidRPr="00BB7C79" w:rsidRDefault="00296ADD" w:rsidP="00296ADD">
      <w:pPr>
        <w:pStyle w:val="afffffffffffffffa"/>
        <w:numPr>
          <w:ilvl w:val="0"/>
          <w:numId w:val="75"/>
        </w:numPr>
        <w:rPr>
          <w:sz w:val="24"/>
        </w:rPr>
      </w:pPr>
      <w:r w:rsidRPr="00BB7C79">
        <w:rPr>
          <w:sz w:val="24"/>
        </w:rPr>
        <w:t>функционал публикации жалоб, поступивших в органы ФАС России, и решений по ним;</w:t>
      </w:r>
    </w:p>
    <w:p w:rsidR="00296ADD" w:rsidRPr="00BB7C79" w:rsidRDefault="00296ADD" w:rsidP="00296ADD">
      <w:pPr>
        <w:pStyle w:val="afffffffffffffffa"/>
        <w:numPr>
          <w:ilvl w:val="0"/>
          <w:numId w:val="75"/>
        </w:numPr>
        <w:rPr>
          <w:sz w:val="24"/>
        </w:rPr>
      </w:pPr>
      <w:r w:rsidRPr="00BB7C79">
        <w:rPr>
          <w:sz w:val="24"/>
        </w:rPr>
        <w:t>функционал администратора архивирования извещений;</w:t>
      </w:r>
    </w:p>
    <w:p w:rsidR="00296ADD" w:rsidRPr="00BB7C79" w:rsidRDefault="00296ADD" w:rsidP="00296ADD">
      <w:pPr>
        <w:pStyle w:val="afffffffffffffffa"/>
        <w:numPr>
          <w:ilvl w:val="0"/>
          <w:numId w:val="75"/>
        </w:numPr>
        <w:rPr>
          <w:sz w:val="24"/>
        </w:rPr>
      </w:pPr>
      <w:r w:rsidRPr="00BB7C79">
        <w:rPr>
          <w:sz w:val="24"/>
        </w:rPr>
        <w:t>функционал подписки на изменение данных извещения или данных отдельного лота, входящего в состав извещения;</w:t>
      </w:r>
    </w:p>
    <w:p w:rsidR="00296ADD" w:rsidRPr="00BB7C79" w:rsidRDefault="00296ADD" w:rsidP="00296ADD">
      <w:pPr>
        <w:pStyle w:val="afffffffffffffffa"/>
        <w:numPr>
          <w:ilvl w:val="0"/>
          <w:numId w:val="75"/>
        </w:numPr>
        <w:rPr>
          <w:sz w:val="24"/>
        </w:rPr>
      </w:pPr>
      <w:r w:rsidRPr="00BB7C79">
        <w:rPr>
          <w:sz w:val="24"/>
        </w:rPr>
        <w:t>функционал приостановления/возобновления торгов;</w:t>
      </w:r>
    </w:p>
    <w:p w:rsidR="00296ADD" w:rsidRPr="00BB7C79" w:rsidRDefault="00296ADD" w:rsidP="00296ADD">
      <w:pPr>
        <w:pStyle w:val="afffffffffffffffa"/>
        <w:numPr>
          <w:ilvl w:val="0"/>
          <w:numId w:val="75"/>
        </w:numPr>
        <w:rPr>
          <w:sz w:val="24"/>
        </w:rPr>
      </w:pPr>
      <w:r w:rsidRPr="00BB7C79">
        <w:rPr>
          <w:sz w:val="24"/>
        </w:rPr>
        <w:t>функционал отмены проведения торгов и аннулирования результатов торгов;</w:t>
      </w:r>
    </w:p>
    <w:p w:rsidR="00296ADD" w:rsidRPr="00BB7C79" w:rsidRDefault="00296ADD" w:rsidP="00296ADD">
      <w:pPr>
        <w:pStyle w:val="afffffffffffffffa"/>
        <w:numPr>
          <w:ilvl w:val="0"/>
          <w:numId w:val="75"/>
        </w:numPr>
        <w:rPr>
          <w:sz w:val="24"/>
        </w:rPr>
      </w:pPr>
      <w:r w:rsidRPr="00BB7C79">
        <w:rPr>
          <w:sz w:val="24"/>
        </w:rPr>
        <w:t>модель публикации протоколов конкурсной и аукционной комиссии;</w:t>
      </w:r>
    </w:p>
    <w:p w:rsidR="00296ADD" w:rsidRPr="00BB7C79" w:rsidRDefault="00296ADD" w:rsidP="00296ADD">
      <w:pPr>
        <w:pStyle w:val="afffffffffffffffa"/>
        <w:numPr>
          <w:ilvl w:val="0"/>
          <w:numId w:val="75"/>
        </w:numPr>
        <w:rPr>
          <w:sz w:val="24"/>
        </w:rPr>
      </w:pPr>
      <w:r w:rsidRPr="00BB7C79">
        <w:rPr>
          <w:sz w:val="24"/>
        </w:rPr>
        <w:t>модель публикации результатов торгов, для разделов, по которым нормативными правовыми актами не предусмотрена публикация протоколов комиссии.</w:t>
      </w:r>
    </w:p>
    <w:p w:rsidR="00296ADD" w:rsidRPr="00BB7C79" w:rsidRDefault="00296ADD" w:rsidP="00296ADD">
      <w:pPr>
        <w:suppressAutoHyphens/>
        <w:spacing w:before="100" w:after="115"/>
        <w:ind w:firstLine="708"/>
        <w:rPr>
          <w:lang w:eastAsia="ar-SA"/>
        </w:rPr>
      </w:pPr>
      <w:r w:rsidRPr="00BB7C79">
        <w:rPr>
          <w:lang w:eastAsia="ar-SA"/>
        </w:rPr>
        <w:t>Обязательным является полное обеспечение требований, предъявляемых к информационному обеспечению проведения торгов нормативными актами, перечисленными в пункте 3.1 настоящего технического задания.</w:t>
      </w:r>
    </w:p>
    <w:p w:rsidR="00296ADD" w:rsidRPr="00BB7C79" w:rsidRDefault="00296ADD" w:rsidP="00296ADD">
      <w:pPr>
        <w:rPr>
          <w:i/>
        </w:rPr>
      </w:pPr>
      <w:r w:rsidRPr="00BB7C79">
        <w:rPr>
          <w:i/>
        </w:rPr>
        <w:t>Исполнителем будут обеспечены требования, предъявляемые к информационному обеспечению проведения торгов нормативными актами.</w:t>
      </w:r>
    </w:p>
    <w:p w:rsidR="00296ADD" w:rsidRPr="00BB7C79" w:rsidRDefault="00296ADD" w:rsidP="00296ADD">
      <w:pPr>
        <w:suppressAutoHyphens/>
        <w:spacing w:before="100" w:after="115"/>
        <w:ind w:firstLine="708"/>
        <w:rPr>
          <w:lang w:eastAsia="ar-SA"/>
        </w:rPr>
      </w:pPr>
    </w:p>
    <w:p w:rsidR="00296ADD" w:rsidRPr="00BB7C79" w:rsidRDefault="00296ADD" w:rsidP="00296ADD">
      <w:pPr>
        <w:suppressAutoHyphens/>
        <w:spacing w:before="100" w:after="115"/>
        <w:ind w:firstLine="708"/>
        <w:rPr>
          <w:b/>
          <w:bCs/>
          <w:kern w:val="32"/>
          <w:lang w:eastAsia="ar-SA"/>
        </w:rPr>
      </w:pPr>
      <w:r w:rsidRPr="00BB7C79">
        <w:rPr>
          <w:b/>
          <w:bCs/>
          <w:kern w:val="32"/>
          <w:lang w:eastAsia="ar-SA"/>
        </w:rPr>
        <w:t>5.3. Требования к надежности</w:t>
      </w:r>
    </w:p>
    <w:p w:rsidR="00296ADD" w:rsidRPr="00BB7C79" w:rsidRDefault="00296ADD" w:rsidP="00296ADD">
      <w:pPr>
        <w:suppressAutoHyphens/>
        <w:spacing w:before="100" w:after="115"/>
        <w:ind w:firstLine="708"/>
        <w:rPr>
          <w:lang w:eastAsia="ar-SA"/>
        </w:rPr>
      </w:pPr>
      <w:r w:rsidRPr="00BB7C79">
        <w:rPr>
          <w:lang w:eastAsia="ar-SA"/>
        </w:rPr>
        <w:t>В целях обеспечения надежного функционирования программное обеспечение Системы должно предусматривать:</w:t>
      </w:r>
    </w:p>
    <w:p w:rsidR="00296ADD" w:rsidRPr="00BB7C79" w:rsidRDefault="00296ADD" w:rsidP="00296ADD">
      <w:pPr>
        <w:suppressAutoHyphens/>
        <w:spacing w:before="100" w:after="115"/>
        <w:ind w:firstLine="708"/>
        <w:rPr>
          <w:lang w:eastAsia="ar-SA"/>
        </w:rPr>
      </w:pPr>
      <w:r w:rsidRPr="00BB7C79">
        <w:rPr>
          <w:lang w:eastAsia="ar-SA"/>
        </w:rPr>
        <w:t>­ мониторинг контроля целостности данных на уровне СУБД, обеспечивающийся штатными средствами СУБД Oracle при помощи механизма поддержания ссылочной целостности объектов базы данных, должен осуществляться с использованием механизма первичных и внешних ключей таблиц. При создании и редактировании записей таблиц, в которых указаны ссылки на записи из внешних таблиц (внешние ключи), проверка допустимости значений внешних ключей должна осуществляться автоматически на уровне СУБД. При удалении записей из таблиц, которые были указаны через внешние ключи в связанных таблицах, связанные записи должны автоматически обновляться средствами СУБД с целью поддержания актуальности связей таблиц. Данный контроль нацелен на отсутствие появления в БД записей, ссылающихся на несуществующие строки внешних таблиц, что может повлечь сбой в работе Системы. Контроль целостности данных должен распространяться на все сущности и структуры базы данных, атрибуты которых являются ссылками на записи во внешних таблицах. Контроль целостности должен осуществляться в момент фиксации транзакции состоящей из операций манипулирования данными (чтения, удаления, вставки и модификации) в режиме реального времени. В случае обнаружения ситуации, при которой фиксация транзакции повлечет нарушение целостности данных, транзакция должна быть отвергнута полностью;</w:t>
      </w:r>
    </w:p>
    <w:p w:rsidR="00296ADD" w:rsidRPr="00BB7C79" w:rsidRDefault="00296ADD" w:rsidP="00296ADD">
      <w:pPr>
        <w:pStyle w:val="afffffffffffffff7"/>
        <w:rPr>
          <w:sz w:val="24"/>
        </w:rPr>
      </w:pPr>
      <w:r w:rsidRPr="00BB7C79">
        <w:rPr>
          <w:sz w:val="24"/>
        </w:rPr>
        <w:t xml:space="preserve">Мониторинг контроля целостности данных на уровне СУБД будет осуществляться с использованием механизма первичных и внешних ключей таблиц. При создании и редактировании </w:t>
      </w:r>
      <w:r w:rsidRPr="00BB7C79">
        <w:rPr>
          <w:sz w:val="24"/>
        </w:rPr>
        <w:lastRenderedPageBreak/>
        <w:t>записей таблиц, в которых указаны ссылки на записи из внешних таблиц (внешние ключи), проверка допустимости значений внешних ключей будет осуществляться автоматически на уровне СУБД. При удалении записей из таблиц, которые были указаны через внешние ключи в связанных таблицах, связанные записи будут автоматически обновляться средствами СУБД с целью поддержания актуальности связей таблиц. Данный контроль позволит избежать появления в БД записей, ссылающихся на несуществующие строки внешних таблиц, что могло бы повлечь сбой в работе Системы.</w:t>
      </w:r>
    </w:p>
    <w:p w:rsidR="00296ADD" w:rsidRPr="00BB7C79" w:rsidRDefault="00296ADD" w:rsidP="00296ADD">
      <w:pPr>
        <w:suppressAutoHyphens/>
        <w:spacing w:before="100" w:after="115"/>
        <w:ind w:firstLine="708"/>
        <w:rPr>
          <w:lang w:eastAsia="ar-SA"/>
        </w:rPr>
      </w:pPr>
      <w:r w:rsidRPr="00BB7C79">
        <w:rPr>
          <w:lang w:eastAsia="ar-SA"/>
        </w:rPr>
        <w:t>­</w:t>
      </w:r>
      <w:r w:rsidRPr="00BB7C79">
        <w:rPr>
          <w:lang w:eastAsia="ar-SA"/>
        </w:rPr>
        <w:tab/>
        <w:t>сохранение работоспособности программного обеспечения при некорректном вводе данных пользователем. Данные, вводимые пользователем с использованием экранных форм ввода, должны проходить специальную проверку на предмет их корректности: при вводе данных, выходящих за заданные ограничения (например, превышение максимального количества символов при вводе текста, недопустимый элемент списка, недопустимый формат, отсутствие данных в обязательных полях), некорректные данные должны быть отвергнуты и пользователю предложено повторно ввести корректные значения;</w:t>
      </w:r>
    </w:p>
    <w:p w:rsidR="00296ADD" w:rsidRPr="00BB7C79" w:rsidRDefault="00296ADD" w:rsidP="00296ADD">
      <w:pPr>
        <w:pStyle w:val="afffffffffffffff7"/>
        <w:rPr>
          <w:sz w:val="24"/>
        </w:rPr>
      </w:pPr>
      <w:r w:rsidRPr="00BB7C79">
        <w:rPr>
          <w:sz w:val="24"/>
        </w:rPr>
        <w:t>Данные, вводимые пользователем с использованием экранных форм ввода данных, будут проходить специальную проверку на предмет корректности данных. Для каждого вводимого значения будут заданы ограничения, гарантирующие корректную обработку введенного значения.</w:t>
      </w:r>
    </w:p>
    <w:p w:rsidR="00296ADD" w:rsidRPr="00BB7C79" w:rsidRDefault="00296ADD" w:rsidP="00296ADD">
      <w:pPr>
        <w:suppressAutoHyphens/>
        <w:spacing w:before="100" w:after="115"/>
        <w:ind w:firstLine="708"/>
        <w:rPr>
          <w:lang w:eastAsia="ar-SA"/>
        </w:rPr>
      </w:pPr>
      <w:r w:rsidRPr="00BB7C79">
        <w:rPr>
          <w:lang w:eastAsia="ar-SA"/>
        </w:rPr>
        <w:t>­</w:t>
      </w:r>
      <w:r w:rsidRPr="00BB7C79">
        <w:rPr>
          <w:lang w:eastAsia="ar-SA"/>
        </w:rPr>
        <w:tab/>
        <w:t>резервное копирование информации на внешние электронные носители с возможностью оперативного восстановления, для чего в инфраструктуре программно-аппаратного комплекса Системы должна быть предусмотрена подсистема резервного копирования. В качестве хранилища резервных копий должна использоваться ленточная библиотека;</w:t>
      </w:r>
    </w:p>
    <w:p w:rsidR="00296ADD" w:rsidRPr="00BB7C79" w:rsidRDefault="00296ADD" w:rsidP="00296ADD">
      <w:pPr>
        <w:pStyle w:val="afffffffffffffff7"/>
        <w:rPr>
          <w:sz w:val="24"/>
        </w:rPr>
      </w:pPr>
      <w:r w:rsidRPr="00BB7C79">
        <w:rPr>
          <w:sz w:val="24"/>
        </w:rPr>
        <w:t>В инфраструктуре программно-аппаратного комплекса предусмотрена подсистема резервного копирования. В качестве хранилища резервных копий будет использоваться ленточная библиотека. Управление подсистемой резервного копирования производится с соответствующего специально выделенного сервера. Резервному копированию будут подлежать наиболее значимые элементы, такие как файлы базы данных, файловые системы серверов приложений и т.п.</w:t>
      </w:r>
    </w:p>
    <w:p w:rsidR="00296ADD" w:rsidRPr="00BB7C79" w:rsidRDefault="00296ADD" w:rsidP="00296ADD">
      <w:pPr>
        <w:suppressAutoHyphens/>
        <w:spacing w:before="100" w:after="115"/>
        <w:ind w:firstLine="708"/>
        <w:rPr>
          <w:lang w:eastAsia="ar-SA"/>
        </w:rPr>
      </w:pPr>
      <w:r w:rsidRPr="00BB7C79">
        <w:rPr>
          <w:lang w:eastAsia="ar-SA"/>
        </w:rPr>
        <w:t>­</w:t>
      </w:r>
      <w:r w:rsidRPr="00BB7C79">
        <w:rPr>
          <w:lang w:eastAsia="ar-SA"/>
        </w:rPr>
        <w:tab/>
        <w:t>информирование пользователей относительно состояния системы, хода выполнения операций, времени необходимого ожидания путем включения в функционал информационных сообщений и индикаторов выполнения операции: в рамках развития для каждой модернизируемой либо вновь разрабатываемых функций (страниц) Официального сайта должна быть предусмотрена реализация индикаторов, маркеров, информационных сообщений, аналогичных уже существующим на Официальном сайте, в единой цветовой гамме и стиле. Выполнение операций, время выполнения которых превышает 5 секунд, должны сопровождаться показом пользователю индикатора выполнения процесса.</w:t>
      </w:r>
    </w:p>
    <w:p w:rsidR="00296ADD" w:rsidRPr="00BB7C79" w:rsidRDefault="00296ADD" w:rsidP="00296ADD">
      <w:pPr>
        <w:pStyle w:val="afffffffffffffff7"/>
        <w:rPr>
          <w:sz w:val="24"/>
        </w:rPr>
      </w:pPr>
      <w:r w:rsidRPr="00BB7C79">
        <w:rPr>
          <w:sz w:val="24"/>
        </w:rPr>
        <w:t>В рамках развития Системы для каждой модернизируемой, либо вновь разрабатываемых функций (страниц) Официального сайта будет использована индикация выполнения операция, реализованная на Официальном сайте, в единой гамме и стиле.</w:t>
      </w:r>
    </w:p>
    <w:p w:rsidR="00296ADD" w:rsidRPr="00BB7C79" w:rsidRDefault="00296ADD" w:rsidP="00296ADD">
      <w:pPr>
        <w:suppressAutoHyphens/>
        <w:spacing w:before="100" w:after="115"/>
        <w:ind w:firstLine="708"/>
        <w:rPr>
          <w:lang w:eastAsia="ar-SA"/>
        </w:rPr>
      </w:pPr>
      <w:r w:rsidRPr="00BB7C79">
        <w:rPr>
          <w:lang w:eastAsia="ar-SA"/>
        </w:rPr>
        <w:lastRenderedPageBreak/>
        <w:t xml:space="preserve">Программное обеспечение должно обеспечивать круглосуточную работоспособность в режиме 24 на 7 (без учета работоспособности технических средств, линий связи в составе программно-аппаратного комплекса и обслуживающего персонала Системы). </w:t>
      </w:r>
    </w:p>
    <w:p w:rsidR="00296ADD" w:rsidRPr="00BB7C79" w:rsidRDefault="00296ADD" w:rsidP="00296ADD">
      <w:pPr>
        <w:pStyle w:val="afffffffffffffff7"/>
        <w:rPr>
          <w:sz w:val="24"/>
        </w:rPr>
      </w:pPr>
      <w:r w:rsidRPr="00BB7C79">
        <w:rPr>
          <w:sz w:val="24"/>
        </w:rPr>
        <w:t>Круглосуточная работоспособность будет обеспечиваться за счет разворачивания программных компонентов Системы в отказоустойчивой кластерной конфигурации, а также отсутствия необходимости перерывов в функционировании для выполнения регламентных работ по поддержанию работоспособности прикладного программного обеспечения Официального сайта и ИАС (размещения контента, обновления справочников, архивирования данных, логирования и прочих служебных операций).</w:t>
      </w:r>
    </w:p>
    <w:p w:rsidR="00296ADD" w:rsidRPr="00BB7C79" w:rsidRDefault="00296ADD" w:rsidP="00296ADD">
      <w:pPr>
        <w:suppressAutoHyphens/>
        <w:spacing w:before="100" w:after="115"/>
        <w:ind w:firstLine="708"/>
        <w:rPr>
          <w:lang w:eastAsia="ar-SA"/>
        </w:rPr>
      </w:pPr>
      <w:r w:rsidRPr="00BB7C79">
        <w:rPr>
          <w:lang w:eastAsia="ar-SA"/>
        </w:rPr>
        <w:t xml:space="preserve">Время восстановления работоспособности программного обеспечения в случае сбоя на сервере приложения должно составлять не более тридцати минут (без учета времени работоспособности технических средств, линий связи в составе программно-аппаратного комплекса и обслуживающего персонала Системы). </w:t>
      </w:r>
    </w:p>
    <w:p w:rsidR="00296ADD" w:rsidRPr="00BB7C79" w:rsidRDefault="00296ADD" w:rsidP="00296ADD">
      <w:pPr>
        <w:suppressAutoHyphens/>
        <w:spacing w:before="100" w:after="115"/>
        <w:ind w:firstLine="708"/>
        <w:rPr>
          <w:i/>
          <w:lang w:eastAsia="ar-SA"/>
        </w:rPr>
      </w:pPr>
      <w:r w:rsidRPr="00BB7C79">
        <w:rPr>
          <w:i/>
          <w:lang w:eastAsia="ar-SA"/>
        </w:rPr>
        <w:t>В результате выполнения работ по развитию Системы время инициализации всех компонентов программного обеспечения сервером приложений, в момент его запуска (перезапуска) не будет превышать 30 минут, при условии исправности оборудования и удовлетворения им всем требованиям по производительности, а также доступности сети и сетевых сервисов, необходимых для корректной работы программного обеспечения.</w:t>
      </w:r>
    </w:p>
    <w:p w:rsidR="00296ADD" w:rsidRPr="00BB7C79" w:rsidRDefault="00296ADD" w:rsidP="00296ADD">
      <w:pPr>
        <w:suppressAutoHyphens/>
        <w:spacing w:before="100" w:after="115"/>
        <w:ind w:firstLine="708"/>
        <w:rPr>
          <w:lang w:eastAsia="ar-SA"/>
        </w:rPr>
      </w:pPr>
      <w:r w:rsidRPr="00BB7C79">
        <w:rPr>
          <w:lang w:eastAsia="ar-SA"/>
        </w:rPr>
        <w:t xml:space="preserve">Долговечность программного обеспечения должна определяться только временем наступления момента, когда дальнейшее использование системы по назначению недопустимо или нецелесообразно из-за изменений в нормативно-правовой базе, на основании которой разработан функционал Официального сайта. </w:t>
      </w:r>
    </w:p>
    <w:p w:rsidR="00296ADD" w:rsidRPr="00BB7C79" w:rsidRDefault="00296ADD" w:rsidP="00296ADD">
      <w:pPr>
        <w:suppressAutoHyphens/>
        <w:spacing w:before="100" w:after="115"/>
        <w:ind w:firstLine="708"/>
        <w:rPr>
          <w:i/>
          <w:lang w:eastAsia="ar-SA"/>
        </w:rPr>
      </w:pPr>
      <w:r w:rsidRPr="00BB7C79">
        <w:rPr>
          <w:i/>
          <w:lang w:eastAsia="ar-SA"/>
        </w:rPr>
        <w:t xml:space="preserve">В ходе работ Исполнителем будут использованы те же языки программирования и технологии, что и описанные в результатах выполнения государственных контрактов в пункте </w:t>
      </w:r>
      <w:r>
        <w:fldChar w:fldCharType="begin"/>
      </w:r>
      <w:r>
        <w:instrText xml:space="preserve"> REF _Ref397963450 \r \h  \* MERGEFORMAT </w:instrText>
      </w:r>
      <w:r>
        <w:fldChar w:fldCharType="separate"/>
      </w:r>
      <w:r w:rsidRPr="00BB7C79">
        <w:rPr>
          <w:i/>
          <w:lang w:eastAsia="ar-SA"/>
        </w:rPr>
        <w:t>3.2</w:t>
      </w:r>
      <w:r>
        <w:fldChar w:fldCharType="end"/>
      </w:r>
      <w:r w:rsidRPr="00BB7C79">
        <w:rPr>
          <w:i/>
          <w:lang w:eastAsia="ar-SA"/>
        </w:rPr>
        <w:t>, широко применимые в мировой практике разработки программного обеспечения систем аналогичного класса. В случае необходимости задействования сторонних компонентов (библиотек) в качестве критерия выбора будут использоваться соответствие назначения стороннего компонента решаемым задачам, для которых планируется использовать сторонний компонент, наличие примеров успешного применения для аналогичных задач (при условии не нарушения прав третьих лиц). Реализация бизнес требований на официальном сайте основано на нормативно правовых актах, регламентирующих информационное обеспечение по реализации государственного и муниципального имущества, включая такие важнейшие составляющие, как атрибутный состав извещений и контроль сроков размещения информации в сети Интернет, поэтому срок актуальности реализованных в системе процессов будет определяться только актуальностью нормативных правовых актов, а не применяемыми языками программирования и технологиями.</w:t>
      </w:r>
    </w:p>
    <w:p w:rsidR="00296ADD" w:rsidRPr="00BB7C79" w:rsidRDefault="00296ADD" w:rsidP="00296ADD">
      <w:pPr>
        <w:suppressAutoHyphens/>
        <w:spacing w:before="100" w:after="115"/>
        <w:ind w:firstLine="708"/>
        <w:rPr>
          <w:lang w:eastAsia="ar-SA"/>
        </w:rPr>
      </w:pPr>
      <w:r w:rsidRPr="00BB7C79">
        <w:rPr>
          <w:lang w:eastAsia="ar-SA"/>
        </w:rPr>
        <w:t xml:space="preserve">Коэффициент готовности программного обеспечения Системы должен составлять не менее 95 % (без учета степени готовности технических средств, линий связи в составе программно-аппаратного комплекса и обслуживающего персонала Системы). </w:t>
      </w:r>
    </w:p>
    <w:p w:rsidR="00296ADD" w:rsidRPr="00BB7C79" w:rsidRDefault="00296ADD" w:rsidP="00296ADD">
      <w:pPr>
        <w:suppressAutoHyphens/>
        <w:spacing w:before="100" w:after="115"/>
        <w:ind w:firstLine="708"/>
        <w:rPr>
          <w:i/>
          <w:lang w:eastAsia="ar-SA"/>
        </w:rPr>
      </w:pPr>
      <w:r w:rsidRPr="00BB7C79">
        <w:rPr>
          <w:i/>
          <w:lang w:eastAsia="ar-SA"/>
        </w:rPr>
        <w:t xml:space="preserve">Коэффициент готовности не менее 95% будет достигнут за счет применения Исполнителем уже апробированных методов разработки ПО. Также в ходе работ будут применяться высокоэффективные современные способы и методы тестирования (проверки работоспособности) программного обеспечения. Помимо этих мер гарантом качества разработки информационных систем Исполнителем служат применением им положительно зарекомендовавших себя подходов и методик проведения испытаний при внедрении </w:t>
      </w:r>
      <w:r w:rsidRPr="00BB7C79">
        <w:rPr>
          <w:i/>
          <w:lang w:eastAsia="ar-SA"/>
        </w:rPr>
        <w:lastRenderedPageBreak/>
        <w:t>информационных систем, высокий уровень разрабатываемой технической и эксплуатационной документации, качественное обучение административного и обслуживающего персонала.</w:t>
      </w:r>
    </w:p>
    <w:p w:rsidR="00296ADD" w:rsidRPr="00BB7C79" w:rsidRDefault="00296ADD" w:rsidP="00296ADD">
      <w:pPr>
        <w:keepNext/>
        <w:suppressAutoHyphens/>
        <w:spacing w:before="240"/>
        <w:ind w:firstLine="708"/>
        <w:outlineLvl w:val="0"/>
        <w:rPr>
          <w:b/>
          <w:bCs/>
          <w:kern w:val="32"/>
          <w:lang w:eastAsia="ar-SA"/>
        </w:rPr>
      </w:pPr>
      <w:r w:rsidRPr="00BB7C79">
        <w:rPr>
          <w:b/>
          <w:bCs/>
          <w:kern w:val="32"/>
          <w:lang w:eastAsia="ar-SA"/>
        </w:rPr>
        <w:t>5.4. Требования к защите информации от несанкционированного доступа</w:t>
      </w:r>
    </w:p>
    <w:p w:rsidR="00296ADD" w:rsidRPr="00BB7C79" w:rsidRDefault="00296ADD" w:rsidP="00296ADD">
      <w:pPr>
        <w:suppressAutoHyphens/>
        <w:spacing w:before="100" w:after="115"/>
        <w:ind w:firstLine="708"/>
        <w:rPr>
          <w:lang w:eastAsia="ar-SA"/>
        </w:rPr>
      </w:pPr>
      <w:r w:rsidRPr="00BB7C79">
        <w:rPr>
          <w:lang w:eastAsia="ar-SA"/>
        </w:rPr>
        <w:t>В целях защиты информации, размещенной на Официальном сайте, компоненты подсистемы защиты должны обеспечивать:</w:t>
      </w:r>
    </w:p>
    <w:p w:rsidR="00296ADD" w:rsidRPr="00BB7C79" w:rsidRDefault="00296ADD" w:rsidP="00296ADD">
      <w:pPr>
        <w:numPr>
          <w:ilvl w:val="0"/>
          <w:numId w:val="75"/>
        </w:numPr>
        <w:suppressAutoHyphens/>
        <w:spacing w:before="100" w:after="115"/>
        <w:rPr>
          <w:lang w:eastAsia="ar-SA"/>
        </w:rPr>
      </w:pPr>
      <w:r w:rsidRPr="00BB7C79">
        <w:rPr>
          <w:lang w:eastAsia="ar-SA"/>
        </w:rPr>
        <w:t>ведение электронных журналов учета операций, выполненных с помощью программного обеспечения и технологических средств ведения Официального сайта;</w:t>
      </w:r>
    </w:p>
    <w:p w:rsidR="00296ADD" w:rsidRPr="00BB7C79" w:rsidRDefault="00296ADD" w:rsidP="00296ADD">
      <w:pPr>
        <w:pStyle w:val="afffffffffffffff7"/>
        <w:rPr>
          <w:sz w:val="24"/>
        </w:rPr>
      </w:pPr>
      <w:r w:rsidRPr="00BB7C79">
        <w:rPr>
          <w:sz w:val="24"/>
        </w:rPr>
        <w:t>Все действия, выполненные авторизованными пользователями, будут сопровождаться определенной записью (логироваться) и храниться в базе данных, путем добавления записей  в существующие в настоящее время на Официальном сайте журналы учета операций, с учетом доступности для них всех актуальных функций, без потери быстродействия и удобства их визуализации и обработки. Записи логирования будут предоставляться зарегистрированному пользователю с правами администратора в АРМ «Администратор».</w:t>
      </w:r>
    </w:p>
    <w:p w:rsidR="00296ADD" w:rsidRPr="00BB7C79" w:rsidRDefault="00296ADD" w:rsidP="00296ADD">
      <w:pPr>
        <w:numPr>
          <w:ilvl w:val="0"/>
          <w:numId w:val="75"/>
        </w:numPr>
        <w:suppressAutoHyphens/>
        <w:spacing w:before="100" w:after="115"/>
        <w:rPr>
          <w:lang w:eastAsia="ar-SA"/>
        </w:rPr>
      </w:pPr>
      <w:r w:rsidRPr="00BB7C79">
        <w:rPr>
          <w:lang w:eastAsia="ar-SA"/>
        </w:rPr>
        <w:t>контроль за целостностью информации и ее защита от несанкционированного изменения, копирования и уничтожения.</w:t>
      </w:r>
    </w:p>
    <w:p w:rsidR="00296ADD" w:rsidRPr="00BB7C79" w:rsidRDefault="00296ADD" w:rsidP="00296ADD">
      <w:pPr>
        <w:pStyle w:val="afffffffffffffff7"/>
        <w:rPr>
          <w:sz w:val="24"/>
        </w:rPr>
      </w:pPr>
      <w:r w:rsidRPr="00BB7C79">
        <w:rPr>
          <w:sz w:val="24"/>
        </w:rPr>
        <w:t>Контроль целостности информации и защита ее от несанкционированного изменения будет обеспечена применением механизмов поддержания ссылочной целостности, а также нормализацией базы данных. Защита от несанкционированного изменения, копирования и уничтожения данных будет обеспечиваться комплексом мероприятий по разграничению уровня доступа по функциональным ролям. Пользователи Системы будут иметь возможность взаимодействовать с Системой исключительно через интерфейс пользователя с уровнем полномочий, полученных при регистрации пользователя в Системе. Все события авторизации и внесения изменений в базу данных пользователями будут фиксироваться в журнале аудита. Обслуживающий персонал будет иметь доступ к различным компонентам Системы (системы управления базами данных, серверам приложений, операционной системе и т.д.) с уровнем полномочий, необходимым для поддержания Системы в работоспособном состоянии и проведения регламентированных административных работ.</w:t>
      </w:r>
    </w:p>
    <w:p w:rsidR="00296ADD" w:rsidRPr="00BB7C79" w:rsidRDefault="00296ADD" w:rsidP="00296ADD">
      <w:pPr>
        <w:numPr>
          <w:ilvl w:val="0"/>
          <w:numId w:val="75"/>
        </w:numPr>
        <w:suppressAutoHyphens/>
        <w:spacing w:before="100" w:after="115"/>
        <w:rPr>
          <w:lang w:eastAsia="ar-SA"/>
        </w:rPr>
      </w:pPr>
      <w:r w:rsidRPr="00BB7C79">
        <w:rPr>
          <w:lang w:eastAsia="ar-SA"/>
        </w:rPr>
        <w:t>идентификацию пользователя;</w:t>
      </w:r>
    </w:p>
    <w:p w:rsidR="00296ADD" w:rsidRPr="00BB7C79" w:rsidRDefault="00296ADD" w:rsidP="00296ADD">
      <w:pPr>
        <w:pStyle w:val="afffffffffffffff7"/>
        <w:rPr>
          <w:sz w:val="24"/>
        </w:rPr>
      </w:pPr>
      <w:r w:rsidRPr="00BB7C79">
        <w:rPr>
          <w:sz w:val="24"/>
        </w:rPr>
        <w:t>Для предотвращения доступа незарегистрированных пользователей в определенные разделы Системы будет проводиться проверка соответствия введенных пользователем при авторизации данных параметрам его учетной записи.</w:t>
      </w:r>
    </w:p>
    <w:p w:rsidR="00296ADD" w:rsidRPr="00BB7C79" w:rsidRDefault="00296ADD" w:rsidP="00296ADD">
      <w:pPr>
        <w:numPr>
          <w:ilvl w:val="0"/>
          <w:numId w:val="75"/>
        </w:numPr>
        <w:suppressAutoHyphens/>
        <w:spacing w:before="100" w:after="115"/>
        <w:rPr>
          <w:lang w:eastAsia="ar-SA"/>
        </w:rPr>
      </w:pPr>
      <w:r w:rsidRPr="00BB7C79">
        <w:rPr>
          <w:lang w:eastAsia="ar-SA"/>
        </w:rPr>
        <w:t>проверку полномочий пользователя при работе с системой;</w:t>
      </w:r>
    </w:p>
    <w:p w:rsidR="00296ADD" w:rsidRPr="00BB7C79" w:rsidRDefault="00296ADD" w:rsidP="00296ADD">
      <w:pPr>
        <w:pStyle w:val="afffffffffffffff7"/>
        <w:rPr>
          <w:sz w:val="24"/>
        </w:rPr>
      </w:pPr>
      <w:r w:rsidRPr="00BB7C79">
        <w:rPr>
          <w:sz w:val="24"/>
        </w:rPr>
        <w:t>Авторизованному пользователю будет предоставлен доступ в тот или иной АРМ (набору функций и полномочий), который определен для роли пользователя, согласно ролевой модели Системы.</w:t>
      </w:r>
    </w:p>
    <w:p w:rsidR="00296ADD" w:rsidRPr="00BB7C79" w:rsidRDefault="00296ADD" w:rsidP="00296ADD">
      <w:pPr>
        <w:numPr>
          <w:ilvl w:val="0"/>
          <w:numId w:val="75"/>
        </w:numPr>
        <w:suppressAutoHyphens/>
        <w:spacing w:before="100" w:after="115"/>
        <w:rPr>
          <w:lang w:eastAsia="ar-SA"/>
        </w:rPr>
      </w:pPr>
      <w:r w:rsidRPr="00BB7C79">
        <w:rPr>
          <w:lang w:eastAsia="ar-SA"/>
        </w:rPr>
        <w:lastRenderedPageBreak/>
        <w:t>разграничение доступа пользователей на уровне задач и функций системы;</w:t>
      </w:r>
    </w:p>
    <w:p w:rsidR="00296ADD" w:rsidRPr="00BB7C79" w:rsidRDefault="00296ADD" w:rsidP="00296ADD">
      <w:pPr>
        <w:pStyle w:val="afffffffffffffff7"/>
        <w:rPr>
          <w:sz w:val="24"/>
        </w:rPr>
      </w:pPr>
      <w:r w:rsidRPr="00BB7C79">
        <w:rPr>
          <w:sz w:val="24"/>
        </w:rPr>
        <w:t>Разграничение доступа будет выполняться с помощью ролевого механизма, реализованного на Официальном сайте, а также механизма настроек доступа к различным компонентам (модулям) Системы.</w:t>
      </w:r>
    </w:p>
    <w:p w:rsidR="00296ADD" w:rsidRPr="00BB7C79" w:rsidRDefault="00296ADD" w:rsidP="00296ADD">
      <w:pPr>
        <w:numPr>
          <w:ilvl w:val="0"/>
          <w:numId w:val="75"/>
        </w:numPr>
        <w:suppressAutoHyphens/>
        <w:spacing w:before="100" w:after="115"/>
        <w:rPr>
          <w:lang w:eastAsia="ar-SA"/>
        </w:rPr>
      </w:pPr>
      <w:r w:rsidRPr="00BB7C79">
        <w:rPr>
          <w:lang w:eastAsia="ar-SA"/>
        </w:rPr>
        <w:t>использование «слепых» паролей (при наборе пароля его символы не показываются на экране либо заменяются одним типом символов);</w:t>
      </w:r>
    </w:p>
    <w:p w:rsidR="00296ADD" w:rsidRPr="00BB7C79" w:rsidRDefault="00296ADD" w:rsidP="00296ADD">
      <w:pPr>
        <w:pStyle w:val="afffffffffffffff7"/>
        <w:rPr>
          <w:sz w:val="24"/>
        </w:rPr>
      </w:pPr>
      <w:r w:rsidRPr="00BB7C79">
        <w:rPr>
          <w:sz w:val="24"/>
        </w:rPr>
        <w:t>«Слепые» пароли будут реализованы с использованием стандартного поля ввода типа «пароль».</w:t>
      </w:r>
    </w:p>
    <w:p w:rsidR="00296ADD" w:rsidRPr="00BB7C79" w:rsidRDefault="00296ADD" w:rsidP="00296ADD">
      <w:pPr>
        <w:numPr>
          <w:ilvl w:val="0"/>
          <w:numId w:val="75"/>
        </w:numPr>
        <w:suppressAutoHyphens/>
        <w:spacing w:before="100" w:after="115"/>
        <w:rPr>
          <w:lang w:eastAsia="ar-SA"/>
        </w:rPr>
      </w:pPr>
      <w:r w:rsidRPr="00BB7C79">
        <w:rPr>
          <w:lang w:eastAsia="ar-SA"/>
        </w:rPr>
        <w:t>блокирование сессий пользователей и приложений при отсутствии активности со стороны пользователей и приложений более 20 минут.</w:t>
      </w:r>
    </w:p>
    <w:p w:rsidR="00296ADD" w:rsidRPr="00BB7C79" w:rsidRDefault="00296ADD" w:rsidP="00296ADD">
      <w:pPr>
        <w:pStyle w:val="afffffffffffffff7"/>
        <w:rPr>
          <w:sz w:val="24"/>
        </w:rPr>
      </w:pPr>
      <w:r w:rsidRPr="00BB7C79">
        <w:rPr>
          <w:sz w:val="24"/>
        </w:rPr>
        <w:t>Блокирование сессии по истечению заранее заданного периода неактивности пользователя (таймаута) будет реализовано с использованием стандартных механизмов сервера приложений согласно спецификации J2EE приложений.</w:t>
      </w:r>
    </w:p>
    <w:p w:rsidR="00296ADD" w:rsidRPr="00BB7C79" w:rsidRDefault="00296ADD" w:rsidP="00296ADD">
      <w:pPr>
        <w:keepNext/>
        <w:suppressAutoHyphens/>
        <w:spacing w:before="240"/>
        <w:ind w:firstLine="708"/>
        <w:outlineLvl w:val="0"/>
        <w:rPr>
          <w:b/>
          <w:bCs/>
          <w:kern w:val="32"/>
          <w:lang w:eastAsia="ar-SA"/>
        </w:rPr>
      </w:pPr>
      <w:r w:rsidRPr="00BB7C79">
        <w:rPr>
          <w:b/>
          <w:bCs/>
          <w:kern w:val="32"/>
          <w:lang w:eastAsia="ar-SA"/>
        </w:rPr>
        <w:t>5.5. Требования к функциям (задачам), выполняемым Системой</w:t>
      </w:r>
    </w:p>
    <w:p w:rsidR="00296ADD" w:rsidRPr="00BB7C79" w:rsidRDefault="00296ADD" w:rsidP="00296ADD">
      <w:pPr>
        <w:suppressAutoHyphens/>
        <w:spacing w:before="100" w:after="115"/>
        <w:ind w:firstLine="708"/>
        <w:rPr>
          <w:lang w:eastAsia="ar-SA"/>
        </w:rPr>
      </w:pPr>
      <w:r w:rsidRPr="00BB7C79">
        <w:rPr>
          <w:lang w:eastAsia="ar-SA"/>
        </w:rPr>
        <w:t>Функции (задачи) Системы должны быть реализованы на основании анализа бизнес-процессов и предметной области, предусмотренной нормативно-правовыми актами, регламентирующими информационное сопровождение торгов в отношении имущества, в том числе государственного и муниципального, и ограниченных ресурсов, а также иных торгов, информация о проведении которых публикуется на Официальном сайте.</w:t>
      </w:r>
    </w:p>
    <w:p w:rsidR="00296ADD" w:rsidRPr="00BB7C79" w:rsidRDefault="00296ADD" w:rsidP="00296ADD">
      <w:pPr>
        <w:suppressAutoHyphens/>
        <w:spacing w:before="100" w:after="115"/>
        <w:ind w:firstLine="708"/>
        <w:rPr>
          <w:i/>
          <w:lang w:eastAsia="ar-SA"/>
        </w:rPr>
      </w:pPr>
      <w:r w:rsidRPr="00BB7C79">
        <w:rPr>
          <w:i/>
          <w:lang w:eastAsia="ar-SA"/>
        </w:rPr>
        <w:t xml:space="preserve">Ниже по тексту в пунктах </w:t>
      </w:r>
      <w:r>
        <w:fldChar w:fldCharType="begin"/>
      </w:r>
      <w:r>
        <w:instrText xml:space="preserve"> REF _Ref397965219 \r \h  \* MERGEFORMAT </w:instrText>
      </w:r>
      <w:r>
        <w:fldChar w:fldCharType="separate"/>
      </w:r>
      <w:r w:rsidRPr="00BB7C79">
        <w:rPr>
          <w:i/>
          <w:lang w:eastAsia="ar-SA"/>
        </w:rPr>
        <w:t>5.5.1</w:t>
      </w:r>
      <w:r>
        <w:fldChar w:fldCharType="end"/>
      </w:r>
      <w:r w:rsidRPr="00BB7C79">
        <w:rPr>
          <w:i/>
          <w:lang w:eastAsia="ar-SA"/>
        </w:rPr>
        <w:t xml:space="preserve"> – </w:t>
      </w:r>
      <w:r>
        <w:fldChar w:fldCharType="begin"/>
      </w:r>
      <w:r>
        <w:instrText xml:space="preserve"> REF _Ref397965229 \r \h  \* MERGEFORMAT </w:instrText>
      </w:r>
      <w:r>
        <w:fldChar w:fldCharType="separate"/>
      </w:r>
      <w:r w:rsidRPr="00BB7C79">
        <w:rPr>
          <w:i/>
          <w:lang w:eastAsia="ar-SA"/>
        </w:rPr>
        <w:t>5.5.12</w:t>
      </w:r>
      <w:r>
        <w:fldChar w:fldCharType="end"/>
      </w:r>
      <w:r w:rsidRPr="00BB7C79">
        <w:rPr>
          <w:i/>
          <w:lang w:eastAsia="ar-SA"/>
        </w:rPr>
        <w:t xml:space="preserve"> приведена детализация предложений по реализации конкретных задач в соответствии с требованиями Технического задания на реализацию работ по теме «Развитие информационной системы для анализа информации о государственных и муниципальных торгах на реализацию (продажу)».</w:t>
      </w:r>
    </w:p>
    <w:p w:rsidR="00296ADD" w:rsidRPr="00BB7C79" w:rsidRDefault="00296ADD" w:rsidP="00296ADD">
      <w:pPr>
        <w:keepNext/>
        <w:keepLines/>
        <w:widowControl w:val="0"/>
        <w:suppressLineNumbers/>
        <w:suppressAutoHyphens/>
        <w:spacing w:before="120" w:after="120"/>
        <w:ind w:firstLine="709"/>
        <w:outlineLvl w:val="2"/>
        <w:rPr>
          <w:kern w:val="28"/>
        </w:rPr>
      </w:pPr>
      <w:r w:rsidRPr="00BB7C79">
        <w:rPr>
          <w:kern w:val="28"/>
        </w:rPr>
        <w:t>5.5.1.</w:t>
      </w:r>
      <w:r w:rsidRPr="00BB7C79">
        <w:rPr>
          <w:kern w:val="28"/>
        </w:rPr>
        <w:tab/>
        <w:t>Требования по развитию функционала размещения информации о проведении конкурсов на право заключения концессионных соглашений в соответствии с Федеральным законом от 21 июля 2005 г. № 115-ФЗ «О концессионных соглашениях» в части обеспечения периодической публикации на Официальном сайте утвержденных концедентами перечней потенциальных объектов, в отношении которых планируется заключение концессионных соглашений, предложений инвесторов о возможности заключения концессионных соглашений для принятия заявок о готовности участия в конкурсе и обеспечения отражения в информационных сообщениях о проведении конкурсов на право заключения концессионного соглашения информации об участии нескольких публичных образований на стороне концедента.</w:t>
      </w:r>
    </w:p>
    <w:p w:rsidR="00296ADD" w:rsidRPr="00BB7C79" w:rsidRDefault="00296ADD" w:rsidP="00296ADD">
      <w:pPr>
        <w:suppressAutoHyphens/>
        <w:spacing w:before="100" w:after="115"/>
        <w:ind w:firstLine="709"/>
      </w:pPr>
      <w:r w:rsidRPr="00BB7C79">
        <w:t>5.5.1.1. Для обеспечения публикации утвержденных концедентами перечней потенциальных объектов, в отношении которых планируется заключение концессионных соглашений, на Официальном сайте в разделе «Концессионные соглашения» должен быть создан подраздел «Планирование концессии».</w:t>
      </w:r>
    </w:p>
    <w:p w:rsidR="00296ADD" w:rsidRPr="00BB7C79" w:rsidRDefault="00296ADD" w:rsidP="00296ADD">
      <w:pPr>
        <w:suppressAutoHyphens/>
        <w:spacing w:before="100" w:after="115"/>
        <w:ind w:firstLine="708"/>
      </w:pPr>
      <w:r w:rsidRPr="00BB7C79">
        <w:rPr>
          <w:lang w:eastAsia="ar-SA"/>
        </w:rPr>
        <w:t>Организаторам торгов, зарегистрированным в Системе, должна быть предоставлена возможность на Официальном сайте в разрабатываемом подразделе «Планирование концессии»:</w:t>
      </w:r>
    </w:p>
    <w:p w:rsidR="00296ADD" w:rsidRPr="00BB7C79" w:rsidRDefault="00296ADD" w:rsidP="00296ADD">
      <w:pPr>
        <w:numPr>
          <w:ilvl w:val="0"/>
          <w:numId w:val="75"/>
        </w:numPr>
        <w:tabs>
          <w:tab w:val="num" w:pos="1134"/>
        </w:tabs>
        <w:suppressAutoHyphens/>
        <w:spacing w:before="100" w:after="0"/>
        <w:rPr>
          <w:lang w:eastAsia="ar-SA"/>
        </w:rPr>
      </w:pPr>
      <w:r w:rsidRPr="00BB7C79">
        <w:rPr>
          <w:lang w:eastAsia="ar-SA"/>
        </w:rPr>
        <w:t>создавать и опубликовывать утвержденный открытый перечень потенциальных объектов, в отношении которых планируется заключение концессионных соглашений;</w:t>
      </w:r>
    </w:p>
    <w:p w:rsidR="00296ADD" w:rsidRPr="00BB7C79" w:rsidRDefault="00296ADD" w:rsidP="00296ADD">
      <w:pPr>
        <w:numPr>
          <w:ilvl w:val="0"/>
          <w:numId w:val="75"/>
        </w:numPr>
        <w:tabs>
          <w:tab w:val="num" w:pos="1134"/>
        </w:tabs>
        <w:suppressAutoHyphens/>
        <w:spacing w:before="100" w:after="0"/>
        <w:rPr>
          <w:lang w:eastAsia="ar-SA"/>
        </w:rPr>
      </w:pPr>
      <w:r w:rsidRPr="00BB7C79">
        <w:rPr>
          <w:lang w:eastAsia="ar-SA"/>
        </w:rPr>
        <w:lastRenderedPageBreak/>
        <w:t>опубликовывать изменения, решения, отчеты и прочие сопутствующие документы в отношении каждого опубликованного перечня.</w:t>
      </w:r>
    </w:p>
    <w:p w:rsidR="00296ADD" w:rsidRPr="00BB7C79" w:rsidRDefault="00296ADD" w:rsidP="00296ADD">
      <w:pPr>
        <w:pStyle w:val="afffffffffffffff7"/>
        <w:rPr>
          <w:sz w:val="24"/>
        </w:rPr>
      </w:pPr>
      <w:r w:rsidRPr="00BB7C79">
        <w:rPr>
          <w:sz w:val="24"/>
        </w:rPr>
        <w:t>На сайте будет разработан новый функционал, позволяющий обеспечить возможность публикации утвержденного перечня и просмотра опубликованной информации в публичном доступе.</w:t>
      </w:r>
    </w:p>
    <w:p w:rsidR="00296ADD" w:rsidRPr="00BB7C79" w:rsidRDefault="00296ADD" w:rsidP="00296ADD">
      <w:pPr>
        <w:pStyle w:val="afffffffffffffff7"/>
        <w:rPr>
          <w:sz w:val="24"/>
        </w:rPr>
      </w:pPr>
      <w:r w:rsidRPr="00BB7C79">
        <w:rPr>
          <w:sz w:val="24"/>
        </w:rPr>
        <w:t>При разработке функционала будет предусмотрено разграничение доступа к функционалу в зависимости от роли пользователя.</w:t>
      </w:r>
    </w:p>
    <w:p w:rsidR="00296ADD" w:rsidRPr="00BB7C79" w:rsidRDefault="00296ADD" w:rsidP="00296ADD">
      <w:pPr>
        <w:pStyle w:val="afffffffffffffff7"/>
        <w:rPr>
          <w:sz w:val="24"/>
        </w:rPr>
      </w:pPr>
      <w:r w:rsidRPr="00BB7C79">
        <w:rPr>
          <w:sz w:val="24"/>
        </w:rPr>
        <w:t>Для обеспечения публикации утвержденных концедентами перечней потенциальных объектов, в отношении которых планируется заключение концессионных соглашений, на Официальном сайте в разделе «Концессионные соглашения» предлагаем создать подраздел «Планирование концессии». В данном разделе будет предусмотрено отображение всех перечней потенциальных объектов концессионных соглашений. Для удобства поиска перечни потенциальных объектов концессионных соглашений будут разработаны подразделы, в которых будут отражаться перечни, сгруппированные по определенным параметрам. Параметры группировки перечней будут согласованы с Заказчиком на этапе разработки ЧТЗ по данному разделу.</w:t>
      </w:r>
    </w:p>
    <w:p w:rsidR="00296ADD" w:rsidRPr="00BB7C79" w:rsidRDefault="00296ADD" w:rsidP="00296ADD">
      <w:pPr>
        <w:pStyle w:val="afffffffffffffff7"/>
        <w:rPr>
          <w:sz w:val="24"/>
        </w:rPr>
      </w:pPr>
      <w:r w:rsidRPr="00BB7C79">
        <w:rPr>
          <w:sz w:val="24"/>
        </w:rPr>
        <w:t>В рамках разработанного функционала пользователям будет предоставлена возможность:</w:t>
      </w:r>
    </w:p>
    <w:p w:rsidR="00296ADD" w:rsidRPr="00BB7C79" w:rsidRDefault="00296ADD" w:rsidP="00296ADD">
      <w:pPr>
        <w:pStyle w:val="afffffffffffffffa"/>
        <w:numPr>
          <w:ilvl w:val="0"/>
          <w:numId w:val="75"/>
        </w:numPr>
        <w:rPr>
          <w:rFonts w:eastAsia="Calibri"/>
          <w:sz w:val="24"/>
        </w:rPr>
      </w:pPr>
      <w:r w:rsidRPr="00BB7C79">
        <w:rPr>
          <w:rFonts w:eastAsia="Calibri"/>
          <w:sz w:val="24"/>
        </w:rPr>
        <w:t>создать потенциальный перечень концессионных соглашений с отображением:</w:t>
      </w:r>
    </w:p>
    <w:p w:rsidR="00296ADD" w:rsidRPr="00BB7C79" w:rsidRDefault="00296ADD" w:rsidP="00296ADD">
      <w:pPr>
        <w:pStyle w:val="afffffffffffffffc"/>
        <w:numPr>
          <w:ilvl w:val="1"/>
          <w:numId w:val="81"/>
        </w:numPr>
        <w:ind w:left="1560"/>
        <w:rPr>
          <w:sz w:val="24"/>
        </w:rPr>
      </w:pPr>
      <w:r w:rsidRPr="00BB7C79">
        <w:rPr>
          <w:sz w:val="24"/>
        </w:rPr>
        <w:t>информации об органе власти, опубликовавшем перечень;</w:t>
      </w:r>
    </w:p>
    <w:p w:rsidR="00296ADD" w:rsidRPr="00BB7C79" w:rsidRDefault="00296ADD" w:rsidP="00296ADD">
      <w:pPr>
        <w:pStyle w:val="afffffffffffffffc"/>
        <w:numPr>
          <w:ilvl w:val="1"/>
          <w:numId w:val="81"/>
        </w:numPr>
        <w:ind w:left="1560"/>
        <w:rPr>
          <w:sz w:val="24"/>
        </w:rPr>
      </w:pPr>
      <w:r w:rsidRPr="00BB7C79">
        <w:rPr>
          <w:sz w:val="24"/>
        </w:rPr>
        <w:t>даты публикации;</w:t>
      </w:r>
    </w:p>
    <w:p w:rsidR="00296ADD" w:rsidRPr="00BB7C79" w:rsidRDefault="00296ADD" w:rsidP="00296ADD">
      <w:pPr>
        <w:pStyle w:val="afffffffffffffffc"/>
        <w:numPr>
          <w:ilvl w:val="1"/>
          <w:numId w:val="81"/>
        </w:numPr>
        <w:ind w:left="1560"/>
        <w:rPr>
          <w:sz w:val="24"/>
        </w:rPr>
      </w:pPr>
      <w:r w:rsidRPr="00BB7C79">
        <w:rPr>
          <w:sz w:val="24"/>
        </w:rPr>
        <w:t>уровня органа власти, утвердившего перечень потенциальных объектов концессионных соглашений;</w:t>
      </w:r>
    </w:p>
    <w:p w:rsidR="00296ADD" w:rsidRPr="00BB7C79" w:rsidRDefault="00296ADD" w:rsidP="00296ADD">
      <w:pPr>
        <w:pStyle w:val="afffffffffffffffc"/>
        <w:numPr>
          <w:ilvl w:val="1"/>
          <w:numId w:val="81"/>
        </w:numPr>
        <w:ind w:left="1560"/>
        <w:rPr>
          <w:sz w:val="24"/>
        </w:rPr>
      </w:pPr>
      <w:r w:rsidRPr="00BB7C79">
        <w:rPr>
          <w:sz w:val="24"/>
        </w:rPr>
        <w:t>региона расположения органа власти, утвердившего перечень потенциальных объектов концессионных соглашений (для уровня субъектов РФ и муниципальных образований);</w:t>
      </w:r>
    </w:p>
    <w:p w:rsidR="00296ADD" w:rsidRPr="00BB7C79" w:rsidRDefault="00296ADD" w:rsidP="00296ADD">
      <w:pPr>
        <w:pStyle w:val="afffffffffffffffc"/>
        <w:numPr>
          <w:ilvl w:val="1"/>
          <w:numId w:val="81"/>
        </w:numPr>
        <w:ind w:left="1560"/>
        <w:rPr>
          <w:sz w:val="24"/>
        </w:rPr>
      </w:pPr>
      <w:r w:rsidRPr="00BB7C79">
        <w:rPr>
          <w:sz w:val="24"/>
        </w:rPr>
        <w:t>реквизитов документа, на основании которого принят перечень (номер документа, дата принятия, период планирования заключения концессионных соглашений);</w:t>
      </w:r>
    </w:p>
    <w:p w:rsidR="00296ADD" w:rsidRPr="00BB7C79" w:rsidRDefault="00296ADD" w:rsidP="00296ADD">
      <w:pPr>
        <w:pStyle w:val="afffffffffffffffa"/>
        <w:numPr>
          <w:ilvl w:val="0"/>
          <w:numId w:val="75"/>
        </w:numPr>
        <w:rPr>
          <w:rFonts w:eastAsia="Calibri"/>
          <w:sz w:val="24"/>
        </w:rPr>
      </w:pPr>
      <w:r w:rsidRPr="00BB7C79">
        <w:rPr>
          <w:rFonts w:eastAsia="Calibri"/>
          <w:sz w:val="24"/>
        </w:rPr>
        <w:t>прикрепить электронные версии документов в неограниченном количестве;</w:t>
      </w:r>
    </w:p>
    <w:p w:rsidR="00296ADD" w:rsidRPr="00BB7C79" w:rsidRDefault="00296ADD" w:rsidP="00296ADD">
      <w:pPr>
        <w:pStyle w:val="afffffffffffffffa"/>
        <w:numPr>
          <w:ilvl w:val="0"/>
          <w:numId w:val="75"/>
        </w:numPr>
        <w:rPr>
          <w:rFonts w:eastAsia="Calibri"/>
          <w:sz w:val="24"/>
        </w:rPr>
      </w:pPr>
      <w:r w:rsidRPr="00BB7C79">
        <w:rPr>
          <w:rFonts w:eastAsia="Calibri"/>
          <w:sz w:val="24"/>
        </w:rPr>
        <w:t>подписать электронной подписью прикрепленные документы;</w:t>
      </w:r>
    </w:p>
    <w:p w:rsidR="00296ADD" w:rsidRPr="00BB7C79" w:rsidRDefault="00296ADD" w:rsidP="00296ADD">
      <w:pPr>
        <w:pStyle w:val="afffffffffffffffa"/>
        <w:numPr>
          <w:ilvl w:val="0"/>
          <w:numId w:val="75"/>
        </w:numPr>
        <w:rPr>
          <w:rFonts w:eastAsia="Calibri"/>
          <w:sz w:val="24"/>
        </w:rPr>
      </w:pPr>
      <w:r w:rsidRPr="00BB7C79">
        <w:rPr>
          <w:rFonts w:eastAsia="Calibri"/>
          <w:sz w:val="24"/>
        </w:rPr>
        <w:t>опубликовать потенциальный перечень концессионных соглашений в публичной части официального сайта;</w:t>
      </w:r>
    </w:p>
    <w:p w:rsidR="00296ADD" w:rsidRPr="00BB7C79" w:rsidRDefault="00296ADD" w:rsidP="00296ADD">
      <w:pPr>
        <w:pStyle w:val="afffffffffffffffa"/>
        <w:numPr>
          <w:ilvl w:val="0"/>
          <w:numId w:val="75"/>
        </w:numPr>
        <w:rPr>
          <w:rFonts w:eastAsia="Calibri"/>
          <w:sz w:val="24"/>
        </w:rPr>
      </w:pPr>
      <w:r w:rsidRPr="00BB7C79">
        <w:rPr>
          <w:rFonts w:eastAsia="Calibri"/>
          <w:sz w:val="24"/>
        </w:rPr>
        <w:lastRenderedPageBreak/>
        <w:t>внести изменения в опубликованный перечень, опубликовать решения, отчеты и прочие сопутствующие документы в отношении опубликованного перечня.</w:t>
      </w:r>
    </w:p>
    <w:p w:rsidR="00296ADD" w:rsidRPr="00BB7C79" w:rsidRDefault="00296ADD" w:rsidP="00296ADD">
      <w:pPr>
        <w:suppressAutoHyphens/>
        <w:spacing w:before="100" w:after="115"/>
        <w:ind w:firstLine="708"/>
        <w:rPr>
          <w:lang w:eastAsia="ar-SA"/>
        </w:rPr>
      </w:pPr>
      <w:r w:rsidRPr="00BB7C79">
        <w:rPr>
          <w:lang w:eastAsia="ar-SA"/>
        </w:rPr>
        <w:t>Опубликованные перечни объектов, а также изменения, решения, отчеты и прочие сопутствующие документы не могут быть удалены из Системы. Должна быть предусмотрена возможность замены одного опубликованного документа другим. Заменяемый документ должен быть сохранен и доступен для просмотра в публичном разделе всем пользователям Официального сайта. На Официальном сайте должна быть разработана функция ведения истории изменений опубликованных перечней объектов с возможностью просмотра и скачивания предыдущих версий документов, просмотра вносимых авторизованными пользователями изменений в параметры документов с указанием старого и нового значения атрибута. История изменений должна быть доступна всем пользователям, включая пользователей публичного раздела.</w:t>
      </w:r>
    </w:p>
    <w:p w:rsidR="00296ADD" w:rsidRPr="00BB7C79" w:rsidRDefault="00296ADD" w:rsidP="00296ADD">
      <w:pPr>
        <w:suppressAutoHyphens/>
        <w:spacing w:before="100" w:after="115"/>
        <w:ind w:firstLine="708"/>
        <w:rPr>
          <w:i/>
          <w:lang w:eastAsia="ar-SA"/>
        </w:rPr>
      </w:pPr>
      <w:r w:rsidRPr="00BB7C79">
        <w:rPr>
          <w:i/>
          <w:lang w:eastAsia="ar-SA"/>
        </w:rPr>
        <w:t>В реализации операции редактирования опубликованного перечня, будет предусмотрено автоматическое ведение истории изменения перечня потенциальных объектов концессионного соглашения, с фиксацией изменяемых параметров, их старого и нового значений. Для прикрепленных файлов будет реализовано автоматическое сохранение заменяемой версии документа.</w:t>
      </w:r>
    </w:p>
    <w:p w:rsidR="00296ADD" w:rsidRPr="00BB7C79" w:rsidRDefault="00296ADD" w:rsidP="00296ADD">
      <w:pPr>
        <w:suppressAutoHyphens/>
        <w:spacing w:before="100" w:after="115"/>
        <w:ind w:firstLine="708"/>
        <w:rPr>
          <w:i/>
          <w:lang w:eastAsia="ar-SA"/>
        </w:rPr>
      </w:pPr>
      <w:r w:rsidRPr="00BB7C79">
        <w:rPr>
          <w:i/>
          <w:lang w:eastAsia="ar-SA"/>
        </w:rPr>
        <w:t>Все изменения опубликованного потенциального перечня концессионных объектов будут зафиксированы в системе в хронологическом порядке и доступны на просмотр в публичном разделе сайта, а администратору сайта дополнительно будет предоставлена информация о пользователе, который внес соответствующее изменение. Пользователям публичного раздела будет также доступна возможность скачать все версии прикрепленных документов.</w:t>
      </w:r>
    </w:p>
    <w:p w:rsidR="00296ADD" w:rsidRPr="00BB7C79" w:rsidRDefault="00296ADD" w:rsidP="00296ADD">
      <w:pPr>
        <w:suppressAutoHyphens/>
        <w:spacing w:before="100" w:after="115"/>
        <w:ind w:firstLine="708"/>
        <w:rPr>
          <w:lang w:eastAsia="ar-SA"/>
        </w:rPr>
      </w:pPr>
      <w:r w:rsidRPr="00BB7C79">
        <w:rPr>
          <w:lang w:eastAsia="ar-SA"/>
        </w:rPr>
        <w:t>При просмотре опубликованных перечней объектов в публичном разделе пользователям должны быть доступны отдельно перечни объектов, утвержденные федеральными органами исполнительной власти, перечни объектов, утвержденные органами власти субъектов Российской Федерации, и перечни объектов, утвержденные органами власти муниципальных образований.</w:t>
      </w:r>
    </w:p>
    <w:p w:rsidR="00296ADD" w:rsidRPr="00BB7C79" w:rsidRDefault="00296ADD" w:rsidP="00296ADD">
      <w:pPr>
        <w:suppressAutoHyphens/>
        <w:spacing w:before="100" w:after="115"/>
        <w:ind w:firstLine="708"/>
        <w:rPr>
          <w:i/>
          <w:lang w:eastAsia="ar-SA"/>
        </w:rPr>
      </w:pPr>
      <w:r w:rsidRPr="00BB7C79">
        <w:rPr>
          <w:i/>
          <w:lang w:eastAsia="ar-SA"/>
        </w:rPr>
        <w:t>Пользователям публичного раздела будет предоставлена возможность быстрого перехода между подразделами перечней за счет применения принципов фильтрации, реализованного в рамках предыдущих контрактов для публикации документов планирования приватизации.</w:t>
      </w:r>
    </w:p>
    <w:p w:rsidR="00296ADD" w:rsidRPr="00BB7C79" w:rsidRDefault="00296ADD" w:rsidP="00296ADD">
      <w:pPr>
        <w:tabs>
          <w:tab w:val="num" w:pos="1134"/>
        </w:tabs>
        <w:spacing w:after="0"/>
        <w:ind w:left="708"/>
        <w:rPr>
          <w:lang w:eastAsia="ar-SA"/>
        </w:rPr>
      </w:pPr>
      <w:r w:rsidRPr="00BB7C79">
        <w:rPr>
          <w:lang w:eastAsia="ar-SA"/>
        </w:rPr>
        <w:t>Пользователям Официального сайта в публичном разделе должны быть доступны:</w:t>
      </w:r>
    </w:p>
    <w:p w:rsidR="00296ADD" w:rsidRPr="00BB7C79" w:rsidRDefault="00296ADD" w:rsidP="00296ADD">
      <w:pPr>
        <w:numPr>
          <w:ilvl w:val="0"/>
          <w:numId w:val="75"/>
        </w:numPr>
        <w:tabs>
          <w:tab w:val="num" w:pos="1134"/>
        </w:tabs>
        <w:suppressAutoHyphens/>
        <w:spacing w:before="100" w:after="0"/>
        <w:rPr>
          <w:lang w:eastAsia="ar-SA"/>
        </w:rPr>
      </w:pPr>
      <w:r w:rsidRPr="00BB7C79">
        <w:rPr>
          <w:lang w:eastAsia="ar-SA"/>
        </w:rPr>
        <w:t>поиск информации по параметрам документов (номер и дата принятия акта, территория, субъект планирования, наименование документа),</w:t>
      </w:r>
    </w:p>
    <w:p w:rsidR="00296ADD" w:rsidRPr="00BB7C79" w:rsidRDefault="00296ADD" w:rsidP="00296ADD">
      <w:pPr>
        <w:pStyle w:val="afffffffffffffff7"/>
        <w:rPr>
          <w:sz w:val="24"/>
        </w:rPr>
      </w:pPr>
      <w:r w:rsidRPr="00BB7C79">
        <w:rPr>
          <w:sz w:val="24"/>
        </w:rPr>
        <w:t>Пользователям будет предоставлена возможность поиска перечней по параметрам:</w:t>
      </w:r>
    </w:p>
    <w:p w:rsidR="00296ADD" w:rsidRPr="00BB7C79" w:rsidRDefault="00296ADD" w:rsidP="00296ADD">
      <w:pPr>
        <w:pStyle w:val="afffffffffffffffa"/>
        <w:numPr>
          <w:ilvl w:val="0"/>
          <w:numId w:val="75"/>
        </w:numPr>
        <w:rPr>
          <w:rFonts w:eastAsia="Calibri"/>
          <w:sz w:val="24"/>
        </w:rPr>
      </w:pPr>
      <w:r w:rsidRPr="00BB7C79">
        <w:rPr>
          <w:rFonts w:eastAsia="Calibri"/>
          <w:sz w:val="24"/>
        </w:rPr>
        <w:t>регион нахождения органа власти, утвердившего перечень;</w:t>
      </w:r>
    </w:p>
    <w:p w:rsidR="00296ADD" w:rsidRPr="00BB7C79" w:rsidRDefault="00296ADD" w:rsidP="00296ADD">
      <w:pPr>
        <w:pStyle w:val="afffffffffffffffa"/>
        <w:numPr>
          <w:ilvl w:val="0"/>
          <w:numId w:val="75"/>
        </w:numPr>
        <w:rPr>
          <w:rFonts w:eastAsia="Calibri"/>
          <w:sz w:val="24"/>
        </w:rPr>
      </w:pPr>
      <w:r w:rsidRPr="00BB7C79">
        <w:rPr>
          <w:rFonts w:eastAsia="Calibri"/>
          <w:sz w:val="24"/>
        </w:rPr>
        <w:t>дата утверждения перечня потенциальных объектов концессионного соглашения, с возможностью определения периода поиска;</w:t>
      </w:r>
    </w:p>
    <w:p w:rsidR="00296ADD" w:rsidRPr="00BB7C79" w:rsidRDefault="00296ADD" w:rsidP="00296ADD">
      <w:pPr>
        <w:pStyle w:val="afffffffffffffffa"/>
        <w:numPr>
          <w:ilvl w:val="0"/>
          <w:numId w:val="75"/>
        </w:numPr>
        <w:rPr>
          <w:rFonts w:eastAsia="Calibri"/>
          <w:sz w:val="24"/>
        </w:rPr>
      </w:pPr>
      <w:r w:rsidRPr="00BB7C79">
        <w:rPr>
          <w:rFonts w:eastAsia="Calibri"/>
          <w:sz w:val="24"/>
        </w:rPr>
        <w:t>организатор торгов, опубликовавший перечень;</w:t>
      </w:r>
    </w:p>
    <w:p w:rsidR="00296ADD" w:rsidRPr="00BB7C79" w:rsidRDefault="00296ADD" w:rsidP="00296ADD">
      <w:pPr>
        <w:pStyle w:val="afffffffffffffffa"/>
        <w:numPr>
          <w:ilvl w:val="0"/>
          <w:numId w:val="75"/>
        </w:numPr>
        <w:rPr>
          <w:rFonts w:eastAsia="Calibri"/>
          <w:sz w:val="24"/>
        </w:rPr>
      </w:pPr>
      <w:r w:rsidRPr="00BB7C79">
        <w:rPr>
          <w:rFonts w:eastAsia="Calibri"/>
          <w:sz w:val="24"/>
        </w:rPr>
        <w:t>уровень органа власти, утвердивший перечень.</w:t>
      </w:r>
    </w:p>
    <w:p w:rsidR="00296ADD" w:rsidRPr="00BB7C79" w:rsidRDefault="00296ADD" w:rsidP="00296ADD">
      <w:pPr>
        <w:numPr>
          <w:ilvl w:val="0"/>
          <w:numId w:val="75"/>
        </w:numPr>
        <w:tabs>
          <w:tab w:val="num" w:pos="1134"/>
        </w:tabs>
        <w:suppressAutoHyphens/>
        <w:spacing w:before="100" w:after="0"/>
        <w:rPr>
          <w:lang w:eastAsia="ar-SA"/>
        </w:rPr>
      </w:pPr>
      <w:r w:rsidRPr="00BB7C79">
        <w:rPr>
          <w:lang w:eastAsia="ar-SA"/>
        </w:rPr>
        <w:t xml:space="preserve">контекстный поиск с учетом содержания прикрепленных файлов, </w:t>
      </w:r>
    </w:p>
    <w:p w:rsidR="00296ADD" w:rsidRDefault="00296ADD" w:rsidP="00296ADD">
      <w:pPr>
        <w:spacing w:after="0" w:line="360" w:lineRule="auto"/>
        <w:ind w:firstLine="709"/>
        <w:rPr>
          <w:rFonts w:eastAsia="Calibri"/>
          <w:i/>
          <w:lang w:eastAsia="ar-SA"/>
        </w:rPr>
      </w:pPr>
    </w:p>
    <w:p w:rsidR="00296ADD" w:rsidRPr="00BB7C79" w:rsidRDefault="00296ADD" w:rsidP="00296ADD">
      <w:pPr>
        <w:spacing w:after="0" w:line="360" w:lineRule="auto"/>
        <w:ind w:firstLine="709"/>
        <w:rPr>
          <w:rFonts w:eastAsia="Calibri"/>
          <w:i/>
          <w:lang w:eastAsia="ar-SA"/>
        </w:rPr>
      </w:pPr>
      <w:r w:rsidRPr="00BB7C79">
        <w:rPr>
          <w:rFonts w:eastAsia="Calibri"/>
          <w:i/>
          <w:lang w:eastAsia="ar-SA"/>
        </w:rPr>
        <w:t xml:space="preserve">Все опубликованные перечни потенциальных объектов концессионных соглашений будут включены в контекстный поиск, реализованный на сайте, т.е. в контекстный поиск будут </w:t>
      </w:r>
      <w:r w:rsidRPr="00BB7C79">
        <w:rPr>
          <w:rFonts w:eastAsia="Calibri"/>
          <w:i/>
          <w:lang w:eastAsia="ar-SA"/>
        </w:rPr>
        <w:lastRenderedPageBreak/>
        <w:t xml:space="preserve">добавлены все текстовые атрибуты перечней и прикрепленные файлы, созданные в текстовых редакторах (форматы файлов </w:t>
      </w:r>
      <w:r w:rsidRPr="00BB7C79">
        <w:rPr>
          <w:rFonts w:eastAsia="Calibri"/>
          <w:i/>
          <w:lang w:val="en-US" w:eastAsia="ar-SA"/>
        </w:rPr>
        <w:t>doc</w:t>
      </w:r>
      <w:r w:rsidRPr="00BB7C79">
        <w:rPr>
          <w:rFonts w:eastAsia="Calibri"/>
          <w:i/>
          <w:lang w:eastAsia="ar-SA"/>
        </w:rPr>
        <w:t xml:space="preserve">, </w:t>
      </w:r>
      <w:r w:rsidRPr="00BB7C79">
        <w:rPr>
          <w:rFonts w:eastAsia="Calibri"/>
          <w:i/>
          <w:lang w:val="en-US" w:eastAsia="ar-SA"/>
        </w:rPr>
        <w:t>docx</w:t>
      </w:r>
      <w:r w:rsidRPr="00BB7C79">
        <w:rPr>
          <w:rFonts w:eastAsia="Calibri"/>
          <w:i/>
          <w:lang w:eastAsia="ar-SA"/>
        </w:rPr>
        <w:t xml:space="preserve">, </w:t>
      </w:r>
      <w:r w:rsidRPr="00BB7C79">
        <w:rPr>
          <w:rFonts w:eastAsia="Calibri"/>
          <w:i/>
          <w:lang w:val="en-US" w:eastAsia="ar-SA"/>
        </w:rPr>
        <w:t>rtf</w:t>
      </w:r>
      <w:r w:rsidRPr="00BB7C79">
        <w:rPr>
          <w:rFonts w:eastAsia="Calibri"/>
          <w:i/>
          <w:lang w:eastAsia="ar-SA"/>
        </w:rPr>
        <w:t>).</w:t>
      </w:r>
    </w:p>
    <w:p w:rsidR="00296ADD" w:rsidRPr="00BB7C79" w:rsidRDefault="00296ADD" w:rsidP="00296ADD">
      <w:pPr>
        <w:numPr>
          <w:ilvl w:val="0"/>
          <w:numId w:val="75"/>
        </w:numPr>
        <w:tabs>
          <w:tab w:val="num" w:pos="1134"/>
        </w:tabs>
        <w:suppressAutoHyphens/>
        <w:spacing w:before="100" w:after="0"/>
        <w:rPr>
          <w:lang w:eastAsia="ar-SA"/>
        </w:rPr>
      </w:pPr>
      <w:r w:rsidRPr="00BB7C79">
        <w:rPr>
          <w:lang w:eastAsia="ar-SA"/>
        </w:rPr>
        <w:t>просмотр, сохранение и печать перечней объектов, изменений, отчетов, и прочих сопутствующих опубликованных документов.</w:t>
      </w:r>
    </w:p>
    <w:p w:rsidR="00296ADD" w:rsidRPr="00BB7C79" w:rsidRDefault="00296ADD" w:rsidP="00296ADD">
      <w:pPr>
        <w:pStyle w:val="afffffffffffffff7"/>
        <w:rPr>
          <w:sz w:val="24"/>
        </w:rPr>
      </w:pPr>
      <w:r w:rsidRPr="00BB7C79">
        <w:rPr>
          <w:sz w:val="24"/>
        </w:rPr>
        <w:t>Для просмотра, сохранение и печати перечней объектов, изменений, отчетов, и прочих сопутствующих опубликованных документов будет использован функционал, реализованный на сайте для блока «Планирование приватизации» в разделе «Продажа государственного и муниципального имущества».</w:t>
      </w:r>
    </w:p>
    <w:p w:rsidR="00296ADD" w:rsidRPr="00BB7C79" w:rsidRDefault="00296ADD" w:rsidP="00296ADD">
      <w:pPr>
        <w:tabs>
          <w:tab w:val="num" w:pos="1134"/>
        </w:tabs>
        <w:spacing w:after="0"/>
        <w:ind w:left="708"/>
        <w:rPr>
          <w:lang w:eastAsia="ar-SA"/>
        </w:rPr>
      </w:pPr>
    </w:p>
    <w:p w:rsidR="00296ADD" w:rsidRPr="00BB7C79" w:rsidRDefault="00296ADD" w:rsidP="00296ADD">
      <w:pPr>
        <w:suppressAutoHyphens/>
        <w:spacing w:after="0"/>
        <w:ind w:firstLine="709"/>
        <w:rPr>
          <w:lang w:eastAsia="ar-SA"/>
        </w:rPr>
      </w:pPr>
      <w:r w:rsidRPr="00BB7C79">
        <w:rPr>
          <w:lang w:eastAsia="ar-SA"/>
        </w:rPr>
        <w:t>На Официальном сайте должна быть организована возможность ведения архивов опубликованных перечней объектов и документов. Для реализации данной возможности должен быть организован раздел, где должны храниться опубликованные перечни объектов и документы, утратившие свою актуальность. Авторизованным пользователям, представителям организатора торгов должна быть предоставлена возможность перемещения документов планирования из раздела актуальных в раздел архива. Все документы планирования, перемещенные в архив, должны быть доступны всем пользователям Официального сайта, с возможностью поиска документов по параметрам, контекстному поиску содержания прикрепленных файлов, просмотру, печати и скачиванию найденной информации.</w:t>
      </w:r>
    </w:p>
    <w:p w:rsidR="00296ADD" w:rsidRPr="00BB7C79" w:rsidRDefault="00296ADD" w:rsidP="00296ADD">
      <w:pPr>
        <w:spacing w:after="0" w:line="360" w:lineRule="auto"/>
        <w:ind w:firstLine="709"/>
        <w:rPr>
          <w:rFonts w:eastAsia="Calibri"/>
          <w:i/>
          <w:lang w:eastAsia="ar-SA"/>
        </w:rPr>
      </w:pPr>
      <w:r w:rsidRPr="00BB7C79">
        <w:rPr>
          <w:rFonts w:eastAsia="Calibri"/>
          <w:i/>
          <w:lang w:eastAsia="ar-SA"/>
        </w:rPr>
        <w:t>Для поддержания в Системе реестра актуальных перечней потенциальных объектов концессионных соглашений будет реализована операция архивирования. Авторизованным пользователям организатора торгов будет предоставлена возможность перемещать в раздел «Архив» опубликованные перечни, с указанием причины, по которой данный перечень стал не актуальным.</w:t>
      </w:r>
    </w:p>
    <w:p w:rsidR="00296ADD" w:rsidRPr="00BB7C79" w:rsidRDefault="00296ADD" w:rsidP="00296ADD">
      <w:pPr>
        <w:spacing w:after="0" w:line="360" w:lineRule="auto"/>
        <w:ind w:firstLine="709"/>
        <w:rPr>
          <w:rFonts w:eastAsia="Calibri"/>
          <w:i/>
          <w:lang w:eastAsia="ar-SA"/>
        </w:rPr>
      </w:pPr>
      <w:r w:rsidRPr="00BB7C79">
        <w:rPr>
          <w:rFonts w:eastAsia="Calibri"/>
          <w:i/>
          <w:lang w:eastAsia="ar-SA"/>
        </w:rPr>
        <w:t>Все документы планирования, перемещенные в архив, будут доступны всем пользователям Официального сайта, с возможностью поиска документов по параметрам, контекстному поиску содержания прикрепленных файлов, просмотру, печати и скачиванию найденной информации.</w:t>
      </w:r>
    </w:p>
    <w:p w:rsidR="00296ADD" w:rsidRPr="00BB7C79" w:rsidRDefault="00296ADD" w:rsidP="00296ADD">
      <w:pPr>
        <w:suppressAutoHyphens/>
        <w:spacing w:before="100" w:after="115"/>
        <w:ind w:firstLine="708"/>
        <w:rPr>
          <w:lang w:eastAsia="ar-SA"/>
        </w:rPr>
      </w:pPr>
      <w:r w:rsidRPr="00BB7C79">
        <w:rPr>
          <w:lang w:eastAsia="ar-SA"/>
        </w:rPr>
        <w:t>Все действия авторизованных пользователей Официального сайта, совершаемые над опубликованными документами, относящимися к перечням объектов, должны быть зафиксированы в разделе журналирования, организованном на Официальном сайте, и доступны администратору сайта для просмотра ip-адреса, с которого был осуществлен доступ на Официальный сайт, и имени пользователя, совершающего создание,  редактирование, публикацию документов.</w:t>
      </w:r>
    </w:p>
    <w:p w:rsidR="00296ADD" w:rsidRPr="00BB7C79" w:rsidRDefault="00296ADD" w:rsidP="00296ADD">
      <w:pPr>
        <w:pStyle w:val="afffffffffffffff7"/>
        <w:rPr>
          <w:sz w:val="24"/>
        </w:rPr>
      </w:pPr>
      <w:r w:rsidRPr="00BB7C79">
        <w:rPr>
          <w:sz w:val="24"/>
        </w:rPr>
        <w:t xml:space="preserve">Все операции над перечнем, доступные авторизованным пользователям: </w:t>
      </w:r>
    </w:p>
    <w:p w:rsidR="00296ADD" w:rsidRPr="00BB7C79" w:rsidRDefault="00296ADD" w:rsidP="00296ADD">
      <w:pPr>
        <w:pStyle w:val="afffffffffffffffa"/>
        <w:numPr>
          <w:ilvl w:val="0"/>
          <w:numId w:val="75"/>
        </w:numPr>
        <w:rPr>
          <w:rFonts w:eastAsia="Calibri"/>
          <w:sz w:val="24"/>
        </w:rPr>
      </w:pPr>
      <w:r w:rsidRPr="00BB7C79">
        <w:rPr>
          <w:rFonts w:eastAsia="Calibri"/>
          <w:sz w:val="24"/>
        </w:rPr>
        <w:t>создание перечня;</w:t>
      </w:r>
    </w:p>
    <w:p w:rsidR="00296ADD" w:rsidRPr="00BB7C79" w:rsidRDefault="00296ADD" w:rsidP="00296ADD">
      <w:pPr>
        <w:pStyle w:val="afffffffffffffffa"/>
        <w:numPr>
          <w:ilvl w:val="0"/>
          <w:numId w:val="75"/>
        </w:numPr>
        <w:rPr>
          <w:rFonts w:eastAsia="Calibri"/>
          <w:sz w:val="24"/>
        </w:rPr>
      </w:pPr>
      <w:r w:rsidRPr="00BB7C79">
        <w:rPr>
          <w:rFonts w:eastAsia="Calibri"/>
          <w:sz w:val="24"/>
        </w:rPr>
        <w:t>прикрепление файлов;</w:t>
      </w:r>
    </w:p>
    <w:p w:rsidR="00296ADD" w:rsidRPr="00BB7C79" w:rsidRDefault="00296ADD" w:rsidP="00296ADD">
      <w:pPr>
        <w:pStyle w:val="afffffffffffffffa"/>
        <w:numPr>
          <w:ilvl w:val="0"/>
          <w:numId w:val="75"/>
        </w:numPr>
        <w:rPr>
          <w:rFonts w:eastAsia="Calibri"/>
          <w:sz w:val="24"/>
        </w:rPr>
      </w:pPr>
      <w:r w:rsidRPr="00BB7C79">
        <w:rPr>
          <w:rFonts w:eastAsia="Calibri"/>
          <w:sz w:val="24"/>
        </w:rPr>
        <w:t>удаление неопубликованного перечня;</w:t>
      </w:r>
    </w:p>
    <w:p w:rsidR="00296ADD" w:rsidRPr="00BB7C79" w:rsidRDefault="00296ADD" w:rsidP="00296ADD">
      <w:pPr>
        <w:pStyle w:val="afffffffffffffffa"/>
        <w:numPr>
          <w:ilvl w:val="0"/>
          <w:numId w:val="75"/>
        </w:numPr>
        <w:rPr>
          <w:rFonts w:eastAsia="Calibri"/>
          <w:sz w:val="24"/>
        </w:rPr>
      </w:pPr>
      <w:r w:rsidRPr="00BB7C79">
        <w:rPr>
          <w:rFonts w:eastAsia="Calibri"/>
          <w:sz w:val="24"/>
        </w:rPr>
        <w:t>публикация перечня на сайте;</w:t>
      </w:r>
    </w:p>
    <w:p w:rsidR="00296ADD" w:rsidRPr="00BB7C79" w:rsidRDefault="00296ADD" w:rsidP="00296ADD">
      <w:pPr>
        <w:pStyle w:val="afffffffffffffffa"/>
        <w:numPr>
          <w:ilvl w:val="0"/>
          <w:numId w:val="75"/>
        </w:numPr>
        <w:rPr>
          <w:rFonts w:eastAsia="Calibri"/>
          <w:sz w:val="24"/>
        </w:rPr>
      </w:pPr>
      <w:r w:rsidRPr="00BB7C79">
        <w:rPr>
          <w:rFonts w:eastAsia="Calibri"/>
          <w:sz w:val="24"/>
        </w:rPr>
        <w:t>редактирование атрибутов опубликованного перечня;</w:t>
      </w:r>
    </w:p>
    <w:p w:rsidR="00296ADD" w:rsidRPr="00BB7C79" w:rsidRDefault="00296ADD" w:rsidP="00296ADD">
      <w:pPr>
        <w:pStyle w:val="afffffffffffffffa"/>
        <w:numPr>
          <w:ilvl w:val="0"/>
          <w:numId w:val="75"/>
        </w:numPr>
        <w:rPr>
          <w:rFonts w:eastAsia="Calibri"/>
          <w:sz w:val="24"/>
        </w:rPr>
      </w:pPr>
      <w:r w:rsidRPr="00BB7C79">
        <w:rPr>
          <w:rFonts w:eastAsia="Calibri"/>
          <w:sz w:val="24"/>
        </w:rPr>
        <w:t>добавление (прикрепление) новых файлов к опубликованному перечню;</w:t>
      </w:r>
    </w:p>
    <w:p w:rsidR="00296ADD" w:rsidRPr="00BB7C79" w:rsidRDefault="00296ADD" w:rsidP="00296ADD">
      <w:pPr>
        <w:pStyle w:val="afffffffffffffffa"/>
        <w:numPr>
          <w:ilvl w:val="0"/>
          <w:numId w:val="75"/>
        </w:numPr>
        <w:rPr>
          <w:rFonts w:eastAsia="Calibri"/>
          <w:sz w:val="24"/>
        </w:rPr>
      </w:pPr>
      <w:r w:rsidRPr="00BB7C79">
        <w:rPr>
          <w:rFonts w:eastAsia="Calibri"/>
          <w:sz w:val="24"/>
        </w:rPr>
        <w:lastRenderedPageBreak/>
        <w:t>замена прикрепленного файла;</w:t>
      </w:r>
    </w:p>
    <w:p w:rsidR="00296ADD" w:rsidRPr="00BB7C79" w:rsidRDefault="00296ADD" w:rsidP="00296ADD">
      <w:pPr>
        <w:pStyle w:val="afffffffffffffffa"/>
        <w:numPr>
          <w:ilvl w:val="0"/>
          <w:numId w:val="75"/>
        </w:numPr>
        <w:rPr>
          <w:rFonts w:eastAsia="Calibri"/>
          <w:sz w:val="24"/>
        </w:rPr>
      </w:pPr>
      <w:r w:rsidRPr="00BB7C79">
        <w:rPr>
          <w:rFonts w:eastAsia="Calibri"/>
          <w:sz w:val="24"/>
        </w:rPr>
        <w:t>подписание прикрепленного файла электронной подписью;</w:t>
      </w:r>
    </w:p>
    <w:p w:rsidR="00296ADD" w:rsidRPr="00BB7C79" w:rsidRDefault="00296ADD" w:rsidP="00296ADD">
      <w:pPr>
        <w:pStyle w:val="afffffffffffffffa"/>
        <w:numPr>
          <w:ilvl w:val="0"/>
          <w:numId w:val="75"/>
        </w:numPr>
        <w:rPr>
          <w:rFonts w:eastAsia="Calibri"/>
          <w:sz w:val="24"/>
        </w:rPr>
      </w:pPr>
      <w:r w:rsidRPr="00BB7C79">
        <w:rPr>
          <w:rFonts w:eastAsia="Calibri"/>
          <w:sz w:val="24"/>
        </w:rPr>
        <w:t>блокировка опубликованного перечня;</w:t>
      </w:r>
    </w:p>
    <w:p w:rsidR="00296ADD" w:rsidRPr="00BB7C79" w:rsidRDefault="00296ADD" w:rsidP="00296ADD">
      <w:pPr>
        <w:pStyle w:val="afffffffffffffff7"/>
        <w:rPr>
          <w:sz w:val="24"/>
        </w:rPr>
      </w:pPr>
      <w:r w:rsidRPr="00BB7C79">
        <w:rPr>
          <w:sz w:val="24"/>
        </w:rPr>
        <w:t>будут логироваться в разделе «Журналирование», организованном на официальном сайте. Для логирования вышеперечисленных операций, в «Журналирование» будет добавлена бизнес единица «Перечень потенциальных объектов концессионных соглашений».</w:t>
      </w:r>
    </w:p>
    <w:p w:rsidR="00296ADD" w:rsidRPr="00BB7C79" w:rsidRDefault="00296ADD" w:rsidP="00296ADD">
      <w:pPr>
        <w:pStyle w:val="afffffffffffffff7"/>
        <w:rPr>
          <w:sz w:val="24"/>
        </w:rPr>
      </w:pPr>
      <w:r w:rsidRPr="00BB7C79">
        <w:rPr>
          <w:sz w:val="24"/>
        </w:rPr>
        <w:t>Запись логирования будет иметь следующие атрибуты:</w:t>
      </w:r>
    </w:p>
    <w:p w:rsidR="00296ADD" w:rsidRPr="00BB7C79" w:rsidRDefault="00296ADD" w:rsidP="00296ADD">
      <w:pPr>
        <w:pStyle w:val="afffffffffffffffa"/>
        <w:numPr>
          <w:ilvl w:val="0"/>
          <w:numId w:val="75"/>
        </w:numPr>
        <w:rPr>
          <w:rFonts w:eastAsia="Calibri"/>
          <w:sz w:val="24"/>
        </w:rPr>
      </w:pPr>
      <w:r w:rsidRPr="00BB7C79">
        <w:rPr>
          <w:rFonts w:eastAsia="Calibri"/>
          <w:sz w:val="24"/>
        </w:rPr>
        <w:t>бизнес единица;</w:t>
      </w:r>
    </w:p>
    <w:p w:rsidR="00296ADD" w:rsidRPr="00BB7C79" w:rsidRDefault="00296ADD" w:rsidP="00296ADD">
      <w:pPr>
        <w:pStyle w:val="afffffffffffffffa"/>
        <w:numPr>
          <w:ilvl w:val="0"/>
          <w:numId w:val="75"/>
        </w:numPr>
        <w:rPr>
          <w:rFonts w:eastAsia="Calibri"/>
          <w:sz w:val="24"/>
        </w:rPr>
      </w:pPr>
      <w:r w:rsidRPr="00BB7C79">
        <w:rPr>
          <w:rFonts w:eastAsia="Calibri"/>
          <w:sz w:val="24"/>
        </w:rPr>
        <w:t>операция;</w:t>
      </w:r>
    </w:p>
    <w:p w:rsidR="00296ADD" w:rsidRPr="00BB7C79" w:rsidRDefault="00296ADD" w:rsidP="00296ADD">
      <w:pPr>
        <w:pStyle w:val="afffffffffffffffa"/>
        <w:numPr>
          <w:ilvl w:val="0"/>
          <w:numId w:val="75"/>
        </w:numPr>
        <w:rPr>
          <w:rFonts w:eastAsia="Calibri"/>
          <w:sz w:val="24"/>
        </w:rPr>
      </w:pPr>
      <w:r w:rsidRPr="00BB7C79">
        <w:rPr>
          <w:rFonts w:eastAsia="Calibri"/>
          <w:sz w:val="24"/>
        </w:rPr>
        <w:t>описание операции;</w:t>
      </w:r>
    </w:p>
    <w:p w:rsidR="00296ADD" w:rsidRPr="00BB7C79" w:rsidRDefault="00296ADD" w:rsidP="00296ADD">
      <w:pPr>
        <w:pStyle w:val="afffffffffffffffa"/>
        <w:numPr>
          <w:ilvl w:val="0"/>
          <w:numId w:val="75"/>
        </w:numPr>
        <w:rPr>
          <w:rFonts w:eastAsia="Calibri"/>
          <w:sz w:val="24"/>
        </w:rPr>
      </w:pPr>
      <w:r w:rsidRPr="00BB7C79">
        <w:rPr>
          <w:rFonts w:eastAsia="Calibri"/>
          <w:sz w:val="24"/>
        </w:rPr>
        <w:t>атрибут – параметр, который был изменен пользователем;</w:t>
      </w:r>
    </w:p>
    <w:p w:rsidR="00296ADD" w:rsidRPr="00BB7C79" w:rsidRDefault="00296ADD" w:rsidP="00296ADD">
      <w:pPr>
        <w:pStyle w:val="afffffffffffffffa"/>
        <w:numPr>
          <w:ilvl w:val="0"/>
          <w:numId w:val="75"/>
        </w:numPr>
        <w:rPr>
          <w:rFonts w:eastAsia="Calibri"/>
          <w:sz w:val="24"/>
        </w:rPr>
      </w:pPr>
      <w:r w:rsidRPr="00BB7C79">
        <w:rPr>
          <w:rFonts w:eastAsia="Calibri"/>
          <w:sz w:val="24"/>
        </w:rPr>
        <w:t>старое значение;</w:t>
      </w:r>
    </w:p>
    <w:p w:rsidR="00296ADD" w:rsidRPr="00BB7C79" w:rsidRDefault="00296ADD" w:rsidP="00296ADD">
      <w:pPr>
        <w:pStyle w:val="afffffffffffffffa"/>
        <w:numPr>
          <w:ilvl w:val="0"/>
          <w:numId w:val="75"/>
        </w:numPr>
        <w:rPr>
          <w:rFonts w:eastAsia="Calibri"/>
          <w:sz w:val="24"/>
        </w:rPr>
      </w:pPr>
      <w:r w:rsidRPr="00BB7C79">
        <w:rPr>
          <w:rFonts w:eastAsia="Calibri"/>
          <w:sz w:val="24"/>
        </w:rPr>
        <w:t>новое значение;</w:t>
      </w:r>
    </w:p>
    <w:p w:rsidR="00296ADD" w:rsidRPr="00BB7C79" w:rsidRDefault="00296ADD" w:rsidP="00296ADD">
      <w:pPr>
        <w:pStyle w:val="afffffffffffffffa"/>
        <w:numPr>
          <w:ilvl w:val="0"/>
          <w:numId w:val="75"/>
        </w:numPr>
        <w:rPr>
          <w:rFonts w:eastAsia="Calibri"/>
          <w:sz w:val="24"/>
        </w:rPr>
      </w:pPr>
      <w:r w:rsidRPr="00BB7C79">
        <w:rPr>
          <w:rFonts w:eastAsia="Calibri"/>
          <w:sz w:val="24"/>
        </w:rPr>
        <w:t>дата и время проведения операции;</w:t>
      </w:r>
    </w:p>
    <w:p w:rsidR="00296ADD" w:rsidRPr="00BB7C79" w:rsidRDefault="00296ADD" w:rsidP="00296ADD">
      <w:pPr>
        <w:pStyle w:val="afffffffffffffffa"/>
        <w:numPr>
          <w:ilvl w:val="0"/>
          <w:numId w:val="75"/>
        </w:numPr>
        <w:rPr>
          <w:rFonts w:eastAsia="Calibri"/>
          <w:sz w:val="24"/>
        </w:rPr>
      </w:pPr>
      <w:r w:rsidRPr="00BB7C79">
        <w:rPr>
          <w:rFonts w:eastAsia="Calibri"/>
          <w:sz w:val="24"/>
        </w:rPr>
        <w:t>пользователь – логин пользователя;</w:t>
      </w:r>
    </w:p>
    <w:p w:rsidR="00296ADD" w:rsidRPr="00BB7C79" w:rsidRDefault="00296ADD" w:rsidP="00296ADD">
      <w:pPr>
        <w:pStyle w:val="afffffffffffffffa"/>
        <w:numPr>
          <w:ilvl w:val="0"/>
          <w:numId w:val="75"/>
        </w:numPr>
        <w:rPr>
          <w:rFonts w:eastAsia="Calibri"/>
          <w:sz w:val="24"/>
        </w:rPr>
      </w:pPr>
      <w:r w:rsidRPr="00BB7C79">
        <w:rPr>
          <w:rFonts w:eastAsia="Calibri"/>
          <w:sz w:val="24"/>
          <w:lang w:val="en-US"/>
        </w:rPr>
        <w:t>IP</w:t>
      </w:r>
      <w:r w:rsidRPr="00BB7C79">
        <w:rPr>
          <w:rFonts w:eastAsia="Calibri"/>
          <w:sz w:val="24"/>
        </w:rPr>
        <w:t xml:space="preserve"> адрес – IP адреса, с которого был осуществлен доступ на официальный сайт.</w:t>
      </w:r>
    </w:p>
    <w:p w:rsidR="00296ADD" w:rsidRPr="00BB7C79" w:rsidRDefault="00296ADD" w:rsidP="00296ADD">
      <w:pPr>
        <w:suppressAutoHyphens/>
        <w:spacing w:before="100" w:after="115"/>
        <w:ind w:firstLine="708"/>
        <w:rPr>
          <w:lang w:eastAsia="ar-SA"/>
        </w:rPr>
      </w:pPr>
      <w:r w:rsidRPr="00BB7C79">
        <w:rPr>
          <w:lang w:eastAsia="ar-SA"/>
        </w:rPr>
        <w:t>Администратору сайта должна отображаться дополнительная информация об организаторе торгов и пользователе(ях), опубликовавших перечни объектов и иные документы планирования. В списки перечней объектов и документов планирования, доступные администратору Официального сайта, должны быть включены неопубликованные с возможностью просмотра и скачивания прикрепленных файлов.</w:t>
      </w:r>
    </w:p>
    <w:p w:rsidR="00296ADD" w:rsidRPr="00BB7C79" w:rsidRDefault="00296ADD" w:rsidP="00296ADD">
      <w:pPr>
        <w:pStyle w:val="afffffffffffffff7"/>
        <w:rPr>
          <w:sz w:val="24"/>
        </w:rPr>
      </w:pPr>
      <w:r w:rsidRPr="00BB7C79">
        <w:rPr>
          <w:sz w:val="24"/>
        </w:rPr>
        <w:t xml:space="preserve">Администратору сайта дополнительно предлагается реализовать возможность: </w:t>
      </w:r>
    </w:p>
    <w:p w:rsidR="00296ADD" w:rsidRPr="00BB7C79" w:rsidRDefault="00296ADD" w:rsidP="00296ADD">
      <w:pPr>
        <w:pStyle w:val="1fffff2"/>
        <w:numPr>
          <w:ilvl w:val="0"/>
          <w:numId w:val="75"/>
        </w:numPr>
        <w:rPr>
          <w:rFonts w:eastAsia="Calibri"/>
          <w:i/>
          <w:sz w:val="24"/>
        </w:rPr>
      </w:pPr>
      <w:r w:rsidRPr="00BB7C79">
        <w:rPr>
          <w:rFonts w:eastAsia="Calibri"/>
          <w:i/>
          <w:sz w:val="24"/>
        </w:rPr>
        <w:t>полного просмотра готовящихся к публикации (неопубликованных) перечней потенциальных концессионных объектов на официальном сайте, с возможностью просмотреть и скачать прикрепленные документы;</w:t>
      </w:r>
    </w:p>
    <w:p w:rsidR="00296ADD" w:rsidRPr="00BB7C79" w:rsidRDefault="00296ADD" w:rsidP="00296ADD">
      <w:pPr>
        <w:pStyle w:val="1fffff2"/>
        <w:numPr>
          <w:ilvl w:val="0"/>
          <w:numId w:val="75"/>
        </w:numPr>
        <w:rPr>
          <w:rFonts w:eastAsia="Calibri"/>
          <w:i/>
          <w:sz w:val="24"/>
        </w:rPr>
      </w:pPr>
      <w:r w:rsidRPr="00BB7C79">
        <w:rPr>
          <w:rFonts w:eastAsia="Calibri"/>
          <w:i/>
          <w:sz w:val="24"/>
        </w:rPr>
        <w:t>заблокировать (убрать из публичной части) опубликованный перечень потенциальных концессионных объектов.</w:t>
      </w:r>
    </w:p>
    <w:p w:rsidR="00296ADD" w:rsidRPr="00BB7C79" w:rsidRDefault="00296ADD" w:rsidP="00296ADD">
      <w:pPr>
        <w:keepNext/>
        <w:keepLines/>
        <w:widowControl w:val="0"/>
        <w:suppressLineNumbers/>
        <w:suppressAutoHyphens/>
        <w:spacing w:before="120" w:after="120"/>
        <w:ind w:firstLine="709"/>
        <w:outlineLvl w:val="2"/>
        <w:rPr>
          <w:kern w:val="28"/>
        </w:rPr>
      </w:pPr>
      <w:r w:rsidRPr="00BB7C79">
        <w:rPr>
          <w:kern w:val="28"/>
        </w:rPr>
        <w:t>5.5.1.2. Публикация предложений инвесторов о возможности заключения концессионных соглашений для принятия заявок о готовности участия в конкурсе на Официальном сайте должна осуществляться в разделе «Концессионные соглашения».</w:t>
      </w:r>
    </w:p>
    <w:p w:rsidR="00296ADD" w:rsidRPr="00BB7C79" w:rsidRDefault="00296ADD" w:rsidP="00296ADD">
      <w:pPr>
        <w:spacing w:after="0" w:line="360" w:lineRule="auto"/>
        <w:ind w:firstLine="709"/>
        <w:rPr>
          <w:rFonts w:eastAsia="Calibri"/>
          <w:i/>
          <w:lang w:eastAsia="ar-SA"/>
        </w:rPr>
      </w:pPr>
      <w:r w:rsidRPr="00BB7C79">
        <w:rPr>
          <w:rFonts w:eastAsia="Calibri"/>
          <w:i/>
          <w:lang w:eastAsia="ar-SA"/>
        </w:rPr>
        <w:t>Для публикации на официальном сайте предложений инвесторов о возможности заключения концессионного соглашения для принятия заявок о готовности участия в конкурсе будет доработан функционал раздела «Концессионные соглашения». В данном разделе будет разработан функционал управления сообщениями, которые будут содержать предложения инвесторов.</w:t>
      </w:r>
    </w:p>
    <w:p w:rsidR="00296ADD" w:rsidRPr="00BB7C79" w:rsidRDefault="00296ADD" w:rsidP="00296ADD">
      <w:pPr>
        <w:suppressAutoHyphens/>
        <w:spacing w:before="100" w:after="115"/>
        <w:ind w:firstLine="708"/>
        <w:rPr>
          <w:lang w:eastAsia="ar-SA"/>
        </w:rPr>
      </w:pPr>
      <w:r w:rsidRPr="00BB7C79">
        <w:rPr>
          <w:lang w:eastAsia="ar-SA"/>
        </w:rPr>
        <w:lastRenderedPageBreak/>
        <w:t>Авторизованным пользователям Официального сайта должна быть предоставлена возможность:</w:t>
      </w:r>
    </w:p>
    <w:p w:rsidR="00296ADD" w:rsidRPr="00BB7C79" w:rsidRDefault="00296ADD" w:rsidP="00296ADD">
      <w:pPr>
        <w:numPr>
          <w:ilvl w:val="0"/>
          <w:numId w:val="75"/>
        </w:numPr>
        <w:suppressAutoHyphens/>
        <w:spacing w:before="100" w:after="115"/>
        <w:rPr>
          <w:lang w:eastAsia="ar-SA"/>
        </w:rPr>
      </w:pPr>
      <w:r w:rsidRPr="00BB7C79">
        <w:rPr>
          <w:lang w:eastAsia="ar-SA"/>
        </w:rPr>
        <w:t>создавать и опубликовывать предложения о заключении концессионного соглашения с указанием информации, в том числе, об уполномоченном органе власти, опубликовавшем информацию, об объекте (место расположения, описание и технические характеристики), о сроке приема предложений иных лиц, проект концессионного соглашения, иной информации, предусмотренной законодательством Российской Федерации;</w:t>
      </w:r>
    </w:p>
    <w:p w:rsidR="00296ADD" w:rsidRPr="00BB7C79" w:rsidRDefault="00296ADD" w:rsidP="00296ADD">
      <w:pPr>
        <w:pStyle w:val="afffffffffffffff7"/>
        <w:rPr>
          <w:sz w:val="24"/>
        </w:rPr>
      </w:pPr>
      <w:r w:rsidRPr="00BB7C79">
        <w:rPr>
          <w:sz w:val="24"/>
        </w:rPr>
        <w:t>Авторизованным пользователям Официального сайта, представителям организатора торгов, будет предоставлена возможность создать и опубликовать сообщение о предложениях инвесторов с указанием информации:</w:t>
      </w:r>
    </w:p>
    <w:p w:rsidR="00296ADD" w:rsidRPr="00BB7C79" w:rsidRDefault="00296ADD" w:rsidP="00296ADD">
      <w:pPr>
        <w:pStyle w:val="afffffffffffffffa"/>
        <w:numPr>
          <w:ilvl w:val="0"/>
          <w:numId w:val="75"/>
        </w:numPr>
        <w:rPr>
          <w:rFonts w:eastAsia="Calibri"/>
          <w:sz w:val="24"/>
        </w:rPr>
      </w:pPr>
      <w:r w:rsidRPr="00BB7C79">
        <w:rPr>
          <w:rFonts w:eastAsia="Calibri"/>
          <w:sz w:val="24"/>
        </w:rPr>
        <w:t>уполномоченный орган власти, опубликовавший сообщение;</w:t>
      </w:r>
    </w:p>
    <w:p w:rsidR="00296ADD" w:rsidRPr="00BB7C79" w:rsidRDefault="00296ADD" w:rsidP="00296ADD">
      <w:pPr>
        <w:pStyle w:val="afffffffffffffffa"/>
        <w:numPr>
          <w:ilvl w:val="0"/>
          <w:numId w:val="75"/>
        </w:numPr>
        <w:rPr>
          <w:rFonts w:eastAsia="Calibri"/>
          <w:sz w:val="24"/>
        </w:rPr>
      </w:pPr>
      <w:r w:rsidRPr="00BB7C79">
        <w:rPr>
          <w:rFonts w:eastAsia="Calibri"/>
          <w:sz w:val="24"/>
        </w:rPr>
        <w:t>место расположения объекта концессионного соглашения;</w:t>
      </w:r>
    </w:p>
    <w:p w:rsidR="00296ADD" w:rsidRPr="00BB7C79" w:rsidRDefault="00296ADD" w:rsidP="00296ADD">
      <w:pPr>
        <w:pStyle w:val="afffffffffffffffa"/>
        <w:numPr>
          <w:ilvl w:val="0"/>
          <w:numId w:val="75"/>
        </w:numPr>
        <w:rPr>
          <w:rFonts w:eastAsia="Calibri"/>
          <w:sz w:val="24"/>
        </w:rPr>
      </w:pPr>
      <w:r w:rsidRPr="00BB7C79">
        <w:rPr>
          <w:rFonts w:eastAsia="Calibri"/>
          <w:sz w:val="24"/>
        </w:rPr>
        <w:t>описание и технические характеристики объекта;</w:t>
      </w:r>
    </w:p>
    <w:p w:rsidR="00296ADD" w:rsidRPr="00BB7C79" w:rsidRDefault="00296ADD" w:rsidP="00296ADD">
      <w:pPr>
        <w:pStyle w:val="afffffffffffffffa"/>
        <w:numPr>
          <w:ilvl w:val="0"/>
          <w:numId w:val="75"/>
        </w:numPr>
        <w:rPr>
          <w:rFonts w:eastAsia="Calibri"/>
          <w:sz w:val="24"/>
        </w:rPr>
      </w:pPr>
      <w:r w:rsidRPr="00BB7C79">
        <w:rPr>
          <w:rFonts w:eastAsia="Calibri"/>
          <w:sz w:val="24"/>
        </w:rPr>
        <w:t>срок приема заявок иных лиц (дату и время начала и окончания подачи заявок);</w:t>
      </w:r>
    </w:p>
    <w:p w:rsidR="00296ADD" w:rsidRPr="00BB7C79" w:rsidRDefault="00296ADD" w:rsidP="00296ADD">
      <w:pPr>
        <w:pStyle w:val="afffffffffffffffa"/>
        <w:numPr>
          <w:ilvl w:val="0"/>
          <w:numId w:val="75"/>
        </w:numPr>
        <w:rPr>
          <w:rFonts w:eastAsia="Calibri"/>
          <w:sz w:val="24"/>
        </w:rPr>
      </w:pPr>
      <w:r w:rsidRPr="00BB7C79">
        <w:rPr>
          <w:rFonts w:eastAsia="Calibri"/>
          <w:sz w:val="24"/>
        </w:rPr>
        <w:t>порядок и место представления заявок о готовности принять участие в конкурсе;</w:t>
      </w:r>
    </w:p>
    <w:p w:rsidR="00296ADD" w:rsidRPr="00BB7C79" w:rsidRDefault="00296ADD" w:rsidP="00296ADD">
      <w:pPr>
        <w:pStyle w:val="afffffffffffffffa"/>
        <w:numPr>
          <w:ilvl w:val="0"/>
          <w:numId w:val="75"/>
        </w:numPr>
        <w:rPr>
          <w:rFonts w:eastAsia="Calibri"/>
          <w:sz w:val="24"/>
        </w:rPr>
      </w:pPr>
      <w:r w:rsidRPr="00BB7C79">
        <w:rPr>
          <w:rFonts w:eastAsia="Calibri"/>
          <w:sz w:val="24"/>
        </w:rPr>
        <w:t>дата и место подведения итогов рассмотрения заявок;</w:t>
      </w:r>
    </w:p>
    <w:p w:rsidR="00296ADD" w:rsidRPr="00BB7C79" w:rsidRDefault="00296ADD" w:rsidP="00296ADD">
      <w:pPr>
        <w:pStyle w:val="afffffffffffffffa"/>
        <w:numPr>
          <w:ilvl w:val="0"/>
          <w:numId w:val="75"/>
        </w:numPr>
        <w:rPr>
          <w:rFonts w:eastAsia="Calibri"/>
          <w:sz w:val="24"/>
        </w:rPr>
      </w:pPr>
      <w:r w:rsidRPr="00BB7C79">
        <w:rPr>
          <w:rFonts w:eastAsia="Calibri"/>
          <w:sz w:val="24"/>
        </w:rPr>
        <w:t xml:space="preserve">прикрепить к сообщению электронную версию проекта концессионного соглашения и иные документы в неограниченном количестве. Ограничение будет установлено только на объем прикрепляемого файла, которое используется в существующей версии сайта – не более 1МБ; </w:t>
      </w:r>
    </w:p>
    <w:p w:rsidR="00296ADD" w:rsidRPr="00BB7C79" w:rsidRDefault="00296ADD" w:rsidP="00296ADD">
      <w:pPr>
        <w:pStyle w:val="afffffffffffffffa"/>
        <w:numPr>
          <w:ilvl w:val="0"/>
          <w:numId w:val="75"/>
        </w:numPr>
        <w:rPr>
          <w:sz w:val="24"/>
        </w:rPr>
      </w:pPr>
      <w:r w:rsidRPr="00BB7C79">
        <w:rPr>
          <w:sz w:val="24"/>
        </w:rPr>
        <w:t>вносить изменения в опубликованную информацию на любом этапе (до переноса в архив).</w:t>
      </w:r>
    </w:p>
    <w:p w:rsidR="00296ADD" w:rsidRPr="00BB7C79" w:rsidRDefault="00296ADD" w:rsidP="00296ADD">
      <w:pPr>
        <w:pStyle w:val="afffffffffffffff7"/>
        <w:rPr>
          <w:sz w:val="24"/>
        </w:rPr>
      </w:pPr>
      <w:r w:rsidRPr="00BB7C79">
        <w:rPr>
          <w:sz w:val="24"/>
        </w:rPr>
        <w:t>При реализации данного требования будет использован функционал изменения опубликованного сообщения на любом этапе до переноса в архив, реализованный на Официальном сайте.</w:t>
      </w:r>
    </w:p>
    <w:p w:rsidR="00296ADD" w:rsidRPr="00BB7C79" w:rsidRDefault="00296ADD" w:rsidP="00296ADD">
      <w:pPr>
        <w:numPr>
          <w:ilvl w:val="0"/>
          <w:numId w:val="75"/>
        </w:numPr>
        <w:suppressAutoHyphens/>
        <w:spacing w:before="100" w:after="115"/>
        <w:rPr>
          <w:lang w:eastAsia="ar-SA"/>
        </w:rPr>
      </w:pPr>
      <w:r w:rsidRPr="00BB7C79">
        <w:rPr>
          <w:lang w:eastAsia="ar-SA"/>
        </w:rPr>
        <w:t xml:space="preserve">вносить изменения в опубликованную информацию на любом этапе </w:t>
      </w:r>
      <w:r w:rsidRPr="00BB7C79">
        <w:rPr>
          <w:lang w:eastAsia="ar-SA"/>
        </w:rPr>
        <w:br/>
        <w:t>(до переноса в архив);</w:t>
      </w:r>
    </w:p>
    <w:p w:rsidR="00296ADD" w:rsidRPr="00BB7C79" w:rsidRDefault="00296ADD" w:rsidP="00296ADD">
      <w:pPr>
        <w:numPr>
          <w:ilvl w:val="0"/>
          <w:numId w:val="75"/>
        </w:numPr>
        <w:suppressAutoHyphens/>
        <w:spacing w:before="100" w:after="115"/>
        <w:rPr>
          <w:lang w:eastAsia="ar-SA"/>
        </w:rPr>
      </w:pPr>
      <w:r w:rsidRPr="00BB7C79">
        <w:rPr>
          <w:lang w:eastAsia="ar-SA"/>
        </w:rPr>
        <w:t>опубликовывать информацию об отмене приема предложений иных лиц с указанием причины отмены;</w:t>
      </w:r>
    </w:p>
    <w:p w:rsidR="00296ADD" w:rsidRPr="00BB7C79" w:rsidRDefault="00296ADD" w:rsidP="00296ADD">
      <w:pPr>
        <w:pStyle w:val="afffffffffffffff7"/>
        <w:rPr>
          <w:sz w:val="24"/>
        </w:rPr>
      </w:pPr>
      <w:r w:rsidRPr="00BB7C79">
        <w:rPr>
          <w:sz w:val="24"/>
        </w:rPr>
        <w:t>При реализации данного требования будет использован функционал отмены/аннулирования проведения конкурса на право заключения концессионного соглашения, реализованный на Официальном сайте.</w:t>
      </w:r>
    </w:p>
    <w:p w:rsidR="00296ADD" w:rsidRPr="00BB7C79" w:rsidRDefault="00296ADD" w:rsidP="00296ADD">
      <w:pPr>
        <w:numPr>
          <w:ilvl w:val="0"/>
          <w:numId w:val="75"/>
        </w:numPr>
        <w:suppressAutoHyphens/>
        <w:spacing w:before="100" w:after="115"/>
        <w:rPr>
          <w:lang w:eastAsia="ar-SA"/>
        </w:rPr>
      </w:pPr>
      <w:r w:rsidRPr="00BB7C79">
        <w:rPr>
          <w:lang w:eastAsia="ar-SA"/>
        </w:rPr>
        <w:t>опубликовывать информацию о результатах приема предложений иных лиц;</w:t>
      </w:r>
    </w:p>
    <w:p w:rsidR="00296ADD" w:rsidRPr="00BB7C79" w:rsidRDefault="00296ADD" w:rsidP="00296ADD">
      <w:pPr>
        <w:pStyle w:val="afffffffffffffff7"/>
        <w:rPr>
          <w:sz w:val="24"/>
        </w:rPr>
      </w:pPr>
      <w:r w:rsidRPr="00BB7C79">
        <w:rPr>
          <w:sz w:val="24"/>
        </w:rPr>
        <w:t xml:space="preserve">Авторизованным пользователям Официального сайта, представителям организатора торгов, будет предоставлена возможность опубликовать информацию о результатах приема </w:t>
      </w:r>
      <w:r w:rsidRPr="00BB7C79">
        <w:rPr>
          <w:sz w:val="24"/>
        </w:rPr>
        <w:lastRenderedPageBreak/>
        <w:t xml:space="preserve">заявок от иных лиц на готовность участия в конкурсе на право заключения концессионного соглашения. </w:t>
      </w:r>
    </w:p>
    <w:p w:rsidR="00296ADD" w:rsidRPr="00BB7C79" w:rsidRDefault="00296ADD" w:rsidP="00296ADD">
      <w:pPr>
        <w:pStyle w:val="afffffffffffffff7"/>
        <w:rPr>
          <w:sz w:val="24"/>
        </w:rPr>
      </w:pPr>
      <w:r w:rsidRPr="00BB7C79">
        <w:rPr>
          <w:sz w:val="24"/>
        </w:rPr>
        <w:t>При публикации результата приема заявок будет использован функционал добавления заявителей из реестра участников торгов, реализованный на сайте.</w:t>
      </w:r>
    </w:p>
    <w:p w:rsidR="00296ADD" w:rsidRPr="00BB7C79" w:rsidRDefault="00296ADD" w:rsidP="00296ADD">
      <w:pPr>
        <w:numPr>
          <w:ilvl w:val="0"/>
          <w:numId w:val="75"/>
        </w:numPr>
        <w:suppressAutoHyphens/>
        <w:spacing w:before="100" w:after="115"/>
        <w:rPr>
          <w:lang w:eastAsia="ar-SA"/>
        </w:rPr>
      </w:pPr>
      <w:r w:rsidRPr="00BB7C79">
        <w:rPr>
          <w:lang w:eastAsia="ar-SA"/>
        </w:rPr>
        <w:t>подписывать информацию и документы при публикации их на Официальном сайте.</w:t>
      </w:r>
    </w:p>
    <w:p w:rsidR="00296ADD" w:rsidRPr="00BB7C79" w:rsidRDefault="00296ADD" w:rsidP="00296ADD">
      <w:pPr>
        <w:pStyle w:val="afffffffffffffff7"/>
        <w:rPr>
          <w:sz w:val="24"/>
        </w:rPr>
      </w:pPr>
      <w:r w:rsidRPr="00BB7C79">
        <w:rPr>
          <w:sz w:val="24"/>
        </w:rPr>
        <w:t>При реализации данного требования будет использован функционал подписания квалифицированной электронной подписью, реализованный на Официальном сайте.</w:t>
      </w:r>
    </w:p>
    <w:p w:rsidR="00296ADD" w:rsidRPr="00BB7C79" w:rsidRDefault="00296ADD" w:rsidP="00296ADD">
      <w:pPr>
        <w:suppressAutoHyphens/>
        <w:spacing w:before="100" w:after="115"/>
        <w:ind w:firstLine="708"/>
        <w:rPr>
          <w:lang w:eastAsia="ar-SA"/>
        </w:rPr>
      </w:pPr>
      <w:r w:rsidRPr="00BB7C79">
        <w:rPr>
          <w:lang w:eastAsia="ar-SA"/>
        </w:rPr>
        <w:t>При публикации информации должен осуществляться контроль сроков размещения публикуемой информации на Официальном сайте, если они установлены законодательством Российской Федерации.</w:t>
      </w:r>
    </w:p>
    <w:p w:rsidR="00296ADD" w:rsidRPr="00BB7C79" w:rsidRDefault="00296ADD" w:rsidP="00296ADD">
      <w:pPr>
        <w:pStyle w:val="afffffffffffffff7"/>
        <w:rPr>
          <w:sz w:val="24"/>
        </w:rPr>
      </w:pPr>
      <w:r w:rsidRPr="00BB7C79">
        <w:rPr>
          <w:sz w:val="24"/>
        </w:rPr>
        <w:t>При публикации сообщения о предложении инвестора в автоматическом режиме будет осуществляться контроль срока приема заявок иных лиц, указанный в сообщении. Если разница между значениями атрибутов «Дата и время окончания подачи заявок» и «Дата и время начала подачи заявок» меньше 30 календарных дней, то пользователю будет выдано информационное сообщение о нарушении сроков приема заявок от иных лиц, установленное законодательством, с правом выбора продолжить публикацию сообщения или перейти на редактирование сообщения.</w:t>
      </w:r>
    </w:p>
    <w:p w:rsidR="00296ADD" w:rsidRPr="00BB7C79" w:rsidRDefault="00296ADD" w:rsidP="00296ADD">
      <w:pPr>
        <w:suppressAutoHyphens/>
        <w:spacing w:before="100" w:after="115"/>
        <w:ind w:firstLine="708"/>
        <w:rPr>
          <w:lang w:eastAsia="ar-SA"/>
        </w:rPr>
      </w:pPr>
      <w:r w:rsidRPr="00BB7C79">
        <w:rPr>
          <w:lang w:eastAsia="ar-SA"/>
        </w:rPr>
        <w:t>При проведении любой из выше перечисленных операций над опубликованной информацией всем активным пользователям с ролью «Ответственный пользователь организатора торгов» должно отправляться уведомление на электронный адрес о проведении операции.</w:t>
      </w:r>
    </w:p>
    <w:p w:rsidR="00296ADD" w:rsidRPr="00BB7C79" w:rsidRDefault="00296ADD" w:rsidP="00296ADD">
      <w:pPr>
        <w:pStyle w:val="afffffffffffffff7"/>
        <w:rPr>
          <w:sz w:val="24"/>
        </w:rPr>
      </w:pPr>
      <w:r w:rsidRPr="00BB7C79">
        <w:rPr>
          <w:sz w:val="24"/>
        </w:rPr>
        <w:t>При реализации данного требования будет использован функционал уведомления ответственных пользователей организатора торгов, реализованный на Официальном сайте.</w:t>
      </w:r>
    </w:p>
    <w:p w:rsidR="00296ADD" w:rsidRPr="00BB7C79" w:rsidRDefault="00296ADD" w:rsidP="00296ADD">
      <w:pPr>
        <w:suppressAutoHyphens/>
        <w:spacing w:before="100" w:after="115"/>
        <w:ind w:firstLine="708"/>
        <w:rPr>
          <w:lang w:eastAsia="ar-SA"/>
        </w:rPr>
      </w:pPr>
      <w:r w:rsidRPr="00BB7C79">
        <w:rPr>
          <w:lang w:eastAsia="ar-SA"/>
        </w:rPr>
        <w:t>Все действия авторизованных пользователей Официального сайта, совершаемые над опубликованной информацией, должны быть зафиксированы в разделе журналирования, организованном на Официальном сайте.</w:t>
      </w:r>
    </w:p>
    <w:p w:rsidR="00296ADD" w:rsidRPr="00BB7C79" w:rsidRDefault="00296ADD" w:rsidP="00296ADD">
      <w:pPr>
        <w:pStyle w:val="afffffffffffffff7"/>
        <w:rPr>
          <w:sz w:val="24"/>
        </w:rPr>
      </w:pPr>
      <w:r w:rsidRPr="00BB7C79">
        <w:rPr>
          <w:sz w:val="24"/>
        </w:rPr>
        <w:t>В «Журналирование» будет добавлена бизнес единица «Предложения инвесторов», под которой будут отражаться все операции выполненные пользователями над сообщением.</w:t>
      </w:r>
    </w:p>
    <w:p w:rsidR="00296ADD" w:rsidRPr="00BB7C79" w:rsidRDefault="00296ADD" w:rsidP="00296ADD">
      <w:pPr>
        <w:pStyle w:val="afffffffffffffff7"/>
        <w:rPr>
          <w:sz w:val="24"/>
        </w:rPr>
      </w:pPr>
      <w:r w:rsidRPr="00BB7C79">
        <w:rPr>
          <w:sz w:val="24"/>
        </w:rPr>
        <w:t>Запись логирования будет иметь следующие атрибуты:</w:t>
      </w:r>
    </w:p>
    <w:p w:rsidR="00296ADD" w:rsidRPr="00BB7C79" w:rsidRDefault="00296ADD" w:rsidP="00296ADD">
      <w:pPr>
        <w:pStyle w:val="afffffffffffffffa"/>
        <w:numPr>
          <w:ilvl w:val="0"/>
          <w:numId w:val="75"/>
        </w:numPr>
        <w:rPr>
          <w:rFonts w:eastAsia="Calibri"/>
          <w:sz w:val="24"/>
        </w:rPr>
      </w:pPr>
      <w:r w:rsidRPr="00BB7C79">
        <w:rPr>
          <w:rFonts w:eastAsia="Calibri"/>
          <w:sz w:val="24"/>
        </w:rPr>
        <w:t>бизнес единица;</w:t>
      </w:r>
    </w:p>
    <w:p w:rsidR="00296ADD" w:rsidRPr="00BB7C79" w:rsidRDefault="00296ADD" w:rsidP="00296ADD">
      <w:pPr>
        <w:pStyle w:val="afffffffffffffffa"/>
        <w:numPr>
          <w:ilvl w:val="0"/>
          <w:numId w:val="75"/>
        </w:numPr>
        <w:rPr>
          <w:rFonts w:eastAsia="Calibri"/>
          <w:sz w:val="24"/>
        </w:rPr>
      </w:pPr>
      <w:r w:rsidRPr="00BB7C79">
        <w:rPr>
          <w:rFonts w:eastAsia="Calibri"/>
          <w:sz w:val="24"/>
        </w:rPr>
        <w:t>операция;</w:t>
      </w:r>
    </w:p>
    <w:p w:rsidR="00296ADD" w:rsidRPr="00BB7C79" w:rsidRDefault="00296ADD" w:rsidP="00296ADD">
      <w:pPr>
        <w:pStyle w:val="afffffffffffffffa"/>
        <w:numPr>
          <w:ilvl w:val="0"/>
          <w:numId w:val="75"/>
        </w:numPr>
        <w:rPr>
          <w:rFonts w:eastAsia="Calibri"/>
          <w:sz w:val="24"/>
        </w:rPr>
      </w:pPr>
      <w:r w:rsidRPr="00BB7C79">
        <w:rPr>
          <w:rFonts w:eastAsia="Calibri"/>
          <w:sz w:val="24"/>
        </w:rPr>
        <w:t>описание операции;</w:t>
      </w:r>
    </w:p>
    <w:p w:rsidR="00296ADD" w:rsidRPr="00BB7C79" w:rsidRDefault="00296ADD" w:rsidP="00296ADD">
      <w:pPr>
        <w:pStyle w:val="afffffffffffffffa"/>
        <w:numPr>
          <w:ilvl w:val="0"/>
          <w:numId w:val="75"/>
        </w:numPr>
        <w:rPr>
          <w:rFonts w:eastAsia="Calibri"/>
          <w:sz w:val="24"/>
        </w:rPr>
      </w:pPr>
      <w:r w:rsidRPr="00BB7C79">
        <w:rPr>
          <w:rFonts w:eastAsia="Calibri"/>
          <w:sz w:val="24"/>
        </w:rPr>
        <w:t>атрибут – параметр, который был изменен пользователем;</w:t>
      </w:r>
    </w:p>
    <w:p w:rsidR="00296ADD" w:rsidRPr="00BB7C79" w:rsidRDefault="00296ADD" w:rsidP="00296ADD">
      <w:pPr>
        <w:pStyle w:val="afffffffffffffffa"/>
        <w:numPr>
          <w:ilvl w:val="0"/>
          <w:numId w:val="75"/>
        </w:numPr>
        <w:rPr>
          <w:rFonts w:eastAsia="Calibri"/>
          <w:sz w:val="24"/>
        </w:rPr>
      </w:pPr>
      <w:r w:rsidRPr="00BB7C79">
        <w:rPr>
          <w:rFonts w:eastAsia="Calibri"/>
          <w:sz w:val="24"/>
        </w:rPr>
        <w:t>старое значение;</w:t>
      </w:r>
    </w:p>
    <w:p w:rsidR="00296ADD" w:rsidRPr="00BB7C79" w:rsidRDefault="00296ADD" w:rsidP="00296ADD">
      <w:pPr>
        <w:pStyle w:val="afffffffffffffffa"/>
        <w:numPr>
          <w:ilvl w:val="0"/>
          <w:numId w:val="75"/>
        </w:numPr>
        <w:rPr>
          <w:rFonts w:eastAsia="Calibri"/>
          <w:sz w:val="24"/>
        </w:rPr>
      </w:pPr>
      <w:r w:rsidRPr="00BB7C79">
        <w:rPr>
          <w:rFonts w:eastAsia="Calibri"/>
          <w:sz w:val="24"/>
        </w:rPr>
        <w:t>новое значение;</w:t>
      </w:r>
    </w:p>
    <w:p w:rsidR="00296ADD" w:rsidRPr="00BB7C79" w:rsidRDefault="00296ADD" w:rsidP="00296ADD">
      <w:pPr>
        <w:pStyle w:val="afffffffffffffffa"/>
        <w:numPr>
          <w:ilvl w:val="0"/>
          <w:numId w:val="75"/>
        </w:numPr>
        <w:rPr>
          <w:rFonts w:eastAsia="Calibri"/>
          <w:sz w:val="24"/>
        </w:rPr>
      </w:pPr>
      <w:r w:rsidRPr="00BB7C79">
        <w:rPr>
          <w:rFonts w:eastAsia="Calibri"/>
          <w:sz w:val="24"/>
        </w:rPr>
        <w:t>дата и время проведения операции;</w:t>
      </w:r>
    </w:p>
    <w:p w:rsidR="00296ADD" w:rsidRPr="00BB7C79" w:rsidRDefault="00296ADD" w:rsidP="00296ADD">
      <w:pPr>
        <w:pStyle w:val="afffffffffffffffa"/>
        <w:numPr>
          <w:ilvl w:val="0"/>
          <w:numId w:val="75"/>
        </w:numPr>
        <w:rPr>
          <w:rFonts w:eastAsia="Calibri"/>
          <w:sz w:val="24"/>
        </w:rPr>
      </w:pPr>
      <w:r w:rsidRPr="00BB7C79">
        <w:rPr>
          <w:rFonts w:eastAsia="Calibri"/>
          <w:sz w:val="24"/>
        </w:rPr>
        <w:t>пользователь – логин пользователя;</w:t>
      </w:r>
    </w:p>
    <w:p w:rsidR="00296ADD" w:rsidRPr="00BB7C79" w:rsidRDefault="00296ADD" w:rsidP="00296ADD">
      <w:pPr>
        <w:pStyle w:val="afffffffffffffffa"/>
        <w:numPr>
          <w:ilvl w:val="0"/>
          <w:numId w:val="75"/>
        </w:numPr>
        <w:rPr>
          <w:rFonts w:eastAsia="Calibri"/>
          <w:sz w:val="24"/>
        </w:rPr>
      </w:pPr>
      <w:r w:rsidRPr="00BB7C79">
        <w:rPr>
          <w:rFonts w:eastAsia="Calibri"/>
          <w:sz w:val="24"/>
          <w:lang w:val="en-US"/>
        </w:rPr>
        <w:lastRenderedPageBreak/>
        <w:t>IP</w:t>
      </w:r>
      <w:r w:rsidRPr="00BB7C79">
        <w:rPr>
          <w:rFonts w:eastAsia="Calibri"/>
          <w:sz w:val="24"/>
        </w:rPr>
        <w:t xml:space="preserve"> адрес – IP адреса, с которого был осуществлен доступ на официальный сайт.</w:t>
      </w:r>
    </w:p>
    <w:p w:rsidR="00296ADD" w:rsidRPr="00BB7C79" w:rsidRDefault="00296ADD" w:rsidP="00296ADD">
      <w:pPr>
        <w:suppressAutoHyphens/>
        <w:spacing w:before="100" w:after="115"/>
        <w:ind w:firstLine="708"/>
        <w:rPr>
          <w:lang w:eastAsia="ar-SA"/>
        </w:rPr>
      </w:pPr>
      <w:r w:rsidRPr="00BB7C79">
        <w:rPr>
          <w:lang w:eastAsia="ar-SA"/>
        </w:rPr>
        <w:t>Авторизованным на Официальном сайте пользователям должна быть предоставлена возможность, в случае принятия решения о проведении торгов после окончания срока приема предложений иных лиц, экспортировать информацию, заполненную при публикации предложения, в информационное сообщение о проведении торгов. При этом в создаваемом информационном сообщении о проведении торгов и информационном сообщении о приеме предложений иных лиц должны быть предусмотрены перекрестные ссылки.</w:t>
      </w:r>
    </w:p>
    <w:p w:rsidR="00296ADD" w:rsidRPr="00BB7C79" w:rsidRDefault="00296ADD" w:rsidP="00296ADD">
      <w:pPr>
        <w:pStyle w:val="afffffffffffffff7"/>
        <w:rPr>
          <w:sz w:val="24"/>
        </w:rPr>
      </w:pPr>
      <w:r w:rsidRPr="00BB7C79">
        <w:rPr>
          <w:sz w:val="24"/>
        </w:rPr>
        <w:t xml:space="preserve">Функционал создания сообщения о проведении конкурса будет доработан таким образом, что пользователь будет иметь возможность создать сообщение на основании сообщения о предложении инвестора посредством импорта значений атрибутов данного сообщения во вновь создаваемое сообщение о конкурсе. </w:t>
      </w:r>
    </w:p>
    <w:p w:rsidR="00296ADD" w:rsidRPr="00BB7C79" w:rsidRDefault="00296ADD" w:rsidP="00296ADD">
      <w:pPr>
        <w:pStyle w:val="afffffffffffffff7"/>
        <w:rPr>
          <w:sz w:val="24"/>
        </w:rPr>
      </w:pPr>
      <w:r w:rsidRPr="00BB7C79">
        <w:rPr>
          <w:sz w:val="24"/>
        </w:rPr>
        <w:t>Операция публикации сообщения о проведении конкурса, созданного на базе сообщения о предложении инвестора, будет доработана таким образом, что при выполнении операции автоматически системой будут установлены перекрестные ссылки между данными сообщениями, что позволит пользователям осуществлять быстрый переход между сообщениями.</w:t>
      </w:r>
    </w:p>
    <w:p w:rsidR="00296ADD" w:rsidRPr="00BB7C79" w:rsidRDefault="00296ADD" w:rsidP="00296ADD">
      <w:pPr>
        <w:suppressAutoHyphens/>
        <w:spacing w:before="100" w:after="115"/>
        <w:ind w:firstLine="708"/>
        <w:rPr>
          <w:lang w:eastAsia="ar-SA"/>
        </w:rPr>
      </w:pPr>
      <w:r w:rsidRPr="00BB7C79">
        <w:rPr>
          <w:lang w:eastAsia="ar-SA"/>
        </w:rPr>
        <w:t>Опубликованные в разделе «Концессионные соглашения» сообщения о приеме предложений иных лиц в публичном разделе должны быть доступны для просмотра в виде списка вместе с информационными сообщениями о проведении торгов, который может ограничиваться критериями поиска. В указанном списке должен быть предусмотрен переход для просмотра каждого конкретного сообщения о приеме сообщений.</w:t>
      </w:r>
    </w:p>
    <w:p w:rsidR="00296ADD" w:rsidRPr="00BB7C79" w:rsidRDefault="00296ADD" w:rsidP="00296ADD">
      <w:pPr>
        <w:pStyle w:val="afffffffffffffff7"/>
        <w:rPr>
          <w:sz w:val="24"/>
        </w:rPr>
      </w:pPr>
      <w:r w:rsidRPr="00BB7C79">
        <w:rPr>
          <w:sz w:val="24"/>
        </w:rPr>
        <w:t>Опубликованные сообщения о приеме предложений иных лиц в публичном разделе будут доступны для просмотра в списке вместе с сообщениями о проведении конкурсов на право заключения концессионных соглашений. При реализации требования быстрого перехода для просмотра конкретного сообщения будет использован функционал просмотра сообщений, реализованный на Официальном сайте.</w:t>
      </w:r>
    </w:p>
    <w:p w:rsidR="00296ADD" w:rsidRPr="00BB7C79" w:rsidRDefault="00296ADD" w:rsidP="00296ADD">
      <w:pPr>
        <w:suppressAutoHyphens/>
        <w:spacing w:before="100" w:after="115"/>
        <w:ind w:firstLine="708"/>
        <w:rPr>
          <w:lang w:eastAsia="ar-SA"/>
        </w:rPr>
      </w:pPr>
      <w:r w:rsidRPr="00BB7C79">
        <w:rPr>
          <w:lang w:eastAsia="ar-SA"/>
        </w:rPr>
        <w:t xml:space="preserve">В расширенный поиск раздела «Концессионные сообщения» должен быть добавлен критерий поиска, позволяющий отбирать и просматривать отдельно информационные сообщения о проведении торгов и отдельно сообщения о приеме предложений иных лиц. </w:t>
      </w:r>
    </w:p>
    <w:p w:rsidR="00296ADD" w:rsidRPr="00BB7C79" w:rsidRDefault="00296ADD" w:rsidP="00296ADD">
      <w:pPr>
        <w:pStyle w:val="afffffffffffffff7"/>
        <w:rPr>
          <w:sz w:val="24"/>
        </w:rPr>
      </w:pPr>
      <w:r w:rsidRPr="00BB7C79">
        <w:rPr>
          <w:sz w:val="24"/>
        </w:rPr>
        <w:t>В разделе сайта «Концессионные соглашения» будет добавлен параметр поиска «Тип сообщения», который позволит включить в выборку только сообщения содержащие предложения инвесторов или только сообщения о проведении конкурсов. По умолчанию поиск по параметрам будет осуществляться по всем сообщениям, опубликованным в данном разделе.</w:t>
      </w:r>
    </w:p>
    <w:p w:rsidR="00296ADD" w:rsidRPr="00BB7C79" w:rsidRDefault="00296ADD" w:rsidP="00296ADD">
      <w:pPr>
        <w:suppressAutoHyphens/>
        <w:spacing w:before="100" w:after="115"/>
        <w:ind w:firstLine="708"/>
        <w:rPr>
          <w:lang w:eastAsia="ar-SA"/>
        </w:rPr>
      </w:pPr>
      <w:r w:rsidRPr="00BB7C79">
        <w:rPr>
          <w:lang w:eastAsia="ar-SA"/>
        </w:rPr>
        <w:t>Пользователям в публичном разделе Официального сайта должна быть предоставлена возможность:</w:t>
      </w:r>
    </w:p>
    <w:p w:rsidR="00296ADD" w:rsidRPr="00BB7C79" w:rsidRDefault="00296ADD" w:rsidP="00296ADD">
      <w:pPr>
        <w:numPr>
          <w:ilvl w:val="0"/>
          <w:numId w:val="75"/>
        </w:numPr>
        <w:suppressAutoHyphens/>
        <w:spacing w:before="100" w:after="115"/>
        <w:rPr>
          <w:lang w:eastAsia="ar-SA"/>
        </w:rPr>
      </w:pPr>
      <w:r w:rsidRPr="00BB7C79">
        <w:rPr>
          <w:lang w:eastAsia="ar-SA"/>
        </w:rPr>
        <w:t>поиска среди опубликованных сообщений о приеме предложений по атрибутам, заданным пользователями;</w:t>
      </w:r>
    </w:p>
    <w:p w:rsidR="00296ADD" w:rsidRPr="00BB7C79" w:rsidRDefault="00296ADD" w:rsidP="00296ADD">
      <w:pPr>
        <w:pStyle w:val="afffffffffffffff7"/>
        <w:rPr>
          <w:sz w:val="24"/>
        </w:rPr>
      </w:pPr>
      <w:r w:rsidRPr="00BB7C79">
        <w:rPr>
          <w:sz w:val="24"/>
        </w:rPr>
        <w:lastRenderedPageBreak/>
        <w:t xml:space="preserve">При разработке сообщений о предложении инвестора будет использована модель сообщения о конкурсе на право заключения концессионного соглашения, что позволит осуществлять одновременный поиск как по сообщениям о конкурсе, так и по сообщениям о предложениях инвесторов. </w:t>
      </w:r>
    </w:p>
    <w:p w:rsidR="00296ADD" w:rsidRPr="00BB7C79" w:rsidRDefault="00296ADD" w:rsidP="00296ADD">
      <w:pPr>
        <w:numPr>
          <w:ilvl w:val="0"/>
          <w:numId w:val="75"/>
        </w:numPr>
        <w:suppressAutoHyphens/>
        <w:spacing w:before="100" w:after="115"/>
        <w:rPr>
          <w:lang w:eastAsia="ar-SA"/>
        </w:rPr>
      </w:pPr>
      <w:r w:rsidRPr="00BB7C79">
        <w:rPr>
          <w:lang w:eastAsia="ar-SA"/>
        </w:rPr>
        <w:t>поиска контекста в текстовых полях сообщения и в прикрепленных к сообщениям файлов (созданных в текстовых редакторах);</w:t>
      </w:r>
    </w:p>
    <w:p w:rsidR="00296ADD" w:rsidRPr="00BB7C79" w:rsidRDefault="00296ADD" w:rsidP="00296ADD">
      <w:pPr>
        <w:pStyle w:val="afffffffffffffff7"/>
        <w:rPr>
          <w:sz w:val="24"/>
        </w:rPr>
      </w:pPr>
      <w:r w:rsidRPr="00BB7C79">
        <w:rPr>
          <w:sz w:val="24"/>
        </w:rPr>
        <w:t>Все текстовые поля сообщений и прикрепленные файлы (созданные в текстовых редакторах) будут включены в контекстный поиск, реализованный на сайте.</w:t>
      </w:r>
    </w:p>
    <w:p w:rsidR="00296ADD" w:rsidRPr="00BB7C79" w:rsidRDefault="00296ADD" w:rsidP="00296ADD">
      <w:pPr>
        <w:numPr>
          <w:ilvl w:val="0"/>
          <w:numId w:val="75"/>
        </w:numPr>
        <w:suppressAutoHyphens/>
        <w:spacing w:before="100" w:after="115"/>
        <w:rPr>
          <w:lang w:eastAsia="ar-SA"/>
        </w:rPr>
      </w:pPr>
      <w:r w:rsidRPr="00BB7C79">
        <w:rPr>
          <w:lang w:eastAsia="ar-SA"/>
        </w:rPr>
        <w:t>просмотра опубликованной информации и скачивания прикрепленных к сообщению о приеме предложений иных лиц электронных версий документов;</w:t>
      </w:r>
    </w:p>
    <w:p w:rsidR="00296ADD" w:rsidRPr="00BB7C79" w:rsidRDefault="00296ADD" w:rsidP="00296ADD">
      <w:pPr>
        <w:pStyle w:val="afffffffffffffff7"/>
        <w:rPr>
          <w:sz w:val="24"/>
        </w:rPr>
      </w:pPr>
      <w:r w:rsidRPr="00BB7C79">
        <w:rPr>
          <w:sz w:val="24"/>
        </w:rPr>
        <w:t>При реализации данного требования будет использованы функционалы просмотра сообщений и скачивание электронных версий документов, прикрепленных к сообщению, с возможностью предварительного просмотра, реализованные на Официальном сайте.</w:t>
      </w:r>
    </w:p>
    <w:p w:rsidR="00296ADD" w:rsidRPr="00BB7C79" w:rsidRDefault="00296ADD" w:rsidP="00296ADD">
      <w:pPr>
        <w:numPr>
          <w:ilvl w:val="0"/>
          <w:numId w:val="75"/>
        </w:numPr>
        <w:suppressAutoHyphens/>
        <w:spacing w:before="100" w:after="115"/>
        <w:rPr>
          <w:lang w:eastAsia="ar-SA"/>
        </w:rPr>
      </w:pPr>
      <w:r w:rsidRPr="00BB7C79">
        <w:rPr>
          <w:lang w:eastAsia="ar-SA"/>
        </w:rPr>
        <w:t>формирования печатной формы сообщения и сохранения ее в форматах PDF или RTF. При формировании печатной формы на ней должны быть указаны: источник печати, дата и время формирования формы для печати, а также максимальное количество страниц в сформированном документе и текущая страница (пример: страница 2 из 18);</w:t>
      </w:r>
    </w:p>
    <w:p w:rsidR="00296ADD" w:rsidRPr="00BB7C79" w:rsidRDefault="00296ADD" w:rsidP="00296ADD">
      <w:pPr>
        <w:pStyle w:val="afffffffffffffff7"/>
        <w:rPr>
          <w:sz w:val="24"/>
        </w:rPr>
      </w:pPr>
      <w:r w:rsidRPr="00BB7C79">
        <w:rPr>
          <w:sz w:val="24"/>
        </w:rPr>
        <w:t>Для реализации данного требования будет разработан шаблон печатной формы сообщения. На основе шаблона пользователю будет предоставлена возможность сохранения сообщения в форматах PDF или RTF. При формировании печатной формы будут указаны: источник печати, дата и время формирования печатной формы, а также максимальное количество страниц в сформированном документе и текущая страница (пример: страница 2 из 18).</w:t>
      </w:r>
    </w:p>
    <w:p w:rsidR="00296ADD" w:rsidRPr="00BB7C79" w:rsidRDefault="00296ADD" w:rsidP="00296ADD">
      <w:pPr>
        <w:numPr>
          <w:ilvl w:val="0"/>
          <w:numId w:val="75"/>
        </w:numPr>
        <w:suppressAutoHyphens/>
        <w:spacing w:before="100" w:after="115"/>
        <w:rPr>
          <w:lang w:eastAsia="ar-SA"/>
        </w:rPr>
      </w:pPr>
      <w:r w:rsidRPr="00BB7C79">
        <w:rPr>
          <w:lang w:eastAsia="ar-SA"/>
        </w:rPr>
        <w:t xml:space="preserve">просмотра истории изменения сообщения после публикации; </w:t>
      </w:r>
    </w:p>
    <w:p w:rsidR="00296ADD" w:rsidRPr="00BB7C79" w:rsidRDefault="00296ADD" w:rsidP="00296ADD">
      <w:pPr>
        <w:pStyle w:val="afffffffffffffff7"/>
        <w:rPr>
          <w:sz w:val="24"/>
        </w:rPr>
      </w:pPr>
      <w:r w:rsidRPr="00BB7C79">
        <w:rPr>
          <w:sz w:val="24"/>
        </w:rPr>
        <w:t xml:space="preserve">По каждому сообщению будет вестись история изменений. Отображение истории изменения сообщения будет реализовано согласно требованиям, определенным в пункте </w:t>
      </w:r>
      <w:r>
        <w:fldChar w:fldCharType="begin"/>
      </w:r>
      <w:r>
        <w:instrText xml:space="preserve"> REF _Ref398024118 \r \h  \* MERGEFORMAT </w:instrText>
      </w:r>
      <w:r>
        <w:fldChar w:fldCharType="separate"/>
      </w:r>
      <w:r w:rsidRPr="00BB7C79">
        <w:rPr>
          <w:sz w:val="24"/>
        </w:rPr>
        <w:t>5.5.8</w:t>
      </w:r>
      <w:r>
        <w:fldChar w:fldCharType="end"/>
      </w:r>
      <w:r w:rsidRPr="00BB7C79">
        <w:rPr>
          <w:sz w:val="24"/>
        </w:rPr>
        <w:t xml:space="preserve"> настоящего документа.</w:t>
      </w:r>
    </w:p>
    <w:p w:rsidR="00296ADD" w:rsidRPr="00BB7C79" w:rsidRDefault="00296ADD" w:rsidP="00296ADD">
      <w:pPr>
        <w:numPr>
          <w:ilvl w:val="0"/>
          <w:numId w:val="75"/>
        </w:numPr>
        <w:suppressAutoHyphens/>
        <w:spacing w:before="100" w:after="115"/>
        <w:rPr>
          <w:lang w:eastAsia="ar-SA"/>
        </w:rPr>
      </w:pPr>
      <w:r w:rsidRPr="00BB7C79">
        <w:rPr>
          <w:lang w:eastAsia="ar-SA"/>
        </w:rPr>
        <w:t>подписки на получение уведомлений на электронную почту об изменении информации по сообщению о приеме предложений, определенному пользователем.</w:t>
      </w:r>
    </w:p>
    <w:p w:rsidR="00296ADD" w:rsidRPr="00BB7C79" w:rsidRDefault="00296ADD" w:rsidP="00296ADD">
      <w:pPr>
        <w:pStyle w:val="afffffffffffffff7"/>
        <w:rPr>
          <w:sz w:val="24"/>
        </w:rPr>
      </w:pPr>
      <w:r w:rsidRPr="00BB7C79">
        <w:rPr>
          <w:sz w:val="24"/>
        </w:rPr>
        <w:t>Функционал раздела сайта «Подписка» будет доработан таким образом, что пользователям будет предоставлена возможность подписаться на получение уведомлений о публикации новых сообщений о предложениях инвестора по параметрам. Состав параметров будет определен на этапе разработки ЧТЗ.</w:t>
      </w:r>
    </w:p>
    <w:p w:rsidR="00296ADD" w:rsidRPr="00BB7C79" w:rsidRDefault="00296ADD" w:rsidP="00296ADD">
      <w:pPr>
        <w:suppressAutoHyphens/>
        <w:spacing w:before="100" w:after="115"/>
        <w:rPr>
          <w:lang w:eastAsia="ar-SA"/>
        </w:rPr>
      </w:pPr>
    </w:p>
    <w:p w:rsidR="00296ADD" w:rsidRPr="00BB7C79" w:rsidRDefault="00296ADD" w:rsidP="00296ADD">
      <w:pPr>
        <w:suppressAutoHyphens/>
        <w:spacing w:before="100" w:after="115"/>
        <w:ind w:firstLine="708"/>
        <w:rPr>
          <w:lang w:eastAsia="ar-SA"/>
        </w:rPr>
      </w:pPr>
      <w:r w:rsidRPr="00BB7C79">
        <w:rPr>
          <w:lang w:eastAsia="ar-SA"/>
        </w:rPr>
        <w:lastRenderedPageBreak/>
        <w:t>Опубликованные на Официальном сайте сообщения о приеме предложений иных лиц должны быть включены в статистические отчеты, публикуемые в публичном разделе на Официальном сайте, а также в наборы открытых данных и в поиск по всем торгам.</w:t>
      </w:r>
    </w:p>
    <w:p w:rsidR="00296ADD" w:rsidRPr="00BB7C79" w:rsidRDefault="00296ADD" w:rsidP="00296ADD">
      <w:pPr>
        <w:pStyle w:val="afffffffffffffff7"/>
        <w:rPr>
          <w:sz w:val="24"/>
        </w:rPr>
      </w:pPr>
      <w:r w:rsidRPr="00BB7C79">
        <w:rPr>
          <w:sz w:val="24"/>
        </w:rPr>
        <w:t>Опубликованные на Официальном сайте сообщения о приеме предложений иных лиц будут включены в статистические отчеты, реализованные в разделе сайта «Статистическая информация». В отчеты детальной статистики будет добавлен параметр для определения пользователям «Тип сообщения», что позволит получать статистику в разрезе сообщений о предложениях инвесторов и сообщениях о проведении конкурса.</w:t>
      </w:r>
    </w:p>
    <w:p w:rsidR="00296ADD" w:rsidRPr="00BB7C79" w:rsidRDefault="00296ADD" w:rsidP="00296ADD">
      <w:pPr>
        <w:suppressAutoHyphens/>
        <w:spacing w:before="100" w:after="115"/>
        <w:ind w:firstLine="708"/>
        <w:rPr>
          <w:lang w:eastAsia="ar-SA"/>
        </w:rPr>
      </w:pPr>
      <w:r w:rsidRPr="00BB7C79">
        <w:rPr>
          <w:lang w:eastAsia="ar-SA"/>
        </w:rPr>
        <w:t>Администратору официального сайта по аналогии с разделами торгов, разработанными в рамках предыдущих контрактов, должна быть предоставлена возможность:</w:t>
      </w:r>
    </w:p>
    <w:p w:rsidR="00296ADD" w:rsidRPr="00BB7C79" w:rsidRDefault="00296ADD" w:rsidP="00296ADD">
      <w:pPr>
        <w:numPr>
          <w:ilvl w:val="0"/>
          <w:numId w:val="75"/>
        </w:numPr>
        <w:suppressAutoHyphens/>
        <w:spacing w:before="100" w:after="115"/>
        <w:rPr>
          <w:lang w:eastAsia="ar-SA"/>
        </w:rPr>
      </w:pPr>
      <w:r w:rsidRPr="00BB7C79">
        <w:rPr>
          <w:lang w:eastAsia="ar-SA"/>
        </w:rPr>
        <w:t>заблокировать опубликованное на сайте сообщение (по требованию уполномоченного органа);</w:t>
      </w:r>
    </w:p>
    <w:p w:rsidR="00296ADD" w:rsidRPr="00BB7C79" w:rsidRDefault="00296ADD" w:rsidP="00296ADD">
      <w:pPr>
        <w:pStyle w:val="afffffffffffffff7"/>
        <w:rPr>
          <w:sz w:val="24"/>
        </w:rPr>
      </w:pPr>
      <w:r w:rsidRPr="00BB7C79">
        <w:rPr>
          <w:sz w:val="24"/>
        </w:rPr>
        <w:t>Все сообщения о предложениях инвестора, опубликованные на сайте, будут доступны администратору для проведения операции блокировки. О факте блокировки сообщения, ответственному пользователю организатора торгов и пользователям, подписавшимся на получение уведомлений об изменениях сообщения, будет отправлено уведомление на электронную почту.</w:t>
      </w:r>
    </w:p>
    <w:p w:rsidR="00296ADD" w:rsidRPr="00BB7C79" w:rsidRDefault="00296ADD" w:rsidP="00296ADD">
      <w:pPr>
        <w:numPr>
          <w:ilvl w:val="0"/>
          <w:numId w:val="75"/>
        </w:numPr>
        <w:suppressAutoHyphens/>
        <w:spacing w:before="100" w:after="115"/>
        <w:rPr>
          <w:lang w:eastAsia="ar-SA"/>
        </w:rPr>
      </w:pPr>
      <w:r w:rsidRPr="00BB7C79">
        <w:rPr>
          <w:lang w:eastAsia="ar-SA"/>
        </w:rPr>
        <w:t>переместить сообщение в архив, по истечению срока актуальности;</w:t>
      </w:r>
    </w:p>
    <w:p w:rsidR="00296ADD" w:rsidRPr="00BB7C79" w:rsidRDefault="00296ADD" w:rsidP="00296ADD">
      <w:pPr>
        <w:pStyle w:val="afffffffffffffff7"/>
        <w:rPr>
          <w:sz w:val="24"/>
        </w:rPr>
      </w:pPr>
      <w:r w:rsidRPr="00BB7C79">
        <w:rPr>
          <w:sz w:val="24"/>
        </w:rPr>
        <w:t>При реализации данного требования будет использован функционал архивирования сообщений о конкурсе на право заключения концессионного соглашения, реализованный на Официальном сайте.</w:t>
      </w:r>
    </w:p>
    <w:p w:rsidR="00296ADD" w:rsidRPr="00BB7C79" w:rsidRDefault="00296ADD" w:rsidP="00296ADD">
      <w:pPr>
        <w:numPr>
          <w:ilvl w:val="0"/>
          <w:numId w:val="75"/>
        </w:numPr>
        <w:suppressAutoHyphens/>
        <w:spacing w:before="100" w:after="115"/>
        <w:rPr>
          <w:lang w:eastAsia="ar-SA"/>
        </w:rPr>
      </w:pPr>
      <w:r w:rsidRPr="00BB7C79">
        <w:rPr>
          <w:lang w:eastAsia="ar-SA"/>
        </w:rPr>
        <w:t>просмотреть журнал фиксации всех действий авторизованных пользователей, которые совершались над опубликованными на Официальном сайте сообщениями о приеме предложений иных лиц.</w:t>
      </w:r>
    </w:p>
    <w:p w:rsidR="00296ADD" w:rsidRPr="00BB7C79" w:rsidRDefault="00296ADD" w:rsidP="00296ADD">
      <w:pPr>
        <w:pStyle w:val="afffffffffffffff7"/>
        <w:rPr>
          <w:sz w:val="24"/>
        </w:rPr>
      </w:pPr>
      <w:r w:rsidRPr="00BB7C79">
        <w:rPr>
          <w:sz w:val="24"/>
        </w:rPr>
        <w:t>В «Журналирование» будет добавлена бизнес единица «Предложения инвесторов», под которой будут отражаться все операции выполненные пользователями над сообщением.</w:t>
      </w:r>
    </w:p>
    <w:p w:rsidR="00296ADD" w:rsidRPr="00BB7C79" w:rsidRDefault="00296ADD" w:rsidP="00296ADD">
      <w:pPr>
        <w:pStyle w:val="afffffffffffffff7"/>
        <w:rPr>
          <w:sz w:val="24"/>
        </w:rPr>
      </w:pPr>
      <w:r w:rsidRPr="00BB7C79">
        <w:rPr>
          <w:sz w:val="24"/>
        </w:rPr>
        <w:t>Опубликованные на Официальном сайте сообщения о приеме предложений иных лиц будут включены в открытые данные раздела «Концессионные соглашения».</w:t>
      </w:r>
    </w:p>
    <w:p w:rsidR="00296ADD" w:rsidRPr="00BB7C79" w:rsidRDefault="00296ADD" w:rsidP="00296ADD">
      <w:pPr>
        <w:suppressAutoHyphens/>
        <w:spacing w:before="100" w:after="115"/>
        <w:ind w:firstLine="708"/>
        <w:rPr>
          <w:lang w:eastAsia="ar-SA"/>
        </w:rPr>
      </w:pPr>
      <w:r w:rsidRPr="00BB7C79">
        <w:rPr>
          <w:lang w:eastAsia="ar-SA"/>
        </w:rPr>
        <w:t>5.5.1.3. Всем авторизованным пользователям Официального сайта при размещении информации в разделе «Концессионные соглашения» должна быть предоставлена возможность при создании информационных сообщений о проведении конкурсов на право заключения концессионного соглашения указать информацию об участии дополнительных публичных образований на стороне концедента (количество не ограничено).</w:t>
      </w:r>
    </w:p>
    <w:p w:rsidR="00296ADD" w:rsidRPr="00BB7C79" w:rsidRDefault="00296ADD" w:rsidP="00296ADD">
      <w:pPr>
        <w:suppressAutoHyphens/>
        <w:spacing w:before="100" w:after="115"/>
        <w:ind w:firstLine="708"/>
        <w:rPr>
          <w:lang w:eastAsia="ar-SA"/>
        </w:rPr>
      </w:pPr>
      <w:r w:rsidRPr="00BB7C79">
        <w:rPr>
          <w:lang w:eastAsia="ar-SA"/>
        </w:rPr>
        <w:t>Указанные авторизованным пользователем публичные образования на стороне концедента должны быть доступны при просмотре информационных сообщений о проведении конкурсов. Информация об участии нескольких публичных образований на стороне концедента должна быть указана в списке информационных сообщений о проведении конкурса.</w:t>
      </w:r>
    </w:p>
    <w:p w:rsidR="00296ADD" w:rsidRPr="00BB7C79" w:rsidRDefault="00296ADD" w:rsidP="00296ADD">
      <w:pPr>
        <w:pStyle w:val="afffffffffffffff7"/>
        <w:rPr>
          <w:sz w:val="24"/>
        </w:rPr>
      </w:pPr>
      <w:r w:rsidRPr="00BB7C79">
        <w:rPr>
          <w:sz w:val="24"/>
        </w:rPr>
        <w:lastRenderedPageBreak/>
        <w:t>Информация об участии нескольких публичных образований на стороне концедента будет отражена в общих параметрах сообщения о проведении конкурса на право заключения концессионного соглашения и в списке информационных сообщений.</w:t>
      </w:r>
    </w:p>
    <w:p w:rsidR="00296ADD" w:rsidRPr="00BB7C79" w:rsidRDefault="00296ADD" w:rsidP="00296ADD">
      <w:pPr>
        <w:suppressAutoHyphens/>
        <w:spacing w:before="100" w:after="115"/>
        <w:ind w:firstLine="708"/>
        <w:rPr>
          <w:lang w:eastAsia="ar-SA"/>
        </w:rPr>
      </w:pPr>
      <w:r w:rsidRPr="00BB7C79">
        <w:rPr>
          <w:lang w:eastAsia="ar-SA"/>
        </w:rPr>
        <w:t xml:space="preserve">Указанные авторизованным пользователем публичные образования на стороне концедента должны индексироваться в поиске раздела «Концессионные соглашения» и в поиске по всем торгам. Пользователи должны иметь возможность поиска сообщения о проведении конкурса по любому из публичных образований, выступающих на стороне концедента, указанных авторизованным пользователем. </w:t>
      </w:r>
    </w:p>
    <w:p w:rsidR="00296ADD" w:rsidRPr="00BB7C79" w:rsidRDefault="00296ADD" w:rsidP="00296ADD">
      <w:pPr>
        <w:pStyle w:val="afffffffffffffff7"/>
        <w:rPr>
          <w:sz w:val="24"/>
        </w:rPr>
      </w:pPr>
      <w:r w:rsidRPr="00BB7C79">
        <w:rPr>
          <w:sz w:val="24"/>
        </w:rPr>
        <w:t>В параметры расширенного поиска сообщений о проведении конкурса будет добавлен признак о наличии несколько публичных образований со стороны концедента, который позволит выбрать все сообщения о проведении совместного конкурса в разделе «Концессионные соглашения».</w:t>
      </w:r>
    </w:p>
    <w:p w:rsidR="00296ADD" w:rsidRPr="00BB7C79" w:rsidRDefault="00296ADD" w:rsidP="00296ADD">
      <w:pPr>
        <w:suppressAutoHyphens/>
        <w:spacing w:before="100" w:after="115"/>
        <w:ind w:firstLine="708"/>
        <w:rPr>
          <w:lang w:eastAsia="ar-SA"/>
        </w:rPr>
      </w:pPr>
      <w:r w:rsidRPr="00BB7C79">
        <w:rPr>
          <w:lang w:eastAsia="ar-SA"/>
        </w:rPr>
        <w:t xml:space="preserve">Авторизованным пользователям при заполнении информации о дополнительных публичных образованиях на стороне концедента должна быть предоставлена возможность указать данные о наименовании публичного образования, месте нахождения, ИНН и другую информацию, если такие публичные образования не зарегистрированы на Официальном сайте. </w:t>
      </w:r>
    </w:p>
    <w:p w:rsidR="00296ADD" w:rsidRPr="00BB7C79" w:rsidRDefault="00296ADD" w:rsidP="00296ADD">
      <w:pPr>
        <w:pStyle w:val="afffffffffffffff7"/>
        <w:rPr>
          <w:sz w:val="24"/>
        </w:rPr>
      </w:pPr>
      <w:r w:rsidRPr="00BB7C79">
        <w:rPr>
          <w:sz w:val="24"/>
        </w:rPr>
        <w:t>Для обеспечения возможности публикации информацию об участии дополнительных публичных образований на стороне концедента в неограниченном количестве будет доработан атрибутный состав сообщения о проведении конкурса на право заключения концессионного соглашения. В общие параметры сообщения будет добавлен признак – что со стороны концедента выступают несколько публичных образований, между которыми заключено соглашение о проведение совместного конкурса. При отметке такого признака пользователю будет предложено ввести дополнительную информацию в сообщение о проведение конкурса, а именно:</w:t>
      </w:r>
    </w:p>
    <w:p w:rsidR="00296ADD" w:rsidRPr="00BB7C79" w:rsidRDefault="00296ADD" w:rsidP="00296ADD">
      <w:pPr>
        <w:pStyle w:val="afffffffffffffffa"/>
        <w:numPr>
          <w:ilvl w:val="0"/>
          <w:numId w:val="75"/>
        </w:numPr>
        <w:rPr>
          <w:rFonts w:eastAsia="Calibri"/>
          <w:sz w:val="24"/>
        </w:rPr>
      </w:pPr>
      <w:r w:rsidRPr="00BB7C79">
        <w:rPr>
          <w:rFonts w:eastAsia="Calibri"/>
          <w:sz w:val="24"/>
        </w:rPr>
        <w:t>реквизиты соглашения (номер, дата, срок соглашения);</w:t>
      </w:r>
    </w:p>
    <w:p w:rsidR="00296ADD" w:rsidRPr="00BB7C79" w:rsidRDefault="00296ADD" w:rsidP="00296ADD">
      <w:pPr>
        <w:pStyle w:val="afffffffffffffffa"/>
        <w:numPr>
          <w:ilvl w:val="0"/>
          <w:numId w:val="75"/>
        </w:numPr>
        <w:rPr>
          <w:rFonts w:eastAsia="Calibri"/>
          <w:sz w:val="24"/>
        </w:rPr>
      </w:pPr>
      <w:r w:rsidRPr="00BB7C79">
        <w:rPr>
          <w:rFonts w:eastAsia="Calibri"/>
          <w:sz w:val="24"/>
        </w:rPr>
        <w:t>участники соглашения и их реквизиты (ИНН, ОГРН, полное наименование, почтовый адрес).</w:t>
      </w:r>
    </w:p>
    <w:p w:rsidR="00296ADD" w:rsidRPr="00BB7C79" w:rsidRDefault="00296ADD" w:rsidP="00296ADD">
      <w:pPr>
        <w:suppressAutoHyphens/>
        <w:spacing w:before="100" w:after="115"/>
        <w:ind w:firstLine="708"/>
        <w:rPr>
          <w:lang w:eastAsia="ar-SA"/>
        </w:rPr>
      </w:pPr>
      <w:r w:rsidRPr="00BB7C79">
        <w:rPr>
          <w:lang w:eastAsia="ar-SA"/>
        </w:rPr>
        <w:t xml:space="preserve">Авторизованные представители публичных образований, указанные в информационном сообщении в качестве дополнительных, не должны иметь доступ к редактированию, изменению, отмене, приостановлению, возобновлению такого информационного сообщения, а также к иным действиям в отношении информационного сообщения. </w:t>
      </w:r>
    </w:p>
    <w:p w:rsidR="00296ADD" w:rsidRPr="00BB7C79" w:rsidRDefault="00296ADD" w:rsidP="00296ADD">
      <w:pPr>
        <w:pStyle w:val="afffffffffffffff7"/>
        <w:rPr>
          <w:sz w:val="24"/>
        </w:rPr>
      </w:pPr>
      <w:r w:rsidRPr="00BB7C79">
        <w:rPr>
          <w:sz w:val="24"/>
        </w:rPr>
        <w:t>Сообщения, в которых на стороне концедента выступают несколько публичных образований, будут доступны на изменение, только пользователям организатора торгов, от чьего имени опубликовано сообщение.</w:t>
      </w:r>
    </w:p>
    <w:p w:rsidR="00296ADD" w:rsidRPr="00BB7C79" w:rsidRDefault="00296ADD" w:rsidP="00296ADD">
      <w:pPr>
        <w:suppressAutoHyphens/>
        <w:spacing w:before="100" w:after="115"/>
        <w:ind w:firstLine="708"/>
        <w:rPr>
          <w:lang w:eastAsia="ar-SA"/>
        </w:rPr>
      </w:pPr>
      <w:r w:rsidRPr="00BB7C79">
        <w:rPr>
          <w:lang w:eastAsia="ar-SA"/>
        </w:rPr>
        <w:t>Детализация требований к функционалу размещения информации, предусмотренных пунктами 5.5.1.1 – 5.5.1.3 настоящего технического задания, должна быть выполнена на этапе разработки ЧТЗ, которое подлежит согласованию с Заказчиком.</w:t>
      </w:r>
    </w:p>
    <w:p w:rsidR="00296ADD" w:rsidRPr="00BB7C79" w:rsidRDefault="00296ADD" w:rsidP="00296ADD">
      <w:pPr>
        <w:pStyle w:val="afffffffffffffff7"/>
        <w:rPr>
          <w:sz w:val="24"/>
        </w:rPr>
      </w:pPr>
      <w:r w:rsidRPr="00BB7C79">
        <w:rPr>
          <w:sz w:val="24"/>
        </w:rPr>
        <w:lastRenderedPageBreak/>
        <w:t>Перед выполнением детализации требований будет проведено интервьюирование Заказчика. По результатам интервьюирования будет разработано ЧТЗ в соответствии с ГОСТ 34.602-89 и согласовано с Заказчиком.</w:t>
      </w:r>
    </w:p>
    <w:p w:rsidR="00296ADD" w:rsidRPr="00BB7C79" w:rsidRDefault="00296ADD" w:rsidP="00296ADD">
      <w:pPr>
        <w:keepNext/>
        <w:keepLines/>
        <w:widowControl w:val="0"/>
        <w:suppressLineNumbers/>
        <w:suppressAutoHyphens/>
        <w:spacing w:before="120" w:after="120"/>
        <w:ind w:firstLine="709"/>
        <w:outlineLvl w:val="2"/>
        <w:rPr>
          <w:kern w:val="28"/>
        </w:rPr>
      </w:pPr>
      <w:r w:rsidRPr="00BB7C79">
        <w:rPr>
          <w:kern w:val="28"/>
        </w:rPr>
        <w:t xml:space="preserve">5.5.2. Требования к функционалу размещения информации о проведении торгов </w:t>
      </w:r>
      <w:r w:rsidRPr="00BB7C79">
        <w:rPr>
          <w:kern w:val="28"/>
        </w:rPr>
        <w:br/>
        <w:t>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органами государственной власти, органами местного самоуправления или уполномоченными ими организациями в соответствии с Федеральным законом от 13 марта 2006 г. № 38-ФЗ «О рекламе».</w:t>
      </w:r>
    </w:p>
    <w:p w:rsidR="00296ADD" w:rsidRPr="00BB7C79" w:rsidRDefault="00296ADD" w:rsidP="00296ADD">
      <w:pPr>
        <w:suppressAutoHyphens/>
        <w:spacing w:before="100" w:after="115"/>
        <w:ind w:firstLine="708"/>
        <w:rPr>
          <w:lang w:eastAsia="ar-SA"/>
        </w:rPr>
      </w:pPr>
      <w:r w:rsidRPr="00BB7C79">
        <w:rPr>
          <w:lang w:eastAsia="ar-SA"/>
        </w:rPr>
        <w:t xml:space="preserve">Функционал сайта должен позволять осуществлять информационную поддержку проведения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органами государственной власти, органами местного самоуправления или уполномоченными ими организациями (далее – организаторы торгов). </w:t>
      </w:r>
    </w:p>
    <w:p w:rsidR="00296ADD" w:rsidRPr="00BB7C79" w:rsidRDefault="00296ADD" w:rsidP="00296ADD">
      <w:pPr>
        <w:pStyle w:val="afffffffffffffff7"/>
        <w:rPr>
          <w:sz w:val="24"/>
        </w:rPr>
      </w:pPr>
      <w:r w:rsidRPr="00BB7C79">
        <w:rPr>
          <w:sz w:val="24"/>
        </w:rPr>
        <w:t>Существующий функционал будет доработан таким образом, что позволит авторизованным пользователям (представителям организатора торгов) осуществлять публикацию информации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организаторами торгов на основании пункта 5.1 статьи 19 Федерального закона от 13 марта 2006 г. № 38-ФЗ «О рекламе».</w:t>
      </w:r>
    </w:p>
    <w:p w:rsidR="00296ADD" w:rsidRPr="00BB7C79" w:rsidRDefault="00296ADD" w:rsidP="00296ADD">
      <w:pPr>
        <w:suppressAutoHyphens/>
        <w:spacing w:before="100" w:after="115"/>
        <w:ind w:firstLine="708"/>
        <w:rPr>
          <w:lang w:eastAsia="ar-SA"/>
        </w:rPr>
      </w:pPr>
      <w:r w:rsidRPr="00BB7C79">
        <w:rPr>
          <w:lang w:eastAsia="ar-SA"/>
        </w:rPr>
        <w:t>Для публикации информации о торгах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на Официальном сайте должен быть разработан раздел «Размещение рекламных конструкций», а также иконка данного раздела, которая должна соответствовать общей стилистике иконок на Официальном сайте и размещаться на главной странице Официального сайта.</w:t>
      </w:r>
    </w:p>
    <w:p w:rsidR="00296ADD" w:rsidRPr="00BB7C79" w:rsidRDefault="00296ADD" w:rsidP="00296ADD">
      <w:pPr>
        <w:pStyle w:val="afffffffffffffff7"/>
        <w:rPr>
          <w:sz w:val="24"/>
        </w:rPr>
      </w:pPr>
      <w:r w:rsidRPr="00BB7C79">
        <w:rPr>
          <w:sz w:val="24"/>
        </w:rPr>
        <w:t xml:space="preserve">На сайте будет разработан новый раздел торгов «Размещение рекламных конструкций», где будут отображаться извещения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организаторами торгов. Вход в данный раздел, а также интерфейсы его страниц будут оформлены в соответствии с общей концепцией, принятой на сайте в отношении существующих видов торгов. </w:t>
      </w:r>
    </w:p>
    <w:p w:rsidR="00296ADD" w:rsidRPr="00BB7C79" w:rsidRDefault="00296ADD" w:rsidP="00296ADD">
      <w:pPr>
        <w:suppressAutoHyphens/>
        <w:spacing w:before="100" w:after="115"/>
        <w:ind w:firstLine="708"/>
        <w:rPr>
          <w:lang w:eastAsia="ar-SA"/>
        </w:rPr>
      </w:pPr>
      <w:r w:rsidRPr="00BB7C79">
        <w:rPr>
          <w:lang w:eastAsia="ar-SA"/>
        </w:rPr>
        <w:t>Организаторам торгов должна быть предоставлена возможность на Официальном сайте в разрабатываемом разделе «Размещение рекламных конструкций»:</w:t>
      </w:r>
    </w:p>
    <w:p w:rsidR="00296ADD" w:rsidRPr="00BB7C79" w:rsidRDefault="00296ADD" w:rsidP="00296ADD">
      <w:pPr>
        <w:numPr>
          <w:ilvl w:val="0"/>
          <w:numId w:val="75"/>
        </w:numPr>
        <w:suppressAutoHyphens/>
        <w:spacing w:before="100" w:after="115"/>
        <w:rPr>
          <w:lang w:eastAsia="ar-SA"/>
        </w:rPr>
      </w:pPr>
      <w:r w:rsidRPr="00BB7C79">
        <w:rPr>
          <w:lang w:eastAsia="ar-SA"/>
        </w:rPr>
        <w:t xml:space="preserve">создавать и опубликовывать извещения, состоящие из лотов, о проведении торгов с указанием в извещении информации, в том числе, об организаторе торгов, об объекте </w:t>
      </w:r>
      <w:r w:rsidRPr="00BB7C79">
        <w:rPr>
          <w:lang w:eastAsia="ar-SA"/>
        </w:rPr>
        <w:lastRenderedPageBreak/>
        <w:t>торгов и его местонахождении, датах проведения торгов, информации о порядке внесения задатка, условиях договора;</w:t>
      </w:r>
    </w:p>
    <w:p w:rsidR="00296ADD" w:rsidRPr="00BB7C79" w:rsidRDefault="00296ADD" w:rsidP="00296ADD">
      <w:pPr>
        <w:pStyle w:val="afffffffffffffff7"/>
        <w:rPr>
          <w:sz w:val="24"/>
        </w:rPr>
      </w:pPr>
      <w:r w:rsidRPr="00BB7C79">
        <w:rPr>
          <w:sz w:val="24"/>
        </w:rPr>
        <w:t xml:space="preserve">При реализации данного требования будет использована модель информационного сопровождения торгов, реализованная на сайте. Для создания извещения будет использован визард создания извещения, реализованный для существующих на сайте разделов. </w:t>
      </w:r>
    </w:p>
    <w:p w:rsidR="00296ADD" w:rsidRPr="00BB7C79" w:rsidRDefault="00296ADD" w:rsidP="00296ADD">
      <w:pPr>
        <w:numPr>
          <w:ilvl w:val="0"/>
          <w:numId w:val="75"/>
        </w:numPr>
        <w:suppressAutoHyphens/>
        <w:spacing w:before="100" w:after="115"/>
        <w:rPr>
          <w:lang w:eastAsia="ar-SA"/>
        </w:rPr>
      </w:pPr>
      <w:r w:rsidRPr="00BB7C79">
        <w:rPr>
          <w:lang w:eastAsia="ar-SA"/>
        </w:rPr>
        <w:t>вносить изменения в извещение, включая лоты и результаты торгов, на любом этапе жизненного цикла извещения (до переноса в архив);</w:t>
      </w:r>
    </w:p>
    <w:p w:rsidR="00296ADD" w:rsidRPr="00BB7C79" w:rsidRDefault="00296ADD" w:rsidP="00296ADD">
      <w:pPr>
        <w:pStyle w:val="afffffffffffffff7"/>
        <w:rPr>
          <w:sz w:val="24"/>
        </w:rPr>
      </w:pPr>
      <w:r w:rsidRPr="00BB7C79">
        <w:rPr>
          <w:sz w:val="24"/>
        </w:rPr>
        <w:t>Будет реализована возможность вносить изменения в данные извещения, как в отношении параметров всего извещения в целом, так и в отдельный лот извещения, в любой момент времени от создания до переноса извещения в архив; при этом все изменения будут фиксироваться в закладке «Изменения» извещения.</w:t>
      </w:r>
    </w:p>
    <w:p w:rsidR="00296ADD" w:rsidRPr="00BB7C79" w:rsidRDefault="00296ADD" w:rsidP="00296ADD">
      <w:pPr>
        <w:numPr>
          <w:ilvl w:val="0"/>
          <w:numId w:val="75"/>
        </w:numPr>
        <w:suppressAutoHyphens/>
        <w:spacing w:before="100" w:after="115"/>
        <w:rPr>
          <w:lang w:eastAsia="ar-SA"/>
        </w:rPr>
      </w:pPr>
      <w:r w:rsidRPr="00BB7C79">
        <w:rPr>
          <w:lang w:eastAsia="ar-SA"/>
        </w:rPr>
        <w:t xml:space="preserve">опубликовывать информацию о приостановлении приема заявок или процедуры проведения торгов с последующей возможностью возобновления приостановленной процедуры или отменять проведение торгов. При возобновлении проведения торгов организатору торгов должна быть предоставлена возможность внести изменения в извещение и в документацию; </w:t>
      </w:r>
    </w:p>
    <w:p w:rsidR="00296ADD" w:rsidRPr="00BB7C79" w:rsidRDefault="00296ADD" w:rsidP="00296ADD">
      <w:pPr>
        <w:pStyle w:val="afffffffffffffff7"/>
        <w:rPr>
          <w:sz w:val="24"/>
        </w:rPr>
      </w:pPr>
      <w:r w:rsidRPr="00BB7C79">
        <w:rPr>
          <w:sz w:val="24"/>
        </w:rPr>
        <w:t xml:space="preserve">Данное требование будет реализовано в соответствии с положениями Федерального закона от 26 июля 2006 г. № 135-ФЗ «О защите конкуренции». С целью обеспечения удобства и простоты работы пользователей при реализации данной задачи Исполнитель будет соблюдать преемственность результатов работ по государственному контракту от 5 сентября 2012 г. № 1601-09-12, в рамках которого был создан, функционал в отношении других видов торгов. </w:t>
      </w:r>
    </w:p>
    <w:p w:rsidR="00296ADD" w:rsidRPr="00BB7C79" w:rsidRDefault="00296ADD" w:rsidP="00296ADD">
      <w:pPr>
        <w:numPr>
          <w:ilvl w:val="0"/>
          <w:numId w:val="75"/>
        </w:numPr>
        <w:suppressAutoHyphens/>
        <w:spacing w:before="100" w:after="115"/>
        <w:rPr>
          <w:lang w:eastAsia="ar-SA"/>
        </w:rPr>
      </w:pPr>
      <w:r w:rsidRPr="00BB7C79">
        <w:rPr>
          <w:lang w:eastAsia="ar-SA"/>
        </w:rPr>
        <w:t>опубликовывать информацию об отказе от проведения ранее объявленных торгов;</w:t>
      </w:r>
    </w:p>
    <w:p w:rsidR="00296ADD" w:rsidRPr="00BB7C79" w:rsidRDefault="00296ADD" w:rsidP="00296ADD">
      <w:pPr>
        <w:pStyle w:val="afffffffffffffff7"/>
        <w:rPr>
          <w:sz w:val="24"/>
        </w:rPr>
      </w:pPr>
      <w:r w:rsidRPr="00BB7C79">
        <w:rPr>
          <w:sz w:val="24"/>
        </w:rPr>
        <w:t>При реализации данного требования будет использован функционал отмены/аннулирования проведения или результата торгов, реализованный на Официальном сайте.</w:t>
      </w:r>
    </w:p>
    <w:p w:rsidR="00296ADD" w:rsidRPr="00BB7C79" w:rsidRDefault="00296ADD" w:rsidP="00296ADD">
      <w:pPr>
        <w:numPr>
          <w:ilvl w:val="0"/>
          <w:numId w:val="75"/>
        </w:numPr>
        <w:suppressAutoHyphens/>
        <w:spacing w:before="100" w:after="115"/>
        <w:rPr>
          <w:lang w:eastAsia="ar-SA"/>
        </w:rPr>
      </w:pPr>
      <w:r w:rsidRPr="00BB7C79">
        <w:rPr>
          <w:lang w:eastAsia="ar-SA"/>
        </w:rPr>
        <w:t>опубликовывать протоколы и решения, которые составляются и принимаются в ходе проведения торгов;</w:t>
      </w:r>
    </w:p>
    <w:p w:rsidR="00296ADD" w:rsidRPr="00BB7C79" w:rsidRDefault="00296ADD" w:rsidP="00296ADD">
      <w:pPr>
        <w:pStyle w:val="afffffffffffffff7"/>
        <w:rPr>
          <w:sz w:val="24"/>
        </w:rPr>
      </w:pPr>
      <w:r w:rsidRPr="00BB7C79">
        <w:rPr>
          <w:sz w:val="24"/>
        </w:rPr>
        <w:t>Так как в Федеральном законе от 13 марта 2006 г. № 38-ФЗ «О рекламе», нет требования публикации протоколов комиссии в сети Интернет, организатору торгов будет предоставлена возможность публикации итогов торгов с указанием заявителей, участников торгов и возможностью прикрепить электронные копии документов, которые принимаются в ходе проведения торгов.</w:t>
      </w:r>
    </w:p>
    <w:p w:rsidR="00296ADD" w:rsidRPr="00BB7C79" w:rsidRDefault="00296ADD" w:rsidP="00296ADD">
      <w:pPr>
        <w:numPr>
          <w:ilvl w:val="0"/>
          <w:numId w:val="75"/>
        </w:numPr>
        <w:suppressAutoHyphens/>
        <w:spacing w:before="100" w:after="115"/>
        <w:rPr>
          <w:lang w:eastAsia="ar-SA"/>
        </w:rPr>
      </w:pPr>
      <w:r w:rsidRPr="00BB7C79">
        <w:rPr>
          <w:lang w:eastAsia="ar-SA"/>
        </w:rPr>
        <w:t>опубликовывать информацию о результатах торгов;</w:t>
      </w:r>
    </w:p>
    <w:p w:rsidR="00296ADD" w:rsidRPr="00BB7C79" w:rsidRDefault="00296ADD" w:rsidP="00296ADD">
      <w:pPr>
        <w:pStyle w:val="afffffffffffffff7"/>
        <w:rPr>
          <w:sz w:val="24"/>
        </w:rPr>
      </w:pPr>
      <w:r w:rsidRPr="00BB7C79">
        <w:rPr>
          <w:sz w:val="24"/>
        </w:rPr>
        <w:t>При реализации данного требования будет использован функционал публикации информации о результатах торгов, реализованный на Официальном сайте для разделов, где нет требования публикации протоколов.</w:t>
      </w:r>
    </w:p>
    <w:p w:rsidR="00296ADD" w:rsidRPr="00BB7C79" w:rsidRDefault="00296ADD" w:rsidP="00296ADD">
      <w:pPr>
        <w:numPr>
          <w:ilvl w:val="0"/>
          <w:numId w:val="75"/>
        </w:numPr>
        <w:suppressAutoHyphens/>
        <w:spacing w:before="100" w:after="115"/>
        <w:rPr>
          <w:lang w:eastAsia="ar-SA"/>
        </w:rPr>
      </w:pPr>
      <w:r w:rsidRPr="00BB7C79">
        <w:rPr>
          <w:lang w:eastAsia="ar-SA"/>
        </w:rPr>
        <w:lastRenderedPageBreak/>
        <w:t>опубликовывать информацию об отмене протоколов и результатов проведения торгов;</w:t>
      </w:r>
    </w:p>
    <w:p w:rsidR="00296ADD" w:rsidRPr="00BB7C79" w:rsidRDefault="00296ADD" w:rsidP="00296ADD">
      <w:pPr>
        <w:pStyle w:val="afffffffffffffff7"/>
        <w:rPr>
          <w:sz w:val="24"/>
        </w:rPr>
      </w:pPr>
      <w:r w:rsidRPr="00BB7C79">
        <w:rPr>
          <w:sz w:val="24"/>
        </w:rPr>
        <w:t>Требование публикации информации об отмене протоколов не будет реализовано, так как Федеральным законом от 13 марта 2006 г. № 38-ФЗ «О рекламе» не определены требования публикации протоколов в сети Интернет.</w:t>
      </w:r>
    </w:p>
    <w:p w:rsidR="00296ADD" w:rsidRPr="00BB7C79" w:rsidRDefault="00296ADD" w:rsidP="00296ADD">
      <w:pPr>
        <w:pStyle w:val="afffffffffffffff7"/>
        <w:rPr>
          <w:sz w:val="24"/>
        </w:rPr>
      </w:pPr>
      <w:r w:rsidRPr="00BB7C79">
        <w:rPr>
          <w:sz w:val="24"/>
        </w:rPr>
        <w:t>При реализации требования об отмене результатов проведения торгов будет использован функционал отмены/аннулирования, реализованный на Официальном сайте.</w:t>
      </w:r>
    </w:p>
    <w:p w:rsidR="00296ADD" w:rsidRPr="00BB7C79" w:rsidRDefault="00296ADD" w:rsidP="00296ADD">
      <w:pPr>
        <w:numPr>
          <w:ilvl w:val="0"/>
          <w:numId w:val="75"/>
        </w:numPr>
        <w:suppressAutoHyphens/>
        <w:spacing w:before="100" w:after="115"/>
        <w:rPr>
          <w:lang w:eastAsia="ar-SA"/>
        </w:rPr>
      </w:pPr>
      <w:r w:rsidRPr="00BB7C79">
        <w:rPr>
          <w:lang w:eastAsia="ar-SA"/>
        </w:rPr>
        <w:t>подписывать информацию и документы при размещении их на Официальном сайте квалифицированной электронной подписью.</w:t>
      </w:r>
    </w:p>
    <w:p w:rsidR="00296ADD" w:rsidRPr="00BB7C79" w:rsidRDefault="00296ADD" w:rsidP="00296ADD">
      <w:pPr>
        <w:pStyle w:val="afffffffffffffff7"/>
        <w:rPr>
          <w:sz w:val="24"/>
        </w:rPr>
      </w:pPr>
      <w:r w:rsidRPr="00BB7C79">
        <w:rPr>
          <w:sz w:val="24"/>
        </w:rPr>
        <w:t>При реализации данного требования будет использован функционал подписания квалифицированной электронной подписью, реализованный на Официальном сайте.</w:t>
      </w:r>
    </w:p>
    <w:p w:rsidR="00296ADD" w:rsidRPr="00BB7C79" w:rsidRDefault="00296ADD" w:rsidP="00296ADD">
      <w:pPr>
        <w:suppressAutoHyphens/>
        <w:spacing w:before="100" w:after="115"/>
        <w:ind w:firstLine="708"/>
        <w:rPr>
          <w:lang w:eastAsia="ar-SA"/>
        </w:rPr>
      </w:pPr>
      <w:r w:rsidRPr="00BB7C79">
        <w:rPr>
          <w:lang w:eastAsia="ar-SA"/>
        </w:rPr>
        <w:t>При публикации, редактировании информации, отмене торгов должен осуществляться контроль сроков выполнения указанных операций, если они установлены законодательством Российской Федерации.</w:t>
      </w:r>
    </w:p>
    <w:p w:rsidR="00296ADD" w:rsidRPr="00BB7C79" w:rsidRDefault="00296ADD" w:rsidP="00296ADD">
      <w:pPr>
        <w:pStyle w:val="afffffffffffffff7"/>
        <w:rPr>
          <w:sz w:val="24"/>
        </w:rPr>
      </w:pPr>
      <w:r w:rsidRPr="00BB7C79">
        <w:rPr>
          <w:sz w:val="24"/>
        </w:rPr>
        <w:t>Так как Федеральным законом от 13 марта 2006 г. № 38-ФЗ «О рекламе» не установлены сроки: публикации в сети Интернет, редактирования информации, отмены торгов, данные требования будут учтены на этапе разработки ЧТЗ.</w:t>
      </w:r>
    </w:p>
    <w:p w:rsidR="00296ADD" w:rsidRPr="00BB7C79" w:rsidRDefault="00296ADD" w:rsidP="00296ADD">
      <w:pPr>
        <w:suppressAutoHyphens/>
        <w:spacing w:before="100" w:after="115"/>
        <w:ind w:firstLine="708"/>
        <w:rPr>
          <w:lang w:eastAsia="ar-SA"/>
        </w:rPr>
      </w:pPr>
      <w:r w:rsidRPr="00BB7C79">
        <w:rPr>
          <w:lang w:eastAsia="ar-SA"/>
        </w:rPr>
        <w:t>При проведении любой из выше перечисленных операций над извещением всем активным пользователям с ролью «Ответственный пользователь организатора торгов» должно отправляться уведомление на электронный адрес о проведении операции.</w:t>
      </w:r>
    </w:p>
    <w:p w:rsidR="00296ADD" w:rsidRPr="00BB7C79" w:rsidRDefault="00296ADD" w:rsidP="00296ADD">
      <w:pPr>
        <w:pStyle w:val="afffffffffffffff7"/>
        <w:rPr>
          <w:sz w:val="24"/>
        </w:rPr>
      </w:pPr>
      <w:r w:rsidRPr="00BB7C79">
        <w:rPr>
          <w:sz w:val="24"/>
        </w:rPr>
        <w:t>При реализации данного требования будет использован функционал уведомления ответственных пользователей организатора торгов, реализованный на Официальном сайте.</w:t>
      </w:r>
    </w:p>
    <w:p w:rsidR="00296ADD" w:rsidRPr="00BB7C79" w:rsidRDefault="00296ADD" w:rsidP="00296ADD">
      <w:pPr>
        <w:suppressAutoHyphens/>
        <w:spacing w:before="100" w:after="115"/>
        <w:ind w:firstLine="708"/>
        <w:rPr>
          <w:lang w:eastAsia="ar-SA"/>
        </w:rPr>
      </w:pPr>
      <w:r w:rsidRPr="00BB7C79">
        <w:rPr>
          <w:lang w:eastAsia="ar-SA"/>
        </w:rPr>
        <w:t>По всем опубликованным извещениям о проведении торгов в АРМ «Контролирующий орган» должна быть предоставлена возможность опубликовать поступившую жалобу на проведение торгов и решение по ней. Опубликованные жалобы и решения по ним должны отражаться в реестре жалоб, организованном на Официальном сайте.</w:t>
      </w:r>
    </w:p>
    <w:p w:rsidR="00296ADD" w:rsidRPr="00BB7C79" w:rsidRDefault="00296ADD" w:rsidP="00296ADD">
      <w:pPr>
        <w:pStyle w:val="afffffffffffffff7"/>
        <w:rPr>
          <w:sz w:val="24"/>
        </w:rPr>
      </w:pPr>
      <w:r w:rsidRPr="00BB7C79">
        <w:rPr>
          <w:sz w:val="24"/>
        </w:rPr>
        <w:t>По всем опубликованным извещениям о проведении торгов в АРМ «Контролирующий орган» будет предоставлена возможность опубликовать поступившую жалобу на проведение торгов и решение по ней. Опубликованные жалобы и решения по ним будут отражаться в реестре жалоб, организованном на Официальном сайте. Опубликованные документы будут доступны всем пользователям в публичном разделе для просмотра и скачивания в тех же форматах, что и исходные файлы, прикрепленные представителями ФАС России. Помимо этого всем ответственным пользователям данного организатора торгов на электронный адрес будет автоматически отправляться уведомление о публикации жалобы и решения по ней.</w:t>
      </w:r>
    </w:p>
    <w:p w:rsidR="00296ADD" w:rsidRPr="00BB7C79" w:rsidRDefault="00296ADD" w:rsidP="00296ADD">
      <w:pPr>
        <w:suppressAutoHyphens/>
        <w:spacing w:before="100" w:after="115"/>
        <w:ind w:firstLine="708"/>
        <w:rPr>
          <w:lang w:eastAsia="ar-SA"/>
        </w:rPr>
      </w:pPr>
      <w:r w:rsidRPr="00BB7C79">
        <w:rPr>
          <w:lang w:eastAsia="ar-SA"/>
        </w:rPr>
        <w:t>Все действия авторизованных пользователей сайта, совершаемые над опубликованным извещением, должны быть зафиксированы в разделе журналирования, организованном на Официальном сайте.</w:t>
      </w:r>
    </w:p>
    <w:p w:rsidR="00296ADD" w:rsidRPr="00BB7C79" w:rsidRDefault="00296ADD" w:rsidP="00296ADD">
      <w:pPr>
        <w:pStyle w:val="afffffffffffffff7"/>
        <w:rPr>
          <w:sz w:val="24"/>
        </w:rPr>
      </w:pPr>
      <w:r w:rsidRPr="00BB7C79">
        <w:rPr>
          <w:sz w:val="24"/>
        </w:rPr>
        <w:lastRenderedPageBreak/>
        <w:t>При реализации данного требования будет использован функционал логирования всех действий авторизованных пользователей. Зафиксированные действия пользователей, будут отражены в журналировании, организованном на Официальном сайте.</w:t>
      </w:r>
    </w:p>
    <w:p w:rsidR="00296ADD" w:rsidRPr="00BB7C79" w:rsidRDefault="00296ADD" w:rsidP="00296ADD">
      <w:pPr>
        <w:suppressAutoHyphens/>
        <w:spacing w:before="100" w:after="115"/>
        <w:ind w:firstLine="708"/>
        <w:rPr>
          <w:lang w:eastAsia="ar-SA"/>
        </w:rPr>
      </w:pPr>
      <w:r w:rsidRPr="00BB7C79">
        <w:rPr>
          <w:lang w:eastAsia="ar-SA"/>
        </w:rPr>
        <w:t xml:space="preserve">Опубликованные в разделе «Размещение рекламных конструкций» извещения в публичном разделе должны быть доступны для просмотра в виде списка, который может ограничиваться критериями поиска, заданными пользователем. В списке извещений должен быть предусмотрен переход для просмотра каждого конкретного лота, а также быстрый просмотр. </w:t>
      </w:r>
    </w:p>
    <w:p w:rsidR="00296ADD" w:rsidRPr="00BB7C79" w:rsidRDefault="00296ADD" w:rsidP="00296ADD">
      <w:pPr>
        <w:pStyle w:val="afffffffffffffff7"/>
        <w:rPr>
          <w:sz w:val="24"/>
        </w:rPr>
      </w:pPr>
      <w:r w:rsidRPr="00BB7C79">
        <w:rPr>
          <w:sz w:val="24"/>
        </w:rPr>
        <w:t>При реализации данного требования будет использована модель просмотра извещений, используемая на Официальном сайте в существующих разделах торгов. Пользователям будет предоставлена возможность быстрого просмотра выбранного лота или переход к просмотру всего извещения.</w:t>
      </w:r>
    </w:p>
    <w:p w:rsidR="00296ADD" w:rsidRPr="00BB7C79" w:rsidRDefault="00296ADD" w:rsidP="00296ADD">
      <w:pPr>
        <w:suppressAutoHyphens/>
        <w:spacing w:before="100" w:after="115"/>
        <w:ind w:firstLine="708"/>
        <w:rPr>
          <w:lang w:eastAsia="ar-SA"/>
        </w:rPr>
      </w:pPr>
      <w:r w:rsidRPr="00BB7C79">
        <w:rPr>
          <w:lang w:eastAsia="ar-SA"/>
        </w:rPr>
        <w:t>Пользователям в публичном разделе Официального сайта должна быть предоставлена возможность:</w:t>
      </w:r>
    </w:p>
    <w:p w:rsidR="00296ADD" w:rsidRPr="00BB7C79" w:rsidRDefault="00296ADD" w:rsidP="00296ADD">
      <w:pPr>
        <w:numPr>
          <w:ilvl w:val="0"/>
          <w:numId w:val="75"/>
        </w:numPr>
        <w:suppressAutoHyphens/>
        <w:spacing w:before="100" w:after="115"/>
        <w:rPr>
          <w:lang w:eastAsia="ar-SA"/>
        </w:rPr>
      </w:pPr>
      <w:r w:rsidRPr="00BB7C79">
        <w:rPr>
          <w:lang w:eastAsia="ar-SA"/>
        </w:rPr>
        <w:t>поиска опубликованных извещений по атрибутам извещений;</w:t>
      </w:r>
    </w:p>
    <w:p w:rsidR="00296ADD" w:rsidRPr="00BB7C79" w:rsidRDefault="00296ADD" w:rsidP="00296ADD">
      <w:pPr>
        <w:pStyle w:val="afffffffffffffff7"/>
        <w:rPr>
          <w:sz w:val="24"/>
        </w:rPr>
      </w:pPr>
      <w:r w:rsidRPr="00BB7C79">
        <w:rPr>
          <w:sz w:val="24"/>
        </w:rPr>
        <w:t>Будет реализован поиск опубликованных извещений по атрибутам извещения, как по ограниченному набору атрибутов (простой поиск), так и по расширенному набору (расширенный поиск), на соответствующей странице в новом разделе «Размещение рекламных конструкций».</w:t>
      </w:r>
    </w:p>
    <w:p w:rsidR="00296ADD" w:rsidRPr="00BB7C79" w:rsidRDefault="00296ADD" w:rsidP="00296ADD">
      <w:pPr>
        <w:numPr>
          <w:ilvl w:val="0"/>
          <w:numId w:val="75"/>
        </w:numPr>
        <w:suppressAutoHyphens/>
        <w:spacing w:before="100" w:after="115"/>
        <w:rPr>
          <w:lang w:eastAsia="ar-SA"/>
        </w:rPr>
      </w:pPr>
      <w:r w:rsidRPr="00BB7C79">
        <w:rPr>
          <w:lang w:eastAsia="ar-SA"/>
        </w:rPr>
        <w:t>поиска контекста в текстовых полях извещения и в прикрепленных к извещению файлов (созданных в текстовых редакторах);</w:t>
      </w:r>
    </w:p>
    <w:p w:rsidR="00296ADD" w:rsidRPr="00BB7C79" w:rsidRDefault="00296ADD" w:rsidP="00296ADD">
      <w:pPr>
        <w:pStyle w:val="afffffffffffffff7"/>
        <w:rPr>
          <w:sz w:val="24"/>
        </w:rPr>
      </w:pPr>
      <w:r w:rsidRPr="00BB7C79">
        <w:rPr>
          <w:sz w:val="24"/>
        </w:rPr>
        <w:t xml:space="preserve">Текстовые поля извещений и прикрепленные файлы (созданные в текстовых редакторах) будут включены в контекстный поиск, реализованный на сайте. </w:t>
      </w:r>
    </w:p>
    <w:p w:rsidR="00296ADD" w:rsidRPr="00BB7C79" w:rsidRDefault="00296ADD" w:rsidP="00296ADD">
      <w:pPr>
        <w:numPr>
          <w:ilvl w:val="0"/>
          <w:numId w:val="75"/>
        </w:numPr>
        <w:suppressAutoHyphens/>
        <w:spacing w:before="100" w:after="115"/>
        <w:rPr>
          <w:lang w:eastAsia="ar-SA"/>
        </w:rPr>
      </w:pPr>
      <w:r w:rsidRPr="00BB7C79">
        <w:rPr>
          <w:lang w:eastAsia="ar-SA"/>
        </w:rPr>
        <w:t>просмотра опубликованной информации и скачивания прикрепленных к извещению электронных версий документов;</w:t>
      </w:r>
    </w:p>
    <w:p w:rsidR="00296ADD" w:rsidRPr="00BB7C79" w:rsidRDefault="00296ADD" w:rsidP="00296ADD">
      <w:pPr>
        <w:pStyle w:val="afffffffffffffff7"/>
        <w:rPr>
          <w:sz w:val="24"/>
        </w:rPr>
      </w:pPr>
      <w:r w:rsidRPr="00BB7C79">
        <w:rPr>
          <w:sz w:val="24"/>
        </w:rPr>
        <w:t>Просмотр опубликованной информации и скачивание прикрепленных к извещению электронных версий документов будет реализовано с соблюдением единства структурного оформления предоставления информации в существующих разделах о проведении торгов.</w:t>
      </w:r>
    </w:p>
    <w:p w:rsidR="00296ADD" w:rsidRPr="00BB7C79" w:rsidRDefault="00296ADD" w:rsidP="00296ADD">
      <w:pPr>
        <w:numPr>
          <w:ilvl w:val="0"/>
          <w:numId w:val="75"/>
        </w:numPr>
        <w:suppressAutoHyphens/>
        <w:spacing w:before="100" w:after="115"/>
        <w:rPr>
          <w:lang w:eastAsia="ar-SA"/>
        </w:rPr>
      </w:pPr>
      <w:r w:rsidRPr="00BB7C79">
        <w:rPr>
          <w:lang w:eastAsia="ar-SA"/>
        </w:rPr>
        <w:t>формирования печатных форм извещения и протоколов и возможность сохранения их в форматах PDF или RTF. При формировании печатной формы на ней должны быть указаны: источник печати, дата и время формирования формы для печати, а также максимальное количество страниц в сформированном документе и текущая страница (пример: страница 2 из 18);</w:t>
      </w:r>
    </w:p>
    <w:p w:rsidR="00296ADD" w:rsidRPr="00BB7C79" w:rsidRDefault="00296ADD" w:rsidP="00296ADD">
      <w:pPr>
        <w:pStyle w:val="afffffffffffffff7"/>
        <w:rPr>
          <w:sz w:val="24"/>
        </w:rPr>
      </w:pPr>
      <w:r w:rsidRPr="00BB7C79">
        <w:rPr>
          <w:sz w:val="24"/>
        </w:rPr>
        <w:t>Для реализации данного требования будет разработан шаблон печатной формы извещения. На основе шаблона пользователю будет предоставлена возможность сохранения сообщения в форматах PDF или RTF. При формировании печатной формы будут указаны: источник печати, дата и время формирования печатной формы, а также максимальное количество страниц в сформированном документе и текущая страница (пример: страница 2 из 18).</w:t>
      </w:r>
    </w:p>
    <w:p w:rsidR="00296ADD" w:rsidRPr="00BB7C79" w:rsidRDefault="00296ADD" w:rsidP="00296ADD">
      <w:pPr>
        <w:numPr>
          <w:ilvl w:val="0"/>
          <w:numId w:val="75"/>
        </w:numPr>
        <w:suppressAutoHyphens/>
        <w:spacing w:before="100" w:after="115"/>
        <w:rPr>
          <w:lang w:eastAsia="ar-SA"/>
        </w:rPr>
      </w:pPr>
      <w:r w:rsidRPr="00BB7C79">
        <w:rPr>
          <w:lang w:eastAsia="ar-SA"/>
        </w:rPr>
        <w:lastRenderedPageBreak/>
        <w:t xml:space="preserve">просмотра истории изменения данных извещения, включая данные лотов и результатов торгов, после публикации; </w:t>
      </w:r>
    </w:p>
    <w:p w:rsidR="00296ADD" w:rsidRPr="00BB7C79" w:rsidRDefault="00296ADD" w:rsidP="00296ADD">
      <w:pPr>
        <w:pStyle w:val="afffffffffffffff7"/>
        <w:rPr>
          <w:sz w:val="24"/>
        </w:rPr>
      </w:pPr>
      <w:r w:rsidRPr="00BB7C79">
        <w:rPr>
          <w:sz w:val="24"/>
        </w:rPr>
        <w:t xml:space="preserve">По каждому опубликованному извещению будет вестись история изменений. Отображение истории изменения сообщения будет реализовано согласно требованиям, определенным в пункте </w:t>
      </w:r>
      <w:r>
        <w:fldChar w:fldCharType="begin"/>
      </w:r>
      <w:r>
        <w:instrText xml:space="preserve"> REF _Ref398024118 \r \h  \* MERGEFORMAT </w:instrText>
      </w:r>
      <w:r>
        <w:fldChar w:fldCharType="separate"/>
      </w:r>
      <w:r w:rsidRPr="00BB7C79">
        <w:rPr>
          <w:sz w:val="24"/>
        </w:rPr>
        <w:t>5.5.8</w:t>
      </w:r>
      <w:r>
        <w:fldChar w:fldCharType="end"/>
      </w:r>
      <w:r w:rsidRPr="00BB7C79">
        <w:rPr>
          <w:sz w:val="24"/>
        </w:rPr>
        <w:t xml:space="preserve"> настоящего документа.</w:t>
      </w:r>
    </w:p>
    <w:p w:rsidR="00296ADD" w:rsidRPr="00BB7C79" w:rsidRDefault="00296ADD" w:rsidP="00296ADD">
      <w:pPr>
        <w:numPr>
          <w:ilvl w:val="0"/>
          <w:numId w:val="75"/>
        </w:numPr>
        <w:suppressAutoHyphens/>
        <w:spacing w:before="100" w:after="115"/>
        <w:rPr>
          <w:lang w:eastAsia="ar-SA"/>
        </w:rPr>
      </w:pPr>
      <w:r w:rsidRPr="00BB7C79">
        <w:rPr>
          <w:lang w:eastAsia="ar-SA"/>
        </w:rPr>
        <w:t>подписки на получение уведомлений на электронную почту об изменении информации по извещению или отдельному лоту, определенному пользователем;</w:t>
      </w:r>
    </w:p>
    <w:p w:rsidR="00296ADD" w:rsidRPr="00BB7C79" w:rsidRDefault="00296ADD" w:rsidP="00296ADD">
      <w:pPr>
        <w:pStyle w:val="afffffffffffffff7"/>
        <w:rPr>
          <w:sz w:val="24"/>
        </w:rPr>
      </w:pPr>
      <w:r w:rsidRPr="00BB7C79">
        <w:rPr>
          <w:sz w:val="24"/>
        </w:rPr>
        <w:t>Для извещений данного раздела будет подключен функционал подписки на получение уведомлений об изменении данных конкретного лота или всего извещения, реализованного на сайте.</w:t>
      </w:r>
    </w:p>
    <w:p w:rsidR="00296ADD" w:rsidRPr="00BB7C79" w:rsidRDefault="00296ADD" w:rsidP="00296ADD">
      <w:pPr>
        <w:numPr>
          <w:ilvl w:val="0"/>
          <w:numId w:val="75"/>
        </w:numPr>
        <w:suppressAutoHyphens/>
        <w:spacing w:before="100" w:after="115"/>
        <w:rPr>
          <w:lang w:eastAsia="ar-SA"/>
        </w:rPr>
      </w:pPr>
      <w:r w:rsidRPr="00BB7C79">
        <w:rPr>
          <w:lang w:eastAsia="ar-SA"/>
        </w:rPr>
        <w:t>формирования печатной формы жалобы на нарушение процедур проведения торгов, а также переходить на получение услуги «Устранение нарушения антимонопольного законодательства» на Портале госуслуг в порядке, организованном на Официальном сайте;</w:t>
      </w:r>
    </w:p>
    <w:p w:rsidR="00296ADD" w:rsidRPr="00BB7C79" w:rsidRDefault="00296ADD" w:rsidP="00296ADD">
      <w:pPr>
        <w:pStyle w:val="afffffffffffffff7"/>
        <w:rPr>
          <w:sz w:val="24"/>
        </w:rPr>
      </w:pPr>
      <w:r w:rsidRPr="00BB7C79">
        <w:rPr>
          <w:sz w:val="24"/>
        </w:rPr>
        <w:t xml:space="preserve">Для извещений данного раздела будет подключен функционал формирования печатной формы жалобы, реализованного на сайте и ссылки для перехода на получение услуги «Устранение нарушения антимонопольного законодательства» на Портале государственных и муниципальных услуг (функций). </w:t>
      </w:r>
    </w:p>
    <w:p w:rsidR="00296ADD" w:rsidRPr="00BB7C79" w:rsidRDefault="00296ADD" w:rsidP="00296ADD">
      <w:pPr>
        <w:numPr>
          <w:ilvl w:val="0"/>
          <w:numId w:val="75"/>
        </w:numPr>
        <w:suppressAutoHyphens/>
        <w:spacing w:before="100" w:after="115"/>
        <w:rPr>
          <w:lang w:eastAsia="ar-SA"/>
        </w:rPr>
      </w:pPr>
      <w:r w:rsidRPr="00BB7C79">
        <w:rPr>
          <w:lang w:eastAsia="ar-SA"/>
        </w:rPr>
        <w:t>просмотра жалоб и решений по ним, опубликованных из АРМ «Контролирующий орган».</w:t>
      </w:r>
    </w:p>
    <w:p w:rsidR="00296ADD" w:rsidRPr="00BB7C79" w:rsidRDefault="00296ADD" w:rsidP="00296ADD">
      <w:pPr>
        <w:pStyle w:val="afffffffffffffff7"/>
        <w:rPr>
          <w:sz w:val="24"/>
        </w:rPr>
      </w:pPr>
      <w:r w:rsidRPr="00BB7C79">
        <w:rPr>
          <w:sz w:val="24"/>
        </w:rPr>
        <w:t>Просмотр жалоб и решений по ним, опубликованных из АРМ «Контролирующий орган» будет доступен во вкладке извещения «Жалобы».</w:t>
      </w:r>
    </w:p>
    <w:p w:rsidR="00296ADD" w:rsidRPr="00BB7C79" w:rsidRDefault="00296ADD" w:rsidP="00296ADD">
      <w:pPr>
        <w:suppressAutoHyphens/>
        <w:spacing w:before="100" w:after="115"/>
        <w:ind w:firstLine="708"/>
        <w:rPr>
          <w:lang w:eastAsia="ar-SA"/>
        </w:rPr>
      </w:pPr>
      <w:r w:rsidRPr="00BB7C79">
        <w:rPr>
          <w:lang w:eastAsia="ar-SA"/>
        </w:rPr>
        <w:t>Опубликованные на Официальном сайте извещения должны быть включены в наборы открытых данных и в поиск по всем торгам.</w:t>
      </w:r>
    </w:p>
    <w:p w:rsidR="00296ADD" w:rsidRPr="00BB7C79" w:rsidRDefault="00296ADD" w:rsidP="00296ADD">
      <w:pPr>
        <w:pStyle w:val="afffffffffffffff7"/>
        <w:rPr>
          <w:sz w:val="24"/>
        </w:rPr>
      </w:pPr>
      <w:r w:rsidRPr="00BB7C79">
        <w:rPr>
          <w:sz w:val="24"/>
        </w:rPr>
        <w:t xml:space="preserve">Опубликованные на Официальном сайте извещения будут включены в наборы открытых данных, реализованных по требованиям определенным в пункте </w:t>
      </w:r>
      <w:r>
        <w:fldChar w:fldCharType="begin"/>
      </w:r>
      <w:r>
        <w:instrText xml:space="preserve"> REF _Ref398039367 \r \h  \* MERGEFORMAT </w:instrText>
      </w:r>
      <w:r>
        <w:fldChar w:fldCharType="separate"/>
      </w:r>
      <w:r w:rsidRPr="00BB7C79">
        <w:rPr>
          <w:sz w:val="24"/>
        </w:rPr>
        <w:t>5.5.12</w:t>
      </w:r>
      <w:r>
        <w:fldChar w:fldCharType="end"/>
      </w:r>
      <w:r w:rsidRPr="00BB7C79">
        <w:rPr>
          <w:sz w:val="24"/>
        </w:rPr>
        <w:t xml:space="preserve"> настоящего документа.</w:t>
      </w:r>
    </w:p>
    <w:p w:rsidR="00296ADD" w:rsidRPr="00BB7C79" w:rsidRDefault="00296ADD" w:rsidP="00296ADD">
      <w:pPr>
        <w:pStyle w:val="afffffffffffffff7"/>
        <w:rPr>
          <w:sz w:val="24"/>
        </w:rPr>
      </w:pPr>
      <w:r w:rsidRPr="00BB7C79">
        <w:rPr>
          <w:sz w:val="24"/>
        </w:rPr>
        <w:t>Опубликованные на сайте извещения будут добавлены в поиск извещений по атрибутам в разделе «Поиск по всем торгам».</w:t>
      </w:r>
    </w:p>
    <w:p w:rsidR="00296ADD" w:rsidRPr="00BB7C79" w:rsidRDefault="00296ADD" w:rsidP="00296ADD">
      <w:pPr>
        <w:suppressAutoHyphens/>
        <w:spacing w:before="100" w:after="115"/>
        <w:ind w:firstLine="708"/>
        <w:rPr>
          <w:lang w:eastAsia="ar-SA"/>
        </w:rPr>
      </w:pPr>
      <w:r w:rsidRPr="00BB7C79">
        <w:rPr>
          <w:lang w:eastAsia="ar-SA"/>
        </w:rPr>
        <w:t>Для раздела «Размещение рекламных конструкций» необходимо разработать статистические отчеты, аналогичные статистическим отчетам по другим видам торгов на Официальном сайте.</w:t>
      </w:r>
    </w:p>
    <w:p w:rsidR="00296ADD" w:rsidRPr="00BB7C79" w:rsidRDefault="00296ADD" w:rsidP="00296ADD">
      <w:pPr>
        <w:pStyle w:val="afffffffffffffff7"/>
        <w:rPr>
          <w:sz w:val="24"/>
        </w:rPr>
      </w:pPr>
      <w:r w:rsidRPr="00BB7C79">
        <w:rPr>
          <w:sz w:val="24"/>
        </w:rPr>
        <w:t xml:space="preserve">Опубликованные на Официальном сайте извещения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будут включены в статистическую сводку, публикуемую на странице сайта «Статистическая информация». Информация будет добавлена отдельной новой </w:t>
      </w:r>
      <w:r w:rsidRPr="00BB7C79">
        <w:rPr>
          <w:sz w:val="24"/>
        </w:rPr>
        <w:lastRenderedPageBreak/>
        <w:t>строкой. Для детальной статистики по разделу будут разработаны статистические отчеты в разрезах по субъектам Российской Федерации, по видам организатора торгов, по срокам торгов, по форме торгов.</w:t>
      </w:r>
    </w:p>
    <w:p w:rsidR="00296ADD" w:rsidRPr="00BB7C79" w:rsidRDefault="00296ADD" w:rsidP="00296ADD">
      <w:pPr>
        <w:suppressAutoHyphens/>
        <w:spacing w:before="100" w:after="115"/>
        <w:ind w:firstLine="708"/>
        <w:rPr>
          <w:lang w:eastAsia="ar-SA"/>
        </w:rPr>
      </w:pPr>
      <w:r w:rsidRPr="00BB7C79">
        <w:rPr>
          <w:lang w:eastAsia="ar-SA"/>
        </w:rPr>
        <w:t>Авторизованным пользователям организатора торгов должна быть предоставлена возможность указания в извещениях информации о проведении торгов в электронной форме.</w:t>
      </w:r>
    </w:p>
    <w:p w:rsidR="00296ADD" w:rsidRPr="00BB7C79" w:rsidRDefault="00296ADD" w:rsidP="00296ADD">
      <w:pPr>
        <w:pStyle w:val="afffffffffffffff7"/>
        <w:rPr>
          <w:sz w:val="24"/>
        </w:rPr>
      </w:pPr>
      <w:r w:rsidRPr="00BB7C79">
        <w:rPr>
          <w:sz w:val="24"/>
        </w:rPr>
        <w:t>Для реализации данного требования будет подключен функционал указания в извещениях информации о проведении торгов в электронной форме, реализованный на сайте.</w:t>
      </w:r>
    </w:p>
    <w:p w:rsidR="00296ADD" w:rsidRPr="00BB7C79" w:rsidRDefault="00296ADD" w:rsidP="00296ADD">
      <w:pPr>
        <w:suppressAutoHyphens/>
        <w:spacing w:before="100" w:after="115"/>
        <w:ind w:firstLine="708"/>
        <w:rPr>
          <w:lang w:eastAsia="ar-SA"/>
        </w:rPr>
      </w:pPr>
      <w:r w:rsidRPr="00BB7C79">
        <w:rPr>
          <w:lang w:eastAsia="ar-SA"/>
        </w:rPr>
        <w:t>Администратору официального сайта по аналогии с разделами торгов, разработанными в рамках предыдущих контрактов, должна быть предоставлена возможность:</w:t>
      </w:r>
    </w:p>
    <w:p w:rsidR="00296ADD" w:rsidRPr="00BB7C79" w:rsidRDefault="00296ADD" w:rsidP="00296ADD">
      <w:pPr>
        <w:numPr>
          <w:ilvl w:val="0"/>
          <w:numId w:val="75"/>
        </w:numPr>
        <w:suppressAutoHyphens/>
        <w:spacing w:before="100" w:after="115"/>
        <w:rPr>
          <w:lang w:eastAsia="ar-SA"/>
        </w:rPr>
      </w:pPr>
      <w:r w:rsidRPr="00BB7C79">
        <w:rPr>
          <w:lang w:eastAsia="ar-SA"/>
        </w:rPr>
        <w:t>заблокировать опубликованное на сайте извещение (по требованию уполномоченного органа);</w:t>
      </w:r>
    </w:p>
    <w:p w:rsidR="00296ADD" w:rsidRPr="00BB7C79" w:rsidRDefault="00296ADD" w:rsidP="00296ADD">
      <w:pPr>
        <w:pStyle w:val="afffffffffffffff7"/>
        <w:rPr>
          <w:sz w:val="24"/>
        </w:rPr>
      </w:pPr>
      <w:r w:rsidRPr="00BB7C79">
        <w:rPr>
          <w:sz w:val="24"/>
        </w:rPr>
        <w:t>Все извещения, опубликованные на сайте, будут доступны администратору для проведения операции блокировки. О факте блокировки извещения ответственному пользователю организатора торгов и пользователям, подписавшимся на получение уведомлений об изменениях извещения, будет отправлено уведомление на электронную почту.</w:t>
      </w:r>
    </w:p>
    <w:p w:rsidR="00296ADD" w:rsidRPr="00BB7C79" w:rsidRDefault="00296ADD" w:rsidP="00296ADD">
      <w:pPr>
        <w:numPr>
          <w:ilvl w:val="0"/>
          <w:numId w:val="75"/>
        </w:numPr>
        <w:suppressAutoHyphens/>
        <w:spacing w:before="100" w:after="115"/>
        <w:rPr>
          <w:lang w:eastAsia="ar-SA"/>
        </w:rPr>
      </w:pPr>
      <w:r w:rsidRPr="00BB7C79">
        <w:rPr>
          <w:lang w:eastAsia="ar-SA"/>
        </w:rPr>
        <w:t>переместить извещение в архив, по истечению срока актуальности;</w:t>
      </w:r>
    </w:p>
    <w:p w:rsidR="00296ADD" w:rsidRPr="00BB7C79" w:rsidRDefault="00296ADD" w:rsidP="00296ADD">
      <w:pPr>
        <w:pStyle w:val="afffffffffffffff7"/>
        <w:rPr>
          <w:sz w:val="24"/>
        </w:rPr>
      </w:pPr>
      <w:r w:rsidRPr="00BB7C79">
        <w:rPr>
          <w:sz w:val="24"/>
        </w:rPr>
        <w:t>При реализации данного требования будет использован функционал архивирования извещений, реализованный на Официальном сайте.</w:t>
      </w:r>
    </w:p>
    <w:p w:rsidR="00296ADD" w:rsidRPr="00BB7C79" w:rsidRDefault="00296ADD" w:rsidP="00296ADD">
      <w:pPr>
        <w:numPr>
          <w:ilvl w:val="0"/>
          <w:numId w:val="75"/>
        </w:numPr>
        <w:suppressAutoHyphens/>
        <w:spacing w:before="100" w:after="115"/>
        <w:rPr>
          <w:lang w:eastAsia="ar-SA"/>
        </w:rPr>
      </w:pPr>
      <w:r w:rsidRPr="00BB7C79">
        <w:rPr>
          <w:lang w:eastAsia="ar-SA"/>
        </w:rPr>
        <w:t>просмотреть журнал фиксации всех действий авторизованных пользователей, которые совершались над опубликованными на Официальном сайте извещениями.</w:t>
      </w:r>
    </w:p>
    <w:p w:rsidR="00296ADD" w:rsidRPr="00BB7C79" w:rsidRDefault="00296ADD" w:rsidP="00296ADD">
      <w:pPr>
        <w:pStyle w:val="afffffffffffffff7"/>
        <w:rPr>
          <w:sz w:val="24"/>
        </w:rPr>
      </w:pPr>
      <w:r w:rsidRPr="00BB7C79">
        <w:rPr>
          <w:sz w:val="24"/>
        </w:rPr>
        <w:t>Просмотр журнала всех действий авторизованных пользователей над опубликованными извещениями будет доступен в «Журналирование», реализованном на сайте.</w:t>
      </w:r>
    </w:p>
    <w:p w:rsidR="00296ADD" w:rsidRPr="00BB7C79" w:rsidRDefault="00296ADD" w:rsidP="00296ADD">
      <w:pPr>
        <w:suppressAutoHyphens/>
        <w:spacing w:before="100" w:after="115"/>
        <w:ind w:firstLine="708"/>
        <w:rPr>
          <w:lang w:eastAsia="ar-SA"/>
        </w:rPr>
      </w:pPr>
      <w:r w:rsidRPr="00BB7C79">
        <w:rPr>
          <w:lang w:eastAsia="ar-SA"/>
        </w:rPr>
        <w:t>Функционал опубликования информации о торгах, в том числе об электронной форме торгов, функционал подписания информации квалифицированной электронной подписью, приостановления и возобновления торгов, функционал просмотра информации о торгах, прикрепления жалоб и других действий, должен быть реализован по аналогии реализации в других видах торгов на Официальном сайте в рамках государственных контрактов, указанных в пункте 3.2 настоящего технического задания.</w:t>
      </w:r>
    </w:p>
    <w:p w:rsidR="00296ADD" w:rsidRPr="00BB7C79" w:rsidRDefault="00296ADD" w:rsidP="00296ADD">
      <w:pPr>
        <w:pStyle w:val="afffffffffffffff7"/>
        <w:rPr>
          <w:sz w:val="24"/>
        </w:rPr>
      </w:pPr>
      <w:r w:rsidRPr="00BB7C79">
        <w:rPr>
          <w:sz w:val="24"/>
        </w:rPr>
        <w:t xml:space="preserve">Исполнителем при выполнении работ по развитию Официального сайта будут учтены результаты выполнения работ по предыдущим государственным контрактам, перечисленным в пункте </w:t>
      </w:r>
      <w:r>
        <w:fldChar w:fldCharType="begin"/>
      </w:r>
      <w:r>
        <w:instrText xml:space="preserve"> REF _Ref397960502 \r \h  \* MERGEFORMAT </w:instrText>
      </w:r>
      <w:r>
        <w:fldChar w:fldCharType="separate"/>
      </w:r>
      <w:r w:rsidRPr="00BB7C79">
        <w:rPr>
          <w:sz w:val="24"/>
        </w:rPr>
        <w:t>3.2</w:t>
      </w:r>
      <w:r>
        <w:fldChar w:fldCharType="end"/>
      </w:r>
      <w:r w:rsidRPr="00BB7C79">
        <w:rPr>
          <w:sz w:val="24"/>
        </w:rPr>
        <w:t xml:space="preserve"> настоящего документа</w:t>
      </w:r>
    </w:p>
    <w:p w:rsidR="00296ADD" w:rsidRPr="00BB7C79" w:rsidRDefault="00296ADD" w:rsidP="00296ADD">
      <w:pPr>
        <w:suppressAutoHyphens/>
        <w:spacing w:before="100" w:after="115"/>
        <w:ind w:firstLine="708"/>
        <w:rPr>
          <w:lang w:eastAsia="ar-SA"/>
        </w:rPr>
      </w:pPr>
      <w:r w:rsidRPr="00BB7C79">
        <w:rPr>
          <w:lang w:eastAsia="ar-SA"/>
        </w:rPr>
        <w:t>Детализация требований к функционалу размещения информации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должна быть выполнена на этапе разработки ЧТЗ, которое подлежит согласованию с Заказчиком.</w:t>
      </w:r>
    </w:p>
    <w:p w:rsidR="00296ADD" w:rsidRPr="00BB7C79" w:rsidRDefault="00296ADD" w:rsidP="00296ADD">
      <w:pPr>
        <w:pStyle w:val="afffffffffffffff7"/>
        <w:rPr>
          <w:sz w:val="24"/>
        </w:rPr>
      </w:pPr>
      <w:r w:rsidRPr="00BB7C79">
        <w:rPr>
          <w:sz w:val="24"/>
        </w:rPr>
        <w:lastRenderedPageBreak/>
        <w:t>Перед выполнением детализации требований будет проведено интервьюирование Заказчика. По результатам интервьюирования будет разработано ЧТЗ в соответствии с ГОСТ 34.602-89 и согласовано с Заказчиком.</w:t>
      </w:r>
    </w:p>
    <w:p w:rsidR="00296ADD" w:rsidRPr="00BB7C79" w:rsidRDefault="00296ADD" w:rsidP="00296ADD">
      <w:pPr>
        <w:pStyle w:val="afffffffffffffff7"/>
        <w:rPr>
          <w:sz w:val="24"/>
        </w:rPr>
      </w:pPr>
      <w:r w:rsidRPr="00BB7C79">
        <w:rPr>
          <w:sz w:val="24"/>
        </w:rPr>
        <w:t>При разработке раздела будут учтены требования оптимизации поиска информации поисковыми системами, а именно: определены исходные данные (страницы, ключевые слова, общее описание информационного наполнения страниц раздела), доработано наполнение файлов Sitemap и Robots.txt с учетом вновь разработанного раздела.</w:t>
      </w:r>
    </w:p>
    <w:p w:rsidR="00296ADD" w:rsidRPr="00BB7C79" w:rsidRDefault="00296ADD" w:rsidP="00296ADD">
      <w:pPr>
        <w:keepNext/>
        <w:keepLines/>
        <w:widowControl w:val="0"/>
        <w:suppressLineNumbers/>
        <w:suppressAutoHyphens/>
        <w:spacing w:before="120" w:after="120"/>
        <w:ind w:firstLine="709"/>
        <w:outlineLvl w:val="2"/>
        <w:rPr>
          <w:kern w:val="28"/>
        </w:rPr>
      </w:pPr>
      <w:r w:rsidRPr="00BB7C79">
        <w:rPr>
          <w:kern w:val="28"/>
        </w:rPr>
        <w:t>5.5.3. Требования к разработке функционала размещения информации о проведении торгов  на право получения лицензии на оказание услуг связи в соответствии с Федеральным законом от 7 июля 2003 г. № 126-ФЗ «О связи».</w:t>
      </w:r>
    </w:p>
    <w:p w:rsidR="00296ADD" w:rsidRPr="00BB7C79" w:rsidRDefault="00296ADD" w:rsidP="00296ADD">
      <w:pPr>
        <w:suppressAutoHyphens/>
        <w:spacing w:before="100" w:after="115"/>
        <w:ind w:firstLine="708"/>
        <w:rPr>
          <w:lang w:eastAsia="ar-SA"/>
        </w:rPr>
      </w:pPr>
      <w:r w:rsidRPr="00BB7C79">
        <w:rPr>
          <w:lang w:eastAsia="ar-SA"/>
        </w:rPr>
        <w:t xml:space="preserve">Функционал сайта должен позволять осуществлять информационную поддержку проведения торгов на право получения лицензии на оказание услуг связи в соответствии с Федеральным законом от 7 июля 2003 г. № 126-ФЗ «О связи» и постановлением Правительства Российской Федерации от 24 мая 2014 г. № 480 «О торгах (аукционах, конкурсах) на получение лицензии на оказание услуг связи». </w:t>
      </w:r>
    </w:p>
    <w:p w:rsidR="00296ADD" w:rsidRPr="00BB7C79" w:rsidRDefault="00296ADD" w:rsidP="00296ADD">
      <w:pPr>
        <w:pStyle w:val="afffffffffffffff7"/>
        <w:rPr>
          <w:sz w:val="24"/>
        </w:rPr>
      </w:pPr>
      <w:r w:rsidRPr="00BB7C79">
        <w:rPr>
          <w:sz w:val="24"/>
        </w:rPr>
        <w:t>Существующий функционал будет доработан таким образом, что позволит авторизованным пользователям (представителям организатора торгов) осуществлять информационное сопровождение проведения торгов (аукциона, конкурса) на получение лицензии на оказание услуг связи по правилам, утвержденным постановлением Правительства РФ от 24 мая 2014 года № 480 «О торгах (аукционах, конкурсах) на получение лицензии на оказание услуг связи».</w:t>
      </w:r>
    </w:p>
    <w:p w:rsidR="00296ADD" w:rsidRPr="00BB7C79" w:rsidRDefault="00296ADD" w:rsidP="00296ADD">
      <w:pPr>
        <w:suppressAutoHyphens/>
        <w:spacing w:before="100" w:after="115"/>
        <w:ind w:firstLine="708"/>
        <w:rPr>
          <w:lang w:eastAsia="ar-SA"/>
        </w:rPr>
      </w:pPr>
      <w:r w:rsidRPr="00BB7C79">
        <w:rPr>
          <w:lang w:eastAsia="ar-SA"/>
        </w:rPr>
        <w:t>Для публикации информации о торгов  на право получения лицензии на оказание услуг связи в соответствии с Федеральным законом от 7 июля 2003 г. № 126-ФЗ «О связи» на Официальном сайте должен быть разработан раздел «Лицензии на оказание услуг связи», а также иконка данного раздела, которая должна соответствовать общей стилистике иконок на Официальном сайте и размещаться на главной странице Официального сайта.</w:t>
      </w:r>
    </w:p>
    <w:p w:rsidR="00296ADD" w:rsidRPr="00BB7C79" w:rsidRDefault="00296ADD" w:rsidP="00296ADD">
      <w:pPr>
        <w:pStyle w:val="afffffffffffffff7"/>
        <w:rPr>
          <w:sz w:val="24"/>
        </w:rPr>
      </w:pPr>
      <w:r w:rsidRPr="00BB7C79">
        <w:rPr>
          <w:sz w:val="24"/>
        </w:rPr>
        <w:t xml:space="preserve">На сайте будет разработан новый раздел торгов «Лицензии на оказание услуг связи», где будут отображаться извещения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организаторами торгов. Вход в данный раздел, а также интерфейсы его страниц будут оформлены в соответствии с общей концепцией, принятой на сайте в отношении существующих видов торгов. </w:t>
      </w:r>
    </w:p>
    <w:p w:rsidR="00296ADD" w:rsidRPr="00BB7C79" w:rsidRDefault="00296ADD" w:rsidP="00296ADD">
      <w:pPr>
        <w:suppressAutoHyphens/>
        <w:spacing w:before="100" w:after="115"/>
        <w:ind w:firstLine="708"/>
        <w:rPr>
          <w:lang w:eastAsia="ar-SA"/>
        </w:rPr>
      </w:pPr>
      <w:r w:rsidRPr="00BB7C79">
        <w:rPr>
          <w:lang w:eastAsia="ar-SA"/>
        </w:rPr>
        <w:t>Организаторам торгов должна быть предоставлена возможность на Официальном сайте в разрабатываемом разделе «Лицензии на оказание услуг связи»:</w:t>
      </w:r>
    </w:p>
    <w:p w:rsidR="00296ADD" w:rsidRPr="00BB7C79" w:rsidRDefault="00296ADD" w:rsidP="00296ADD">
      <w:pPr>
        <w:numPr>
          <w:ilvl w:val="0"/>
          <w:numId w:val="75"/>
        </w:numPr>
        <w:suppressAutoHyphens/>
        <w:spacing w:before="100" w:after="115"/>
        <w:rPr>
          <w:lang w:eastAsia="ar-SA"/>
        </w:rPr>
      </w:pPr>
      <w:r w:rsidRPr="00BB7C79">
        <w:rPr>
          <w:lang w:eastAsia="ar-SA"/>
        </w:rPr>
        <w:t xml:space="preserve">создавать и опубликовывать извещения, состоящие из лотов, о проведении торгов с указанием в извещении информации, в том числе, об организаторе торгов, об объекте </w:t>
      </w:r>
      <w:r w:rsidRPr="00BB7C79">
        <w:rPr>
          <w:lang w:eastAsia="ar-SA"/>
        </w:rPr>
        <w:lastRenderedPageBreak/>
        <w:t>торгов, датах проведения торгов, информации о порядке внесения задатка и иной информации, предусмотренной законодательством Российской Федерации;</w:t>
      </w:r>
    </w:p>
    <w:p w:rsidR="00296ADD" w:rsidRPr="00BB7C79" w:rsidRDefault="00296ADD" w:rsidP="00296ADD">
      <w:pPr>
        <w:pStyle w:val="afffffffffffffff7"/>
        <w:rPr>
          <w:sz w:val="24"/>
        </w:rPr>
      </w:pPr>
      <w:r w:rsidRPr="00BB7C79">
        <w:rPr>
          <w:sz w:val="24"/>
        </w:rPr>
        <w:t xml:space="preserve">При реализации данного требования будет использована модель информационного сопровождения торгов, реализованная на сайте. Для создания извещения будет использован визард создания извещения, реализованный для существующих на сайте разделов. </w:t>
      </w:r>
    </w:p>
    <w:p w:rsidR="00296ADD" w:rsidRPr="00BB7C79" w:rsidRDefault="00296ADD" w:rsidP="00296ADD">
      <w:pPr>
        <w:pStyle w:val="afffffffffffffff7"/>
        <w:rPr>
          <w:sz w:val="24"/>
        </w:rPr>
      </w:pPr>
      <w:r w:rsidRPr="00BB7C79">
        <w:rPr>
          <w:sz w:val="24"/>
        </w:rPr>
        <w:t>Извещение о проведении торгов, подлежащее публикации в соответствии с требованиями пункта 24 постановления Правительства РФ № 480 от 24.05.2014 г., будет содержать следующие сведения:</w:t>
      </w:r>
    </w:p>
    <w:p w:rsidR="00296ADD" w:rsidRPr="00BB7C79" w:rsidRDefault="00296ADD" w:rsidP="00296ADD">
      <w:pPr>
        <w:pStyle w:val="afffffffffffffffa"/>
        <w:numPr>
          <w:ilvl w:val="0"/>
          <w:numId w:val="75"/>
        </w:numPr>
        <w:rPr>
          <w:rFonts w:eastAsia="Calibri"/>
          <w:sz w:val="24"/>
        </w:rPr>
      </w:pPr>
      <w:r w:rsidRPr="00BB7C79">
        <w:rPr>
          <w:rFonts w:eastAsia="Calibri"/>
          <w:sz w:val="24"/>
        </w:rPr>
        <w:t>наименование, место нахождения, номера контактных телефонов организатора торгов, реквизиты лицевого счета, открытого Федеральной службой по надзору в сфере связи, информационных технологий и массовых коммуникаций в территориальном органе Федерального казначейства для перечисления предусмотренных настоящими Правилами платежей;</w:t>
      </w:r>
    </w:p>
    <w:p w:rsidR="00296ADD" w:rsidRPr="00BB7C79" w:rsidRDefault="00296ADD" w:rsidP="00296ADD">
      <w:pPr>
        <w:pStyle w:val="afffffffffffffffa"/>
        <w:numPr>
          <w:ilvl w:val="0"/>
          <w:numId w:val="75"/>
        </w:numPr>
        <w:rPr>
          <w:rFonts w:eastAsia="Calibri"/>
          <w:sz w:val="24"/>
        </w:rPr>
      </w:pPr>
      <w:r w:rsidRPr="00BB7C79">
        <w:rPr>
          <w:rFonts w:eastAsia="Calibri"/>
          <w:sz w:val="24"/>
        </w:rPr>
        <w:t>указание на Официальный сайт, на котором размещено извещение о проведении аукциона;</w:t>
      </w:r>
    </w:p>
    <w:p w:rsidR="00296ADD" w:rsidRPr="00BB7C79" w:rsidRDefault="00296ADD" w:rsidP="00296ADD">
      <w:pPr>
        <w:pStyle w:val="afffffffffffffffa"/>
        <w:numPr>
          <w:ilvl w:val="0"/>
          <w:numId w:val="75"/>
        </w:numPr>
        <w:rPr>
          <w:rFonts w:eastAsia="Calibri"/>
          <w:sz w:val="24"/>
        </w:rPr>
      </w:pPr>
      <w:r w:rsidRPr="00BB7C79">
        <w:rPr>
          <w:rFonts w:eastAsia="Calibri"/>
          <w:sz w:val="24"/>
        </w:rPr>
        <w:t>форма проведения торгов (аукцион, конкурс);</w:t>
      </w:r>
    </w:p>
    <w:p w:rsidR="00296ADD" w:rsidRPr="00BB7C79" w:rsidRDefault="00296ADD" w:rsidP="00296ADD">
      <w:pPr>
        <w:pStyle w:val="afffffffffffffffa"/>
        <w:numPr>
          <w:ilvl w:val="0"/>
          <w:numId w:val="75"/>
        </w:numPr>
        <w:rPr>
          <w:rFonts w:eastAsia="Calibri"/>
          <w:sz w:val="24"/>
        </w:rPr>
      </w:pPr>
      <w:r w:rsidRPr="00BB7C79">
        <w:rPr>
          <w:rFonts w:eastAsia="Calibri"/>
          <w:sz w:val="24"/>
        </w:rPr>
        <w:t>дата, время, место проведения торгов и подведения их итогов;</w:t>
      </w:r>
    </w:p>
    <w:p w:rsidR="00296ADD" w:rsidRPr="00BB7C79" w:rsidRDefault="00296ADD" w:rsidP="00296ADD">
      <w:pPr>
        <w:pStyle w:val="afffffffffffffffa"/>
        <w:numPr>
          <w:ilvl w:val="0"/>
          <w:numId w:val="75"/>
        </w:numPr>
        <w:rPr>
          <w:rFonts w:eastAsia="Calibri"/>
          <w:sz w:val="24"/>
        </w:rPr>
      </w:pPr>
      <w:r w:rsidRPr="00BB7C79">
        <w:rPr>
          <w:rFonts w:eastAsia="Calibri"/>
          <w:sz w:val="24"/>
        </w:rPr>
        <w:t>сведения о предмете торгов (лоте);</w:t>
      </w:r>
    </w:p>
    <w:p w:rsidR="00296ADD" w:rsidRPr="00BB7C79" w:rsidRDefault="00296ADD" w:rsidP="00296ADD">
      <w:pPr>
        <w:pStyle w:val="afffffffffffffffa"/>
        <w:numPr>
          <w:ilvl w:val="0"/>
          <w:numId w:val="75"/>
        </w:numPr>
        <w:rPr>
          <w:rFonts w:eastAsia="Calibri"/>
          <w:sz w:val="24"/>
        </w:rPr>
      </w:pPr>
      <w:r w:rsidRPr="00BB7C79">
        <w:rPr>
          <w:rFonts w:eastAsia="Calibri"/>
          <w:sz w:val="24"/>
        </w:rPr>
        <w:t>форма заявки;</w:t>
      </w:r>
    </w:p>
    <w:p w:rsidR="00296ADD" w:rsidRPr="00BB7C79" w:rsidRDefault="00296ADD" w:rsidP="00296ADD">
      <w:pPr>
        <w:pStyle w:val="afffffffffffffffa"/>
        <w:numPr>
          <w:ilvl w:val="0"/>
          <w:numId w:val="75"/>
        </w:numPr>
        <w:rPr>
          <w:rFonts w:eastAsia="Calibri"/>
          <w:sz w:val="24"/>
        </w:rPr>
      </w:pPr>
      <w:r w:rsidRPr="00BB7C79">
        <w:rPr>
          <w:rFonts w:eastAsia="Calibri"/>
          <w:sz w:val="24"/>
        </w:rPr>
        <w:t>перечень документов, прилагаемых к заявке, и требования к их оформлению;</w:t>
      </w:r>
    </w:p>
    <w:p w:rsidR="00296ADD" w:rsidRPr="00BB7C79" w:rsidRDefault="00296ADD" w:rsidP="00296ADD">
      <w:pPr>
        <w:pStyle w:val="afffffffffffffffa"/>
        <w:numPr>
          <w:ilvl w:val="0"/>
          <w:numId w:val="75"/>
        </w:numPr>
        <w:rPr>
          <w:rFonts w:eastAsia="Calibri"/>
          <w:sz w:val="24"/>
        </w:rPr>
      </w:pPr>
      <w:r w:rsidRPr="00BB7C79">
        <w:rPr>
          <w:rFonts w:eastAsia="Calibri"/>
          <w:sz w:val="24"/>
        </w:rPr>
        <w:t>адрес места приема заявок, дата, время начала и окончания приема заявок и прилагаемых к ним документов;</w:t>
      </w:r>
    </w:p>
    <w:p w:rsidR="00296ADD" w:rsidRPr="00BB7C79" w:rsidRDefault="00296ADD" w:rsidP="00296ADD">
      <w:pPr>
        <w:pStyle w:val="afffffffffffffffa"/>
        <w:numPr>
          <w:ilvl w:val="0"/>
          <w:numId w:val="75"/>
        </w:numPr>
        <w:rPr>
          <w:rFonts w:eastAsia="Calibri"/>
          <w:sz w:val="24"/>
        </w:rPr>
      </w:pPr>
      <w:r w:rsidRPr="00BB7C79">
        <w:rPr>
          <w:rFonts w:eastAsia="Calibri"/>
          <w:sz w:val="24"/>
        </w:rPr>
        <w:t>порядок и срок отзыва заявок;</w:t>
      </w:r>
    </w:p>
    <w:p w:rsidR="00296ADD" w:rsidRPr="00BB7C79" w:rsidRDefault="00296ADD" w:rsidP="00296ADD">
      <w:pPr>
        <w:pStyle w:val="afffffffffffffffa"/>
        <w:numPr>
          <w:ilvl w:val="0"/>
          <w:numId w:val="75"/>
        </w:numPr>
        <w:rPr>
          <w:rFonts w:eastAsia="Calibri"/>
          <w:sz w:val="24"/>
        </w:rPr>
      </w:pPr>
      <w:r w:rsidRPr="00BB7C79">
        <w:rPr>
          <w:rFonts w:eastAsia="Calibri"/>
          <w:sz w:val="24"/>
        </w:rPr>
        <w:t>требования к участнику торгов;</w:t>
      </w:r>
    </w:p>
    <w:p w:rsidR="00296ADD" w:rsidRPr="00BB7C79" w:rsidRDefault="00296ADD" w:rsidP="00296ADD">
      <w:pPr>
        <w:pStyle w:val="afffffffffffffffa"/>
        <w:numPr>
          <w:ilvl w:val="0"/>
          <w:numId w:val="75"/>
        </w:numPr>
        <w:rPr>
          <w:rFonts w:eastAsia="Calibri"/>
          <w:sz w:val="24"/>
        </w:rPr>
      </w:pPr>
      <w:r w:rsidRPr="00BB7C79">
        <w:rPr>
          <w:rFonts w:eastAsia="Calibri"/>
          <w:sz w:val="24"/>
        </w:rPr>
        <w:t>способ уведомления об итогах торгов.</w:t>
      </w:r>
    </w:p>
    <w:p w:rsidR="00296ADD" w:rsidRPr="00BB7C79" w:rsidRDefault="00296ADD" w:rsidP="00296ADD">
      <w:pPr>
        <w:numPr>
          <w:ilvl w:val="0"/>
          <w:numId w:val="75"/>
        </w:numPr>
        <w:suppressAutoHyphens/>
        <w:spacing w:before="100" w:after="115"/>
        <w:rPr>
          <w:lang w:eastAsia="ar-SA"/>
        </w:rPr>
      </w:pPr>
      <w:r w:rsidRPr="00BB7C79">
        <w:rPr>
          <w:lang w:eastAsia="ar-SA"/>
        </w:rPr>
        <w:t>вносить изменения в извещение, включая лоты и результаты торгов, на любом этапе жизненного цикла извещения (до переноса в архив);</w:t>
      </w:r>
    </w:p>
    <w:p w:rsidR="00296ADD" w:rsidRPr="00BB7C79" w:rsidRDefault="00296ADD" w:rsidP="00296ADD">
      <w:pPr>
        <w:pStyle w:val="afffffffffffffff7"/>
        <w:rPr>
          <w:sz w:val="24"/>
        </w:rPr>
      </w:pPr>
      <w:r w:rsidRPr="00BB7C79">
        <w:rPr>
          <w:sz w:val="24"/>
        </w:rPr>
        <w:t>Будет реализована возможность вносить изменения в данные извещения, как в отношении параметров всего извещения в целом, так и в отдельный лот извещения, в любой момент времени от создания до переноса извещения в архив; при этом все изменения будут фиксироваться в закладке «Изменения» извещения.</w:t>
      </w:r>
    </w:p>
    <w:p w:rsidR="00296ADD" w:rsidRPr="00BB7C79" w:rsidRDefault="00296ADD" w:rsidP="00296ADD">
      <w:pPr>
        <w:numPr>
          <w:ilvl w:val="0"/>
          <w:numId w:val="75"/>
        </w:numPr>
        <w:suppressAutoHyphens/>
        <w:spacing w:before="100" w:after="115"/>
        <w:rPr>
          <w:lang w:eastAsia="ar-SA"/>
        </w:rPr>
      </w:pPr>
      <w:r w:rsidRPr="00BB7C79">
        <w:rPr>
          <w:lang w:eastAsia="ar-SA"/>
        </w:rPr>
        <w:t xml:space="preserve">опубликовывать информацию о приостановлении приема заявок или процедуры проведения торгов с последующей возможностью возобновления приостановленной процедуры или отменить проведение торгов. При возобновлении проведения торгов </w:t>
      </w:r>
      <w:r w:rsidRPr="00BB7C79">
        <w:rPr>
          <w:lang w:eastAsia="ar-SA"/>
        </w:rPr>
        <w:lastRenderedPageBreak/>
        <w:t xml:space="preserve">организатору торгов должна быть предоставлена возможность внести изменения в извещение и в документацию; </w:t>
      </w:r>
    </w:p>
    <w:p w:rsidR="00296ADD" w:rsidRPr="00BB7C79" w:rsidRDefault="00296ADD" w:rsidP="00296ADD">
      <w:pPr>
        <w:pStyle w:val="afffffffffffffff7"/>
        <w:rPr>
          <w:sz w:val="24"/>
        </w:rPr>
      </w:pPr>
      <w:r w:rsidRPr="00BB7C79">
        <w:rPr>
          <w:sz w:val="24"/>
        </w:rPr>
        <w:t xml:space="preserve">Данное требование будет реализовано в соответствии с положениями Федерального закона от 26 июля 2006 г. № 135-ФЗ «О защите конкуренции». С целью обеспечения удобства и простоты работы пользователей при реализации данной задачи Исполнитель будет соблюдать преемственность результатов работ по государственному контракту от 5 сентября 2012 г. № 1601-09-12, в рамках которого был создан, функционал в отношении других видов торгов. </w:t>
      </w:r>
    </w:p>
    <w:p w:rsidR="00296ADD" w:rsidRPr="00BB7C79" w:rsidRDefault="00296ADD" w:rsidP="00296ADD">
      <w:pPr>
        <w:numPr>
          <w:ilvl w:val="0"/>
          <w:numId w:val="75"/>
        </w:numPr>
        <w:suppressAutoHyphens/>
        <w:spacing w:before="100" w:after="115"/>
        <w:rPr>
          <w:lang w:eastAsia="ar-SA"/>
        </w:rPr>
      </w:pPr>
      <w:r w:rsidRPr="00BB7C79">
        <w:rPr>
          <w:lang w:eastAsia="ar-SA"/>
        </w:rPr>
        <w:t>опубликовывать информацию об отказе от проведения ранее объявленных торгов;</w:t>
      </w:r>
    </w:p>
    <w:p w:rsidR="00296ADD" w:rsidRPr="00BB7C79" w:rsidRDefault="00296ADD" w:rsidP="00296ADD">
      <w:pPr>
        <w:pStyle w:val="afffffffffffffff7"/>
        <w:rPr>
          <w:sz w:val="24"/>
        </w:rPr>
      </w:pPr>
      <w:r w:rsidRPr="00BB7C79">
        <w:rPr>
          <w:sz w:val="24"/>
        </w:rPr>
        <w:t>При реализации данного требования будет использован функционал отмены/аннулирования проведения или результата торгов, реализованный на Официальном сайте.</w:t>
      </w:r>
    </w:p>
    <w:p w:rsidR="00296ADD" w:rsidRPr="00BB7C79" w:rsidRDefault="00296ADD" w:rsidP="00296ADD">
      <w:pPr>
        <w:numPr>
          <w:ilvl w:val="0"/>
          <w:numId w:val="75"/>
        </w:numPr>
        <w:suppressAutoHyphens/>
        <w:spacing w:before="100" w:after="115"/>
        <w:rPr>
          <w:lang w:eastAsia="ar-SA"/>
        </w:rPr>
      </w:pPr>
      <w:r w:rsidRPr="00BB7C79">
        <w:rPr>
          <w:lang w:eastAsia="ar-SA"/>
        </w:rPr>
        <w:t>опубликовывать протоколы и решения, которые составляются и принимаются в ходе проведения торгов;</w:t>
      </w:r>
    </w:p>
    <w:p w:rsidR="00296ADD" w:rsidRPr="00BB7C79" w:rsidRDefault="00296ADD" w:rsidP="00296ADD">
      <w:pPr>
        <w:pStyle w:val="afffffffffffffff7"/>
        <w:rPr>
          <w:sz w:val="24"/>
        </w:rPr>
      </w:pPr>
      <w:r w:rsidRPr="00BB7C79">
        <w:rPr>
          <w:sz w:val="24"/>
        </w:rPr>
        <w:t>При реализации данного требования будет использован функционал управления протоколами, реализованный на Официальном сайте. Состав протоколов, публикуемых на сайте, будет соответствовать составу, который предусмотрен правилами утвержденными постановлением Правительства РФ № 480 от 24.05.2014 г.</w:t>
      </w:r>
    </w:p>
    <w:p w:rsidR="00296ADD" w:rsidRPr="00BB7C79" w:rsidRDefault="00296ADD" w:rsidP="00296ADD">
      <w:pPr>
        <w:numPr>
          <w:ilvl w:val="0"/>
          <w:numId w:val="75"/>
        </w:numPr>
        <w:suppressAutoHyphens/>
        <w:spacing w:before="100" w:after="115"/>
        <w:rPr>
          <w:lang w:eastAsia="ar-SA"/>
        </w:rPr>
      </w:pPr>
      <w:r w:rsidRPr="00BB7C79">
        <w:rPr>
          <w:lang w:eastAsia="ar-SA"/>
        </w:rPr>
        <w:t>опубликовывать информацию о результатах торгов;</w:t>
      </w:r>
    </w:p>
    <w:p w:rsidR="00296ADD" w:rsidRPr="00BB7C79" w:rsidRDefault="00296ADD" w:rsidP="00296ADD">
      <w:pPr>
        <w:pStyle w:val="afffffffffffffff7"/>
        <w:rPr>
          <w:sz w:val="24"/>
        </w:rPr>
      </w:pPr>
      <w:r w:rsidRPr="00BB7C79">
        <w:rPr>
          <w:sz w:val="24"/>
        </w:rPr>
        <w:t>При реализации данного требования будет использован функционал публикации информации о результатах торгов, реализованный на Официальном сайте для разделов, где есть требование публикации протоколов.</w:t>
      </w:r>
    </w:p>
    <w:p w:rsidR="00296ADD" w:rsidRPr="00BB7C79" w:rsidRDefault="00296ADD" w:rsidP="00296ADD">
      <w:pPr>
        <w:numPr>
          <w:ilvl w:val="0"/>
          <w:numId w:val="75"/>
        </w:numPr>
        <w:suppressAutoHyphens/>
        <w:spacing w:before="100" w:after="115"/>
        <w:rPr>
          <w:lang w:eastAsia="ar-SA"/>
        </w:rPr>
      </w:pPr>
      <w:r w:rsidRPr="00BB7C79">
        <w:rPr>
          <w:lang w:eastAsia="ar-SA"/>
        </w:rPr>
        <w:t>опубликовывать информацию об отмене протоколов и результатов проведения торгов;</w:t>
      </w:r>
    </w:p>
    <w:p w:rsidR="00296ADD" w:rsidRPr="00BB7C79" w:rsidRDefault="00296ADD" w:rsidP="00296ADD">
      <w:pPr>
        <w:pStyle w:val="afffffffffffffff7"/>
        <w:rPr>
          <w:sz w:val="24"/>
        </w:rPr>
      </w:pPr>
      <w:r w:rsidRPr="00BB7C79">
        <w:rPr>
          <w:sz w:val="24"/>
        </w:rPr>
        <w:t>При реализации данного требования будет использован функционал отмены протокола и публикации нового взамен отмененного, реализованный на Официальном сайте для разделов, где есть требование публикации протоколов.</w:t>
      </w:r>
    </w:p>
    <w:p w:rsidR="00296ADD" w:rsidRPr="00BB7C79" w:rsidRDefault="00296ADD" w:rsidP="00296ADD">
      <w:pPr>
        <w:numPr>
          <w:ilvl w:val="0"/>
          <w:numId w:val="75"/>
        </w:numPr>
        <w:suppressAutoHyphens/>
        <w:spacing w:before="100" w:after="115"/>
        <w:rPr>
          <w:lang w:eastAsia="ar-SA"/>
        </w:rPr>
      </w:pPr>
      <w:r w:rsidRPr="00BB7C79">
        <w:rPr>
          <w:lang w:eastAsia="ar-SA"/>
        </w:rPr>
        <w:t>подписывать информацию и документы при размещении их на Официальном сайте квалифицированной электронной подписью.</w:t>
      </w:r>
    </w:p>
    <w:p w:rsidR="00296ADD" w:rsidRPr="00BB7C79" w:rsidRDefault="00296ADD" w:rsidP="00296ADD">
      <w:pPr>
        <w:pStyle w:val="afffffffffffffff7"/>
        <w:rPr>
          <w:sz w:val="24"/>
        </w:rPr>
      </w:pPr>
      <w:r w:rsidRPr="00BB7C79">
        <w:rPr>
          <w:sz w:val="24"/>
        </w:rPr>
        <w:t>При реализации данного требования будет использован функционал подписания квалифицированной электронной подписью, реализованный на Официальном сайте.</w:t>
      </w:r>
    </w:p>
    <w:p w:rsidR="00296ADD" w:rsidRPr="00BB7C79" w:rsidRDefault="00296ADD" w:rsidP="00296ADD">
      <w:pPr>
        <w:suppressAutoHyphens/>
        <w:spacing w:before="100" w:after="115"/>
        <w:ind w:firstLine="708"/>
        <w:rPr>
          <w:lang w:eastAsia="ar-SA"/>
        </w:rPr>
      </w:pPr>
      <w:r w:rsidRPr="00BB7C79">
        <w:rPr>
          <w:lang w:eastAsia="ar-SA"/>
        </w:rPr>
        <w:t>При публикации, редактировании информации, отмене торгов должен осуществляться контроль сроков выполнения указанных операций, если они установлены законодательством Российской Федерации.</w:t>
      </w:r>
    </w:p>
    <w:p w:rsidR="00296ADD" w:rsidRPr="00BB7C79" w:rsidRDefault="00296ADD" w:rsidP="00296ADD">
      <w:pPr>
        <w:pStyle w:val="afffffffffffffff7"/>
        <w:rPr>
          <w:sz w:val="24"/>
        </w:rPr>
      </w:pPr>
      <w:r w:rsidRPr="00BB7C79">
        <w:rPr>
          <w:sz w:val="24"/>
        </w:rPr>
        <w:t xml:space="preserve">При публикации извещения в автоматическом режиме будет осуществляться контроль срока приема заявок на участие в торгах (конкурсе, аукционе). Если извещение публикуется менее чем за 45 рабочих дней до даты начала проведения торгов, указанной в извещении о проведении торгов, то пользователю будет выдано информационное сообщение о нарушении сроков, </w:t>
      </w:r>
      <w:r w:rsidRPr="00BB7C79">
        <w:rPr>
          <w:sz w:val="24"/>
        </w:rPr>
        <w:lastRenderedPageBreak/>
        <w:t>установленных правилами проведения торгов, с правом выбора продолжить публикацию сообщения или перейти на редактирование сообщения.</w:t>
      </w:r>
    </w:p>
    <w:p w:rsidR="00296ADD" w:rsidRPr="00BB7C79" w:rsidRDefault="00296ADD" w:rsidP="00296ADD">
      <w:pPr>
        <w:suppressAutoHyphens/>
        <w:spacing w:before="100" w:after="115"/>
        <w:ind w:firstLine="708"/>
        <w:rPr>
          <w:lang w:eastAsia="ar-SA"/>
        </w:rPr>
      </w:pPr>
      <w:r w:rsidRPr="00BB7C79">
        <w:rPr>
          <w:lang w:eastAsia="ar-SA"/>
        </w:rPr>
        <w:t>При проведении любой из выше перечисленных операций над извещением всем активным пользователям с ролью «Ответственный пользователь организатора торгов» должно отправляться уведомление на электронный адрес о проведении операции.</w:t>
      </w:r>
    </w:p>
    <w:p w:rsidR="00296ADD" w:rsidRPr="00BB7C79" w:rsidRDefault="00296ADD" w:rsidP="00296ADD">
      <w:pPr>
        <w:pStyle w:val="afffffffffffffff7"/>
        <w:rPr>
          <w:sz w:val="24"/>
        </w:rPr>
      </w:pPr>
      <w:r w:rsidRPr="00BB7C79">
        <w:rPr>
          <w:sz w:val="24"/>
        </w:rPr>
        <w:t>При реализации данного требования будет использован функционал уведомления ответственных пользователей организатора торгов, реализованный на Официальном сайте.</w:t>
      </w:r>
    </w:p>
    <w:p w:rsidR="00296ADD" w:rsidRPr="00BB7C79" w:rsidRDefault="00296ADD" w:rsidP="00296ADD">
      <w:pPr>
        <w:suppressAutoHyphens/>
        <w:spacing w:before="100" w:after="115"/>
        <w:ind w:firstLine="708"/>
        <w:rPr>
          <w:lang w:eastAsia="ar-SA"/>
        </w:rPr>
      </w:pPr>
      <w:r w:rsidRPr="00BB7C79">
        <w:rPr>
          <w:lang w:eastAsia="ar-SA"/>
        </w:rPr>
        <w:t>По всем опубликованным извещениям о проведении торгов в АРМ «Контролирующий орган» должна быть предоставлена возможность опубликовать поступившую жалобу на проведение торгов и решение по ней. Опубликованные жалобы и решения по ним должны отражаться в реестре жалоб, организованном на Официальном сайте.</w:t>
      </w:r>
    </w:p>
    <w:p w:rsidR="00296ADD" w:rsidRPr="00BB7C79" w:rsidRDefault="00296ADD" w:rsidP="00296ADD">
      <w:pPr>
        <w:pStyle w:val="afffffffffffffff7"/>
        <w:rPr>
          <w:sz w:val="24"/>
        </w:rPr>
      </w:pPr>
      <w:r w:rsidRPr="00BB7C79">
        <w:rPr>
          <w:sz w:val="24"/>
        </w:rPr>
        <w:t>По всем опубликованным извещениям о проведении торгов в АРМ «Контролирующий орган» будет предоставлена возможность опубликовать поступившую жалобу на проведение торгов и решение по ней. Опубликованные жалобы и решения по ним будут отражаться в реестре жалоб, организованном на Официальном сайте. Опубликованные документы будут доступны всем пользователям в публичном разделе для просмотра и скачивания в тех же форматах, что и исходные файлы, прикрепленные представителями ФАС России. Помимо этого всем ответственным пользователям данного организатора торгов на электронный адрес будет автоматически отправляться уведомление о публикации жалобы и решения по ней.</w:t>
      </w:r>
    </w:p>
    <w:p w:rsidR="00296ADD" w:rsidRPr="00BB7C79" w:rsidRDefault="00296ADD" w:rsidP="00296ADD">
      <w:pPr>
        <w:suppressAutoHyphens/>
        <w:spacing w:before="100" w:after="115"/>
        <w:ind w:firstLine="708"/>
        <w:rPr>
          <w:lang w:eastAsia="ar-SA"/>
        </w:rPr>
      </w:pPr>
      <w:r w:rsidRPr="00BB7C79">
        <w:rPr>
          <w:lang w:eastAsia="ar-SA"/>
        </w:rPr>
        <w:t>Все действия авторизованных пользователей сайта, совершаемые над опубликованным извещением, должны быть зафиксированы в разделе журналирования, организованном на Официальном сайте.</w:t>
      </w:r>
    </w:p>
    <w:p w:rsidR="00296ADD" w:rsidRPr="00BB7C79" w:rsidRDefault="00296ADD" w:rsidP="00296ADD">
      <w:pPr>
        <w:pStyle w:val="afffffffffffffff7"/>
        <w:rPr>
          <w:sz w:val="24"/>
        </w:rPr>
      </w:pPr>
      <w:r w:rsidRPr="00BB7C79">
        <w:rPr>
          <w:sz w:val="24"/>
        </w:rPr>
        <w:t>При реализации данного требования будет использован функционал логирования всех действий авторизованных пользователей. Зафиксированные действия авторизованных пользователей будут отражены в журналировании, организованном на Официальном сайте.</w:t>
      </w:r>
    </w:p>
    <w:p w:rsidR="00296ADD" w:rsidRPr="00BB7C79" w:rsidRDefault="00296ADD" w:rsidP="00296ADD">
      <w:pPr>
        <w:suppressAutoHyphens/>
        <w:spacing w:before="100" w:after="115"/>
        <w:ind w:firstLine="708"/>
        <w:rPr>
          <w:lang w:eastAsia="ar-SA"/>
        </w:rPr>
      </w:pPr>
      <w:r w:rsidRPr="00BB7C79">
        <w:rPr>
          <w:lang w:eastAsia="ar-SA"/>
        </w:rPr>
        <w:t xml:space="preserve">Опубликованные в разделе «Лицензии на оказание услуг связи» извещения в публичном разделе должны быть доступны для просмотра в виде списка, который может ограничиваться критериями поиска, заданными пользователям. В списке извещений должен быть предусмотрен переход для просмотра каждого конкретного лота, а также быстрый просмотр. </w:t>
      </w:r>
    </w:p>
    <w:p w:rsidR="00296ADD" w:rsidRPr="00BB7C79" w:rsidRDefault="00296ADD" w:rsidP="00296ADD">
      <w:pPr>
        <w:pStyle w:val="afffffffffffffff7"/>
        <w:rPr>
          <w:sz w:val="24"/>
        </w:rPr>
      </w:pPr>
      <w:r w:rsidRPr="00BB7C79">
        <w:rPr>
          <w:sz w:val="24"/>
        </w:rPr>
        <w:t>При реализации данного требования будет использована модель поиска и просмотра извещений в разделе, используемая на Официальном сайте в существующих разделах торгов. Пользователям будет предоставлена возможность поиска извещений по атрибутам, быстрый просмотр выбранного лота или переход к просмотру всего извещения, в состав которого входит выбранный лот.</w:t>
      </w:r>
    </w:p>
    <w:p w:rsidR="00296ADD" w:rsidRPr="00BB7C79" w:rsidRDefault="00296ADD" w:rsidP="00296ADD">
      <w:pPr>
        <w:suppressAutoHyphens/>
        <w:spacing w:before="100" w:after="115"/>
        <w:ind w:firstLine="708"/>
        <w:rPr>
          <w:lang w:eastAsia="ar-SA"/>
        </w:rPr>
      </w:pPr>
      <w:r w:rsidRPr="00BB7C79">
        <w:rPr>
          <w:lang w:eastAsia="ar-SA"/>
        </w:rPr>
        <w:t>Пользователям в публичном разделе Официального сайта должна быть предоставлена возможность:</w:t>
      </w:r>
    </w:p>
    <w:p w:rsidR="00296ADD" w:rsidRPr="00BB7C79" w:rsidRDefault="00296ADD" w:rsidP="00296ADD">
      <w:pPr>
        <w:numPr>
          <w:ilvl w:val="0"/>
          <w:numId w:val="75"/>
        </w:numPr>
        <w:suppressAutoHyphens/>
        <w:spacing w:before="100" w:after="115"/>
        <w:rPr>
          <w:lang w:eastAsia="ar-SA"/>
        </w:rPr>
      </w:pPr>
      <w:r w:rsidRPr="00BB7C79">
        <w:rPr>
          <w:lang w:eastAsia="ar-SA"/>
        </w:rPr>
        <w:t>поиска опубликованных извещений по атрибутам извещений;</w:t>
      </w:r>
    </w:p>
    <w:p w:rsidR="00296ADD" w:rsidRPr="00BB7C79" w:rsidRDefault="00296ADD" w:rsidP="00296ADD">
      <w:pPr>
        <w:pStyle w:val="afffffffffffffff7"/>
        <w:rPr>
          <w:sz w:val="24"/>
        </w:rPr>
      </w:pPr>
      <w:r w:rsidRPr="00BB7C79">
        <w:rPr>
          <w:sz w:val="24"/>
        </w:rPr>
        <w:lastRenderedPageBreak/>
        <w:t>Будет реализован поиск опубликованных извещений по атрибутам извещения, как по ограниченному набору атрибутов (простой поиск), так и по расширенному набору (расширенный поиск), на соответствующей странице в новом разделе «Лицензии на оказание услуг связи».</w:t>
      </w:r>
    </w:p>
    <w:p w:rsidR="00296ADD" w:rsidRPr="00BB7C79" w:rsidRDefault="00296ADD" w:rsidP="00296ADD">
      <w:pPr>
        <w:numPr>
          <w:ilvl w:val="0"/>
          <w:numId w:val="75"/>
        </w:numPr>
        <w:suppressAutoHyphens/>
        <w:spacing w:before="100" w:after="115"/>
        <w:rPr>
          <w:lang w:eastAsia="ar-SA"/>
        </w:rPr>
      </w:pPr>
      <w:r w:rsidRPr="00BB7C79">
        <w:rPr>
          <w:lang w:eastAsia="ar-SA"/>
        </w:rPr>
        <w:t>поиска контекста в текстовых полях извещения и в прикрепленных к извещению файлов (созданных в текстовых редакторах);</w:t>
      </w:r>
    </w:p>
    <w:p w:rsidR="00296ADD" w:rsidRPr="00BB7C79" w:rsidRDefault="00296ADD" w:rsidP="00296ADD">
      <w:pPr>
        <w:pStyle w:val="afffffffffffffff7"/>
        <w:rPr>
          <w:sz w:val="24"/>
        </w:rPr>
      </w:pPr>
      <w:r w:rsidRPr="00BB7C79">
        <w:rPr>
          <w:sz w:val="24"/>
        </w:rPr>
        <w:t>Текстовые поля извещений и прикрепленные файлы (созданные в текстовых редакторах) будут включены в контекстный поиск, реализованный на сайте.</w:t>
      </w:r>
    </w:p>
    <w:p w:rsidR="00296ADD" w:rsidRPr="00BB7C79" w:rsidRDefault="00296ADD" w:rsidP="00296ADD">
      <w:pPr>
        <w:numPr>
          <w:ilvl w:val="0"/>
          <w:numId w:val="75"/>
        </w:numPr>
        <w:suppressAutoHyphens/>
        <w:spacing w:before="100" w:after="115"/>
        <w:rPr>
          <w:lang w:eastAsia="ar-SA"/>
        </w:rPr>
      </w:pPr>
      <w:r w:rsidRPr="00BB7C79">
        <w:rPr>
          <w:lang w:eastAsia="ar-SA"/>
        </w:rPr>
        <w:t>просмотра опубликованной информации и скачивания прикрепленных к извещению электронных версий документов;</w:t>
      </w:r>
    </w:p>
    <w:p w:rsidR="00296ADD" w:rsidRPr="00BB7C79" w:rsidRDefault="00296ADD" w:rsidP="00296ADD">
      <w:pPr>
        <w:pStyle w:val="afffffffffffffff7"/>
        <w:rPr>
          <w:sz w:val="24"/>
        </w:rPr>
      </w:pPr>
      <w:r w:rsidRPr="00BB7C79">
        <w:rPr>
          <w:sz w:val="24"/>
        </w:rPr>
        <w:t>Просмотр опубликованной информации и скачивание прикрепленных к извещению электронных версий документов будет реализовано с соблюдением единства структурного оформления предоставления информации в существующих разделах о проведении торгов.</w:t>
      </w:r>
    </w:p>
    <w:p w:rsidR="00296ADD" w:rsidRPr="00BB7C79" w:rsidRDefault="00296ADD" w:rsidP="00296ADD">
      <w:pPr>
        <w:numPr>
          <w:ilvl w:val="0"/>
          <w:numId w:val="75"/>
        </w:numPr>
        <w:suppressAutoHyphens/>
        <w:spacing w:before="100" w:after="115"/>
        <w:rPr>
          <w:lang w:eastAsia="ar-SA"/>
        </w:rPr>
      </w:pPr>
      <w:r w:rsidRPr="00BB7C79">
        <w:rPr>
          <w:lang w:eastAsia="ar-SA"/>
        </w:rPr>
        <w:t>формирования печатных форм извещения и протоколов и возможность сохранения их в форматах PDF или RTF. При формировании печатной формы на ней должны быть указаны: источник печати, дата и время формирования формы для печати, а также максимальное количество страниц в сформированном документе и текущая страница (пример: страница 2 из 18);</w:t>
      </w:r>
    </w:p>
    <w:p w:rsidR="00296ADD" w:rsidRPr="00BB7C79" w:rsidRDefault="00296ADD" w:rsidP="00296ADD">
      <w:pPr>
        <w:pStyle w:val="afffffffffffffff7"/>
        <w:rPr>
          <w:sz w:val="24"/>
        </w:rPr>
      </w:pPr>
      <w:r w:rsidRPr="00BB7C79">
        <w:rPr>
          <w:sz w:val="24"/>
        </w:rPr>
        <w:t>Для реализации данного требования будет разработан шаблон печатной формы извещения. На основе шаблона пользователю будет предоставлена возможность сохранения сообщения в форматах PDF или RTF. При формировании печатной формы будут указаны: источник печати, дата и время формирования печатной формы, а также максимальное количество страниц в сформированном документе и текущая страница (пример: страница 2 из 18).</w:t>
      </w:r>
    </w:p>
    <w:p w:rsidR="00296ADD" w:rsidRPr="00BB7C79" w:rsidRDefault="00296ADD" w:rsidP="00296ADD">
      <w:pPr>
        <w:numPr>
          <w:ilvl w:val="0"/>
          <w:numId w:val="75"/>
        </w:numPr>
        <w:suppressAutoHyphens/>
        <w:spacing w:before="100" w:after="115"/>
        <w:rPr>
          <w:lang w:eastAsia="ar-SA"/>
        </w:rPr>
      </w:pPr>
      <w:r w:rsidRPr="00BB7C79">
        <w:rPr>
          <w:lang w:eastAsia="ar-SA"/>
        </w:rPr>
        <w:t xml:space="preserve">просмотра истории изменения данных извещения, включая данные лотов и результатов торгов, после публикации; </w:t>
      </w:r>
    </w:p>
    <w:p w:rsidR="00296ADD" w:rsidRPr="00BB7C79" w:rsidRDefault="00296ADD" w:rsidP="00296ADD">
      <w:pPr>
        <w:pStyle w:val="afffffffffffffff7"/>
        <w:rPr>
          <w:sz w:val="24"/>
        </w:rPr>
      </w:pPr>
      <w:r w:rsidRPr="00BB7C79">
        <w:rPr>
          <w:sz w:val="24"/>
        </w:rPr>
        <w:t xml:space="preserve">По каждому опубликованному извещению будет вестись история изменений. Отображение истории изменения сообщения будет реализовано согласно требованиям, определенным в пункте </w:t>
      </w:r>
      <w:r>
        <w:fldChar w:fldCharType="begin"/>
      </w:r>
      <w:r>
        <w:instrText xml:space="preserve"> REF _Ref398024118 \r \h  \* MERGEFORMAT </w:instrText>
      </w:r>
      <w:r>
        <w:fldChar w:fldCharType="separate"/>
      </w:r>
      <w:r w:rsidRPr="00BB7C79">
        <w:rPr>
          <w:sz w:val="24"/>
        </w:rPr>
        <w:t>5.5.8</w:t>
      </w:r>
      <w:r>
        <w:fldChar w:fldCharType="end"/>
      </w:r>
      <w:r w:rsidRPr="00BB7C79">
        <w:rPr>
          <w:sz w:val="24"/>
        </w:rPr>
        <w:t xml:space="preserve"> настоящего документа.</w:t>
      </w:r>
    </w:p>
    <w:p w:rsidR="00296ADD" w:rsidRPr="00BB7C79" w:rsidRDefault="00296ADD" w:rsidP="00296ADD">
      <w:pPr>
        <w:numPr>
          <w:ilvl w:val="0"/>
          <w:numId w:val="75"/>
        </w:numPr>
        <w:suppressAutoHyphens/>
        <w:spacing w:before="100" w:after="115"/>
        <w:rPr>
          <w:lang w:eastAsia="ar-SA"/>
        </w:rPr>
      </w:pPr>
      <w:r w:rsidRPr="00BB7C79">
        <w:rPr>
          <w:lang w:eastAsia="ar-SA"/>
        </w:rPr>
        <w:t>подписки на получение уведомлений на электронную почту об изменении информации по извещению или отдельному лоту, определенному пользователем;</w:t>
      </w:r>
    </w:p>
    <w:p w:rsidR="00296ADD" w:rsidRPr="00BB7C79" w:rsidRDefault="00296ADD" w:rsidP="00296ADD">
      <w:pPr>
        <w:pStyle w:val="afffffffffffffff7"/>
        <w:rPr>
          <w:sz w:val="24"/>
        </w:rPr>
      </w:pPr>
      <w:r w:rsidRPr="00BB7C79">
        <w:rPr>
          <w:sz w:val="24"/>
        </w:rPr>
        <w:t>Для извещений данного раздела будет подключен функционал подписки на получение уведомлений об изменении данных конкретного лота или всего извещения, реализованного на сайте.</w:t>
      </w:r>
    </w:p>
    <w:p w:rsidR="00296ADD" w:rsidRPr="00BB7C79" w:rsidRDefault="00296ADD" w:rsidP="00296ADD">
      <w:pPr>
        <w:numPr>
          <w:ilvl w:val="0"/>
          <w:numId w:val="75"/>
        </w:numPr>
        <w:suppressAutoHyphens/>
        <w:spacing w:before="100" w:after="115"/>
        <w:rPr>
          <w:lang w:eastAsia="ar-SA"/>
        </w:rPr>
      </w:pPr>
      <w:r w:rsidRPr="00BB7C79">
        <w:rPr>
          <w:lang w:eastAsia="ar-SA"/>
        </w:rPr>
        <w:t xml:space="preserve">формирования печатной формы жалобы на нарушение процедур проведения торгов, а также переходить на получение услуги «Устранение нарушения антимонопольного </w:t>
      </w:r>
      <w:r w:rsidRPr="00BB7C79">
        <w:rPr>
          <w:lang w:eastAsia="ar-SA"/>
        </w:rPr>
        <w:lastRenderedPageBreak/>
        <w:t>законодательства» на Портале госуслуг в порядке, организованном на Официальном сайте;</w:t>
      </w:r>
    </w:p>
    <w:p w:rsidR="00296ADD" w:rsidRPr="00BB7C79" w:rsidRDefault="00296ADD" w:rsidP="00296ADD">
      <w:pPr>
        <w:pStyle w:val="afffffffffffffff7"/>
        <w:rPr>
          <w:sz w:val="24"/>
        </w:rPr>
      </w:pPr>
      <w:r w:rsidRPr="00BB7C79">
        <w:rPr>
          <w:sz w:val="24"/>
        </w:rPr>
        <w:t>Для извещений данного раздела будет подключен функционал формирования печатной формы жалобы, реализованного на сайте и ссылки для перехода на получение услуги «Устранение нарушения антимонопольного законодательства» на Портале государственных и муниципальных услуг и функций.</w:t>
      </w:r>
    </w:p>
    <w:p w:rsidR="00296ADD" w:rsidRPr="00BB7C79" w:rsidRDefault="00296ADD" w:rsidP="00296ADD">
      <w:pPr>
        <w:numPr>
          <w:ilvl w:val="0"/>
          <w:numId w:val="75"/>
        </w:numPr>
        <w:suppressAutoHyphens/>
        <w:spacing w:before="100" w:after="115"/>
        <w:rPr>
          <w:lang w:eastAsia="ar-SA"/>
        </w:rPr>
      </w:pPr>
      <w:r w:rsidRPr="00BB7C79">
        <w:rPr>
          <w:lang w:eastAsia="ar-SA"/>
        </w:rPr>
        <w:t>просмотра жалоб и решений по ним, опубликованных из АРМ «Контролирующий орган».</w:t>
      </w:r>
    </w:p>
    <w:p w:rsidR="00296ADD" w:rsidRPr="00BB7C79" w:rsidRDefault="00296ADD" w:rsidP="00296ADD">
      <w:pPr>
        <w:pStyle w:val="afffffffffffffff7"/>
        <w:rPr>
          <w:sz w:val="24"/>
        </w:rPr>
      </w:pPr>
      <w:r w:rsidRPr="00BB7C79">
        <w:rPr>
          <w:sz w:val="24"/>
        </w:rPr>
        <w:t>Просмотр жалоб и решений по ним, опубликованных из АРМ «Контролирующий орган» будет доступен во вкладке извещения «Жалобы».</w:t>
      </w:r>
    </w:p>
    <w:p w:rsidR="00296ADD" w:rsidRPr="00BB7C79" w:rsidRDefault="00296ADD" w:rsidP="00296ADD">
      <w:pPr>
        <w:suppressAutoHyphens/>
        <w:spacing w:before="100" w:after="115"/>
        <w:ind w:firstLine="708"/>
        <w:rPr>
          <w:lang w:eastAsia="ar-SA"/>
        </w:rPr>
      </w:pPr>
      <w:r w:rsidRPr="00BB7C79">
        <w:rPr>
          <w:lang w:eastAsia="ar-SA"/>
        </w:rPr>
        <w:t>Опубликованные на Официальном сайте извещения должны быть включены в наборы открытых данных и в поиск по всем торгам.</w:t>
      </w:r>
    </w:p>
    <w:p w:rsidR="00296ADD" w:rsidRPr="00BB7C79" w:rsidRDefault="00296ADD" w:rsidP="00296ADD">
      <w:pPr>
        <w:pStyle w:val="afffffffffffffff7"/>
        <w:rPr>
          <w:sz w:val="24"/>
        </w:rPr>
      </w:pPr>
      <w:r w:rsidRPr="00BB7C79">
        <w:rPr>
          <w:sz w:val="24"/>
        </w:rPr>
        <w:t xml:space="preserve">Опубликованные на Официальном сайте извещения будут включены в наборы открытых данных, реализованных по требованиям определенным в пункте </w:t>
      </w:r>
      <w:r>
        <w:fldChar w:fldCharType="begin"/>
      </w:r>
      <w:r>
        <w:instrText xml:space="preserve"> REF _Ref398039367 \r \h  \* MERGEFORMAT </w:instrText>
      </w:r>
      <w:r>
        <w:fldChar w:fldCharType="separate"/>
      </w:r>
      <w:r w:rsidRPr="00BB7C79">
        <w:rPr>
          <w:sz w:val="24"/>
        </w:rPr>
        <w:t>5.5.12</w:t>
      </w:r>
      <w:r>
        <w:fldChar w:fldCharType="end"/>
      </w:r>
      <w:r w:rsidRPr="00BB7C79">
        <w:rPr>
          <w:sz w:val="24"/>
        </w:rPr>
        <w:t xml:space="preserve"> настоящего документа.</w:t>
      </w:r>
    </w:p>
    <w:p w:rsidR="00296ADD" w:rsidRPr="00BB7C79" w:rsidRDefault="00296ADD" w:rsidP="00296ADD">
      <w:pPr>
        <w:suppressAutoHyphens/>
        <w:spacing w:before="100" w:after="115"/>
        <w:ind w:firstLine="708"/>
        <w:rPr>
          <w:lang w:eastAsia="ar-SA"/>
        </w:rPr>
      </w:pPr>
      <w:r w:rsidRPr="00BB7C79">
        <w:rPr>
          <w:lang w:eastAsia="ar-SA"/>
        </w:rPr>
        <w:t>Для раздела «Лицензии на оказание услуг связи» необходимо разработать статистические отчеты, аналогичные статистическим отчетам по другим видам торгов на Официальном сайте.</w:t>
      </w:r>
    </w:p>
    <w:p w:rsidR="00296ADD" w:rsidRPr="00BB7C79" w:rsidRDefault="00296ADD" w:rsidP="00296ADD">
      <w:pPr>
        <w:pStyle w:val="afffffffffffffff7"/>
        <w:rPr>
          <w:sz w:val="24"/>
        </w:rPr>
      </w:pPr>
      <w:r w:rsidRPr="00BB7C79">
        <w:rPr>
          <w:sz w:val="24"/>
        </w:rPr>
        <w:t>Опубликованные на Официальном сайте извещения данного раздела будут включены в статистическую сводку, публикуемую на странице сайта «Статистическая информация». Информация будет добавлена отдельной новой строкой. Для детальной статистики по разделу будут разработаны статистические отчеты в разрезах по субъектам Российской Федерации, по видам организатора торгов, по срокам торгов, по форме торгов.</w:t>
      </w:r>
    </w:p>
    <w:p w:rsidR="00296ADD" w:rsidRPr="00BB7C79" w:rsidRDefault="00296ADD" w:rsidP="00296ADD">
      <w:pPr>
        <w:suppressAutoHyphens/>
        <w:spacing w:before="100" w:after="115"/>
        <w:ind w:firstLine="708"/>
        <w:rPr>
          <w:lang w:eastAsia="ar-SA"/>
        </w:rPr>
      </w:pPr>
      <w:r w:rsidRPr="00BB7C79">
        <w:rPr>
          <w:lang w:eastAsia="ar-SA"/>
        </w:rPr>
        <w:t>Авторизованным пользователям организатора торгов должна быть предоставлена возможность указания в извещениях информации о проведении торгов в электронной форме.</w:t>
      </w:r>
    </w:p>
    <w:p w:rsidR="00296ADD" w:rsidRPr="00BB7C79" w:rsidRDefault="00296ADD" w:rsidP="00296ADD">
      <w:pPr>
        <w:pStyle w:val="afffffffffffffff7"/>
        <w:rPr>
          <w:sz w:val="24"/>
        </w:rPr>
      </w:pPr>
      <w:r w:rsidRPr="00BB7C79">
        <w:rPr>
          <w:sz w:val="24"/>
        </w:rPr>
        <w:t>Для реализации данного требования будет подключен функционал указания в извещениях информации о проведении торгов в электронной форме, реализованный на сайте.</w:t>
      </w:r>
    </w:p>
    <w:p w:rsidR="00296ADD" w:rsidRPr="00BB7C79" w:rsidRDefault="00296ADD" w:rsidP="00296ADD">
      <w:pPr>
        <w:suppressAutoHyphens/>
        <w:spacing w:before="100" w:after="115"/>
        <w:ind w:firstLine="708"/>
        <w:rPr>
          <w:lang w:eastAsia="ar-SA"/>
        </w:rPr>
      </w:pPr>
      <w:r w:rsidRPr="00BB7C79">
        <w:rPr>
          <w:lang w:eastAsia="ar-SA"/>
        </w:rPr>
        <w:t>Администратору официального сайта по аналогии с разделами торгов, разработанными в рамках предыдущих контрактов, должна быть предоставлена возможность:</w:t>
      </w:r>
    </w:p>
    <w:p w:rsidR="00296ADD" w:rsidRPr="00BB7C79" w:rsidRDefault="00296ADD" w:rsidP="00296ADD">
      <w:pPr>
        <w:numPr>
          <w:ilvl w:val="0"/>
          <w:numId w:val="75"/>
        </w:numPr>
        <w:suppressAutoHyphens/>
        <w:spacing w:before="100" w:after="115"/>
        <w:rPr>
          <w:lang w:eastAsia="ar-SA"/>
        </w:rPr>
      </w:pPr>
      <w:r w:rsidRPr="00BB7C79">
        <w:rPr>
          <w:lang w:eastAsia="ar-SA"/>
        </w:rPr>
        <w:t>заблокировать опубликованное на сайте извещение (по требованию уполномоченного органа);</w:t>
      </w:r>
    </w:p>
    <w:p w:rsidR="00296ADD" w:rsidRPr="00BB7C79" w:rsidRDefault="00296ADD" w:rsidP="00296ADD">
      <w:pPr>
        <w:pStyle w:val="afffffffffffffff7"/>
        <w:rPr>
          <w:sz w:val="24"/>
        </w:rPr>
      </w:pPr>
      <w:r w:rsidRPr="00BB7C79">
        <w:rPr>
          <w:sz w:val="24"/>
        </w:rPr>
        <w:t>Все извещения, опубликованные на сайте, будут доступны администратору для проведения операции блокировки. О факте блокировки сообщения ответственному пользователю организатора торгов и пользователям, подписавшимся на получение уведомлений об изменениях сообщения, будет отправлено уведомление на электронную почту.</w:t>
      </w:r>
    </w:p>
    <w:p w:rsidR="00296ADD" w:rsidRPr="00BB7C79" w:rsidRDefault="00296ADD" w:rsidP="00296ADD">
      <w:pPr>
        <w:numPr>
          <w:ilvl w:val="0"/>
          <w:numId w:val="75"/>
        </w:numPr>
        <w:suppressAutoHyphens/>
        <w:spacing w:before="100" w:after="115"/>
        <w:rPr>
          <w:lang w:eastAsia="ar-SA"/>
        </w:rPr>
      </w:pPr>
      <w:r w:rsidRPr="00BB7C79">
        <w:rPr>
          <w:lang w:eastAsia="ar-SA"/>
        </w:rPr>
        <w:t>переместить извещение в архив, по истечению срока актуальности;</w:t>
      </w:r>
    </w:p>
    <w:p w:rsidR="00296ADD" w:rsidRPr="00BB7C79" w:rsidRDefault="00296ADD" w:rsidP="00296ADD">
      <w:pPr>
        <w:pStyle w:val="afffffffffffffff7"/>
        <w:rPr>
          <w:sz w:val="24"/>
        </w:rPr>
      </w:pPr>
      <w:r w:rsidRPr="00BB7C79">
        <w:rPr>
          <w:sz w:val="24"/>
        </w:rPr>
        <w:lastRenderedPageBreak/>
        <w:t>При реализации данного требования будет использован функционал архивирования извещений, реализованный на Официальном сайте.</w:t>
      </w:r>
    </w:p>
    <w:p w:rsidR="00296ADD" w:rsidRPr="00BB7C79" w:rsidRDefault="00296ADD" w:rsidP="00296ADD">
      <w:pPr>
        <w:numPr>
          <w:ilvl w:val="0"/>
          <w:numId w:val="75"/>
        </w:numPr>
        <w:suppressAutoHyphens/>
        <w:spacing w:before="100" w:after="115"/>
        <w:rPr>
          <w:lang w:eastAsia="ar-SA"/>
        </w:rPr>
      </w:pPr>
      <w:r w:rsidRPr="00BB7C79">
        <w:rPr>
          <w:lang w:eastAsia="ar-SA"/>
        </w:rPr>
        <w:t>просмотреть журнал фиксации всех действий авторизованных пользователей, которые совершались над опубликованными на Официальном сайте извещениями.</w:t>
      </w:r>
    </w:p>
    <w:p w:rsidR="00296ADD" w:rsidRPr="00BB7C79" w:rsidRDefault="00296ADD" w:rsidP="00296ADD">
      <w:pPr>
        <w:pStyle w:val="afffffffffffffff7"/>
        <w:rPr>
          <w:sz w:val="24"/>
        </w:rPr>
      </w:pPr>
      <w:r w:rsidRPr="00BB7C79">
        <w:rPr>
          <w:sz w:val="24"/>
        </w:rPr>
        <w:t>Просмотр журнала всех действий авторизованных пользователей над опубликованными извещениями будет доступен в «Журналирование», реализованном на сайте.</w:t>
      </w:r>
    </w:p>
    <w:p w:rsidR="00296ADD" w:rsidRPr="00BB7C79" w:rsidRDefault="00296ADD" w:rsidP="00296ADD">
      <w:pPr>
        <w:suppressAutoHyphens/>
        <w:spacing w:before="100" w:after="115"/>
        <w:ind w:firstLine="708"/>
        <w:rPr>
          <w:lang w:eastAsia="ar-SA"/>
        </w:rPr>
      </w:pPr>
      <w:r w:rsidRPr="00BB7C79">
        <w:rPr>
          <w:lang w:eastAsia="ar-SA"/>
        </w:rPr>
        <w:t>Функционал опубликования информации о торгах, в том числе об электронной форме торгов, функционал подписания информации квалифицированной электронной подписью, приостановления и возобновления торгов, функционал просмотра информации о торгах, прикрепления жалоб и других действий, должен быть реализован по аналогии реализации в других видах торгов на Официальном сайте в рамках государственных контрактов, указанных в пункте 3.2 настоящего технического задания.</w:t>
      </w:r>
    </w:p>
    <w:p w:rsidR="00296ADD" w:rsidRPr="00BB7C79" w:rsidRDefault="00296ADD" w:rsidP="00296ADD">
      <w:pPr>
        <w:pStyle w:val="afffffffffffffff7"/>
        <w:rPr>
          <w:sz w:val="24"/>
        </w:rPr>
      </w:pPr>
      <w:r w:rsidRPr="00BB7C79">
        <w:rPr>
          <w:sz w:val="24"/>
        </w:rPr>
        <w:t xml:space="preserve">Исполнителем при выполнении работ по развитию Официального сайта будут учтены результаты выполнения работ по предыдущим государственным контрактам, перечисленным в пункте </w:t>
      </w:r>
      <w:r>
        <w:fldChar w:fldCharType="begin"/>
      </w:r>
      <w:r>
        <w:instrText xml:space="preserve"> REF _Ref397960502 \r \h  \* MERGEFORMAT </w:instrText>
      </w:r>
      <w:r>
        <w:fldChar w:fldCharType="separate"/>
      </w:r>
      <w:r w:rsidRPr="00BB7C79">
        <w:rPr>
          <w:sz w:val="24"/>
        </w:rPr>
        <w:t>3.2</w:t>
      </w:r>
      <w:r>
        <w:fldChar w:fldCharType="end"/>
      </w:r>
      <w:r w:rsidRPr="00BB7C79">
        <w:rPr>
          <w:sz w:val="24"/>
        </w:rPr>
        <w:t xml:space="preserve"> настоящего документа.</w:t>
      </w:r>
    </w:p>
    <w:p w:rsidR="00296ADD" w:rsidRPr="00BB7C79" w:rsidRDefault="00296ADD" w:rsidP="00296ADD">
      <w:pPr>
        <w:suppressAutoHyphens/>
        <w:spacing w:before="100" w:after="115"/>
        <w:ind w:firstLine="708"/>
        <w:rPr>
          <w:lang w:eastAsia="ar-SA"/>
        </w:rPr>
      </w:pPr>
      <w:r w:rsidRPr="00BB7C79">
        <w:rPr>
          <w:lang w:eastAsia="ar-SA"/>
        </w:rPr>
        <w:t>Детализация требований к функционалу размещения информации о проведении торгов  на право получения лицензии на оказание услуг связи должна быть выполнена на этапе разработки ЧТЗ, которое подлежит согласованию с Заказчиком.</w:t>
      </w:r>
    </w:p>
    <w:p w:rsidR="00296ADD" w:rsidRPr="00BB7C79" w:rsidRDefault="00296ADD" w:rsidP="00296ADD">
      <w:pPr>
        <w:pStyle w:val="afffffffffffffff7"/>
        <w:rPr>
          <w:sz w:val="24"/>
        </w:rPr>
      </w:pPr>
      <w:r w:rsidRPr="00BB7C79">
        <w:rPr>
          <w:sz w:val="24"/>
        </w:rPr>
        <w:t>Перед выполнением детализации требований будет проведено интервьюирование Заказчика. По результатам интервьюирования будет разработано ЧТЗ в соответствии с ГОСТ 34.602-89 и согласовано с Заказчиком.</w:t>
      </w:r>
    </w:p>
    <w:p w:rsidR="00296ADD" w:rsidRPr="00BB7C79" w:rsidRDefault="00296ADD" w:rsidP="00296ADD">
      <w:pPr>
        <w:pStyle w:val="afffffffffffffff7"/>
        <w:rPr>
          <w:sz w:val="24"/>
        </w:rPr>
      </w:pPr>
      <w:r w:rsidRPr="00BB7C79">
        <w:rPr>
          <w:sz w:val="24"/>
        </w:rPr>
        <w:t>При разработке раздела о проведении торгов на право получения лицензии на оказание услуг связи будут учтены требования оптимизации поиска информации поисковыми системами, а именно: определены исходные данные (страницы, ключевые слова, общее описание информационного наполнения страниц раздела), доработано наполнение файлов Sitemap и Robots.txt с учетом вновь разработанного раздела.</w:t>
      </w:r>
    </w:p>
    <w:p w:rsidR="00296ADD" w:rsidRPr="00BB7C79" w:rsidRDefault="00296ADD" w:rsidP="00296ADD">
      <w:pPr>
        <w:keepNext/>
        <w:keepLines/>
        <w:widowControl w:val="0"/>
        <w:suppressLineNumbers/>
        <w:suppressAutoHyphens/>
        <w:spacing w:before="120" w:after="120"/>
        <w:ind w:firstLine="709"/>
        <w:outlineLvl w:val="2"/>
        <w:rPr>
          <w:kern w:val="28"/>
        </w:rPr>
      </w:pPr>
      <w:r w:rsidRPr="00BB7C79">
        <w:rPr>
          <w:kern w:val="28"/>
        </w:rPr>
        <w:t xml:space="preserve">5.5.4. Требования к разработке функционала размещения информации о проведении аукционов по продаже имущества, подлежащего принудительной продаже в соответствии с постановлением Правительства Российской Федерации от 21 октября 2013 г. № 938 </w:t>
      </w:r>
      <w:r w:rsidRPr="00BB7C79">
        <w:rPr>
          <w:kern w:val="28"/>
        </w:rPr>
        <w:br/>
        <w:t>«О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p w:rsidR="00296ADD" w:rsidRPr="00BB7C79" w:rsidRDefault="00296ADD" w:rsidP="00296ADD">
      <w:pPr>
        <w:suppressAutoHyphens/>
        <w:spacing w:before="100" w:after="115"/>
        <w:ind w:firstLine="708"/>
        <w:rPr>
          <w:lang w:eastAsia="ar-SA"/>
        </w:rPr>
      </w:pPr>
      <w:r w:rsidRPr="00BB7C79">
        <w:rPr>
          <w:lang w:eastAsia="ar-SA"/>
        </w:rPr>
        <w:t xml:space="preserve">Функционал сайта должен позволять осуществлять информационную поддержку проведения аукционов по продаже имущества, подлежащего принудительной продаже в соответствии с постановлением Правительства Российской Федерации от 21 октября </w:t>
      </w:r>
      <w:r w:rsidRPr="00BB7C79">
        <w:rPr>
          <w:lang w:eastAsia="ar-SA"/>
        </w:rPr>
        <w:br/>
        <w:t xml:space="preserve">2013 г. № 938 «О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 </w:t>
      </w:r>
    </w:p>
    <w:p w:rsidR="00296ADD" w:rsidRPr="00BB7C79" w:rsidRDefault="00296ADD" w:rsidP="00296ADD">
      <w:pPr>
        <w:pStyle w:val="afffffffffffffff7"/>
        <w:rPr>
          <w:sz w:val="24"/>
        </w:rPr>
      </w:pPr>
      <w:r w:rsidRPr="00BB7C79">
        <w:rPr>
          <w:sz w:val="24"/>
        </w:rPr>
        <w:lastRenderedPageBreak/>
        <w:t>Существующий функционал будет доработан таким образом, что позволит авторизованным пользователям (представителям организатора торгов) осуществлять публикацию информации о проведении аукционов по продаже имущества, подлежащего принудительной продаже, проводимых организаторами торгов в соответствии с постановлением Правительства Российской Федерации от 21 октября 2013 г. № 938 «О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p w:rsidR="00296ADD" w:rsidRPr="00BB7C79" w:rsidRDefault="00296ADD" w:rsidP="00296ADD">
      <w:pPr>
        <w:suppressAutoHyphens/>
        <w:spacing w:before="100" w:after="115"/>
        <w:ind w:firstLine="708"/>
        <w:rPr>
          <w:lang w:eastAsia="ar-SA"/>
        </w:rPr>
      </w:pPr>
      <w:r w:rsidRPr="00BB7C79">
        <w:rPr>
          <w:lang w:eastAsia="ar-SA"/>
        </w:rPr>
        <w:t>Для публикации информации о проведении аукционов по продаже имущества, подлежащего принудительной продаже, на Официальном сайте должен быть разработан раздел «Продажа объектов электроэнергетики», а также иконка данного раздела, соответствующая стилистике Официального сайта, которая должна размещаться на главной странице Официального сайта.</w:t>
      </w:r>
    </w:p>
    <w:p w:rsidR="00296ADD" w:rsidRPr="00BB7C79" w:rsidRDefault="00296ADD" w:rsidP="00296ADD">
      <w:pPr>
        <w:pStyle w:val="afffffffffffffff7"/>
        <w:rPr>
          <w:sz w:val="24"/>
        </w:rPr>
      </w:pPr>
      <w:r w:rsidRPr="00BB7C79">
        <w:rPr>
          <w:sz w:val="24"/>
        </w:rPr>
        <w:t>На сайте будет разработан новый раздел торгов «Продажа объектов электроэнергетики», где будут публиковаться извещения о проведении аукционов по продаже имущества, подлежащего принудительной продаже, проводимых организаторами торгов. Вход в данный раздел, а также интерфейсы его страниц будут оформлены в соответствии с общей концепцией, принятой на сайте в отношении всех существующих видов торгов.</w:t>
      </w:r>
    </w:p>
    <w:p w:rsidR="00296ADD" w:rsidRPr="00BB7C79" w:rsidRDefault="00296ADD" w:rsidP="00296ADD">
      <w:pPr>
        <w:suppressAutoHyphens/>
        <w:spacing w:before="100" w:after="115"/>
        <w:ind w:firstLine="708"/>
        <w:rPr>
          <w:lang w:eastAsia="ar-SA"/>
        </w:rPr>
      </w:pPr>
      <w:r w:rsidRPr="00BB7C79">
        <w:rPr>
          <w:lang w:eastAsia="ar-SA"/>
        </w:rPr>
        <w:t>Организаторам торгов должна быть предоставлена возможность на Официальном сайте в разрабатываемом разделе «Продажа объектов электроэнергетики»:</w:t>
      </w:r>
    </w:p>
    <w:p w:rsidR="00296ADD" w:rsidRPr="00BB7C79" w:rsidRDefault="00296ADD" w:rsidP="00296ADD">
      <w:pPr>
        <w:numPr>
          <w:ilvl w:val="0"/>
          <w:numId w:val="75"/>
        </w:numPr>
        <w:suppressAutoHyphens/>
        <w:spacing w:before="100" w:after="115"/>
        <w:rPr>
          <w:lang w:eastAsia="ar-SA"/>
        </w:rPr>
      </w:pPr>
      <w:r w:rsidRPr="00BB7C79">
        <w:rPr>
          <w:lang w:eastAsia="ar-SA"/>
        </w:rPr>
        <w:t>создавать и опубликовывать извещения, состоящие из лотов, о проведении аукциона с указанием в извещении информации, в том числе, об организаторе торгов, об объекте торгов (место расположения, описание и технические характеристики, площадь помещения, здания, строения, сооружения), о целевом назначении имущества, о начальной (минимальной) цене предмета аукциона, о сроке приема заявок на участие в аукционе, о задатке и иной информации, предусмотренной постановление Правительства Российской Федерации от 21 октября 2013 г. «О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p w:rsidR="00296ADD" w:rsidRPr="00BB7C79" w:rsidRDefault="00296ADD" w:rsidP="00296ADD">
      <w:pPr>
        <w:pStyle w:val="afffffffffffffff7"/>
        <w:rPr>
          <w:sz w:val="24"/>
        </w:rPr>
      </w:pPr>
      <w:r w:rsidRPr="00BB7C79">
        <w:rPr>
          <w:sz w:val="24"/>
        </w:rPr>
        <w:t xml:space="preserve">При реализации данного требования будет использована модель информационного сопровождения торгов, реализованная на сайте. Для создания извещения будет использован визард создания извещения, реализованный для существующих на сайте разделов. </w:t>
      </w:r>
    </w:p>
    <w:p w:rsidR="00296ADD" w:rsidRPr="00BB7C79" w:rsidRDefault="00296ADD" w:rsidP="00296ADD">
      <w:pPr>
        <w:pStyle w:val="afffffffffffffff7"/>
        <w:rPr>
          <w:sz w:val="24"/>
        </w:rPr>
      </w:pPr>
      <w:r w:rsidRPr="00BB7C79">
        <w:rPr>
          <w:sz w:val="24"/>
        </w:rPr>
        <w:t>Организатору аукциона будет предоставлена возможность указать в извещении:</w:t>
      </w:r>
    </w:p>
    <w:p w:rsidR="00296ADD" w:rsidRPr="00BB7C79" w:rsidRDefault="00296ADD" w:rsidP="00296ADD">
      <w:pPr>
        <w:pStyle w:val="afffffffffffffffa"/>
        <w:numPr>
          <w:ilvl w:val="0"/>
          <w:numId w:val="75"/>
        </w:numPr>
        <w:rPr>
          <w:rFonts w:eastAsia="Calibri"/>
          <w:sz w:val="24"/>
        </w:rPr>
      </w:pPr>
      <w:r w:rsidRPr="00BB7C79">
        <w:rPr>
          <w:rFonts w:eastAsia="Calibri"/>
          <w:sz w:val="24"/>
        </w:rPr>
        <w:t>наименование, место нахождения, почтовый адрес, адрес электронной почты и номер контактного телефона организатора аукциона;</w:t>
      </w:r>
    </w:p>
    <w:p w:rsidR="00296ADD" w:rsidRPr="00BB7C79" w:rsidRDefault="00296ADD" w:rsidP="00296ADD">
      <w:pPr>
        <w:pStyle w:val="afffffffffffffffa"/>
        <w:numPr>
          <w:ilvl w:val="0"/>
          <w:numId w:val="75"/>
        </w:numPr>
        <w:rPr>
          <w:rFonts w:eastAsia="Calibri"/>
          <w:sz w:val="24"/>
        </w:rPr>
      </w:pPr>
      <w:r w:rsidRPr="00BB7C79">
        <w:rPr>
          <w:rFonts w:eastAsia="Calibri"/>
          <w:sz w:val="24"/>
        </w:rPr>
        <w:t xml:space="preserve">место расположения; </w:t>
      </w:r>
    </w:p>
    <w:p w:rsidR="00296ADD" w:rsidRPr="00BB7C79" w:rsidRDefault="00296ADD" w:rsidP="00296ADD">
      <w:pPr>
        <w:pStyle w:val="afffffffffffffffa"/>
        <w:numPr>
          <w:ilvl w:val="0"/>
          <w:numId w:val="75"/>
        </w:numPr>
        <w:rPr>
          <w:rFonts w:eastAsia="Calibri"/>
          <w:sz w:val="24"/>
        </w:rPr>
      </w:pPr>
      <w:r w:rsidRPr="00BB7C79">
        <w:rPr>
          <w:rFonts w:eastAsia="Calibri"/>
          <w:sz w:val="24"/>
        </w:rPr>
        <w:lastRenderedPageBreak/>
        <w:t>описание и технические характеристики имущества, которое передается по результатам аукциона, в том числе площадь помещения, здания, строения или сооружения;</w:t>
      </w:r>
    </w:p>
    <w:p w:rsidR="00296ADD" w:rsidRPr="00BB7C79" w:rsidRDefault="00296ADD" w:rsidP="00296ADD">
      <w:pPr>
        <w:pStyle w:val="afffffffffffffffa"/>
        <w:numPr>
          <w:ilvl w:val="0"/>
          <w:numId w:val="75"/>
        </w:numPr>
        <w:rPr>
          <w:rFonts w:eastAsia="Calibri"/>
          <w:sz w:val="24"/>
        </w:rPr>
      </w:pPr>
      <w:r w:rsidRPr="00BB7C79">
        <w:rPr>
          <w:rFonts w:eastAsia="Calibri"/>
          <w:sz w:val="24"/>
        </w:rPr>
        <w:t>целевое назначение имущества;</w:t>
      </w:r>
    </w:p>
    <w:p w:rsidR="00296ADD" w:rsidRPr="00BB7C79" w:rsidRDefault="00296ADD" w:rsidP="00296ADD">
      <w:pPr>
        <w:pStyle w:val="afffffffffffffffa"/>
        <w:numPr>
          <w:ilvl w:val="0"/>
          <w:numId w:val="75"/>
        </w:numPr>
        <w:rPr>
          <w:rFonts w:eastAsia="Calibri"/>
          <w:sz w:val="24"/>
        </w:rPr>
      </w:pPr>
      <w:r w:rsidRPr="00BB7C79">
        <w:rPr>
          <w:rFonts w:eastAsia="Calibri"/>
          <w:sz w:val="24"/>
        </w:rPr>
        <w:t>начальная (минимальная) цена предмета аукциона (цена лота) с указанием при необходимости начальной (минимальной) цены предмета аукциона (цены лота) за единицу площади имущества, которое передается по результатам аукциона;</w:t>
      </w:r>
    </w:p>
    <w:p w:rsidR="00296ADD" w:rsidRPr="00BB7C79" w:rsidRDefault="00296ADD" w:rsidP="00296ADD">
      <w:pPr>
        <w:pStyle w:val="afffffffffffffffa"/>
        <w:numPr>
          <w:ilvl w:val="0"/>
          <w:numId w:val="75"/>
        </w:numPr>
        <w:rPr>
          <w:rFonts w:eastAsia="Calibri"/>
          <w:sz w:val="24"/>
        </w:rPr>
      </w:pPr>
      <w:r w:rsidRPr="00BB7C79">
        <w:rPr>
          <w:rFonts w:eastAsia="Calibri"/>
          <w:sz w:val="24"/>
        </w:rPr>
        <w:t>срок, место и порядок предоставления документации об аукционе;</w:t>
      </w:r>
    </w:p>
    <w:p w:rsidR="00296ADD" w:rsidRPr="00BB7C79" w:rsidRDefault="00296ADD" w:rsidP="00296ADD">
      <w:pPr>
        <w:pStyle w:val="afffffffffffffffa"/>
        <w:numPr>
          <w:ilvl w:val="0"/>
          <w:numId w:val="75"/>
        </w:numPr>
        <w:rPr>
          <w:rFonts w:eastAsia="Calibri"/>
          <w:sz w:val="24"/>
        </w:rPr>
      </w:pPr>
      <w:r w:rsidRPr="00BB7C79">
        <w:rPr>
          <w:rFonts w:eastAsia="Calibri"/>
          <w:sz w:val="24"/>
        </w:rPr>
        <w:t>срок подачи заявок на участие в аукционе;</w:t>
      </w:r>
    </w:p>
    <w:p w:rsidR="00296ADD" w:rsidRPr="00BB7C79" w:rsidRDefault="00296ADD" w:rsidP="00296ADD">
      <w:pPr>
        <w:pStyle w:val="afffffffffffffffa"/>
        <w:numPr>
          <w:ilvl w:val="0"/>
          <w:numId w:val="75"/>
        </w:numPr>
        <w:rPr>
          <w:rFonts w:eastAsia="Calibri"/>
          <w:sz w:val="24"/>
        </w:rPr>
      </w:pPr>
      <w:r w:rsidRPr="00BB7C79">
        <w:rPr>
          <w:rFonts w:eastAsia="Calibri"/>
          <w:sz w:val="24"/>
        </w:rPr>
        <w:t>электронный адрес официального сайта торгов, на котором размещена документация об аукционе;</w:t>
      </w:r>
    </w:p>
    <w:p w:rsidR="00296ADD" w:rsidRPr="00BB7C79" w:rsidRDefault="00296ADD" w:rsidP="00296ADD">
      <w:pPr>
        <w:pStyle w:val="afffffffffffffffa"/>
        <w:numPr>
          <w:ilvl w:val="0"/>
          <w:numId w:val="75"/>
        </w:numPr>
        <w:rPr>
          <w:rFonts w:eastAsia="Calibri"/>
          <w:sz w:val="24"/>
        </w:rPr>
      </w:pPr>
      <w:r w:rsidRPr="00BB7C79">
        <w:rPr>
          <w:rFonts w:eastAsia="Calibri"/>
          <w:sz w:val="24"/>
        </w:rPr>
        <w:t>размер, порядок и сроки внесения платы, взимаемой за предоставление документации об аукционе, если такая плата установлена;</w:t>
      </w:r>
    </w:p>
    <w:p w:rsidR="00296ADD" w:rsidRPr="00BB7C79" w:rsidRDefault="00296ADD" w:rsidP="00296ADD">
      <w:pPr>
        <w:pStyle w:val="afffffffffffffffa"/>
        <w:numPr>
          <w:ilvl w:val="0"/>
          <w:numId w:val="75"/>
        </w:numPr>
        <w:rPr>
          <w:rFonts w:eastAsia="Calibri"/>
          <w:sz w:val="24"/>
        </w:rPr>
      </w:pPr>
      <w:r w:rsidRPr="00BB7C79">
        <w:rPr>
          <w:rFonts w:eastAsia="Calibri"/>
          <w:sz w:val="24"/>
        </w:rPr>
        <w:t>требование о внесении задатка;</w:t>
      </w:r>
    </w:p>
    <w:p w:rsidR="00296ADD" w:rsidRPr="00BB7C79" w:rsidRDefault="00296ADD" w:rsidP="00296ADD">
      <w:pPr>
        <w:pStyle w:val="afffffffffffffffa"/>
        <w:numPr>
          <w:ilvl w:val="0"/>
          <w:numId w:val="75"/>
        </w:numPr>
        <w:rPr>
          <w:rFonts w:eastAsia="Calibri"/>
          <w:sz w:val="24"/>
        </w:rPr>
      </w:pPr>
      <w:r w:rsidRPr="00BB7C79">
        <w:rPr>
          <w:rFonts w:eastAsia="Calibri"/>
          <w:sz w:val="24"/>
        </w:rPr>
        <w:t>размер задатка и реквизиты счета;</w:t>
      </w:r>
    </w:p>
    <w:p w:rsidR="00296ADD" w:rsidRPr="00BB7C79" w:rsidRDefault="00296ADD" w:rsidP="00296ADD">
      <w:pPr>
        <w:pStyle w:val="afffffffffffffffa"/>
        <w:numPr>
          <w:ilvl w:val="0"/>
          <w:numId w:val="75"/>
        </w:numPr>
        <w:rPr>
          <w:rFonts w:eastAsia="Calibri"/>
          <w:sz w:val="24"/>
        </w:rPr>
      </w:pPr>
      <w:r w:rsidRPr="00BB7C79">
        <w:rPr>
          <w:rFonts w:eastAsia="Calibri"/>
          <w:sz w:val="24"/>
        </w:rPr>
        <w:t>срок отказа от проведения торгов;</w:t>
      </w:r>
    </w:p>
    <w:p w:rsidR="00296ADD" w:rsidRPr="00BB7C79" w:rsidRDefault="00296ADD" w:rsidP="00296ADD">
      <w:pPr>
        <w:pStyle w:val="afffffffffffffffa"/>
        <w:numPr>
          <w:ilvl w:val="0"/>
          <w:numId w:val="75"/>
        </w:numPr>
        <w:rPr>
          <w:rFonts w:eastAsia="Calibri"/>
          <w:sz w:val="24"/>
        </w:rPr>
      </w:pPr>
      <w:r w:rsidRPr="00BB7C79">
        <w:rPr>
          <w:rFonts w:eastAsia="Calibri"/>
          <w:sz w:val="24"/>
        </w:rPr>
        <w:t>срок заключения договора;</w:t>
      </w:r>
    </w:p>
    <w:p w:rsidR="00296ADD" w:rsidRPr="00BB7C79" w:rsidRDefault="00296ADD" w:rsidP="00296ADD">
      <w:pPr>
        <w:pStyle w:val="afffffffffffffffa"/>
        <w:numPr>
          <w:ilvl w:val="0"/>
          <w:numId w:val="75"/>
        </w:numPr>
        <w:rPr>
          <w:rFonts w:eastAsia="Calibri"/>
          <w:sz w:val="24"/>
        </w:rPr>
      </w:pPr>
      <w:r w:rsidRPr="00BB7C79">
        <w:rPr>
          <w:rFonts w:eastAsia="Calibri"/>
          <w:sz w:val="24"/>
        </w:rPr>
        <w:t>прикрепить электронные версии документов в неограниченном количестве. Ограничение будет установлено только на объем прикрепляемого файла, которое используется в существующей версии сайта – не более 1МБ.</w:t>
      </w:r>
    </w:p>
    <w:p w:rsidR="00296ADD" w:rsidRPr="00BB7C79" w:rsidRDefault="00296ADD" w:rsidP="00296ADD">
      <w:pPr>
        <w:numPr>
          <w:ilvl w:val="0"/>
          <w:numId w:val="75"/>
        </w:numPr>
        <w:suppressAutoHyphens/>
        <w:spacing w:before="100" w:after="115"/>
        <w:rPr>
          <w:lang w:eastAsia="ar-SA"/>
        </w:rPr>
      </w:pPr>
      <w:r w:rsidRPr="00BB7C79">
        <w:rPr>
          <w:lang w:eastAsia="ar-SA"/>
        </w:rPr>
        <w:t>вносить изменения в извещения, включая лоты и результаты торгов, на любом этапе жизненного цикла извещения (до переноса в архив);</w:t>
      </w:r>
    </w:p>
    <w:p w:rsidR="00296ADD" w:rsidRPr="00BB7C79" w:rsidRDefault="00296ADD" w:rsidP="00296ADD">
      <w:pPr>
        <w:pStyle w:val="afffffffffffffff7"/>
        <w:rPr>
          <w:sz w:val="24"/>
        </w:rPr>
      </w:pPr>
      <w:r w:rsidRPr="00BB7C79">
        <w:rPr>
          <w:sz w:val="24"/>
        </w:rPr>
        <w:t>Будет реализована возможность вносить изменения в данные извещения, как в отношении параметров всего извещения в целом, так и в отдельный лот извещения, в любой момент времени от создания до переноса извещения в архив; при этом все изменения будут фиксироваться в закладке «Изменения» извещения.</w:t>
      </w:r>
    </w:p>
    <w:p w:rsidR="00296ADD" w:rsidRPr="00BB7C79" w:rsidRDefault="00296ADD" w:rsidP="00296ADD">
      <w:pPr>
        <w:numPr>
          <w:ilvl w:val="0"/>
          <w:numId w:val="75"/>
        </w:numPr>
        <w:suppressAutoHyphens/>
        <w:spacing w:before="100" w:after="115"/>
        <w:rPr>
          <w:lang w:eastAsia="ar-SA"/>
        </w:rPr>
      </w:pPr>
      <w:r w:rsidRPr="00BB7C79">
        <w:rPr>
          <w:lang w:eastAsia="ar-SA"/>
        </w:rPr>
        <w:t xml:space="preserve">опубликовывать информацию о приостановлении приема заявок или процедуры проведения торгов с последующей возможностью возобновления приостановленной процедуры или отменить проведение торгов. При возобновлении проведения торгов организатору торгов должна быть предоставлена возможность внести изменения в извещение и в документацию; </w:t>
      </w:r>
    </w:p>
    <w:p w:rsidR="00296ADD" w:rsidRPr="00BB7C79" w:rsidRDefault="00296ADD" w:rsidP="00296ADD">
      <w:pPr>
        <w:pStyle w:val="afffffffffffffff7"/>
        <w:rPr>
          <w:sz w:val="24"/>
        </w:rPr>
      </w:pPr>
      <w:r w:rsidRPr="00BB7C79">
        <w:rPr>
          <w:sz w:val="24"/>
        </w:rPr>
        <w:t xml:space="preserve">Данное требование будет реализовано в соответствии с положениями Федерального закона от 26 июля 2006 г. № 135-ФЗ «О защите конкуренции». С целью обеспечения удобства и простоты работы пользователей при реализации данной задачи Исполнитель будет соблюдать </w:t>
      </w:r>
      <w:r w:rsidRPr="00BB7C79">
        <w:rPr>
          <w:sz w:val="24"/>
        </w:rPr>
        <w:lastRenderedPageBreak/>
        <w:t xml:space="preserve">преемственность результатов работ по государственному контракту от 5 сентября 2012 г. № 1601-09-12, в рамках которого был создан, функционал в отношении других видов торгов. </w:t>
      </w:r>
    </w:p>
    <w:p w:rsidR="00296ADD" w:rsidRPr="00BB7C79" w:rsidRDefault="00296ADD" w:rsidP="00296ADD">
      <w:pPr>
        <w:numPr>
          <w:ilvl w:val="0"/>
          <w:numId w:val="75"/>
        </w:numPr>
        <w:suppressAutoHyphens/>
        <w:spacing w:before="100" w:after="115"/>
        <w:rPr>
          <w:lang w:eastAsia="ar-SA"/>
        </w:rPr>
      </w:pPr>
      <w:r w:rsidRPr="00BB7C79">
        <w:rPr>
          <w:lang w:eastAsia="ar-SA"/>
        </w:rPr>
        <w:t>опубликовывать информацию об отказе от проведения ранее объявленных торгов;</w:t>
      </w:r>
    </w:p>
    <w:p w:rsidR="00296ADD" w:rsidRPr="00BB7C79" w:rsidRDefault="00296ADD" w:rsidP="00296ADD">
      <w:pPr>
        <w:pStyle w:val="afffffffffffffff7"/>
        <w:rPr>
          <w:sz w:val="24"/>
        </w:rPr>
      </w:pPr>
      <w:r w:rsidRPr="00BB7C79">
        <w:rPr>
          <w:sz w:val="24"/>
        </w:rPr>
        <w:t>При реализации данного требования будет использован функционал отмены/аннулирования проведения или результата торгов, реализованный на Официальном сайте.</w:t>
      </w:r>
    </w:p>
    <w:p w:rsidR="00296ADD" w:rsidRPr="00BB7C79" w:rsidRDefault="00296ADD" w:rsidP="00296ADD">
      <w:pPr>
        <w:numPr>
          <w:ilvl w:val="0"/>
          <w:numId w:val="75"/>
        </w:numPr>
        <w:suppressAutoHyphens/>
        <w:spacing w:before="100" w:after="115"/>
        <w:rPr>
          <w:lang w:eastAsia="ar-SA"/>
        </w:rPr>
      </w:pPr>
      <w:r w:rsidRPr="00BB7C79">
        <w:rPr>
          <w:lang w:eastAsia="ar-SA"/>
        </w:rPr>
        <w:t>опубликовывать протоколы и решения, которые составляются и принимаются в ходе проведения торгов, предусмотренные постановление Правительства Российской Федерации от 21 октября 2013 г. «О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p w:rsidR="00296ADD" w:rsidRPr="00BB7C79" w:rsidRDefault="00296ADD" w:rsidP="00296ADD">
      <w:pPr>
        <w:pStyle w:val="afffffffffffffff7"/>
        <w:rPr>
          <w:sz w:val="24"/>
        </w:rPr>
      </w:pPr>
      <w:r w:rsidRPr="00BB7C79">
        <w:rPr>
          <w:sz w:val="24"/>
        </w:rPr>
        <w:t>Так как правилами утвержденными постановлением Правительства РФ от 21 октября 2013 г. № 938 не предусмотрена публикация протокола рассмотрения заявок на участие в аукционе пользователю будет предоставлена возможность опубликовать информацию о заявках, не допущенных к участию в аукционе, и обоснование решения об отказе в их допуске. При публикации информации о не допущенных заявках организатору торгов будет предоставлена возможность прикрепить электронные версии документов.</w:t>
      </w:r>
    </w:p>
    <w:p w:rsidR="00296ADD" w:rsidRPr="00BB7C79" w:rsidRDefault="00296ADD" w:rsidP="00296ADD">
      <w:pPr>
        <w:pStyle w:val="afffffffffffffff7"/>
        <w:rPr>
          <w:sz w:val="24"/>
        </w:rPr>
      </w:pPr>
      <w:r w:rsidRPr="00BB7C79">
        <w:rPr>
          <w:sz w:val="24"/>
        </w:rPr>
        <w:t>При реализации требования публикации протоколов, предусмотренных правилами, будет разработана функция публикации протоколов, посредством прикрепления протоколов в виде копии электронных документов (файлов).</w:t>
      </w:r>
    </w:p>
    <w:p w:rsidR="00296ADD" w:rsidRPr="00BB7C79" w:rsidRDefault="00296ADD" w:rsidP="00296ADD">
      <w:pPr>
        <w:numPr>
          <w:ilvl w:val="0"/>
          <w:numId w:val="75"/>
        </w:numPr>
        <w:suppressAutoHyphens/>
        <w:spacing w:before="100" w:after="115"/>
        <w:rPr>
          <w:lang w:eastAsia="ar-SA"/>
        </w:rPr>
      </w:pPr>
      <w:r w:rsidRPr="00BB7C79">
        <w:rPr>
          <w:lang w:eastAsia="ar-SA"/>
        </w:rPr>
        <w:t>опубликовывать информацию о результатах аукциона;</w:t>
      </w:r>
    </w:p>
    <w:p w:rsidR="00296ADD" w:rsidRPr="00BB7C79" w:rsidRDefault="00296ADD" w:rsidP="00296ADD">
      <w:pPr>
        <w:pStyle w:val="afffffffffffffff7"/>
        <w:rPr>
          <w:sz w:val="24"/>
        </w:rPr>
      </w:pPr>
      <w:r w:rsidRPr="00BB7C79">
        <w:rPr>
          <w:sz w:val="24"/>
        </w:rPr>
        <w:t>При реализации данного требования будет использован функционал публикации информации о результатах торгов, реализованный на Официальном сайте.</w:t>
      </w:r>
    </w:p>
    <w:p w:rsidR="00296ADD" w:rsidRPr="00BB7C79" w:rsidRDefault="00296ADD" w:rsidP="00296ADD">
      <w:pPr>
        <w:numPr>
          <w:ilvl w:val="0"/>
          <w:numId w:val="75"/>
        </w:numPr>
        <w:suppressAutoHyphens/>
        <w:spacing w:before="100" w:after="115"/>
        <w:rPr>
          <w:lang w:eastAsia="ar-SA"/>
        </w:rPr>
      </w:pPr>
      <w:r w:rsidRPr="00BB7C79">
        <w:rPr>
          <w:lang w:eastAsia="ar-SA"/>
        </w:rPr>
        <w:t>опубликовывать информацию об отмене протоколов и результатов проведения аукциона;</w:t>
      </w:r>
    </w:p>
    <w:p w:rsidR="00296ADD" w:rsidRPr="00BB7C79" w:rsidRDefault="00296ADD" w:rsidP="00296ADD">
      <w:pPr>
        <w:pStyle w:val="afffffffffffffff7"/>
        <w:rPr>
          <w:sz w:val="24"/>
        </w:rPr>
      </w:pPr>
      <w:r w:rsidRPr="00BB7C79">
        <w:rPr>
          <w:sz w:val="24"/>
        </w:rPr>
        <w:t>Пользователю будет предоставлена возможность опубликовывать информацию об отмене протокола и результатов проведения аукциона, с возможностью указать причину отмены и опубликовать информацию взамен отмененной.</w:t>
      </w:r>
    </w:p>
    <w:p w:rsidR="00296ADD" w:rsidRPr="00BB7C79" w:rsidRDefault="00296ADD" w:rsidP="00296ADD">
      <w:pPr>
        <w:numPr>
          <w:ilvl w:val="0"/>
          <w:numId w:val="75"/>
        </w:numPr>
        <w:suppressAutoHyphens/>
        <w:spacing w:before="100" w:after="115"/>
        <w:rPr>
          <w:lang w:eastAsia="ar-SA"/>
        </w:rPr>
      </w:pPr>
      <w:r w:rsidRPr="00BB7C79">
        <w:rPr>
          <w:lang w:eastAsia="ar-SA"/>
        </w:rPr>
        <w:t>подписывать информацию и документы при размещении их на Официальном сайте квалифицированной электронной подписью.</w:t>
      </w:r>
    </w:p>
    <w:p w:rsidR="00296ADD" w:rsidRPr="00BB7C79" w:rsidRDefault="00296ADD" w:rsidP="00296ADD">
      <w:pPr>
        <w:pStyle w:val="afffffffffffffff7"/>
        <w:rPr>
          <w:sz w:val="24"/>
        </w:rPr>
      </w:pPr>
      <w:r w:rsidRPr="00BB7C79">
        <w:rPr>
          <w:sz w:val="24"/>
        </w:rPr>
        <w:t>При реализации данного требования будет использован функционал подписания квалифицированной электронной подписью, реализованный на Официальном сайте.</w:t>
      </w:r>
    </w:p>
    <w:p w:rsidR="00296ADD" w:rsidRPr="00BB7C79" w:rsidRDefault="00296ADD" w:rsidP="00296ADD">
      <w:pPr>
        <w:suppressAutoHyphens/>
        <w:spacing w:before="100" w:after="115"/>
        <w:ind w:firstLine="708"/>
        <w:rPr>
          <w:lang w:eastAsia="ar-SA"/>
        </w:rPr>
      </w:pPr>
      <w:r w:rsidRPr="00BB7C79">
        <w:rPr>
          <w:lang w:eastAsia="ar-SA"/>
        </w:rPr>
        <w:t xml:space="preserve">При публикации, редактировании информации, отмене торгов должен осуществляться контроль сроков выполнения указанных операций, если они установлены постановлением Правительства Российской Федерации от 21 октября 2013 г. </w:t>
      </w:r>
      <w:r w:rsidRPr="00BB7C79">
        <w:rPr>
          <w:lang w:eastAsia="ar-SA"/>
        </w:rPr>
        <w:br/>
        <w:t>«О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p w:rsidR="00296ADD" w:rsidRPr="00BB7C79" w:rsidRDefault="00296ADD" w:rsidP="00296ADD">
      <w:pPr>
        <w:pStyle w:val="afffffffffffffff7"/>
        <w:rPr>
          <w:sz w:val="24"/>
        </w:rPr>
      </w:pPr>
      <w:r w:rsidRPr="00BB7C79">
        <w:rPr>
          <w:sz w:val="24"/>
        </w:rPr>
        <w:lastRenderedPageBreak/>
        <w:t>При публикации извещения в автоматическом режиме будет осуществляться контроль срока приема заявок на участие в аукционе. Если извещение публикуется менее чем за 45 рабочих дней до даты окончания подачи заявок, указанной в извещении о проведение аукциона, то пользователю будет выдано информационное сообщение о нарушении сроков, установленных правилами проведения торгов, с правом выбора продолжить публикацию сообщения или перейти на редактирование сообщения.</w:t>
      </w:r>
    </w:p>
    <w:p w:rsidR="00296ADD" w:rsidRPr="00BB7C79" w:rsidRDefault="00296ADD" w:rsidP="00296ADD">
      <w:pPr>
        <w:suppressAutoHyphens/>
        <w:spacing w:before="100" w:after="115"/>
        <w:ind w:firstLine="708"/>
        <w:rPr>
          <w:lang w:eastAsia="ar-SA"/>
        </w:rPr>
      </w:pPr>
      <w:r w:rsidRPr="00BB7C79">
        <w:rPr>
          <w:lang w:eastAsia="ar-SA"/>
        </w:rPr>
        <w:t>При проведении любой из выше перечисленных операций над извещением всем активным пользователям с ролью «Ответственный пользователь организатора торгов» должно отправляться уведомление на электронный адрес о проведении операции.</w:t>
      </w:r>
    </w:p>
    <w:p w:rsidR="00296ADD" w:rsidRPr="00BB7C79" w:rsidRDefault="00296ADD" w:rsidP="00296ADD">
      <w:pPr>
        <w:pStyle w:val="afffffffffffffff7"/>
        <w:rPr>
          <w:sz w:val="24"/>
        </w:rPr>
      </w:pPr>
      <w:r w:rsidRPr="00BB7C79">
        <w:rPr>
          <w:sz w:val="24"/>
        </w:rPr>
        <w:t>При реализации данного требования будет использован функционал уведомления ответственных пользователей организатора торгов, реализованный на Официальном сайте.</w:t>
      </w:r>
    </w:p>
    <w:p w:rsidR="00296ADD" w:rsidRPr="00BB7C79" w:rsidRDefault="00296ADD" w:rsidP="00296ADD">
      <w:pPr>
        <w:suppressAutoHyphens/>
        <w:spacing w:before="100" w:after="115"/>
        <w:ind w:firstLine="708"/>
        <w:rPr>
          <w:lang w:eastAsia="ar-SA"/>
        </w:rPr>
      </w:pPr>
      <w:r w:rsidRPr="00BB7C79">
        <w:rPr>
          <w:lang w:eastAsia="ar-SA"/>
        </w:rPr>
        <w:t>По всем опубликованным извещениям о проведении торгов в АРМ «Контролирующий орган» должна быть предоставлена возможность опубликовать поступившую жалобу на проведение торгов и решение по ней. Опубликованные жалобы и решения по ним должны отражаться в реестре жалоб, организованном на Официальном сайте.</w:t>
      </w:r>
    </w:p>
    <w:p w:rsidR="00296ADD" w:rsidRPr="00BB7C79" w:rsidRDefault="00296ADD" w:rsidP="00296ADD">
      <w:pPr>
        <w:pStyle w:val="afffffffffffffff7"/>
        <w:rPr>
          <w:sz w:val="24"/>
        </w:rPr>
      </w:pPr>
      <w:r w:rsidRPr="00BB7C79">
        <w:rPr>
          <w:sz w:val="24"/>
        </w:rPr>
        <w:t>По всем опубликованным извещениям о проведении торгов в АРМ «Контролирующий орган» будет предоставлена возможность опубликовать поступившую жалобу на проведение торгов и решение по ней. Опубликованные жалобы и решения по ним должны отражаться в реестре жалоб, организованном на Официальном сайте. Опубликованные документы будут доступны всем пользователям в публичном разделе для просмотра и скачивания в тех же форматах, что и исходные файлы, прикрепленные представителями ФАС России. Помимо этого всем ответственным пользователям данного организатора торгов на электронный адрес будет автоматически отправляться уведомление о публикации жалобы и решения по ней.</w:t>
      </w:r>
    </w:p>
    <w:p w:rsidR="00296ADD" w:rsidRPr="00BB7C79" w:rsidRDefault="00296ADD" w:rsidP="00296ADD">
      <w:pPr>
        <w:suppressAutoHyphens/>
        <w:spacing w:before="100" w:after="115"/>
        <w:ind w:firstLine="708"/>
        <w:rPr>
          <w:lang w:eastAsia="ar-SA"/>
        </w:rPr>
      </w:pPr>
      <w:r w:rsidRPr="00BB7C79">
        <w:rPr>
          <w:lang w:eastAsia="ar-SA"/>
        </w:rPr>
        <w:t>Все действия авторизованных пользователей сайта, совершаемые над опубликованным извещением, должны быть зафиксированы в разделе журналирования, организованном на Официальном сайте.</w:t>
      </w:r>
    </w:p>
    <w:p w:rsidR="00296ADD" w:rsidRPr="00BB7C79" w:rsidRDefault="00296ADD" w:rsidP="00296ADD">
      <w:pPr>
        <w:pStyle w:val="afffffffffffffff7"/>
        <w:rPr>
          <w:sz w:val="24"/>
        </w:rPr>
      </w:pPr>
      <w:r w:rsidRPr="00BB7C79">
        <w:rPr>
          <w:sz w:val="24"/>
        </w:rPr>
        <w:t>При реализации данного требования будет использован функционал логирования всех действий авторизованных пользователей. Зафиксированные действия пользователей, будут отражены в журналировании, организованном на Официальном сайте.</w:t>
      </w:r>
    </w:p>
    <w:p w:rsidR="00296ADD" w:rsidRPr="00BB7C79" w:rsidRDefault="00296ADD" w:rsidP="00296ADD">
      <w:pPr>
        <w:suppressAutoHyphens/>
        <w:spacing w:before="100" w:after="115"/>
        <w:ind w:firstLine="708"/>
        <w:rPr>
          <w:lang w:eastAsia="ar-SA"/>
        </w:rPr>
      </w:pPr>
      <w:r w:rsidRPr="00BB7C79">
        <w:rPr>
          <w:lang w:eastAsia="ar-SA"/>
        </w:rPr>
        <w:t xml:space="preserve">Опубликованные в разделе «Продажа объектов электроэнергетики» извещения в публичном разделе должны быть доступны для просмотра в виде списка, который может ограничиваться критериями поиска, заданными пользователям. В списке извещений должен быть предусмотрен переход для просмотра каждого конкретного лота, а также быстрый просмотр. </w:t>
      </w:r>
    </w:p>
    <w:p w:rsidR="00296ADD" w:rsidRPr="00BB7C79" w:rsidRDefault="00296ADD" w:rsidP="00296ADD">
      <w:pPr>
        <w:pStyle w:val="afffffffffffffff7"/>
        <w:rPr>
          <w:sz w:val="24"/>
        </w:rPr>
      </w:pPr>
      <w:r w:rsidRPr="00BB7C79">
        <w:rPr>
          <w:sz w:val="24"/>
        </w:rPr>
        <w:t>При реализации данного требования будет использована модель просмотра извещений, используемая на Официальном сайте в существующих разделах торгов. Пользователям будет предоставлена возможность быстрого просмотра выбранного лота или переход к просмотру всего извещения.</w:t>
      </w:r>
    </w:p>
    <w:p w:rsidR="00296ADD" w:rsidRPr="00BB7C79" w:rsidRDefault="00296ADD" w:rsidP="00296ADD">
      <w:pPr>
        <w:suppressAutoHyphens/>
        <w:spacing w:before="100" w:after="115"/>
        <w:ind w:firstLine="708"/>
        <w:rPr>
          <w:lang w:eastAsia="ar-SA"/>
        </w:rPr>
      </w:pPr>
      <w:r w:rsidRPr="00BB7C79">
        <w:rPr>
          <w:lang w:eastAsia="ar-SA"/>
        </w:rPr>
        <w:lastRenderedPageBreak/>
        <w:t>Пользователям в публичном разделе Официального сайта должна быть предоставлена возможность:</w:t>
      </w:r>
    </w:p>
    <w:p w:rsidR="00296ADD" w:rsidRPr="00BB7C79" w:rsidRDefault="00296ADD" w:rsidP="00296ADD">
      <w:pPr>
        <w:numPr>
          <w:ilvl w:val="0"/>
          <w:numId w:val="75"/>
        </w:numPr>
        <w:suppressAutoHyphens/>
        <w:spacing w:before="100" w:after="115"/>
        <w:rPr>
          <w:lang w:eastAsia="ar-SA"/>
        </w:rPr>
      </w:pPr>
      <w:r w:rsidRPr="00BB7C79">
        <w:rPr>
          <w:lang w:eastAsia="ar-SA"/>
        </w:rPr>
        <w:t>поиска опубликованных извещений по атрибутам извещений;</w:t>
      </w:r>
    </w:p>
    <w:p w:rsidR="00296ADD" w:rsidRPr="00BB7C79" w:rsidRDefault="00296ADD" w:rsidP="00296ADD">
      <w:pPr>
        <w:pStyle w:val="afffffffffffffff7"/>
        <w:rPr>
          <w:sz w:val="24"/>
        </w:rPr>
      </w:pPr>
      <w:r w:rsidRPr="00BB7C79">
        <w:rPr>
          <w:sz w:val="24"/>
        </w:rPr>
        <w:t>Будет реализован поиск опубликованных извещений по атрибутам извещения, как по ограниченному набору атрибутов (простой поиск), так и по расширенному набору (расширенный поиск), на соответствующей странице в новом разделе «Продажа объектов электроэнергетики».</w:t>
      </w:r>
    </w:p>
    <w:p w:rsidR="00296ADD" w:rsidRPr="00BB7C79" w:rsidRDefault="00296ADD" w:rsidP="00296ADD">
      <w:pPr>
        <w:numPr>
          <w:ilvl w:val="0"/>
          <w:numId w:val="75"/>
        </w:numPr>
        <w:suppressAutoHyphens/>
        <w:spacing w:before="100" w:after="115"/>
        <w:rPr>
          <w:lang w:eastAsia="ar-SA"/>
        </w:rPr>
      </w:pPr>
      <w:r w:rsidRPr="00BB7C79">
        <w:rPr>
          <w:lang w:eastAsia="ar-SA"/>
        </w:rPr>
        <w:t>поиска контекста в текстовых полях извещения и в прикрепленных к извещению файлов (созданных в текстовых редакторах);</w:t>
      </w:r>
    </w:p>
    <w:p w:rsidR="00296ADD" w:rsidRPr="00BB7C79" w:rsidRDefault="00296ADD" w:rsidP="00296ADD">
      <w:pPr>
        <w:pStyle w:val="afffffffffffffff7"/>
        <w:rPr>
          <w:sz w:val="24"/>
        </w:rPr>
      </w:pPr>
      <w:r w:rsidRPr="00BB7C79">
        <w:rPr>
          <w:sz w:val="24"/>
        </w:rPr>
        <w:t xml:space="preserve">Текстовые поля извещений и прикрепленные файлы (созданных в текстовых редакторах) будут включены в контекстный поиск, реализованный на сайте. </w:t>
      </w:r>
    </w:p>
    <w:p w:rsidR="00296ADD" w:rsidRPr="00BB7C79" w:rsidRDefault="00296ADD" w:rsidP="00296ADD">
      <w:pPr>
        <w:numPr>
          <w:ilvl w:val="0"/>
          <w:numId w:val="75"/>
        </w:numPr>
        <w:suppressAutoHyphens/>
        <w:spacing w:before="100" w:after="115"/>
        <w:rPr>
          <w:lang w:eastAsia="ar-SA"/>
        </w:rPr>
      </w:pPr>
      <w:r w:rsidRPr="00BB7C79">
        <w:rPr>
          <w:lang w:eastAsia="ar-SA"/>
        </w:rPr>
        <w:t>просмотра опубликованной информации и скачивания прикрепленных к извещению электронных версий документов;</w:t>
      </w:r>
    </w:p>
    <w:p w:rsidR="00296ADD" w:rsidRPr="00BB7C79" w:rsidRDefault="00296ADD" w:rsidP="00296ADD">
      <w:pPr>
        <w:pStyle w:val="afffffffffffffff7"/>
        <w:rPr>
          <w:sz w:val="24"/>
        </w:rPr>
      </w:pPr>
      <w:r w:rsidRPr="00BB7C79">
        <w:rPr>
          <w:sz w:val="24"/>
        </w:rPr>
        <w:t>Просмотр опубликованной информации и скачивание прикрепленных к извещению электронных версий документов будет реализовано с соблюдением единства структурного оформления предоставления информации в существующих разделах о проведении торгов.</w:t>
      </w:r>
    </w:p>
    <w:p w:rsidR="00296ADD" w:rsidRPr="00BB7C79" w:rsidRDefault="00296ADD" w:rsidP="00296ADD">
      <w:pPr>
        <w:numPr>
          <w:ilvl w:val="0"/>
          <w:numId w:val="75"/>
        </w:numPr>
        <w:suppressAutoHyphens/>
        <w:spacing w:before="100" w:after="115"/>
        <w:rPr>
          <w:lang w:eastAsia="ar-SA"/>
        </w:rPr>
      </w:pPr>
      <w:r w:rsidRPr="00BB7C79">
        <w:rPr>
          <w:lang w:eastAsia="ar-SA"/>
        </w:rPr>
        <w:t>формирования печатных форм извещения и протоколов и возможность сохранения их в форматах PDF или RTF. При формировании печатной формы на ней должны быть указаны: источник печати, дата и время формирования формы для печати, а также максимальное количество страниц в сформированном документе и текущая страница (пример: страница 2 из 18);</w:t>
      </w:r>
    </w:p>
    <w:p w:rsidR="00296ADD" w:rsidRPr="00BB7C79" w:rsidRDefault="00296ADD" w:rsidP="00296ADD">
      <w:pPr>
        <w:pStyle w:val="afffffffffffffff7"/>
        <w:rPr>
          <w:sz w:val="24"/>
        </w:rPr>
      </w:pPr>
      <w:r w:rsidRPr="00BB7C79">
        <w:rPr>
          <w:sz w:val="24"/>
        </w:rPr>
        <w:t>Для реализации данного требования будет разработан шаблон печатной формы извещения. На основе шаблона пользователю будет предоставлена возможность сохранения сообщения в форматах PDF или RTF. При формировании печатной формы будут указаны: источник печати, дата и время формирования печатной формы, а также максимальное количество страниц в сформированном документе и текущая страница (пример: страница 2 из 18).</w:t>
      </w:r>
    </w:p>
    <w:p w:rsidR="00296ADD" w:rsidRPr="00BB7C79" w:rsidRDefault="00296ADD" w:rsidP="00296ADD">
      <w:pPr>
        <w:numPr>
          <w:ilvl w:val="0"/>
          <w:numId w:val="75"/>
        </w:numPr>
        <w:suppressAutoHyphens/>
        <w:spacing w:before="100" w:after="115"/>
        <w:rPr>
          <w:lang w:eastAsia="ar-SA"/>
        </w:rPr>
      </w:pPr>
      <w:r w:rsidRPr="00BB7C79">
        <w:rPr>
          <w:lang w:eastAsia="ar-SA"/>
        </w:rPr>
        <w:t xml:space="preserve">просмотра истории изменения данных извещения, включая данные лотов и результатов торгов, после публикации; </w:t>
      </w:r>
    </w:p>
    <w:p w:rsidR="00296ADD" w:rsidRPr="00BB7C79" w:rsidRDefault="00296ADD" w:rsidP="00296ADD">
      <w:pPr>
        <w:pStyle w:val="afffffffffffffff7"/>
        <w:rPr>
          <w:sz w:val="24"/>
        </w:rPr>
      </w:pPr>
      <w:r w:rsidRPr="00BB7C79">
        <w:rPr>
          <w:sz w:val="24"/>
        </w:rPr>
        <w:t xml:space="preserve">По каждому опубликованному извещению будет вестись история изменений. Отображение истории изменения сообщения будет реализовано согласно требованиям, определенным в пункте </w:t>
      </w:r>
      <w:r>
        <w:fldChar w:fldCharType="begin"/>
      </w:r>
      <w:r>
        <w:instrText xml:space="preserve"> REF _Ref398024118 \r \h  \* MERGEFORMAT </w:instrText>
      </w:r>
      <w:r>
        <w:fldChar w:fldCharType="separate"/>
      </w:r>
      <w:r w:rsidRPr="00BB7C79">
        <w:rPr>
          <w:sz w:val="24"/>
        </w:rPr>
        <w:t>5.5.8</w:t>
      </w:r>
      <w:r>
        <w:fldChar w:fldCharType="end"/>
      </w:r>
      <w:r w:rsidRPr="00BB7C79">
        <w:rPr>
          <w:sz w:val="24"/>
        </w:rPr>
        <w:t xml:space="preserve"> настоящего документа.</w:t>
      </w:r>
    </w:p>
    <w:p w:rsidR="00296ADD" w:rsidRPr="00BB7C79" w:rsidRDefault="00296ADD" w:rsidP="00296ADD">
      <w:pPr>
        <w:numPr>
          <w:ilvl w:val="0"/>
          <w:numId w:val="75"/>
        </w:numPr>
        <w:suppressAutoHyphens/>
        <w:spacing w:before="100" w:after="115"/>
        <w:rPr>
          <w:lang w:eastAsia="ar-SA"/>
        </w:rPr>
      </w:pPr>
      <w:r w:rsidRPr="00BB7C79">
        <w:rPr>
          <w:lang w:eastAsia="ar-SA"/>
        </w:rPr>
        <w:t>подписки на получение уведомлений на электронную почту об изменении информации по извещению или отдельному лоту, определенному пользователем;</w:t>
      </w:r>
    </w:p>
    <w:p w:rsidR="00296ADD" w:rsidRPr="00BB7C79" w:rsidRDefault="00296ADD" w:rsidP="00296ADD">
      <w:pPr>
        <w:pStyle w:val="afffffffffffffff7"/>
        <w:rPr>
          <w:sz w:val="24"/>
        </w:rPr>
      </w:pPr>
      <w:r w:rsidRPr="00BB7C79">
        <w:rPr>
          <w:sz w:val="24"/>
        </w:rPr>
        <w:lastRenderedPageBreak/>
        <w:t>Для извещений данного раздела будет подключен функционал подписки на получение уведомлений об изменении данных конкретного лота или всего извещения, реализованного на сайте.</w:t>
      </w:r>
    </w:p>
    <w:p w:rsidR="00296ADD" w:rsidRPr="00BB7C79" w:rsidRDefault="00296ADD" w:rsidP="00296ADD">
      <w:pPr>
        <w:numPr>
          <w:ilvl w:val="0"/>
          <w:numId w:val="75"/>
        </w:numPr>
        <w:suppressAutoHyphens/>
        <w:spacing w:before="100" w:after="115"/>
        <w:rPr>
          <w:lang w:eastAsia="ar-SA"/>
        </w:rPr>
      </w:pPr>
      <w:r w:rsidRPr="00BB7C79">
        <w:rPr>
          <w:lang w:eastAsia="ar-SA"/>
        </w:rPr>
        <w:t>формирования печатной формы жалобы на нарушение процедур проведения торгов, а также переходить на получение услуги «Устранение нарушения антимонопольного законодательства» на Портале госуслуг в порядке, организованном на Официальном сайте;</w:t>
      </w:r>
    </w:p>
    <w:p w:rsidR="00296ADD" w:rsidRPr="00BB7C79" w:rsidRDefault="00296ADD" w:rsidP="00296ADD">
      <w:pPr>
        <w:pStyle w:val="afffffffffffffff7"/>
        <w:rPr>
          <w:sz w:val="24"/>
        </w:rPr>
      </w:pPr>
      <w:r w:rsidRPr="00BB7C79">
        <w:rPr>
          <w:sz w:val="24"/>
        </w:rPr>
        <w:t>Для извещений данного раздела будет подключен функционал формирования печатной формы жалобы, реализованного на сайте и ссылки для перехода на получение услуги «Устранение нарушения антимонопольного законодательства» на Портале государственных и муниципальных услуг (функций).</w:t>
      </w:r>
    </w:p>
    <w:p w:rsidR="00296ADD" w:rsidRPr="00BB7C79" w:rsidRDefault="00296ADD" w:rsidP="00296ADD">
      <w:pPr>
        <w:numPr>
          <w:ilvl w:val="0"/>
          <w:numId w:val="75"/>
        </w:numPr>
        <w:suppressAutoHyphens/>
        <w:spacing w:before="100" w:after="115"/>
        <w:rPr>
          <w:lang w:eastAsia="ar-SA"/>
        </w:rPr>
      </w:pPr>
      <w:r w:rsidRPr="00BB7C79">
        <w:rPr>
          <w:lang w:eastAsia="ar-SA"/>
        </w:rPr>
        <w:t>просмотра жалоб и решений по ним, опубликованных из АРМ «Контролирующий орган».</w:t>
      </w:r>
    </w:p>
    <w:p w:rsidR="00296ADD" w:rsidRPr="00BB7C79" w:rsidRDefault="00296ADD" w:rsidP="00296ADD">
      <w:pPr>
        <w:pStyle w:val="afffffffffffffff7"/>
        <w:rPr>
          <w:sz w:val="24"/>
        </w:rPr>
      </w:pPr>
      <w:r w:rsidRPr="00BB7C79">
        <w:rPr>
          <w:sz w:val="24"/>
        </w:rPr>
        <w:t>Просмотр жалоб и решений по ним, опубликованных из АРМ «Контролирующий орган» будет доступен во вкладке извещения «Жалобы».</w:t>
      </w:r>
    </w:p>
    <w:p w:rsidR="00296ADD" w:rsidRPr="00BB7C79" w:rsidRDefault="00296ADD" w:rsidP="00296ADD">
      <w:pPr>
        <w:suppressAutoHyphens/>
        <w:spacing w:before="100" w:after="115"/>
        <w:ind w:firstLine="708"/>
        <w:rPr>
          <w:lang w:eastAsia="ar-SA"/>
        </w:rPr>
      </w:pPr>
      <w:r w:rsidRPr="00BB7C79">
        <w:rPr>
          <w:lang w:eastAsia="ar-SA"/>
        </w:rPr>
        <w:t>Опубликованные на Официальном сайте извещения должны быть включены в наборы открытых данных и в поиск по всем торгам.</w:t>
      </w:r>
    </w:p>
    <w:p w:rsidR="00296ADD" w:rsidRPr="00BB7C79" w:rsidRDefault="00296ADD" w:rsidP="00296ADD">
      <w:pPr>
        <w:pStyle w:val="afffffffffffffff7"/>
        <w:rPr>
          <w:sz w:val="24"/>
        </w:rPr>
      </w:pPr>
      <w:r w:rsidRPr="00BB7C79">
        <w:rPr>
          <w:sz w:val="24"/>
        </w:rPr>
        <w:t xml:space="preserve">Опубликованные на Официальном сайте извещения будут включены в наборы открытых данных, реализованных по требованиям определенным в пункте </w:t>
      </w:r>
      <w:r>
        <w:fldChar w:fldCharType="begin"/>
      </w:r>
      <w:r>
        <w:instrText xml:space="preserve"> REF _Ref398039367 \r \h  \* MERGEFORMAT </w:instrText>
      </w:r>
      <w:r>
        <w:fldChar w:fldCharType="separate"/>
      </w:r>
      <w:r w:rsidRPr="00BB7C79">
        <w:rPr>
          <w:sz w:val="24"/>
        </w:rPr>
        <w:t>5.5.12</w:t>
      </w:r>
      <w:r>
        <w:fldChar w:fldCharType="end"/>
      </w:r>
      <w:r w:rsidRPr="00BB7C79">
        <w:rPr>
          <w:sz w:val="24"/>
        </w:rPr>
        <w:t xml:space="preserve"> настоящего документа, и в поиск извещений по атрибутам в разделе «Поиск по всем торгам».</w:t>
      </w:r>
    </w:p>
    <w:p w:rsidR="00296ADD" w:rsidRPr="00BB7C79" w:rsidRDefault="00296ADD" w:rsidP="00296ADD">
      <w:pPr>
        <w:suppressAutoHyphens/>
        <w:spacing w:before="100" w:after="115"/>
        <w:ind w:firstLine="708"/>
        <w:rPr>
          <w:lang w:eastAsia="ar-SA"/>
        </w:rPr>
      </w:pPr>
      <w:r w:rsidRPr="00BB7C79">
        <w:rPr>
          <w:lang w:eastAsia="ar-SA"/>
        </w:rPr>
        <w:t>Для раздела «Продажа объектов электроэнергетики» необходимо разработать статистические отчеты, аналогичные статистическим отчетам по другим видам торгов на Официальном сайте.</w:t>
      </w:r>
    </w:p>
    <w:p w:rsidR="00296ADD" w:rsidRPr="00BB7C79" w:rsidRDefault="00296ADD" w:rsidP="00296ADD">
      <w:pPr>
        <w:pStyle w:val="afffffffffffffff7"/>
        <w:rPr>
          <w:sz w:val="24"/>
        </w:rPr>
      </w:pPr>
      <w:r w:rsidRPr="00BB7C79">
        <w:rPr>
          <w:sz w:val="24"/>
        </w:rPr>
        <w:t>Опубликованные на Официальном сайте извещения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будут включены в статистическую сводку, публикуемую на странице сайта «Статистическая информация». Информация будет добавлена отдельной новой строкой. Для детальной статистики по разделу будут разработаны статистические отчеты в разрезах по субъектам Российской Федерации, по видам организатора торгов, по срокам торгов, по форме торгов.</w:t>
      </w:r>
    </w:p>
    <w:p w:rsidR="00296ADD" w:rsidRPr="00BB7C79" w:rsidRDefault="00296ADD" w:rsidP="00296ADD">
      <w:pPr>
        <w:suppressAutoHyphens/>
        <w:spacing w:before="100" w:after="115"/>
        <w:ind w:firstLine="708"/>
        <w:rPr>
          <w:lang w:eastAsia="ar-SA"/>
        </w:rPr>
      </w:pPr>
      <w:r w:rsidRPr="00BB7C79">
        <w:rPr>
          <w:lang w:eastAsia="ar-SA"/>
        </w:rPr>
        <w:t>Авторизованным пользователям организатора торгов должна быть предоставлена возможность указания в извещениях информации о проведении торгов в электронной форме.</w:t>
      </w:r>
    </w:p>
    <w:p w:rsidR="00296ADD" w:rsidRPr="00BB7C79" w:rsidRDefault="00296ADD" w:rsidP="00296ADD">
      <w:pPr>
        <w:pStyle w:val="afffffffffffffff7"/>
        <w:rPr>
          <w:sz w:val="24"/>
        </w:rPr>
      </w:pPr>
      <w:r w:rsidRPr="00BB7C79">
        <w:rPr>
          <w:sz w:val="24"/>
        </w:rPr>
        <w:t>Для реализации данного требования будет подключен функционал указания в извещениях информации о проведении торгов в электронной форме, реализованный на сайте.</w:t>
      </w:r>
    </w:p>
    <w:p w:rsidR="00296ADD" w:rsidRPr="00BB7C79" w:rsidRDefault="00296ADD" w:rsidP="00296ADD">
      <w:pPr>
        <w:suppressAutoHyphens/>
        <w:spacing w:before="100" w:after="115"/>
        <w:ind w:firstLine="708"/>
        <w:rPr>
          <w:lang w:eastAsia="ar-SA"/>
        </w:rPr>
      </w:pPr>
      <w:r w:rsidRPr="00BB7C79">
        <w:rPr>
          <w:lang w:eastAsia="ar-SA"/>
        </w:rPr>
        <w:lastRenderedPageBreak/>
        <w:t>Администратору официального сайта по аналогии с разделами торгов, разработанными в рамках предыдущих контрактов, должна быть предоставлена возможность:</w:t>
      </w:r>
    </w:p>
    <w:p w:rsidR="00296ADD" w:rsidRPr="00BB7C79" w:rsidRDefault="00296ADD" w:rsidP="00296ADD">
      <w:pPr>
        <w:numPr>
          <w:ilvl w:val="0"/>
          <w:numId w:val="75"/>
        </w:numPr>
        <w:suppressAutoHyphens/>
        <w:spacing w:before="100" w:after="115"/>
        <w:rPr>
          <w:lang w:eastAsia="ar-SA"/>
        </w:rPr>
      </w:pPr>
      <w:r w:rsidRPr="00BB7C79">
        <w:rPr>
          <w:lang w:eastAsia="ar-SA"/>
        </w:rPr>
        <w:t>заблокировать опубликованное на сайте извещение (по требованию уполномоченного органа);</w:t>
      </w:r>
    </w:p>
    <w:p w:rsidR="00296ADD" w:rsidRPr="00BB7C79" w:rsidRDefault="00296ADD" w:rsidP="00296ADD">
      <w:pPr>
        <w:pStyle w:val="afffffffffffffff7"/>
        <w:rPr>
          <w:sz w:val="24"/>
        </w:rPr>
      </w:pPr>
      <w:r w:rsidRPr="00BB7C79">
        <w:rPr>
          <w:sz w:val="24"/>
        </w:rPr>
        <w:t>Все извещения, опубликованные на сайте, будут доступны администратору для проведения операции блокировки. О факте блокировки сообщения, ответственному пользователю организатора торгов и пользователям, подписавшимся на получение уведомлений об изменениях сообщения, будет отправлено уведомление на электронную почту.</w:t>
      </w:r>
    </w:p>
    <w:p w:rsidR="00296ADD" w:rsidRPr="00BB7C79" w:rsidRDefault="00296ADD" w:rsidP="00296ADD">
      <w:pPr>
        <w:numPr>
          <w:ilvl w:val="0"/>
          <w:numId w:val="75"/>
        </w:numPr>
        <w:suppressAutoHyphens/>
        <w:spacing w:before="100" w:after="115"/>
        <w:rPr>
          <w:lang w:eastAsia="ar-SA"/>
        </w:rPr>
      </w:pPr>
      <w:r w:rsidRPr="00BB7C79">
        <w:rPr>
          <w:lang w:eastAsia="ar-SA"/>
        </w:rPr>
        <w:t>переместить извещение в архив, по истечению срока актуальности;</w:t>
      </w:r>
    </w:p>
    <w:p w:rsidR="00296ADD" w:rsidRPr="00BB7C79" w:rsidRDefault="00296ADD" w:rsidP="00296ADD">
      <w:pPr>
        <w:pStyle w:val="afffffffffffffff7"/>
        <w:rPr>
          <w:sz w:val="24"/>
        </w:rPr>
      </w:pPr>
      <w:r w:rsidRPr="00BB7C79">
        <w:rPr>
          <w:sz w:val="24"/>
        </w:rPr>
        <w:t>При реализации данного требования будет использован функционал архивирования извещений, реализованный на Официальном сайте.</w:t>
      </w:r>
    </w:p>
    <w:p w:rsidR="00296ADD" w:rsidRPr="00BB7C79" w:rsidRDefault="00296ADD" w:rsidP="00296ADD">
      <w:pPr>
        <w:numPr>
          <w:ilvl w:val="0"/>
          <w:numId w:val="75"/>
        </w:numPr>
        <w:suppressAutoHyphens/>
        <w:spacing w:before="100" w:after="115"/>
        <w:rPr>
          <w:lang w:eastAsia="ar-SA"/>
        </w:rPr>
      </w:pPr>
      <w:r w:rsidRPr="00BB7C79">
        <w:rPr>
          <w:lang w:eastAsia="ar-SA"/>
        </w:rPr>
        <w:t>просмотреть журнал фиксации всех действий авторизованных пользователей, которые совершались над опубликованными на Официальном сайте извещениями.</w:t>
      </w:r>
    </w:p>
    <w:p w:rsidR="00296ADD" w:rsidRPr="00BB7C79" w:rsidRDefault="00296ADD" w:rsidP="00296ADD">
      <w:pPr>
        <w:pStyle w:val="afffffffffffffff7"/>
        <w:rPr>
          <w:sz w:val="24"/>
        </w:rPr>
      </w:pPr>
      <w:r w:rsidRPr="00BB7C79">
        <w:rPr>
          <w:sz w:val="24"/>
        </w:rPr>
        <w:t>Просмотр журнала всех действий авторизованных пользователей над опубликованными извещениями будет доступен в «Журналирование», реализованном на сайте.</w:t>
      </w:r>
    </w:p>
    <w:p w:rsidR="00296ADD" w:rsidRPr="00BB7C79" w:rsidRDefault="00296ADD" w:rsidP="00296ADD">
      <w:pPr>
        <w:suppressAutoHyphens/>
        <w:spacing w:before="100" w:after="115"/>
        <w:ind w:firstLine="708"/>
        <w:rPr>
          <w:lang w:eastAsia="ar-SA"/>
        </w:rPr>
      </w:pPr>
      <w:r w:rsidRPr="00BB7C79">
        <w:rPr>
          <w:lang w:eastAsia="ar-SA"/>
        </w:rPr>
        <w:t>Функционал опубликования информации о торгах, в том числе об электронной форме торгов, функционал подписания информации квалифицированной электронной подписью, приостановления и возобновления торгов, функционал просмотра информации о торгах, прикрепления жалоб и других действий, должен быть реализован по аналогии реализации в других видах торгов на Официальном сайте в рамках государственных контрактов, указанных в пункте 3.2 настоящего технического задания.</w:t>
      </w:r>
    </w:p>
    <w:p w:rsidR="00296ADD" w:rsidRPr="00BB7C79" w:rsidRDefault="00296ADD" w:rsidP="00296ADD">
      <w:pPr>
        <w:pStyle w:val="afffffffffffffff7"/>
        <w:rPr>
          <w:sz w:val="24"/>
        </w:rPr>
      </w:pPr>
      <w:r w:rsidRPr="00BB7C79">
        <w:rPr>
          <w:sz w:val="24"/>
        </w:rPr>
        <w:t xml:space="preserve">Исполнителем при выполнении работ по развитию Официального сайта будут учтены результаты выполнения работ по предыдущим государственным контрактам, перечисленным в пункте </w:t>
      </w:r>
      <w:r>
        <w:fldChar w:fldCharType="begin"/>
      </w:r>
      <w:r>
        <w:instrText xml:space="preserve"> REF _Ref397960502 \r \h  \* MERGEFORMAT </w:instrText>
      </w:r>
      <w:r>
        <w:fldChar w:fldCharType="separate"/>
      </w:r>
      <w:r w:rsidRPr="00BB7C79">
        <w:rPr>
          <w:sz w:val="24"/>
        </w:rPr>
        <w:t>3.2</w:t>
      </w:r>
      <w:r>
        <w:fldChar w:fldCharType="end"/>
      </w:r>
      <w:r w:rsidRPr="00BB7C79">
        <w:rPr>
          <w:sz w:val="24"/>
        </w:rPr>
        <w:t xml:space="preserve"> настоящего документа.</w:t>
      </w:r>
    </w:p>
    <w:p w:rsidR="00296ADD" w:rsidRPr="00BB7C79" w:rsidRDefault="00296ADD" w:rsidP="00296ADD">
      <w:pPr>
        <w:suppressAutoHyphens/>
        <w:spacing w:before="100" w:after="115"/>
        <w:ind w:firstLine="708"/>
        <w:rPr>
          <w:lang w:eastAsia="ar-SA"/>
        </w:rPr>
      </w:pPr>
      <w:r w:rsidRPr="00BB7C79">
        <w:rPr>
          <w:lang w:eastAsia="ar-SA"/>
        </w:rPr>
        <w:t>Детализация требований к функционалу размещения информации о проведении аукционов по продаже имущества, подлежащего принудительной продаже в соответствии с Федеральным законом от 26 марта 2003 г. № 36-ФЗ «Об особенностях функционирования электроэнергетики в переходный период и 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Федерального закона «Об электроэнергетике», должна быть выполнена на этапе разработки ЧТЗ, которое подлежит согласованию с Заказчиком.</w:t>
      </w:r>
    </w:p>
    <w:p w:rsidR="00296ADD" w:rsidRPr="00BB7C79" w:rsidRDefault="00296ADD" w:rsidP="00296ADD">
      <w:pPr>
        <w:pStyle w:val="afffffffffffffff7"/>
        <w:rPr>
          <w:sz w:val="24"/>
        </w:rPr>
      </w:pPr>
      <w:r w:rsidRPr="00BB7C79">
        <w:rPr>
          <w:sz w:val="24"/>
        </w:rPr>
        <w:t>Перед выполнением детализации требований будет проведено интервьюирование Заказчика. По результатам интервьюирования будет разработано ЧТЗ в соответствии с ГОСТ 34.602-89 и согласовано с Заказчиком.</w:t>
      </w:r>
    </w:p>
    <w:p w:rsidR="00296ADD" w:rsidRPr="00BB7C79" w:rsidRDefault="00296ADD" w:rsidP="00296ADD">
      <w:pPr>
        <w:pStyle w:val="afffffffffffffff7"/>
        <w:rPr>
          <w:sz w:val="24"/>
        </w:rPr>
      </w:pPr>
      <w:r w:rsidRPr="00BB7C79">
        <w:rPr>
          <w:sz w:val="24"/>
        </w:rPr>
        <w:t>При разработке раздела будут учтены требования оптимизации поиска информации поисковыми системами, а именно: определены исходные данные (страницы, ключевые слова, общее описание информационного наполнения страниц раздела), доработано наполнение файлов Sitemap и Robots.txt с учетом вновь разработанного раздела.</w:t>
      </w:r>
    </w:p>
    <w:p w:rsidR="00296ADD" w:rsidRPr="00BB7C79" w:rsidRDefault="00296ADD" w:rsidP="00296ADD">
      <w:pPr>
        <w:keepNext/>
        <w:keepLines/>
        <w:widowControl w:val="0"/>
        <w:suppressLineNumbers/>
        <w:suppressAutoHyphens/>
        <w:spacing w:before="120" w:after="120"/>
        <w:ind w:firstLine="709"/>
        <w:outlineLvl w:val="2"/>
        <w:rPr>
          <w:kern w:val="28"/>
        </w:rPr>
      </w:pPr>
      <w:r w:rsidRPr="00BB7C79">
        <w:rPr>
          <w:kern w:val="28"/>
        </w:rPr>
        <w:lastRenderedPageBreak/>
        <w:t>5.5.5.</w:t>
      </w:r>
      <w:r w:rsidRPr="00BB7C79">
        <w:rPr>
          <w:kern w:val="28"/>
        </w:rPr>
        <w:tab/>
        <w:t>Требования по развитию функционала размещения информации о проведении аукционов на право заключения договора аренды земельного участка или продажи земельного участка, находящегося в государственной или муниципальной собственности, в части обеспечения публикации на официальном сайте извещений о возможности заключения договора для принятия заявлений о намерении участвовать в аукционе по продаже земельного участка или аукционе на право заключения договора аренды земельного участка, а также уточнение атрибутов извещений и протоколов.</w:t>
      </w:r>
    </w:p>
    <w:p w:rsidR="00296ADD" w:rsidRPr="00BB7C79" w:rsidRDefault="00296ADD" w:rsidP="00296ADD">
      <w:pPr>
        <w:suppressAutoHyphens/>
        <w:spacing w:before="100" w:after="115"/>
        <w:ind w:firstLine="709"/>
        <w:rPr>
          <w:lang w:eastAsia="ar-SA"/>
        </w:rPr>
      </w:pPr>
      <w:r w:rsidRPr="00BB7C79">
        <w:t xml:space="preserve">5.5.5.1. </w:t>
      </w:r>
      <w:r w:rsidRPr="00BB7C79">
        <w:rPr>
          <w:lang w:eastAsia="ar-SA"/>
        </w:rPr>
        <w:t>Публикация извещений о возможности заключения договора для принятия заявлений о намерении участвовать в аукционе по продаже земельного участка или аукционе на право заключения договора аренды земельного участка на Официальном сайте должна осуществляться в разделе «Аренда и продажа земельных участков».</w:t>
      </w:r>
    </w:p>
    <w:p w:rsidR="00296ADD" w:rsidRPr="00BB7C79" w:rsidRDefault="00296ADD" w:rsidP="00296ADD">
      <w:pPr>
        <w:pStyle w:val="afffffffffffffff7"/>
        <w:rPr>
          <w:sz w:val="24"/>
        </w:rPr>
      </w:pPr>
      <w:r w:rsidRPr="00BB7C79">
        <w:rPr>
          <w:sz w:val="24"/>
        </w:rPr>
        <w:t>Для публикации на официальном сайте извещений о возможности заключения договора для принятия заявлений о намерении участвовать в аукционе по продаже земельного участка или аукционе на право заключения договора аренды земельного участка будет доработан функционал раздела «Аренда и продажа земельных участков». В данном разделе будет разработан функционал управления извещениями, которые будут содержать информацию о продаже или о заключение договора аренды земельного участка.</w:t>
      </w:r>
    </w:p>
    <w:p w:rsidR="00296ADD" w:rsidRPr="00BB7C79" w:rsidRDefault="00296ADD" w:rsidP="00296ADD">
      <w:pPr>
        <w:suppressAutoHyphens/>
        <w:spacing w:before="100" w:after="115"/>
        <w:ind w:firstLine="708"/>
        <w:rPr>
          <w:lang w:eastAsia="ar-SA"/>
        </w:rPr>
      </w:pPr>
      <w:r w:rsidRPr="00BB7C79">
        <w:rPr>
          <w:lang w:eastAsia="ar-SA"/>
        </w:rPr>
        <w:t>Авторизованным пользователям Официального сайта должна быть предоставлена возможность:</w:t>
      </w:r>
    </w:p>
    <w:p w:rsidR="00296ADD" w:rsidRPr="00BB7C79" w:rsidRDefault="00296ADD" w:rsidP="00296ADD">
      <w:pPr>
        <w:numPr>
          <w:ilvl w:val="0"/>
          <w:numId w:val="75"/>
        </w:numPr>
        <w:suppressAutoHyphens/>
        <w:spacing w:before="100" w:after="115"/>
        <w:rPr>
          <w:lang w:eastAsia="ar-SA"/>
        </w:rPr>
      </w:pPr>
      <w:r w:rsidRPr="00BB7C79">
        <w:rPr>
          <w:lang w:eastAsia="ar-SA"/>
        </w:rPr>
        <w:t>создавать и опубликовывать извещения о возможности заключения договора с указанием цели предоставления земельного участка, адреса и способа подачи заявлений, даты окончания приема заявлений, адреса и иного описания земельного участка, кадастрового номера и площади участка, адреса и времени приема граждан, иной информации, предусмотренной законодательством Российской Федерации;</w:t>
      </w:r>
    </w:p>
    <w:p w:rsidR="00296ADD" w:rsidRPr="00BB7C79" w:rsidRDefault="00296ADD" w:rsidP="00296ADD">
      <w:pPr>
        <w:pStyle w:val="afffffffffffffff7"/>
        <w:rPr>
          <w:sz w:val="24"/>
        </w:rPr>
      </w:pPr>
      <w:r w:rsidRPr="00BB7C79">
        <w:rPr>
          <w:sz w:val="24"/>
        </w:rPr>
        <w:t>Авторизованным пользователям Официального сайта, представителям организатора торгов, будет предоставлена возможность создать и опубликовать извещение с указанием информации:</w:t>
      </w:r>
    </w:p>
    <w:p w:rsidR="00296ADD" w:rsidRPr="00BB7C79" w:rsidRDefault="00296ADD" w:rsidP="00296ADD">
      <w:pPr>
        <w:pStyle w:val="afffffffffffffffa"/>
        <w:numPr>
          <w:ilvl w:val="0"/>
          <w:numId w:val="75"/>
        </w:numPr>
        <w:rPr>
          <w:sz w:val="24"/>
        </w:rPr>
      </w:pPr>
      <w:r w:rsidRPr="00BB7C79">
        <w:rPr>
          <w:sz w:val="24"/>
        </w:rPr>
        <w:t>цели предоставления земельного участка;</w:t>
      </w:r>
    </w:p>
    <w:p w:rsidR="00296ADD" w:rsidRPr="00BB7C79" w:rsidRDefault="00296ADD" w:rsidP="00296ADD">
      <w:pPr>
        <w:pStyle w:val="afffffffffffffffa"/>
        <w:numPr>
          <w:ilvl w:val="0"/>
          <w:numId w:val="75"/>
        </w:numPr>
        <w:rPr>
          <w:sz w:val="24"/>
        </w:rPr>
      </w:pPr>
      <w:r w:rsidRPr="00BB7C79">
        <w:rPr>
          <w:sz w:val="24"/>
        </w:rPr>
        <w:t>адреса и способа подачи заявлений;</w:t>
      </w:r>
    </w:p>
    <w:p w:rsidR="00296ADD" w:rsidRPr="00BB7C79" w:rsidRDefault="00296ADD" w:rsidP="00296ADD">
      <w:pPr>
        <w:pStyle w:val="afffffffffffffffa"/>
        <w:numPr>
          <w:ilvl w:val="0"/>
          <w:numId w:val="75"/>
        </w:numPr>
        <w:rPr>
          <w:sz w:val="24"/>
        </w:rPr>
      </w:pPr>
      <w:r w:rsidRPr="00BB7C79">
        <w:rPr>
          <w:sz w:val="24"/>
        </w:rPr>
        <w:t>даты окончания приема заявлений;</w:t>
      </w:r>
    </w:p>
    <w:p w:rsidR="00296ADD" w:rsidRPr="00BB7C79" w:rsidRDefault="00296ADD" w:rsidP="00296ADD">
      <w:pPr>
        <w:pStyle w:val="afffffffffffffffa"/>
        <w:numPr>
          <w:ilvl w:val="0"/>
          <w:numId w:val="75"/>
        </w:numPr>
        <w:rPr>
          <w:sz w:val="24"/>
        </w:rPr>
      </w:pPr>
      <w:r w:rsidRPr="00BB7C79">
        <w:rPr>
          <w:sz w:val="24"/>
        </w:rPr>
        <w:t>адреса и иного описания расположения земельного участка;</w:t>
      </w:r>
    </w:p>
    <w:p w:rsidR="00296ADD" w:rsidRPr="00BB7C79" w:rsidRDefault="00296ADD" w:rsidP="00296ADD">
      <w:pPr>
        <w:pStyle w:val="afffffffffffffffa"/>
        <w:numPr>
          <w:ilvl w:val="0"/>
          <w:numId w:val="75"/>
        </w:numPr>
        <w:rPr>
          <w:sz w:val="24"/>
        </w:rPr>
      </w:pPr>
      <w:r w:rsidRPr="00BB7C79">
        <w:rPr>
          <w:sz w:val="24"/>
        </w:rPr>
        <w:t>кадастрового номера и площади участка;</w:t>
      </w:r>
    </w:p>
    <w:p w:rsidR="00296ADD" w:rsidRPr="00BB7C79" w:rsidRDefault="00296ADD" w:rsidP="00296ADD">
      <w:pPr>
        <w:pStyle w:val="afffffffffffffffa"/>
        <w:numPr>
          <w:ilvl w:val="0"/>
          <w:numId w:val="75"/>
        </w:numPr>
        <w:rPr>
          <w:sz w:val="24"/>
        </w:rPr>
      </w:pPr>
      <w:r w:rsidRPr="00BB7C79">
        <w:rPr>
          <w:sz w:val="24"/>
        </w:rPr>
        <w:t>адреса и времени приема граждан;</w:t>
      </w:r>
    </w:p>
    <w:p w:rsidR="00296ADD" w:rsidRPr="00BB7C79" w:rsidRDefault="00296ADD" w:rsidP="00296ADD">
      <w:pPr>
        <w:pStyle w:val="afffffffffffffffa"/>
        <w:numPr>
          <w:ilvl w:val="0"/>
          <w:numId w:val="75"/>
        </w:numPr>
        <w:rPr>
          <w:sz w:val="24"/>
        </w:rPr>
      </w:pPr>
      <w:r w:rsidRPr="00BB7C79">
        <w:rPr>
          <w:sz w:val="24"/>
        </w:rPr>
        <w:t xml:space="preserve">авторизованным пользователям Официального сайта, представителям организатора торгов будет предоставлена возможность прикрепить к извещению электронные документы в неограниченном количестве. Ограничение будет установлено только на объем прикрепляемого файла, которое используется в существующей версии сайта – не более 1МБ. </w:t>
      </w:r>
    </w:p>
    <w:p w:rsidR="00296ADD" w:rsidRPr="00BB7C79" w:rsidRDefault="00296ADD" w:rsidP="00296ADD">
      <w:pPr>
        <w:pStyle w:val="afffffffffffffff7"/>
        <w:rPr>
          <w:sz w:val="24"/>
        </w:rPr>
      </w:pPr>
      <w:r w:rsidRPr="00BB7C79">
        <w:rPr>
          <w:sz w:val="24"/>
        </w:rPr>
        <w:t>Окончательный состав атрибутов извещения будет определен на этапе разработки ЧТЗ.</w:t>
      </w:r>
    </w:p>
    <w:p w:rsidR="00296ADD" w:rsidRPr="00BB7C79" w:rsidRDefault="00296ADD" w:rsidP="00296ADD">
      <w:pPr>
        <w:numPr>
          <w:ilvl w:val="0"/>
          <w:numId w:val="75"/>
        </w:numPr>
        <w:suppressAutoHyphens/>
        <w:spacing w:before="100" w:after="115"/>
        <w:rPr>
          <w:lang w:eastAsia="ar-SA"/>
        </w:rPr>
      </w:pPr>
      <w:r w:rsidRPr="00BB7C79">
        <w:rPr>
          <w:lang w:eastAsia="ar-SA"/>
        </w:rPr>
        <w:lastRenderedPageBreak/>
        <w:t xml:space="preserve">вносить изменения в опубликованную информацию на любом этапе </w:t>
      </w:r>
      <w:r w:rsidRPr="00BB7C79">
        <w:rPr>
          <w:lang w:eastAsia="ar-SA"/>
        </w:rPr>
        <w:br/>
        <w:t>(до переноса в архив);</w:t>
      </w:r>
    </w:p>
    <w:p w:rsidR="00296ADD" w:rsidRPr="00BB7C79" w:rsidRDefault="00296ADD" w:rsidP="00296ADD">
      <w:pPr>
        <w:pStyle w:val="afffffffffffffff7"/>
        <w:rPr>
          <w:sz w:val="24"/>
        </w:rPr>
      </w:pPr>
      <w:r w:rsidRPr="00BB7C79">
        <w:rPr>
          <w:sz w:val="24"/>
        </w:rPr>
        <w:t>При реализации данного требования будет использован функционал изменения опубликованного извещения на любом этапе до переноса в архив, реализованный на Официальном сайте.</w:t>
      </w:r>
    </w:p>
    <w:p w:rsidR="00296ADD" w:rsidRPr="00BB7C79" w:rsidRDefault="00296ADD" w:rsidP="00296ADD">
      <w:pPr>
        <w:numPr>
          <w:ilvl w:val="0"/>
          <w:numId w:val="75"/>
        </w:numPr>
        <w:suppressAutoHyphens/>
        <w:spacing w:before="100" w:after="115"/>
        <w:rPr>
          <w:lang w:eastAsia="ar-SA"/>
        </w:rPr>
      </w:pPr>
      <w:r w:rsidRPr="00BB7C79">
        <w:rPr>
          <w:lang w:eastAsia="ar-SA"/>
        </w:rPr>
        <w:t>опубликовывать информацию об отмене приема заявлений о намерении участвовать в аукционе с указанием причины отмены;</w:t>
      </w:r>
    </w:p>
    <w:p w:rsidR="00296ADD" w:rsidRPr="00BB7C79" w:rsidRDefault="00296ADD" w:rsidP="00296ADD">
      <w:pPr>
        <w:pStyle w:val="afffffffffffffff7"/>
        <w:rPr>
          <w:sz w:val="24"/>
        </w:rPr>
      </w:pPr>
      <w:r w:rsidRPr="00BB7C79">
        <w:rPr>
          <w:sz w:val="24"/>
        </w:rPr>
        <w:t>При реализации данного требования будет использован функционал отмены/аннулирования проведения торгов, реализованный на Официальном сайте.</w:t>
      </w:r>
    </w:p>
    <w:p w:rsidR="00296ADD" w:rsidRPr="00BB7C79" w:rsidRDefault="00296ADD" w:rsidP="00296ADD">
      <w:pPr>
        <w:numPr>
          <w:ilvl w:val="0"/>
          <w:numId w:val="75"/>
        </w:numPr>
        <w:suppressAutoHyphens/>
        <w:spacing w:before="100" w:after="115"/>
        <w:rPr>
          <w:lang w:eastAsia="ar-SA"/>
        </w:rPr>
      </w:pPr>
      <w:r w:rsidRPr="00BB7C79">
        <w:rPr>
          <w:lang w:eastAsia="ar-SA"/>
        </w:rPr>
        <w:t>опубликовывать информацию о результатах приема заявлений о намерении участвовать в аукционе;</w:t>
      </w:r>
    </w:p>
    <w:p w:rsidR="00296ADD" w:rsidRPr="00BB7C79" w:rsidRDefault="00296ADD" w:rsidP="00296ADD">
      <w:pPr>
        <w:pStyle w:val="afffffffffffffff7"/>
        <w:rPr>
          <w:sz w:val="24"/>
        </w:rPr>
      </w:pPr>
      <w:r w:rsidRPr="00BB7C79">
        <w:rPr>
          <w:sz w:val="24"/>
        </w:rPr>
        <w:t xml:space="preserve">Авторизованным пользователям Официального сайта, представителям организатора торгов, будет предоставлена возможность опубликовать информацию о результатах приема заявок от иных лиц на готовность участия в аукционе по продаже земельного участка или аукционе на право заключения договора аренды земельного участка. </w:t>
      </w:r>
    </w:p>
    <w:p w:rsidR="00296ADD" w:rsidRPr="00BB7C79" w:rsidRDefault="00296ADD" w:rsidP="00296ADD">
      <w:pPr>
        <w:pStyle w:val="afffffffffffffff7"/>
        <w:rPr>
          <w:sz w:val="24"/>
        </w:rPr>
      </w:pPr>
      <w:r w:rsidRPr="00BB7C79">
        <w:rPr>
          <w:sz w:val="24"/>
        </w:rPr>
        <w:t>При публикации результата приема заявок будет использован функционал публикации результатов, реализованный на сайте в разделе «Аренда и продажа земельных участков».</w:t>
      </w:r>
    </w:p>
    <w:p w:rsidR="00296ADD" w:rsidRPr="00BB7C79" w:rsidRDefault="00296ADD" w:rsidP="00296ADD">
      <w:pPr>
        <w:numPr>
          <w:ilvl w:val="0"/>
          <w:numId w:val="75"/>
        </w:numPr>
        <w:suppressAutoHyphens/>
        <w:spacing w:before="100" w:after="115"/>
        <w:rPr>
          <w:lang w:eastAsia="ar-SA"/>
        </w:rPr>
      </w:pPr>
      <w:r w:rsidRPr="00BB7C79">
        <w:rPr>
          <w:lang w:eastAsia="ar-SA"/>
        </w:rPr>
        <w:t>подписывать информацию и документы при публикации их на Официальном сайте.</w:t>
      </w:r>
    </w:p>
    <w:p w:rsidR="00296ADD" w:rsidRPr="00BB7C79" w:rsidRDefault="00296ADD" w:rsidP="00296ADD">
      <w:pPr>
        <w:pStyle w:val="afffffffffffffff7"/>
        <w:rPr>
          <w:sz w:val="24"/>
        </w:rPr>
      </w:pPr>
      <w:r w:rsidRPr="00BB7C79">
        <w:rPr>
          <w:sz w:val="24"/>
        </w:rPr>
        <w:t>При реализации данного требования будет использован функционал подписания квалифицированной электронной подписью, реализованный на Официальном сайте.</w:t>
      </w:r>
    </w:p>
    <w:p w:rsidR="00296ADD" w:rsidRPr="00BB7C79" w:rsidRDefault="00296ADD" w:rsidP="00296ADD">
      <w:pPr>
        <w:suppressAutoHyphens/>
        <w:spacing w:before="100" w:after="115"/>
        <w:ind w:firstLine="708"/>
        <w:rPr>
          <w:lang w:eastAsia="ar-SA"/>
        </w:rPr>
      </w:pPr>
      <w:r w:rsidRPr="00BB7C79">
        <w:rPr>
          <w:lang w:eastAsia="ar-SA"/>
        </w:rPr>
        <w:t>При публикации информации должен осуществляться контроль сроков размещения публикуемой информации на Официальном сайте, если они установлены законодательством Российской Федерации.</w:t>
      </w:r>
    </w:p>
    <w:p w:rsidR="00296ADD" w:rsidRPr="00BB7C79" w:rsidRDefault="00296ADD" w:rsidP="00296ADD">
      <w:pPr>
        <w:pStyle w:val="afffffffffffffff7"/>
        <w:rPr>
          <w:sz w:val="24"/>
        </w:rPr>
      </w:pPr>
      <w:r w:rsidRPr="00BB7C79">
        <w:rPr>
          <w:sz w:val="24"/>
        </w:rPr>
        <w:t>При публикации извещения в автоматическом режиме будет осуществляться контроль срока приема заявок иных лиц, указанный в сообщении. Если разница между значениями атрибутов «Дата и время окончания подачи заявок» и «Дата и время начала подачи заявок» меньше 30 календарных дней, то пользователю будет выдано информационное сообщение о нарушении сроков приема заявок от иных лиц, установленное законодательством, с правом выбора продолжить публикацию сообщения или перейти на редактирование сообщения.</w:t>
      </w:r>
    </w:p>
    <w:p w:rsidR="00296ADD" w:rsidRPr="00BB7C79" w:rsidRDefault="00296ADD" w:rsidP="00296ADD">
      <w:pPr>
        <w:suppressAutoHyphens/>
        <w:spacing w:before="100" w:after="115"/>
        <w:ind w:firstLine="708"/>
        <w:rPr>
          <w:lang w:eastAsia="ar-SA"/>
        </w:rPr>
      </w:pPr>
      <w:r w:rsidRPr="00BB7C79">
        <w:rPr>
          <w:lang w:eastAsia="ar-SA"/>
        </w:rPr>
        <w:t>При проведении любой из выше перечисленных операций над опубликованной информацией всем активным пользователям с ролью «Ответственный пользователь организатора торгов» должно отправляться уведомление на электронный адрес о проведении операции.</w:t>
      </w:r>
    </w:p>
    <w:p w:rsidR="00296ADD" w:rsidRPr="00BB7C79" w:rsidRDefault="00296ADD" w:rsidP="00296ADD">
      <w:pPr>
        <w:pStyle w:val="afffffffffffffff7"/>
        <w:rPr>
          <w:sz w:val="24"/>
        </w:rPr>
      </w:pPr>
      <w:r w:rsidRPr="00BB7C79">
        <w:rPr>
          <w:sz w:val="24"/>
        </w:rPr>
        <w:t>При реализации данного требования будет использован функционал уведомления ответственных пользователей организатора торгов, реализованный на Официальном сайте.</w:t>
      </w:r>
    </w:p>
    <w:p w:rsidR="00296ADD" w:rsidRPr="00BB7C79" w:rsidRDefault="00296ADD" w:rsidP="00296ADD">
      <w:pPr>
        <w:suppressAutoHyphens/>
        <w:spacing w:before="100" w:after="115"/>
        <w:ind w:firstLine="708"/>
        <w:rPr>
          <w:lang w:eastAsia="ar-SA"/>
        </w:rPr>
      </w:pPr>
      <w:r w:rsidRPr="00BB7C79">
        <w:rPr>
          <w:lang w:eastAsia="ar-SA"/>
        </w:rPr>
        <w:lastRenderedPageBreak/>
        <w:t>Все действия авторизованных пользователей Официального сайта, совершаемые над опубликованной информацией, должны быть зафиксированы в разделе журналирования, организованном на Официальном сайте.</w:t>
      </w:r>
    </w:p>
    <w:p w:rsidR="00296ADD" w:rsidRPr="00BB7C79" w:rsidRDefault="00296ADD" w:rsidP="00296ADD">
      <w:pPr>
        <w:pStyle w:val="afffffffffffffff7"/>
        <w:rPr>
          <w:sz w:val="24"/>
        </w:rPr>
      </w:pPr>
      <w:r w:rsidRPr="00BB7C79">
        <w:rPr>
          <w:sz w:val="24"/>
        </w:rPr>
        <w:t>В «Журналирование» будет добавлена бизнес единица «Извещения о возможности заключения договора», под которой будут отражаться все операции выполненные пользователями над сообщением.</w:t>
      </w:r>
    </w:p>
    <w:p w:rsidR="00296ADD" w:rsidRPr="00BB7C79" w:rsidRDefault="00296ADD" w:rsidP="00296ADD">
      <w:pPr>
        <w:pStyle w:val="afffffffffffffff7"/>
        <w:rPr>
          <w:sz w:val="24"/>
        </w:rPr>
      </w:pPr>
      <w:r w:rsidRPr="00BB7C79">
        <w:rPr>
          <w:sz w:val="24"/>
        </w:rPr>
        <w:t>Запись логирования будет иметь следующие атрибуты:</w:t>
      </w:r>
    </w:p>
    <w:p w:rsidR="00296ADD" w:rsidRPr="00BB7C79" w:rsidRDefault="00296ADD" w:rsidP="00296ADD">
      <w:pPr>
        <w:pStyle w:val="afffffffffffffffa"/>
        <w:numPr>
          <w:ilvl w:val="0"/>
          <w:numId w:val="75"/>
        </w:numPr>
        <w:rPr>
          <w:rFonts w:eastAsia="Calibri"/>
          <w:sz w:val="24"/>
        </w:rPr>
      </w:pPr>
      <w:r w:rsidRPr="00BB7C79">
        <w:rPr>
          <w:rFonts w:eastAsia="Calibri"/>
          <w:sz w:val="24"/>
        </w:rPr>
        <w:t>бизнес единица;</w:t>
      </w:r>
    </w:p>
    <w:p w:rsidR="00296ADD" w:rsidRPr="00BB7C79" w:rsidRDefault="00296ADD" w:rsidP="00296ADD">
      <w:pPr>
        <w:pStyle w:val="afffffffffffffffa"/>
        <w:numPr>
          <w:ilvl w:val="0"/>
          <w:numId w:val="75"/>
        </w:numPr>
        <w:rPr>
          <w:rFonts w:eastAsia="Calibri"/>
          <w:sz w:val="24"/>
        </w:rPr>
      </w:pPr>
      <w:r w:rsidRPr="00BB7C79">
        <w:rPr>
          <w:rFonts w:eastAsia="Calibri"/>
          <w:sz w:val="24"/>
        </w:rPr>
        <w:t>операция;</w:t>
      </w:r>
    </w:p>
    <w:p w:rsidR="00296ADD" w:rsidRPr="00BB7C79" w:rsidRDefault="00296ADD" w:rsidP="00296ADD">
      <w:pPr>
        <w:pStyle w:val="afffffffffffffffa"/>
        <w:numPr>
          <w:ilvl w:val="0"/>
          <w:numId w:val="75"/>
        </w:numPr>
        <w:rPr>
          <w:rFonts w:eastAsia="Calibri"/>
          <w:sz w:val="24"/>
        </w:rPr>
      </w:pPr>
      <w:r w:rsidRPr="00BB7C79">
        <w:rPr>
          <w:rFonts w:eastAsia="Calibri"/>
          <w:sz w:val="24"/>
        </w:rPr>
        <w:t>описание операции;</w:t>
      </w:r>
    </w:p>
    <w:p w:rsidR="00296ADD" w:rsidRPr="00BB7C79" w:rsidRDefault="00296ADD" w:rsidP="00296ADD">
      <w:pPr>
        <w:pStyle w:val="afffffffffffffffa"/>
        <w:numPr>
          <w:ilvl w:val="0"/>
          <w:numId w:val="75"/>
        </w:numPr>
        <w:rPr>
          <w:rFonts w:eastAsia="Calibri"/>
          <w:sz w:val="24"/>
        </w:rPr>
      </w:pPr>
      <w:r w:rsidRPr="00BB7C79">
        <w:rPr>
          <w:rFonts w:eastAsia="Calibri"/>
          <w:sz w:val="24"/>
        </w:rPr>
        <w:t>атрибут – параметр, который был изменен пользователем;</w:t>
      </w:r>
    </w:p>
    <w:p w:rsidR="00296ADD" w:rsidRPr="00BB7C79" w:rsidRDefault="00296ADD" w:rsidP="00296ADD">
      <w:pPr>
        <w:pStyle w:val="afffffffffffffffa"/>
        <w:numPr>
          <w:ilvl w:val="0"/>
          <w:numId w:val="75"/>
        </w:numPr>
        <w:rPr>
          <w:rFonts w:eastAsia="Calibri"/>
          <w:sz w:val="24"/>
        </w:rPr>
      </w:pPr>
      <w:r w:rsidRPr="00BB7C79">
        <w:rPr>
          <w:rFonts w:eastAsia="Calibri"/>
          <w:sz w:val="24"/>
        </w:rPr>
        <w:t>старое значение;</w:t>
      </w:r>
    </w:p>
    <w:p w:rsidR="00296ADD" w:rsidRPr="00BB7C79" w:rsidRDefault="00296ADD" w:rsidP="00296ADD">
      <w:pPr>
        <w:pStyle w:val="afffffffffffffffa"/>
        <w:numPr>
          <w:ilvl w:val="0"/>
          <w:numId w:val="75"/>
        </w:numPr>
        <w:rPr>
          <w:rFonts w:eastAsia="Calibri"/>
          <w:sz w:val="24"/>
        </w:rPr>
      </w:pPr>
      <w:r w:rsidRPr="00BB7C79">
        <w:rPr>
          <w:rFonts w:eastAsia="Calibri"/>
          <w:sz w:val="24"/>
        </w:rPr>
        <w:t>новое значение;</w:t>
      </w:r>
    </w:p>
    <w:p w:rsidR="00296ADD" w:rsidRPr="00BB7C79" w:rsidRDefault="00296ADD" w:rsidP="00296ADD">
      <w:pPr>
        <w:pStyle w:val="afffffffffffffffa"/>
        <w:numPr>
          <w:ilvl w:val="0"/>
          <w:numId w:val="75"/>
        </w:numPr>
        <w:rPr>
          <w:rFonts w:eastAsia="Calibri"/>
          <w:sz w:val="24"/>
        </w:rPr>
      </w:pPr>
      <w:r w:rsidRPr="00BB7C79">
        <w:rPr>
          <w:rFonts w:eastAsia="Calibri"/>
          <w:sz w:val="24"/>
        </w:rPr>
        <w:t>дата и время проведения операции;</w:t>
      </w:r>
    </w:p>
    <w:p w:rsidR="00296ADD" w:rsidRPr="00BB7C79" w:rsidRDefault="00296ADD" w:rsidP="00296ADD">
      <w:pPr>
        <w:pStyle w:val="afffffffffffffffa"/>
        <w:numPr>
          <w:ilvl w:val="0"/>
          <w:numId w:val="75"/>
        </w:numPr>
        <w:rPr>
          <w:rFonts w:eastAsia="Calibri"/>
          <w:sz w:val="24"/>
        </w:rPr>
      </w:pPr>
      <w:r w:rsidRPr="00BB7C79">
        <w:rPr>
          <w:rFonts w:eastAsia="Calibri"/>
          <w:sz w:val="24"/>
        </w:rPr>
        <w:t>пользователь – логин пользователя;</w:t>
      </w:r>
    </w:p>
    <w:p w:rsidR="00296ADD" w:rsidRPr="00BB7C79" w:rsidRDefault="00296ADD" w:rsidP="00296ADD">
      <w:pPr>
        <w:pStyle w:val="afffffffffffffffa"/>
        <w:numPr>
          <w:ilvl w:val="0"/>
          <w:numId w:val="75"/>
        </w:numPr>
        <w:rPr>
          <w:rFonts w:eastAsia="Calibri"/>
          <w:sz w:val="24"/>
        </w:rPr>
      </w:pPr>
      <w:r w:rsidRPr="00BB7C79">
        <w:rPr>
          <w:rFonts w:eastAsia="Calibri"/>
          <w:sz w:val="24"/>
          <w:lang w:val="en-US"/>
        </w:rPr>
        <w:t>IP</w:t>
      </w:r>
      <w:r w:rsidRPr="00BB7C79">
        <w:rPr>
          <w:rFonts w:eastAsia="Calibri"/>
          <w:sz w:val="24"/>
        </w:rPr>
        <w:t xml:space="preserve"> адрес – IP адреса, с которого был осуществлен доступ на официальный сайт.</w:t>
      </w:r>
    </w:p>
    <w:p w:rsidR="00296ADD" w:rsidRPr="00BB7C79" w:rsidRDefault="00296ADD" w:rsidP="00296ADD">
      <w:pPr>
        <w:suppressAutoHyphens/>
        <w:spacing w:before="100" w:after="115"/>
        <w:ind w:firstLine="708"/>
        <w:rPr>
          <w:lang w:eastAsia="ar-SA"/>
        </w:rPr>
      </w:pPr>
      <w:r w:rsidRPr="00BB7C79">
        <w:rPr>
          <w:lang w:eastAsia="ar-SA"/>
        </w:rPr>
        <w:t>Авторизованным на Официальном сайте пользователям должна быть предоставлена возможность, в случае принятия решения о проведении аукциона после окончания срока приема заявлений о намерении участвовать в аукционе, экспортировать информацию, заполненную при публикации извещения о возможности заключения договора, в извещение о проведении аукциона. При этом в создаваемом извещении о проведении аукциона и извещении о возможности заключения договора должны быть предусмотрены перекрестные ссылки.</w:t>
      </w:r>
    </w:p>
    <w:p w:rsidR="00296ADD" w:rsidRPr="00BB7C79" w:rsidRDefault="00296ADD" w:rsidP="00296ADD">
      <w:pPr>
        <w:pStyle w:val="afffffffffffffff7"/>
        <w:rPr>
          <w:sz w:val="24"/>
        </w:rPr>
      </w:pPr>
      <w:r w:rsidRPr="00BB7C79">
        <w:rPr>
          <w:sz w:val="24"/>
        </w:rPr>
        <w:t xml:space="preserve">Функционал создания извещения будет доработан таким образом, что пользователь будет иметь возможность создать сообщение на основании извещения о предложении продажи или аренды земельного участка, посредством импорта значений атрибутов данного извещения во вновь создаваемое извещение о проведение аукциона. </w:t>
      </w:r>
    </w:p>
    <w:p w:rsidR="00296ADD" w:rsidRPr="00BB7C79" w:rsidRDefault="00296ADD" w:rsidP="00296ADD">
      <w:pPr>
        <w:pStyle w:val="afffffffffffffff7"/>
        <w:rPr>
          <w:sz w:val="24"/>
        </w:rPr>
      </w:pPr>
      <w:r w:rsidRPr="00BB7C79">
        <w:rPr>
          <w:sz w:val="24"/>
        </w:rPr>
        <w:t>Операция публикации извещения о проведении аукциона, созданного на основе извещения о предложении продажи или аренды земельного участка, будет доработана таким образом, что при выполнении операции автоматически системой будут установлены перекрестные ссылки между данными извещениями, что позволит пользователям осуществлять быстрый переход между извещениями.</w:t>
      </w:r>
    </w:p>
    <w:p w:rsidR="00296ADD" w:rsidRPr="00BB7C79" w:rsidRDefault="00296ADD" w:rsidP="00296ADD">
      <w:pPr>
        <w:suppressAutoHyphens/>
        <w:spacing w:before="100" w:after="115"/>
        <w:ind w:firstLine="708"/>
        <w:rPr>
          <w:lang w:eastAsia="ar-SA"/>
        </w:rPr>
      </w:pPr>
      <w:r w:rsidRPr="00BB7C79">
        <w:rPr>
          <w:lang w:eastAsia="ar-SA"/>
        </w:rPr>
        <w:t>Опубликованные в разделе «Аренда и продажа земельных участков» извещения о возможности заключения договора в публичном разделе должны быть доступны для просмотра в виде списка вместе с извещениями о проведении аукциона, который может ограничиваться критериями поиска. В указанном списке должен быть предусмотрен переход для просмотра каждого конкретного извещения о возможности заключения договора.</w:t>
      </w:r>
    </w:p>
    <w:p w:rsidR="00296ADD" w:rsidRPr="00BB7C79" w:rsidRDefault="00296ADD" w:rsidP="00296ADD">
      <w:pPr>
        <w:pStyle w:val="afffffffffffffff7"/>
        <w:rPr>
          <w:sz w:val="24"/>
        </w:rPr>
      </w:pPr>
      <w:r w:rsidRPr="00BB7C79">
        <w:rPr>
          <w:sz w:val="24"/>
        </w:rPr>
        <w:lastRenderedPageBreak/>
        <w:t>Опубликованные извещения о возможности заключения договора для принятия заявлений о намерении участвовать в аукционе по продаже земельного участка или аукционе на право заключения договора аренды земельного участка в публичном разделе будут доступны для просмотра в списке вместе с извещениями о проведении торгов о продаже земельных участков и торгов на право заключения договора аренды земельного участка. При реализации требования быстрого перехода для просмотра конкретного сообщения будет использован функционал просмотра извещений, реализованный на Официальном сайте.</w:t>
      </w:r>
    </w:p>
    <w:p w:rsidR="00296ADD" w:rsidRPr="00BB7C79" w:rsidRDefault="00296ADD" w:rsidP="00296ADD">
      <w:pPr>
        <w:suppressAutoHyphens/>
        <w:spacing w:before="100" w:after="115"/>
        <w:ind w:firstLine="708"/>
        <w:rPr>
          <w:lang w:eastAsia="ar-SA"/>
        </w:rPr>
      </w:pPr>
      <w:r w:rsidRPr="00BB7C79">
        <w:rPr>
          <w:lang w:eastAsia="ar-SA"/>
        </w:rPr>
        <w:t xml:space="preserve">В расширенный поиск раздела «Аренда и продажа земельных участков» должен быть добавлен критерий поиска, позволяющий отбирать и просматривать отдельно извещения о возможности заключения договора и отдельно извещения о проведения аукциона. </w:t>
      </w:r>
    </w:p>
    <w:p w:rsidR="00296ADD" w:rsidRPr="00BB7C79" w:rsidRDefault="00296ADD" w:rsidP="00296ADD">
      <w:pPr>
        <w:pStyle w:val="afffffffffffffff7"/>
        <w:rPr>
          <w:sz w:val="24"/>
        </w:rPr>
      </w:pPr>
      <w:r w:rsidRPr="00BB7C79">
        <w:rPr>
          <w:sz w:val="24"/>
        </w:rPr>
        <w:t>В разделе сайта «Аренда и продажа земельных участков» будет добавлен параметр поиска «Тип извещения», который позволит включить в выборку только извещения содержащие предложения о продаже или аренде земельного участка или только извещения о проведении торгов. По умолчанию поиск по параметрам будет осуществляться по всем извещениям, опубликованным в данном разделе.</w:t>
      </w:r>
    </w:p>
    <w:p w:rsidR="00296ADD" w:rsidRPr="00BB7C79" w:rsidRDefault="00296ADD" w:rsidP="00296ADD">
      <w:pPr>
        <w:suppressAutoHyphens/>
        <w:spacing w:before="100" w:after="115"/>
        <w:ind w:firstLine="708"/>
        <w:rPr>
          <w:lang w:eastAsia="ar-SA"/>
        </w:rPr>
      </w:pPr>
      <w:r w:rsidRPr="00BB7C79">
        <w:rPr>
          <w:lang w:eastAsia="ar-SA"/>
        </w:rPr>
        <w:t>Пользователям в публичном разделе Официального сайта должна быть предоставлена возможность:</w:t>
      </w:r>
    </w:p>
    <w:p w:rsidR="00296ADD" w:rsidRPr="00BB7C79" w:rsidRDefault="00296ADD" w:rsidP="00296ADD">
      <w:pPr>
        <w:numPr>
          <w:ilvl w:val="0"/>
          <w:numId w:val="75"/>
        </w:numPr>
        <w:suppressAutoHyphens/>
        <w:spacing w:before="100" w:after="115"/>
        <w:rPr>
          <w:lang w:eastAsia="ar-SA"/>
        </w:rPr>
      </w:pPr>
      <w:r w:rsidRPr="00BB7C79">
        <w:rPr>
          <w:lang w:eastAsia="ar-SA"/>
        </w:rPr>
        <w:t>поиска среди опубликованных извещений о возможности заключения договора по атрибутам, заданным пользователями;</w:t>
      </w:r>
    </w:p>
    <w:p w:rsidR="00296ADD" w:rsidRPr="00BB7C79" w:rsidRDefault="00296ADD" w:rsidP="00296ADD">
      <w:pPr>
        <w:pStyle w:val="afffffffffffffff7"/>
        <w:rPr>
          <w:sz w:val="24"/>
        </w:rPr>
      </w:pPr>
      <w:r w:rsidRPr="00BB7C79">
        <w:rPr>
          <w:sz w:val="24"/>
        </w:rPr>
        <w:t xml:space="preserve">При разработке нового типа извещений будет использована модель извещения, которая используется в данном разделе, что позволит осуществлять одновременный поиск как по извещениям о проведении торгов, так и по извещениям о предложениях по продаже или аренде земельного участка. </w:t>
      </w:r>
    </w:p>
    <w:p w:rsidR="00296ADD" w:rsidRPr="00BB7C79" w:rsidRDefault="00296ADD" w:rsidP="00296ADD">
      <w:pPr>
        <w:numPr>
          <w:ilvl w:val="0"/>
          <w:numId w:val="75"/>
        </w:numPr>
        <w:suppressAutoHyphens/>
        <w:spacing w:before="100" w:after="115"/>
        <w:rPr>
          <w:lang w:eastAsia="ar-SA"/>
        </w:rPr>
      </w:pPr>
      <w:r w:rsidRPr="00BB7C79">
        <w:rPr>
          <w:lang w:eastAsia="ar-SA"/>
        </w:rPr>
        <w:t>поиска контекста в текстовых полях извещения и в прикрепленных к сообщениям файлов (созданных в текстовых редакторах);</w:t>
      </w:r>
    </w:p>
    <w:p w:rsidR="00296ADD" w:rsidRPr="00BB7C79" w:rsidRDefault="00296ADD" w:rsidP="00296ADD">
      <w:pPr>
        <w:pStyle w:val="afffffffffffffff7"/>
        <w:rPr>
          <w:sz w:val="24"/>
        </w:rPr>
      </w:pPr>
      <w:r w:rsidRPr="00BB7C79">
        <w:rPr>
          <w:sz w:val="24"/>
        </w:rPr>
        <w:t>Все текстовые поля извещения и прикрепленные файлы (созданные в текстовых редакторах) будут включены в контекстный поиск, реализованный на сайте.</w:t>
      </w:r>
    </w:p>
    <w:p w:rsidR="00296ADD" w:rsidRPr="00BB7C79" w:rsidRDefault="00296ADD" w:rsidP="00296ADD">
      <w:pPr>
        <w:numPr>
          <w:ilvl w:val="0"/>
          <w:numId w:val="75"/>
        </w:numPr>
        <w:suppressAutoHyphens/>
        <w:spacing w:before="100" w:after="115"/>
        <w:rPr>
          <w:lang w:eastAsia="ar-SA"/>
        </w:rPr>
      </w:pPr>
      <w:r w:rsidRPr="00BB7C79">
        <w:rPr>
          <w:lang w:eastAsia="ar-SA"/>
        </w:rPr>
        <w:t>просмотра опубликованной информации и скачивания прикрепленных к извещению о возможности заключения договора электронных версий документов;</w:t>
      </w:r>
    </w:p>
    <w:p w:rsidR="00296ADD" w:rsidRPr="00BB7C79" w:rsidRDefault="00296ADD" w:rsidP="00296ADD">
      <w:pPr>
        <w:pStyle w:val="afffffffffffffff7"/>
        <w:rPr>
          <w:sz w:val="24"/>
        </w:rPr>
      </w:pPr>
      <w:r w:rsidRPr="00BB7C79">
        <w:rPr>
          <w:sz w:val="24"/>
        </w:rPr>
        <w:t>При реализации данного требования будет использованы функционалы просмотра извещений и скачивание электронных версий документов, прикрепленных к извещению, с возможностью предварительного просмотра, реализованные на Официальном сайте.</w:t>
      </w:r>
    </w:p>
    <w:p w:rsidR="00296ADD" w:rsidRPr="00BB7C79" w:rsidRDefault="00296ADD" w:rsidP="00296ADD">
      <w:pPr>
        <w:numPr>
          <w:ilvl w:val="0"/>
          <w:numId w:val="75"/>
        </w:numPr>
        <w:suppressAutoHyphens/>
        <w:spacing w:before="100" w:after="115"/>
        <w:rPr>
          <w:lang w:eastAsia="ar-SA"/>
        </w:rPr>
      </w:pPr>
      <w:r w:rsidRPr="00BB7C79">
        <w:rPr>
          <w:lang w:eastAsia="ar-SA"/>
        </w:rPr>
        <w:t>формирования печатной формы извещения и сохранения ее в форматах PDF или RTF. При формировании печатной формы на ней должны быть указаны: источник печати, дата и время формирования формы для печати, а также максимальное количество страниц в сформированном документе и текущая страница (пример: страница 2 из 18);</w:t>
      </w:r>
    </w:p>
    <w:p w:rsidR="00296ADD" w:rsidRPr="00BB7C79" w:rsidRDefault="00296ADD" w:rsidP="00296ADD">
      <w:pPr>
        <w:pStyle w:val="afffffffffffffff7"/>
        <w:rPr>
          <w:sz w:val="24"/>
        </w:rPr>
      </w:pPr>
      <w:r w:rsidRPr="00BB7C79">
        <w:rPr>
          <w:sz w:val="24"/>
        </w:rPr>
        <w:lastRenderedPageBreak/>
        <w:t>Для реализации данного требования будет разработан шаблон печатной формы извещения. На основе шаблона пользователю будет предоставлена возможность сохранения извещения в форматах PDF или RTF. При формировании печатной формы будут указаны: источник печати, дата и время формирования печатной формы, а также максимальное количество страниц в сформированном документе и текущая страница (пример: страница 2 из 18).</w:t>
      </w:r>
    </w:p>
    <w:p w:rsidR="00296ADD" w:rsidRPr="00BB7C79" w:rsidRDefault="00296ADD" w:rsidP="00296ADD">
      <w:pPr>
        <w:numPr>
          <w:ilvl w:val="0"/>
          <w:numId w:val="75"/>
        </w:numPr>
        <w:suppressAutoHyphens/>
        <w:spacing w:before="100" w:after="115"/>
        <w:rPr>
          <w:lang w:eastAsia="ar-SA"/>
        </w:rPr>
      </w:pPr>
      <w:r w:rsidRPr="00BB7C79">
        <w:rPr>
          <w:lang w:eastAsia="ar-SA"/>
        </w:rPr>
        <w:t xml:space="preserve">просмотра истории изменения извещения после публикации; </w:t>
      </w:r>
    </w:p>
    <w:p w:rsidR="00296ADD" w:rsidRPr="00BB7C79" w:rsidRDefault="00296ADD" w:rsidP="00296ADD">
      <w:pPr>
        <w:pStyle w:val="afffffffffffffff7"/>
        <w:rPr>
          <w:sz w:val="24"/>
        </w:rPr>
      </w:pPr>
      <w:r w:rsidRPr="00BB7C79">
        <w:rPr>
          <w:sz w:val="24"/>
        </w:rPr>
        <w:t xml:space="preserve">По каждому сообщению будет вестись история изменений. Отображение истории изменения сообщения будет реализовано согласно требованиям, определенным в пункте </w:t>
      </w:r>
      <w:r>
        <w:fldChar w:fldCharType="begin"/>
      </w:r>
      <w:r>
        <w:instrText xml:space="preserve"> REF _Ref398024118 \r \h  \* MERGEFORMAT </w:instrText>
      </w:r>
      <w:r>
        <w:fldChar w:fldCharType="separate"/>
      </w:r>
      <w:r w:rsidRPr="00BB7C79">
        <w:rPr>
          <w:sz w:val="24"/>
        </w:rPr>
        <w:t>5.5.8</w:t>
      </w:r>
      <w:r>
        <w:fldChar w:fldCharType="end"/>
      </w:r>
      <w:r w:rsidRPr="00BB7C79">
        <w:rPr>
          <w:sz w:val="24"/>
        </w:rPr>
        <w:t xml:space="preserve"> настоящего документа.</w:t>
      </w:r>
    </w:p>
    <w:p w:rsidR="00296ADD" w:rsidRPr="00BB7C79" w:rsidRDefault="00296ADD" w:rsidP="00296ADD">
      <w:pPr>
        <w:numPr>
          <w:ilvl w:val="0"/>
          <w:numId w:val="75"/>
        </w:numPr>
        <w:suppressAutoHyphens/>
        <w:spacing w:before="100" w:after="115"/>
        <w:rPr>
          <w:lang w:eastAsia="ar-SA"/>
        </w:rPr>
      </w:pPr>
      <w:r w:rsidRPr="00BB7C79">
        <w:rPr>
          <w:lang w:eastAsia="ar-SA"/>
        </w:rPr>
        <w:t>подписки на получение уведомлений на электронную почту об изменении информации по извещению о возможности заключения договора, определенному пользователем.</w:t>
      </w:r>
    </w:p>
    <w:p w:rsidR="00296ADD" w:rsidRPr="00BB7C79" w:rsidRDefault="00296ADD" w:rsidP="00296ADD">
      <w:pPr>
        <w:pStyle w:val="afffffffffffffff7"/>
        <w:rPr>
          <w:sz w:val="24"/>
        </w:rPr>
      </w:pPr>
      <w:r w:rsidRPr="00BB7C79">
        <w:rPr>
          <w:sz w:val="24"/>
        </w:rPr>
        <w:t>Для извещений о возможности заключения договора будет подключен функционал подписки на получение уведомлений об изменении данных конкретного лота или всего извещения, реализованного на сайте.</w:t>
      </w:r>
    </w:p>
    <w:p w:rsidR="00296ADD" w:rsidRPr="00BB7C79" w:rsidRDefault="00296ADD" w:rsidP="00296ADD">
      <w:pPr>
        <w:suppressAutoHyphens/>
        <w:spacing w:before="100" w:after="115"/>
        <w:ind w:firstLine="708"/>
        <w:rPr>
          <w:lang w:eastAsia="ar-SA"/>
        </w:rPr>
      </w:pPr>
      <w:r w:rsidRPr="00BB7C79">
        <w:rPr>
          <w:lang w:eastAsia="ar-SA"/>
        </w:rPr>
        <w:t>Опубликованные на Официальном сайте извещения о возможности заключения договора должны быть включены в статистические отчеты, публикуемые в публичном разделе на Официальном сайте, а также в наборы открытых данных и в поиск по всем торгам.</w:t>
      </w:r>
    </w:p>
    <w:p w:rsidR="00296ADD" w:rsidRPr="00BB7C79" w:rsidRDefault="00296ADD" w:rsidP="00296ADD">
      <w:pPr>
        <w:pStyle w:val="afffffffffffffff7"/>
        <w:rPr>
          <w:sz w:val="24"/>
        </w:rPr>
      </w:pPr>
      <w:r w:rsidRPr="00BB7C79">
        <w:rPr>
          <w:sz w:val="24"/>
        </w:rPr>
        <w:t>Опубликованные на Официальном сайте извещения о возможности заключения договора будут включены в статистические отчеты раздела «Аренда и продажа земельных участков», реализованные в разделе сайта «Статистическая информация». В отчеты детальной статистики будет добавлен параметр для определения пользователям «Тип извещения», что позволит получать статистику в разрезе извещений о возможности заключения договора и извещений о проведении торгов.</w:t>
      </w:r>
    </w:p>
    <w:p w:rsidR="00296ADD" w:rsidRPr="00BB7C79" w:rsidRDefault="00296ADD" w:rsidP="00296ADD">
      <w:pPr>
        <w:suppressAutoHyphens/>
        <w:spacing w:before="100" w:after="115"/>
        <w:ind w:firstLine="708"/>
        <w:rPr>
          <w:lang w:eastAsia="ar-SA"/>
        </w:rPr>
      </w:pPr>
      <w:r w:rsidRPr="00BB7C79">
        <w:rPr>
          <w:lang w:eastAsia="ar-SA"/>
        </w:rPr>
        <w:t>Администратору официального сайта по аналогии с разделами торгов, разработанными в рамках предыдущих контрактов, должна быть предоставлена возможность:</w:t>
      </w:r>
    </w:p>
    <w:p w:rsidR="00296ADD" w:rsidRPr="00BB7C79" w:rsidRDefault="00296ADD" w:rsidP="00296ADD">
      <w:pPr>
        <w:numPr>
          <w:ilvl w:val="0"/>
          <w:numId w:val="75"/>
        </w:numPr>
        <w:suppressAutoHyphens/>
        <w:spacing w:before="100" w:after="115"/>
        <w:rPr>
          <w:lang w:eastAsia="ar-SA"/>
        </w:rPr>
      </w:pPr>
      <w:r w:rsidRPr="00BB7C79">
        <w:rPr>
          <w:lang w:eastAsia="ar-SA"/>
        </w:rPr>
        <w:t>заблокировать опубликованное на сайте извещение (по требованию уполномоченного органа);</w:t>
      </w:r>
    </w:p>
    <w:p w:rsidR="00296ADD" w:rsidRPr="00BB7C79" w:rsidRDefault="00296ADD" w:rsidP="00296ADD">
      <w:pPr>
        <w:pStyle w:val="afffffffffffffff7"/>
        <w:rPr>
          <w:sz w:val="24"/>
        </w:rPr>
      </w:pPr>
      <w:r w:rsidRPr="00BB7C79">
        <w:rPr>
          <w:sz w:val="24"/>
        </w:rPr>
        <w:t>Все извещений о возможности заключения договора, опубликованные на сайте, будут доступны администратору для проведения операции блокировки. О факте блокировки извещения, ответственному пользователю организатора торгов и пользователям, подписавшимся на получение уведомлений об изменениях извещения, будет отправлено уведомление на электронную почту.</w:t>
      </w:r>
    </w:p>
    <w:p w:rsidR="00296ADD" w:rsidRPr="00BB7C79" w:rsidRDefault="00296ADD" w:rsidP="00296ADD">
      <w:pPr>
        <w:numPr>
          <w:ilvl w:val="0"/>
          <w:numId w:val="75"/>
        </w:numPr>
        <w:suppressAutoHyphens/>
        <w:spacing w:before="100" w:after="115"/>
        <w:rPr>
          <w:lang w:eastAsia="ar-SA"/>
        </w:rPr>
      </w:pPr>
      <w:r w:rsidRPr="00BB7C79">
        <w:rPr>
          <w:lang w:eastAsia="ar-SA"/>
        </w:rPr>
        <w:t>переместить извещение в архив, по истечению срока актуальности;</w:t>
      </w:r>
    </w:p>
    <w:p w:rsidR="00296ADD" w:rsidRPr="00BB7C79" w:rsidRDefault="00296ADD" w:rsidP="00296ADD">
      <w:pPr>
        <w:pStyle w:val="afffffffffffffff7"/>
        <w:rPr>
          <w:sz w:val="24"/>
        </w:rPr>
      </w:pPr>
      <w:r w:rsidRPr="00BB7C79">
        <w:rPr>
          <w:sz w:val="24"/>
        </w:rPr>
        <w:lastRenderedPageBreak/>
        <w:t>При реализации данного требования будет использован функционал архивирования извещений, реализованный на Официальном сайте.</w:t>
      </w:r>
    </w:p>
    <w:p w:rsidR="00296ADD" w:rsidRPr="00BB7C79" w:rsidRDefault="00296ADD" w:rsidP="00296ADD">
      <w:pPr>
        <w:numPr>
          <w:ilvl w:val="0"/>
          <w:numId w:val="75"/>
        </w:numPr>
        <w:suppressAutoHyphens/>
        <w:spacing w:before="100" w:after="115"/>
        <w:rPr>
          <w:lang w:eastAsia="ar-SA"/>
        </w:rPr>
      </w:pPr>
      <w:r w:rsidRPr="00BB7C79">
        <w:rPr>
          <w:lang w:eastAsia="ar-SA"/>
        </w:rPr>
        <w:t>просмотреть журнал фиксации всех действий авторизованных пользователей, которые совершались над опубликованными на Официальном сайте извещениями о возможности заключения договора.</w:t>
      </w:r>
    </w:p>
    <w:p w:rsidR="00296ADD" w:rsidRPr="00BB7C79" w:rsidRDefault="00296ADD" w:rsidP="00296ADD">
      <w:pPr>
        <w:pStyle w:val="afffffffffffffff7"/>
        <w:rPr>
          <w:sz w:val="24"/>
        </w:rPr>
      </w:pPr>
      <w:r w:rsidRPr="00BB7C79">
        <w:rPr>
          <w:sz w:val="24"/>
        </w:rPr>
        <w:t>В «Журналирование» будет добавлена бизнес единица «Извещения о возможности заключения договора», под которой будут отражаться все операции выполненные пользователями над сообщением.</w:t>
      </w:r>
    </w:p>
    <w:p w:rsidR="00296ADD" w:rsidRPr="00BB7C79" w:rsidRDefault="00296ADD" w:rsidP="00296ADD">
      <w:pPr>
        <w:suppressAutoHyphens/>
        <w:spacing w:before="100" w:after="115"/>
        <w:ind w:firstLine="708"/>
        <w:rPr>
          <w:lang w:eastAsia="ar-SA"/>
        </w:rPr>
      </w:pPr>
      <w:r w:rsidRPr="00BB7C79">
        <w:rPr>
          <w:lang w:eastAsia="ar-SA"/>
        </w:rPr>
        <w:t>5.5.5.2. Всем авторизованным пользователям Официального сайта при размещении информации в разделе «Аренда и продажа земельных участков» должна быть предоставлена возможность при создании извещения о проведении аукциона выбрать вид разрешенного использования земельного участка.</w:t>
      </w:r>
    </w:p>
    <w:p w:rsidR="00296ADD" w:rsidRPr="00BB7C79" w:rsidRDefault="00296ADD" w:rsidP="00296ADD">
      <w:pPr>
        <w:pStyle w:val="afffffffffffffff7"/>
        <w:rPr>
          <w:sz w:val="24"/>
        </w:rPr>
      </w:pPr>
      <w:r w:rsidRPr="00BB7C79">
        <w:rPr>
          <w:sz w:val="24"/>
        </w:rPr>
        <w:t>В извещение раздела «Аренда и продажа земельных участков» будет добавлен атрибут лота «Вид разрешенного использования»</w:t>
      </w:r>
    </w:p>
    <w:p w:rsidR="00296ADD" w:rsidRPr="00BB7C79" w:rsidRDefault="00296ADD" w:rsidP="00296ADD">
      <w:pPr>
        <w:pStyle w:val="afffffffffffffff7"/>
        <w:rPr>
          <w:sz w:val="24"/>
        </w:rPr>
      </w:pPr>
      <w:r w:rsidRPr="00BB7C79">
        <w:rPr>
          <w:sz w:val="24"/>
        </w:rPr>
        <w:t xml:space="preserve">Для определения данного значения атрибута на официальном сайте будет реализован справочник «Классификатор видов использования земель» (сборник классификаторов, используемых федеральной службой государственной регистрации, кадастра и картографии в автоматизированных системах ведения единого государственного реестра прав на недвижимое имущество и сделок с ним и государственного кадастра недвижимости, приказ от 12 октября 2011 года </w:t>
      </w:r>
      <w:r w:rsidRPr="00BB7C79">
        <w:rPr>
          <w:sz w:val="24"/>
        </w:rPr>
        <w:br/>
        <w:t>№ П/389 (в ред. от 10.07.2013 г.)).</w:t>
      </w:r>
    </w:p>
    <w:p w:rsidR="00296ADD" w:rsidRPr="00BB7C79" w:rsidRDefault="00296ADD" w:rsidP="00296ADD">
      <w:pPr>
        <w:suppressAutoHyphens/>
        <w:spacing w:before="100" w:after="115"/>
        <w:ind w:firstLine="708"/>
        <w:rPr>
          <w:lang w:eastAsia="ar-SA"/>
        </w:rPr>
      </w:pPr>
      <w:r w:rsidRPr="00BB7C79">
        <w:rPr>
          <w:lang w:eastAsia="ar-SA"/>
        </w:rPr>
        <w:t>Критерий «Вид разрешенного использования» должен быть доступен пользователям в качестве критерия поиска, в том числе в расширенном поиске, раздела «Аренда и продажа земельных участков», а также визуализирован в списке лотов.</w:t>
      </w:r>
    </w:p>
    <w:p w:rsidR="00296ADD" w:rsidRPr="00BB7C79" w:rsidRDefault="00296ADD" w:rsidP="00296ADD">
      <w:pPr>
        <w:pStyle w:val="afffffffffffffff7"/>
        <w:rPr>
          <w:sz w:val="24"/>
        </w:rPr>
      </w:pPr>
      <w:r w:rsidRPr="00BB7C79">
        <w:rPr>
          <w:sz w:val="24"/>
        </w:rPr>
        <w:t>В разделе «Аренда и продажа земельных участков» будет добавлен критерий расширенного поиска «Вид разрешенного использования», значение параметра будет определяться выбором значения из справочника «Классификатор видов использования земель».</w:t>
      </w:r>
    </w:p>
    <w:p w:rsidR="00296ADD" w:rsidRPr="00BB7C79" w:rsidRDefault="00296ADD" w:rsidP="00296ADD">
      <w:pPr>
        <w:suppressAutoHyphens/>
        <w:spacing w:before="100" w:after="115"/>
        <w:ind w:firstLine="708"/>
        <w:rPr>
          <w:lang w:eastAsia="ar-SA"/>
        </w:rPr>
      </w:pPr>
      <w:r w:rsidRPr="00BB7C79">
        <w:rPr>
          <w:lang w:eastAsia="ar-SA"/>
        </w:rPr>
        <w:t>Всем авторизованным пользователям Официального сайта при размещении информации в разделе «Аренда и продажа земельных участков» должна быть предоставлена возможность при создании извещения о проведении аукциона указат наличие ограничений по составу участников, а также уточнить субъектный состав лиц, которые могут участвовать в аукционе.</w:t>
      </w:r>
    </w:p>
    <w:p w:rsidR="00296ADD" w:rsidRPr="00BB7C79" w:rsidRDefault="00296ADD" w:rsidP="00296ADD">
      <w:pPr>
        <w:pStyle w:val="afffffffffffffff7"/>
        <w:rPr>
          <w:sz w:val="24"/>
        </w:rPr>
      </w:pPr>
      <w:r w:rsidRPr="00BB7C79">
        <w:rPr>
          <w:sz w:val="24"/>
        </w:rPr>
        <w:t>В извещение раздела «Аренда и продажа земельных участков» будут добавлены атрибуты лота об ограничении состава участников аукциона и субъектный состав лиц, которые могут участвовать в аукционе. Наименование атрибутов будет согласовано с Заказчиком на этапе разработки ЧТЗ.</w:t>
      </w:r>
    </w:p>
    <w:p w:rsidR="00296ADD" w:rsidRPr="00BB7C79" w:rsidRDefault="00296ADD" w:rsidP="00296ADD">
      <w:pPr>
        <w:suppressAutoHyphens/>
        <w:spacing w:before="100" w:after="115"/>
        <w:ind w:firstLine="708"/>
        <w:rPr>
          <w:lang w:eastAsia="ar-SA"/>
        </w:rPr>
      </w:pPr>
      <w:r w:rsidRPr="00BB7C79">
        <w:rPr>
          <w:lang w:eastAsia="ar-SA"/>
        </w:rPr>
        <w:lastRenderedPageBreak/>
        <w:t xml:space="preserve">Критерий наличия ограничений по составу участников, включая субъектный состав лиц, должен быть доступен пользователям в качестве критерия поиска, в том числе в расширенном поиске, раздела «Аренда и продажа земельных участков», а также визуализирован в списке лотов. </w:t>
      </w:r>
    </w:p>
    <w:p w:rsidR="00296ADD" w:rsidRPr="00BB7C79" w:rsidRDefault="00296ADD" w:rsidP="00296ADD">
      <w:pPr>
        <w:pStyle w:val="afffffffffffffff7"/>
        <w:rPr>
          <w:sz w:val="24"/>
        </w:rPr>
      </w:pPr>
      <w:r w:rsidRPr="00BB7C79">
        <w:rPr>
          <w:sz w:val="24"/>
        </w:rPr>
        <w:t>В разделе «Аренда и продажа земельных участков» будут добавлены критерии расширенного поиска о наличие ограничений по составу участников торгов и субъектный состав лиц, которые могут участвовать в аукционе.</w:t>
      </w:r>
    </w:p>
    <w:p w:rsidR="00296ADD" w:rsidRPr="00BB7C79" w:rsidRDefault="00296ADD" w:rsidP="00296ADD">
      <w:pPr>
        <w:suppressAutoHyphens/>
        <w:spacing w:before="100" w:after="115"/>
        <w:ind w:firstLine="708"/>
        <w:rPr>
          <w:lang w:eastAsia="ar-SA"/>
        </w:rPr>
      </w:pPr>
      <w:r w:rsidRPr="00BB7C79">
        <w:rPr>
          <w:lang w:eastAsia="ar-SA"/>
        </w:rPr>
        <w:t xml:space="preserve">Как для случаев заполнения извещений, так и при заполнении полей в поиске, должна быть предусмотрена проверка корректности заполнения поля (выбора значения) критерия наличия ограничений по составу участников в зависимости от критерия «Вид разрешенного использования». </w:t>
      </w:r>
    </w:p>
    <w:p w:rsidR="00296ADD" w:rsidRPr="00BB7C79" w:rsidRDefault="00296ADD" w:rsidP="00296ADD">
      <w:pPr>
        <w:pStyle w:val="afffffffffffffff7"/>
        <w:rPr>
          <w:sz w:val="24"/>
        </w:rPr>
      </w:pPr>
      <w:r w:rsidRPr="00BB7C79">
        <w:rPr>
          <w:sz w:val="24"/>
        </w:rPr>
        <w:t>При создании и редактирование извещения будет осуществляться контроль корректности значений критерия наличия ограничений по составу участников в зависимости от критерия «Вид разрешенного использования» по алгоритму определенному Заказчиком.</w:t>
      </w:r>
    </w:p>
    <w:p w:rsidR="00296ADD" w:rsidRPr="00BB7C79" w:rsidRDefault="00296ADD" w:rsidP="00296ADD">
      <w:pPr>
        <w:suppressAutoHyphens/>
        <w:spacing w:before="100" w:after="115"/>
        <w:ind w:firstLine="708"/>
        <w:rPr>
          <w:lang w:eastAsia="ar-SA"/>
        </w:rPr>
      </w:pPr>
      <w:r w:rsidRPr="00BB7C79">
        <w:rPr>
          <w:lang w:eastAsia="ar-SA"/>
        </w:rPr>
        <w:t>Всем авторизованным пользователям Официального сайта при размещении информации в разделе «Аренда и продажа земельных участков» должна быть предоставлена возможность при создании извещения о проведении аукциона выбрать предмет торга: цена земельного участка, ежегодный размер арендной платы, размер первого арендного платежа.</w:t>
      </w:r>
    </w:p>
    <w:p w:rsidR="00296ADD" w:rsidRPr="00BB7C79" w:rsidRDefault="00296ADD" w:rsidP="00296ADD">
      <w:pPr>
        <w:pStyle w:val="afffffffffffffff7"/>
        <w:rPr>
          <w:sz w:val="24"/>
        </w:rPr>
      </w:pPr>
      <w:r w:rsidRPr="00BB7C79">
        <w:rPr>
          <w:sz w:val="24"/>
        </w:rPr>
        <w:t>Для определения значения атрибута лота «Предмет торга» будут добавлены значения: цена земельного участка, ежегодный размер арендной платы, размер первого арендного платежа.</w:t>
      </w:r>
    </w:p>
    <w:p w:rsidR="00296ADD" w:rsidRPr="00BB7C79" w:rsidRDefault="00296ADD" w:rsidP="00296ADD">
      <w:pPr>
        <w:suppressAutoHyphens/>
        <w:spacing w:before="100" w:after="115"/>
        <w:ind w:firstLine="708"/>
        <w:rPr>
          <w:lang w:eastAsia="ar-SA"/>
        </w:rPr>
      </w:pPr>
      <w:r w:rsidRPr="00BB7C79">
        <w:rPr>
          <w:lang w:eastAsia="ar-SA"/>
        </w:rPr>
        <w:t>Критерий предмета торгов должен быть доступен пользователям в качестве критерия поиска, в том числе в расширенном поиске, раздела «Аренда и продажа земельных участков», а также визуализирован в списке лотов.</w:t>
      </w:r>
    </w:p>
    <w:p w:rsidR="00296ADD" w:rsidRPr="00BB7C79" w:rsidRDefault="00296ADD" w:rsidP="00296ADD">
      <w:pPr>
        <w:pStyle w:val="afffffffffffffff7"/>
        <w:rPr>
          <w:sz w:val="24"/>
        </w:rPr>
      </w:pPr>
      <w:r w:rsidRPr="00BB7C79">
        <w:rPr>
          <w:sz w:val="24"/>
        </w:rPr>
        <w:t>В разделе «Аренда и продажа земельных участков» будет добавлен критерий поиска «Предмет торга». Визуализация данного параметра в списке лотов будет осуществлена на этапе разработки ЧТЗ.</w:t>
      </w:r>
    </w:p>
    <w:p w:rsidR="00296ADD" w:rsidRPr="00BB7C79" w:rsidRDefault="00296ADD" w:rsidP="00296ADD">
      <w:pPr>
        <w:suppressAutoHyphens/>
        <w:spacing w:before="100" w:after="115"/>
        <w:ind w:firstLine="708"/>
        <w:rPr>
          <w:lang w:eastAsia="ar-SA"/>
        </w:rPr>
      </w:pPr>
      <w:r w:rsidRPr="00BB7C79">
        <w:rPr>
          <w:lang w:eastAsia="ar-SA"/>
        </w:rPr>
        <w:t xml:space="preserve">Как для случаев заполнения извещений, так и  при заполнении полей в поиске, должна быть предусмотрена проверка корректности заполнения поля «Предмет торга» в зависимости от типа торгов и вида разрешенного использования.  </w:t>
      </w:r>
    </w:p>
    <w:p w:rsidR="00296ADD" w:rsidRPr="00BB7C79" w:rsidRDefault="00296ADD" w:rsidP="00296ADD">
      <w:pPr>
        <w:pStyle w:val="afffffffffffffff7"/>
        <w:rPr>
          <w:sz w:val="24"/>
        </w:rPr>
      </w:pPr>
      <w:r w:rsidRPr="00BB7C79">
        <w:rPr>
          <w:sz w:val="24"/>
        </w:rPr>
        <w:t>При создании и редактирование извещения будет осуществляться контроль корректности значений поля «Предмет торга» в зависимости от типа торгов и вида разрешенного использования  по алгоритму определенному Заказчиком.</w:t>
      </w:r>
    </w:p>
    <w:p w:rsidR="00296ADD" w:rsidRPr="00BB7C79" w:rsidRDefault="00296ADD" w:rsidP="00296ADD">
      <w:pPr>
        <w:suppressAutoHyphens/>
        <w:spacing w:before="100" w:after="115"/>
        <w:ind w:firstLine="708"/>
        <w:rPr>
          <w:lang w:eastAsia="ar-SA"/>
        </w:rPr>
      </w:pPr>
      <w:r w:rsidRPr="00BB7C79">
        <w:rPr>
          <w:lang w:eastAsia="ar-SA"/>
        </w:rPr>
        <w:t>Детализация требований к функционалу размещения информации, предусмотренных пунктами 5.5.5.1 – 5.5.5.2 настоящего технического задания, должна быть выполнена на этапе разработки ЧТЗ, которое подлежит согласованию с Заказчиком.</w:t>
      </w:r>
    </w:p>
    <w:p w:rsidR="00296ADD" w:rsidRPr="00BB7C79" w:rsidRDefault="00296ADD" w:rsidP="00296ADD">
      <w:pPr>
        <w:pStyle w:val="afffffffffffffff7"/>
        <w:rPr>
          <w:sz w:val="24"/>
        </w:rPr>
      </w:pPr>
      <w:r w:rsidRPr="00BB7C79">
        <w:rPr>
          <w:sz w:val="24"/>
        </w:rPr>
        <w:t>Перед выполнением детализации требований будет проведено интервьюирование Заказчика. По результатам интервьюирования будет разработано ЧТЗ в соответствии с ГОСТ 34.602-89 и согласовано с Заказчиком.</w:t>
      </w:r>
    </w:p>
    <w:p w:rsidR="00296ADD" w:rsidRPr="00BB7C79" w:rsidRDefault="00296ADD" w:rsidP="00296ADD">
      <w:pPr>
        <w:suppressAutoHyphens/>
        <w:spacing w:before="100" w:after="115"/>
        <w:ind w:firstLine="708"/>
        <w:rPr>
          <w:lang w:eastAsia="ar-SA"/>
        </w:rPr>
      </w:pPr>
    </w:p>
    <w:p w:rsidR="00296ADD" w:rsidRPr="00BB7C79" w:rsidRDefault="00296ADD" w:rsidP="00296ADD">
      <w:pPr>
        <w:keepNext/>
        <w:keepLines/>
        <w:widowControl w:val="0"/>
        <w:suppressLineNumbers/>
        <w:suppressAutoHyphens/>
        <w:spacing w:before="120" w:after="120"/>
        <w:ind w:firstLine="709"/>
        <w:outlineLvl w:val="2"/>
        <w:rPr>
          <w:kern w:val="28"/>
        </w:rPr>
      </w:pPr>
      <w:r w:rsidRPr="00BB7C79">
        <w:rPr>
          <w:kern w:val="28"/>
        </w:rPr>
        <w:t>5.5.6. Требования по разработке функционала размещения сообщений о реализации обращенного в соответствии с законодательством Российской Федерации конфискованного, движимого бесхозяйного и изъятого имущества, товаров, в отношении которых при перемещении через таможенную границу Таможенного союза была заявлена таможенная процедура отказа в пользу государства, и кладов (далее в настоящем пункте – имущество).</w:t>
      </w:r>
    </w:p>
    <w:p w:rsidR="00296ADD" w:rsidRPr="00BB7C79" w:rsidRDefault="00296ADD" w:rsidP="00296ADD">
      <w:pPr>
        <w:suppressAutoHyphens/>
        <w:spacing w:before="100" w:after="115"/>
        <w:ind w:firstLine="709"/>
        <w:rPr>
          <w:lang w:eastAsia="ar-SA"/>
        </w:rPr>
      </w:pPr>
      <w:r w:rsidRPr="00BB7C79">
        <w:rPr>
          <w:lang w:eastAsia="ar-SA"/>
        </w:rPr>
        <w:t>Публикация сообщений о реализации на Официальном сайте должна осуществляться в разделе «Продажа государственного и муниципального имущества».</w:t>
      </w:r>
    </w:p>
    <w:p w:rsidR="00296ADD" w:rsidRPr="00BB7C79" w:rsidRDefault="00296ADD" w:rsidP="00296ADD">
      <w:pPr>
        <w:pStyle w:val="afffffffffffffff7"/>
        <w:rPr>
          <w:sz w:val="24"/>
        </w:rPr>
      </w:pPr>
      <w:r w:rsidRPr="00BB7C79">
        <w:rPr>
          <w:sz w:val="24"/>
        </w:rPr>
        <w:t xml:space="preserve">На сайте будет доработан раздел торгов «Продажа государственного и муниципального имущества», где будут публиковаться сообщения о реализации обращенного в соответствии с законодательством Российской Федерации имущества. </w:t>
      </w:r>
    </w:p>
    <w:p w:rsidR="00296ADD" w:rsidRPr="00BB7C79" w:rsidRDefault="00296ADD" w:rsidP="00296ADD">
      <w:pPr>
        <w:suppressAutoHyphens/>
        <w:spacing w:before="100" w:after="115"/>
        <w:ind w:firstLine="708"/>
        <w:rPr>
          <w:lang w:eastAsia="ar-SA"/>
        </w:rPr>
      </w:pPr>
      <w:r w:rsidRPr="00BB7C79">
        <w:rPr>
          <w:lang w:eastAsia="ar-SA"/>
        </w:rPr>
        <w:t>Авторизованным пользователям Официального сайта должна быть предоставлена возможность:</w:t>
      </w:r>
    </w:p>
    <w:p w:rsidR="00296ADD" w:rsidRPr="00BB7C79" w:rsidRDefault="00296ADD" w:rsidP="00296ADD">
      <w:pPr>
        <w:numPr>
          <w:ilvl w:val="0"/>
          <w:numId w:val="75"/>
        </w:numPr>
        <w:suppressAutoHyphens/>
        <w:spacing w:before="100" w:after="115"/>
        <w:rPr>
          <w:lang w:eastAsia="ar-SA"/>
        </w:rPr>
      </w:pPr>
      <w:r w:rsidRPr="00BB7C79">
        <w:rPr>
          <w:lang w:eastAsia="ar-SA"/>
        </w:rPr>
        <w:t>создавать и опубликовывать сообщения о реализации с указанием наименования имущества, количества и иных позволяющих его индивидуализировать сведений (характеристик имущества), цены продажи имущества, места нахождения имущества, сроков и времени ознакомления с  имуществом, места, сроков и формы подачи заявки, а также времени и даты начала и времени и даты окончания подачи заявки, исчерпывающего перечня представляемых заявителем документов, срока заключения договора купли-продажи имущества, информации о проведении аукциона в случае регистрации двух и более заявок, размера задатка, оферты на заключения договора о задатке, реквизитов счетов, на которые должен быть внесен задаток, срока, порядка внесения и возврата такого задатка, информации о необходимости представления документов, подтверждающих факт внесения задатка, информации о том, что имущество продается в том виде, в каком оно есть, заявитель уведомлен о соглашается с тем, что проданное имущество возврату не подлежит, иной информации, предусмотренной законодательством Российской Федерации, а также с приложением проекта договора купли-продажи имущества;</w:t>
      </w:r>
    </w:p>
    <w:p w:rsidR="00296ADD" w:rsidRPr="00BB7C79" w:rsidRDefault="00296ADD" w:rsidP="00296ADD">
      <w:pPr>
        <w:pStyle w:val="afffffffffffffff7"/>
        <w:rPr>
          <w:sz w:val="24"/>
        </w:rPr>
      </w:pPr>
      <w:r w:rsidRPr="00BB7C79">
        <w:rPr>
          <w:sz w:val="24"/>
        </w:rPr>
        <w:t xml:space="preserve">При реализации данного требования будет использована модель информационного сопровождения торгов, реализованная на сайте. Для создания извещения будет использован визард создания извещения, реализованный для данного раздела. </w:t>
      </w:r>
    </w:p>
    <w:p w:rsidR="00296ADD" w:rsidRPr="00BB7C79" w:rsidRDefault="00296ADD" w:rsidP="00296ADD">
      <w:pPr>
        <w:pStyle w:val="afffffffffffffff7"/>
        <w:rPr>
          <w:sz w:val="24"/>
        </w:rPr>
      </w:pPr>
      <w:r w:rsidRPr="00BB7C79">
        <w:rPr>
          <w:sz w:val="24"/>
        </w:rPr>
        <w:t>Организатору торгов будет предоставлена возможность указать в сообщении всю информацию, требования к которой установлены правилами проведения торгов по реализации обращенного в соответствии с законодательством Российской Федерации конфискованного, движимого бесхозяйного и изъятого имущества, товаров, в отношении которых при перемещении через таможенную границу Таможенного союза была заявлена таможенная процедура отказа в пользу государства, и кладов.</w:t>
      </w:r>
    </w:p>
    <w:p w:rsidR="00296ADD" w:rsidRPr="00BB7C79" w:rsidRDefault="00296ADD" w:rsidP="00296ADD">
      <w:pPr>
        <w:numPr>
          <w:ilvl w:val="0"/>
          <w:numId w:val="75"/>
        </w:numPr>
        <w:suppressAutoHyphens/>
        <w:spacing w:before="100" w:after="115"/>
        <w:rPr>
          <w:lang w:eastAsia="ar-SA"/>
        </w:rPr>
      </w:pPr>
      <w:r w:rsidRPr="00BB7C79">
        <w:rPr>
          <w:lang w:eastAsia="ar-SA"/>
        </w:rPr>
        <w:t xml:space="preserve">вносить изменения в опубликованную информацию на любом этапе </w:t>
      </w:r>
      <w:r w:rsidRPr="00BB7C79">
        <w:rPr>
          <w:lang w:eastAsia="ar-SA"/>
        </w:rPr>
        <w:br/>
        <w:t>(до переноса в архив);</w:t>
      </w:r>
    </w:p>
    <w:p w:rsidR="00296ADD" w:rsidRPr="00BB7C79" w:rsidRDefault="00296ADD" w:rsidP="00296ADD">
      <w:pPr>
        <w:pStyle w:val="afffffffffffffff7"/>
        <w:rPr>
          <w:sz w:val="24"/>
        </w:rPr>
      </w:pPr>
      <w:r w:rsidRPr="00BB7C79">
        <w:rPr>
          <w:sz w:val="24"/>
        </w:rPr>
        <w:t xml:space="preserve">Будет реализована возможность вносить изменения в данные извещения, как в отношении параметров всего извещения в целом, так и в отдельный лот извещения, в любой момент времени </w:t>
      </w:r>
      <w:r w:rsidRPr="00BB7C79">
        <w:rPr>
          <w:sz w:val="24"/>
        </w:rPr>
        <w:lastRenderedPageBreak/>
        <w:t>от создания до переноса извещения в архив; при этом все изменения будут фиксироваться в закладке «Изменения» извещения.</w:t>
      </w:r>
    </w:p>
    <w:p w:rsidR="00296ADD" w:rsidRPr="00BB7C79" w:rsidRDefault="00296ADD" w:rsidP="00296ADD">
      <w:pPr>
        <w:numPr>
          <w:ilvl w:val="0"/>
          <w:numId w:val="75"/>
        </w:numPr>
        <w:suppressAutoHyphens/>
        <w:spacing w:before="100" w:after="115"/>
        <w:rPr>
          <w:lang w:eastAsia="ar-SA"/>
        </w:rPr>
      </w:pPr>
      <w:r w:rsidRPr="00BB7C79">
        <w:rPr>
          <w:lang w:eastAsia="ar-SA"/>
        </w:rPr>
        <w:t>опубликовывать информацию о результатах приема заявок;</w:t>
      </w:r>
    </w:p>
    <w:p w:rsidR="00296ADD" w:rsidRPr="00BB7C79" w:rsidRDefault="00296ADD" w:rsidP="00296ADD">
      <w:pPr>
        <w:pStyle w:val="afffffffffffffff7"/>
        <w:rPr>
          <w:sz w:val="24"/>
        </w:rPr>
      </w:pPr>
      <w:r w:rsidRPr="00BB7C79">
        <w:rPr>
          <w:sz w:val="24"/>
        </w:rPr>
        <w:t>При реализации данного требования будет использован функционал публикации информации о результатах приема заявок, реализованный на Официальном сайте для раздела «Продажа государственного и муниципального имущества».</w:t>
      </w:r>
    </w:p>
    <w:p w:rsidR="00296ADD" w:rsidRPr="00BB7C79" w:rsidRDefault="00296ADD" w:rsidP="00296ADD">
      <w:pPr>
        <w:numPr>
          <w:ilvl w:val="0"/>
          <w:numId w:val="75"/>
        </w:numPr>
        <w:suppressAutoHyphens/>
        <w:spacing w:before="100" w:after="115"/>
        <w:rPr>
          <w:lang w:eastAsia="ar-SA"/>
        </w:rPr>
      </w:pPr>
      <w:r w:rsidRPr="00BB7C79">
        <w:rPr>
          <w:lang w:eastAsia="ar-SA"/>
        </w:rPr>
        <w:t>подписывать информацию и документы при публикации их на Официальном сайте.</w:t>
      </w:r>
    </w:p>
    <w:p w:rsidR="00296ADD" w:rsidRPr="00BB7C79" w:rsidRDefault="00296ADD" w:rsidP="00296ADD">
      <w:pPr>
        <w:pStyle w:val="afffffffffffffff7"/>
        <w:rPr>
          <w:sz w:val="24"/>
        </w:rPr>
      </w:pPr>
      <w:r w:rsidRPr="00BB7C79">
        <w:rPr>
          <w:sz w:val="24"/>
        </w:rPr>
        <w:t>При реализации данного требования будет использован функционал подписания квалифицированной электронной подписью, реализованный на Официальном сайте.</w:t>
      </w:r>
    </w:p>
    <w:p w:rsidR="00296ADD" w:rsidRPr="00BB7C79" w:rsidRDefault="00296ADD" w:rsidP="00296ADD">
      <w:pPr>
        <w:suppressAutoHyphens/>
        <w:spacing w:before="100" w:after="115"/>
        <w:ind w:firstLine="708"/>
        <w:rPr>
          <w:lang w:eastAsia="ar-SA"/>
        </w:rPr>
      </w:pPr>
      <w:r w:rsidRPr="00BB7C79">
        <w:rPr>
          <w:lang w:eastAsia="ar-SA"/>
        </w:rPr>
        <w:t>При публикации информации должен осуществляться контроль сроков размещения публикуемой информации на Официальном сайте, если они установлены законодательством Российской Федерации.</w:t>
      </w:r>
    </w:p>
    <w:p w:rsidR="00296ADD" w:rsidRPr="00BB7C79" w:rsidRDefault="00296ADD" w:rsidP="00296ADD">
      <w:pPr>
        <w:pStyle w:val="afffffffffffffff7"/>
        <w:rPr>
          <w:sz w:val="24"/>
        </w:rPr>
      </w:pPr>
      <w:r w:rsidRPr="00BB7C79">
        <w:rPr>
          <w:sz w:val="24"/>
        </w:rPr>
        <w:t>Параметры контроля сроков размещения информации на Официальном сайте будут учтены на этапе разработки ЧТЗ.</w:t>
      </w:r>
    </w:p>
    <w:p w:rsidR="00296ADD" w:rsidRPr="00BB7C79" w:rsidRDefault="00296ADD" w:rsidP="00296ADD">
      <w:pPr>
        <w:suppressAutoHyphens/>
        <w:spacing w:before="100" w:after="115"/>
        <w:ind w:firstLine="708"/>
        <w:rPr>
          <w:lang w:eastAsia="ar-SA"/>
        </w:rPr>
      </w:pPr>
      <w:r w:rsidRPr="00BB7C79">
        <w:rPr>
          <w:lang w:eastAsia="ar-SA"/>
        </w:rPr>
        <w:t>При проведении любой из выше перечисленных операций над опубликованной информацией всем активным пользователям с ролью «Ответственный пользователь организатора торгов» должно отправляться уведомление на электронный адрес о проведении операции.</w:t>
      </w:r>
    </w:p>
    <w:p w:rsidR="00296ADD" w:rsidRPr="00BB7C79" w:rsidRDefault="00296ADD" w:rsidP="00296ADD">
      <w:pPr>
        <w:pStyle w:val="afffffffffffffff7"/>
        <w:rPr>
          <w:sz w:val="24"/>
        </w:rPr>
      </w:pPr>
      <w:r w:rsidRPr="00BB7C79">
        <w:rPr>
          <w:sz w:val="24"/>
        </w:rPr>
        <w:t>При реализации данного требования будет использован функционал уведомления ответственных пользователей организатора торгов, реализованный на Официальном сайте.</w:t>
      </w:r>
    </w:p>
    <w:p w:rsidR="00296ADD" w:rsidRPr="00BB7C79" w:rsidRDefault="00296ADD" w:rsidP="00296ADD">
      <w:pPr>
        <w:suppressAutoHyphens/>
        <w:spacing w:before="100" w:after="115"/>
        <w:ind w:firstLine="708"/>
        <w:rPr>
          <w:lang w:eastAsia="ar-SA"/>
        </w:rPr>
      </w:pPr>
      <w:r w:rsidRPr="00BB7C79">
        <w:rPr>
          <w:lang w:eastAsia="ar-SA"/>
        </w:rPr>
        <w:t>Все действия авторизованных пользователей Официального сайта, совершаемые над опубликованной информацией, должны быть зафиксированы в разделе журналирования, организованном на Официальном сайте.</w:t>
      </w:r>
    </w:p>
    <w:p w:rsidR="00296ADD" w:rsidRPr="00BB7C79" w:rsidRDefault="00296ADD" w:rsidP="00296ADD">
      <w:pPr>
        <w:pStyle w:val="afffffffffffffff7"/>
        <w:rPr>
          <w:sz w:val="24"/>
        </w:rPr>
      </w:pPr>
      <w:r w:rsidRPr="00BB7C79">
        <w:rPr>
          <w:sz w:val="24"/>
        </w:rPr>
        <w:t>При реализации данного требования будет использован функционал логирования всех действий авторизованных пользователей. Зафиксированные действия пользователей будут отражены в журналировании, организованном на Официальном сайте.</w:t>
      </w:r>
    </w:p>
    <w:p w:rsidR="00296ADD" w:rsidRPr="00BB7C79" w:rsidRDefault="00296ADD" w:rsidP="00296ADD">
      <w:pPr>
        <w:suppressAutoHyphens/>
        <w:spacing w:before="100" w:after="115"/>
        <w:ind w:firstLine="708"/>
        <w:rPr>
          <w:lang w:eastAsia="ar-SA"/>
        </w:rPr>
      </w:pPr>
      <w:r w:rsidRPr="00BB7C79">
        <w:rPr>
          <w:lang w:eastAsia="ar-SA"/>
        </w:rPr>
        <w:t>Авторизованным на Официальном сайте пользователям должна быть предоставлена возможность, в случае принятия решения о проведении аукциона после окончания срока приема заявок, экспортировать информацию, заполненную при публикации сообщения о продаже, в информационное сообщение  о проведении аукциона. При этом в создаваемом сообщении о проведении аукциона и сообщении о продаже должны быть предусмотрены перекрестные ссылки.</w:t>
      </w:r>
    </w:p>
    <w:p w:rsidR="00296ADD" w:rsidRPr="00BB7C79" w:rsidRDefault="00296ADD" w:rsidP="00296ADD">
      <w:pPr>
        <w:pStyle w:val="afffffffffffffff7"/>
        <w:rPr>
          <w:sz w:val="24"/>
        </w:rPr>
      </w:pPr>
      <w:r w:rsidRPr="00BB7C79">
        <w:rPr>
          <w:sz w:val="24"/>
        </w:rPr>
        <w:t>Реализация требования будет выполнена на этапе разработки ЧТЗ, по алгоритму Заказчика.</w:t>
      </w:r>
    </w:p>
    <w:p w:rsidR="00296ADD" w:rsidRPr="00BB7C79" w:rsidRDefault="00296ADD" w:rsidP="00296ADD">
      <w:pPr>
        <w:suppressAutoHyphens/>
        <w:spacing w:before="100" w:after="115"/>
        <w:ind w:firstLine="708"/>
        <w:rPr>
          <w:lang w:eastAsia="ar-SA"/>
        </w:rPr>
      </w:pPr>
      <w:r w:rsidRPr="00BB7C79">
        <w:rPr>
          <w:lang w:eastAsia="ar-SA"/>
        </w:rPr>
        <w:t>Опубликованные в разделе «Продажа государственного и муниципального имущества» сообщения о продаже в публичном разделе должны быть доступны для просмотра в виде списка вместе с информационными сообщениями о проведении конкурсов и аукционов, который может ограничиваться критериями поиска. В указанном списке должен быть предусмотрен переход для просмотра каждого конкретного сообщения о продаже.</w:t>
      </w:r>
    </w:p>
    <w:p w:rsidR="00296ADD" w:rsidRPr="00BB7C79" w:rsidRDefault="00296ADD" w:rsidP="00296ADD">
      <w:pPr>
        <w:pStyle w:val="afffffffffffffff7"/>
        <w:rPr>
          <w:sz w:val="24"/>
        </w:rPr>
      </w:pPr>
      <w:r w:rsidRPr="00BB7C79">
        <w:rPr>
          <w:sz w:val="24"/>
        </w:rPr>
        <w:lastRenderedPageBreak/>
        <w:t>При реализации данного требования будет использована модель просмотра извещений, используемая на Официальном сайте в существующих разделах торгов. Пользователям будет предоставлена возможность быстрого просмотра выбранного лота или переход к просмотру всего извещения.</w:t>
      </w:r>
    </w:p>
    <w:p w:rsidR="00296ADD" w:rsidRPr="00BB7C79" w:rsidRDefault="00296ADD" w:rsidP="00296ADD">
      <w:pPr>
        <w:suppressAutoHyphens/>
        <w:spacing w:before="100" w:after="115"/>
        <w:ind w:firstLine="708"/>
        <w:rPr>
          <w:lang w:eastAsia="ar-SA"/>
        </w:rPr>
      </w:pPr>
      <w:r w:rsidRPr="00BB7C79">
        <w:rPr>
          <w:lang w:eastAsia="ar-SA"/>
        </w:rPr>
        <w:t xml:space="preserve">В расширенный поиск раздела «Продажа государственного и муниципального имущества» должен быть добавлен критерий поиска, позволяющий отбирать и просматривать отдельно сообщения о продаже и отдельно информационные сообщения о проведения аукционов и конкурсов. </w:t>
      </w:r>
    </w:p>
    <w:p w:rsidR="00296ADD" w:rsidRPr="00BB7C79" w:rsidRDefault="00296ADD" w:rsidP="00296ADD">
      <w:pPr>
        <w:pStyle w:val="afffffffffffffff7"/>
        <w:rPr>
          <w:sz w:val="24"/>
        </w:rPr>
      </w:pPr>
      <w:r w:rsidRPr="00BB7C79">
        <w:rPr>
          <w:sz w:val="24"/>
        </w:rPr>
        <w:t>Реализация требования будет выполнена на этапе разработки ЧТЗ, по алгоритму Заказчика.</w:t>
      </w:r>
    </w:p>
    <w:p w:rsidR="00296ADD" w:rsidRPr="00BB7C79" w:rsidRDefault="00296ADD" w:rsidP="00296ADD">
      <w:pPr>
        <w:suppressAutoHyphens/>
        <w:spacing w:before="100" w:after="115"/>
        <w:ind w:firstLine="708"/>
        <w:rPr>
          <w:lang w:eastAsia="ar-SA"/>
        </w:rPr>
      </w:pPr>
      <w:r w:rsidRPr="00BB7C79">
        <w:rPr>
          <w:lang w:eastAsia="ar-SA"/>
        </w:rPr>
        <w:t>Пользователям в публичном разделе Официального сайта должна быть предоставлена возможность:</w:t>
      </w:r>
    </w:p>
    <w:p w:rsidR="00296ADD" w:rsidRPr="00BB7C79" w:rsidRDefault="00296ADD" w:rsidP="00296ADD">
      <w:pPr>
        <w:numPr>
          <w:ilvl w:val="0"/>
          <w:numId w:val="75"/>
        </w:numPr>
        <w:suppressAutoHyphens/>
        <w:spacing w:before="100" w:after="115"/>
        <w:rPr>
          <w:lang w:eastAsia="ar-SA"/>
        </w:rPr>
      </w:pPr>
      <w:r w:rsidRPr="00BB7C79">
        <w:rPr>
          <w:lang w:eastAsia="ar-SA"/>
        </w:rPr>
        <w:t>поиска среди опубликованных сообщений о продаже по атрибутам, заданным пользователями;</w:t>
      </w:r>
    </w:p>
    <w:p w:rsidR="00296ADD" w:rsidRPr="00BB7C79" w:rsidRDefault="00296ADD" w:rsidP="00296ADD">
      <w:pPr>
        <w:pStyle w:val="afffffffffffffff7"/>
        <w:rPr>
          <w:sz w:val="24"/>
        </w:rPr>
      </w:pPr>
      <w:r w:rsidRPr="00BB7C79">
        <w:rPr>
          <w:sz w:val="24"/>
        </w:rPr>
        <w:t xml:space="preserve">При разработке сообщений о </w:t>
      </w:r>
      <w:r w:rsidRPr="00BB7C79">
        <w:rPr>
          <w:kern w:val="28"/>
          <w:sz w:val="24"/>
        </w:rPr>
        <w:t xml:space="preserve">реализации обращенного в соответствии с законодательством Российской Федерации конфискованного, движимого бесхозяйного и изъятого имущества, товаров, в отношении которых при перемещении через таможенную границу Таможенного союза была заявлена таможенная процедура отказа в пользу государства, и кладов </w:t>
      </w:r>
      <w:r w:rsidRPr="00BB7C79">
        <w:rPr>
          <w:sz w:val="24"/>
        </w:rPr>
        <w:t xml:space="preserve">будет использована модель извещений раздела «Продажа государственного и муниципального имущества», что позволит осуществлять одновременный поиск как по сообщениям, так и по извещениям публикуемым в доработанном разделе торгов. </w:t>
      </w:r>
    </w:p>
    <w:p w:rsidR="00296ADD" w:rsidRPr="00BB7C79" w:rsidRDefault="00296ADD" w:rsidP="00296ADD">
      <w:pPr>
        <w:numPr>
          <w:ilvl w:val="0"/>
          <w:numId w:val="75"/>
        </w:numPr>
        <w:suppressAutoHyphens/>
        <w:spacing w:before="100" w:after="115"/>
        <w:rPr>
          <w:lang w:eastAsia="ar-SA"/>
        </w:rPr>
      </w:pPr>
      <w:r w:rsidRPr="00BB7C79">
        <w:rPr>
          <w:lang w:eastAsia="ar-SA"/>
        </w:rPr>
        <w:t>поиска контекста в текстовых полях сообщения и в прикрепленных к сообщениям файлов (созданных в текстовых редакторах);</w:t>
      </w:r>
    </w:p>
    <w:p w:rsidR="00296ADD" w:rsidRPr="00BB7C79" w:rsidRDefault="00296ADD" w:rsidP="00296ADD">
      <w:pPr>
        <w:pStyle w:val="afffffffffffffff7"/>
        <w:rPr>
          <w:sz w:val="24"/>
        </w:rPr>
      </w:pPr>
      <w:r w:rsidRPr="00BB7C79">
        <w:rPr>
          <w:sz w:val="24"/>
        </w:rPr>
        <w:t>Текстовые поля сообщений и прикрепленные файлы (созданных в текстовых редакторах) будут включены в контекстный поиск, реализованный на сайте.</w:t>
      </w:r>
    </w:p>
    <w:p w:rsidR="00296ADD" w:rsidRPr="00BB7C79" w:rsidRDefault="00296ADD" w:rsidP="00296ADD">
      <w:pPr>
        <w:numPr>
          <w:ilvl w:val="0"/>
          <w:numId w:val="75"/>
        </w:numPr>
        <w:suppressAutoHyphens/>
        <w:spacing w:before="100" w:after="115"/>
        <w:rPr>
          <w:lang w:eastAsia="ar-SA"/>
        </w:rPr>
      </w:pPr>
      <w:r w:rsidRPr="00BB7C79">
        <w:rPr>
          <w:lang w:eastAsia="ar-SA"/>
        </w:rPr>
        <w:t>просмотра опубликованной информации и скачивания прикрепленных к сообщении о продаже электронных версий документов;</w:t>
      </w:r>
    </w:p>
    <w:p w:rsidR="00296ADD" w:rsidRPr="00BB7C79" w:rsidRDefault="00296ADD" w:rsidP="00296ADD">
      <w:pPr>
        <w:pStyle w:val="afffffffffffffff7"/>
        <w:rPr>
          <w:sz w:val="24"/>
        </w:rPr>
      </w:pPr>
      <w:r w:rsidRPr="00BB7C79">
        <w:rPr>
          <w:sz w:val="24"/>
        </w:rPr>
        <w:t>Просмотр опубликованной информации и скачивание прикрепленных к извещению электронных версий документов будет реализовано с соблюдением единства структурного оформления предоставления информации в существующем разделе о проведении торгов.</w:t>
      </w:r>
    </w:p>
    <w:p w:rsidR="00296ADD" w:rsidRPr="00BB7C79" w:rsidRDefault="00296ADD" w:rsidP="00296ADD">
      <w:pPr>
        <w:numPr>
          <w:ilvl w:val="0"/>
          <w:numId w:val="75"/>
        </w:numPr>
        <w:suppressAutoHyphens/>
        <w:spacing w:before="100" w:after="115"/>
        <w:rPr>
          <w:lang w:eastAsia="ar-SA"/>
        </w:rPr>
      </w:pPr>
      <w:r w:rsidRPr="00BB7C79">
        <w:rPr>
          <w:lang w:eastAsia="ar-SA"/>
        </w:rPr>
        <w:t>формирования печатной формы сообщения и сохранения ее в форматах PDF или RTF. При формировании печатной формы на ней должны быть указаны: источник печати, дата и время формирования формы для печати, а также максимальное количество страниц в сформированном документе и текущая страница (пример: страница 2 из 18);</w:t>
      </w:r>
    </w:p>
    <w:p w:rsidR="00296ADD" w:rsidRPr="00BB7C79" w:rsidRDefault="00296ADD" w:rsidP="00296ADD">
      <w:pPr>
        <w:pStyle w:val="afffffffffffffff7"/>
        <w:rPr>
          <w:sz w:val="24"/>
        </w:rPr>
      </w:pPr>
      <w:r w:rsidRPr="00BB7C79">
        <w:rPr>
          <w:sz w:val="24"/>
        </w:rPr>
        <w:t xml:space="preserve">Для реализации данного требования будет разработан шаблон печатной формы сообщения. На основе шаблона пользователю будет предоставлена возможность сохранения сообщения в форматах PDF или RTF. При формировании печатной формы будут указаны: </w:t>
      </w:r>
      <w:r w:rsidRPr="00BB7C79">
        <w:rPr>
          <w:sz w:val="24"/>
        </w:rPr>
        <w:lastRenderedPageBreak/>
        <w:t>источник печати, дата и время формирования печатной формы, а также максимальное количество страниц в сформированном документе и текущая страница (пример: страница 2 из 18).</w:t>
      </w:r>
    </w:p>
    <w:p w:rsidR="00296ADD" w:rsidRPr="00BB7C79" w:rsidRDefault="00296ADD" w:rsidP="00296ADD">
      <w:pPr>
        <w:numPr>
          <w:ilvl w:val="0"/>
          <w:numId w:val="75"/>
        </w:numPr>
        <w:suppressAutoHyphens/>
        <w:spacing w:before="100" w:after="115"/>
        <w:rPr>
          <w:lang w:eastAsia="ar-SA"/>
        </w:rPr>
      </w:pPr>
      <w:r w:rsidRPr="00BB7C79">
        <w:rPr>
          <w:lang w:eastAsia="ar-SA"/>
        </w:rPr>
        <w:t xml:space="preserve">просмотра истории изменения сообщения после публикации; </w:t>
      </w:r>
    </w:p>
    <w:p w:rsidR="00296ADD" w:rsidRPr="00BB7C79" w:rsidRDefault="00296ADD" w:rsidP="00296ADD">
      <w:pPr>
        <w:pStyle w:val="afffffffffffffff7"/>
        <w:rPr>
          <w:sz w:val="24"/>
        </w:rPr>
      </w:pPr>
      <w:r w:rsidRPr="00BB7C79">
        <w:rPr>
          <w:sz w:val="24"/>
        </w:rPr>
        <w:t xml:space="preserve">По каждому опубликованному сообщению будет вестись история изменений. Отображение истории изменения сообщения будет реализовано согласно требованиям, определенным в пункте </w:t>
      </w:r>
      <w:r>
        <w:fldChar w:fldCharType="begin"/>
      </w:r>
      <w:r>
        <w:instrText xml:space="preserve"> REF _Ref398024118 \r \h  \* MERGEFORMAT </w:instrText>
      </w:r>
      <w:r>
        <w:fldChar w:fldCharType="separate"/>
      </w:r>
      <w:r w:rsidRPr="00BB7C79">
        <w:rPr>
          <w:sz w:val="24"/>
        </w:rPr>
        <w:t>5.5.8</w:t>
      </w:r>
      <w:r>
        <w:fldChar w:fldCharType="end"/>
      </w:r>
      <w:r w:rsidRPr="00BB7C79">
        <w:rPr>
          <w:sz w:val="24"/>
        </w:rPr>
        <w:t xml:space="preserve"> настоящего документа.</w:t>
      </w:r>
    </w:p>
    <w:p w:rsidR="00296ADD" w:rsidRPr="00BB7C79" w:rsidRDefault="00296ADD" w:rsidP="00296ADD">
      <w:pPr>
        <w:numPr>
          <w:ilvl w:val="0"/>
          <w:numId w:val="75"/>
        </w:numPr>
        <w:suppressAutoHyphens/>
        <w:spacing w:before="100" w:after="115"/>
        <w:rPr>
          <w:lang w:eastAsia="ar-SA"/>
        </w:rPr>
      </w:pPr>
      <w:r w:rsidRPr="00BB7C79">
        <w:rPr>
          <w:lang w:eastAsia="ar-SA"/>
        </w:rPr>
        <w:t>подписки на получение уведомлений на электронную почту об изменении информации по сообщению о продаже, определенному пользователем.</w:t>
      </w:r>
    </w:p>
    <w:p w:rsidR="00296ADD" w:rsidRPr="00BB7C79" w:rsidRDefault="00296ADD" w:rsidP="00296ADD">
      <w:pPr>
        <w:pStyle w:val="afffffffffffffff7"/>
        <w:rPr>
          <w:sz w:val="24"/>
        </w:rPr>
      </w:pPr>
      <w:r w:rsidRPr="00BB7C79">
        <w:rPr>
          <w:sz w:val="24"/>
        </w:rPr>
        <w:t>Для извещений данного раздела будет подключен функционал подписки на получение уведомлений об изменении данных конкретного лота или всего извещения, реализованного на сайте.</w:t>
      </w:r>
    </w:p>
    <w:p w:rsidR="00296ADD" w:rsidRPr="00BB7C79" w:rsidRDefault="00296ADD" w:rsidP="00296ADD">
      <w:pPr>
        <w:suppressAutoHyphens/>
        <w:spacing w:before="100" w:after="115"/>
        <w:ind w:firstLine="708"/>
        <w:rPr>
          <w:lang w:eastAsia="ar-SA"/>
        </w:rPr>
      </w:pPr>
      <w:r w:rsidRPr="00BB7C79">
        <w:rPr>
          <w:lang w:eastAsia="ar-SA"/>
        </w:rPr>
        <w:t>Опубликованные на Официальном сайте сообщения о продаже должны быть включены в статистические отчеты, публикуемые в публичном разделе на Официальном сайте, а также в наборы открытых данных и в поиск по всем торгам.</w:t>
      </w:r>
    </w:p>
    <w:p w:rsidR="00296ADD" w:rsidRPr="00BB7C79" w:rsidRDefault="00296ADD" w:rsidP="00296ADD">
      <w:pPr>
        <w:pStyle w:val="afffffffffffffff7"/>
        <w:rPr>
          <w:sz w:val="24"/>
        </w:rPr>
      </w:pPr>
      <w:r w:rsidRPr="00BB7C79">
        <w:rPr>
          <w:sz w:val="24"/>
        </w:rPr>
        <w:t>Опубликованные на Официальном сайте сообщения будут включены:</w:t>
      </w:r>
    </w:p>
    <w:p w:rsidR="00296ADD" w:rsidRPr="00BB7C79" w:rsidRDefault="00296ADD" w:rsidP="00296ADD">
      <w:pPr>
        <w:pStyle w:val="afffffffffffffffa"/>
        <w:numPr>
          <w:ilvl w:val="0"/>
          <w:numId w:val="75"/>
        </w:numPr>
        <w:rPr>
          <w:rFonts w:eastAsia="Calibri"/>
          <w:sz w:val="24"/>
        </w:rPr>
      </w:pPr>
      <w:r w:rsidRPr="00BB7C79">
        <w:rPr>
          <w:rFonts w:eastAsia="Calibri"/>
          <w:sz w:val="24"/>
        </w:rPr>
        <w:t>в статистические отчеты раздела «Продажа государственного и муниципального имущества», реализованные в разделе сайта «Статистическая информация»;</w:t>
      </w:r>
    </w:p>
    <w:p w:rsidR="00296ADD" w:rsidRPr="00BB7C79" w:rsidRDefault="00296ADD" w:rsidP="00296ADD">
      <w:pPr>
        <w:pStyle w:val="afffffffffffffffa"/>
        <w:numPr>
          <w:ilvl w:val="0"/>
          <w:numId w:val="75"/>
        </w:numPr>
        <w:rPr>
          <w:sz w:val="24"/>
        </w:rPr>
      </w:pPr>
      <w:r w:rsidRPr="00BB7C79">
        <w:rPr>
          <w:sz w:val="24"/>
        </w:rPr>
        <w:t xml:space="preserve">в наборы открытых данных, реализованных по требованиям определенным в пункте </w:t>
      </w:r>
      <w:r>
        <w:fldChar w:fldCharType="begin"/>
      </w:r>
      <w:r>
        <w:instrText xml:space="preserve"> REF _Ref398039367 \r \h  \* MERGEFORMAT </w:instrText>
      </w:r>
      <w:r>
        <w:fldChar w:fldCharType="separate"/>
      </w:r>
      <w:r w:rsidRPr="00BB7C79">
        <w:rPr>
          <w:sz w:val="24"/>
        </w:rPr>
        <w:t>5.5.12</w:t>
      </w:r>
      <w:r>
        <w:fldChar w:fldCharType="end"/>
      </w:r>
      <w:r w:rsidRPr="00BB7C79">
        <w:rPr>
          <w:sz w:val="24"/>
        </w:rPr>
        <w:t xml:space="preserve"> настоящего документа;</w:t>
      </w:r>
    </w:p>
    <w:p w:rsidR="00296ADD" w:rsidRPr="00BB7C79" w:rsidRDefault="00296ADD" w:rsidP="00296ADD">
      <w:pPr>
        <w:pStyle w:val="afffffffffffffffa"/>
        <w:numPr>
          <w:ilvl w:val="0"/>
          <w:numId w:val="75"/>
        </w:numPr>
        <w:rPr>
          <w:sz w:val="24"/>
        </w:rPr>
      </w:pPr>
      <w:r w:rsidRPr="00BB7C79">
        <w:rPr>
          <w:sz w:val="24"/>
        </w:rPr>
        <w:t>в поиск извещений по атрибутам в разделе «Поиск по всем торгам».</w:t>
      </w:r>
    </w:p>
    <w:p w:rsidR="00296ADD" w:rsidRPr="00BB7C79" w:rsidRDefault="00296ADD" w:rsidP="00296ADD">
      <w:pPr>
        <w:suppressAutoHyphens/>
        <w:spacing w:before="100" w:after="115"/>
        <w:ind w:firstLine="708"/>
        <w:rPr>
          <w:lang w:eastAsia="ar-SA"/>
        </w:rPr>
      </w:pPr>
      <w:r w:rsidRPr="00BB7C79">
        <w:rPr>
          <w:lang w:eastAsia="ar-SA"/>
        </w:rPr>
        <w:t>Администратору официального сайта по аналогии с разделами торгов, разработанными в рамках предыдущих контрактов, должна быть предоставлена возможность:</w:t>
      </w:r>
    </w:p>
    <w:p w:rsidR="00296ADD" w:rsidRPr="00BB7C79" w:rsidRDefault="00296ADD" w:rsidP="00296ADD">
      <w:pPr>
        <w:numPr>
          <w:ilvl w:val="0"/>
          <w:numId w:val="75"/>
        </w:numPr>
        <w:suppressAutoHyphens/>
        <w:spacing w:before="100" w:after="115"/>
        <w:rPr>
          <w:lang w:eastAsia="ar-SA"/>
        </w:rPr>
      </w:pPr>
      <w:r w:rsidRPr="00BB7C79">
        <w:rPr>
          <w:lang w:eastAsia="ar-SA"/>
        </w:rPr>
        <w:t>заблокировать опубликованное на сайте извещение (по требованию уполномоченного органа);</w:t>
      </w:r>
    </w:p>
    <w:p w:rsidR="00296ADD" w:rsidRPr="00BB7C79" w:rsidRDefault="00296ADD" w:rsidP="00296ADD">
      <w:pPr>
        <w:pStyle w:val="afffffffffffffff7"/>
        <w:rPr>
          <w:sz w:val="24"/>
        </w:rPr>
      </w:pPr>
      <w:r w:rsidRPr="00BB7C79">
        <w:rPr>
          <w:sz w:val="24"/>
        </w:rPr>
        <w:t>Все сообщения, опубликованные на сайте, будут доступны администратору для проведения операции блокировки. О факте блокировки сообщения, ответственному пользователю организатора торгов и пользователям, подписавшимся на получение уведомлений об изменениях сообщения, будет отправлено уведомление на электронную почту.</w:t>
      </w:r>
    </w:p>
    <w:p w:rsidR="00296ADD" w:rsidRPr="00BB7C79" w:rsidRDefault="00296ADD" w:rsidP="00296ADD">
      <w:pPr>
        <w:numPr>
          <w:ilvl w:val="0"/>
          <w:numId w:val="75"/>
        </w:numPr>
        <w:suppressAutoHyphens/>
        <w:spacing w:before="100" w:after="115"/>
        <w:rPr>
          <w:lang w:eastAsia="ar-SA"/>
        </w:rPr>
      </w:pPr>
      <w:r w:rsidRPr="00BB7C79">
        <w:rPr>
          <w:lang w:eastAsia="ar-SA"/>
        </w:rPr>
        <w:t>переместить извещение в архив, по истечению срока актуальности;</w:t>
      </w:r>
    </w:p>
    <w:p w:rsidR="00296ADD" w:rsidRPr="00BB7C79" w:rsidRDefault="00296ADD" w:rsidP="00296ADD">
      <w:pPr>
        <w:pStyle w:val="afffffffffffffff7"/>
        <w:rPr>
          <w:sz w:val="24"/>
        </w:rPr>
      </w:pPr>
      <w:r w:rsidRPr="00BB7C79">
        <w:rPr>
          <w:sz w:val="24"/>
        </w:rPr>
        <w:t>При реализации данного требования будет использован функционал архивирования извещений, реализованный на Официальном сайте.</w:t>
      </w:r>
    </w:p>
    <w:p w:rsidR="00296ADD" w:rsidRPr="00BB7C79" w:rsidRDefault="00296ADD" w:rsidP="00296ADD">
      <w:pPr>
        <w:suppressAutoHyphens/>
        <w:spacing w:before="100" w:after="115"/>
        <w:rPr>
          <w:lang w:eastAsia="ar-SA"/>
        </w:rPr>
      </w:pPr>
    </w:p>
    <w:p w:rsidR="00296ADD" w:rsidRPr="00BB7C79" w:rsidRDefault="00296ADD" w:rsidP="00296ADD">
      <w:pPr>
        <w:numPr>
          <w:ilvl w:val="0"/>
          <w:numId w:val="75"/>
        </w:numPr>
        <w:suppressAutoHyphens/>
        <w:spacing w:before="100" w:after="115"/>
        <w:rPr>
          <w:lang w:eastAsia="ar-SA"/>
        </w:rPr>
      </w:pPr>
      <w:r w:rsidRPr="00BB7C79">
        <w:rPr>
          <w:lang w:eastAsia="ar-SA"/>
        </w:rPr>
        <w:lastRenderedPageBreak/>
        <w:t>просмотреть журнал фиксации всех действий авторизованных пользователей, которые совершались над опубликованными на Официальном сайте извещениями о возможности заключения договора.</w:t>
      </w:r>
    </w:p>
    <w:p w:rsidR="00296ADD" w:rsidRPr="00BB7C79" w:rsidRDefault="00296ADD" w:rsidP="00296ADD">
      <w:pPr>
        <w:pStyle w:val="afffffffffffffff7"/>
        <w:rPr>
          <w:sz w:val="24"/>
        </w:rPr>
      </w:pPr>
      <w:r w:rsidRPr="00BB7C79">
        <w:rPr>
          <w:sz w:val="24"/>
        </w:rPr>
        <w:t>Просмотр журнала всех действий авторизованных пользователей над опубликованными извещениями будет доступен в «Журналирование», реализованном на сайте.</w:t>
      </w:r>
    </w:p>
    <w:p w:rsidR="00296ADD" w:rsidRPr="00BB7C79" w:rsidRDefault="00296ADD" w:rsidP="00296ADD">
      <w:pPr>
        <w:keepNext/>
        <w:keepLines/>
        <w:widowControl w:val="0"/>
        <w:suppressLineNumbers/>
        <w:suppressAutoHyphens/>
        <w:spacing w:before="120" w:after="120"/>
        <w:ind w:firstLine="709"/>
        <w:outlineLvl w:val="2"/>
        <w:rPr>
          <w:kern w:val="28"/>
        </w:rPr>
      </w:pPr>
      <w:r w:rsidRPr="00BB7C79">
        <w:rPr>
          <w:kern w:val="28"/>
        </w:rPr>
        <w:t>5.5.7. Требования к разработке функционала публикации информации о проведении конкурсов и аукционов на право заключения договора пользования рыбоводным участком, находящимся в государственной или муниципальной собственности, в соответствии с Федеральным законом от 2 июля 2013 г. № 148-ФЗ «Об аквакультуре (рыбоводстве) и о внесении изменений в отдельные законодательные акты Российской Федерации».</w:t>
      </w:r>
    </w:p>
    <w:p w:rsidR="00296ADD" w:rsidRPr="00BB7C79" w:rsidRDefault="00296ADD" w:rsidP="00296ADD">
      <w:pPr>
        <w:suppressAutoHyphens/>
        <w:spacing w:before="100" w:after="115"/>
        <w:ind w:firstLine="708"/>
        <w:rPr>
          <w:lang w:eastAsia="ar-SA"/>
        </w:rPr>
      </w:pPr>
      <w:r w:rsidRPr="00BB7C79">
        <w:rPr>
          <w:lang w:eastAsia="ar-SA"/>
        </w:rPr>
        <w:t xml:space="preserve">Функционал сайта должен позволять осуществлять информационную поддержку проведения конкурсов и аукционов на право заключения договора пользования рыбоводным участком, находящимся в государственной или муниципальной собственности, в соответствии с законодательством Российской Федерации (далее – конкурсы и аукционы на право заключения договора пользования рыбоводным участком). </w:t>
      </w:r>
    </w:p>
    <w:p w:rsidR="00296ADD" w:rsidRPr="00BB7C79" w:rsidRDefault="00296ADD" w:rsidP="00296ADD">
      <w:pPr>
        <w:pStyle w:val="afffffffffffffff7"/>
        <w:rPr>
          <w:sz w:val="24"/>
        </w:rPr>
      </w:pPr>
      <w:r w:rsidRPr="00BB7C79">
        <w:rPr>
          <w:sz w:val="24"/>
        </w:rPr>
        <w:t xml:space="preserve">Существующий функционал раздела «Рыболовство и добыча водных биоресурсов» будет доработан таким образом, что позволит авторизованным пользователям (представителям организатора торгов) осуществлять публикацию информации о проведении конкурсов и аукционов на право заключения договора пользования рыбоводным участком, находящимся в государственной или муниципальной собственности, в соответствии с Федеральным законом от </w:t>
      </w:r>
      <w:r w:rsidRPr="00BB7C79">
        <w:rPr>
          <w:sz w:val="24"/>
        </w:rPr>
        <w:br/>
        <w:t>2 июля 2013 г. № 148-ФЗ «Об аквакультуре (рыбоводстве) и о внесении изменений в отдельные законодательные акты Российской Федерации» и по правилам, утвержденным постановлением Правительства РФ от 15 мая 2014 г. № 450 «Об утверждении правил организации и проведения торгов (конкурсов, аукционов) на право заключения договора пользования рыбоводным участком».</w:t>
      </w:r>
    </w:p>
    <w:p w:rsidR="00296ADD" w:rsidRPr="00BB7C79" w:rsidRDefault="00296ADD" w:rsidP="00296ADD">
      <w:pPr>
        <w:suppressAutoHyphens/>
        <w:spacing w:before="100" w:after="115"/>
        <w:ind w:firstLine="708"/>
        <w:rPr>
          <w:lang w:eastAsia="ar-SA"/>
        </w:rPr>
      </w:pPr>
      <w:r w:rsidRPr="00BB7C79">
        <w:rPr>
          <w:lang w:eastAsia="ar-SA"/>
        </w:rPr>
        <w:t>Для публикации информации о проведении конкурсы и аукционы на право заключения договора пользования рыбоводным участком, на Официальном сайте должен быть доработан раздел «Рыболовство и добыча водных биоресурсов».</w:t>
      </w:r>
    </w:p>
    <w:p w:rsidR="00296ADD" w:rsidRPr="00BB7C79" w:rsidRDefault="00296ADD" w:rsidP="00296ADD">
      <w:pPr>
        <w:pStyle w:val="afffffffffffffff7"/>
        <w:rPr>
          <w:sz w:val="24"/>
        </w:rPr>
      </w:pPr>
      <w:r w:rsidRPr="00BB7C79">
        <w:rPr>
          <w:sz w:val="24"/>
        </w:rPr>
        <w:t xml:space="preserve">Для публикации проведения конкурсов и аукционов на право заключения договора пользования рыбоводным участком в разделе «Рыболовство и добыча водных биоресурсов» в общие параметры извещения будет добавлена возможность создать извещение удовлетворяющее требованиям пунктов 24 и 82 постановления Правительства РФ от 15 мая 2014 г. № 450. </w:t>
      </w:r>
    </w:p>
    <w:p w:rsidR="00296ADD" w:rsidRPr="00BB7C79" w:rsidRDefault="00296ADD" w:rsidP="00296ADD">
      <w:pPr>
        <w:suppressAutoHyphens/>
        <w:spacing w:before="100" w:after="115"/>
        <w:ind w:firstLine="708"/>
        <w:rPr>
          <w:lang w:eastAsia="ar-SA"/>
        </w:rPr>
      </w:pPr>
      <w:r w:rsidRPr="00BB7C79">
        <w:rPr>
          <w:lang w:eastAsia="ar-SA"/>
        </w:rPr>
        <w:t>Организаторам конкурсов и аукционов должна быть предоставлена возможность на Официальном сайте в разделе «Рыболовство и добыча водных биоресурсов»:</w:t>
      </w:r>
    </w:p>
    <w:p w:rsidR="00296ADD" w:rsidRPr="00BB7C79" w:rsidRDefault="00296ADD" w:rsidP="00296ADD">
      <w:pPr>
        <w:numPr>
          <w:ilvl w:val="0"/>
          <w:numId w:val="75"/>
        </w:numPr>
        <w:suppressAutoHyphens/>
        <w:spacing w:before="100" w:after="115"/>
        <w:rPr>
          <w:lang w:eastAsia="ar-SA"/>
        </w:rPr>
      </w:pPr>
      <w:r w:rsidRPr="00BB7C79">
        <w:rPr>
          <w:lang w:eastAsia="ar-SA"/>
        </w:rPr>
        <w:t xml:space="preserve">создавать и опубликовывать извещения, состоящие из лотов, о проведении конкурсов и аукционов на право заключения договора пользования рыбоводным участком с указанием в извещении информации, в том числе, об организаторе торгов (наименование, местоположение, почтовый адрес, адрес электронной почты, контактный телефон), о предмете торгов (сведения о рыбоводном участке, включая его местоположение, площадь, границы, географическую карту и (или) схему рыбоводного </w:t>
      </w:r>
      <w:r w:rsidRPr="00BB7C79">
        <w:rPr>
          <w:lang w:eastAsia="ar-SA"/>
        </w:rPr>
        <w:lastRenderedPageBreak/>
        <w:t>участка, рекомендуемые объекты аквакультуры и их объеме, подлежащие выпуску в водный объект, разведению и (или) содержанию, выращиванию, а также изъятию из водного объекта в границах рыбоводного участка, основания и условия, определяющие изъятие объектов аквакультуры из водных объектов в границах рыбоводного участка, мероприятия, которые относятся к рыбохозяйственной мелиорации (по годам на весь срок действия договора), планируемые к осуществлению рыбоводным хозяйством, а также ограничения, связанные с его использованием рыбоводного участка), места, порядка, даты и времени начала и окончания подачи заявок, срока договора, требований  к заявителям, критериев оценки и сопоставления заявок, места, даты и времени вскрытия конвертов с заявками и открытия доступа к заявкам, места и даты рассмотрения заявок и подведения итогов, адреса официального сайта, на котором размещена документация, срока, места и порядка ее представления, размера, порядка и срока внесения платы в федеральный бюджет, взимаемой организатором торгов за предоставление документации (если такая плата установлена организатором торгов), срока принятия решения об отказе от проведения конкурса или аукциона, реквизита счета, на котором учитываются задатки заявителей и на который подлежит зачислению плата за предоставление рыбоводного участка и иных, необходимых для перечисления платы реквизитов, размера задатка (в процентах) и реквизитов счетов, на котором учитываются задатки заявителей, для его перечисления, порядка и сроков внесения изменений в извещение и документацию, а также отказа от проведения конкурса и аукциона, реквизитов решения о проведении торгов, места, даты и времени проведения аукциона, начальной цены предмета аукциона и «шага» аукциона, иной информации, предусмотренной законодательством Российской Федерации;</w:t>
      </w:r>
    </w:p>
    <w:p w:rsidR="00296ADD" w:rsidRPr="00BB7C79" w:rsidRDefault="00296ADD" w:rsidP="00296ADD">
      <w:pPr>
        <w:pStyle w:val="afffffffffffffff7"/>
        <w:rPr>
          <w:sz w:val="24"/>
        </w:rPr>
      </w:pPr>
      <w:r w:rsidRPr="00BB7C79">
        <w:rPr>
          <w:sz w:val="24"/>
        </w:rPr>
        <w:t xml:space="preserve">При реализации данного требования будет использована модель информационного сопровождения торгов, реализованная на сайте. Для создания извещения будет использован визард создания извещения, реализованный для данного раздела. </w:t>
      </w:r>
    </w:p>
    <w:p w:rsidR="00296ADD" w:rsidRPr="00BB7C79" w:rsidRDefault="00296ADD" w:rsidP="00296ADD">
      <w:pPr>
        <w:pStyle w:val="afffffffffffffff7"/>
        <w:rPr>
          <w:sz w:val="24"/>
        </w:rPr>
      </w:pPr>
      <w:r w:rsidRPr="00BB7C79">
        <w:rPr>
          <w:sz w:val="24"/>
        </w:rPr>
        <w:t>Организатору торгов будет предоставлена возможность указать в извещении всю информацию, требования к которой установлены правилами проведения торгов. Детальные требования к атрибутному составу извещения будут определены на этапе разработки ЧТЗ и согласованы с Заказчиком.</w:t>
      </w:r>
    </w:p>
    <w:p w:rsidR="00296ADD" w:rsidRPr="00BB7C79" w:rsidRDefault="00296ADD" w:rsidP="00296ADD">
      <w:pPr>
        <w:numPr>
          <w:ilvl w:val="0"/>
          <w:numId w:val="75"/>
        </w:numPr>
        <w:suppressAutoHyphens/>
        <w:spacing w:before="100" w:after="115"/>
        <w:rPr>
          <w:lang w:eastAsia="ar-SA"/>
        </w:rPr>
      </w:pPr>
      <w:r w:rsidRPr="00BB7C79">
        <w:rPr>
          <w:lang w:eastAsia="ar-SA"/>
        </w:rPr>
        <w:t>вносить изменения в извещения, включая лоты и результаты торгов, на любом этапе жизненного цикла извещения (до переноса в архив);</w:t>
      </w:r>
    </w:p>
    <w:p w:rsidR="00296ADD" w:rsidRPr="00BB7C79" w:rsidRDefault="00296ADD" w:rsidP="00296ADD">
      <w:pPr>
        <w:pStyle w:val="afffffffffffffff7"/>
        <w:rPr>
          <w:sz w:val="24"/>
        </w:rPr>
      </w:pPr>
      <w:r w:rsidRPr="00BB7C79">
        <w:rPr>
          <w:sz w:val="24"/>
        </w:rPr>
        <w:t>Будет реализована возможность вносить изменения в данные извещения, как в отношении параметров всего извещения в целом, так и в отдельный лот извещения, в любой момент времени от создания до переноса извещения в архив; при этом все изменения будут фиксироваться в закладке «Изменения» извещения.</w:t>
      </w:r>
    </w:p>
    <w:p w:rsidR="00296ADD" w:rsidRPr="00BB7C79" w:rsidRDefault="00296ADD" w:rsidP="00296ADD">
      <w:pPr>
        <w:numPr>
          <w:ilvl w:val="0"/>
          <w:numId w:val="75"/>
        </w:numPr>
        <w:suppressAutoHyphens/>
        <w:spacing w:before="100" w:after="115"/>
        <w:rPr>
          <w:lang w:eastAsia="ar-SA"/>
        </w:rPr>
      </w:pPr>
      <w:r w:rsidRPr="00BB7C79">
        <w:rPr>
          <w:lang w:eastAsia="ar-SA"/>
        </w:rPr>
        <w:t xml:space="preserve">опубликовывать информацию о приостановлении приема заявок или процедуры проведения торгов с последующей возможностью возобновления приостановленной процедуры или отменить проведение торгов. При возобновлении проведения торгов организатору торгов должна быть предоставлена возможность внести изменения в извещение и в документацию; </w:t>
      </w:r>
    </w:p>
    <w:p w:rsidR="00296ADD" w:rsidRPr="00BB7C79" w:rsidRDefault="00296ADD" w:rsidP="00296ADD">
      <w:pPr>
        <w:pStyle w:val="afffffffffffffff7"/>
        <w:rPr>
          <w:sz w:val="24"/>
        </w:rPr>
      </w:pPr>
      <w:r w:rsidRPr="00BB7C79">
        <w:rPr>
          <w:sz w:val="24"/>
        </w:rPr>
        <w:t xml:space="preserve">Данное требование будет реализовано в соответствии с положениями Федерального закона от 26 июля 2006 г. № 135-ФЗ «О защите конкуренции». С целью обеспечения удобства и </w:t>
      </w:r>
      <w:r w:rsidRPr="00BB7C79">
        <w:rPr>
          <w:sz w:val="24"/>
        </w:rPr>
        <w:lastRenderedPageBreak/>
        <w:t xml:space="preserve">простоты работы пользователей при реализации данной задачи Исполнитель будет соблюдать преемственность результатов работ по государственному контракту от 5 сентября 2012 г. № 1601-09-12, в рамках которого был создан функционал в отношении других видов торгов. </w:t>
      </w:r>
    </w:p>
    <w:p w:rsidR="00296ADD" w:rsidRPr="00BB7C79" w:rsidRDefault="00296ADD" w:rsidP="00296ADD">
      <w:pPr>
        <w:numPr>
          <w:ilvl w:val="0"/>
          <w:numId w:val="75"/>
        </w:numPr>
        <w:suppressAutoHyphens/>
        <w:spacing w:before="100" w:after="115"/>
        <w:rPr>
          <w:lang w:eastAsia="ar-SA"/>
        </w:rPr>
      </w:pPr>
      <w:r w:rsidRPr="00BB7C79">
        <w:rPr>
          <w:lang w:eastAsia="ar-SA"/>
        </w:rPr>
        <w:t>опубликовывать информацию об отказе от проведения ранее объявленных торгов;</w:t>
      </w:r>
    </w:p>
    <w:p w:rsidR="00296ADD" w:rsidRPr="00BB7C79" w:rsidRDefault="00296ADD" w:rsidP="00296ADD">
      <w:pPr>
        <w:pStyle w:val="afffffffffffffff7"/>
        <w:rPr>
          <w:sz w:val="24"/>
        </w:rPr>
      </w:pPr>
      <w:r w:rsidRPr="00BB7C79">
        <w:rPr>
          <w:sz w:val="24"/>
        </w:rPr>
        <w:t>При реализации данного требования будет использован функционал отмены/аннулирования проведения или результата торгов, реализованный на Официальном сайте.</w:t>
      </w:r>
    </w:p>
    <w:p w:rsidR="00296ADD" w:rsidRPr="00BB7C79" w:rsidRDefault="00296ADD" w:rsidP="00296ADD">
      <w:pPr>
        <w:numPr>
          <w:ilvl w:val="0"/>
          <w:numId w:val="75"/>
        </w:numPr>
        <w:suppressAutoHyphens/>
        <w:spacing w:before="100" w:after="115"/>
        <w:rPr>
          <w:lang w:eastAsia="ar-SA"/>
        </w:rPr>
      </w:pPr>
      <w:r w:rsidRPr="00BB7C79">
        <w:rPr>
          <w:lang w:eastAsia="ar-SA"/>
        </w:rPr>
        <w:t>опубликовывать протоколы и решения, которые составляются и принимаются в ходе проведения торгов;</w:t>
      </w:r>
    </w:p>
    <w:p w:rsidR="00296ADD" w:rsidRPr="00BB7C79" w:rsidRDefault="00296ADD" w:rsidP="00296ADD">
      <w:pPr>
        <w:pStyle w:val="afffffffffffffff7"/>
        <w:rPr>
          <w:sz w:val="24"/>
        </w:rPr>
      </w:pPr>
      <w:r w:rsidRPr="00BB7C79">
        <w:rPr>
          <w:sz w:val="24"/>
        </w:rPr>
        <w:t>При реализации данного требования будет использован функционал управления протоколами, реализованный на Официальном сайте. Состав протоколов, публикуемых на сайте, будет соответствовать составу, который предусмотрен правилами утвержденными постановлением Правительства РФ № 148 от 15.05.2014 г.</w:t>
      </w:r>
    </w:p>
    <w:p w:rsidR="00296ADD" w:rsidRPr="00BB7C79" w:rsidRDefault="00296ADD" w:rsidP="00296ADD">
      <w:pPr>
        <w:numPr>
          <w:ilvl w:val="0"/>
          <w:numId w:val="75"/>
        </w:numPr>
        <w:suppressAutoHyphens/>
        <w:spacing w:before="100" w:after="115"/>
        <w:rPr>
          <w:lang w:eastAsia="ar-SA"/>
        </w:rPr>
      </w:pPr>
      <w:r w:rsidRPr="00BB7C79">
        <w:rPr>
          <w:lang w:eastAsia="ar-SA"/>
        </w:rPr>
        <w:t>опубликовывать информацию о результатах конкурса и аукциона;</w:t>
      </w:r>
    </w:p>
    <w:p w:rsidR="00296ADD" w:rsidRPr="00BB7C79" w:rsidRDefault="00296ADD" w:rsidP="00296ADD">
      <w:pPr>
        <w:pStyle w:val="afffffffffffffff7"/>
        <w:rPr>
          <w:sz w:val="24"/>
        </w:rPr>
      </w:pPr>
      <w:r w:rsidRPr="00BB7C79">
        <w:rPr>
          <w:sz w:val="24"/>
        </w:rPr>
        <w:t>При реализации данного требования будет использован функционал публикации информации о результатах торгов, реализованный в данном разделе.</w:t>
      </w:r>
    </w:p>
    <w:p w:rsidR="00296ADD" w:rsidRPr="00BB7C79" w:rsidRDefault="00296ADD" w:rsidP="00296ADD">
      <w:pPr>
        <w:numPr>
          <w:ilvl w:val="0"/>
          <w:numId w:val="75"/>
        </w:numPr>
        <w:suppressAutoHyphens/>
        <w:spacing w:before="100" w:after="115"/>
        <w:rPr>
          <w:lang w:eastAsia="ar-SA"/>
        </w:rPr>
      </w:pPr>
      <w:r w:rsidRPr="00BB7C79">
        <w:rPr>
          <w:lang w:eastAsia="ar-SA"/>
        </w:rPr>
        <w:t>опубликовывать информацию об отмене протоколов и результатов проведения конкурса и аукциона;</w:t>
      </w:r>
    </w:p>
    <w:p w:rsidR="00296ADD" w:rsidRPr="00BB7C79" w:rsidRDefault="00296ADD" w:rsidP="00296ADD">
      <w:pPr>
        <w:pStyle w:val="afffffffffffffff7"/>
        <w:rPr>
          <w:sz w:val="24"/>
        </w:rPr>
      </w:pPr>
      <w:r w:rsidRPr="00BB7C79">
        <w:rPr>
          <w:sz w:val="24"/>
        </w:rPr>
        <w:t>При реализации данного требования будет использован функционал отмены/аннулирования протокола, результатов и публикации нового взамен отмененного, реализованный на Официальном сайте для данного раздела.</w:t>
      </w:r>
    </w:p>
    <w:p w:rsidR="00296ADD" w:rsidRPr="00BB7C79" w:rsidRDefault="00296ADD" w:rsidP="00296ADD">
      <w:pPr>
        <w:numPr>
          <w:ilvl w:val="0"/>
          <w:numId w:val="75"/>
        </w:numPr>
        <w:suppressAutoHyphens/>
        <w:spacing w:before="100" w:after="115"/>
        <w:rPr>
          <w:lang w:eastAsia="ar-SA"/>
        </w:rPr>
      </w:pPr>
      <w:r w:rsidRPr="00BB7C79">
        <w:rPr>
          <w:lang w:eastAsia="ar-SA"/>
        </w:rPr>
        <w:t>подписывать информацию и документы при размещении их на Официальном сайте квалифицированной электронной подписью.</w:t>
      </w:r>
    </w:p>
    <w:p w:rsidR="00296ADD" w:rsidRPr="00BB7C79" w:rsidRDefault="00296ADD" w:rsidP="00296ADD">
      <w:pPr>
        <w:pStyle w:val="afffffffffffffff7"/>
        <w:rPr>
          <w:sz w:val="24"/>
        </w:rPr>
      </w:pPr>
      <w:r w:rsidRPr="00BB7C79">
        <w:rPr>
          <w:sz w:val="24"/>
        </w:rPr>
        <w:t>При реализации данного требования будет использован функционал подписания квалифицированной электронной подписью, реализованный на Официальном сайте.</w:t>
      </w:r>
    </w:p>
    <w:p w:rsidR="00296ADD" w:rsidRPr="00BB7C79" w:rsidRDefault="00296ADD" w:rsidP="00296ADD">
      <w:pPr>
        <w:suppressAutoHyphens/>
        <w:spacing w:before="100" w:after="115"/>
        <w:ind w:firstLine="708"/>
        <w:rPr>
          <w:lang w:eastAsia="ar-SA"/>
        </w:rPr>
      </w:pPr>
      <w:r w:rsidRPr="00BB7C79">
        <w:rPr>
          <w:lang w:eastAsia="ar-SA"/>
        </w:rPr>
        <w:t>При публикации, редактировании информации, отмене торгов должен осуществляться контроль сроков выполнения указанных операций, если они установлены законодательством Российской Федерации.</w:t>
      </w:r>
    </w:p>
    <w:p w:rsidR="00296ADD" w:rsidRPr="00BB7C79" w:rsidRDefault="00296ADD" w:rsidP="00296ADD">
      <w:pPr>
        <w:pStyle w:val="afffffffffffffff7"/>
        <w:rPr>
          <w:sz w:val="24"/>
        </w:rPr>
      </w:pPr>
      <w:r w:rsidRPr="00BB7C79">
        <w:rPr>
          <w:sz w:val="24"/>
        </w:rPr>
        <w:t>При публикации, редактировании извещения, отмене торгов будет осуществляться контроль сроков выполнения указанных операций, в соответствии с требованиями Постановления от 15 мая 2014 г. №450 «Об утверждении правил организации и проведения торгов (конкурсов, аукционов) на право заключения договора пользования рыбоводным участком». Если информация публикуется с нарушением сроков, пользователю будет выдаваться информационное сообщение о нарушении сроков и предоставляться возможность выбора – продолжить публикацию информации или внести изменения для устранения нарушений.</w:t>
      </w:r>
    </w:p>
    <w:p w:rsidR="00296ADD" w:rsidRPr="00BB7C79" w:rsidRDefault="00296ADD" w:rsidP="00296ADD">
      <w:pPr>
        <w:suppressAutoHyphens/>
        <w:spacing w:before="100" w:after="115"/>
        <w:ind w:firstLine="708"/>
        <w:rPr>
          <w:lang w:eastAsia="ar-SA"/>
        </w:rPr>
      </w:pPr>
      <w:r w:rsidRPr="00BB7C79">
        <w:rPr>
          <w:lang w:eastAsia="ar-SA"/>
        </w:rPr>
        <w:lastRenderedPageBreak/>
        <w:t>При проведении любой из выше перечисленных операций над извещением всем активным пользователям с ролью «Ответственный пользователь организатора торгов» должно отправляться уведомление на электронный адрес о проведении операции.</w:t>
      </w:r>
    </w:p>
    <w:p w:rsidR="00296ADD" w:rsidRPr="00BB7C79" w:rsidRDefault="00296ADD" w:rsidP="00296ADD">
      <w:pPr>
        <w:pStyle w:val="afffffffffffffff7"/>
        <w:rPr>
          <w:sz w:val="24"/>
        </w:rPr>
      </w:pPr>
      <w:r w:rsidRPr="00BB7C79">
        <w:rPr>
          <w:sz w:val="24"/>
        </w:rPr>
        <w:t>При реализации данного требования будет использован функционал уведомления ответственных пользователей организатора торгов, реализованный на Официальном сайте.</w:t>
      </w:r>
    </w:p>
    <w:p w:rsidR="00296ADD" w:rsidRPr="00BB7C79" w:rsidRDefault="00296ADD" w:rsidP="00296ADD">
      <w:pPr>
        <w:suppressAutoHyphens/>
        <w:spacing w:before="100" w:after="115"/>
        <w:ind w:firstLine="708"/>
        <w:rPr>
          <w:lang w:eastAsia="ar-SA"/>
        </w:rPr>
      </w:pPr>
      <w:r w:rsidRPr="00BB7C79">
        <w:rPr>
          <w:lang w:eastAsia="ar-SA"/>
        </w:rPr>
        <w:t>По всем опубликованным извещениям о проведении торгов в АРМ «Контролирующий орган» должна быть предоставлена возможность опубликовать поступившую жалобу на проведение торгов и решение по ней. Опубликованные жалобы и решения по ним должны отражаться в реестре жалоб, организованном на Официальном сайте.</w:t>
      </w:r>
    </w:p>
    <w:p w:rsidR="00296ADD" w:rsidRPr="00BB7C79" w:rsidRDefault="00296ADD" w:rsidP="00296ADD">
      <w:pPr>
        <w:pStyle w:val="afffffffffffffff7"/>
        <w:rPr>
          <w:sz w:val="24"/>
        </w:rPr>
      </w:pPr>
      <w:r w:rsidRPr="00BB7C79">
        <w:rPr>
          <w:sz w:val="24"/>
        </w:rPr>
        <w:t>По всем опубликованным извещениям о проведении торгов в АРМ «Контролирующий орган» будет предоставлена возможность опубликовать поступившую жалобу на проведение торгов и решение по ней. Опубликованные жалобы и решения по ним будут отражаться в реестре жалоб, организованном на Официальном сайте. Опубликованные документы будут доступны всем пользователям в публичном разделе для просмотра и скачивания в тех же форматах, что и исходные файлы, прикрепленные представителями ФАС России. Помимо этого всем ответственным пользователям данного организатора торгов на электронный адрес будет автоматически отправляться уведомление о публикации жалобы и решения по ней.</w:t>
      </w:r>
    </w:p>
    <w:p w:rsidR="00296ADD" w:rsidRPr="00BB7C79" w:rsidRDefault="00296ADD" w:rsidP="00296ADD">
      <w:pPr>
        <w:suppressAutoHyphens/>
        <w:spacing w:before="100" w:after="115"/>
        <w:ind w:firstLine="708"/>
        <w:rPr>
          <w:lang w:eastAsia="ar-SA"/>
        </w:rPr>
      </w:pPr>
      <w:r w:rsidRPr="00BB7C79">
        <w:rPr>
          <w:lang w:eastAsia="ar-SA"/>
        </w:rPr>
        <w:t>Все действия авторизованных пользователей сайта, совершаемые над опубликованным извещением, должны быть зафиксированы в разделе журналирования, организованном на Официальном сайте.</w:t>
      </w:r>
    </w:p>
    <w:p w:rsidR="00296ADD" w:rsidRPr="00BB7C79" w:rsidRDefault="00296ADD" w:rsidP="00296ADD">
      <w:pPr>
        <w:pStyle w:val="afffffffffffffff7"/>
        <w:rPr>
          <w:sz w:val="24"/>
        </w:rPr>
      </w:pPr>
      <w:r w:rsidRPr="00BB7C79">
        <w:rPr>
          <w:sz w:val="24"/>
        </w:rPr>
        <w:t>При реализации данного требования будет использован функционал логирования всех действий авторизованных пользователей. Зафиксированные действия пользователей, будут отражены в журналировании, организованном на Официальном сайте.</w:t>
      </w:r>
    </w:p>
    <w:p w:rsidR="00296ADD" w:rsidRPr="00BB7C79" w:rsidRDefault="00296ADD" w:rsidP="00296ADD">
      <w:pPr>
        <w:suppressAutoHyphens/>
        <w:spacing w:before="100" w:after="115"/>
        <w:ind w:firstLine="708"/>
        <w:rPr>
          <w:lang w:eastAsia="ar-SA"/>
        </w:rPr>
      </w:pPr>
      <w:r w:rsidRPr="00BB7C79">
        <w:rPr>
          <w:lang w:eastAsia="ar-SA"/>
        </w:rPr>
        <w:t xml:space="preserve">Опубликованные в разделе «Рыболовство и добыча водных биоресурсов» извещения в публичном разделе должны быть доступны для просмотра в виде списка, который может ограничиваться критериями поиска, заданными пользователям. В списке извещений должен быть предусмотрен переход для просмотра каждого конкретного лота, а также быстрый просмотр. </w:t>
      </w:r>
    </w:p>
    <w:p w:rsidR="00296ADD" w:rsidRPr="00BB7C79" w:rsidRDefault="00296ADD" w:rsidP="00296ADD">
      <w:pPr>
        <w:pStyle w:val="afffffffffffffff7"/>
        <w:rPr>
          <w:sz w:val="24"/>
        </w:rPr>
      </w:pPr>
      <w:r w:rsidRPr="00BB7C79">
        <w:rPr>
          <w:sz w:val="24"/>
        </w:rPr>
        <w:t>При реализации данного требования будет использована модель просмотра извещений, используемая на Официальном сайте в существующих разделах торгов. Пользователям будет предоставлена возможность быстрого просмотра выбранного лота или переход к просмотру всего извещения.</w:t>
      </w:r>
    </w:p>
    <w:p w:rsidR="00296ADD" w:rsidRPr="00BB7C79" w:rsidRDefault="00296ADD" w:rsidP="00296ADD">
      <w:pPr>
        <w:suppressAutoHyphens/>
        <w:spacing w:before="100" w:after="115"/>
        <w:ind w:firstLine="708"/>
        <w:rPr>
          <w:lang w:eastAsia="ar-SA"/>
        </w:rPr>
      </w:pPr>
      <w:r w:rsidRPr="00BB7C79">
        <w:rPr>
          <w:lang w:eastAsia="ar-SA"/>
        </w:rPr>
        <w:t>Пользователям в публичном разделе Официального сайта должна быть предоставлена возможность:</w:t>
      </w:r>
    </w:p>
    <w:p w:rsidR="00296ADD" w:rsidRPr="00BB7C79" w:rsidRDefault="00296ADD" w:rsidP="00296ADD">
      <w:pPr>
        <w:numPr>
          <w:ilvl w:val="0"/>
          <w:numId w:val="75"/>
        </w:numPr>
        <w:suppressAutoHyphens/>
        <w:spacing w:before="100" w:after="115"/>
        <w:rPr>
          <w:lang w:eastAsia="ar-SA"/>
        </w:rPr>
      </w:pPr>
      <w:r w:rsidRPr="00BB7C79">
        <w:rPr>
          <w:lang w:eastAsia="ar-SA"/>
        </w:rPr>
        <w:t>поиска опубликованных извещений по атрибутам извещений;</w:t>
      </w:r>
    </w:p>
    <w:p w:rsidR="00296ADD" w:rsidRPr="00BB7C79" w:rsidRDefault="00296ADD" w:rsidP="00296ADD">
      <w:pPr>
        <w:pStyle w:val="afffffffffffffff7"/>
        <w:rPr>
          <w:sz w:val="24"/>
        </w:rPr>
      </w:pPr>
      <w:r w:rsidRPr="00BB7C79">
        <w:rPr>
          <w:sz w:val="24"/>
        </w:rPr>
        <w:t xml:space="preserve">Извещения о проведении конкурсов и аукционов на право заключения договора пользования рыбоводным участком, находящимся в государственной или муниципальной собственности будут </w:t>
      </w:r>
      <w:r w:rsidRPr="00BB7C79">
        <w:rPr>
          <w:sz w:val="24"/>
        </w:rPr>
        <w:lastRenderedPageBreak/>
        <w:t>добавлены в существующий поиск извещений, как по ограниченному набору атрибутов (простой поиск), так и по расширенному набору (расширенный поиск).</w:t>
      </w:r>
    </w:p>
    <w:p w:rsidR="00296ADD" w:rsidRPr="00BB7C79" w:rsidRDefault="00296ADD" w:rsidP="00296ADD">
      <w:pPr>
        <w:numPr>
          <w:ilvl w:val="0"/>
          <w:numId w:val="75"/>
        </w:numPr>
        <w:suppressAutoHyphens/>
        <w:spacing w:before="100" w:after="115"/>
        <w:rPr>
          <w:lang w:eastAsia="ar-SA"/>
        </w:rPr>
      </w:pPr>
      <w:r w:rsidRPr="00BB7C79">
        <w:rPr>
          <w:lang w:eastAsia="ar-SA"/>
        </w:rPr>
        <w:t>поиска контекста в текстовых полях извещения и в прикрепленных к извещению файлов (созданных в текстовых редакторах);</w:t>
      </w:r>
    </w:p>
    <w:p w:rsidR="00296ADD" w:rsidRPr="00BB7C79" w:rsidRDefault="00296ADD" w:rsidP="00296ADD">
      <w:pPr>
        <w:pStyle w:val="afffffffffffffff7"/>
        <w:rPr>
          <w:sz w:val="24"/>
        </w:rPr>
      </w:pPr>
      <w:r w:rsidRPr="00BB7C79">
        <w:rPr>
          <w:sz w:val="24"/>
        </w:rPr>
        <w:t xml:space="preserve">Текстовые поля извещений и прикрепленные файлы (созданных в текстовых редакторах) будут включены в контекстный поиск, реализованный на сайте. </w:t>
      </w:r>
    </w:p>
    <w:p w:rsidR="00296ADD" w:rsidRPr="00BB7C79" w:rsidRDefault="00296ADD" w:rsidP="00296ADD">
      <w:pPr>
        <w:numPr>
          <w:ilvl w:val="0"/>
          <w:numId w:val="75"/>
        </w:numPr>
        <w:suppressAutoHyphens/>
        <w:spacing w:before="100" w:after="115"/>
        <w:rPr>
          <w:lang w:eastAsia="ar-SA"/>
        </w:rPr>
      </w:pPr>
      <w:r w:rsidRPr="00BB7C79">
        <w:rPr>
          <w:lang w:eastAsia="ar-SA"/>
        </w:rPr>
        <w:t>просмотра опубликованной информации и скачивания прикрепленных к извещению электронных версий документов;</w:t>
      </w:r>
    </w:p>
    <w:p w:rsidR="00296ADD" w:rsidRPr="00BB7C79" w:rsidRDefault="00296ADD" w:rsidP="00296ADD">
      <w:pPr>
        <w:pStyle w:val="afffffffffffffff7"/>
        <w:rPr>
          <w:sz w:val="24"/>
        </w:rPr>
      </w:pPr>
      <w:r w:rsidRPr="00BB7C79">
        <w:rPr>
          <w:sz w:val="24"/>
        </w:rPr>
        <w:t>Просмотр опубликованной информации и скачивание прикрепленных к извещению электронных версий документов будет реализовано с соблюдением единства структурного оформления предоставления информации в существующих разделах о проведении торгов.</w:t>
      </w:r>
    </w:p>
    <w:p w:rsidR="00296ADD" w:rsidRPr="00BB7C79" w:rsidRDefault="00296ADD" w:rsidP="00296ADD">
      <w:pPr>
        <w:numPr>
          <w:ilvl w:val="0"/>
          <w:numId w:val="75"/>
        </w:numPr>
        <w:suppressAutoHyphens/>
        <w:spacing w:before="100" w:after="115"/>
        <w:rPr>
          <w:lang w:eastAsia="ar-SA"/>
        </w:rPr>
      </w:pPr>
      <w:r w:rsidRPr="00BB7C79">
        <w:rPr>
          <w:lang w:eastAsia="ar-SA"/>
        </w:rPr>
        <w:t>формирования печатных форм извещения и протоколов и возможность сохранения их в форматах PDF или RTF. При формировании печатной формы на ней должны быть указаны: источник печати, дата и время формирования формы для печати, а также максимальное количество страниц в сформированном документе и текущая страница (пример: страница 2 из 18);</w:t>
      </w:r>
    </w:p>
    <w:p w:rsidR="00296ADD" w:rsidRPr="00BB7C79" w:rsidRDefault="00296ADD" w:rsidP="00296ADD">
      <w:pPr>
        <w:pStyle w:val="afffffffffffffff7"/>
        <w:rPr>
          <w:sz w:val="24"/>
        </w:rPr>
      </w:pPr>
      <w:r w:rsidRPr="00BB7C79">
        <w:rPr>
          <w:sz w:val="24"/>
        </w:rPr>
        <w:t>Для реализации данного требования будет разработан шаблон печатной формы извещения. На основе шаблона пользователю будет предоставлена возможность сохранения сообщения в форматах PDF или RTF. При формировании печатной формы будут указаны: источник печати, дата и время формирования печатной формы, а также максимальное количество страниц в сформированном документе и текущая страница (пример: страница 2 из 18).</w:t>
      </w:r>
    </w:p>
    <w:p w:rsidR="00296ADD" w:rsidRPr="00BB7C79" w:rsidRDefault="00296ADD" w:rsidP="00296ADD">
      <w:pPr>
        <w:numPr>
          <w:ilvl w:val="0"/>
          <w:numId w:val="75"/>
        </w:numPr>
        <w:suppressAutoHyphens/>
        <w:spacing w:before="100" w:after="115"/>
        <w:rPr>
          <w:lang w:eastAsia="ar-SA"/>
        </w:rPr>
      </w:pPr>
      <w:r w:rsidRPr="00BB7C79">
        <w:rPr>
          <w:lang w:eastAsia="ar-SA"/>
        </w:rPr>
        <w:t xml:space="preserve">просмотра истории изменения данных извещения, включая данные лотов и результатов торгов, после публикации; </w:t>
      </w:r>
    </w:p>
    <w:p w:rsidR="00296ADD" w:rsidRPr="00BB7C79" w:rsidRDefault="00296ADD" w:rsidP="00296ADD">
      <w:pPr>
        <w:pStyle w:val="afffffffffffffff7"/>
        <w:rPr>
          <w:sz w:val="24"/>
        </w:rPr>
      </w:pPr>
      <w:r w:rsidRPr="00BB7C79">
        <w:rPr>
          <w:sz w:val="24"/>
        </w:rPr>
        <w:t xml:space="preserve">По каждому опубликованному извещению будет вестись история изменений. Отображение истории изменения сообщения будет реализовано согласно требованиям, определенным в пункте </w:t>
      </w:r>
      <w:r>
        <w:fldChar w:fldCharType="begin"/>
      </w:r>
      <w:r>
        <w:instrText xml:space="preserve"> REF _Ref398024118 \r \h  \* MERGEFORMAT </w:instrText>
      </w:r>
      <w:r>
        <w:fldChar w:fldCharType="separate"/>
      </w:r>
      <w:r w:rsidRPr="00BB7C79">
        <w:rPr>
          <w:sz w:val="24"/>
        </w:rPr>
        <w:t>5.5.8</w:t>
      </w:r>
      <w:r>
        <w:fldChar w:fldCharType="end"/>
      </w:r>
      <w:r w:rsidRPr="00BB7C79">
        <w:rPr>
          <w:sz w:val="24"/>
        </w:rPr>
        <w:t xml:space="preserve"> настоящего документа.</w:t>
      </w:r>
    </w:p>
    <w:p w:rsidR="00296ADD" w:rsidRPr="00BB7C79" w:rsidRDefault="00296ADD" w:rsidP="00296ADD">
      <w:pPr>
        <w:numPr>
          <w:ilvl w:val="0"/>
          <w:numId w:val="75"/>
        </w:numPr>
        <w:suppressAutoHyphens/>
        <w:spacing w:before="100" w:after="115"/>
        <w:rPr>
          <w:lang w:eastAsia="ar-SA"/>
        </w:rPr>
      </w:pPr>
      <w:r w:rsidRPr="00BB7C79">
        <w:rPr>
          <w:lang w:eastAsia="ar-SA"/>
        </w:rPr>
        <w:t>подписки на получение уведомлений на электронную почту об изменении информации по извещению или отдельному лоту, определенному пользователем;</w:t>
      </w:r>
    </w:p>
    <w:p w:rsidR="00296ADD" w:rsidRPr="00BB7C79" w:rsidRDefault="00296ADD" w:rsidP="00296ADD">
      <w:pPr>
        <w:pStyle w:val="afffffffffffffff7"/>
        <w:rPr>
          <w:sz w:val="24"/>
        </w:rPr>
      </w:pPr>
      <w:r w:rsidRPr="00BB7C79">
        <w:rPr>
          <w:sz w:val="24"/>
        </w:rPr>
        <w:t>Для извещений данного раздела будет подключен функционал подписки на получение уведомлений об изменении данных конкретного лота или всего извещения, реализованного на сайте.</w:t>
      </w:r>
    </w:p>
    <w:p w:rsidR="00296ADD" w:rsidRPr="00BB7C79" w:rsidRDefault="00296ADD" w:rsidP="00296ADD">
      <w:pPr>
        <w:numPr>
          <w:ilvl w:val="0"/>
          <w:numId w:val="75"/>
        </w:numPr>
        <w:suppressAutoHyphens/>
        <w:spacing w:before="100" w:after="115"/>
        <w:rPr>
          <w:lang w:eastAsia="ar-SA"/>
        </w:rPr>
      </w:pPr>
      <w:r w:rsidRPr="00BB7C79">
        <w:rPr>
          <w:lang w:eastAsia="ar-SA"/>
        </w:rPr>
        <w:t>формирования печатной формы жалобы на нарушение процедур проведения торгов, а также переходить на получение услуги «Устранение нарушения антимонопольного законодательства» на Портале госуслуг в порядке, организованном на Официальном сайте;</w:t>
      </w:r>
    </w:p>
    <w:p w:rsidR="00296ADD" w:rsidRPr="00BB7C79" w:rsidRDefault="00296ADD" w:rsidP="00296ADD">
      <w:pPr>
        <w:pStyle w:val="afffffffffffffff7"/>
        <w:rPr>
          <w:sz w:val="24"/>
        </w:rPr>
      </w:pPr>
      <w:r w:rsidRPr="00BB7C79">
        <w:rPr>
          <w:sz w:val="24"/>
        </w:rPr>
        <w:lastRenderedPageBreak/>
        <w:t>Для извещений данного раздела будет подключен функционал формирования печатной формы жалобы, реализованного на сайте и ссылки для перехода на получение услуги «Устранение нарушения антимонопольного законодательства» на Портале государственных и муниципальных услуг (функций).</w:t>
      </w:r>
    </w:p>
    <w:p w:rsidR="00296ADD" w:rsidRPr="00BB7C79" w:rsidRDefault="00296ADD" w:rsidP="00296ADD">
      <w:pPr>
        <w:numPr>
          <w:ilvl w:val="0"/>
          <w:numId w:val="75"/>
        </w:numPr>
        <w:suppressAutoHyphens/>
        <w:spacing w:before="100" w:after="115"/>
        <w:rPr>
          <w:lang w:eastAsia="ar-SA"/>
        </w:rPr>
      </w:pPr>
      <w:r w:rsidRPr="00BB7C79">
        <w:rPr>
          <w:lang w:eastAsia="ar-SA"/>
        </w:rPr>
        <w:t>просмотра жалоб и решений по ним, опубликованных из АРМ «Контролирующий орган».</w:t>
      </w:r>
    </w:p>
    <w:p w:rsidR="00296ADD" w:rsidRPr="00BB7C79" w:rsidRDefault="00296ADD" w:rsidP="00296ADD">
      <w:pPr>
        <w:pStyle w:val="afffffffffffffff7"/>
        <w:rPr>
          <w:sz w:val="24"/>
        </w:rPr>
      </w:pPr>
      <w:r w:rsidRPr="00BB7C79">
        <w:rPr>
          <w:sz w:val="24"/>
        </w:rPr>
        <w:t>Просмотр жалоб и решений по ним, опубликованных из АРМ «Контролирующий орган» будет доступен во вкладке извещения «Жалобы».</w:t>
      </w:r>
    </w:p>
    <w:p w:rsidR="00296ADD" w:rsidRPr="00BB7C79" w:rsidRDefault="00296ADD" w:rsidP="00296ADD">
      <w:pPr>
        <w:suppressAutoHyphens/>
        <w:spacing w:before="100" w:after="115"/>
        <w:ind w:firstLine="708"/>
        <w:rPr>
          <w:lang w:eastAsia="ar-SA"/>
        </w:rPr>
      </w:pPr>
      <w:r w:rsidRPr="00BB7C79">
        <w:rPr>
          <w:lang w:eastAsia="ar-SA"/>
        </w:rPr>
        <w:t>Опубликованные на Официальном сайте извещения должны быть включены в наборы открытых данных и в поиск по всем торгам, а также в статистические отчеты на Официальном сайте.</w:t>
      </w:r>
    </w:p>
    <w:p w:rsidR="00296ADD" w:rsidRPr="00BB7C79" w:rsidRDefault="00296ADD" w:rsidP="00296ADD">
      <w:pPr>
        <w:pStyle w:val="afffffffffffffff7"/>
        <w:rPr>
          <w:sz w:val="24"/>
        </w:rPr>
      </w:pPr>
      <w:r w:rsidRPr="00BB7C79">
        <w:rPr>
          <w:sz w:val="24"/>
        </w:rPr>
        <w:t>Опубликованные на Официальном сайте сообщения будут включены:</w:t>
      </w:r>
    </w:p>
    <w:p w:rsidR="00296ADD" w:rsidRPr="00BB7C79" w:rsidRDefault="00296ADD" w:rsidP="00296ADD">
      <w:pPr>
        <w:pStyle w:val="afffffffffffffffa"/>
        <w:numPr>
          <w:ilvl w:val="0"/>
          <w:numId w:val="75"/>
        </w:numPr>
        <w:rPr>
          <w:sz w:val="24"/>
        </w:rPr>
      </w:pPr>
      <w:r w:rsidRPr="00BB7C79">
        <w:rPr>
          <w:sz w:val="24"/>
        </w:rPr>
        <w:t xml:space="preserve">в наборы открытых данных, реализованных по требованиям определенным в пункте </w:t>
      </w:r>
      <w:r>
        <w:fldChar w:fldCharType="begin"/>
      </w:r>
      <w:r>
        <w:instrText xml:space="preserve"> REF _Ref398039367 \r \h  \* MERGEFORMAT </w:instrText>
      </w:r>
      <w:r>
        <w:fldChar w:fldCharType="separate"/>
      </w:r>
      <w:r w:rsidRPr="00BB7C79">
        <w:rPr>
          <w:sz w:val="24"/>
        </w:rPr>
        <w:t>5.5.12</w:t>
      </w:r>
      <w:r>
        <w:fldChar w:fldCharType="end"/>
      </w:r>
      <w:r w:rsidRPr="00BB7C79">
        <w:rPr>
          <w:sz w:val="24"/>
        </w:rPr>
        <w:t xml:space="preserve"> настоящего документа;</w:t>
      </w:r>
    </w:p>
    <w:p w:rsidR="00296ADD" w:rsidRPr="00BB7C79" w:rsidRDefault="00296ADD" w:rsidP="00296ADD">
      <w:pPr>
        <w:pStyle w:val="afffffffffffffffa"/>
        <w:numPr>
          <w:ilvl w:val="0"/>
          <w:numId w:val="75"/>
        </w:numPr>
        <w:rPr>
          <w:rFonts w:eastAsia="Calibri"/>
          <w:sz w:val="24"/>
        </w:rPr>
      </w:pPr>
      <w:r w:rsidRPr="00BB7C79">
        <w:rPr>
          <w:rFonts w:eastAsia="Calibri"/>
          <w:sz w:val="24"/>
        </w:rPr>
        <w:t>в статистические отчеты раздела «</w:t>
      </w:r>
      <w:r w:rsidRPr="00BB7C79">
        <w:rPr>
          <w:sz w:val="24"/>
        </w:rPr>
        <w:t>Рыболовство и добыча водных биоресурсов</w:t>
      </w:r>
      <w:r w:rsidRPr="00BB7C79">
        <w:rPr>
          <w:rFonts w:eastAsia="Calibri"/>
          <w:sz w:val="24"/>
        </w:rPr>
        <w:t>», реализованные в разделе сайта «Статистическая информация»;</w:t>
      </w:r>
    </w:p>
    <w:p w:rsidR="00296ADD" w:rsidRPr="00BB7C79" w:rsidRDefault="00296ADD" w:rsidP="00296ADD">
      <w:pPr>
        <w:pStyle w:val="afffffffffffffffa"/>
        <w:numPr>
          <w:ilvl w:val="0"/>
          <w:numId w:val="75"/>
        </w:numPr>
        <w:rPr>
          <w:sz w:val="24"/>
        </w:rPr>
      </w:pPr>
      <w:r w:rsidRPr="00BB7C79">
        <w:rPr>
          <w:sz w:val="24"/>
        </w:rPr>
        <w:t>в поиск извещений по атрибутам в разделе «Поиск по всем торгам».</w:t>
      </w:r>
    </w:p>
    <w:p w:rsidR="00296ADD" w:rsidRPr="00BB7C79" w:rsidRDefault="00296ADD" w:rsidP="00296ADD">
      <w:pPr>
        <w:suppressAutoHyphens/>
        <w:spacing w:before="100" w:after="115"/>
        <w:ind w:firstLine="708"/>
        <w:rPr>
          <w:lang w:eastAsia="ar-SA"/>
        </w:rPr>
      </w:pPr>
      <w:r w:rsidRPr="00BB7C79">
        <w:rPr>
          <w:lang w:eastAsia="ar-SA"/>
        </w:rPr>
        <w:t>Авторизованным пользователям организатора торгов должна быть предоставлена возможность указания в извещениях информации о проведении торгов в электронной форме.</w:t>
      </w:r>
    </w:p>
    <w:p w:rsidR="00296ADD" w:rsidRPr="00BB7C79" w:rsidRDefault="00296ADD" w:rsidP="00296ADD">
      <w:pPr>
        <w:pStyle w:val="afffffffffffffff7"/>
        <w:rPr>
          <w:sz w:val="24"/>
        </w:rPr>
      </w:pPr>
      <w:r w:rsidRPr="00BB7C79">
        <w:rPr>
          <w:sz w:val="24"/>
        </w:rPr>
        <w:t>Для реализации данного требования будет подключен функционал указания в извещениях информации о проведении торгов в электронной форме, реализованный на сайте.</w:t>
      </w:r>
    </w:p>
    <w:p w:rsidR="00296ADD" w:rsidRPr="00BB7C79" w:rsidRDefault="00296ADD" w:rsidP="00296ADD">
      <w:pPr>
        <w:suppressAutoHyphens/>
        <w:spacing w:before="100" w:after="115"/>
        <w:ind w:firstLine="708"/>
        <w:rPr>
          <w:lang w:eastAsia="ar-SA"/>
        </w:rPr>
      </w:pPr>
      <w:r w:rsidRPr="00BB7C79">
        <w:rPr>
          <w:lang w:eastAsia="ar-SA"/>
        </w:rPr>
        <w:t>Администратору официального сайта по аналогии с разделами торгов, разработанными в рамках предыдущих контрактов, должна быть предоставлена возможность:</w:t>
      </w:r>
    </w:p>
    <w:p w:rsidR="00296ADD" w:rsidRPr="00BB7C79" w:rsidRDefault="00296ADD" w:rsidP="00296ADD">
      <w:pPr>
        <w:numPr>
          <w:ilvl w:val="0"/>
          <w:numId w:val="75"/>
        </w:numPr>
        <w:suppressAutoHyphens/>
        <w:spacing w:before="100" w:after="115"/>
        <w:rPr>
          <w:lang w:eastAsia="ar-SA"/>
        </w:rPr>
      </w:pPr>
      <w:r w:rsidRPr="00BB7C79">
        <w:rPr>
          <w:lang w:eastAsia="ar-SA"/>
        </w:rPr>
        <w:t>заблокировать опубликованное на сайте извещение (по требованию уполномоченного органа);</w:t>
      </w:r>
    </w:p>
    <w:p w:rsidR="00296ADD" w:rsidRPr="00BB7C79" w:rsidRDefault="00296ADD" w:rsidP="00296ADD">
      <w:pPr>
        <w:pStyle w:val="afffffffffffffff7"/>
        <w:rPr>
          <w:sz w:val="24"/>
        </w:rPr>
      </w:pPr>
      <w:r w:rsidRPr="00BB7C79">
        <w:rPr>
          <w:sz w:val="24"/>
        </w:rPr>
        <w:t>Все извещения, опубликованные на сайте, будут доступны администратору для проведения операции блокировки. О факте блокировки извещения, ответственному пользователю организатора торгов и пользователям, подписавшимся на получение уведомлений об изменениях извещения, будет отправлено уведомление на электронную почту.</w:t>
      </w:r>
    </w:p>
    <w:p w:rsidR="00296ADD" w:rsidRPr="00BB7C79" w:rsidRDefault="00296ADD" w:rsidP="00296ADD">
      <w:pPr>
        <w:numPr>
          <w:ilvl w:val="0"/>
          <w:numId w:val="75"/>
        </w:numPr>
        <w:suppressAutoHyphens/>
        <w:spacing w:before="100" w:after="115"/>
        <w:rPr>
          <w:lang w:eastAsia="ar-SA"/>
        </w:rPr>
      </w:pPr>
      <w:r w:rsidRPr="00BB7C79">
        <w:rPr>
          <w:lang w:eastAsia="ar-SA"/>
        </w:rPr>
        <w:t>переместить извещение в архив, по истечению срока актуальности;</w:t>
      </w:r>
    </w:p>
    <w:p w:rsidR="00296ADD" w:rsidRPr="00BB7C79" w:rsidRDefault="00296ADD" w:rsidP="00296ADD">
      <w:pPr>
        <w:pStyle w:val="afffffffffffffff7"/>
        <w:rPr>
          <w:sz w:val="24"/>
        </w:rPr>
      </w:pPr>
      <w:r w:rsidRPr="00BB7C79">
        <w:rPr>
          <w:sz w:val="24"/>
        </w:rPr>
        <w:t>При реализации данного требования будет использован функционал архивирования извещений, реализованный на Официальном сайте.</w:t>
      </w:r>
    </w:p>
    <w:p w:rsidR="00296ADD" w:rsidRPr="00BB7C79" w:rsidRDefault="00296ADD" w:rsidP="00296ADD">
      <w:pPr>
        <w:numPr>
          <w:ilvl w:val="0"/>
          <w:numId w:val="75"/>
        </w:numPr>
        <w:suppressAutoHyphens/>
        <w:spacing w:before="100" w:after="115"/>
        <w:rPr>
          <w:lang w:eastAsia="ar-SA"/>
        </w:rPr>
      </w:pPr>
      <w:r w:rsidRPr="00BB7C79">
        <w:rPr>
          <w:lang w:eastAsia="ar-SA"/>
        </w:rPr>
        <w:t>просмотреть журнал фиксации всех действий авторизованных пользователей, которые совершались над опубликованными на Официальном сайте извещениями.</w:t>
      </w:r>
    </w:p>
    <w:p w:rsidR="00296ADD" w:rsidRPr="00BB7C79" w:rsidRDefault="00296ADD" w:rsidP="00296ADD">
      <w:pPr>
        <w:pStyle w:val="afffffffffffffff7"/>
        <w:rPr>
          <w:sz w:val="24"/>
        </w:rPr>
      </w:pPr>
      <w:r w:rsidRPr="00BB7C79">
        <w:rPr>
          <w:sz w:val="24"/>
        </w:rPr>
        <w:lastRenderedPageBreak/>
        <w:t>Просмотр журнала всех действий авторизованных пользователей над опубликованными извещениями будет доступен в «Журналирование», реализованном на сайте.</w:t>
      </w:r>
    </w:p>
    <w:p w:rsidR="00296ADD" w:rsidRPr="00BB7C79" w:rsidRDefault="00296ADD" w:rsidP="00296ADD">
      <w:pPr>
        <w:suppressAutoHyphens/>
        <w:spacing w:before="100" w:after="115"/>
        <w:ind w:firstLine="708"/>
        <w:rPr>
          <w:lang w:eastAsia="ar-SA"/>
        </w:rPr>
      </w:pPr>
      <w:r w:rsidRPr="00BB7C79">
        <w:rPr>
          <w:lang w:eastAsia="ar-SA"/>
        </w:rPr>
        <w:t>Функционал опубликования информации о торгах, в том числе об электронной форме торгов, функционал подписания информации квалифицированной электронной подписью, приостановления и возобновления торгов, функционал просмотра информации о торгах, прикрепления жалоб и других действий, должен быть реализован по аналогии реализации в других видах торгов на Официальном сайте в рамках государственных контрактов, указанных в пункте 3.2 настоящего технического задания.</w:t>
      </w:r>
    </w:p>
    <w:p w:rsidR="00296ADD" w:rsidRPr="00BB7C79" w:rsidRDefault="00296ADD" w:rsidP="00296ADD">
      <w:pPr>
        <w:pStyle w:val="afffffffffffffff7"/>
        <w:rPr>
          <w:sz w:val="24"/>
        </w:rPr>
      </w:pPr>
      <w:r w:rsidRPr="00BB7C79">
        <w:rPr>
          <w:sz w:val="24"/>
        </w:rPr>
        <w:t xml:space="preserve">Исполнителем при выполнении работ по развитию Официального сайта будут учтены результаты выполнения работ по предыдущим государственным контрактам, перечисленным в пункте </w:t>
      </w:r>
      <w:r>
        <w:fldChar w:fldCharType="begin"/>
      </w:r>
      <w:r>
        <w:instrText xml:space="preserve"> REF _Ref397960502 \r \h  \* MERGEFORMAT </w:instrText>
      </w:r>
      <w:r>
        <w:fldChar w:fldCharType="separate"/>
      </w:r>
      <w:r w:rsidRPr="00BB7C79">
        <w:rPr>
          <w:sz w:val="24"/>
        </w:rPr>
        <w:t>3.2</w:t>
      </w:r>
      <w:r>
        <w:fldChar w:fldCharType="end"/>
      </w:r>
      <w:r w:rsidRPr="00BB7C79">
        <w:rPr>
          <w:sz w:val="24"/>
        </w:rPr>
        <w:t xml:space="preserve"> настоящего документа.</w:t>
      </w:r>
    </w:p>
    <w:p w:rsidR="00296ADD" w:rsidRPr="00BB7C79" w:rsidRDefault="00296ADD" w:rsidP="00296ADD">
      <w:pPr>
        <w:suppressAutoHyphens/>
        <w:spacing w:before="100" w:after="115"/>
        <w:ind w:firstLine="708"/>
        <w:rPr>
          <w:lang w:eastAsia="ar-SA"/>
        </w:rPr>
      </w:pPr>
      <w:r w:rsidRPr="00BB7C79">
        <w:rPr>
          <w:lang w:eastAsia="ar-SA"/>
        </w:rPr>
        <w:t>Детализация требований к функционалу размещения информации о проведении конкурсов и аукционов на право заключения договора пользования рыбоводным участком должна быть выполнена на этапе разработки ЧТЗ, которое подлежит согласованию с Заказчиком.</w:t>
      </w:r>
    </w:p>
    <w:p w:rsidR="00296ADD" w:rsidRPr="00BB7C79" w:rsidRDefault="00296ADD" w:rsidP="00296ADD">
      <w:pPr>
        <w:pStyle w:val="afffffffffffffff7"/>
        <w:rPr>
          <w:sz w:val="24"/>
        </w:rPr>
      </w:pPr>
      <w:r w:rsidRPr="00BB7C79">
        <w:rPr>
          <w:sz w:val="24"/>
        </w:rPr>
        <w:t>Перед выполнением детализации требований будет проведено интервьюирование Заказчика. По результатам интервьюирования будет разработано ЧТЗ в соответствии с ГОСТ 34.602-89 и согласовано с Заказчиком.</w:t>
      </w:r>
    </w:p>
    <w:p w:rsidR="00296ADD" w:rsidRPr="00BB7C79" w:rsidRDefault="00296ADD" w:rsidP="00296ADD">
      <w:pPr>
        <w:suppressAutoHyphens/>
        <w:spacing w:before="100" w:after="115"/>
        <w:ind w:firstLine="708"/>
        <w:rPr>
          <w:lang w:eastAsia="ar-SA"/>
        </w:rPr>
      </w:pPr>
      <w:r w:rsidRPr="00BB7C79">
        <w:rPr>
          <w:lang w:eastAsia="ar-SA"/>
        </w:rPr>
        <w:t>5.5.8. Требования к доработке функционала визуализации действий авторизованных пользователей Официального сайта при размещении информации о проведении торгов.</w:t>
      </w:r>
    </w:p>
    <w:p w:rsidR="00296ADD" w:rsidRPr="00BB7C79" w:rsidRDefault="00296ADD" w:rsidP="00296ADD">
      <w:pPr>
        <w:suppressAutoHyphens/>
        <w:spacing w:before="100" w:after="115"/>
        <w:ind w:firstLine="708"/>
        <w:rPr>
          <w:lang w:eastAsia="ar-SA"/>
        </w:rPr>
      </w:pPr>
      <w:r w:rsidRPr="00BB7C79">
        <w:rPr>
          <w:lang w:eastAsia="ar-SA"/>
        </w:rPr>
        <w:t>Должен быть переработан функционал визуализации изменений в извещениях (информационных сообщениях) в публичном разделе Официального сайта.</w:t>
      </w:r>
    </w:p>
    <w:p w:rsidR="00296ADD" w:rsidRPr="00BB7C79" w:rsidRDefault="00296ADD" w:rsidP="00296ADD">
      <w:pPr>
        <w:suppressAutoHyphens/>
        <w:spacing w:before="100" w:after="115"/>
        <w:ind w:firstLine="708"/>
        <w:rPr>
          <w:lang w:eastAsia="ar-SA"/>
        </w:rPr>
      </w:pPr>
      <w:r w:rsidRPr="00BB7C79">
        <w:rPr>
          <w:lang w:eastAsia="ar-SA"/>
        </w:rPr>
        <w:t xml:space="preserve">Переработка должна быть осуществлена для случаев внесения изменений авторизованными пользователями в опубликованную на Официальном сайте информацию о проведении торгов: в атрибутные поля извещений (информационных сообщений о проведении конкурсов и аукционов), лотов извещений (информационных сообщений о проведении конкурсов и аукционов), протоколов, итогов и результатов торгов. </w:t>
      </w:r>
    </w:p>
    <w:p w:rsidR="00296ADD" w:rsidRPr="00BB7C79" w:rsidRDefault="00296ADD" w:rsidP="00296ADD">
      <w:pPr>
        <w:pStyle w:val="afffffffffffffff7"/>
        <w:rPr>
          <w:sz w:val="24"/>
        </w:rPr>
      </w:pPr>
      <w:r w:rsidRPr="00BB7C79">
        <w:rPr>
          <w:sz w:val="24"/>
        </w:rPr>
        <w:t>Существующий функционал визуализации изменений опубликованного извещения, будет доработан таким образом, что во вкладке извещения «Изменения» будут зафиксированы операции, которые выполнил авторизованный пользователь, с детализацией действий и указанием элементов извещения, которые были изменены.</w:t>
      </w:r>
    </w:p>
    <w:p w:rsidR="00296ADD" w:rsidRPr="00BB7C79" w:rsidRDefault="00296ADD" w:rsidP="00296ADD">
      <w:pPr>
        <w:suppressAutoHyphens/>
        <w:spacing w:before="100" w:after="115"/>
        <w:ind w:firstLine="708"/>
        <w:rPr>
          <w:lang w:eastAsia="ar-SA"/>
        </w:rPr>
      </w:pPr>
      <w:r w:rsidRPr="00BB7C79">
        <w:rPr>
          <w:lang w:eastAsia="ar-SA"/>
        </w:rPr>
        <w:t xml:space="preserve">При внесении изменений в опубликованную на Официальном сайте информацию о проведении торгов всем пользователям в публичном разделе на вкладке «Изменения» должна быть предоставлена возможность просмотра наименования измененного атрибута (включая информацию о вкладке его размещения в извещении (информационном сообщении о проведении конкурса или аукциона), старого и нового значения атрибута, даты и времени его изменения, а также причины внесения изменения. Если значение атрибута менялось несколько раз, то пользователям должна быть предоставлена возможность просмотреть каждое из изменений.  </w:t>
      </w:r>
    </w:p>
    <w:p w:rsidR="00296ADD" w:rsidRPr="00BB7C79" w:rsidRDefault="00296ADD" w:rsidP="00296ADD">
      <w:pPr>
        <w:pStyle w:val="afffffffffffffff7"/>
        <w:rPr>
          <w:sz w:val="24"/>
        </w:rPr>
      </w:pPr>
      <w:r w:rsidRPr="00BB7C79">
        <w:rPr>
          <w:sz w:val="24"/>
        </w:rPr>
        <w:t xml:space="preserve">В публичном разделе Официального сайта всем пользователям во вкладке «Изменения» будет предоставлена возможность просмотра наименования измененного атрибута (включая информацию о вкладке его размещения в извещении (информационном сообщении о проведении </w:t>
      </w:r>
      <w:r w:rsidRPr="00BB7C79">
        <w:rPr>
          <w:sz w:val="24"/>
        </w:rPr>
        <w:lastRenderedPageBreak/>
        <w:t xml:space="preserve">конкурса или аукциона), старого и нового значения атрибута, даты и времени его изменения, а также причины внесения изменения. Если значение атрибута менялось несколько раз, то пользователям будет предоставлена возможность просмотреть каждое из изменений. </w:t>
      </w:r>
    </w:p>
    <w:p w:rsidR="00296ADD" w:rsidRPr="00BB7C79" w:rsidRDefault="00296ADD" w:rsidP="00296ADD">
      <w:pPr>
        <w:suppressAutoHyphens/>
        <w:spacing w:before="100" w:after="115"/>
        <w:ind w:firstLine="708"/>
        <w:rPr>
          <w:lang w:eastAsia="ar-SA"/>
        </w:rPr>
      </w:pPr>
      <w:r w:rsidRPr="00BB7C79">
        <w:rPr>
          <w:lang w:eastAsia="ar-SA"/>
        </w:rPr>
        <w:t xml:space="preserve">Информация об изменениях также должна содержать сведения об удалении значения атрибута, а также сведения о заполнении атрибута после публикации извещения (информационного сообщения, протокола, итогов и результатов торгов) на Официальном сайте. </w:t>
      </w:r>
    </w:p>
    <w:p w:rsidR="00296ADD" w:rsidRPr="00BB7C79" w:rsidRDefault="00296ADD" w:rsidP="00296ADD">
      <w:pPr>
        <w:pStyle w:val="afffffffffffffff7"/>
        <w:rPr>
          <w:sz w:val="24"/>
        </w:rPr>
      </w:pPr>
      <w:r w:rsidRPr="00BB7C79">
        <w:rPr>
          <w:sz w:val="24"/>
        </w:rPr>
        <w:t xml:space="preserve">Информация об изменениях также будет содержать сведения об удалении значения атрибута, а также сведения о заполнении атрибута после публикации извещения. </w:t>
      </w:r>
    </w:p>
    <w:p w:rsidR="00296ADD" w:rsidRPr="00BB7C79" w:rsidRDefault="00296ADD" w:rsidP="00296ADD">
      <w:pPr>
        <w:suppressAutoHyphens/>
        <w:spacing w:before="100" w:after="115"/>
        <w:ind w:firstLine="708"/>
        <w:rPr>
          <w:lang w:eastAsia="ar-SA"/>
        </w:rPr>
      </w:pPr>
      <w:r w:rsidRPr="00BB7C79">
        <w:rPr>
          <w:lang w:eastAsia="ar-SA"/>
        </w:rPr>
        <w:t>Необходимо разработать формы для сохранения и печати информации об изменениях в форматах PDF и RTF. При формировании печатной формы на ней должны быть указаны: источник печати, дата и время формирования формы для печати, а также максимальное количество страниц в сформированном документе и текущая страница (пример: страница 2 из 18).</w:t>
      </w:r>
    </w:p>
    <w:p w:rsidR="00296ADD" w:rsidRPr="00BB7C79" w:rsidRDefault="00296ADD" w:rsidP="00296ADD">
      <w:pPr>
        <w:pStyle w:val="afffffffffffffff7"/>
        <w:rPr>
          <w:sz w:val="24"/>
        </w:rPr>
      </w:pPr>
      <w:r w:rsidRPr="00BB7C79">
        <w:rPr>
          <w:sz w:val="24"/>
        </w:rPr>
        <w:t>Для реализации данного требования будет разработан шаблон печатной формы. На основе шаблона пользователю будет предоставлена возможность сохранения в форматах PDF или RTF. При формировании печатной формы будут указаны: источник печати, дата и время формирования печатной формы, а также максимальное количество страниц в сформированном документе и текущая страница (пример: страница 2 из 18).</w:t>
      </w:r>
    </w:p>
    <w:p w:rsidR="00296ADD" w:rsidRPr="00BB7C79" w:rsidRDefault="00296ADD" w:rsidP="00296ADD">
      <w:pPr>
        <w:suppressAutoHyphens/>
        <w:spacing w:before="100" w:after="115"/>
        <w:ind w:firstLine="709"/>
      </w:pPr>
      <w:r w:rsidRPr="00BB7C79">
        <w:t xml:space="preserve">Также на вкладке «Изменения» извещений (информационных сообщений) должна быть предусмотрен атрибут «Дата и время публикации итогов (результатов) аукциона (конкурса, продажи)» для видов торгов, для которых в соответствии с законодательством Российской Федерации не допускается заключение договора по результатам торгов ранее чем через 10 дней со дня размещения информации о результатах на Официальном сайте. Атрибут «Дата и время публикации итогов (результатов) аукциона (конкурса, продажи)» должен заполняться автоматически и не может быть отредактирован. Контрольные события, при наступлении которых заполняется атрибут «Дата и время публикации итогов (результатов) аукциона (конкурса, продажи)», должны быть определены в ЧТЗ. </w:t>
      </w:r>
    </w:p>
    <w:p w:rsidR="00296ADD" w:rsidRPr="00BB7C79" w:rsidRDefault="00296ADD" w:rsidP="00296ADD">
      <w:pPr>
        <w:pStyle w:val="afffffffffffffff7"/>
        <w:rPr>
          <w:sz w:val="24"/>
        </w:rPr>
      </w:pPr>
      <w:r w:rsidRPr="00BB7C79">
        <w:rPr>
          <w:sz w:val="24"/>
        </w:rPr>
        <w:t>Для видов торгов, для которых в соответствии с законодательством Российской Федерации не допускается заключение договора по результатам торгов ранее чем через 10 дней со дня размещения информации о результатах на Официальном сайте будет предусмотрен атрибут «Дата и время публикации итогов (результатов) аукциона (конкурса, продажи)». Атрибут «Дата и время публикации итогов (результатов) аукциона (конкурса, продажи)» будет заполняться автоматически, и не доступен на редактирование.</w:t>
      </w:r>
    </w:p>
    <w:p w:rsidR="00296ADD" w:rsidRPr="00BB7C79" w:rsidRDefault="00296ADD" w:rsidP="00296ADD">
      <w:pPr>
        <w:suppressAutoHyphens/>
        <w:spacing w:before="100" w:after="115"/>
        <w:ind w:firstLine="709"/>
        <w:rPr>
          <w:lang w:eastAsia="ar-SA"/>
        </w:rPr>
      </w:pPr>
      <w:r w:rsidRPr="00BB7C79">
        <w:rPr>
          <w:lang w:eastAsia="ar-SA"/>
        </w:rPr>
        <w:t>Для случаев публикации (прикрепления) файлов авторизованными пользователями в связи с размещением информации о проведении торгов в публичном разделе Официального сайта должна быть предусмотрена визуализация даты и времени публикации.</w:t>
      </w:r>
    </w:p>
    <w:p w:rsidR="00296ADD" w:rsidRPr="00BB7C79" w:rsidRDefault="00296ADD" w:rsidP="00296ADD">
      <w:pPr>
        <w:pStyle w:val="afffffffffffffff7"/>
        <w:rPr>
          <w:sz w:val="24"/>
        </w:rPr>
      </w:pPr>
      <w:r w:rsidRPr="00BB7C79">
        <w:rPr>
          <w:sz w:val="24"/>
        </w:rPr>
        <w:t>При публикации (прикреплении) нового файла к извещению в автоматическом режиме будет фиксироваться дата и время публикации, которая будет отражена в публичном разделе сайта.</w:t>
      </w:r>
    </w:p>
    <w:p w:rsidR="00296ADD" w:rsidRPr="00BB7C79" w:rsidRDefault="00296ADD" w:rsidP="00296ADD">
      <w:pPr>
        <w:suppressAutoHyphens/>
        <w:spacing w:before="100" w:after="115"/>
        <w:ind w:firstLine="708"/>
        <w:rPr>
          <w:lang w:eastAsia="ar-SA"/>
        </w:rPr>
      </w:pPr>
      <w:r w:rsidRPr="00BB7C79">
        <w:rPr>
          <w:lang w:eastAsia="ar-SA"/>
        </w:rPr>
        <w:lastRenderedPageBreak/>
        <w:t>Записи на вкладке «Изменения», связанные не с корректировкой уже опубликованной информации, а с опубликованием протоколов и результатов торгов и продажи, новых документов и другими действиями, должны отображать суть совершенного действия.</w:t>
      </w:r>
    </w:p>
    <w:p w:rsidR="00296ADD" w:rsidRPr="00BB7C79" w:rsidRDefault="00296ADD" w:rsidP="00296ADD">
      <w:pPr>
        <w:pStyle w:val="afffffffffffffff7"/>
        <w:rPr>
          <w:sz w:val="24"/>
        </w:rPr>
      </w:pPr>
      <w:r w:rsidRPr="00BB7C79">
        <w:rPr>
          <w:sz w:val="24"/>
        </w:rPr>
        <w:t>В записях, связанных с публикацией протоколов и результатов торгов, новых документов и другими действиями, будут отображаться операции, выполненные пользователем.</w:t>
      </w:r>
    </w:p>
    <w:p w:rsidR="00296ADD" w:rsidRPr="00BB7C79" w:rsidRDefault="00296ADD" w:rsidP="00296ADD">
      <w:pPr>
        <w:suppressAutoHyphens/>
        <w:spacing w:before="100" w:after="115"/>
        <w:ind w:firstLine="708"/>
        <w:rPr>
          <w:lang w:eastAsia="ar-SA"/>
        </w:rPr>
      </w:pPr>
      <w:r w:rsidRPr="00BB7C79">
        <w:rPr>
          <w:lang w:eastAsia="ar-SA"/>
        </w:rPr>
        <w:t>Детализация требований осуществляется на этапе разработки ЧТЗ.</w:t>
      </w:r>
    </w:p>
    <w:p w:rsidR="00296ADD" w:rsidRPr="00BB7C79" w:rsidRDefault="00296ADD" w:rsidP="00296ADD">
      <w:pPr>
        <w:pStyle w:val="afffffffffffffff7"/>
        <w:rPr>
          <w:sz w:val="24"/>
        </w:rPr>
      </w:pPr>
      <w:r w:rsidRPr="00BB7C79">
        <w:rPr>
          <w:sz w:val="24"/>
        </w:rPr>
        <w:t>Перед выполнением детализации требований будет проведено интервьюирование Заказчика. По результатам интервьюирования будет разработано ЧТЗ в соответствии с ГОСТ 34.602-89 и согласовано с Заказчиком.</w:t>
      </w:r>
    </w:p>
    <w:p w:rsidR="00296ADD" w:rsidRPr="00BB7C79" w:rsidRDefault="00296ADD" w:rsidP="00296ADD">
      <w:pPr>
        <w:keepNext/>
        <w:keepLines/>
        <w:widowControl w:val="0"/>
        <w:suppressLineNumbers/>
        <w:suppressAutoHyphens/>
        <w:spacing w:before="120" w:after="120"/>
        <w:ind w:firstLine="709"/>
        <w:outlineLvl w:val="2"/>
        <w:rPr>
          <w:kern w:val="28"/>
        </w:rPr>
      </w:pPr>
      <w:r w:rsidRPr="00BB7C79">
        <w:rPr>
          <w:kern w:val="28"/>
        </w:rPr>
        <w:t>5.5.9. Требования по развитию функционала ввода информации о месте нахождения реализуемого имущества.</w:t>
      </w:r>
    </w:p>
    <w:p w:rsidR="00296ADD" w:rsidRPr="00BB7C79" w:rsidRDefault="00296ADD" w:rsidP="00296ADD">
      <w:pPr>
        <w:suppressAutoHyphens/>
        <w:spacing w:before="100" w:after="115"/>
        <w:ind w:firstLine="708"/>
        <w:rPr>
          <w:lang w:eastAsia="ar-SA"/>
        </w:rPr>
      </w:pPr>
      <w:r w:rsidRPr="00BB7C79">
        <w:rPr>
          <w:lang w:eastAsia="ar-SA"/>
        </w:rPr>
        <w:t>Авторизованным пользователям при вводе информации о проведении торгов должна быть предоставлена возможность указать в качестве местоположения реализуемого объекта территорию иностранного государства.</w:t>
      </w:r>
    </w:p>
    <w:p w:rsidR="00296ADD" w:rsidRPr="00BB7C79" w:rsidRDefault="00296ADD" w:rsidP="00296ADD">
      <w:pPr>
        <w:pStyle w:val="afffffffffffffff7"/>
        <w:rPr>
          <w:sz w:val="24"/>
        </w:rPr>
      </w:pPr>
      <w:r w:rsidRPr="00BB7C79">
        <w:rPr>
          <w:sz w:val="24"/>
        </w:rPr>
        <w:t>Авторизованным пользователям при вводе информации о проведении торгов будет предоставлена возможность указать в качестве местоположения реализуемого объекта территорию иностранного государства.</w:t>
      </w:r>
    </w:p>
    <w:p w:rsidR="00296ADD" w:rsidRPr="00BB7C79" w:rsidRDefault="00296ADD" w:rsidP="00296ADD">
      <w:pPr>
        <w:suppressAutoHyphens/>
        <w:spacing w:before="100" w:after="115"/>
        <w:ind w:firstLine="708"/>
        <w:rPr>
          <w:lang w:eastAsia="ar-SA"/>
        </w:rPr>
      </w:pPr>
      <w:r w:rsidRPr="00BB7C79">
        <w:rPr>
          <w:lang w:eastAsia="ar-SA"/>
        </w:rPr>
        <w:t>Необходимо добавить атрибут «Размещение за пределами РФ», открывающий раздел для заполнения адреса иностранного государства. Для указания места расположения объекта на территории иностранного государства должна быть использована двухступенчатая схема атрибутики. При этом страна расположения должна выбираться из справочника стран, адрес местоположения должен указываться в произвольной форме пользователем. Справочник стран должен формироваться и редактироваться администратором официального сайта.</w:t>
      </w:r>
    </w:p>
    <w:p w:rsidR="00296ADD" w:rsidRPr="00BB7C79" w:rsidRDefault="00296ADD" w:rsidP="00296ADD">
      <w:pPr>
        <w:pStyle w:val="afffffffffffffff7"/>
        <w:rPr>
          <w:sz w:val="24"/>
        </w:rPr>
      </w:pPr>
      <w:r w:rsidRPr="00BB7C79">
        <w:rPr>
          <w:sz w:val="24"/>
        </w:rPr>
        <w:t xml:space="preserve">В общие атрибуты лота извещений будет добавлен атрибут «Страна расположения». Значение атрибута будет определяться из справочника «Страны мира» при создании и редактировании извещения. </w:t>
      </w:r>
    </w:p>
    <w:p w:rsidR="00296ADD" w:rsidRPr="00BB7C79" w:rsidRDefault="00296ADD" w:rsidP="00296ADD">
      <w:pPr>
        <w:pStyle w:val="afffffffffffffff7"/>
        <w:rPr>
          <w:sz w:val="24"/>
        </w:rPr>
      </w:pPr>
      <w:r w:rsidRPr="00BB7C79">
        <w:rPr>
          <w:sz w:val="24"/>
        </w:rPr>
        <w:t xml:space="preserve">При выборе страны «Россия» пользователю будет предоставлена возможность выбрать местоположение объекта по классификатору адресов России (КЛАДР), при выборе иного значения, пользователю будет предоставлена возможность определить только детальное местоположение в свободной форме. </w:t>
      </w:r>
    </w:p>
    <w:p w:rsidR="00296ADD" w:rsidRPr="00BB7C79" w:rsidRDefault="00296ADD" w:rsidP="00296ADD">
      <w:pPr>
        <w:pStyle w:val="afffffffffffffff7"/>
        <w:rPr>
          <w:sz w:val="24"/>
        </w:rPr>
      </w:pPr>
      <w:r w:rsidRPr="00BB7C79">
        <w:rPr>
          <w:sz w:val="24"/>
        </w:rPr>
        <w:t>Функционал ведения справочника будет доступен администратору сайта. В функционал ведения справочника будут включены операции:</w:t>
      </w:r>
    </w:p>
    <w:p w:rsidR="00296ADD" w:rsidRPr="00BB7C79" w:rsidRDefault="00296ADD" w:rsidP="00296ADD">
      <w:pPr>
        <w:pStyle w:val="afffffffffffffffa"/>
        <w:numPr>
          <w:ilvl w:val="0"/>
          <w:numId w:val="75"/>
        </w:numPr>
        <w:rPr>
          <w:rFonts w:eastAsia="Calibri"/>
          <w:sz w:val="24"/>
        </w:rPr>
      </w:pPr>
      <w:r w:rsidRPr="00BB7C79">
        <w:rPr>
          <w:rFonts w:eastAsia="Calibri"/>
          <w:sz w:val="24"/>
        </w:rPr>
        <w:t>создание записи;</w:t>
      </w:r>
    </w:p>
    <w:p w:rsidR="00296ADD" w:rsidRPr="00BB7C79" w:rsidRDefault="00296ADD" w:rsidP="00296ADD">
      <w:pPr>
        <w:pStyle w:val="afffffffffffffffa"/>
        <w:numPr>
          <w:ilvl w:val="0"/>
          <w:numId w:val="75"/>
        </w:numPr>
        <w:rPr>
          <w:rFonts w:eastAsia="Calibri"/>
          <w:sz w:val="24"/>
        </w:rPr>
      </w:pPr>
      <w:r w:rsidRPr="00BB7C79">
        <w:rPr>
          <w:rFonts w:eastAsia="Calibri"/>
          <w:sz w:val="24"/>
        </w:rPr>
        <w:t>редактирование записи;</w:t>
      </w:r>
    </w:p>
    <w:p w:rsidR="00296ADD" w:rsidRPr="00BB7C79" w:rsidRDefault="00296ADD" w:rsidP="00296ADD">
      <w:pPr>
        <w:pStyle w:val="afffffffffffffffa"/>
        <w:numPr>
          <w:ilvl w:val="0"/>
          <w:numId w:val="75"/>
        </w:numPr>
        <w:rPr>
          <w:rFonts w:eastAsia="Calibri"/>
          <w:sz w:val="24"/>
        </w:rPr>
      </w:pPr>
      <w:r w:rsidRPr="00BB7C79">
        <w:rPr>
          <w:rFonts w:eastAsia="Calibri"/>
          <w:sz w:val="24"/>
        </w:rPr>
        <w:t>удаление записи.</w:t>
      </w:r>
    </w:p>
    <w:p w:rsidR="00296ADD" w:rsidRPr="00BB7C79" w:rsidRDefault="00296ADD" w:rsidP="00296ADD">
      <w:pPr>
        <w:pStyle w:val="afffffffffffffff7"/>
        <w:rPr>
          <w:sz w:val="24"/>
        </w:rPr>
      </w:pPr>
      <w:r w:rsidRPr="00BB7C79">
        <w:rPr>
          <w:sz w:val="24"/>
        </w:rPr>
        <w:t>Запись справочника будет иметь следующие атрибуты:</w:t>
      </w:r>
    </w:p>
    <w:p w:rsidR="00296ADD" w:rsidRPr="00BB7C79" w:rsidRDefault="00296ADD" w:rsidP="00296ADD">
      <w:pPr>
        <w:pStyle w:val="afffffffffffffffa"/>
        <w:numPr>
          <w:ilvl w:val="0"/>
          <w:numId w:val="75"/>
        </w:numPr>
        <w:rPr>
          <w:sz w:val="24"/>
        </w:rPr>
      </w:pPr>
      <w:r w:rsidRPr="00BB7C79">
        <w:rPr>
          <w:sz w:val="24"/>
        </w:rPr>
        <w:t>цифровой код страны – числовое поле, обязательное для заполнения;</w:t>
      </w:r>
    </w:p>
    <w:p w:rsidR="00296ADD" w:rsidRPr="00BB7C79" w:rsidRDefault="00296ADD" w:rsidP="00296ADD">
      <w:pPr>
        <w:pStyle w:val="afffffffffffffffa"/>
        <w:numPr>
          <w:ilvl w:val="0"/>
          <w:numId w:val="75"/>
        </w:numPr>
        <w:rPr>
          <w:sz w:val="24"/>
        </w:rPr>
      </w:pPr>
      <w:r w:rsidRPr="00BB7C79">
        <w:rPr>
          <w:sz w:val="24"/>
        </w:rPr>
        <w:lastRenderedPageBreak/>
        <w:t>краткое наименование страны;</w:t>
      </w:r>
    </w:p>
    <w:p w:rsidR="00296ADD" w:rsidRPr="00BB7C79" w:rsidRDefault="00296ADD" w:rsidP="00296ADD">
      <w:pPr>
        <w:pStyle w:val="afffffffffffffffa"/>
        <w:numPr>
          <w:ilvl w:val="0"/>
          <w:numId w:val="75"/>
        </w:numPr>
        <w:rPr>
          <w:sz w:val="24"/>
        </w:rPr>
      </w:pPr>
      <w:r w:rsidRPr="00BB7C79">
        <w:rPr>
          <w:sz w:val="24"/>
        </w:rPr>
        <w:t>полное наименование стран.</w:t>
      </w:r>
    </w:p>
    <w:p w:rsidR="00296ADD" w:rsidRPr="00BB7C79" w:rsidRDefault="00296ADD" w:rsidP="00296ADD">
      <w:pPr>
        <w:suppressAutoHyphens/>
        <w:spacing w:before="100" w:after="115"/>
        <w:ind w:firstLine="708"/>
        <w:rPr>
          <w:lang w:eastAsia="ar-SA"/>
        </w:rPr>
      </w:pPr>
      <w:r w:rsidRPr="00BB7C79">
        <w:rPr>
          <w:lang w:eastAsia="ar-SA"/>
        </w:rPr>
        <w:t>В поиске лотов как в публичном разделе, так и в АРМ всех категорий пользователей Официального сайта пользователям должна быть предоставлена возможность делать выборку среди извещений по критерию «Местоположение», указывая территорию иностранного государства.</w:t>
      </w:r>
    </w:p>
    <w:p w:rsidR="00296ADD" w:rsidRPr="00BB7C79" w:rsidRDefault="00296ADD" w:rsidP="00296ADD">
      <w:pPr>
        <w:pStyle w:val="afffffffffffffff7"/>
        <w:rPr>
          <w:sz w:val="24"/>
        </w:rPr>
      </w:pPr>
      <w:r w:rsidRPr="00BB7C79">
        <w:rPr>
          <w:sz w:val="24"/>
        </w:rPr>
        <w:t>В параметры поиска разделов, где есть параметр «Местоположение», будет добавлена возможность определения страны расположения имущества.</w:t>
      </w:r>
    </w:p>
    <w:p w:rsidR="00296ADD" w:rsidRPr="00BB7C79" w:rsidRDefault="00296ADD" w:rsidP="00296ADD">
      <w:pPr>
        <w:pStyle w:val="afffffffffffffff7"/>
        <w:rPr>
          <w:sz w:val="24"/>
        </w:rPr>
      </w:pPr>
      <w:r w:rsidRPr="00BB7C79">
        <w:rPr>
          <w:sz w:val="24"/>
        </w:rPr>
        <w:t>Во всех отчетках детальной статистики (где присутствует отчет в разрезе местоположения реализуемого имущества) будет добавлен новый параметр для формирования отчета – «Страна размещения».</w:t>
      </w:r>
    </w:p>
    <w:p w:rsidR="00296ADD" w:rsidRPr="00BB7C79" w:rsidRDefault="00296ADD" w:rsidP="00296ADD">
      <w:pPr>
        <w:pStyle w:val="afffffffffffffff7"/>
        <w:rPr>
          <w:sz w:val="24"/>
        </w:rPr>
      </w:pPr>
      <w:r w:rsidRPr="00BB7C79">
        <w:rPr>
          <w:sz w:val="24"/>
        </w:rPr>
        <w:t>В рамках реализации задачи, будет подготовлен скрипт, который при установке новой версии, всем ранее созданным извещениям, присвоит атрибуту «Страна расположения» значение «Россия».</w:t>
      </w:r>
    </w:p>
    <w:p w:rsidR="00296ADD" w:rsidRPr="00BB7C79" w:rsidRDefault="00296ADD" w:rsidP="00296ADD">
      <w:pPr>
        <w:suppressAutoHyphens/>
        <w:spacing w:before="100" w:after="115"/>
        <w:ind w:firstLine="708"/>
        <w:rPr>
          <w:lang w:eastAsia="ar-SA"/>
        </w:rPr>
      </w:pPr>
      <w:r w:rsidRPr="00BB7C79">
        <w:rPr>
          <w:lang w:eastAsia="ar-SA"/>
        </w:rPr>
        <w:t>Детализация требований, в том числе перечень видов торгов, в отношении которых требуется предусмотреть возможность указания местоположения объекта за рубежом, осуществляется на этапе разработки ЧТЗ.</w:t>
      </w:r>
    </w:p>
    <w:p w:rsidR="00296ADD" w:rsidRPr="00BB7C79" w:rsidRDefault="00296ADD" w:rsidP="00296ADD">
      <w:pPr>
        <w:pStyle w:val="afffffffffffffff7"/>
        <w:rPr>
          <w:sz w:val="24"/>
        </w:rPr>
      </w:pPr>
      <w:r w:rsidRPr="00BB7C79">
        <w:rPr>
          <w:sz w:val="24"/>
        </w:rPr>
        <w:t>Перед выполнением детализации требований будет проведено интервьюирование Заказчика. По результатам интервьюирования будет разработано ЧТЗ в соответствии с ГОСТ 34.602-89 и согласовано с Заказчиком.</w:t>
      </w:r>
    </w:p>
    <w:p w:rsidR="00296ADD" w:rsidRPr="00BB7C79" w:rsidRDefault="00296ADD" w:rsidP="00296ADD">
      <w:pPr>
        <w:keepNext/>
        <w:keepLines/>
        <w:widowControl w:val="0"/>
        <w:suppressLineNumbers/>
        <w:suppressAutoHyphens/>
        <w:spacing w:before="120" w:after="120"/>
        <w:ind w:firstLine="709"/>
        <w:outlineLvl w:val="2"/>
        <w:rPr>
          <w:kern w:val="28"/>
        </w:rPr>
      </w:pPr>
      <w:r w:rsidRPr="00BB7C79">
        <w:rPr>
          <w:kern w:val="28"/>
        </w:rPr>
        <w:t>5.5.10. Требования к визуализации информации о виде договора, планируемого к заключению по результатам торгов.</w:t>
      </w:r>
    </w:p>
    <w:p w:rsidR="00296ADD" w:rsidRPr="00BB7C79" w:rsidRDefault="00296ADD" w:rsidP="00296ADD">
      <w:pPr>
        <w:suppressAutoHyphens/>
        <w:spacing w:before="100" w:after="115"/>
        <w:ind w:firstLine="708"/>
        <w:rPr>
          <w:lang w:eastAsia="ar-SA"/>
        </w:rPr>
      </w:pPr>
      <w:r w:rsidRPr="00BB7C79">
        <w:rPr>
          <w:lang w:eastAsia="ar-SA"/>
        </w:rPr>
        <w:t>Для визуализации информации о виде договора в разделе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авторизованным пользователям при создании извещений о проведении торгов должна быть предоставлена возможность указать вид договора.</w:t>
      </w:r>
    </w:p>
    <w:p w:rsidR="00296ADD" w:rsidRPr="00BB7C79" w:rsidRDefault="00296ADD" w:rsidP="00296ADD">
      <w:pPr>
        <w:pStyle w:val="afffffffffffffff7"/>
        <w:rPr>
          <w:sz w:val="24"/>
        </w:rPr>
      </w:pPr>
      <w:r w:rsidRPr="00BB7C79">
        <w:rPr>
          <w:sz w:val="24"/>
        </w:rPr>
        <w:t>Для визуализации информации о виде договора в разделе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будет добавлен в общие параметры лота атрибут «Вид договора». Значение атрибута будет определяться из справочника «Виды договоров». Пользователю будут доступны только значения справочника, которые определены для данного раздела торгов.</w:t>
      </w:r>
    </w:p>
    <w:p w:rsidR="00296ADD" w:rsidRPr="00BB7C79" w:rsidRDefault="00296ADD" w:rsidP="00296ADD">
      <w:pPr>
        <w:suppressAutoHyphens/>
        <w:spacing w:before="100" w:after="115"/>
        <w:ind w:firstLine="708"/>
        <w:rPr>
          <w:lang w:eastAsia="ar-SA"/>
        </w:rPr>
      </w:pPr>
      <w:r w:rsidRPr="00BB7C79">
        <w:rPr>
          <w:lang w:eastAsia="ar-SA"/>
        </w:rPr>
        <w:t>Возможные виды договора для раздела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должны быть предложены согласно положениям статьи 17.1 Федерального закона от 26 июля 2006 г. № 135-ФЗ «О защите конкуренции».</w:t>
      </w:r>
    </w:p>
    <w:p w:rsidR="00296ADD" w:rsidRPr="00BB7C79" w:rsidRDefault="00296ADD" w:rsidP="00296ADD">
      <w:pPr>
        <w:pStyle w:val="afffffffffffffff7"/>
        <w:rPr>
          <w:sz w:val="24"/>
        </w:rPr>
      </w:pPr>
      <w:r w:rsidRPr="00BB7C79">
        <w:rPr>
          <w:sz w:val="24"/>
        </w:rPr>
        <w:lastRenderedPageBreak/>
        <w:t>Для раздела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в справочнике «Виды договоров» будет сделано наполнение согласно положениям статьи 17.1 Федерального закона от 26 июля 2006 г. № 135-ФЗ «О защите конкуренции», а именно:</w:t>
      </w:r>
    </w:p>
    <w:p w:rsidR="00296ADD" w:rsidRPr="00BB7C79" w:rsidRDefault="00296ADD" w:rsidP="00296ADD">
      <w:pPr>
        <w:pStyle w:val="afffffffffffffffa"/>
        <w:numPr>
          <w:ilvl w:val="0"/>
          <w:numId w:val="75"/>
        </w:numPr>
        <w:rPr>
          <w:sz w:val="24"/>
        </w:rPr>
      </w:pPr>
      <w:r w:rsidRPr="00BB7C79">
        <w:rPr>
          <w:sz w:val="24"/>
        </w:rPr>
        <w:t>договор аренды;</w:t>
      </w:r>
    </w:p>
    <w:p w:rsidR="00296ADD" w:rsidRPr="00BB7C79" w:rsidRDefault="00296ADD" w:rsidP="00296ADD">
      <w:pPr>
        <w:pStyle w:val="afffffffffffffffa"/>
        <w:numPr>
          <w:ilvl w:val="0"/>
          <w:numId w:val="75"/>
        </w:numPr>
        <w:rPr>
          <w:sz w:val="24"/>
        </w:rPr>
      </w:pPr>
      <w:r w:rsidRPr="00BB7C79">
        <w:rPr>
          <w:sz w:val="24"/>
        </w:rPr>
        <w:t>договор безвозмездного пользования;</w:t>
      </w:r>
    </w:p>
    <w:p w:rsidR="00296ADD" w:rsidRPr="00BB7C79" w:rsidRDefault="00296ADD" w:rsidP="00296ADD">
      <w:pPr>
        <w:pStyle w:val="afffffffffffffffa"/>
        <w:numPr>
          <w:ilvl w:val="0"/>
          <w:numId w:val="75"/>
        </w:numPr>
        <w:rPr>
          <w:sz w:val="24"/>
        </w:rPr>
      </w:pPr>
      <w:r w:rsidRPr="00BB7C79">
        <w:rPr>
          <w:sz w:val="24"/>
        </w:rPr>
        <w:t>договор доверительного управления имуществом;</w:t>
      </w:r>
    </w:p>
    <w:p w:rsidR="00296ADD" w:rsidRPr="00BB7C79" w:rsidRDefault="00296ADD" w:rsidP="00296ADD">
      <w:pPr>
        <w:pStyle w:val="afffffffffffffffa"/>
        <w:numPr>
          <w:ilvl w:val="0"/>
          <w:numId w:val="75"/>
        </w:numPr>
        <w:rPr>
          <w:sz w:val="24"/>
        </w:rPr>
      </w:pPr>
      <w:r w:rsidRPr="00BB7C79">
        <w:rPr>
          <w:sz w:val="24"/>
        </w:rPr>
        <w:t>иной договор, предусматривающий переход прав владения и (или) пользования в отношении государственного или муниципального имущества, не закрепленного на праве хозяйственного ведения или оперативного управления.</w:t>
      </w:r>
    </w:p>
    <w:p w:rsidR="00296ADD" w:rsidRPr="00BB7C79" w:rsidRDefault="00296ADD" w:rsidP="00296ADD">
      <w:pPr>
        <w:suppressAutoHyphens/>
        <w:spacing w:before="100" w:after="115"/>
        <w:ind w:firstLine="708"/>
        <w:rPr>
          <w:lang w:eastAsia="ar-SA"/>
        </w:rPr>
      </w:pPr>
      <w:r w:rsidRPr="00BB7C79">
        <w:rPr>
          <w:lang w:eastAsia="ar-SA"/>
        </w:rPr>
        <w:t>В публичном разделе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а также в личных кабинетах организаторов торгов, АРМ «Контролирующий орган», АРМ «Администратор» пользователям должна быть предоставлена возможность делать выборку среди извещений по критерию «Вид договора» (в том числе одновременно по нескольким видам договоров).</w:t>
      </w:r>
    </w:p>
    <w:p w:rsidR="00296ADD" w:rsidRPr="00BB7C79" w:rsidRDefault="00296ADD" w:rsidP="00296ADD">
      <w:pPr>
        <w:pStyle w:val="afffffffffffffff7"/>
        <w:rPr>
          <w:sz w:val="24"/>
        </w:rPr>
      </w:pPr>
      <w:r w:rsidRPr="00BB7C79">
        <w:rPr>
          <w:sz w:val="24"/>
        </w:rPr>
        <w:t>В параметры расширенного поиска раздела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и раздел «Поиск по всем торгам» будет добавлен параметр «Вид договора». При определении значения атрибута «Вид договора» пользователю будет предоставлена возможность определения нескольких значений из справочника «Вид договора».</w:t>
      </w:r>
    </w:p>
    <w:p w:rsidR="00296ADD" w:rsidRPr="00BB7C79" w:rsidRDefault="00296ADD" w:rsidP="00296ADD">
      <w:pPr>
        <w:suppressAutoHyphens/>
        <w:spacing w:before="100" w:after="115"/>
        <w:ind w:firstLine="708"/>
        <w:rPr>
          <w:lang w:eastAsia="ar-SA"/>
        </w:rPr>
      </w:pPr>
      <w:r w:rsidRPr="00BB7C79">
        <w:rPr>
          <w:lang w:eastAsia="ar-SA"/>
        </w:rPr>
        <w:t>Значение атрибута «Вид договора», указанное авторизованным пользователем при создании извещения о проведении торгов,  должно отображаться в списке лотов раздела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а также на вкладках лота.</w:t>
      </w:r>
    </w:p>
    <w:p w:rsidR="00296ADD" w:rsidRPr="00BB7C79" w:rsidRDefault="00296ADD" w:rsidP="00296ADD">
      <w:pPr>
        <w:pStyle w:val="afffffffffffffff7"/>
        <w:rPr>
          <w:sz w:val="24"/>
        </w:rPr>
      </w:pPr>
      <w:r w:rsidRPr="00BB7C79">
        <w:rPr>
          <w:sz w:val="24"/>
        </w:rPr>
        <w:t>Визуализация значения атрибута «Вид договора» в списке лотов раздела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а также на вкладках лота, будет реализована на этапе разработки ЧТЗ.</w:t>
      </w:r>
    </w:p>
    <w:p w:rsidR="00296ADD" w:rsidRPr="00BB7C79" w:rsidRDefault="00296ADD" w:rsidP="00296ADD">
      <w:pPr>
        <w:suppressAutoHyphens/>
        <w:spacing w:before="100" w:after="115"/>
        <w:ind w:firstLine="708"/>
        <w:rPr>
          <w:lang w:eastAsia="ar-SA"/>
        </w:rPr>
      </w:pPr>
      <w:r w:rsidRPr="00BB7C79">
        <w:rPr>
          <w:lang w:eastAsia="ar-SA"/>
        </w:rPr>
        <w:t>При формировании печатных форм протоколов в разделе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должно учитываться значение вида заключаемого договора, указанного авторизованным пользователем при публикации извещения.</w:t>
      </w:r>
    </w:p>
    <w:p w:rsidR="00296ADD" w:rsidRPr="00BB7C79" w:rsidRDefault="00296ADD" w:rsidP="00296ADD">
      <w:pPr>
        <w:pStyle w:val="afffffffffffffff7"/>
        <w:rPr>
          <w:sz w:val="24"/>
        </w:rPr>
      </w:pPr>
      <w:r w:rsidRPr="00BB7C79">
        <w:rPr>
          <w:sz w:val="24"/>
        </w:rPr>
        <w:lastRenderedPageBreak/>
        <w:t>В шаблоны печатных форм извещения, протоколов в разделе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будет добавлен атрибут лота «Вид договора».</w:t>
      </w:r>
    </w:p>
    <w:p w:rsidR="00296ADD" w:rsidRPr="00BB7C79" w:rsidRDefault="00296ADD" w:rsidP="00296ADD">
      <w:pPr>
        <w:suppressAutoHyphens/>
        <w:spacing w:before="100" w:after="115"/>
        <w:ind w:firstLine="709"/>
        <w:rPr>
          <w:lang w:eastAsia="ar-SA"/>
        </w:rPr>
      </w:pPr>
      <w:r w:rsidRPr="00BB7C79">
        <w:t xml:space="preserve">При создании нового извещения в разделе </w:t>
      </w:r>
      <w:r w:rsidRPr="00BB7C79">
        <w:rPr>
          <w:lang w:eastAsia="ar-SA"/>
        </w:rPr>
        <w:t xml:space="preserve">«Аренда,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по виду договора «аренда» авторизованным пользователям должна быть предоставлена возможность указать, что аренда является почасовой и условия такой аренды. Указанная информация должна быть доступна для просмотра в публичном разделе Официального сайта. </w:t>
      </w:r>
    </w:p>
    <w:p w:rsidR="00296ADD" w:rsidRPr="00BB7C79" w:rsidRDefault="00296ADD" w:rsidP="00296ADD">
      <w:pPr>
        <w:pStyle w:val="afffffffffffffff7"/>
        <w:rPr>
          <w:sz w:val="24"/>
        </w:rPr>
      </w:pPr>
      <w:r w:rsidRPr="00BB7C79">
        <w:rPr>
          <w:sz w:val="24"/>
        </w:rPr>
        <w:t>Для определения почасовой аренды в выбор значения атрибута лота «Предмет торга» в выпадающий список будет добавлено значение «Почасовая аренда».</w:t>
      </w:r>
    </w:p>
    <w:p w:rsidR="00296ADD" w:rsidRPr="00BB7C79" w:rsidRDefault="00296ADD" w:rsidP="00296ADD">
      <w:pPr>
        <w:suppressAutoHyphens/>
        <w:spacing w:before="100" w:after="115"/>
        <w:ind w:firstLine="709"/>
        <w:rPr>
          <w:lang w:eastAsia="ar-SA"/>
        </w:rPr>
      </w:pPr>
      <w:r w:rsidRPr="00BB7C79">
        <w:rPr>
          <w:lang w:eastAsia="ar-SA"/>
        </w:rPr>
        <w:t>В расширенном поиске раздела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должна быть возможность выбрать лоты, по которым предлагается почасовая аренда. Кроме того, необходимо добавить атрибут поиска «Предмет торга».</w:t>
      </w:r>
    </w:p>
    <w:p w:rsidR="00296ADD" w:rsidRPr="00BB7C79" w:rsidRDefault="00296ADD" w:rsidP="00296ADD">
      <w:pPr>
        <w:suppressAutoHyphens/>
        <w:spacing w:before="100" w:after="115"/>
        <w:ind w:firstLine="708"/>
        <w:rPr>
          <w:lang w:eastAsia="ar-SA"/>
        </w:rPr>
      </w:pPr>
      <w:r w:rsidRPr="00BB7C79">
        <w:rPr>
          <w:lang w:eastAsia="ar-SA"/>
        </w:rPr>
        <w:t>Параметр «Вид договора» должен быть добавлен в параметры отчета в разделе «Статистическая информация» в публичном разделе официального сайта. Кроме того, должен быть разработан отчет о количественных и стоимостных показателях торгов в разрезе видов торгов.</w:t>
      </w:r>
    </w:p>
    <w:p w:rsidR="00296ADD" w:rsidRPr="00BB7C79" w:rsidRDefault="00296ADD" w:rsidP="00296ADD">
      <w:pPr>
        <w:pStyle w:val="afffffffffffffff7"/>
        <w:rPr>
          <w:sz w:val="24"/>
        </w:rPr>
      </w:pPr>
      <w:r w:rsidRPr="00BB7C79">
        <w:rPr>
          <w:sz w:val="24"/>
        </w:rPr>
        <w:t>Для реализации данного требования будут доработаны детальные отчеты раздела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в отчет о количественных и стоимостных показателях торгов будет добавлен параметр «Вид договора».</w:t>
      </w:r>
    </w:p>
    <w:p w:rsidR="00296ADD" w:rsidRPr="00BB7C79" w:rsidRDefault="00296ADD" w:rsidP="00296ADD">
      <w:pPr>
        <w:suppressAutoHyphens/>
        <w:spacing w:before="100" w:after="115"/>
        <w:ind w:firstLine="708"/>
        <w:rPr>
          <w:lang w:eastAsia="ar-SA"/>
        </w:rPr>
      </w:pPr>
      <w:r w:rsidRPr="00BB7C79">
        <w:rPr>
          <w:lang w:eastAsia="ar-SA"/>
        </w:rPr>
        <w:t xml:space="preserve">Значения атрибута «Вид договора» для иных видов торгов, которые публикуются на Официальном сайте, должны присваиваться автоматически, без указания авторизованными пользователями дополнительной информации. </w:t>
      </w:r>
    </w:p>
    <w:p w:rsidR="00296ADD" w:rsidRPr="00BB7C79" w:rsidRDefault="00296ADD" w:rsidP="00296ADD">
      <w:pPr>
        <w:pStyle w:val="afffffffffffffff7"/>
        <w:rPr>
          <w:sz w:val="24"/>
        </w:rPr>
      </w:pPr>
      <w:r w:rsidRPr="00BB7C79">
        <w:rPr>
          <w:sz w:val="24"/>
        </w:rPr>
        <w:t xml:space="preserve">Для других разделов сайта, где публикуются извещения о проведении торгов, также будут определены виды договоров. Если для раздела определен только один вид договора, то при создании извещения значения атрибута лота «Вид договора» будет определен автоматически без дополнительных действий пользователя. </w:t>
      </w:r>
    </w:p>
    <w:p w:rsidR="00296ADD" w:rsidRPr="00BB7C79" w:rsidRDefault="00296ADD" w:rsidP="00296ADD">
      <w:pPr>
        <w:suppressAutoHyphens/>
        <w:spacing w:before="100" w:after="115"/>
        <w:ind w:firstLine="708"/>
        <w:rPr>
          <w:lang w:eastAsia="ar-SA"/>
        </w:rPr>
      </w:pPr>
      <w:r w:rsidRPr="00BB7C79">
        <w:rPr>
          <w:lang w:eastAsia="ar-SA"/>
        </w:rPr>
        <w:t xml:space="preserve">Значения атрибута «Вид договора» для каждого из видов торгов должны быть доступны для редактирования в АРМ «Администратор». </w:t>
      </w:r>
    </w:p>
    <w:p w:rsidR="00296ADD" w:rsidRPr="00BB7C79" w:rsidRDefault="00296ADD" w:rsidP="00296ADD">
      <w:pPr>
        <w:pStyle w:val="afffffffffffffff7"/>
        <w:rPr>
          <w:sz w:val="24"/>
        </w:rPr>
      </w:pPr>
      <w:r w:rsidRPr="00BB7C79">
        <w:rPr>
          <w:sz w:val="24"/>
        </w:rPr>
        <w:t>Для реализации данного требования администратору сайта будет доступен функционал ведения справочника «Виды договоров». В функционал ведения справочника будут включены операции:</w:t>
      </w:r>
    </w:p>
    <w:p w:rsidR="00296ADD" w:rsidRPr="00BB7C79" w:rsidRDefault="00296ADD" w:rsidP="00296ADD">
      <w:pPr>
        <w:pStyle w:val="afffffffffffffffa"/>
        <w:numPr>
          <w:ilvl w:val="0"/>
          <w:numId w:val="75"/>
        </w:numPr>
        <w:rPr>
          <w:rFonts w:eastAsia="Calibri"/>
          <w:sz w:val="24"/>
        </w:rPr>
      </w:pPr>
      <w:r w:rsidRPr="00BB7C79">
        <w:rPr>
          <w:rFonts w:eastAsia="Calibri"/>
          <w:sz w:val="24"/>
        </w:rPr>
        <w:lastRenderedPageBreak/>
        <w:t>создание записи;</w:t>
      </w:r>
    </w:p>
    <w:p w:rsidR="00296ADD" w:rsidRPr="00BB7C79" w:rsidRDefault="00296ADD" w:rsidP="00296ADD">
      <w:pPr>
        <w:pStyle w:val="afffffffffffffffa"/>
        <w:numPr>
          <w:ilvl w:val="0"/>
          <w:numId w:val="75"/>
        </w:numPr>
        <w:rPr>
          <w:rFonts w:eastAsia="Calibri"/>
          <w:sz w:val="24"/>
        </w:rPr>
      </w:pPr>
      <w:r w:rsidRPr="00BB7C79">
        <w:rPr>
          <w:rFonts w:eastAsia="Calibri"/>
          <w:sz w:val="24"/>
        </w:rPr>
        <w:t>редактирование записи;</w:t>
      </w:r>
    </w:p>
    <w:p w:rsidR="00296ADD" w:rsidRPr="00BB7C79" w:rsidRDefault="00296ADD" w:rsidP="00296ADD">
      <w:pPr>
        <w:pStyle w:val="afffffffffffffffa"/>
        <w:numPr>
          <w:ilvl w:val="0"/>
          <w:numId w:val="75"/>
        </w:numPr>
        <w:rPr>
          <w:rFonts w:eastAsia="Calibri"/>
          <w:sz w:val="24"/>
        </w:rPr>
      </w:pPr>
      <w:r w:rsidRPr="00BB7C79">
        <w:rPr>
          <w:rFonts w:eastAsia="Calibri"/>
          <w:sz w:val="24"/>
        </w:rPr>
        <w:t>удаление записи.</w:t>
      </w:r>
    </w:p>
    <w:p w:rsidR="00296ADD" w:rsidRPr="00BB7C79" w:rsidRDefault="00296ADD" w:rsidP="00296ADD">
      <w:pPr>
        <w:pStyle w:val="afffffffffffffff7"/>
        <w:rPr>
          <w:sz w:val="24"/>
        </w:rPr>
      </w:pPr>
      <w:r w:rsidRPr="00BB7C79">
        <w:rPr>
          <w:sz w:val="24"/>
        </w:rPr>
        <w:t>Запись справочника будет иметь следующие атрибуты:</w:t>
      </w:r>
    </w:p>
    <w:p w:rsidR="00296ADD" w:rsidRPr="00BB7C79" w:rsidRDefault="00296ADD" w:rsidP="00296ADD">
      <w:pPr>
        <w:pStyle w:val="afffffffffffffffa"/>
        <w:numPr>
          <w:ilvl w:val="0"/>
          <w:numId w:val="75"/>
        </w:numPr>
        <w:rPr>
          <w:sz w:val="24"/>
        </w:rPr>
      </w:pPr>
      <w:r w:rsidRPr="00BB7C79">
        <w:rPr>
          <w:sz w:val="24"/>
        </w:rPr>
        <w:t>Код – уникальное значение, присваивается автоматически системой при создании, не доступно на редактирование пользователям, не отображается в таблице записей;</w:t>
      </w:r>
    </w:p>
    <w:p w:rsidR="00296ADD" w:rsidRPr="00BB7C79" w:rsidRDefault="00296ADD" w:rsidP="00296ADD">
      <w:pPr>
        <w:pStyle w:val="afffffffffffffffa"/>
        <w:numPr>
          <w:ilvl w:val="0"/>
          <w:numId w:val="75"/>
        </w:numPr>
        <w:rPr>
          <w:sz w:val="24"/>
        </w:rPr>
      </w:pPr>
      <w:r w:rsidRPr="00BB7C79">
        <w:rPr>
          <w:sz w:val="24"/>
        </w:rPr>
        <w:t>Наименование вида договора;</w:t>
      </w:r>
    </w:p>
    <w:p w:rsidR="00296ADD" w:rsidRPr="00BB7C79" w:rsidRDefault="00296ADD" w:rsidP="00296ADD">
      <w:pPr>
        <w:pStyle w:val="afffffffffffffffa"/>
        <w:numPr>
          <w:ilvl w:val="0"/>
          <w:numId w:val="75"/>
        </w:numPr>
        <w:rPr>
          <w:sz w:val="24"/>
        </w:rPr>
      </w:pPr>
      <w:r w:rsidRPr="00BB7C79">
        <w:rPr>
          <w:sz w:val="24"/>
        </w:rPr>
        <w:t>Вид торгов – ссылка на вид(ы) торгов, реализованных на сайте, в которых может участвовать данное значение справочника.</w:t>
      </w:r>
    </w:p>
    <w:p w:rsidR="00296ADD" w:rsidRPr="00BB7C79" w:rsidRDefault="00296ADD" w:rsidP="00296ADD">
      <w:pPr>
        <w:suppressAutoHyphens/>
        <w:spacing w:before="100" w:after="115"/>
        <w:ind w:firstLine="708"/>
        <w:rPr>
          <w:lang w:eastAsia="ar-SA"/>
        </w:rPr>
      </w:pPr>
      <w:r w:rsidRPr="00BB7C79">
        <w:rPr>
          <w:lang w:eastAsia="ar-SA"/>
        </w:rPr>
        <w:t>В раздел «Поиск по всем торгам» должен быть добавлен критерий поиска «Вид договора». Пользователям должна быть предоставлена возможность делать выборку среди извещений по критерию «Вид договора» (в том числе одновременно по нескольким видам договоров).</w:t>
      </w:r>
    </w:p>
    <w:p w:rsidR="00296ADD" w:rsidRPr="00BB7C79" w:rsidRDefault="00296ADD" w:rsidP="00296ADD">
      <w:pPr>
        <w:pStyle w:val="afffffffffffffff7"/>
        <w:rPr>
          <w:sz w:val="24"/>
        </w:rPr>
      </w:pPr>
      <w:r w:rsidRPr="00BB7C79">
        <w:rPr>
          <w:sz w:val="24"/>
        </w:rPr>
        <w:t>Для реализации данного требования в «Поиск по всем торгам» будет добавлен критерий поиска «Вид договора». Пользователям будет предоставлена возможность определения значения параметра из справочника «Виды договоров» одного или нескольких значений.</w:t>
      </w:r>
    </w:p>
    <w:p w:rsidR="00296ADD" w:rsidRPr="00BB7C79" w:rsidRDefault="00296ADD" w:rsidP="00296ADD">
      <w:pPr>
        <w:suppressAutoHyphens/>
        <w:spacing w:before="100" w:after="115"/>
        <w:ind w:firstLine="708"/>
        <w:rPr>
          <w:lang w:eastAsia="ar-SA"/>
        </w:rPr>
      </w:pPr>
      <w:r w:rsidRPr="00BB7C79">
        <w:rPr>
          <w:lang w:eastAsia="ar-SA"/>
        </w:rPr>
        <w:t>В разделе «Аренда и продажа земельных участков» авторизованным пользователям должна быть предоставлена возможность указать цель приобретения земельного участка: для жилищного строительства, для комплексного освоения в целях жилищного строительства, для иных целей. Указанное значение должно отображаться в списке лотов раздела, а также в извещении. Атрибут «Цель приобретения участка» должен быть добавлен в расширенный поиск раздела «Аренда и продажа земельных участков», а также в раздел «Статистическая информация».</w:t>
      </w:r>
    </w:p>
    <w:p w:rsidR="00296ADD" w:rsidRPr="00BB7C79" w:rsidRDefault="00296ADD" w:rsidP="00296ADD">
      <w:pPr>
        <w:pStyle w:val="afffffffffffffff7"/>
        <w:rPr>
          <w:sz w:val="24"/>
        </w:rPr>
      </w:pPr>
      <w:r w:rsidRPr="00BB7C79">
        <w:rPr>
          <w:sz w:val="24"/>
        </w:rPr>
        <w:t xml:space="preserve">Предложение по данному требованию отражено в пункте </w:t>
      </w:r>
      <w:r>
        <w:fldChar w:fldCharType="begin"/>
      </w:r>
      <w:r>
        <w:instrText xml:space="preserve"> REF _Ref398127411 \r \h  \* MERGEFORMAT </w:instrText>
      </w:r>
      <w:r>
        <w:fldChar w:fldCharType="separate"/>
      </w:r>
      <w:r w:rsidRPr="00BB7C79">
        <w:rPr>
          <w:sz w:val="24"/>
        </w:rPr>
        <w:t>5.5.5</w:t>
      </w:r>
      <w:r>
        <w:fldChar w:fldCharType="end"/>
      </w:r>
      <w:r w:rsidRPr="00BB7C79">
        <w:rPr>
          <w:sz w:val="24"/>
        </w:rPr>
        <w:t xml:space="preserve"> настоящего документа.</w:t>
      </w:r>
    </w:p>
    <w:p w:rsidR="00296ADD" w:rsidRPr="00BB7C79" w:rsidRDefault="00296ADD" w:rsidP="00296ADD">
      <w:pPr>
        <w:suppressAutoHyphens/>
        <w:spacing w:before="100" w:after="115" w:line="360" w:lineRule="auto"/>
        <w:ind w:firstLine="709"/>
        <w:rPr>
          <w:lang w:eastAsia="ar-SA"/>
        </w:rPr>
      </w:pPr>
      <w:r w:rsidRPr="00BB7C79">
        <w:rPr>
          <w:lang w:eastAsia="ar-SA"/>
        </w:rPr>
        <w:t>Детализация требований осуществляется на этапе разработки ЧТЗ.</w:t>
      </w:r>
    </w:p>
    <w:p w:rsidR="00296ADD" w:rsidRPr="00BB7C79" w:rsidRDefault="00296ADD" w:rsidP="00296ADD">
      <w:pPr>
        <w:pStyle w:val="afffffffffffffff7"/>
        <w:rPr>
          <w:sz w:val="24"/>
        </w:rPr>
      </w:pPr>
      <w:r w:rsidRPr="00BB7C79">
        <w:rPr>
          <w:sz w:val="24"/>
        </w:rPr>
        <w:t>Перед выполнением детализации требований будет проведено интервьюирование Заказчика. По результатам интервьюирования будет разработано ЧТЗ в соответствии с ГОСТ 34.602-89 и согласовано с Заказчиком.</w:t>
      </w:r>
    </w:p>
    <w:p w:rsidR="00296ADD" w:rsidRPr="00BB7C79" w:rsidRDefault="00296ADD" w:rsidP="00296ADD">
      <w:pPr>
        <w:keepNext/>
        <w:keepLines/>
        <w:widowControl w:val="0"/>
        <w:suppressLineNumbers/>
        <w:suppressAutoHyphens/>
        <w:spacing w:before="120" w:after="120"/>
        <w:ind w:firstLine="709"/>
        <w:outlineLvl w:val="2"/>
        <w:rPr>
          <w:kern w:val="28"/>
        </w:rPr>
      </w:pPr>
      <w:r w:rsidRPr="00BB7C79">
        <w:rPr>
          <w:kern w:val="28"/>
        </w:rPr>
        <w:t>5.5.11. Требования к приведению функционала информационно-аналитической системы (ИАС) в соответствие с изменениями функционала Официального сайта торгов в части предоставления статистических данных о новых торгах и информации.</w:t>
      </w:r>
    </w:p>
    <w:p w:rsidR="00296ADD" w:rsidRPr="00BB7C79" w:rsidRDefault="00296ADD" w:rsidP="00296ADD">
      <w:pPr>
        <w:suppressAutoHyphens/>
        <w:spacing w:before="100" w:after="115"/>
        <w:ind w:firstLine="708"/>
        <w:rPr>
          <w:lang w:eastAsia="ar-SA"/>
        </w:rPr>
      </w:pPr>
      <w:r w:rsidRPr="00BB7C79">
        <w:rPr>
          <w:lang w:eastAsia="ar-SA"/>
        </w:rPr>
        <w:t>Для приведения функционала ИАС в соответствие с изменениями функционала Официального сайта торгов в ИАС должны быть выполнены следующие доработки:</w:t>
      </w:r>
    </w:p>
    <w:p w:rsidR="00296ADD" w:rsidRPr="00BB7C79" w:rsidRDefault="00296ADD" w:rsidP="00296ADD">
      <w:pPr>
        <w:pStyle w:val="afffffffffffffff7"/>
        <w:rPr>
          <w:sz w:val="24"/>
        </w:rPr>
      </w:pPr>
      <w:r w:rsidRPr="00BB7C79">
        <w:rPr>
          <w:rFonts w:eastAsia="Times New Roman"/>
          <w:sz w:val="24"/>
        </w:rPr>
        <w:t xml:space="preserve">Для реализации данного требования </w:t>
      </w:r>
      <w:r w:rsidRPr="00BB7C79">
        <w:rPr>
          <w:sz w:val="24"/>
        </w:rPr>
        <w:t>будет увеличен объем хранимой и обрабатываемой информации. Чтобы обеспечить корректную работу и предоставление актуальных отчетных данных, ИАС будет доработана по всем направлениям перечисленным ниже.</w:t>
      </w:r>
    </w:p>
    <w:p w:rsidR="00296ADD" w:rsidRPr="00BB7C79" w:rsidRDefault="00296ADD" w:rsidP="00296ADD">
      <w:pPr>
        <w:numPr>
          <w:ilvl w:val="0"/>
          <w:numId w:val="75"/>
        </w:numPr>
        <w:suppressAutoHyphens/>
        <w:spacing w:before="100" w:after="115"/>
        <w:rPr>
          <w:lang w:eastAsia="ar-SA"/>
        </w:rPr>
      </w:pPr>
      <w:r w:rsidRPr="00BB7C79">
        <w:rPr>
          <w:lang w:eastAsia="ar-SA"/>
        </w:rPr>
        <w:t xml:space="preserve">доработана структура хранилища данных для хранения информации о проведении торгов в соответствии с пунктами 5.5.1.2 – 5.5.1.3, 5.5.2 – 5.5.7, 5.5.9, 5.5.10 настоящего технического задания. Хранилище данных должно быть доработано для хранения </w:t>
      </w:r>
      <w:r w:rsidRPr="00BB7C79">
        <w:rPr>
          <w:lang w:eastAsia="ar-SA"/>
        </w:rPr>
        <w:lastRenderedPageBreak/>
        <w:t xml:space="preserve">следующей информации (детальный </w:t>
      </w:r>
      <w:r w:rsidRPr="00BB7C79">
        <w:rPr>
          <w:color w:val="000000"/>
        </w:rPr>
        <w:t>состав хранимой информации должен быть определен на этапе формирования ЧТЗ)</w:t>
      </w:r>
      <w:r w:rsidRPr="00BB7C79">
        <w:rPr>
          <w:lang w:eastAsia="ar-SA"/>
        </w:rPr>
        <w:t>:</w:t>
      </w:r>
    </w:p>
    <w:p w:rsidR="00296ADD" w:rsidRPr="00BB7C79" w:rsidRDefault="00296ADD" w:rsidP="00296ADD">
      <w:pPr>
        <w:numPr>
          <w:ilvl w:val="1"/>
          <w:numId w:val="75"/>
        </w:numPr>
        <w:suppressAutoHyphens/>
        <w:spacing w:before="100" w:after="115"/>
        <w:rPr>
          <w:lang w:eastAsia="ar-SA"/>
        </w:rPr>
      </w:pPr>
      <w:r w:rsidRPr="00BB7C79">
        <w:rPr>
          <w:lang w:eastAsia="ar-SA"/>
        </w:rPr>
        <w:t>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органами государственной власти, органами местного самоуправления или уполномоченными ими организациями в соответствии с Федеральным законом от 13 марта 2006 г. № 38-ФЗ «О рекламе»</w:t>
      </w:r>
      <w:r w:rsidRPr="00BB7C79">
        <w:t>;</w:t>
      </w:r>
    </w:p>
    <w:p w:rsidR="00296ADD" w:rsidRPr="00BB7C79" w:rsidRDefault="00296ADD" w:rsidP="00296ADD">
      <w:pPr>
        <w:suppressAutoHyphens/>
        <w:spacing w:before="100" w:after="115"/>
        <w:ind w:left="1788"/>
        <w:rPr>
          <w:lang w:eastAsia="ar-SA"/>
        </w:rPr>
      </w:pPr>
    </w:p>
    <w:p w:rsidR="00296ADD" w:rsidRPr="00BB7C79" w:rsidRDefault="00296ADD" w:rsidP="00296ADD">
      <w:pPr>
        <w:numPr>
          <w:ilvl w:val="1"/>
          <w:numId w:val="75"/>
        </w:numPr>
        <w:suppressAutoHyphens/>
        <w:spacing w:before="100" w:after="115"/>
        <w:rPr>
          <w:lang w:eastAsia="ar-SA"/>
        </w:rPr>
      </w:pPr>
      <w:r w:rsidRPr="00BB7C79">
        <w:rPr>
          <w:lang w:eastAsia="ar-SA"/>
        </w:rPr>
        <w:t xml:space="preserve">о проведении торгов на право получения лицензии на оказание услуг связи в соответствии с Федеральным законом от 7 июля 2003 г. </w:t>
      </w:r>
      <w:r w:rsidRPr="00BB7C79">
        <w:rPr>
          <w:lang w:eastAsia="ar-SA"/>
        </w:rPr>
        <w:br/>
        <w:t>№ 126-ФЗ «О связи»;</w:t>
      </w:r>
    </w:p>
    <w:p w:rsidR="00296ADD" w:rsidRPr="00BB7C79" w:rsidRDefault="00296ADD" w:rsidP="00296ADD">
      <w:pPr>
        <w:numPr>
          <w:ilvl w:val="1"/>
          <w:numId w:val="75"/>
        </w:numPr>
        <w:suppressAutoHyphens/>
        <w:spacing w:before="100" w:after="115"/>
        <w:rPr>
          <w:lang w:eastAsia="ar-SA"/>
        </w:rPr>
      </w:pPr>
      <w:r w:rsidRPr="00BB7C79">
        <w:rPr>
          <w:lang w:eastAsia="ar-SA"/>
        </w:rPr>
        <w:t xml:space="preserve">о проведении аукционов по продаже имущества, подлежащего принудительной продаже в соответствии с Федеральным законом </w:t>
      </w:r>
      <w:r w:rsidRPr="00BB7C79">
        <w:rPr>
          <w:lang w:eastAsia="ar-SA"/>
        </w:rPr>
        <w:br/>
        <w:t xml:space="preserve">от 26 марта 2003 г. № 36-ФЗ «Об особенностях функционирования электроэнергетики в переходный период и о внесении изменений </w:t>
      </w:r>
      <w:r w:rsidRPr="00BB7C79">
        <w:rPr>
          <w:lang w:eastAsia="ar-SA"/>
        </w:rPr>
        <w:br/>
        <w:t>в некоторые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Федерального закона «Об электроэнергетике»</w:t>
      </w:r>
      <w:r w:rsidRPr="00BB7C79">
        <w:t>;</w:t>
      </w:r>
    </w:p>
    <w:p w:rsidR="00296ADD" w:rsidRPr="00BB7C79" w:rsidRDefault="00296ADD" w:rsidP="00296ADD">
      <w:pPr>
        <w:numPr>
          <w:ilvl w:val="1"/>
          <w:numId w:val="75"/>
        </w:numPr>
        <w:suppressAutoHyphens/>
        <w:spacing w:before="100" w:after="115"/>
        <w:rPr>
          <w:lang w:eastAsia="ar-SA"/>
        </w:rPr>
      </w:pPr>
      <w:r w:rsidRPr="00BB7C79">
        <w:t>о публикации предложений инвесторов о возможности заключения концессионных соглашений для принятия заявок о готовности участия в конкурсе в разделе «Концессионные соглашения»;</w:t>
      </w:r>
    </w:p>
    <w:p w:rsidR="00296ADD" w:rsidRPr="00BB7C79" w:rsidRDefault="00296ADD" w:rsidP="00296ADD">
      <w:pPr>
        <w:numPr>
          <w:ilvl w:val="1"/>
          <w:numId w:val="75"/>
        </w:numPr>
        <w:suppressAutoHyphens/>
        <w:spacing w:before="100" w:after="115"/>
        <w:rPr>
          <w:lang w:eastAsia="ar-SA"/>
        </w:rPr>
      </w:pPr>
      <w:r w:rsidRPr="00BB7C79">
        <w:t>о количестве опубликованных информационных сообщений о проведении конкурсов на право заключения концессионных соглашений, концедентами в которых выступают два и более публичных образования;</w:t>
      </w:r>
    </w:p>
    <w:p w:rsidR="00296ADD" w:rsidRPr="00BB7C79" w:rsidRDefault="00296ADD" w:rsidP="00296ADD">
      <w:pPr>
        <w:numPr>
          <w:ilvl w:val="1"/>
          <w:numId w:val="75"/>
        </w:numPr>
        <w:suppressAutoHyphens/>
        <w:spacing w:before="100" w:after="115"/>
        <w:rPr>
          <w:lang w:eastAsia="ar-SA"/>
        </w:rPr>
      </w:pPr>
      <w:r w:rsidRPr="00BB7C79">
        <w:t xml:space="preserve">о публикации извещений о </w:t>
      </w:r>
      <w:r w:rsidRPr="00BB7C79">
        <w:rPr>
          <w:lang w:eastAsia="ar-SA"/>
        </w:rPr>
        <w:t>возможности заключения договора аренды или продажи земельного участка;</w:t>
      </w:r>
    </w:p>
    <w:p w:rsidR="00296ADD" w:rsidRPr="00BB7C79" w:rsidRDefault="00296ADD" w:rsidP="00296ADD">
      <w:pPr>
        <w:numPr>
          <w:ilvl w:val="1"/>
          <w:numId w:val="75"/>
        </w:numPr>
        <w:suppressAutoHyphens/>
        <w:spacing w:before="100" w:after="115"/>
        <w:rPr>
          <w:lang w:eastAsia="ar-SA"/>
        </w:rPr>
      </w:pPr>
      <w:r w:rsidRPr="00BB7C79">
        <w:t>о количестве торгов в отношении объектов, расположенных за пределами Российской Федерации;</w:t>
      </w:r>
    </w:p>
    <w:p w:rsidR="00296ADD" w:rsidRPr="00BB7C79" w:rsidRDefault="00296ADD" w:rsidP="00296ADD">
      <w:pPr>
        <w:numPr>
          <w:ilvl w:val="1"/>
          <w:numId w:val="75"/>
        </w:numPr>
        <w:suppressAutoHyphens/>
        <w:spacing w:before="100" w:after="115"/>
        <w:rPr>
          <w:lang w:eastAsia="ar-SA"/>
        </w:rPr>
      </w:pPr>
      <w:r w:rsidRPr="00BB7C79">
        <w:t>о торгах в зависимости от вида договора;</w:t>
      </w:r>
    </w:p>
    <w:p w:rsidR="00296ADD" w:rsidRPr="00BB7C79" w:rsidRDefault="00296ADD" w:rsidP="00296ADD">
      <w:pPr>
        <w:numPr>
          <w:ilvl w:val="1"/>
          <w:numId w:val="75"/>
        </w:numPr>
        <w:suppressAutoHyphens/>
        <w:spacing w:before="100" w:after="115"/>
        <w:rPr>
          <w:lang w:eastAsia="ar-SA"/>
        </w:rPr>
      </w:pPr>
      <w:r w:rsidRPr="00BB7C79">
        <w:rPr>
          <w:lang w:eastAsia="ar-SA"/>
        </w:rPr>
        <w:t>о реализации обращенного в соответствии с законодательством Российской Федерации конфискованного, движимого бесхозяйного и изъятого имущества, товаров, в отношении которых при перемещении через таможенную границу Таможенного союза была заявлена таможенная процедура отказа в пользу государства, и кладов;</w:t>
      </w:r>
    </w:p>
    <w:p w:rsidR="00296ADD" w:rsidRPr="00BB7C79" w:rsidRDefault="00296ADD" w:rsidP="00296ADD">
      <w:pPr>
        <w:numPr>
          <w:ilvl w:val="1"/>
          <w:numId w:val="75"/>
        </w:numPr>
        <w:suppressAutoHyphens/>
        <w:spacing w:before="100" w:after="115"/>
        <w:rPr>
          <w:lang w:eastAsia="ar-SA"/>
        </w:rPr>
      </w:pPr>
      <w:r w:rsidRPr="00BB7C79">
        <w:rPr>
          <w:lang w:eastAsia="ar-SA"/>
        </w:rPr>
        <w:t>о проведении конкурсов и аукционов на право заключения договора пользования рыбоводным участком, находящимся в государственной или муниципальной собственности, в соответствии с Федеральным законом от 2 июля 2013 г. № 148-ФЗ «Об аквакультуре (рыбоводстве) и о внесении изменений в отдельные законодательные акты Российской Федерации»</w:t>
      </w:r>
      <w:r w:rsidRPr="00BB7C79">
        <w:t>.</w:t>
      </w:r>
    </w:p>
    <w:p w:rsidR="00296ADD" w:rsidRPr="00BB7C79" w:rsidRDefault="00296ADD" w:rsidP="00296ADD">
      <w:pPr>
        <w:numPr>
          <w:ilvl w:val="0"/>
          <w:numId w:val="75"/>
        </w:numPr>
        <w:suppressAutoHyphens/>
        <w:spacing w:before="100" w:after="115"/>
        <w:rPr>
          <w:lang w:eastAsia="ar-SA"/>
        </w:rPr>
      </w:pPr>
      <w:r w:rsidRPr="00BB7C79">
        <w:rPr>
          <w:lang w:eastAsia="ar-SA"/>
        </w:rPr>
        <w:t>переработаны существующие и разработаны новые процедуры загрузки и хранения информации в хранилище данных ИАС о проведении торгов в соответствии с пунктами 5.5.1.2 – 5.5.1.3, 5.5.2 – 5.5.7, 5.5.9, 5.5.10 настоящего технического задания (перечень процедур, нуждающихся в доработке, а также состав загружаемой информации должен быть разработан на этапе формирования ЧТЗ):</w:t>
      </w:r>
    </w:p>
    <w:p w:rsidR="00296ADD" w:rsidRPr="00BB7C79" w:rsidRDefault="00296ADD" w:rsidP="00296ADD">
      <w:pPr>
        <w:pStyle w:val="afffffffffffffff7"/>
        <w:numPr>
          <w:ilvl w:val="0"/>
          <w:numId w:val="75"/>
        </w:numPr>
        <w:rPr>
          <w:sz w:val="24"/>
        </w:rPr>
      </w:pPr>
      <w:r w:rsidRPr="00BB7C79">
        <w:rPr>
          <w:sz w:val="24"/>
        </w:rPr>
        <w:lastRenderedPageBreak/>
        <w:t>В рамках реализации данного требования в буферной области и области хранения данных хранилища данных ИАС будет добавлена возможность хранения вышеперечисленной информации. Также буферная область и область хранения хранилища информации будет доработана с целью хранения справочной информации, необходимой для корректного хранения информации о новых видах торгов и данных доработанных разделов торгов. При этом детальный объем и состав хранимой информации будет определен и согласован с Заказчиком на этапе ЧТЗ, т.к. он зависит от результатов согласования атрибутного состава данных по другим пунктам Технических требований и может быть согласован в последнюю очередь.</w:t>
      </w:r>
    </w:p>
    <w:p w:rsidR="00296ADD" w:rsidRPr="00BB7C79" w:rsidRDefault="00296ADD" w:rsidP="00296ADD">
      <w:pPr>
        <w:numPr>
          <w:ilvl w:val="1"/>
          <w:numId w:val="75"/>
        </w:numPr>
        <w:suppressAutoHyphens/>
        <w:spacing w:before="100" w:after="115"/>
        <w:rPr>
          <w:lang w:eastAsia="ar-SA"/>
        </w:rPr>
      </w:pPr>
      <w:r w:rsidRPr="00BB7C79">
        <w:rPr>
          <w:lang w:eastAsia="ar-SA"/>
        </w:rPr>
        <w:t xml:space="preserve">процедуры загрузки данных о торгах должны быть доработаны для хранения информации о новых видах торгов, </w:t>
      </w:r>
      <w:r w:rsidRPr="00BB7C79">
        <w:t>о количестве торгов в отношении объектов, расположенных за пределами Российской Федерации, о торгах в зависимости от вида договора</w:t>
      </w:r>
      <w:r w:rsidRPr="00BB7C79">
        <w:rPr>
          <w:lang w:eastAsia="ar-SA"/>
        </w:rPr>
        <w:t>;</w:t>
      </w:r>
    </w:p>
    <w:p w:rsidR="00296ADD" w:rsidRPr="00BB7C79" w:rsidRDefault="00296ADD" w:rsidP="00296ADD">
      <w:pPr>
        <w:numPr>
          <w:ilvl w:val="1"/>
          <w:numId w:val="75"/>
        </w:numPr>
        <w:suppressAutoHyphens/>
        <w:spacing w:before="100" w:after="115"/>
        <w:rPr>
          <w:lang w:eastAsia="ar-SA"/>
        </w:rPr>
      </w:pPr>
      <w:r w:rsidRPr="00BB7C79">
        <w:rPr>
          <w:lang w:eastAsia="ar-SA"/>
        </w:rPr>
        <w:t xml:space="preserve">должны быть разработаны процедуры для загрузки информации о </w:t>
      </w:r>
      <w:r w:rsidRPr="00BB7C79">
        <w:t>публикации предложений инвесторов о возможности заключения концессионных соглашений для принятия заявок о готовности участия в конкурсе в разделе «Концессионные соглашения» и о количестве опубликованных информационных сообщений о проведении конкурсов на право заключения концессионных соглашений, концедентами в которых выступают два и более публичных образования</w:t>
      </w:r>
      <w:r w:rsidRPr="00BB7C79">
        <w:rPr>
          <w:lang w:eastAsia="ar-SA"/>
        </w:rPr>
        <w:t>;</w:t>
      </w:r>
    </w:p>
    <w:p w:rsidR="00296ADD" w:rsidRPr="00BB7C79" w:rsidRDefault="00296ADD" w:rsidP="00296ADD">
      <w:pPr>
        <w:numPr>
          <w:ilvl w:val="0"/>
          <w:numId w:val="75"/>
        </w:numPr>
        <w:suppressAutoHyphens/>
        <w:spacing w:before="100" w:after="115"/>
        <w:rPr>
          <w:lang w:eastAsia="ar-SA"/>
        </w:rPr>
      </w:pPr>
      <w:r w:rsidRPr="00BB7C79">
        <w:rPr>
          <w:lang w:eastAsia="ar-SA"/>
        </w:rPr>
        <w:t>доработана подсистема формирования отчетов в части изменения информационной модели метаданных с учетом добавления в нее новых видов торгов:</w:t>
      </w:r>
    </w:p>
    <w:p w:rsidR="00296ADD" w:rsidRPr="00BB7C79" w:rsidRDefault="00296ADD" w:rsidP="00296ADD">
      <w:pPr>
        <w:pStyle w:val="afffffffffffffff7"/>
        <w:rPr>
          <w:sz w:val="24"/>
        </w:rPr>
      </w:pPr>
      <w:r w:rsidRPr="00BB7C79">
        <w:rPr>
          <w:sz w:val="24"/>
        </w:rPr>
        <w:t xml:space="preserve">Существующие процедуры загрузки и хранения информации о торгах будут значительно доработаны с целью загрузки и хранения информации по извещениям, лотам, итогам и (или) протоколам, размещаемым по новым видам торгов, а также данных, которые были добавлены по требованиям пунктов </w:t>
      </w:r>
      <w:r>
        <w:fldChar w:fldCharType="begin"/>
      </w:r>
      <w:r>
        <w:instrText xml:space="preserve"> REF _Ref398130734 \r \h  \* MERGEFORMAT </w:instrText>
      </w:r>
      <w:r>
        <w:fldChar w:fldCharType="separate"/>
      </w:r>
      <w:r w:rsidRPr="00BB7C79">
        <w:rPr>
          <w:sz w:val="24"/>
        </w:rPr>
        <w:t>5.5.1</w:t>
      </w:r>
      <w:r>
        <w:fldChar w:fldCharType="end"/>
      </w:r>
      <w:r w:rsidRPr="00BB7C79">
        <w:rPr>
          <w:sz w:val="24"/>
        </w:rPr>
        <w:t xml:space="preserve">, </w:t>
      </w:r>
      <w:r>
        <w:fldChar w:fldCharType="begin"/>
      </w:r>
      <w:r>
        <w:instrText xml:space="preserve"> REF _Ref398130739 \r \h  \* MERGEFORMAT </w:instrText>
      </w:r>
      <w:r>
        <w:fldChar w:fldCharType="separate"/>
      </w:r>
      <w:r w:rsidRPr="00BB7C79">
        <w:rPr>
          <w:sz w:val="24"/>
        </w:rPr>
        <w:t>5.5.5</w:t>
      </w:r>
      <w:r>
        <w:fldChar w:fldCharType="end"/>
      </w:r>
      <w:r w:rsidRPr="00BB7C79">
        <w:rPr>
          <w:sz w:val="24"/>
        </w:rPr>
        <w:t xml:space="preserve"> - </w:t>
      </w:r>
      <w:r>
        <w:fldChar w:fldCharType="begin"/>
      </w:r>
      <w:r>
        <w:instrText xml:space="preserve"> REF _Ref398130764 \r \h  \* MERGEFORMAT </w:instrText>
      </w:r>
      <w:r>
        <w:fldChar w:fldCharType="separate"/>
      </w:r>
      <w:r w:rsidRPr="00BB7C79">
        <w:rPr>
          <w:sz w:val="24"/>
        </w:rPr>
        <w:t>5.5.10</w:t>
      </w:r>
      <w:r>
        <w:fldChar w:fldCharType="end"/>
      </w:r>
      <w:r w:rsidRPr="00BB7C79">
        <w:rPr>
          <w:sz w:val="24"/>
        </w:rPr>
        <w:t>. Также будут доработаны процедуры загрузки и хранения справочной информации, необходимой для корректного хранения информации о новых видах торгов и проведения торгов в электронной форме. Более детально состав хранимой информации будет определен на этапе формирования ЧТЗ, т.к. он зависит от результатов согласования атрибутного состава данных по другим пунктам Технических требований и может быть согласован только на последнем этапе, одновременно с детализацией требований к хранилищу данных.</w:t>
      </w:r>
    </w:p>
    <w:p w:rsidR="00296ADD" w:rsidRPr="00BB7C79" w:rsidRDefault="00296ADD" w:rsidP="00296ADD">
      <w:pPr>
        <w:numPr>
          <w:ilvl w:val="1"/>
          <w:numId w:val="75"/>
        </w:numPr>
        <w:suppressAutoHyphens/>
        <w:spacing w:before="100" w:after="115"/>
        <w:rPr>
          <w:lang w:eastAsia="ar-SA"/>
        </w:rPr>
      </w:pPr>
      <w:r w:rsidRPr="00BB7C79">
        <w:rPr>
          <w:lang w:eastAsia="ar-SA"/>
        </w:rPr>
        <w:t>физический слой модели метаданных должен быть доработан для хранения данных по новым видам торгов;</w:t>
      </w:r>
    </w:p>
    <w:p w:rsidR="00296ADD" w:rsidRPr="00BB7C79" w:rsidRDefault="00296ADD" w:rsidP="00296ADD">
      <w:pPr>
        <w:numPr>
          <w:ilvl w:val="1"/>
          <w:numId w:val="75"/>
        </w:numPr>
        <w:suppressAutoHyphens/>
        <w:spacing w:before="100" w:after="115"/>
        <w:rPr>
          <w:lang w:eastAsia="ar-SA"/>
        </w:rPr>
      </w:pPr>
      <w:r w:rsidRPr="00BB7C79">
        <w:rPr>
          <w:lang w:eastAsia="ar-SA"/>
        </w:rPr>
        <w:t>слой бизнес-модели должен быть дополнен информацией о новых видах торгов. Должны быть доработаны соответствующие логические связи между существующими и новыми объектами;</w:t>
      </w:r>
    </w:p>
    <w:p w:rsidR="00296ADD" w:rsidRPr="00BB7C79" w:rsidRDefault="00296ADD" w:rsidP="00296ADD">
      <w:pPr>
        <w:numPr>
          <w:ilvl w:val="1"/>
          <w:numId w:val="75"/>
        </w:numPr>
        <w:suppressAutoHyphens/>
        <w:spacing w:before="100" w:after="115"/>
        <w:rPr>
          <w:lang w:eastAsia="ar-SA"/>
        </w:rPr>
      </w:pPr>
      <w:r w:rsidRPr="00BB7C79">
        <w:rPr>
          <w:lang w:eastAsia="ar-SA"/>
        </w:rPr>
        <w:t>слой презентаций должен быть доработан с учетом расширения объемов обрабатываемой информации;</w:t>
      </w:r>
    </w:p>
    <w:p w:rsidR="00296ADD" w:rsidRPr="00BB7C79" w:rsidRDefault="00296ADD" w:rsidP="00296ADD">
      <w:pPr>
        <w:numPr>
          <w:ilvl w:val="0"/>
          <w:numId w:val="75"/>
        </w:numPr>
        <w:suppressAutoHyphens/>
        <w:spacing w:before="100" w:after="115"/>
        <w:rPr>
          <w:lang w:eastAsia="ar-SA"/>
        </w:rPr>
      </w:pPr>
      <w:r w:rsidRPr="00BB7C79">
        <w:rPr>
          <w:lang w:eastAsia="ar-SA"/>
        </w:rPr>
        <w:lastRenderedPageBreak/>
        <w:t>доработаны имеющиеся отчеты, а также созданы дополнительные отчеты, с учетом новой информации, публикуемой на Официальном сайте:</w:t>
      </w:r>
    </w:p>
    <w:p w:rsidR="00296ADD" w:rsidRPr="00BB7C79" w:rsidRDefault="00296ADD" w:rsidP="00296ADD">
      <w:pPr>
        <w:numPr>
          <w:ilvl w:val="1"/>
          <w:numId w:val="75"/>
        </w:numPr>
        <w:suppressAutoHyphens/>
        <w:spacing w:before="100" w:after="115"/>
        <w:rPr>
          <w:lang w:eastAsia="ar-SA"/>
        </w:rPr>
      </w:pPr>
      <w:r w:rsidRPr="00BB7C79">
        <w:rPr>
          <w:lang w:eastAsia="ar-SA"/>
        </w:rPr>
        <w:t>в существующие отчеты должна быть добавлена информация по новым видам торгов и новой информации в соответствии с доработкой информационной модели метаданных.</w:t>
      </w:r>
    </w:p>
    <w:p w:rsidR="00296ADD" w:rsidRPr="00BB7C79" w:rsidRDefault="00296ADD" w:rsidP="00296ADD">
      <w:pPr>
        <w:pStyle w:val="afffffffffffffff7"/>
        <w:rPr>
          <w:sz w:val="24"/>
        </w:rPr>
      </w:pPr>
      <w:r w:rsidRPr="00BB7C79">
        <w:rPr>
          <w:sz w:val="24"/>
        </w:rPr>
        <w:t xml:space="preserve">В отчетах: </w:t>
      </w:r>
    </w:p>
    <w:p w:rsidR="00296ADD" w:rsidRPr="00BB7C79" w:rsidRDefault="00296ADD" w:rsidP="00296ADD">
      <w:pPr>
        <w:pStyle w:val="afffffffffffffffa"/>
        <w:numPr>
          <w:ilvl w:val="0"/>
          <w:numId w:val="75"/>
        </w:numPr>
        <w:rPr>
          <w:sz w:val="24"/>
        </w:rPr>
      </w:pPr>
      <w:r w:rsidRPr="00BB7C79">
        <w:rPr>
          <w:sz w:val="24"/>
        </w:rPr>
        <w:t>о количестве торгов по видам будет добавлена информация об извещениях, опубликованных во вновь реализованных и существующих разделах;</w:t>
      </w:r>
    </w:p>
    <w:p w:rsidR="00296ADD" w:rsidRPr="00BB7C79" w:rsidRDefault="00296ADD" w:rsidP="00296ADD">
      <w:pPr>
        <w:pStyle w:val="afffffffffffffffa"/>
        <w:numPr>
          <w:ilvl w:val="0"/>
          <w:numId w:val="75"/>
        </w:numPr>
        <w:rPr>
          <w:sz w:val="24"/>
        </w:rPr>
      </w:pPr>
      <w:r w:rsidRPr="00BB7C79">
        <w:rPr>
          <w:sz w:val="24"/>
        </w:rPr>
        <w:t>о количестве объявленных торгов по регионам будет добавлена информация о стране происхождения имущества на основании требований к параметру, определенных техническими требованиями в пункте 5.5.9, а также будет добавлена информация об извещениях, опубликованных во вновь реализованных и существующих разделах;</w:t>
      </w:r>
    </w:p>
    <w:p w:rsidR="00296ADD" w:rsidRPr="00BB7C79" w:rsidRDefault="00296ADD" w:rsidP="00296ADD">
      <w:pPr>
        <w:pStyle w:val="afffffffffffffffa"/>
        <w:numPr>
          <w:ilvl w:val="0"/>
          <w:numId w:val="75"/>
        </w:numPr>
        <w:rPr>
          <w:sz w:val="24"/>
        </w:rPr>
      </w:pPr>
      <w:r w:rsidRPr="00BB7C79">
        <w:rPr>
          <w:sz w:val="24"/>
        </w:rPr>
        <w:t>о площади по регионам будет добавлена информация о стране нахождения имущества на основании требований к параметру, определенных техническими требованиями в пункте 5.5.9;</w:t>
      </w:r>
    </w:p>
    <w:p w:rsidR="00296ADD" w:rsidRPr="00BB7C79" w:rsidRDefault="00296ADD" w:rsidP="00296ADD">
      <w:pPr>
        <w:pStyle w:val="afffffffffffffffa"/>
        <w:numPr>
          <w:ilvl w:val="0"/>
          <w:numId w:val="75"/>
        </w:numPr>
        <w:rPr>
          <w:sz w:val="24"/>
        </w:rPr>
      </w:pPr>
      <w:r w:rsidRPr="00BB7C79">
        <w:rPr>
          <w:sz w:val="24"/>
        </w:rPr>
        <w:t>о количестве участников будет включена информация о заявителях и участникам по сообщениям и извещениям, реализованным по требованиям технического требования пунктов 5.5.1 – 5.5.7;</w:t>
      </w:r>
    </w:p>
    <w:p w:rsidR="00296ADD" w:rsidRPr="00BB7C79" w:rsidRDefault="00296ADD" w:rsidP="00296ADD">
      <w:pPr>
        <w:pStyle w:val="afffffffffffffffa"/>
        <w:numPr>
          <w:ilvl w:val="0"/>
          <w:numId w:val="75"/>
        </w:numPr>
        <w:rPr>
          <w:sz w:val="24"/>
        </w:rPr>
      </w:pPr>
      <w:r w:rsidRPr="00BB7C79">
        <w:rPr>
          <w:sz w:val="24"/>
        </w:rPr>
        <w:t>о количестве торгов по всем торгам будет добавлена информация об участниках по торгам, опубликованным во вновь реализованных и существующих разделах;</w:t>
      </w:r>
    </w:p>
    <w:p w:rsidR="00296ADD" w:rsidRPr="00BB7C79" w:rsidRDefault="00296ADD" w:rsidP="00296ADD">
      <w:pPr>
        <w:pStyle w:val="afffffffffffffffa"/>
        <w:numPr>
          <w:ilvl w:val="0"/>
          <w:numId w:val="75"/>
        </w:numPr>
        <w:rPr>
          <w:sz w:val="24"/>
        </w:rPr>
      </w:pPr>
      <w:r w:rsidRPr="00BB7C79">
        <w:rPr>
          <w:sz w:val="24"/>
        </w:rPr>
        <w:t>о цене договора будет добавлена информация о цене договора по итогам торгов, опубликованных во вновь реализованных и существующих разделах;</w:t>
      </w:r>
    </w:p>
    <w:p w:rsidR="00296ADD" w:rsidRPr="00BB7C79" w:rsidRDefault="00296ADD" w:rsidP="00296ADD">
      <w:pPr>
        <w:pStyle w:val="afffffffffffffffa"/>
        <w:numPr>
          <w:ilvl w:val="0"/>
          <w:numId w:val="75"/>
        </w:numPr>
        <w:rPr>
          <w:sz w:val="24"/>
        </w:rPr>
      </w:pPr>
      <w:r w:rsidRPr="00BB7C79">
        <w:rPr>
          <w:sz w:val="24"/>
        </w:rPr>
        <w:t>о количестве отстраненных участников будет добавлена информация о не допущенных к торгам заявителях по извещениям, опубликованным во вновь реализованных и существующих разделах;</w:t>
      </w:r>
    </w:p>
    <w:p w:rsidR="00296ADD" w:rsidRPr="00BB7C79" w:rsidRDefault="00296ADD" w:rsidP="00296ADD">
      <w:pPr>
        <w:pStyle w:val="afffffffffffffffa"/>
        <w:numPr>
          <w:ilvl w:val="0"/>
          <w:numId w:val="75"/>
        </w:numPr>
        <w:rPr>
          <w:sz w:val="24"/>
        </w:rPr>
      </w:pPr>
      <w:r w:rsidRPr="00BB7C79">
        <w:rPr>
          <w:sz w:val="24"/>
        </w:rPr>
        <w:t>о количестве торгов в электронной форме будет добавлена информация о торгах в электронной форме по извещениям, опубликованным во вновь реализованных разделах;</w:t>
      </w:r>
    </w:p>
    <w:p w:rsidR="00296ADD" w:rsidRPr="00BB7C79" w:rsidRDefault="00296ADD" w:rsidP="00296ADD">
      <w:pPr>
        <w:pStyle w:val="afffffffffffffffa"/>
        <w:numPr>
          <w:ilvl w:val="0"/>
          <w:numId w:val="75"/>
        </w:numPr>
        <w:rPr>
          <w:sz w:val="24"/>
        </w:rPr>
      </w:pPr>
      <w:r w:rsidRPr="00BB7C79">
        <w:rPr>
          <w:sz w:val="24"/>
        </w:rPr>
        <w:t>о количестве торгов в электронной форме в разрезе ЭТП будет добавлена информация о торгах в электронной форме по извещениям, опубликованным во вновь реализованных разделах.</w:t>
      </w:r>
    </w:p>
    <w:p w:rsidR="00296ADD" w:rsidRPr="00BB7C79" w:rsidRDefault="00296ADD" w:rsidP="00296ADD">
      <w:pPr>
        <w:pStyle w:val="afffffffffffffff7"/>
        <w:rPr>
          <w:sz w:val="24"/>
        </w:rPr>
      </w:pPr>
      <w:r w:rsidRPr="00BB7C79">
        <w:rPr>
          <w:sz w:val="24"/>
        </w:rPr>
        <w:t>Будут разработаны новые отчеты:</w:t>
      </w:r>
    </w:p>
    <w:p w:rsidR="00296ADD" w:rsidRPr="00BB7C79" w:rsidRDefault="00296ADD" w:rsidP="00296ADD">
      <w:pPr>
        <w:pStyle w:val="afffffffffffffffa"/>
        <w:numPr>
          <w:ilvl w:val="0"/>
          <w:numId w:val="75"/>
        </w:numPr>
        <w:rPr>
          <w:sz w:val="24"/>
        </w:rPr>
      </w:pPr>
      <w:r w:rsidRPr="00BB7C79">
        <w:rPr>
          <w:sz w:val="24"/>
        </w:rPr>
        <w:t>о количестве торгов в разрезе вида договора. В отчете будет представлена информация об общем количестве торгов в разрезе вида договора. Собрать отчет можно будет как за несколько лет, так и за определенный год, а также за определенный год в разрезе месяцев;</w:t>
      </w:r>
    </w:p>
    <w:p w:rsidR="00296ADD" w:rsidRPr="00BB7C79" w:rsidRDefault="00296ADD" w:rsidP="00296ADD">
      <w:pPr>
        <w:pStyle w:val="afffffffffffffffa"/>
        <w:numPr>
          <w:ilvl w:val="0"/>
          <w:numId w:val="75"/>
        </w:numPr>
        <w:rPr>
          <w:sz w:val="24"/>
        </w:rPr>
      </w:pPr>
      <w:r w:rsidRPr="00BB7C79">
        <w:rPr>
          <w:sz w:val="24"/>
        </w:rPr>
        <w:lastRenderedPageBreak/>
        <w:t>о количестве лотов по видам. В отчете будет представлена информация об общем количестве лотов в разрезе видов разделов. Собрать отчет можно будет по определенным датам как за несколько лет, так и за определенный год, а также за определенный год в разрезе месяцев;</w:t>
      </w:r>
    </w:p>
    <w:p w:rsidR="00296ADD" w:rsidRPr="00BB7C79" w:rsidRDefault="00296ADD" w:rsidP="00296ADD">
      <w:pPr>
        <w:pStyle w:val="afffffffffffffffa"/>
        <w:numPr>
          <w:ilvl w:val="0"/>
          <w:numId w:val="75"/>
        </w:numPr>
        <w:rPr>
          <w:sz w:val="24"/>
        </w:rPr>
      </w:pPr>
      <w:r w:rsidRPr="00BB7C79">
        <w:rPr>
          <w:sz w:val="24"/>
        </w:rPr>
        <w:t>о количестве активных организаторов торгов по видам. В отчете будет представлена информация о количестве активных организаторов торгов в разрезе видов разделов. Собрать отчет можно будет по определенным датам как за несколько лет, так и за определенный год, а также за определенный год в разрезе месяцев;</w:t>
      </w:r>
    </w:p>
    <w:p w:rsidR="00296ADD" w:rsidRPr="00BB7C79" w:rsidRDefault="00296ADD" w:rsidP="00296ADD">
      <w:pPr>
        <w:pStyle w:val="afffffffffffffffa"/>
        <w:numPr>
          <w:ilvl w:val="0"/>
          <w:numId w:val="75"/>
        </w:numPr>
        <w:rPr>
          <w:sz w:val="24"/>
        </w:rPr>
      </w:pPr>
      <w:r w:rsidRPr="00BB7C79">
        <w:rPr>
          <w:sz w:val="24"/>
        </w:rPr>
        <w:t>о количестве состоявшихся торгов по видам. В отчете будет представлена информация о количестве состоявшихся торгов в разрезе видов разделов и видов торгов (аукцион, конкурс). Собрать отчет можно будет по определенным датам как за несколько лет, так и за определенный год, а также за определенный год в разрезе месяцев.</w:t>
      </w:r>
    </w:p>
    <w:p w:rsidR="00296ADD" w:rsidRPr="00BB7C79" w:rsidRDefault="00296ADD" w:rsidP="00296ADD">
      <w:pPr>
        <w:suppressAutoHyphens/>
        <w:spacing w:before="100" w:after="115"/>
        <w:ind w:firstLine="708"/>
        <w:rPr>
          <w:lang w:eastAsia="ar-SA"/>
        </w:rPr>
      </w:pPr>
      <w:r w:rsidRPr="00BB7C79">
        <w:rPr>
          <w:lang w:eastAsia="ar-SA"/>
        </w:rPr>
        <w:t>Перечень новых отчетов, а также объем изменения существующих отчетов, должны быть подготовлены на этапе формирования ЧТЗ и согласован с Заказчиком.</w:t>
      </w:r>
    </w:p>
    <w:p w:rsidR="00296ADD" w:rsidRPr="00BB7C79" w:rsidRDefault="00296ADD" w:rsidP="00296ADD">
      <w:pPr>
        <w:pStyle w:val="afffffffffffffff7"/>
        <w:rPr>
          <w:sz w:val="24"/>
        </w:rPr>
      </w:pPr>
      <w:r w:rsidRPr="00BB7C79">
        <w:rPr>
          <w:sz w:val="24"/>
        </w:rPr>
        <w:t>Детализация изменений в существующих отчетах, структура и детализация формирования новых отчетов будет выполнена на этапе разработки ЧТЗ, которое подлежит согласованию с Заказчиком.</w:t>
      </w:r>
    </w:p>
    <w:p w:rsidR="00296ADD" w:rsidRPr="00BB7C79" w:rsidRDefault="00296ADD" w:rsidP="00296ADD">
      <w:pPr>
        <w:keepNext/>
        <w:keepLines/>
        <w:widowControl w:val="0"/>
        <w:suppressLineNumbers/>
        <w:suppressAutoHyphens/>
        <w:spacing w:before="100" w:after="120"/>
        <w:ind w:firstLine="709"/>
        <w:outlineLvl w:val="2"/>
        <w:rPr>
          <w:kern w:val="28"/>
        </w:rPr>
      </w:pPr>
      <w:r w:rsidRPr="00BB7C79">
        <w:rPr>
          <w:kern w:val="28"/>
        </w:rPr>
        <w:t>5.5.12. Требования к публикации открытых данных на Официальном сайте.</w:t>
      </w:r>
    </w:p>
    <w:p w:rsidR="00296ADD" w:rsidRPr="00BB7C79" w:rsidRDefault="00296ADD" w:rsidP="00296ADD">
      <w:pPr>
        <w:suppressAutoHyphens/>
        <w:spacing w:before="100" w:after="120"/>
        <w:ind w:firstLine="709"/>
      </w:pPr>
      <w:r w:rsidRPr="00BB7C79">
        <w:t xml:space="preserve">В рамках работ по развитию Системы Исполнитель должен создать (доработать) общедоступный раздел «Открытые данные», обеспечивающий публикацию всех наборов открытых данных в соответствии с согласованным на этапе разработки технического задания описанием наборов открытых данных и актуальной версией Методических рекомендаций по публикации открытых данных государственными органами и органами местного самоуправления, а также технических требований к публикации открытых данных, утверждаемых Правительственной комиссией по координации деятельности открытого правительства (далее – Методические рекомендации). </w:t>
      </w:r>
    </w:p>
    <w:p w:rsidR="00296ADD" w:rsidRPr="00BB7C79" w:rsidRDefault="00296ADD" w:rsidP="00296ADD">
      <w:pPr>
        <w:pStyle w:val="afffffffffffffff7"/>
        <w:rPr>
          <w:sz w:val="24"/>
        </w:rPr>
      </w:pPr>
      <w:r w:rsidRPr="00BB7C79">
        <w:rPr>
          <w:sz w:val="24"/>
        </w:rPr>
        <w:t>При реализации данного требования существующий на Официальном сайте общедоступный раздел «Открытые данные» будет приведен к требованиям методических рекомендаций, утвержденных протоколом заседания Правительственной комиссии по координации деятельности открытого правительства от 4 июня 2013 г. № 4 (далее по тексту Методические рекомендации).</w:t>
      </w:r>
    </w:p>
    <w:p w:rsidR="00296ADD" w:rsidRPr="00BB7C79" w:rsidRDefault="00296ADD" w:rsidP="00296ADD">
      <w:pPr>
        <w:pStyle w:val="afffffffffffffff7"/>
        <w:rPr>
          <w:sz w:val="24"/>
        </w:rPr>
      </w:pPr>
      <w:r w:rsidRPr="00BB7C79">
        <w:rPr>
          <w:sz w:val="24"/>
        </w:rPr>
        <w:t>В целях доступности страниц открытых данных для поисковых роботов будет размещена ссылка на каталог метаданных - разрешение в robots.txt, указание в sitemap.xml.</w:t>
      </w:r>
    </w:p>
    <w:p w:rsidR="00296ADD" w:rsidRPr="00BB7C79" w:rsidRDefault="00296ADD" w:rsidP="00296ADD">
      <w:pPr>
        <w:suppressAutoHyphens/>
        <w:spacing w:before="100" w:after="120"/>
        <w:ind w:firstLine="709"/>
      </w:pPr>
      <w:r w:rsidRPr="00BB7C79">
        <w:t>На главной странице специализированного сайта должна быть размещена ссылка на раздел «Открытые данные».</w:t>
      </w:r>
    </w:p>
    <w:p w:rsidR="00296ADD" w:rsidRPr="00BB7C79" w:rsidRDefault="00296ADD" w:rsidP="00296ADD">
      <w:pPr>
        <w:suppressAutoHyphens/>
        <w:spacing w:before="100" w:after="120"/>
        <w:ind w:firstLine="709"/>
      </w:pPr>
      <w:r w:rsidRPr="00BB7C79">
        <w:lastRenderedPageBreak/>
        <w:t>Раздел «Открытые данные» должен содержать реестр открытых данных со ссылками на страницы наборов открытых данных в соответствии с требованиями Методических рекомендаций.</w:t>
      </w:r>
    </w:p>
    <w:p w:rsidR="00296ADD" w:rsidRPr="00BB7C79" w:rsidRDefault="00296ADD" w:rsidP="00296ADD">
      <w:pPr>
        <w:pStyle w:val="afffffffffffffff7"/>
        <w:rPr>
          <w:sz w:val="24"/>
        </w:rPr>
      </w:pPr>
      <w:r w:rsidRPr="00BB7C79">
        <w:rPr>
          <w:sz w:val="24"/>
        </w:rPr>
        <w:t xml:space="preserve">При реализации данного требования будет переработан существующий  реестр открытых данных (формат </w:t>
      </w:r>
      <w:r w:rsidRPr="00BB7C79">
        <w:rPr>
          <w:sz w:val="24"/>
          <w:lang w:val="en-US"/>
        </w:rPr>
        <w:t>X</w:t>
      </w:r>
      <w:r w:rsidRPr="00BB7C79">
        <w:rPr>
          <w:sz w:val="24"/>
        </w:rPr>
        <w:t>ML реестра будет оставлен) и размещен на странице torgi.gov.ru/opendata/opendatalist.xml. Каждый набора данных в реестре будет  включать:</w:t>
      </w:r>
    </w:p>
    <w:p w:rsidR="00296ADD" w:rsidRPr="00BB7C79" w:rsidRDefault="00296ADD" w:rsidP="00296ADD">
      <w:pPr>
        <w:pStyle w:val="afffffffffffffffa"/>
        <w:numPr>
          <w:ilvl w:val="0"/>
          <w:numId w:val="75"/>
        </w:numPr>
        <w:rPr>
          <w:rFonts w:eastAsia="Calibri"/>
          <w:sz w:val="24"/>
          <w:lang w:eastAsia="en-US"/>
        </w:rPr>
      </w:pPr>
      <w:r w:rsidRPr="00BB7C79">
        <w:rPr>
          <w:rFonts w:eastAsia="Calibri"/>
          <w:sz w:val="24"/>
          <w:lang w:eastAsia="en-US"/>
        </w:rPr>
        <w:t>порядковый номер набора данных;</w:t>
      </w:r>
    </w:p>
    <w:p w:rsidR="00296ADD" w:rsidRPr="00BB7C79" w:rsidRDefault="00296ADD" w:rsidP="00296ADD">
      <w:pPr>
        <w:pStyle w:val="afffffffffffffffa"/>
        <w:numPr>
          <w:ilvl w:val="0"/>
          <w:numId w:val="75"/>
        </w:numPr>
        <w:rPr>
          <w:rFonts w:eastAsia="Calibri"/>
          <w:sz w:val="24"/>
          <w:lang w:eastAsia="en-US"/>
        </w:rPr>
      </w:pPr>
      <w:r w:rsidRPr="00BB7C79">
        <w:rPr>
          <w:rFonts w:eastAsia="Calibri"/>
          <w:sz w:val="24"/>
          <w:lang w:eastAsia="en-US"/>
        </w:rPr>
        <w:t>название набора;</w:t>
      </w:r>
    </w:p>
    <w:p w:rsidR="00296ADD" w:rsidRPr="00BB7C79" w:rsidRDefault="00296ADD" w:rsidP="00296ADD">
      <w:pPr>
        <w:pStyle w:val="afffffffffffffffa"/>
        <w:numPr>
          <w:ilvl w:val="0"/>
          <w:numId w:val="75"/>
        </w:numPr>
        <w:rPr>
          <w:rFonts w:eastAsia="Calibri"/>
          <w:sz w:val="24"/>
          <w:lang w:eastAsia="en-US"/>
        </w:rPr>
      </w:pPr>
      <w:r w:rsidRPr="00BB7C79">
        <w:rPr>
          <w:rFonts w:eastAsia="Calibri"/>
          <w:sz w:val="24"/>
          <w:lang w:eastAsia="en-US"/>
        </w:rPr>
        <w:t>ссылку на страницу паспорта набора открытых данных.</w:t>
      </w:r>
    </w:p>
    <w:p w:rsidR="00296ADD" w:rsidRPr="00BB7C79" w:rsidRDefault="00296ADD" w:rsidP="00296ADD">
      <w:pPr>
        <w:suppressAutoHyphens/>
        <w:spacing w:before="100" w:after="120"/>
        <w:ind w:firstLine="709"/>
      </w:pPr>
      <w:r w:rsidRPr="00BB7C79">
        <w:t xml:space="preserve"> На страницах наборов открытых данных в полном соответствии с Методическими рекомендациями размещаются: </w:t>
      </w:r>
    </w:p>
    <w:p w:rsidR="00296ADD" w:rsidRPr="00BB7C79" w:rsidRDefault="00296ADD" w:rsidP="00296ADD">
      <w:pPr>
        <w:suppressAutoHyphens/>
        <w:spacing w:before="100" w:after="120"/>
        <w:ind w:firstLine="709"/>
      </w:pPr>
      <w:r w:rsidRPr="00BB7C79">
        <w:t>–</w:t>
      </w:r>
      <w:r w:rsidRPr="00BB7C79">
        <w:tab/>
        <w:t>паспорт набора открытых данных в человекочитаемом виде (визуальном интерфейсе) и в машиночитаемом виде (файла для загрузки, программного интерфейса);</w:t>
      </w:r>
    </w:p>
    <w:p w:rsidR="00296ADD" w:rsidRPr="00BB7C79" w:rsidRDefault="00296ADD" w:rsidP="00296ADD">
      <w:pPr>
        <w:pStyle w:val="afffffffffffffff7"/>
        <w:rPr>
          <w:sz w:val="24"/>
        </w:rPr>
      </w:pPr>
      <w:r w:rsidRPr="00BB7C79">
        <w:rPr>
          <w:sz w:val="24"/>
        </w:rPr>
        <w:t>Паспорта наборов открытых данных будут размещены на отдельных страницах сайта. Адрес страницы паспорта набора открытых данных будет формироваться по следующему шаблону:</w:t>
      </w:r>
    </w:p>
    <w:p w:rsidR="00296ADD" w:rsidRPr="00BB7C79" w:rsidRDefault="00296ADD" w:rsidP="00296ADD">
      <w:pPr>
        <w:pStyle w:val="afffffffffffffff7"/>
        <w:rPr>
          <w:sz w:val="24"/>
        </w:rPr>
      </w:pPr>
      <w:r w:rsidRPr="00BB7C79">
        <w:rPr>
          <w:sz w:val="24"/>
        </w:rPr>
        <w:t>&lt;адрес веб-сайта&gt;/opendata/&lt;код организации&gt;-&lt;наименование паспорта&gt;.</w:t>
      </w:r>
    </w:p>
    <w:p w:rsidR="00296ADD" w:rsidRPr="00BB7C79" w:rsidRDefault="00296ADD" w:rsidP="00296ADD">
      <w:pPr>
        <w:pStyle w:val="afffffffffffffff7"/>
        <w:rPr>
          <w:sz w:val="24"/>
        </w:rPr>
      </w:pPr>
      <w:r w:rsidRPr="00BB7C79">
        <w:rPr>
          <w:sz w:val="24"/>
        </w:rPr>
        <w:t xml:space="preserve"> Заголовок страницы паспорта набора данных будет соответствовать названию набора данных. Страница паспорта набора данных будет обеспечивать предоставление пользователям Официального сайта информации о наборе данных, необходимой и достаточной для его использования, возможности немедленной загрузки данных из опубликованного набора без требований по дополнительной авторизации, ввода кода Captcha и иных ограничений.</w:t>
      </w:r>
    </w:p>
    <w:p w:rsidR="00296ADD" w:rsidRPr="00BB7C79" w:rsidRDefault="00296ADD" w:rsidP="00296ADD">
      <w:pPr>
        <w:suppressAutoHyphens/>
        <w:spacing w:before="100" w:after="120"/>
        <w:ind w:firstLine="709"/>
      </w:pPr>
      <w:r w:rsidRPr="00BB7C79">
        <w:t>–</w:t>
      </w:r>
      <w:r w:rsidRPr="00BB7C79">
        <w:tab/>
        <w:t>структура набора открытых данных в машиночитаемом виде;</w:t>
      </w:r>
    </w:p>
    <w:p w:rsidR="00296ADD" w:rsidRPr="00BB7C79" w:rsidRDefault="00296ADD" w:rsidP="00296ADD">
      <w:pPr>
        <w:pStyle w:val="afffffffffffffff7"/>
        <w:ind w:firstLine="0"/>
        <w:rPr>
          <w:sz w:val="24"/>
        </w:rPr>
      </w:pPr>
      <w:r w:rsidRPr="00BB7C79">
        <w:rPr>
          <w:sz w:val="24"/>
        </w:rPr>
        <w:t xml:space="preserve">Так как Исполнитель предлагает предоставление открытых данных в формате XML, то в паспорт будет включена ссылка на файл структурного описания формата в виде схемы XSD (XSD – язык описания структуры XML документа XML Schema, в соответствии с рекомендациями W3C http://www.w3.org/TR/xmlschema-0/). </w:t>
      </w:r>
    </w:p>
    <w:p w:rsidR="00296ADD" w:rsidRPr="00BB7C79" w:rsidRDefault="00296ADD" w:rsidP="00296ADD">
      <w:pPr>
        <w:suppressAutoHyphens/>
        <w:spacing w:before="100" w:after="120"/>
        <w:ind w:firstLine="709"/>
      </w:pPr>
      <w:r w:rsidRPr="00BB7C79">
        <w:t>–</w:t>
      </w:r>
      <w:r w:rsidRPr="00BB7C79">
        <w:tab/>
        <w:t>описание условий использования набора открытых данных;</w:t>
      </w:r>
    </w:p>
    <w:p w:rsidR="00296ADD" w:rsidRPr="00BB7C79" w:rsidRDefault="00296ADD" w:rsidP="00296ADD">
      <w:pPr>
        <w:pStyle w:val="afffffffffffffff7"/>
        <w:rPr>
          <w:sz w:val="24"/>
        </w:rPr>
      </w:pPr>
      <w:r w:rsidRPr="00BB7C79">
        <w:rPr>
          <w:sz w:val="24"/>
        </w:rPr>
        <w:t>Описание условий использования набора данных будет опубликовано на странице  открытых данных или на странице паспорта набора, по согласованию с Заказчиком.</w:t>
      </w:r>
    </w:p>
    <w:p w:rsidR="00296ADD" w:rsidRPr="00BB7C79" w:rsidRDefault="00296ADD" w:rsidP="00296ADD">
      <w:pPr>
        <w:suppressAutoHyphens/>
        <w:spacing w:before="100" w:after="120"/>
        <w:ind w:firstLine="709"/>
      </w:pPr>
      <w:r w:rsidRPr="00BB7C79">
        <w:t>–</w:t>
      </w:r>
      <w:r w:rsidRPr="00BB7C79">
        <w:tab/>
        <w:t>открытые данные в человекочитаемом виде (визуальном интерфейсе) и в машиночитаемом виде (программного интерфейса или файла в одном из форматов: CSV, XML, JSON, а также в отрытых форматах, реализующих модель RDF);</w:t>
      </w:r>
    </w:p>
    <w:p w:rsidR="00296ADD" w:rsidRPr="00BB7C79" w:rsidRDefault="00296ADD" w:rsidP="00296ADD">
      <w:pPr>
        <w:pStyle w:val="afffffffffffffff7"/>
        <w:rPr>
          <w:sz w:val="24"/>
        </w:rPr>
      </w:pPr>
      <w:r w:rsidRPr="00BB7C79">
        <w:rPr>
          <w:sz w:val="24"/>
        </w:rPr>
        <w:t xml:space="preserve">Для реализации данного требования Исполнитель предлагает реализовать программный интерфейс (API), так как в набор открытых данных включены извещения о проведении торгов, публикуемые на Официальном сайте. Извещения о проведении торгов имеют значительный </w:t>
      </w:r>
      <w:r w:rsidRPr="00BB7C79">
        <w:rPr>
          <w:sz w:val="24"/>
        </w:rPr>
        <w:lastRenderedPageBreak/>
        <w:t xml:space="preserve">объем и относятся к часто обновляемой информации, в день публикуется около 1000 новых лотов и вносятся изменения в более чем 2000 лотов (статистика взята с сайта за август 2014г., без учета выходных дней). Интерфейс  будет обеспечивать возможность полностью автоматического (без участия человека) доступа ко всем сведениям набора данных. Так как Исполнитель не располагает сведениями о Программно-аппаратном комплексе (далее по тексту ПАК), на котором развернут Официальный сайт, в API, будет  предусмотрено ограничение на получение информации (период ограничения будет определен в зависимости от ПАК на этапе разработки ЧТЗ и согласован с Заказчиком). </w:t>
      </w:r>
    </w:p>
    <w:p w:rsidR="00296ADD" w:rsidRPr="00BB7C79" w:rsidRDefault="00296ADD" w:rsidP="00296ADD">
      <w:pPr>
        <w:pStyle w:val="afffffffffffffff7"/>
        <w:rPr>
          <w:sz w:val="24"/>
        </w:rPr>
      </w:pPr>
      <w:r w:rsidRPr="00BB7C79">
        <w:rPr>
          <w:sz w:val="24"/>
        </w:rPr>
        <w:t>В случае согласования с Заказчиком выбранного метода, открытые данные в человекочитаемом виде (визуальном интерфейсе) не будут представлены на сайте, т.к. это противоречит условию исполнения требований подпункта б) пункта 11 Методических рекомендаций о возможности полностью автоматического доступа ко всем сведениям набора данных.</w:t>
      </w:r>
    </w:p>
    <w:p w:rsidR="00296ADD" w:rsidRPr="00BB7C79" w:rsidRDefault="00296ADD" w:rsidP="00296ADD">
      <w:pPr>
        <w:suppressAutoHyphens/>
        <w:spacing w:before="100" w:after="120"/>
        <w:ind w:firstLine="709"/>
      </w:pPr>
      <w:r w:rsidRPr="00BB7C79">
        <w:t>–</w:t>
      </w:r>
      <w:r w:rsidRPr="00BB7C79">
        <w:tab/>
        <w:t xml:space="preserve">инструмент повышения качества наборов открытых данных (обратной связи). </w:t>
      </w:r>
    </w:p>
    <w:p w:rsidR="00296ADD" w:rsidRPr="00BB7C79" w:rsidRDefault="00296ADD" w:rsidP="00296ADD">
      <w:pPr>
        <w:pStyle w:val="afffffffffffffff7"/>
        <w:rPr>
          <w:sz w:val="24"/>
        </w:rPr>
      </w:pPr>
      <w:r w:rsidRPr="00BB7C79">
        <w:rPr>
          <w:sz w:val="24"/>
        </w:rPr>
        <w:t>На странице паспорта набора открытых данных будет размещена ссылка на форму обратной связи, посредством которой пользователю будет предоставлена возможность оставлять предложения и отзывы по вопросам открытия данных, в том числе по ошибкам, выявленным в наборах данных и их паспортах.</w:t>
      </w:r>
    </w:p>
    <w:p w:rsidR="00296ADD" w:rsidRPr="00BB7C79" w:rsidRDefault="00296ADD" w:rsidP="00296ADD">
      <w:pPr>
        <w:suppressAutoHyphens/>
        <w:spacing w:before="100" w:after="120"/>
        <w:ind w:firstLine="709"/>
      </w:pPr>
      <w:r w:rsidRPr="00BB7C79">
        <w:t>В случае часто обновляемых данных, а также в случае большого объема этих данных в соответствии с Методическими рекомендациями должен быть реализован доступ к открытым данным в виде программного интерфейса (API) к базе данных Системы. API должен позволять запрашивать из общего массива информации данные, отфильтрованные по различным параметрам (период времени, территориальная принадлежность, услуга, прочие).</w:t>
      </w:r>
    </w:p>
    <w:p w:rsidR="00296ADD" w:rsidRPr="00BB7C79" w:rsidRDefault="00296ADD" w:rsidP="00296ADD">
      <w:pPr>
        <w:suppressAutoHyphens/>
        <w:spacing w:before="100" w:after="115"/>
        <w:ind w:firstLine="708"/>
        <w:rPr>
          <w:lang w:eastAsia="ar-SA"/>
        </w:rPr>
      </w:pPr>
      <w:r w:rsidRPr="00BB7C79">
        <w:rPr>
          <w:lang w:eastAsia="ar-SA"/>
        </w:rPr>
        <w:t>5.6. Требования к составу и содержанию работ по вводу системы в действие.</w:t>
      </w:r>
    </w:p>
    <w:p w:rsidR="00296ADD" w:rsidRPr="00BB7C79" w:rsidRDefault="00296ADD" w:rsidP="00296ADD">
      <w:pPr>
        <w:suppressAutoHyphens/>
        <w:spacing w:before="100" w:after="115"/>
        <w:ind w:firstLine="708"/>
        <w:rPr>
          <w:lang w:eastAsia="ar-SA"/>
        </w:rPr>
      </w:pPr>
      <w:r w:rsidRPr="00BB7C79">
        <w:rPr>
          <w:lang w:eastAsia="ar-SA"/>
        </w:rPr>
        <w:t xml:space="preserve">Официальный сайт и ИАС до ввода в действие должны пройти предварительные испытания, опытную эксплуатацию и приемочные испытания в соответствии с ГОСТ 34.603-92 «Информационная технология. Виды испытаний автоматизированных систем». Испытания проводятся силами Исполнителя с привлечением представителей Заказчика. </w:t>
      </w:r>
    </w:p>
    <w:p w:rsidR="00296ADD" w:rsidRPr="00BB7C79" w:rsidRDefault="00296ADD" w:rsidP="00296ADD">
      <w:pPr>
        <w:suppressAutoHyphens/>
        <w:spacing w:before="100" w:after="115"/>
        <w:ind w:firstLine="708"/>
        <w:rPr>
          <w:lang w:eastAsia="ar-SA"/>
        </w:rPr>
      </w:pPr>
      <w:r w:rsidRPr="00BB7C79">
        <w:rPr>
          <w:lang w:eastAsia="ar-SA"/>
        </w:rPr>
        <w:t>Предварительные испытания Официального сайта и ИАС должны проводиться в соответствии с документом «Программа и методика предварительных испытаний», который готовит Исполнитель и согласовывает с Заказчиком. По результатам испытаний  должен составляться «Протокол предварительных испытаний», а также акт о приемке Официального сайта и ИАС в опытную эксплуатацию.</w:t>
      </w:r>
    </w:p>
    <w:p w:rsidR="00296ADD" w:rsidRPr="00BB7C79" w:rsidRDefault="00296ADD" w:rsidP="00296ADD">
      <w:pPr>
        <w:pStyle w:val="afffffffffffffff7"/>
        <w:rPr>
          <w:sz w:val="24"/>
        </w:rPr>
      </w:pPr>
      <w:r w:rsidRPr="00BB7C79">
        <w:rPr>
          <w:sz w:val="24"/>
        </w:rPr>
        <w:t>Предварительные испытания Системы будут проведены в соответствии с документом «Программа и методика предварительных испытаний», разработанным Исполнителем и согласованным с Заказчиком.</w:t>
      </w:r>
    </w:p>
    <w:p w:rsidR="00296ADD" w:rsidRPr="00BB7C79" w:rsidRDefault="00296ADD" w:rsidP="00296ADD">
      <w:pPr>
        <w:pStyle w:val="afffffffffffffff7"/>
        <w:rPr>
          <w:sz w:val="24"/>
        </w:rPr>
      </w:pPr>
      <w:r w:rsidRPr="00BB7C79">
        <w:rPr>
          <w:sz w:val="24"/>
        </w:rPr>
        <w:lastRenderedPageBreak/>
        <w:t>По результатам испытаний будет составлен «Протокол предварительных испытаний», где будут отражены результаты испытаний и вывод о возможности передачи Системы в опытную эксплуатацию.</w:t>
      </w:r>
    </w:p>
    <w:p w:rsidR="00296ADD" w:rsidRPr="00BB7C79" w:rsidRDefault="00296ADD" w:rsidP="00296ADD">
      <w:pPr>
        <w:suppressAutoHyphens/>
        <w:spacing w:before="100" w:after="115"/>
        <w:ind w:firstLine="708"/>
        <w:rPr>
          <w:lang w:eastAsia="ar-SA"/>
        </w:rPr>
      </w:pPr>
      <w:r w:rsidRPr="00BB7C79">
        <w:rPr>
          <w:lang w:eastAsia="ar-SA"/>
        </w:rPr>
        <w:t xml:space="preserve">Опытная эксплуатация должна производиться в течение не менее 10 дней и выполняться в соответствии с документом «Программа опытной эксплуатации», разработанной Исполнителем и согласованной с Заказчиком. По результатам опытной эксплуатации составляется журнал опытной эксплуатации, а также акт о завершении опытной эксплуатации и допуске Официального сайта и ИАС к приемочным испытаниям. В журнал опытной эксплуатации заносят сведения об отказах, сбоях, аварийных ситуациях, проводимых корректировках документации и программных средств, наладке технических средств, замечаниях пользователей по удобству и функционированию Официального сайта и ИАС. Сведения фиксируют в журнале с указанием даты и ответственного лица. </w:t>
      </w:r>
    </w:p>
    <w:p w:rsidR="00296ADD" w:rsidRPr="00BB7C79" w:rsidRDefault="00296ADD" w:rsidP="00296ADD">
      <w:pPr>
        <w:pStyle w:val="afffffffffffffff7"/>
        <w:rPr>
          <w:sz w:val="24"/>
        </w:rPr>
      </w:pPr>
      <w:r w:rsidRPr="00BB7C79">
        <w:rPr>
          <w:sz w:val="24"/>
        </w:rPr>
        <w:t>В период опытной эксплуатации будут выявлены и устранены причины, препятствующие эффективной работе Системы, будут произведены необходимые настройки и доработки Официального Сайта и ИАС, а также, при необходимости, будут внесены изменения в документацию.</w:t>
      </w:r>
    </w:p>
    <w:p w:rsidR="00296ADD" w:rsidRPr="00BB7C79" w:rsidRDefault="00296ADD" w:rsidP="00296ADD">
      <w:pPr>
        <w:pStyle w:val="afffffffffffffff7"/>
        <w:rPr>
          <w:sz w:val="24"/>
        </w:rPr>
      </w:pPr>
      <w:r w:rsidRPr="00BB7C79">
        <w:rPr>
          <w:sz w:val="24"/>
        </w:rPr>
        <w:t>Опытная эксплуатация Системы будет состоять из следующих этапов:</w:t>
      </w:r>
    </w:p>
    <w:p w:rsidR="00296ADD" w:rsidRPr="00BB7C79" w:rsidRDefault="00296ADD" w:rsidP="00296ADD">
      <w:pPr>
        <w:pStyle w:val="afffffffffffffffa"/>
        <w:numPr>
          <w:ilvl w:val="0"/>
          <w:numId w:val="75"/>
        </w:numPr>
        <w:rPr>
          <w:rFonts w:eastAsia="Calibri"/>
          <w:sz w:val="24"/>
        </w:rPr>
      </w:pPr>
      <w:r w:rsidRPr="00BB7C79">
        <w:rPr>
          <w:rFonts w:eastAsia="Calibri"/>
          <w:sz w:val="24"/>
        </w:rPr>
        <w:t>анализ пользовательской документации;</w:t>
      </w:r>
    </w:p>
    <w:p w:rsidR="00296ADD" w:rsidRPr="00BB7C79" w:rsidRDefault="00296ADD" w:rsidP="00296ADD">
      <w:pPr>
        <w:pStyle w:val="afffffffffffffffa"/>
        <w:numPr>
          <w:ilvl w:val="0"/>
          <w:numId w:val="75"/>
        </w:numPr>
        <w:rPr>
          <w:rFonts w:eastAsia="Calibri"/>
          <w:sz w:val="24"/>
        </w:rPr>
      </w:pPr>
      <w:r w:rsidRPr="00BB7C79">
        <w:rPr>
          <w:rFonts w:eastAsia="Calibri"/>
          <w:sz w:val="24"/>
        </w:rPr>
        <w:t>выполнение функций, реализующих требования Технического задания и анализ работы системы;</w:t>
      </w:r>
    </w:p>
    <w:p w:rsidR="00296ADD" w:rsidRPr="00BB7C79" w:rsidRDefault="00296ADD" w:rsidP="00296ADD">
      <w:pPr>
        <w:pStyle w:val="afffffffffffffffa"/>
        <w:numPr>
          <w:ilvl w:val="0"/>
          <w:numId w:val="75"/>
        </w:numPr>
        <w:rPr>
          <w:rFonts w:eastAsia="Calibri"/>
          <w:sz w:val="24"/>
        </w:rPr>
      </w:pPr>
      <w:r w:rsidRPr="00BB7C79">
        <w:rPr>
          <w:rFonts w:eastAsia="Calibri"/>
          <w:sz w:val="24"/>
        </w:rPr>
        <w:t>оформление отчетности об испытаниях.</w:t>
      </w:r>
    </w:p>
    <w:p w:rsidR="00296ADD" w:rsidRPr="00BB7C79" w:rsidRDefault="00296ADD" w:rsidP="00296ADD">
      <w:pPr>
        <w:pStyle w:val="afffffffffffffff7"/>
        <w:rPr>
          <w:sz w:val="24"/>
        </w:rPr>
      </w:pPr>
      <w:r w:rsidRPr="00BB7C79">
        <w:rPr>
          <w:sz w:val="24"/>
        </w:rPr>
        <w:t>Испытаниям подлежат следующие характеристики Системы:</w:t>
      </w:r>
    </w:p>
    <w:p w:rsidR="00296ADD" w:rsidRPr="00BB7C79" w:rsidRDefault="00296ADD" w:rsidP="00296ADD">
      <w:pPr>
        <w:pStyle w:val="afffffffffffffffa"/>
        <w:numPr>
          <w:ilvl w:val="0"/>
          <w:numId w:val="75"/>
        </w:numPr>
        <w:rPr>
          <w:rFonts w:eastAsia="Calibri"/>
          <w:sz w:val="24"/>
        </w:rPr>
      </w:pPr>
      <w:r w:rsidRPr="00BB7C79">
        <w:rPr>
          <w:rFonts w:eastAsia="Calibri"/>
          <w:sz w:val="24"/>
        </w:rPr>
        <w:t>функциональная полнота;</w:t>
      </w:r>
    </w:p>
    <w:p w:rsidR="00296ADD" w:rsidRPr="00BB7C79" w:rsidRDefault="00296ADD" w:rsidP="00296ADD">
      <w:pPr>
        <w:pStyle w:val="afffffffffffffffa"/>
        <w:numPr>
          <w:ilvl w:val="0"/>
          <w:numId w:val="75"/>
        </w:numPr>
        <w:rPr>
          <w:rFonts w:eastAsia="Calibri"/>
          <w:sz w:val="24"/>
        </w:rPr>
      </w:pPr>
      <w:r w:rsidRPr="00BB7C79">
        <w:rPr>
          <w:rFonts w:eastAsia="Calibri"/>
          <w:sz w:val="24"/>
        </w:rPr>
        <w:t>соответствие разработанных программных средств требованиям технического задания;</w:t>
      </w:r>
    </w:p>
    <w:p w:rsidR="00296ADD" w:rsidRPr="00BB7C79" w:rsidRDefault="00296ADD" w:rsidP="00296ADD">
      <w:pPr>
        <w:pStyle w:val="afffffffffffffffa"/>
        <w:numPr>
          <w:ilvl w:val="0"/>
          <w:numId w:val="75"/>
        </w:numPr>
        <w:rPr>
          <w:rFonts w:eastAsia="Calibri"/>
          <w:sz w:val="24"/>
        </w:rPr>
      </w:pPr>
      <w:r w:rsidRPr="00BB7C79">
        <w:rPr>
          <w:rFonts w:eastAsia="Calibri"/>
          <w:sz w:val="24"/>
        </w:rPr>
        <w:t>правильность результатов работы системы.</w:t>
      </w:r>
    </w:p>
    <w:p w:rsidR="00296ADD" w:rsidRPr="00BB7C79" w:rsidRDefault="00296ADD" w:rsidP="00296ADD">
      <w:pPr>
        <w:pStyle w:val="afffffffffffffff7"/>
        <w:rPr>
          <w:sz w:val="24"/>
        </w:rPr>
      </w:pPr>
      <w:r w:rsidRPr="00BB7C79">
        <w:rPr>
          <w:sz w:val="24"/>
        </w:rPr>
        <w:t>Испытания будут проводиться на тестовых данных, подготовленных Исполнителем на тестовом стенде для опытной эксплуатации.</w:t>
      </w:r>
    </w:p>
    <w:p w:rsidR="00296ADD" w:rsidRPr="00BB7C79" w:rsidRDefault="00296ADD" w:rsidP="00296ADD">
      <w:pPr>
        <w:suppressAutoHyphens/>
        <w:spacing w:before="100" w:after="115"/>
        <w:ind w:firstLine="708"/>
        <w:rPr>
          <w:lang w:eastAsia="ar-SA"/>
        </w:rPr>
      </w:pPr>
      <w:r w:rsidRPr="00BB7C79">
        <w:rPr>
          <w:lang w:eastAsia="ar-SA"/>
        </w:rPr>
        <w:t>Приемочные испытания Официального сайта и ИАС должны проводиться в соответствии с документом «Программа и методика приемочных испытаний», который готовит Исполнитель и согласовывает с Заказчиком. По результатам приемочных испытаний  должен составляться «Протокол приемочных испытаний», а также готовиться проект акта о готовности Официального сайта и ИАС к приемке в постоянную (промышленную) эксплуатацию.</w:t>
      </w:r>
    </w:p>
    <w:p w:rsidR="00296ADD" w:rsidRPr="00BB7C79" w:rsidRDefault="00296ADD" w:rsidP="00296ADD">
      <w:pPr>
        <w:pStyle w:val="afffffffffffffff7"/>
        <w:rPr>
          <w:sz w:val="24"/>
        </w:rPr>
      </w:pPr>
      <w:r w:rsidRPr="00BB7C79">
        <w:rPr>
          <w:sz w:val="24"/>
        </w:rPr>
        <w:t>На приемочных испытаниях будут определено соответствие Системы техническому заданию, оценка результатов опытной эксплуатации и принятие решения о готовности Системы к вводу в постоянную эксплуатацию и будут даны:</w:t>
      </w:r>
    </w:p>
    <w:p w:rsidR="00296ADD" w:rsidRPr="00BB7C79" w:rsidRDefault="00296ADD" w:rsidP="00296ADD">
      <w:pPr>
        <w:pStyle w:val="afffffffffffffffa"/>
        <w:numPr>
          <w:ilvl w:val="0"/>
          <w:numId w:val="75"/>
        </w:numPr>
        <w:rPr>
          <w:rFonts w:eastAsia="Calibri"/>
          <w:sz w:val="24"/>
        </w:rPr>
      </w:pPr>
      <w:r w:rsidRPr="00BB7C79">
        <w:rPr>
          <w:rFonts w:eastAsia="Calibri"/>
          <w:sz w:val="24"/>
        </w:rPr>
        <w:t xml:space="preserve">определение соответствия Системы техническому заданию; </w:t>
      </w:r>
    </w:p>
    <w:p w:rsidR="00296ADD" w:rsidRPr="00BB7C79" w:rsidRDefault="00296ADD" w:rsidP="00296ADD">
      <w:pPr>
        <w:pStyle w:val="afffffffffffffffa"/>
        <w:numPr>
          <w:ilvl w:val="0"/>
          <w:numId w:val="75"/>
        </w:numPr>
        <w:rPr>
          <w:rFonts w:eastAsia="Calibri"/>
          <w:sz w:val="24"/>
        </w:rPr>
      </w:pPr>
      <w:r w:rsidRPr="00BB7C79">
        <w:rPr>
          <w:rFonts w:eastAsia="Calibri"/>
          <w:sz w:val="24"/>
        </w:rPr>
        <w:t xml:space="preserve">оценка качества опытной эксплуатации; </w:t>
      </w:r>
    </w:p>
    <w:p w:rsidR="00296ADD" w:rsidRPr="00BB7C79" w:rsidRDefault="00296ADD" w:rsidP="00296ADD">
      <w:pPr>
        <w:pStyle w:val="afffffffffffffffa"/>
        <w:numPr>
          <w:ilvl w:val="0"/>
          <w:numId w:val="75"/>
        </w:numPr>
        <w:rPr>
          <w:rFonts w:eastAsia="Calibri"/>
          <w:sz w:val="24"/>
        </w:rPr>
      </w:pPr>
      <w:r w:rsidRPr="00BB7C79">
        <w:rPr>
          <w:rFonts w:eastAsia="Calibri"/>
          <w:sz w:val="24"/>
        </w:rPr>
        <w:lastRenderedPageBreak/>
        <w:t xml:space="preserve">решение вопроса о возможности приемки Системы в постоянную эксплуатацию. </w:t>
      </w:r>
    </w:p>
    <w:p w:rsidR="00296ADD" w:rsidRPr="00BB7C79" w:rsidRDefault="00296ADD" w:rsidP="00296ADD">
      <w:pPr>
        <w:pStyle w:val="afffffffffffffff7"/>
        <w:rPr>
          <w:sz w:val="24"/>
        </w:rPr>
      </w:pPr>
      <w:r w:rsidRPr="00BB7C79">
        <w:rPr>
          <w:sz w:val="24"/>
        </w:rPr>
        <w:t xml:space="preserve">Условиями проведения приемочных испытаний будут: </w:t>
      </w:r>
    </w:p>
    <w:p w:rsidR="00296ADD" w:rsidRPr="00BB7C79" w:rsidRDefault="00296ADD" w:rsidP="00296ADD">
      <w:pPr>
        <w:pStyle w:val="afffffffffffffffa"/>
        <w:numPr>
          <w:ilvl w:val="0"/>
          <w:numId w:val="75"/>
        </w:numPr>
        <w:rPr>
          <w:rFonts w:eastAsia="Calibri"/>
          <w:sz w:val="24"/>
        </w:rPr>
      </w:pPr>
      <w:r w:rsidRPr="00BB7C79">
        <w:rPr>
          <w:rFonts w:eastAsia="Calibri"/>
          <w:sz w:val="24"/>
        </w:rPr>
        <w:t>наличие частного технического задания на развитие Системы;</w:t>
      </w:r>
    </w:p>
    <w:p w:rsidR="00296ADD" w:rsidRPr="00BB7C79" w:rsidRDefault="00296ADD" w:rsidP="00296ADD">
      <w:pPr>
        <w:pStyle w:val="afffffffffffffffa"/>
        <w:numPr>
          <w:ilvl w:val="0"/>
          <w:numId w:val="75"/>
        </w:numPr>
        <w:rPr>
          <w:rFonts w:eastAsia="Calibri"/>
          <w:sz w:val="24"/>
        </w:rPr>
      </w:pPr>
      <w:r w:rsidRPr="00BB7C79">
        <w:rPr>
          <w:rFonts w:eastAsia="Calibri"/>
          <w:sz w:val="24"/>
        </w:rPr>
        <w:t xml:space="preserve">наличие рабочего журнала опытной эксплуатации; </w:t>
      </w:r>
    </w:p>
    <w:p w:rsidR="00296ADD" w:rsidRPr="00BB7C79" w:rsidRDefault="00296ADD" w:rsidP="00296ADD">
      <w:pPr>
        <w:pStyle w:val="afffffffffffffffa"/>
        <w:numPr>
          <w:ilvl w:val="0"/>
          <w:numId w:val="75"/>
        </w:numPr>
        <w:rPr>
          <w:rFonts w:eastAsia="Calibri"/>
          <w:sz w:val="24"/>
        </w:rPr>
      </w:pPr>
      <w:r w:rsidRPr="00BB7C79">
        <w:rPr>
          <w:rFonts w:eastAsia="Calibri"/>
          <w:sz w:val="24"/>
        </w:rPr>
        <w:t xml:space="preserve">наличие акта о завершении опытной эксплуатации и допуска Системы к приемочным испытаниям; </w:t>
      </w:r>
    </w:p>
    <w:p w:rsidR="00296ADD" w:rsidRPr="00BB7C79" w:rsidRDefault="00296ADD" w:rsidP="00296ADD">
      <w:pPr>
        <w:pStyle w:val="afffffffffffffffa"/>
        <w:numPr>
          <w:ilvl w:val="0"/>
          <w:numId w:val="75"/>
        </w:numPr>
        <w:rPr>
          <w:rFonts w:eastAsia="Calibri"/>
          <w:sz w:val="24"/>
        </w:rPr>
      </w:pPr>
      <w:r w:rsidRPr="00BB7C79">
        <w:rPr>
          <w:rFonts w:eastAsia="Calibri"/>
          <w:sz w:val="24"/>
        </w:rPr>
        <w:t xml:space="preserve">наличие Программы и методики приемочных испытаний. </w:t>
      </w:r>
    </w:p>
    <w:p w:rsidR="00296ADD" w:rsidRPr="00BB7C79" w:rsidRDefault="00296ADD" w:rsidP="00296ADD">
      <w:pPr>
        <w:pStyle w:val="afffffffffffffff7"/>
        <w:rPr>
          <w:sz w:val="24"/>
        </w:rPr>
      </w:pPr>
      <w:r w:rsidRPr="00BB7C79">
        <w:rPr>
          <w:sz w:val="24"/>
        </w:rPr>
        <w:t>В ходе испытаний будет производиться оценка показателей:</w:t>
      </w:r>
    </w:p>
    <w:p w:rsidR="00296ADD" w:rsidRPr="00BB7C79" w:rsidRDefault="00296ADD" w:rsidP="00296ADD">
      <w:pPr>
        <w:pStyle w:val="afffffffffffffffa"/>
        <w:numPr>
          <w:ilvl w:val="0"/>
          <w:numId w:val="75"/>
        </w:numPr>
        <w:rPr>
          <w:rFonts w:eastAsia="Calibri"/>
          <w:sz w:val="24"/>
        </w:rPr>
      </w:pPr>
      <w:r w:rsidRPr="00BB7C79">
        <w:rPr>
          <w:rFonts w:eastAsia="Calibri"/>
          <w:sz w:val="24"/>
        </w:rPr>
        <w:t>качество выполнения системой всех функций во всех режимах функционирования согласно ТЗ;</w:t>
      </w:r>
    </w:p>
    <w:p w:rsidR="00296ADD" w:rsidRPr="00BB7C79" w:rsidRDefault="00296ADD" w:rsidP="00296ADD">
      <w:pPr>
        <w:pStyle w:val="afffffffffffffffa"/>
        <w:numPr>
          <w:ilvl w:val="0"/>
          <w:numId w:val="75"/>
        </w:numPr>
        <w:rPr>
          <w:rFonts w:eastAsia="Calibri"/>
          <w:sz w:val="24"/>
        </w:rPr>
      </w:pPr>
      <w:r w:rsidRPr="00BB7C79">
        <w:rPr>
          <w:rFonts w:eastAsia="Calibri"/>
          <w:sz w:val="24"/>
        </w:rPr>
        <w:t>количественный и качественный состав эксплуатационной документации;</w:t>
      </w:r>
    </w:p>
    <w:p w:rsidR="00296ADD" w:rsidRPr="00BB7C79" w:rsidRDefault="00296ADD" w:rsidP="00296ADD">
      <w:pPr>
        <w:pStyle w:val="afffffffffffffffa"/>
        <w:numPr>
          <w:ilvl w:val="0"/>
          <w:numId w:val="75"/>
        </w:numPr>
        <w:rPr>
          <w:rFonts w:eastAsia="Calibri"/>
          <w:sz w:val="24"/>
        </w:rPr>
      </w:pPr>
      <w:r w:rsidRPr="00BB7C79">
        <w:rPr>
          <w:rFonts w:eastAsia="Calibri"/>
          <w:sz w:val="24"/>
        </w:rPr>
        <w:t>полнота содержащихся в эксплуатационной документации указаний по выполнению необходимых функций во всех режимах функционирования системы;</w:t>
      </w:r>
    </w:p>
    <w:p w:rsidR="00296ADD" w:rsidRPr="00BB7C79" w:rsidRDefault="00296ADD" w:rsidP="00296ADD">
      <w:pPr>
        <w:pStyle w:val="afffffffffffffffa"/>
        <w:numPr>
          <w:ilvl w:val="0"/>
          <w:numId w:val="75"/>
        </w:numPr>
        <w:rPr>
          <w:rFonts w:eastAsia="Calibri"/>
          <w:sz w:val="24"/>
        </w:rPr>
      </w:pPr>
      <w:r w:rsidRPr="00BB7C79">
        <w:rPr>
          <w:rFonts w:eastAsia="Calibri"/>
          <w:sz w:val="24"/>
        </w:rPr>
        <w:t>количественные и (или) качественные характеристики выполнения реализованных функций, согласно ТЗ.</w:t>
      </w:r>
    </w:p>
    <w:p w:rsidR="00296ADD" w:rsidRPr="00BB7C79" w:rsidRDefault="00296ADD" w:rsidP="00296ADD">
      <w:pPr>
        <w:suppressAutoHyphens/>
        <w:spacing w:before="100" w:after="115"/>
        <w:ind w:firstLine="708"/>
        <w:rPr>
          <w:lang w:eastAsia="ar-SA"/>
        </w:rPr>
      </w:pPr>
      <w:r w:rsidRPr="00BB7C79">
        <w:rPr>
          <w:lang w:eastAsia="ar-SA"/>
        </w:rPr>
        <w:t>В ходе приемочных испытаний Исполнитель обязан продемонстрировать сборку дистрибутива из исходных кодов, инсталляцию дистрибутива на тестовом стенде, соответствующем указанным в технической документации системным требованиям, а также проведение полного цикла испытаний функциональности (включая проверку функций и компонентов всей системы, а не только разработанных в ходе работ настоящего технического задания). Тестовый стенд для испытаний и опытной эксплуатации предоставляет Исполнитель.</w:t>
      </w:r>
    </w:p>
    <w:p w:rsidR="00296ADD" w:rsidRPr="00BB7C79" w:rsidRDefault="00296ADD" w:rsidP="00296ADD">
      <w:pPr>
        <w:pStyle w:val="afffffffffffffff7"/>
        <w:rPr>
          <w:sz w:val="24"/>
        </w:rPr>
      </w:pPr>
      <w:r w:rsidRPr="00BB7C79">
        <w:rPr>
          <w:sz w:val="24"/>
        </w:rPr>
        <w:t>В ходе приемочных испытаний Исполнитель продемонстрирует сборку дистрибутива из исходных кодов, инсталляцию дистрибутива на тестовом стенде, а также обеспечит проведение полного цикла испытаний функциональности (включая проверку функций и компонентов всей системы, а не только разработанных в ходе работ настоящих требований). Тестовый стенд для испытаний и опытной эксплуатации будет предоставлен Исполнителем.</w:t>
      </w:r>
    </w:p>
    <w:p w:rsidR="00296ADD" w:rsidRPr="00BB7C79" w:rsidRDefault="00296ADD" w:rsidP="00296ADD">
      <w:pPr>
        <w:keepNext/>
        <w:suppressAutoHyphens/>
        <w:spacing w:before="240"/>
        <w:ind w:firstLine="708"/>
        <w:outlineLvl w:val="0"/>
        <w:rPr>
          <w:b/>
          <w:bCs/>
          <w:kern w:val="32"/>
          <w:lang w:eastAsia="ar-SA"/>
        </w:rPr>
      </w:pPr>
      <w:r w:rsidRPr="00BB7C79">
        <w:rPr>
          <w:b/>
          <w:bCs/>
          <w:kern w:val="32"/>
          <w:lang w:eastAsia="ar-SA"/>
        </w:rPr>
        <w:t xml:space="preserve">6. КАЛЕНДАРНЫЙ ПЛАН ВЫПОЛНЕНИЯ РАБОТ </w:t>
      </w:r>
    </w:p>
    <w:tbl>
      <w:tblPr>
        <w:tblW w:w="986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3"/>
        <w:gridCol w:w="1524"/>
        <w:gridCol w:w="3154"/>
        <w:gridCol w:w="1701"/>
        <w:gridCol w:w="2494"/>
      </w:tblGrid>
      <w:tr w:rsidR="00296ADD" w:rsidRPr="00BB7C79" w:rsidTr="00B443D1">
        <w:tc>
          <w:tcPr>
            <w:tcW w:w="993" w:type="dxa"/>
          </w:tcPr>
          <w:p w:rsidR="00296ADD" w:rsidRPr="00BB7C79" w:rsidRDefault="00296ADD" w:rsidP="00B443D1">
            <w:pPr>
              <w:spacing w:before="100" w:beforeAutospacing="1" w:after="100" w:afterAutospacing="1"/>
              <w:jc w:val="left"/>
              <w:rPr>
                <w:b/>
              </w:rPr>
            </w:pPr>
            <w:r w:rsidRPr="00BB7C79">
              <w:rPr>
                <w:b/>
              </w:rPr>
              <w:t>№ этапа</w:t>
            </w:r>
          </w:p>
        </w:tc>
        <w:tc>
          <w:tcPr>
            <w:tcW w:w="1524" w:type="dxa"/>
          </w:tcPr>
          <w:p w:rsidR="00296ADD" w:rsidRPr="00BB7C79" w:rsidRDefault="00296ADD" w:rsidP="00B443D1">
            <w:pPr>
              <w:spacing w:before="100" w:beforeAutospacing="1" w:after="100" w:afterAutospacing="1"/>
              <w:jc w:val="left"/>
              <w:rPr>
                <w:b/>
              </w:rPr>
            </w:pPr>
            <w:r w:rsidRPr="00BB7C79">
              <w:rPr>
                <w:b/>
              </w:rPr>
              <w:t>Наименование этапа</w:t>
            </w:r>
          </w:p>
        </w:tc>
        <w:tc>
          <w:tcPr>
            <w:tcW w:w="3154" w:type="dxa"/>
          </w:tcPr>
          <w:p w:rsidR="00296ADD" w:rsidRPr="00BB7C79" w:rsidRDefault="00296ADD" w:rsidP="00B443D1">
            <w:pPr>
              <w:spacing w:before="100" w:beforeAutospacing="1" w:after="100" w:afterAutospacing="1"/>
              <w:jc w:val="left"/>
              <w:rPr>
                <w:b/>
              </w:rPr>
            </w:pPr>
            <w:r w:rsidRPr="00BB7C79">
              <w:rPr>
                <w:b/>
              </w:rPr>
              <w:t>Содержание работ</w:t>
            </w:r>
          </w:p>
        </w:tc>
        <w:tc>
          <w:tcPr>
            <w:tcW w:w="1701" w:type="dxa"/>
          </w:tcPr>
          <w:p w:rsidR="00296ADD" w:rsidRPr="00BB7C79" w:rsidRDefault="00296ADD" w:rsidP="00B443D1">
            <w:pPr>
              <w:spacing w:before="100" w:beforeAutospacing="1" w:after="100" w:afterAutospacing="1"/>
              <w:jc w:val="left"/>
              <w:rPr>
                <w:b/>
              </w:rPr>
            </w:pPr>
            <w:r w:rsidRPr="00BB7C79">
              <w:rPr>
                <w:b/>
              </w:rPr>
              <w:t>Срок выполнения</w:t>
            </w:r>
          </w:p>
        </w:tc>
        <w:tc>
          <w:tcPr>
            <w:tcW w:w="2494" w:type="dxa"/>
          </w:tcPr>
          <w:p w:rsidR="00296ADD" w:rsidRPr="00BB7C79" w:rsidRDefault="00296ADD" w:rsidP="00B443D1">
            <w:pPr>
              <w:spacing w:before="100" w:beforeAutospacing="1" w:after="100" w:afterAutospacing="1"/>
              <w:jc w:val="left"/>
              <w:rPr>
                <w:b/>
              </w:rPr>
            </w:pPr>
            <w:r w:rsidRPr="00BB7C79">
              <w:rPr>
                <w:b/>
              </w:rPr>
              <w:t>Отчетная документация исполнителя</w:t>
            </w:r>
          </w:p>
        </w:tc>
      </w:tr>
      <w:tr w:rsidR="00296ADD" w:rsidRPr="00BB7C79" w:rsidTr="00B443D1">
        <w:tc>
          <w:tcPr>
            <w:tcW w:w="993" w:type="dxa"/>
          </w:tcPr>
          <w:p w:rsidR="00296ADD" w:rsidRPr="00BB7C79" w:rsidRDefault="00296ADD" w:rsidP="00B443D1">
            <w:pPr>
              <w:suppressAutoHyphens/>
              <w:spacing w:before="100" w:after="115"/>
              <w:jc w:val="left"/>
              <w:rPr>
                <w:lang w:eastAsia="ar-SA"/>
              </w:rPr>
            </w:pPr>
            <w:r w:rsidRPr="00BB7C79">
              <w:rPr>
                <w:lang w:eastAsia="ar-SA"/>
              </w:rPr>
              <w:t>I этап</w:t>
            </w:r>
          </w:p>
        </w:tc>
        <w:tc>
          <w:tcPr>
            <w:tcW w:w="1524" w:type="dxa"/>
          </w:tcPr>
          <w:p w:rsidR="00296ADD" w:rsidRPr="00BB7C79" w:rsidRDefault="00296ADD" w:rsidP="00B443D1">
            <w:pPr>
              <w:suppressAutoHyphens/>
              <w:spacing w:before="100" w:after="115"/>
              <w:jc w:val="left"/>
              <w:rPr>
                <w:lang w:eastAsia="ar-SA"/>
              </w:rPr>
            </w:pPr>
            <w:r w:rsidRPr="00BB7C79">
              <w:rPr>
                <w:lang w:eastAsia="ar-SA"/>
              </w:rPr>
              <w:t xml:space="preserve">Разработка частного технического задания </w:t>
            </w:r>
          </w:p>
        </w:tc>
        <w:tc>
          <w:tcPr>
            <w:tcW w:w="3154" w:type="dxa"/>
          </w:tcPr>
          <w:p w:rsidR="00296ADD" w:rsidRPr="00BB7C79" w:rsidRDefault="00296ADD" w:rsidP="00B443D1">
            <w:pPr>
              <w:suppressAutoHyphens/>
              <w:spacing w:before="100" w:after="115"/>
              <w:jc w:val="left"/>
              <w:rPr>
                <w:lang w:eastAsia="ar-SA"/>
              </w:rPr>
            </w:pPr>
            <w:r w:rsidRPr="00BB7C79">
              <w:rPr>
                <w:lang w:eastAsia="ar-SA"/>
              </w:rPr>
              <w:t>– анализ бизнес-процессов и предметной области, а также детализация требований к функциям, определенным пунктом 5.5.1 настоящего технического задания;</w:t>
            </w:r>
          </w:p>
          <w:p w:rsidR="00296ADD" w:rsidRPr="00BB7C79" w:rsidRDefault="00296ADD" w:rsidP="00B443D1">
            <w:pPr>
              <w:suppressAutoHyphens/>
              <w:spacing w:before="100" w:after="115"/>
              <w:jc w:val="left"/>
              <w:rPr>
                <w:lang w:eastAsia="ar-SA"/>
              </w:rPr>
            </w:pPr>
            <w:r w:rsidRPr="00BB7C79">
              <w:rPr>
                <w:lang w:eastAsia="ar-SA"/>
              </w:rPr>
              <w:t xml:space="preserve">– разработка ЧТЗ на </w:t>
            </w:r>
            <w:r w:rsidRPr="00BB7C79">
              <w:rPr>
                <w:lang w:eastAsia="ar-SA"/>
              </w:rPr>
              <w:lastRenderedPageBreak/>
              <w:t>реализацию доработок в функционале Официального сайта, предусмотренных пунктом 5.5.1 настоящего технического задания;</w:t>
            </w:r>
          </w:p>
          <w:p w:rsidR="00296ADD" w:rsidRPr="00BB7C79" w:rsidRDefault="00296ADD" w:rsidP="00B443D1">
            <w:pPr>
              <w:suppressAutoHyphens/>
              <w:spacing w:before="100" w:after="115"/>
              <w:jc w:val="left"/>
              <w:rPr>
                <w:lang w:eastAsia="ar-SA"/>
              </w:rPr>
            </w:pPr>
            <w:r w:rsidRPr="00BB7C79">
              <w:rPr>
                <w:lang w:eastAsia="ar-SA"/>
              </w:rPr>
              <w:t>– выполнение технического проектирования доработок, предусмотренных пунктом 5.5.1 настоящего технического задания;</w:t>
            </w:r>
          </w:p>
          <w:p w:rsidR="00296ADD" w:rsidRPr="00BB7C79" w:rsidRDefault="00296ADD" w:rsidP="00B443D1">
            <w:pPr>
              <w:suppressAutoHyphens/>
              <w:spacing w:before="100" w:after="115"/>
              <w:jc w:val="left"/>
              <w:rPr>
                <w:lang w:eastAsia="ar-SA"/>
              </w:rPr>
            </w:pPr>
            <w:r w:rsidRPr="00BB7C79">
              <w:rPr>
                <w:lang w:eastAsia="ar-SA"/>
              </w:rPr>
              <w:t>– проведение разработки функционала Официального сайта в соответствие с пунктом 5.5.1 настоящего технического задания и подготовленным ЧТЗ;</w:t>
            </w:r>
          </w:p>
          <w:p w:rsidR="00296ADD" w:rsidRPr="00BB7C79" w:rsidRDefault="00296ADD" w:rsidP="00B443D1">
            <w:pPr>
              <w:suppressAutoHyphens/>
              <w:spacing w:before="100" w:after="115"/>
              <w:jc w:val="left"/>
              <w:rPr>
                <w:lang w:eastAsia="ar-SA"/>
              </w:rPr>
            </w:pPr>
            <w:r w:rsidRPr="00BB7C79">
              <w:rPr>
                <w:lang w:eastAsia="ar-SA"/>
              </w:rPr>
              <w:t>– доработка (обновление) комплекта технической и эксплуатационной документации с учетом новых функций (задач) Системы, предусмотренных пунктом 5.5.1 настоящего технического задания и реализованных согласно подготовленному ЧТЗ;</w:t>
            </w:r>
          </w:p>
          <w:p w:rsidR="00296ADD" w:rsidRPr="00BB7C79" w:rsidRDefault="00296ADD" w:rsidP="00B443D1">
            <w:pPr>
              <w:suppressAutoHyphens/>
              <w:spacing w:before="100" w:after="115"/>
              <w:jc w:val="left"/>
              <w:rPr>
                <w:lang w:eastAsia="ar-SA"/>
              </w:rPr>
            </w:pPr>
            <w:r w:rsidRPr="00BB7C79">
              <w:rPr>
                <w:lang w:eastAsia="ar-SA"/>
              </w:rPr>
              <w:t>– обеспечение проведения предварительных испытаний.</w:t>
            </w:r>
          </w:p>
        </w:tc>
        <w:tc>
          <w:tcPr>
            <w:tcW w:w="1701" w:type="dxa"/>
          </w:tcPr>
          <w:p w:rsidR="00296ADD" w:rsidRPr="00BB7C79" w:rsidRDefault="00296ADD" w:rsidP="00B443D1">
            <w:pPr>
              <w:suppressAutoHyphens/>
              <w:spacing w:before="100" w:after="115"/>
              <w:jc w:val="left"/>
              <w:rPr>
                <w:lang w:eastAsia="ar-SA"/>
              </w:rPr>
            </w:pPr>
            <w:r w:rsidRPr="00BB7C79">
              <w:rPr>
                <w:lang w:eastAsia="ar-SA"/>
              </w:rPr>
              <w:lastRenderedPageBreak/>
              <w:t>30 календарных дней с даты заключения государственного контракта</w:t>
            </w:r>
          </w:p>
        </w:tc>
        <w:tc>
          <w:tcPr>
            <w:tcW w:w="2494" w:type="dxa"/>
          </w:tcPr>
          <w:p w:rsidR="00296ADD" w:rsidRPr="00BB7C79" w:rsidRDefault="00296ADD" w:rsidP="00B443D1">
            <w:pPr>
              <w:suppressAutoHyphens/>
              <w:spacing w:before="100" w:after="115"/>
              <w:jc w:val="left"/>
              <w:rPr>
                <w:lang w:eastAsia="ar-SA"/>
              </w:rPr>
            </w:pPr>
            <w:r w:rsidRPr="00BB7C79">
              <w:rPr>
                <w:lang w:eastAsia="ar-SA"/>
              </w:rPr>
              <w:t xml:space="preserve">Частное техническое задание на развитие информационной системы для анализа информации о торгах на реализацию (продажу) в соответствии с ГОСТ </w:t>
            </w:r>
            <w:r w:rsidRPr="00BB7C79">
              <w:rPr>
                <w:lang w:eastAsia="ar-SA"/>
              </w:rPr>
              <w:lastRenderedPageBreak/>
              <w:t>34.602-89;</w:t>
            </w:r>
          </w:p>
          <w:p w:rsidR="00296ADD" w:rsidRPr="00BB7C79" w:rsidRDefault="00296ADD" w:rsidP="00B443D1">
            <w:pPr>
              <w:suppressAutoHyphens/>
              <w:spacing w:before="100" w:after="115"/>
              <w:jc w:val="left"/>
              <w:rPr>
                <w:lang w:eastAsia="ar-SA"/>
              </w:rPr>
            </w:pPr>
            <w:r w:rsidRPr="00BB7C79">
              <w:rPr>
                <w:lang w:eastAsia="ar-SA"/>
              </w:rPr>
              <w:t>Информационная модель Системы;</w:t>
            </w:r>
          </w:p>
          <w:p w:rsidR="00296ADD" w:rsidRPr="00BB7C79" w:rsidRDefault="00296ADD" w:rsidP="00B443D1">
            <w:pPr>
              <w:suppressAutoHyphens/>
              <w:spacing w:before="100" w:after="115"/>
              <w:jc w:val="left"/>
              <w:rPr>
                <w:lang w:eastAsia="ar-SA"/>
              </w:rPr>
            </w:pPr>
            <w:r w:rsidRPr="00BB7C79">
              <w:rPr>
                <w:lang w:eastAsia="ar-SA"/>
              </w:rPr>
              <w:t>Описание наборов открытых данных;</w:t>
            </w:r>
          </w:p>
          <w:p w:rsidR="00296ADD" w:rsidRPr="00BB7C79" w:rsidRDefault="00296ADD" w:rsidP="00B443D1">
            <w:pPr>
              <w:suppressAutoHyphens/>
              <w:spacing w:before="100" w:after="115"/>
              <w:jc w:val="left"/>
              <w:rPr>
                <w:lang w:eastAsia="ar-SA"/>
              </w:rPr>
            </w:pPr>
            <w:r w:rsidRPr="00BB7C79">
              <w:rPr>
                <w:lang w:eastAsia="ar-SA"/>
              </w:rPr>
              <w:t>Комплект доработанной технической и эксплуатационной документации на Официальный сайт;</w:t>
            </w:r>
          </w:p>
          <w:p w:rsidR="00296ADD" w:rsidRPr="00BB7C79" w:rsidRDefault="00296ADD" w:rsidP="00B443D1">
            <w:pPr>
              <w:suppressAutoHyphens/>
              <w:spacing w:before="100" w:after="115"/>
              <w:jc w:val="left"/>
              <w:rPr>
                <w:lang w:eastAsia="ar-SA"/>
              </w:rPr>
            </w:pPr>
            <w:r w:rsidRPr="00BB7C79">
              <w:rPr>
                <w:lang w:eastAsia="ar-SA"/>
              </w:rPr>
              <w:t>Программа и методика предварительных испытаний;</w:t>
            </w:r>
          </w:p>
          <w:p w:rsidR="00296ADD" w:rsidRPr="00BB7C79" w:rsidRDefault="00296ADD" w:rsidP="00B443D1">
            <w:pPr>
              <w:suppressAutoHyphens/>
              <w:spacing w:before="100" w:after="115"/>
              <w:jc w:val="left"/>
              <w:rPr>
                <w:lang w:eastAsia="ar-SA"/>
              </w:rPr>
            </w:pPr>
            <w:r w:rsidRPr="00BB7C79">
              <w:rPr>
                <w:lang w:eastAsia="ar-SA"/>
              </w:rPr>
              <w:t>Протокол и акт предварительных испытаний.</w:t>
            </w:r>
          </w:p>
          <w:p w:rsidR="00296ADD" w:rsidRPr="00BB7C79" w:rsidRDefault="00296ADD" w:rsidP="00B443D1">
            <w:pPr>
              <w:suppressAutoHyphens/>
              <w:spacing w:before="100" w:after="115"/>
              <w:jc w:val="left"/>
              <w:rPr>
                <w:lang w:eastAsia="ar-SA"/>
              </w:rPr>
            </w:pPr>
          </w:p>
        </w:tc>
      </w:tr>
      <w:tr w:rsidR="00296ADD" w:rsidRPr="00BB7C79" w:rsidTr="00B443D1">
        <w:tc>
          <w:tcPr>
            <w:tcW w:w="993" w:type="dxa"/>
          </w:tcPr>
          <w:p w:rsidR="00296ADD" w:rsidRPr="00BB7C79" w:rsidRDefault="00296ADD" w:rsidP="00B443D1">
            <w:pPr>
              <w:suppressAutoHyphens/>
              <w:spacing w:before="100" w:after="115"/>
              <w:jc w:val="left"/>
              <w:rPr>
                <w:lang w:eastAsia="ar-SA"/>
              </w:rPr>
            </w:pPr>
            <w:r w:rsidRPr="00BB7C79">
              <w:rPr>
                <w:lang w:val="en-US" w:eastAsia="ar-SA"/>
              </w:rPr>
              <w:lastRenderedPageBreak/>
              <w:t>IIэтап</w:t>
            </w:r>
          </w:p>
        </w:tc>
        <w:tc>
          <w:tcPr>
            <w:tcW w:w="1524" w:type="dxa"/>
          </w:tcPr>
          <w:p w:rsidR="00296ADD" w:rsidRPr="00BB7C79" w:rsidRDefault="00296ADD" w:rsidP="00B443D1">
            <w:pPr>
              <w:suppressAutoHyphens/>
              <w:spacing w:before="100" w:after="115"/>
              <w:jc w:val="left"/>
              <w:rPr>
                <w:lang w:eastAsia="ar-SA"/>
              </w:rPr>
            </w:pPr>
            <w:r w:rsidRPr="00BB7C79">
              <w:rPr>
                <w:lang w:eastAsia="ar-SA"/>
              </w:rPr>
              <w:t>Техническое проектирование, реализация и внедрение доработок</w:t>
            </w:r>
          </w:p>
        </w:tc>
        <w:tc>
          <w:tcPr>
            <w:tcW w:w="3154" w:type="dxa"/>
          </w:tcPr>
          <w:p w:rsidR="00296ADD" w:rsidRPr="00BB7C79" w:rsidRDefault="00296ADD" w:rsidP="00B443D1">
            <w:pPr>
              <w:suppressAutoHyphens/>
              <w:spacing w:before="100" w:after="115"/>
              <w:jc w:val="left"/>
              <w:rPr>
                <w:lang w:eastAsia="ar-SA"/>
              </w:rPr>
            </w:pPr>
            <w:r w:rsidRPr="00BB7C79">
              <w:rPr>
                <w:lang w:eastAsia="ar-SA"/>
              </w:rPr>
              <w:t>– анализ бизнес-процессов и предметной области, а также детализация требований к функциям, определенным пунктами 5.5.2 – 5.5.11 настоящего технического задания;</w:t>
            </w:r>
          </w:p>
          <w:p w:rsidR="00296ADD" w:rsidRPr="00BB7C79" w:rsidRDefault="00296ADD" w:rsidP="00B443D1">
            <w:pPr>
              <w:suppressAutoHyphens/>
              <w:spacing w:before="100" w:after="115"/>
              <w:jc w:val="left"/>
              <w:rPr>
                <w:lang w:eastAsia="ar-SA"/>
              </w:rPr>
            </w:pPr>
            <w:r w:rsidRPr="00BB7C79">
              <w:rPr>
                <w:lang w:eastAsia="ar-SA"/>
              </w:rPr>
              <w:t>– разработка ЧТЗ на реализацию доработок в функционале Официального сайта, предусмотренных пунктами 5.5.2 – 5.5.11 настоящего технического задания;</w:t>
            </w:r>
          </w:p>
          <w:p w:rsidR="00296ADD" w:rsidRPr="00BB7C79" w:rsidRDefault="00296ADD" w:rsidP="00B443D1">
            <w:pPr>
              <w:tabs>
                <w:tab w:val="num" w:pos="211"/>
              </w:tabs>
              <w:suppressAutoHyphens/>
              <w:spacing w:before="100" w:after="115"/>
              <w:jc w:val="left"/>
              <w:rPr>
                <w:lang w:eastAsia="ar-SA"/>
              </w:rPr>
            </w:pPr>
            <w:r w:rsidRPr="00BB7C79">
              <w:rPr>
                <w:lang w:eastAsia="ar-SA"/>
              </w:rPr>
              <w:t xml:space="preserve">– выполнение технического проектирования доработок предусмотренных пунктами 5.5.2 – 5.5.11 настоящего </w:t>
            </w:r>
            <w:r w:rsidRPr="00BB7C79">
              <w:rPr>
                <w:lang w:eastAsia="ar-SA"/>
              </w:rPr>
              <w:lastRenderedPageBreak/>
              <w:t>технического задания;</w:t>
            </w:r>
          </w:p>
          <w:p w:rsidR="00296ADD" w:rsidRPr="00BB7C79" w:rsidRDefault="00296ADD" w:rsidP="00B443D1">
            <w:pPr>
              <w:tabs>
                <w:tab w:val="num" w:pos="211"/>
              </w:tabs>
              <w:suppressAutoHyphens/>
              <w:spacing w:before="100" w:after="115"/>
              <w:jc w:val="left"/>
              <w:rPr>
                <w:lang w:eastAsia="ar-SA"/>
              </w:rPr>
            </w:pPr>
            <w:r w:rsidRPr="00BB7C79">
              <w:rPr>
                <w:lang w:eastAsia="ar-SA"/>
              </w:rPr>
              <w:t>– проведение разработки функционала Официального сайта и ИАС в соответствие с пунктами 5.5.2 – 5.5.11 настоящего технического задания и требованиями согласованного в рамках 1 этапа ЧТЗ;</w:t>
            </w:r>
          </w:p>
          <w:p w:rsidR="00296ADD" w:rsidRPr="00BB7C79" w:rsidRDefault="00296ADD" w:rsidP="00B443D1">
            <w:pPr>
              <w:tabs>
                <w:tab w:val="num" w:pos="211"/>
              </w:tabs>
              <w:suppressAutoHyphens/>
              <w:spacing w:before="100" w:after="115"/>
              <w:jc w:val="left"/>
              <w:rPr>
                <w:lang w:eastAsia="ar-SA"/>
              </w:rPr>
            </w:pPr>
            <w:r w:rsidRPr="00BB7C79">
              <w:rPr>
                <w:lang w:eastAsia="ar-SA"/>
              </w:rPr>
              <w:t>– доработка (обновление) комплекта технической и эксплуатационной документации с учетом новых функций (задач) Системы, предусмотренных пунктами 5.5.2 – 5.5.11 настоящего технического задания и реализованных согласно согласованному ЧТЗ;</w:t>
            </w:r>
          </w:p>
          <w:p w:rsidR="00296ADD" w:rsidRPr="00BB7C79" w:rsidRDefault="00296ADD" w:rsidP="00B443D1">
            <w:pPr>
              <w:suppressAutoHyphens/>
              <w:spacing w:before="100" w:after="115"/>
              <w:ind w:left="69"/>
              <w:jc w:val="left"/>
              <w:rPr>
                <w:lang w:eastAsia="ar-SA"/>
              </w:rPr>
            </w:pPr>
            <w:r w:rsidRPr="00BB7C79">
              <w:rPr>
                <w:lang w:eastAsia="ar-SA"/>
              </w:rPr>
              <w:t>–обеспечение проведения предварительных испытаний, опытной эксплуатации и приемочных испытаний доработанных Официального сайта и ИАС, подготовки их к вводу в эксплуатацию в соответствии с требованиями пунктов 5.5.1 – 5.5.11 настоящего технического задания.</w:t>
            </w:r>
          </w:p>
        </w:tc>
        <w:tc>
          <w:tcPr>
            <w:tcW w:w="1701" w:type="dxa"/>
          </w:tcPr>
          <w:p w:rsidR="00296ADD" w:rsidRPr="00BB7C79" w:rsidRDefault="00296ADD" w:rsidP="00B443D1">
            <w:pPr>
              <w:suppressAutoHyphens/>
              <w:spacing w:before="100" w:after="115"/>
              <w:jc w:val="left"/>
              <w:rPr>
                <w:lang w:eastAsia="ar-SA"/>
              </w:rPr>
            </w:pPr>
            <w:r w:rsidRPr="00BB7C79">
              <w:rPr>
                <w:lang w:eastAsia="ar-SA"/>
              </w:rPr>
              <w:lastRenderedPageBreak/>
              <w:t>С даты заключения государственного контракта по 10 декабря 2014 г.</w:t>
            </w:r>
          </w:p>
        </w:tc>
        <w:tc>
          <w:tcPr>
            <w:tcW w:w="2494" w:type="dxa"/>
          </w:tcPr>
          <w:p w:rsidR="00296ADD" w:rsidRPr="00BB7C79" w:rsidRDefault="00296ADD" w:rsidP="00B443D1">
            <w:pPr>
              <w:suppressAutoHyphens/>
              <w:spacing w:before="100" w:after="115"/>
              <w:jc w:val="left"/>
              <w:rPr>
                <w:lang w:eastAsia="ar-SA"/>
              </w:rPr>
            </w:pPr>
            <w:r w:rsidRPr="00BB7C79">
              <w:rPr>
                <w:color w:val="000000"/>
                <w:lang w:eastAsia="ar-SA"/>
              </w:rPr>
              <w:t>Доработанное и согласованное с Заказчиком о</w:t>
            </w:r>
            <w:r w:rsidRPr="00BB7C79">
              <w:rPr>
                <w:lang w:eastAsia="ar-SA"/>
              </w:rPr>
              <w:t>писание наборов открытых данных;</w:t>
            </w:r>
          </w:p>
          <w:p w:rsidR="00296ADD" w:rsidRPr="00BB7C79" w:rsidRDefault="00296ADD" w:rsidP="00B443D1">
            <w:pPr>
              <w:suppressAutoHyphens/>
              <w:spacing w:before="100" w:after="115"/>
              <w:jc w:val="left"/>
              <w:rPr>
                <w:lang w:eastAsia="ar-SA"/>
              </w:rPr>
            </w:pPr>
            <w:r w:rsidRPr="00BB7C79">
              <w:rPr>
                <w:lang w:eastAsia="ar-SA"/>
              </w:rPr>
              <w:t>Частное техническое задание на развитие информационной системы для анализа информации о торгах на реализацию (продажу) в соответствии с ГОСТ 34.602-89;</w:t>
            </w:r>
          </w:p>
          <w:p w:rsidR="00296ADD" w:rsidRPr="00BB7C79" w:rsidRDefault="00296ADD" w:rsidP="00B443D1">
            <w:pPr>
              <w:suppressAutoHyphens/>
              <w:spacing w:before="100" w:after="115"/>
              <w:jc w:val="left"/>
              <w:rPr>
                <w:lang w:eastAsia="ar-SA"/>
              </w:rPr>
            </w:pPr>
            <w:r w:rsidRPr="00BB7C79">
              <w:rPr>
                <w:lang w:eastAsia="ar-SA"/>
              </w:rPr>
              <w:t xml:space="preserve">Описание доработанного функционала официального сайта и </w:t>
            </w:r>
            <w:r w:rsidRPr="00BB7C79">
              <w:rPr>
                <w:lang w:eastAsia="ar-SA"/>
              </w:rPr>
              <w:lastRenderedPageBreak/>
              <w:t>ИАС;</w:t>
            </w:r>
          </w:p>
          <w:p w:rsidR="00296ADD" w:rsidRPr="00BB7C79" w:rsidRDefault="00296ADD" w:rsidP="00B443D1">
            <w:pPr>
              <w:suppressAutoHyphens/>
              <w:spacing w:before="100" w:after="115"/>
              <w:jc w:val="left"/>
              <w:rPr>
                <w:lang w:eastAsia="ar-SA"/>
              </w:rPr>
            </w:pPr>
            <w:r w:rsidRPr="00BB7C79">
              <w:rPr>
                <w:lang w:eastAsia="ar-SA"/>
              </w:rPr>
              <w:t>Программа и методика предварительных испытаний;</w:t>
            </w:r>
          </w:p>
          <w:p w:rsidR="00296ADD" w:rsidRPr="00BB7C79" w:rsidRDefault="00296ADD" w:rsidP="00B443D1">
            <w:pPr>
              <w:suppressAutoHyphens/>
              <w:spacing w:before="100" w:after="115"/>
              <w:jc w:val="left"/>
              <w:rPr>
                <w:lang w:eastAsia="ar-SA"/>
              </w:rPr>
            </w:pPr>
            <w:r w:rsidRPr="00BB7C79">
              <w:rPr>
                <w:lang w:eastAsia="ar-SA"/>
              </w:rPr>
              <w:t>Комплект доработанной технической и эксплуатационной документации на Официальный сайт и ИАС;</w:t>
            </w:r>
          </w:p>
          <w:p w:rsidR="00296ADD" w:rsidRPr="00BB7C79" w:rsidRDefault="00296ADD" w:rsidP="00B443D1">
            <w:pPr>
              <w:suppressAutoHyphens/>
              <w:spacing w:before="100" w:after="115"/>
              <w:ind w:firstLine="34"/>
              <w:jc w:val="left"/>
              <w:rPr>
                <w:lang w:eastAsia="ar-SA"/>
              </w:rPr>
            </w:pPr>
            <w:r w:rsidRPr="00BB7C79">
              <w:rPr>
                <w:lang w:eastAsia="ar-SA"/>
              </w:rPr>
              <w:t>Протокол и акт предварительных испытаний;</w:t>
            </w:r>
          </w:p>
          <w:p w:rsidR="00296ADD" w:rsidRPr="00BB7C79" w:rsidRDefault="00296ADD" w:rsidP="00B443D1">
            <w:pPr>
              <w:suppressAutoHyphens/>
              <w:spacing w:before="100" w:after="115"/>
              <w:ind w:firstLine="34"/>
              <w:jc w:val="left"/>
              <w:rPr>
                <w:lang w:eastAsia="ar-SA"/>
              </w:rPr>
            </w:pPr>
            <w:r w:rsidRPr="00BB7C79">
              <w:rPr>
                <w:lang w:eastAsia="ar-SA"/>
              </w:rPr>
              <w:t xml:space="preserve"> Программа опытной эксплуатации по ГОСТ-34.603-92;</w:t>
            </w:r>
          </w:p>
          <w:p w:rsidR="00296ADD" w:rsidRPr="00BB7C79" w:rsidRDefault="00296ADD" w:rsidP="00B443D1">
            <w:pPr>
              <w:suppressAutoHyphens/>
              <w:spacing w:before="100" w:after="115"/>
              <w:jc w:val="left"/>
              <w:rPr>
                <w:lang w:eastAsia="ar-SA"/>
              </w:rPr>
            </w:pPr>
            <w:r w:rsidRPr="00BB7C79">
              <w:rPr>
                <w:lang w:eastAsia="ar-SA"/>
              </w:rPr>
              <w:t>Акт приемки в опытную эксплуатацию;</w:t>
            </w:r>
          </w:p>
          <w:p w:rsidR="00296ADD" w:rsidRPr="00BB7C79" w:rsidRDefault="00296ADD" w:rsidP="00B443D1">
            <w:pPr>
              <w:suppressAutoHyphens/>
              <w:spacing w:before="100" w:after="115"/>
              <w:jc w:val="left"/>
              <w:rPr>
                <w:lang w:eastAsia="ar-SA"/>
              </w:rPr>
            </w:pPr>
            <w:r w:rsidRPr="00BB7C79">
              <w:rPr>
                <w:lang w:eastAsia="ar-SA"/>
              </w:rPr>
              <w:t>Журнал опытной эксплуатации;</w:t>
            </w:r>
          </w:p>
          <w:p w:rsidR="00296ADD" w:rsidRPr="00BB7C79" w:rsidRDefault="00296ADD" w:rsidP="00B443D1">
            <w:pPr>
              <w:suppressAutoHyphens/>
              <w:spacing w:before="100" w:after="115"/>
              <w:jc w:val="left"/>
              <w:rPr>
                <w:lang w:eastAsia="ar-SA"/>
              </w:rPr>
            </w:pPr>
            <w:r w:rsidRPr="00BB7C79">
              <w:rPr>
                <w:lang w:eastAsia="ar-SA"/>
              </w:rPr>
              <w:t>Акт о завершении опытной эксплуатации;</w:t>
            </w:r>
          </w:p>
          <w:p w:rsidR="00296ADD" w:rsidRPr="00BB7C79" w:rsidRDefault="00296ADD" w:rsidP="00B443D1">
            <w:pPr>
              <w:suppressAutoHyphens/>
              <w:spacing w:before="100" w:after="115"/>
              <w:jc w:val="left"/>
              <w:rPr>
                <w:lang w:eastAsia="ar-SA"/>
              </w:rPr>
            </w:pPr>
            <w:r w:rsidRPr="00BB7C79">
              <w:rPr>
                <w:lang w:eastAsia="ar-SA"/>
              </w:rPr>
              <w:t>Программа и методика приемочных испытаний</w:t>
            </w:r>
          </w:p>
          <w:p w:rsidR="00296ADD" w:rsidRPr="00BB7C79" w:rsidRDefault="00296ADD" w:rsidP="00B443D1">
            <w:pPr>
              <w:suppressAutoHyphens/>
              <w:spacing w:before="100" w:after="115"/>
              <w:jc w:val="left"/>
              <w:rPr>
                <w:lang w:eastAsia="ar-SA"/>
              </w:rPr>
            </w:pPr>
            <w:r w:rsidRPr="00BB7C79">
              <w:rPr>
                <w:lang w:eastAsia="ar-SA"/>
              </w:rPr>
              <w:t>Протокол и акт приемочных испытаний;</w:t>
            </w:r>
          </w:p>
          <w:p w:rsidR="00296ADD" w:rsidRPr="00BB7C79" w:rsidRDefault="00296ADD" w:rsidP="00B443D1">
            <w:pPr>
              <w:suppressAutoHyphens/>
              <w:spacing w:before="100" w:after="115"/>
              <w:jc w:val="left"/>
              <w:rPr>
                <w:lang w:eastAsia="ar-SA"/>
              </w:rPr>
            </w:pPr>
            <w:r w:rsidRPr="00BB7C79">
              <w:rPr>
                <w:lang w:eastAsia="ar-SA"/>
              </w:rPr>
              <w:t xml:space="preserve"> Акт о готовности ввода в промышленную эксплуатацию доработанного функционала Официального сайта и ИАС</w:t>
            </w:r>
          </w:p>
        </w:tc>
      </w:tr>
    </w:tbl>
    <w:p w:rsidR="00296ADD" w:rsidRPr="00BB7C79" w:rsidRDefault="00296ADD" w:rsidP="00296ADD">
      <w:pPr>
        <w:keepNext/>
        <w:suppressAutoHyphens/>
        <w:spacing w:before="240"/>
        <w:ind w:firstLine="708"/>
        <w:outlineLvl w:val="0"/>
        <w:rPr>
          <w:b/>
          <w:bCs/>
          <w:kern w:val="32"/>
          <w:lang w:eastAsia="ar-SA"/>
        </w:rPr>
      </w:pPr>
      <w:r w:rsidRPr="00BB7C79">
        <w:rPr>
          <w:b/>
          <w:bCs/>
          <w:kern w:val="32"/>
          <w:lang w:eastAsia="ar-SA"/>
        </w:rPr>
        <w:lastRenderedPageBreak/>
        <w:t>7. ОЖИДАЕМЫЕ РЕЗУЛЬТАТЫ</w:t>
      </w:r>
    </w:p>
    <w:p w:rsidR="00296ADD" w:rsidRPr="00BB7C79" w:rsidRDefault="00296ADD" w:rsidP="00296ADD">
      <w:pPr>
        <w:suppressAutoHyphens/>
        <w:spacing w:before="100" w:after="115"/>
        <w:ind w:firstLine="708"/>
        <w:rPr>
          <w:lang w:eastAsia="ar-SA"/>
        </w:rPr>
      </w:pPr>
      <w:r w:rsidRPr="00BB7C79">
        <w:rPr>
          <w:lang w:eastAsia="ar-SA"/>
        </w:rPr>
        <w:t>Проектная и рабочая документация должна разрабатываться с учетом требований комплекса государственных стандартов «Информационная технология. Комплекс стандартов на автоматизированные системы»:</w:t>
      </w:r>
    </w:p>
    <w:p w:rsidR="00296ADD" w:rsidRPr="00BB7C79" w:rsidRDefault="00296ADD" w:rsidP="00296ADD">
      <w:pPr>
        <w:numPr>
          <w:ilvl w:val="0"/>
          <w:numId w:val="75"/>
        </w:numPr>
        <w:suppressAutoHyphens/>
        <w:spacing w:before="100" w:after="115"/>
        <w:rPr>
          <w:lang w:eastAsia="ar-SA"/>
        </w:rPr>
      </w:pPr>
      <w:r w:rsidRPr="00BB7C79">
        <w:rPr>
          <w:lang w:eastAsia="ar-SA"/>
        </w:rPr>
        <w:lastRenderedPageBreak/>
        <w:t>ГОСТ 34.601-90 «Автоматизированные системы стадии создания»;</w:t>
      </w:r>
    </w:p>
    <w:p w:rsidR="00296ADD" w:rsidRPr="00BB7C79" w:rsidRDefault="00296ADD" w:rsidP="00296ADD">
      <w:pPr>
        <w:numPr>
          <w:ilvl w:val="0"/>
          <w:numId w:val="75"/>
        </w:numPr>
        <w:suppressAutoHyphens/>
        <w:spacing w:before="100" w:after="115"/>
        <w:rPr>
          <w:lang w:eastAsia="ar-SA"/>
        </w:rPr>
      </w:pPr>
      <w:r w:rsidRPr="00BB7C79">
        <w:rPr>
          <w:lang w:eastAsia="ar-SA"/>
        </w:rPr>
        <w:t>ГОСТ 34.003-90 «Автоматизированные системы. Термины и определения»;</w:t>
      </w:r>
    </w:p>
    <w:p w:rsidR="00296ADD" w:rsidRPr="00BB7C79" w:rsidRDefault="00296ADD" w:rsidP="00296ADD">
      <w:pPr>
        <w:numPr>
          <w:ilvl w:val="0"/>
          <w:numId w:val="75"/>
        </w:numPr>
        <w:suppressAutoHyphens/>
        <w:spacing w:before="100" w:after="115"/>
        <w:rPr>
          <w:lang w:eastAsia="ar-SA"/>
        </w:rPr>
      </w:pPr>
      <w:r w:rsidRPr="00BB7C79">
        <w:rPr>
          <w:lang w:eastAsia="ar-SA"/>
        </w:rPr>
        <w:t>ГОСТ 34.602-89 «Техническое задание на создание автоматизированной системы»;</w:t>
      </w:r>
    </w:p>
    <w:p w:rsidR="00296ADD" w:rsidRPr="00BB7C79" w:rsidRDefault="00296ADD" w:rsidP="00296ADD">
      <w:pPr>
        <w:numPr>
          <w:ilvl w:val="0"/>
          <w:numId w:val="75"/>
        </w:numPr>
        <w:suppressAutoHyphens/>
        <w:spacing w:before="100" w:after="115"/>
        <w:rPr>
          <w:lang w:eastAsia="ar-SA"/>
        </w:rPr>
      </w:pPr>
      <w:r w:rsidRPr="00BB7C79">
        <w:rPr>
          <w:lang w:eastAsia="ar-SA"/>
        </w:rPr>
        <w:t>ГОСТ 34.201-89 «Виды, комплектность и обозначение документов при создании автоматизированных систем»;</w:t>
      </w:r>
    </w:p>
    <w:p w:rsidR="00296ADD" w:rsidRPr="00BB7C79" w:rsidRDefault="00296ADD" w:rsidP="00296ADD">
      <w:pPr>
        <w:numPr>
          <w:ilvl w:val="0"/>
          <w:numId w:val="75"/>
        </w:numPr>
        <w:suppressAutoHyphens/>
        <w:spacing w:before="100" w:after="115"/>
        <w:rPr>
          <w:lang w:eastAsia="ar-SA"/>
        </w:rPr>
      </w:pPr>
      <w:r w:rsidRPr="00BB7C79">
        <w:rPr>
          <w:lang w:eastAsia="ar-SA"/>
        </w:rPr>
        <w:t>ГОСТ 34.603-92 «Виды испытаний автоматизированных систем»;</w:t>
      </w:r>
    </w:p>
    <w:p w:rsidR="00296ADD" w:rsidRPr="00BB7C79" w:rsidRDefault="00296ADD" w:rsidP="00296ADD">
      <w:pPr>
        <w:numPr>
          <w:ilvl w:val="0"/>
          <w:numId w:val="75"/>
        </w:numPr>
        <w:suppressAutoHyphens/>
        <w:spacing w:before="100" w:after="115"/>
        <w:rPr>
          <w:lang w:eastAsia="ar-SA"/>
        </w:rPr>
      </w:pPr>
      <w:r w:rsidRPr="00BB7C79">
        <w:rPr>
          <w:lang w:eastAsia="ar-SA"/>
        </w:rPr>
        <w:t>РД 50-34.698-90 «Автоматизированные системы. Требования к содержанию документов»;</w:t>
      </w:r>
    </w:p>
    <w:p w:rsidR="00296ADD" w:rsidRPr="00BB7C79" w:rsidRDefault="00296ADD" w:rsidP="00296ADD">
      <w:pPr>
        <w:numPr>
          <w:ilvl w:val="0"/>
          <w:numId w:val="75"/>
        </w:numPr>
        <w:suppressAutoHyphens/>
        <w:spacing w:before="100" w:after="115"/>
        <w:rPr>
          <w:lang w:eastAsia="ar-SA"/>
        </w:rPr>
      </w:pPr>
      <w:r w:rsidRPr="00BB7C79">
        <w:rPr>
          <w:lang w:eastAsia="ar-SA"/>
        </w:rPr>
        <w:t>ГОСТ 19.301-79 «Программа и методика испытаний. Требования к содержанию и оформлению»;</w:t>
      </w:r>
    </w:p>
    <w:p w:rsidR="00296ADD" w:rsidRPr="00BB7C79" w:rsidRDefault="00296ADD" w:rsidP="00296ADD">
      <w:pPr>
        <w:numPr>
          <w:ilvl w:val="0"/>
          <w:numId w:val="75"/>
        </w:numPr>
        <w:suppressAutoHyphens/>
        <w:spacing w:before="100" w:after="115"/>
        <w:rPr>
          <w:lang w:eastAsia="ar-SA"/>
        </w:rPr>
      </w:pPr>
      <w:r w:rsidRPr="00BB7C79">
        <w:rPr>
          <w:lang w:eastAsia="ar-SA"/>
        </w:rPr>
        <w:t>ГОСТ 2.601-2006 «ЕСКД. Эксплуатационные документы»;</w:t>
      </w:r>
    </w:p>
    <w:p w:rsidR="00296ADD" w:rsidRPr="00BB7C79" w:rsidRDefault="00296ADD" w:rsidP="00296ADD">
      <w:pPr>
        <w:numPr>
          <w:ilvl w:val="0"/>
          <w:numId w:val="75"/>
        </w:numPr>
        <w:suppressAutoHyphens/>
        <w:spacing w:before="100" w:after="115"/>
        <w:rPr>
          <w:lang w:eastAsia="ar-SA"/>
        </w:rPr>
      </w:pPr>
      <w:r w:rsidRPr="00BB7C79">
        <w:rPr>
          <w:lang w:eastAsia="ar-SA"/>
        </w:rPr>
        <w:t>ГОСТ 2.106-96 «ЕСКД. Текстовые документы» (с изменениями от 22 июня 2006 года);</w:t>
      </w:r>
    </w:p>
    <w:p w:rsidR="00296ADD" w:rsidRPr="00BB7C79" w:rsidRDefault="00296ADD" w:rsidP="00296ADD">
      <w:pPr>
        <w:numPr>
          <w:ilvl w:val="0"/>
          <w:numId w:val="75"/>
        </w:numPr>
        <w:suppressAutoHyphens/>
        <w:spacing w:before="100" w:after="115"/>
        <w:rPr>
          <w:lang w:eastAsia="ar-SA"/>
        </w:rPr>
      </w:pPr>
      <w:r w:rsidRPr="00BB7C79">
        <w:rPr>
          <w:lang w:eastAsia="ar-SA"/>
        </w:rPr>
        <w:t>ГОСТ 2.120-73 «ЕСКД. Технический проект» (с изменениями от 22 июня 2006 года);</w:t>
      </w:r>
    </w:p>
    <w:p w:rsidR="00296ADD" w:rsidRPr="00BB7C79" w:rsidRDefault="00296ADD" w:rsidP="00296ADD">
      <w:pPr>
        <w:numPr>
          <w:ilvl w:val="0"/>
          <w:numId w:val="75"/>
        </w:numPr>
        <w:suppressAutoHyphens/>
        <w:spacing w:before="100" w:after="115"/>
        <w:rPr>
          <w:lang w:eastAsia="ar-SA"/>
        </w:rPr>
      </w:pPr>
      <w:r w:rsidRPr="00BB7C79">
        <w:rPr>
          <w:lang w:eastAsia="ar-SA"/>
        </w:rPr>
        <w:t>ГОСТ 7.32-2001 «Система стандартов по информации, библиотечному и издательскому делу. Отчет о научно-исследовательской работе. Структура и правила оформления» (с изменениями от 7 сентября 2005 года).</w:t>
      </w:r>
    </w:p>
    <w:p w:rsidR="00296ADD" w:rsidRPr="00BB7C79" w:rsidRDefault="00296ADD" w:rsidP="00296ADD">
      <w:pPr>
        <w:suppressAutoHyphens/>
        <w:spacing w:before="100" w:after="115"/>
        <w:ind w:firstLine="708"/>
        <w:rPr>
          <w:lang w:eastAsia="ar-SA"/>
        </w:rPr>
      </w:pPr>
      <w:r w:rsidRPr="00BB7C79">
        <w:rPr>
          <w:lang w:eastAsia="ar-SA"/>
        </w:rPr>
        <w:t>Ожидаемыми результатами являются:</w:t>
      </w:r>
    </w:p>
    <w:p w:rsidR="00296ADD" w:rsidRPr="00BB7C79" w:rsidRDefault="00296ADD" w:rsidP="00296ADD">
      <w:pPr>
        <w:numPr>
          <w:ilvl w:val="0"/>
          <w:numId w:val="75"/>
        </w:numPr>
        <w:suppressAutoHyphens/>
        <w:spacing w:before="100" w:after="115"/>
        <w:rPr>
          <w:lang w:eastAsia="ar-SA"/>
        </w:rPr>
      </w:pPr>
      <w:r w:rsidRPr="00BB7C79">
        <w:rPr>
          <w:lang w:eastAsia="ar-SA"/>
        </w:rPr>
        <w:t>программные продукты/компоненты;</w:t>
      </w:r>
    </w:p>
    <w:p w:rsidR="00296ADD" w:rsidRPr="00BB7C79" w:rsidRDefault="00296ADD" w:rsidP="00296ADD">
      <w:pPr>
        <w:numPr>
          <w:ilvl w:val="0"/>
          <w:numId w:val="75"/>
        </w:numPr>
        <w:suppressAutoHyphens/>
        <w:spacing w:before="100" w:after="115"/>
        <w:rPr>
          <w:lang w:eastAsia="ar-SA"/>
        </w:rPr>
      </w:pPr>
      <w:r w:rsidRPr="00BB7C79">
        <w:rPr>
          <w:lang w:eastAsia="ar-SA"/>
        </w:rPr>
        <w:t>отчетная документация.</w:t>
      </w:r>
    </w:p>
    <w:p w:rsidR="00296ADD" w:rsidRPr="00BB7C79" w:rsidRDefault="00296ADD" w:rsidP="00296ADD">
      <w:pPr>
        <w:keepNext/>
        <w:spacing w:before="240"/>
        <w:ind w:firstLine="709"/>
        <w:outlineLvl w:val="1"/>
        <w:rPr>
          <w:b/>
          <w:bCs/>
          <w:kern w:val="32"/>
          <w:lang w:eastAsia="ar-SA"/>
        </w:rPr>
      </w:pPr>
      <w:r w:rsidRPr="00BB7C79">
        <w:rPr>
          <w:b/>
          <w:bCs/>
          <w:kern w:val="32"/>
          <w:lang w:eastAsia="ar-SA"/>
        </w:rPr>
        <w:t>7.1. Ожидаемые результаты I этапа:</w:t>
      </w:r>
    </w:p>
    <w:p w:rsidR="00296ADD" w:rsidRPr="00BB7C79" w:rsidRDefault="00296ADD" w:rsidP="00296ADD">
      <w:pPr>
        <w:keepNext/>
        <w:spacing w:before="240"/>
        <w:ind w:firstLine="709"/>
        <w:outlineLvl w:val="1"/>
        <w:rPr>
          <w:b/>
          <w:iCs/>
          <w:caps/>
          <w:kern w:val="32"/>
          <w:lang w:eastAsia="ar-SA"/>
        </w:rPr>
      </w:pPr>
      <w:r w:rsidRPr="00BB7C79">
        <w:rPr>
          <w:b/>
          <w:lang w:eastAsia="en-US"/>
        </w:rPr>
        <w:t>Программные продукты/компоненты</w:t>
      </w:r>
    </w:p>
    <w:p w:rsidR="00296ADD" w:rsidRPr="00BB7C79" w:rsidRDefault="00296ADD" w:rsidP="00296ADD">
      <w:pPr>
        <w:suppressAutoHyphens/>
        <w:spacing w:before="100" w:after="115"/>
        <w:ind w:firstLine="708"/>
        <w:rPr>
          <w:lang w:eastAsia="ar-SA"/>
        </w:rPr>
      </w:pPr>
      <w:r w:rsidRPr="00BB7C79">
        <w:rPr>
          <w:lang w:eastAsia="ar-SA"/>
        </w:rPr>
        <w:t>В состав предоставляемых Заказчику по результатам работ программных продуктов/компонентов входят:</w:t>
      </w:r>
    </w:p>
    <w:p w:rsidR="00296ADD" w:rsidRPr="00BB7C79" w:rsidRDefault="00296ADD" w:rsidP="00296ADD">
      <w:pPr>
        <w:numPr>
          <w:ilvl w:val="0"/>
          <w:numId w:val="75"/>
        </w:numPr>
        <w:suppressAutoHyphens/>
        <w:spacing w:before="100" w:after="115"/>
        <w:rPr>
          <w:lang w:eastAsia="ar-SA"/>
        </w:rPr>
      </w:pPr>
      <w:r w:rsidRPr="00BB7C79">
        <w:rPr>
          <w:lang w:eastAsia="ar-SA"/>
        </w:rPr>
        <w:t>исходные коды Официального сайта;</w:t>
      </w:r>
    </w:p>
    <w:p w:rsidR="00296ADD" w:rsidRPr="00BB7C79" w:rsidRDefault="00296ADD" w:rsidP="00296ADD">
      <w:pPr>
        <w:numPr>
          <w:ilvl w:val="0"/>
          <w:numId w:val="75"/>
        </w:numPr>
        <w:suppressAutoHyphens/>
        <w:spacing w:before="100" w:after="115"/>
        <w:rPr>
          <w:lang w:eastAsia="ar-SA"/>
        </w:rPr>
      </w:pPr>
      <w:r w:rsidRPr="00BB7C79">
        <w:rPr>
          <w:lang w:eastAsia="ar-SA"/>
        </w:rPr>
        <w:t>исполняемые модули (дистрибутив) доработанного программного обеспечения Официального сайта, представленные на электронных носителях информации (на CD или DVD диске) в составе компонентов: модуль АРМ «Администратор», модули общедоступного (публичного) раздела (включая личный кабинет организатора торгов), модуль информационного обмена (веб-сервисов), модули форума).</w:t>
      </w:r>
    </w:p>
    <w:p w:rsidR="00296ADD" w:rsidRPr="00BB7C79" w:rsidRDefault="00296ADD" w:rsidP="00296ADD">
      <w:pPr>
        <w:keepNext/>
        <w:spacing w:before="240"/>
        <w:ind w:firstLine="709"/>
        <w:outlineLvl w:val="1"/>
        <w:rPr>
          <w:b/>
          <w:bCs/>
          <w:kern w:val="32"/>
          <w:lang w:eastAsia="ar-SA"/>
        </w:rPr>
      </w:pPr>
      <w:r w:rsidRPr="00BB7C79">
        <w:rPr>
          <w:b/>
          <w:bCs/>
          <w:kern w:val="32"/>
          <w:lang w:eastAsia="ar-SA"/>
        </w:rPr>
        <w:t>Перечень отчетных материалов</w:t>
      </w:r>
    </w:p>
    <w:p w:rsidR="00296ADD" w:rsidRPr="00BB7C79" w:rsidRDefault="00296ADD" w:rsidP="00296ADD">
      <w:pPr>
        <w:suppressAutoHyphens/>
        <w:spacing w:before="100" w:after="115"/>
        <w:ind w:firstLine="708"/>
        <w:rPr>
          <w:lang w:eastAsia="en-US"/>
        </w:rPr>
      </w:pPr>
      <w:r w:rsidRPr="00BB7C79">
        <w:rPr>
          <w:lang w:eastAsia="ar-SA"/>
        </w:rPr>
        <w:t>По результатам работ Заказчику должны быть переданы следующие отчетные материалы:</w:t>
      </w:r>
    </w:p>
    <w:p w:rsidR="00296ADD" w:rsidRPr="00BB7C79" w:rsidRDefault="00296ADD" w:rsidP="00296ADD">
      <w:pPr>
        <w:numPr>
          <w:ilvl w:val="0"/>
          <w:numId w:val="75"/>
        </w:numPr>
        <w:suppressAutoHyphens/>
        <w:spacing w:before="100" w:after="115"/>
        <w:rPr>
          <w:lang w:eastAsia="ar-SA"/>
        </w:rPr>
      </w:pPr>
      <w:r w:rsidRPr="00BB7C79">
        <w:rPr>
          <w:lang w:eastAsia="ar-SA"/>
        </w:rPr>
        <w:t>Частное техническое задание на развитие информационной системы для анализа информации о торгах на реализацию (продажу) в соответствии с ГОСТ 34.602-89;</w:t>
      </w:r>
    </w:p>
    <w:p w:rsidR="00296ADD" w:rsidRPr="00BB7C79" w:rsidRDefault="00296ADD" w:rsidP="00296ADD">
      <w:pPr>
        <w:numPr>
          <w:ilvl w:val="0"/>
          <w:numId w:val="75"/>
        </w:numPr>
        <w:suppressAutoHyphens/>
        <w:spacing w:before="100" w:after="115"/>
        <w:rPr>
          <w:lang w:eastAsia="ar-SA"/>
        </w:rPr>
      </w:pPr>
      <w:r w:rsidRPr="00BB7C79">
        <w:rPr>
          <w:lang w:eastAsia="ar-SA"/>
        </w:rPr>
        <w:t>Описание наборов открытых данных;</w:t>
      </w:r>
    </w:p>
    <w:p w:rsidR="00296ADD" w:rsidRPr="00BB7C79" w:rsidRDefault="00296ADD" w:rsidP="00296ADD">
      <w:pPr>
        <w:numPr>
          <w:ilvl w:val="0"/>
          <w:numId w:val="75"/>
        </w:numPr>
        <w:suppressAutoHyphens/>
        <w:spacing w:before="100" w:after="115"/>
        <w:rPr>
          <w:lang w:eastAsia="ar-SA"/>
        </w:rPr>
      </w:pPr>
      <w:r w:rsidRPr="00BB7C79">
        <w:rPr>
          <w:lang w:eastAsia="ar-SA"/>
        </w:rPr>
        <w:t>Комплект доработанной технической и эксплуатационной документации на Официальный сайт в составе:</w:t>
      </w:r>
    </w:p>
    <w:p w:rsidR="00296ADD" w:rsidRPr="00BB7C79" w:rsidRDefault="00296ADD" w:rsidP="00296ADD">
      <w:pPr>
        <w:numPr>
          <w:ilvl w:val="0"/>
          <w:numId w:val="76"/>
        </w:numPr>
        <w:tabs>
          <w:tab w:val="num" w:pos="1428"/>
        </w:tabs>
        <w:suppressAutoHyphens/>
        <w:spacing w:before="100" w:after="115"/>
        <w:ind w:left="1428"/>
        <w:rPr>
          <w:lang w:eastAsia="ar-SA"/>
        </w:rPr>
      </w:pPr>
      <w:r w:rsidRPr="00BB7C79">
        <w:rPr>
          <w:lang w:eastAsia="ar-SA"/>
        </w:rPr>
        <w:t>пояснительная записка к техническому проекту;</w:t>
      </w:r>
    </w:p>
    <w:p w:rsidR="00296ADD" w:rsidRPr="00BB7C79" w:rsidRDefault="00296ADD" w:rsidP="00296ADD">
      <w:pPr>
        <w:numPr>
          <w:ilvl w:val="0"/>
          <w:numId w:val="76"/>
        </w:numPr>
        <w:suppressAutoHyphens/>
        <w:spacing w:before="100" w:after="115"/>
        <w:ind w:left="1428"/>
        <w:rPr>
          <w:lang w:eastAsia="ar-SA"/>
        </w:rPr>
      </w:pPr>
      <w:r w:rsidRPr="00BB7C79">
        <w:rPr>
          <w:lang w:eastAsia="ar-SA"/>
        </w:rPr>
        <w:t>руководство администратора;</w:t>
      </w:r>
    </w:p>
    <w:p w:rsidR="00296ADD" w:rsidRPr="00BB7C79" w:rsidRDefault="00296ADD" w:rsidP="00296ADD">
      <w:pPr>
        <w:numPr>
          <w:ilvl w:val="0"/>
          <w:numId w:val="76"/>
        </w:numPr>
        <w:suppressAutoHyphens/>
        <w:spacing w:before="100" w:after="115"/>
        <w:ind w:left="1428"/>
        <w:rPr>
          <w:lang w:eastAsia="ar-SA"/>
        </w:rPr>
      </w:pPr>
      <w:r w:rsidRPr="00BB7C79">
        <w:rPr>
          <w:lang w:eastAsia="ar-SA"/>
        </w:rPr>
        <w:lastRenderedPageBreak/>
        <w:t>руководство пользователя;</w:t>
      </w:r>
    </w:p>
    <w:p w:rsidR="00296ADD" w:rsidRPr="00BB7C79" w:rsidRDefault="00296ADD" w:rsidP="00296ADD">
      <w:pPr>
        <w:numPr>
          <w:ilvl w:val="0"/>
          <w:numId w:val="76"/>
        </w:numPr>
        <w:suppressAutoHyphens/>
        <w:spacing w:before="100" w:after="115"/>
        <w:ind w:left="1428"/>
        <w:rPr>
          <w:lang w:eastAsia="ar-SA"/>
        </w:rPr>
      </w:pPr>
      <w:r w:rsidRPr="00BB7C79">
        <w:rPr>
          <w:lang w:eastAsia="ar-SA"/>
        </w:rPr>
        <w:t>ведомость технического проекта;</w:t>
      </w:r>
    </w:p>
    <w:p w:rsidR="00296ADD" w:rsidRPr="00BB7C79" w:rsidRDefault="00296ADD" w:rsidP="00296ADD">
      <w:pPr>
        <w:numPr>
          <w:ilvl w:val="0"/>
          <w:numId w:val="75"/>
        </w:numPr>
        <w:suppressAutoHyphens/>
        <w:spacing w:before="100" w:after="115"/>
        <w:rPr>
          <w:lang w:eastAsia="ar-SA"/>
        </w:rPr>
      </w:pPr>
      <w:r w:rsidRPr="00BB7C79">
        <w:rPr>
          <w:lang w:eastAsia="ar-SA"/>
        </w:rPr>
        <w:t>Комплект документации о проведении испытаний в составе:</w:t>
      </w:r>
    </w:p>
    <w:p w:rsidR="00296ADD" w:rsidRPr="00BB7C79" w:rsidRDefault="00296ADD" w:rsidP="00296ADD">
      <w:pPr>
        <w:numPr>
          <w:ilvl w:val="0"/>
          <w:numId w:val="76"/>
        </w:numPr>
        <w:tabs>
          <w:tab w:val="num" w:pos="1428"/>
        </w:tabs>
        <w:suppressAutoHyphens/>
        <w:spacing w:before="100" w:after="115"/>
        <w:ind w:left="1428"/>
        <w:rPr>
          <w:lang w:eastAsia="ar-SA"/>
        </w:rPr>
      </w:pPr>
      <w:r w:rsidRPr="00BB7C79">
        <w:rPr>
          <w:lang w:eastAsia="ar-SA"/>
        </w:rPr>
        <w:t>программа и методика предварительных испытаний;</w:t>
      </w:r>
    </w:p>
    <w:p w:rsidR="00296ADD" w:rsidRPr="00BB7C79" w:rsidRDefault="00296ADD" w:rsidP="00296ADD">
      <w:pPr>
        <w:numPr>
          <w:ilvl w:val="0"/>
          <w:numId w:val="76"/>
        </w:numPr>
        <w:tabs>
          <w:tab w:val="num" w:pos="1428"/>
        </w:tabs>
        <w:suppressAutoHyphens/>
        <w:spacing w:before="100" w:after="115"/>
        <w:ind w:left="1428"/>
        <w:rPr>
          <w:lang w:eastAsia="ar-SA"/>
        </w:rPr>
      </w:pPr>
      <w:r w:rsidRPr="00BB7C79">
        <w:rPr>
          <w:lang w:eastAsia="ar-SA"/>
        </w:rPr>
        <w:t>протокол и акт предварительных испытаний.</w:t>
      </w:r>
    </w:p>
    <w:p w:rsidR="00296ADD" w:rsidRPr="00BB7C79" w:rsidRDefault="00296ADD" w:rsidP="00296ADD">
      <w:pPr>
        <w:keepNext/>
        <w:spacing w:before="240"/>
        <w:ind w:firstLine="709"/>
        <w:outlineLvl w:val="1"/>
        <w:rPr>
          <w:b/>
          <w:bCs/>
          <w:kern w:val="32"/>
          <w:lang w:eastAsia="ar-SA"/>
        </w:rPr>
      </w:pPr>
      <w:r w:rsidRPr="00BB7C79">
        <w:rPr>
          <w:b/>
          <w:bCs/>
          <w:kern w:val="32"/>
          <w:lang w:eastAsia="ar-SA"/>
        </w:rPr>
        <w:t>7.2. Ожидаемые результаты II этапа:</w:t>
      </w:r>
    </w:p>
    <w:p w:rsidR="00296ADD" w:rsidRPr="00BB7C79" w:rsidRDefault="00296ADD" w:rsidP="00296ADD">
      <w:pPr>
        <w:keepNext/>
        <w:spacing w:before="240"/>
        <w:ind w:firstLine="709"/>
        <w:outlineLvl w:val="1"/>
        <w:rPr>
          <w:b/>
          <w:iCs/>
          <w:caps/>
          <w:kern w:val="32"/>
          <w:lang w:eastAsia="ar-SA"/>
        </w:rPr>
      </w:pPr>
      <w:r w:rsidRPr="00BB7C79">
        <w:rPr>
          <w:b/>
          <w:lang w:eastAsia="en-US"/>
        </w:rPr>
        <w:t>Программные продукты/компоненты</w:t>
      </w:r>
    </w:p>
    <w:p w:rsidR="00296ADD" w:rsidRPr="00BB7C79" w:rsidRDefault="00296ADD" w:rsidP="00296ADD">
      <w:pPr>
        <w:suppressAutoHyphens/>
        <w:spacing w:before="100" w:after="115"/>
        <w:ind w:firstLine="708"/>
        <w:rPr>
          <w:lang w:eastAsia="ar-SA"/>
        </w:rPr>
      </w:pPr>
      <w:r w:rsidRPr="00BB7C79">
        <w:rPr>
          <w:lang w:eastAsia="ar-SA"/>
        </w:rPr>
        <w:t>В состав предоставляемых Заказчику по результатам работ программных продуктов/компонентов входят:</w:t>
      </w:r>
    </w:p>
    <w:p w:rsidR="00296ADD" w:rsidRPr="00BB7C79" w:rsidRDefault="00296ADD" w:rsidP="00296ADD">
      <w:pPr>
        <w:numPr>
          <w:ilvl w:val="0"/>
          <w:numId w:val="75"/>
        </w:numPr>
        <w:suppressAutoHyphens/>
        <w:spacing w:before="100" w:after="115"/>
        <w:rPr>
          <w:lang w:eastAsia="ar-SA"/>
        </w:rPr>
      </w:pPr>
      <w:r w:rsidRPr="00BB7C79">
        <w:rPr>
          <w:lang w:eastAsia="ar-SA"/>
        </w:rPr>
        <w:t>исходные коды Официального сайта и ИАС;</w:t>
      </w:r>
    </w:p>
    <w:p w:rsidR="00296ADD" w:rsidRPr="00BB7C79" w:rsidRDefault="00296ADD" w:rsidP="00296ADD">
      <w:pPr>
        <w:numPr>
          <w:ilvl w:val="0"/>
          <w:numId w:val="75"/>
        </w:numPr>
        <w:suppressAutoHyphens/>
        <w:spacing w:before="100" w:after="115"/>
        <w:rPr>
          <w:lang w:eastAsia="ar-SA"/>
        </w:rPr>
      </w:pPr>
      <w:r w:rsidRPr="00BB7C79">
        <w:rPr>
          <w:lang w:eastAsia="ar-SA"/>
        </w:rPr>
        <w:t>исполняемые модули (дистрибутив) доработанного программного обеспечения Официального сайта и ИАС, представленные на электронных носителях информации (на CD или DVD диске) в составе компонентов:</w:t>
      </w:r>
    </w:p>
    <w:p w:rsidR="00296ADD" w:rsidRPr="00BB7C79" w:rsidRDefault="00296ADD" w:rsidP="00296ADD">
      <w:pPr>
        <w:numPr>
          <w:ilvl w:val="0"/>
          <w:numId w:val="75"/>
        </w:numPr>
        <w:tabs>
          <w:tab w:val="num" w:pos="1701"/>
        </w:tabs>
        <w:suppressAutoHyphens/>
        <w:spacing w:before="100" w:after="115"/>
        <w:ind w:firstLine="492"/>
        <w:rPr>
          <w:lang w:eastAsia="ar-SA"/>
        </w:rPr>
      </w:pPr>
      <w:r w:rsidRPr="00BB7C79">
        <w:rPr>
          <w:lang w:eastAsia="ar-SA"/>
        </w:rPr>
        <w:t>дистрибутив Официального сайта (модуль АРМ «Администратор», модули общедоступного (публичного) раздела (включая личный кабинет организатора торгов), модуль информационного обмена (веб-сервисов), модули форума);</w:t>
      </w:r>
    </w:p>
    <w:p w:rsidR="00296ADD" w:rsidRPr="00BB7C79" w:rsidRDefault="00296ADD" w:rsidP="00296ADD">
      <w:pPr>
        <w:numPr>
          <w:ilvl w:val="0"/>
          <w:numId w:val="75"/>
        </w:numPr>
        <w:tabs>
          <w:tab w:val="num" w:pos="1701"/>
        </w:tabs>
        <w:suppressAutoHyphens/>
        <w:spacing w:before="100" w:after="115"/>
        <w:ind w:firstLine="492"/>
        <w:rPr>
          <w:lang w:eastAsia="ar-SA"/>
        </w:rPr>
      </w:pPr>
      <w:r w:rsidRPr="00BB7C79">
        <w:rPr>
          <w:lang w:eastAsia="ar-SA"/>
        </w:rPr>
        <w:t xml:space="preserve">дистрибутив ИАС (репозиторий BI, набор шаблонов разработанных отчетов, набор настроек пользовательского интерфейса). </w:t>
      </w:r>
    </w:p>
    <w:p w:rsidR="00296ADD" w:rsidRPr="00BB7C79" w:rsidRDefault="00296ADD" w:rsidP="00296ADD">
      <w:pPr>
        <w:keepNext/>
        <w:spacing w:before="240"/>
        <w:ind w:firstLine="709"/>
        <w:outlineLvl w:val="1"/>
        <w:rPr>
          <w:b/>
          <w:bCs/>
          <w:kern w:val="32"/>
          <w:lang w:eastAsia="ar-SA"/>
        </w:rPr>
      </w:pPr>
      <w:r w:rsidRPr="00BB7C79">
        <w:rPr>
          <w:b/>
          <w:bCs/>
          <w:kern w:val="32"/>
          <w:lang w:eastAsia="ar-SA"/>
        </w:rPr>
        <w:t>Перечень отчетных материалов</w:t>
      </w:r>
    </w:p>
    <w:p w:rsidR="00296ADD" w:rsidRPr="00BB7C79" w:rsidRDefault="00296ADD" w:rsidP="00296ADD">
      <w:pPr>
        <w:suppressAutoHyphens/>
        <w:spacing w:before="100" w:after="115"/>
        <w:ind w:firstLine="708"/>
        <w:rPr>
          <w:lang w:eastAsia="en-US"/>
        </w:rPr>
      </w:pPr>
      <w:r w:rsidRPr="00BB7C79">
        <w:rPr>
          <w:lang w:eastAsia="ar-SA"/>
        </w:rPr>
        <w:t>По результатам работ Заказчику должны быть переданы следующие отчетные материалы:</w:t>
      </w:r>
    </w:p>
    <w:p w:rsidR="00296ADD" w:rsidRPr="00BB7C79" w:rsidRDefault="00296ADD" w:rsidP="00296ADD">
      <w:pPr>
        <w:numPr>
          <w:ilvl w:val="0"/>
          <w:numId w:val="75"/>
        </w:numPr>
        <w:suppressAutoHyphens/>
        <w:spacing w:before="100" w:after="115"/>
        <w:rPr>
          <w:lang w:eastAsia="ar-SA"/>
        </w:rPr>
      </w:pPr>
      <w:r w:rsidRPr="00BB7C79">
        <w:rPr>
          <w:lang w:eastAsia="ar-SA"/>
        </w:rPr>
        <w:t>Доработанное и согласованное с Заказчиком описание наборов открытых данных;</w:t>
      </w:r>
    </w:p>
    <w:p w:rsidR="00296ADD" w:rsidRPr="00BB7C79" w:rsidRDefault="00296ADD" w:rsidP="00296ADD">
      <w:pPr>
        <w:numPr>
          <w:ilvl w:val="0"/>
          <w:numId w:val="75"/>
        </w:numPr>
        <w:suppressAutoHyphens/>
        <w:spacing w:before="100" w:after="115"/>
        <w:rPr>
          <w:lang w:eastAsia="ar-SA"/>
        </w:rPr>
      </w:pPr>
      <w:r w:rsidRPr="00BB7C79">
        <w:rPr>
          <w:lang w:eastAsia="ar-SA"/>
        </w:rPr>
        <w:t>Частное техническое задание на развитие информационной системы для анализа информации о торгах на реализацию (продажу) в соответствии с ГОСТ 34.602-89;</w:t>
      </w:r>
    </w:p>
    <w:p w:rsidR="00296ADD" w:rsidRPr="00BB7C79" w:rsidRDefault="00296ADD" w:rsidP="00296ADD">
      <w:pPr>
        <w:numPr>
          <w:ilvl w:val="0"/>
          <w:numId w:val="75"/>
        </w:numPr>
        <w:suppressAutoHyphens/>
        <w:spacing w:before="100" w:after="115"/>
        <w:rPr>
          <w:lang w:eastAsia="ar-SA"/>
        </w:rPr>
      </w:pPr>
      <w:r w:rsidRPr="00BB7C79">
        <w:rPr>
          <w:lang w:eastAsia="ar-SA"/>
        </w:rPr>
        <w:t>Описание доработанного функционала официального сайта и ИАС;</w:t>
      </w:r>
    </w:p>
    <w:p w:rsidR="00296ADD" w:rsidRPr="00BB7C79" w:rsidRDefault="00296ADD" w:rsidP="00296ADD">
      <w:pPr>
        <w:numPr>
          <w:ilvl w:val="0"/>
          <w:numId w:val="75"/>
        </w:numPr>
        <w:suppressAutoHyphens/>
        <w:spacing w:before="100" w:after="115"/>
        <w:rPr>
          <w:lang w:eastAsia="ar-SA"/>
        </w:rPr>
      </w:pPr>
      <w:r w:rsidRPr="00BB7C79">
        <w:rPr>
          <w:lang w:eastAsia="ar-SA"/>
        </w:rPr>
        <w:t>Комплект доработанной технической и эксплуатационной документации на Официальный сайт и ИАС в составе:</w:t>
      </w:r>
    </w:p>
    <w:p w:rsidR="00296ADD" w:rsidRPr="00BB7C79" w:rsidRDefault="00296ADD" w:rsidP="00296ADD">
      <w:pPr>
        <w:numPr>
          <w:ilvl w:val="0"/>
          <w:numId w:val="76"/>
        </w:numPr>
        <w:tabs>
          <w:tab w:val="num" w:pos="1428"/>
        </w:tabs>
        <w:suppressAutoHyphens/>
        <w:spacing w:before="100" w:after="115"/>
        <w:ind w:left="1428"/>
        <w:rPr>
          <w:lang w:eastAsia="ar-SA"/>
        </w:rPr>
      </w:pPr>
      <w:r w:rsidRPr="00BB7C79">
        <w:rPr>
          <w:lang w:eastAsia="ar-SA"/>
        </w:rPr>
        <w:t>пояснительная записка к техническому проекту;</w:t>
      </w:r>
    </w:p>
    <w:p w:rsidR="00296ADD" w:rsidRPr="00BB7C79" w:rsidRDefault="00296ADD" w:rsidP="00296ADD">
      <w:pPr>
        <w:numPr>
          <w:ilvl w:val="0"/>
          <w:numId w:val="76"/>
        </w:numPr>
        <w:suppressAutoHyphens/>
        <w:spacing w:before="100" w:after="115"/>
        <w:ind w:left="1428"/>
        <w:rPr>
          <w:lang w:eastAsia="ar-SA"/>
        </w:rPr>
      </w:pPr>
      <w:r w:rsidRPr="00BB7C79">
        <w:rPr>
          <w:lang w:eastAsia="ar-SA"/>
        </w:rPr>
        <w:t>руководство администратора;</w:t>
      </w:r>
    </w:p>
    <w:p w:rsidR="00296ADD" w:rsidRPr="00BB7C79" w:rsidRDefault="00296ADD" w:rsidP="00296ADD">
      <w:pPr>
        <w:numPr>
          <w:ilvl w:val="0"/>
          <w:numId w:val="76"/>
        </w:numPr>
        <w:suppressAutoHyphens/>
        <w:spacing w:before="100" w:after="115"/>
        <w:ind w:left="1428"/>
        <w:rPr>
          <w:lang w:eastAsia="ar-SA"/>
        </w:rPr>
      </w:pPr>
      <w:r w:rsidRPr="00BB7C79">
        <w:rPr>
          <w:lang w:eastAsia="ar-SA"/>
        </w:rPr>
        <w:t>руководство пользователя;</w:t>
      </w:r>
    </w:p>
    <w:p w:rsidR="00296ADD" w:rsidRPr="00BB7C79" w:rsidRDefault="00296ADD" w:rsidP="00296ADD">
      <w:pPr>
        <w:numPr>
          <w:ilvl w:val="0"/>
          <w:numId w:val="76"/>
        </w:numPr>
        <w:suppressAutoHyphens/>
        <w:spacing w:before="100" w:after="115"/>
        <w:ind w:left="1428"/>
        <w:rPr>
          <w:lang w:eastAsia="ar-SA"/>
        </w:rPr>
      </w:pPr>
      <w:r w:rsidRPr="00BB7C79">
        <w:rPr>
          <w:lang w:eastAsia="ar-SA"/>
        </w:rPr>
        <w:t>ведомость технического проекта;</w:t>
      </w:r>
    </w:p>
    <w:p w:rsidR="00296ADD" w:rsidRPr="00BB7C79" w:rsidRDefault="00296ADD" w:rsidP="00296ADD">
      <w:pPr>
        <w:suppressAutoHyphens/>
        <w:spacing w:before="100" w:after="115"/>
        <w:ind w:left="1428"/>
        <w:rPr>
          <w:lang w:eastAsia="ar-SA"/>
        </w:rPr>
      </w:pPr>
      <w:r w:rsidRPr="00BB7C79">
        <w:rPr>
          <w:lang w:eastAsia="ar-SA"/>
        </w:rPr>
        <w:t>- Программа опытной эксплуатации по ГОСТ-34.603-92</w:t>
      </w:r>
    </w:p>
    <w:p w:rsidR="00296ADD" w:rsidRPr="00BB7C79" w:rsidRDefault="00296ADD" w:rsidP="00296ADD">
      <w:pPr>
        <w:suppressAutoHyphens/>
        <w:spacing w:before="100" w:after="115"/>
        <w:ind w:left="1428"/>
        <w:rPr>
          <w:lang w:eastAsia="ar-SA"/>
        </w:rPr>
      </w:pPr>
      <w:r w:rsidRPr="00BB7C79">
        <w:rPr>
          <w:lang w:eastAsia="ar-SA"/>
        </w:rPr>
        <w:t>- Акт приемки в опытную эксплуатацию.</w:t>
      </w:r>
    </w:p>
    <w:p w:rsidR="00296ADD" w:rsidRPr="00BB7C79" w:rsidRDefault="00296ADD" w:rsidP="00296ADD">
      <w:pPr>
        <w:numPr>
          <w:ilvl w:val="0"/>
          <w:numId w:val="75"/>
        </w:numPr>
        <w:suppressAutoHyphens/>
        <w:spacing w:before="100" w:after="115"/>
        <w:rPr>
          <w:lang w:eastAsia="ar-SA"/>
        </w:rPr>
      </w:pPr>
      <w:r w:rsidRPr="00BB7C79">
        <w:rPr>
          <w:lang w:eastAsia="ar-SA"/>
        </w:rPr>
        <w:t>Журнал опытной эксплуатации.</w:t>
      </w:r>
    </w:p>
    <w:p w:rsidR="00296ADD" w:rsidRPr="00BB7C79" w:rsidRDefault="00296ADD" w:rsidP="00296ADD">
      <w:pPr>
        <w:numPr>
          <w:ilvl w:val="0"/>
          <w:numId w:val="75"/>
        </w:numPr>
        <w:suppressAutoHyphens/>
        <w:spacing w:before="100" w:after="115"/>
        <w:rPr>
          <w:lang w:eastAsia="ar-SA"/>
        </w:rPr>
      </w:pPr>
      <w:r w:rsidRPr="00BB7C79">
        <w:rPr>
          <w:lang w:eastAsia="ar-SA"/>
        </w:rPr>
        <w:t>Акт о завершении опытной эксплуатации.</w:t>
      </w:r>
    </w:p>
    <w:p w:rsidR="00296ADD" w:rsidRPr="00BB7C79" w:rsidRDefault="00296ADD" w:rsidP="00296ADD">
      <w:pPr>
        <w:numPr>
          <w:ilvl w:val="0"/>
          <w:numId w:val="75"/>
        </w:numPr>
        <w:suppressAutoHyphens/>
        <w:spacing w:before="100" w:after="115"/>
        <w:rPr>
          <w:lang w:eastAsia="ar-SA"/>
        </w:rPr>
      </w:pPr>
      <w:r w:rsidRPr="00BB7C79">
        <w:rPr>
          <w:lang w:eastAsia="ar-SA"/>
        </w:rPr>
        <w:t>Комплект документации о проведении испытаний в составе:</w:t>
      </w:r>
    </w:p>
    <w:p w:rsidR="00296ADD" w:rsidRPr="00BB7C79" w:rsidRDefault="00296ADD" w:rsidP="00296ADD">
      <w:pPr>
        <w:numPr>
          <w:ilvl w:val="0"/>
          <w:numId w:val="76"/>
        </w:numPr>
        <w:tabs>
          <w:tab w:val="num" w:pos="1428"/>
        </w:tabs>
        <w:suppressAutoHyphens/>
        <w:spacing w:before="100" w:after="115"/>
        <w:ind w:left="1428"/>
        <w:rPr>
          <w:lang w:eastAsia="ar-SA"/>
        </w:rPr>
      </w:pPr>
      <w:r w:rsidRPr="00BB7C79">
        <w:rPr>
          <w:lang w:eastAsia="ar-SA"/>
        </w:rPr>
        <w:t>программа и методика предварительных испытаний;</w:t>
      </w:r>
    </w:p>
    <w:p w:rsidR="00296ADD" w:rsidRPr="00BB7C79" w:rsidRDefault="00296ADD" w:rsidP="00296ADD">
      <w:pPr>
        <w:numPr>
          <w:ilvl w:val="0"/>
          <w:numId w:val="76"/>
        </w:numPr>
        <w:tabs>
          <w:tab w:val="num" w:pos="1428"/>
        </w:tabs>
        <w:suppressAutoHyphens/>
        <w:spacing w:before="100" w:after="115"/>
        <w:ind w:left="1428"/>
        <w:rPr>
          <w:lang w:eastAsia="ar-SA"/>
        </w:rPr>
      </w:pPr>
      <w:r w:rsidRPr="00BB7C79">
        <w:rPr>
          <w:lang w:eastAsia="ar-SA"/>
        </w:rPr>
        <w:t>протокол и акт предварительных испытаний</w:t>
      </w:r>
    </w:p>
    <w:p w:rsidR="00296ADD" w:rsidRPr="00BB7C79" w:rsidRDefault="00296ADD" w:rsidP="00296ADD">
      <w:pPr>
        <w:numPr>
          <w:ilvl w:val="0"/>
          <w:numId w:val="76"/>
        </w:numPr>
        <w:suppressAutoHyphens/>
        <w:spacing w:before="100" w:after="115"/>
        <w:ind w:left="1428"/>
        <w:rPr>
          <w:lang w:eastAsia="ar-SA"/>
        </w:rPr>
      </w:pPr>
      <w:r w:rsidRPr="00BB7C79">
        <w:rPr>
          <w:lang w:eastAsia="ar-SA"/>
        </w:rPr>
        <w:lastRenderedPageBreak/>
        <w:t>программа опытной эксплуатации;</w:t>
      </w:r>
    </w:p>
    <w:p w:rsidR="00296ADD" w:rsidRPr="00BB7C79" w:rsidRDefault="00296ADD" w:rsidP="00296ADD">
      <w:pPr>
        <w:numPr>
          <w:ilvl w:val="0"/>
          <w:numId w:val="76"/>
        </w:numPr>
        <w:suppressAutoHyphens/>
        <w:spacing w:before="100" w:after="115"/>
        <w:ind w:left="1428"/>
        <w:rPr>
          <w:lang w:eastAsia="ar-SA"/>
        </w:rPr>
      </w:pPr>
      <w:r w:rsidRPr="00BB7C79">
        <w:rPr>
          <w:lang w:eastAsia="ar-SA"/>
        </w:rPr>
        <w:t>программа и методика приемочных испытаний;</w:t>
      </w:r>
    </w:p>
    <w:p w:rsidR="00296ADD" w:rsidRPr="00BB7C79" w:rsidRDefault="00296ADD" w:rsidP="00296ADD">
      <w:pPr>
        <w:numPr>
          <w:ilvl w:val="0"/>
          <w:numId w:val="76"/>
        </w:numPr>
        <w:suppressAutoHyphens/>
        <w:spacing w:before="100" w:after="115"/>
        <w:ind w:left="1428"/>
        <w:rPr>
          <w:lang w:eastAsia="ar-SA"/>
        </w:rPr>
      </w:pPr>
      <w:r w:rsidRPr="00BB7C79">
        <w:rPr>
          <w:lang w:eastAsia="ar-SA"/>
        </w:rPr>
        <w:t>протокол и акт приемочных испытаний;</w:t>
      </w:r>
    </w:p>
    <w:p w:rsidR="00296ADD" w:rsidRPr="00BB7C79" w:rsidRDefault="00296ADD" w:rsidP="00296ADD">
      <w:pPr>
        <w:numPr>
          <w:ilvl w:val="0"/>
          <w:numId w:val="76"/>
        </w:numPr>
        <w:suppressAutoHyphens/>
        <w:spacing w:before="100" w:after="115"/>
        <w:ind w:left="1428"/>
        <w:rPr>
          <w:lang w:eastAsia="ar-SA"/>
        </w:rPr>
      </w:pPr>
      <w:r w:rsidRPr="00BB7C79">
        <w:rPr>
          <w:lang w:eastAsia="ar-SA"/>
        </w:rPr>
        <w:t>акт о готовности доработанного функционала Официального сайта и ИАС к приемке в постоянную (промышленную) эксплуатацию.</w:t>
      </w:r>
    </w:p>
    <w:p w:rsidR="00296ADD" w:rsidRPr="00BB7C79" w:rsidRDefault="00296ADD" w:rsidP="00296ADD">
      <w:pPr>
        <w:suppressAutoHyphens/>
        <w:spacing w:before="100" w:after="115"/>
        <w:ind w:firstLine="708"/>
        <w:rPr>
          <w:lang w:eastAsia="ar-SA"/>
        </w:rPr>
      </w:pPr>
    </w:p>
    <w:p w:rsidR="00296ADD" w:rsidRPr="00BB7C79" w:rsidRDefault="00296ADD" w:rsidP="00296ADD">
      <w:pPr>
        <w:widowControl w:val="0"/>
        <w:rPr>
          <w:bCs/>
          <w:lang w:eastAsia="en-US"/>
        </w:rPr>
      </w:pPr>
    </w:p>
    <w:tbl>
      <w:tblPr>
        <w:tblW w:w="9747" w:type="dxa"/>
        <w:tblLayout w:type="fixed"/>
        <w:tblLook w:val="0000" w:firstRow="0" w:lastRow="0" w:firstColumn="0" w:lastColumn="0" w:noHBand="0" w:noVBand="0"/>
      </w:tblPr>
      <w:tblGrid>
        <w:gridCol w:w="5211"/>
        <w:gridCol w:w="4536"/>
      </w:tblGrid>
      <w:tr w:rsidR="00296ADD" w:rsidRPr="00BB7C79" w:rsidTr="00B443D1">
        <w:tc>
          <w:tcPr>
            <w:tcW w:w="5211" w:type="dxa"/>
          </w:tcPr>
          <w:p w:rsidR="00296ADD" w:rsidRPr="00BB7C79" w:rsidRDefault="00296ADD" w:rsidP="00B443D1">
            <w:pPr>
              <w:pStyle w:val="affffffffffffb"/>
              <w:jc w:val="center"/>
              <w:rPr>
                <w:rFonts w:ascii="Times New Roman" w:hAnsi="Times New Roman"/>
                <w:sz w:val="24"/>
                <w:szCs w:val="24"/>
              </w:rPr>
            </w:pPr>
            <w:r w:rsidRPr="00BB7C79">
              <w:rPr>
                <w:rFonts w:ascii="Times New Roman" w:hAnsi="Times New Roman"/>
                <w:sz w:val="24"/>
                <w:szCs w:val="24"/>
              </w:rPr>
              <w:t>От Государственного заказчика:</w:t>
            </w:r>
          </w:p>
          <w:p w:rsidR="00296ADD" w:rsidRPr="00BB7C79" w:rsidRDefault="00296ADD"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Статс-секретарь – заместитель</w:t>
            </w:r>
          </w:p>
          <w:p w:rsidR="00296ADD" w:rsidRPr="00BB7C79" w:rsidRDefault="00296ADD"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Министра экономического развития</w:t>
            </w:r>
          </w:p>
          <w:p w:rsidR="00296ADD" w:rsidRPr="00BB7C79" w:rsidRDefault="00296ADD"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Российской Федерации</w:t>
            </w:r>
          </w:p>
          <w:p w:rsidR="00296ADD" w:rsidRPr="00BB7C79" w:rsidRDefault="00296ADD" w:rsidP="00B443D1">
            <w:pPr>
              <w:pStyle w:val="affffffffffffb"/>
              <w:jc w:val="center"/>
              <w:rPr>
                <w:rFonts w:ascii="Times New Roman" w:hAnsi="Times New Roman"/>
                <w:color w:val="FFFFFF" w:themeColor="background1"/>
                <w:sz w:val="24"/>
                <w:szCs w:val="24"/>
              </w:rPr>
            </w:pPr>
          </w:p>
          <w:p w:rsidR="00296ADD" w:rsidRPr="00BB7C79" w:rsidRDefault="00296ADD" w:rsidP="00B443D1">
            <w:pPr>
              <w:pStyle w:val="affffffffffffb"/>
              <w:jc w:val="center"/>
              <w:rPr>
                <w:rFonts w:ascii="Times New Roman" w:hAnsi="Times New Roman"/>
                <w:color w:val="FFFFFF" w:themeColor="background1"/>
                <w:sz w:val="24"/>
                <w:szCs w:val="24"/>
              </w:rPr>
            </w:pPr>
          </w:p>
          <w:p w:rsidR="00296ADD" w:rsidRPr="00BB7C79" w:rsidRDefault="00296ADD"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________________ О.В. Фомичев</w:t>
            </w:r>
          </w:p>
          <w:p w:rsidR="00296ADD" w:rsidRPr="00BB7C79" w:rsidRDefault="00296ADD" w:rsidP="00B443D1">
            <w:pPr>
              <w:widowControl w:val="0"/>
              <w:jc w:val="center"/>
            </w:pPr>
          </w:p>
        </w:tc>
        <w:tc>
          <w:tcPr>
            <w:tcW w:w="4536" w:type="dxa"/>
          </w:tcPr>
          <w:p w:rsidR="00296ADD" w:rsidRPr="00BB7C79" w:rsidRDefault="00296ADD" w:rsidP="00B443D1">
            <w:pPr>
              <w:pStyle w:val="affffffffffffb"/>
              <w:jc w:val="center"/>
              <w:rPr>
                <w:rFonts w:ascii="Times New Roman" w:hAnsi="Times New Roman"/>
                <w:sz w:val="24"/>
                <w:szCs w:val="24"/>
              </w:rPr>
            </w:pPr>
            <w:r w:rsidRPr="00BB7C79">
              <w:rPr>
                <w:rFonts w:ascii="Times New Roman" w:hAnsi="Times New Roman"/>
                <w:sz w:val="24"/>
                <w:szCs w:val="24"/>
              </w:rPr>
              <w:t>От Исполнителя:</w:t>
            </w:r>
          </w:p>
          <w:p w:rsidR="00296ADD" w:rsidRPr="00BB7C79" w:rsidRDefault="00296ADD" w:rsidP="00B443D1">
            <w:pPr>
              <w:pStyle w:val="affffffffffffb"/>
              <w:jc w:val="center"/>
              <w:rPr>
                <w:rFonts w:ascii="Times New Roman" w:hAnsi="Times New Roman"/>
                <w:sz w:val="24"/>
                <w:szCs w:val="24"/>
              </w:rPr>
            </w:pPr>
            <w:r w:rsidRPr="00BB7C79">
              <w:rPr>
                <w:rFonts w:ascii="Times New Roman" w:hAnsi="Times New Roman"/>
                <w:sz w:val="24"/>
                <w:szCs w:val="24"/>
              </w:rPr>
              <w:t>Генеральный директор общества</w:t>
            </w:r>
          </w:p>
          <w:p w:rsidR="00296ADD" w:rsidRPr="00BB7C79" w:rsidRDefault="00296ADD" w:rsidP="00B443D1">
            <w:pPr>
              <w:pStyle w:val="affffffffffffb"/>
              <w:jc w:val="center"/>
              <w:rPr>
                <w:rFonts w:ascii="Times New Roman" w:hAnsi="Times New Roman"/>
                <w:sz w:val="24"/>
                <w:szCs w:val="24"/>
              </w:rPr>
            </w:pPr>
            <w:r w:rsidRPr="00BB7C79">
              <w:rPr>
                <w:rFonts w:ascii="Times New Roman" w:hAnsi="Times New Roman"/>
                <w:sz w:val="24"/>
                <w:szCs w:val="24"/>
              </w:rPr>
              <w:t>с ограниченной ответственностью «Эдвансед Трансформейшн Консалтинг»</w:t>
            </w:r>
          </w:p>
          <w:p w:rsidR="00296ADD" w:rsidRPr="00BB7C79" w:rsidRDefault="00296ADD" w:rsidP="00B443D1">
            <w:pPr>
              <w:pStyle w:val="affffffffffffb"/>
              <w:jc w:val="center"/>
              <w:rPr>
                <w:rFonts w:ascii="Times New Roman" w:hAnsi="Times New Roman"/>
                <w:sz w:val="24"/>
                <w:szCs w:val="24"/>
              </w:rPr>
            </w:pPr>
          </w:p>
          <w:p w:rsidR="00296ADD" w:rsidRPr="00BB7C79" w:rsidRDefault="00296ADD" w:rsidP="00B443D1">
            <w:pPr>
              <w:pStyle w:val="affffffffffffb"/>
              <w:jc w:val="center"/>
              <w:rPr>
                <w:rFonts w:ascii="Times New Roman" w:hAnsi="Times New Roman"/>
                <w:sz w:val="24"/>
                <w:szCs w:val="24"/>
              </w:rPr>
            </w:pPr>
          </w:p>
          <w:p w:rsidR="00296ADD" w:rsidRPr="00BB7C79" w:rsidRDefault="00296ADD" w:rsidP="00B443D1">
            <w:pPr>
              <w:pStyle w:val="affffffffffffb"/>
              <w:jc w:val="center"/>
              <w:rPr>
                <w:rFonts w:ascii="Times New Roman" w:hAnsi="Times New Roman"/>
                <w:sz w:val="24"/>
                <w:szCs w:val="24"/>
              </w:rPr>
            </w:pPr>
            <w:r w:rsidRPr="00BB7C79">
              <w:rPr>
                <w:rFonts w:ascii="Times New Roman" w:hAnsi="Times New Roman"/>
                <w:sz w:val="24"/>
                <w:szCs w:val="24"/>
              </w:rPr>
              <w:t>___________________ С.А. Шилов</w:t>
            </w:r>
          </w:p>
        </w:tc>
      </w:tr>
    </w:tbl>
    <w:p w:rsidR="00296ADD" w:rsidRPr="00BB7C79" w:rsidRDefault="00296ADD" w:rsidP="00296ADD">
      <w:pPr>
        <w:widowControl w:val="0"/>
        <w:rPr>
          <w:bCs/>
          <w:lang w:eastAsia="en-US"/>
        </w:rPr>
        <w:sectPr w:rsidR="00296ADD" w:rsidRPr="00BB7C79" w:rsidSect="0034223E">
          <w:headerReference w:type="default" r:id="rId40"/>
          <w:pgSz w:w="11906" w:h="16838"/>
          <w:pgMar w:top="1134" w:right="567" w:bottom="1134" w:left="1134" w:header="709" w:footer="709" w:gutter="0"/>
          <w:cols w:space="708"/>
          <w:titlePg/>
          <w:docGrid w:linePitch="360"/>
        </w:sectPr>
      </w:pPr>
    </w:p>
    <w:p w:rsidR="00296ADD" w:rsidRPr="00BB7C79" w:rsidRDefault="00296ADD" w:rsidP="00296ADD">
      <w:pPr>
        <w:spacing w:after="0"/>
        <w:ind w:right="432" w:firstLine="6096"/>
        <w:jc w:val="center"/>
      </w:pPr>
      <w:r w:rsidRPr="00BB7C79">
        <w:lastRenderedPageBreak/>
        <w:t>Приложение № 2к Контракту</w:t>
      </w:r>
    </w:p>
    <w:p w:rsidR="00296ADD" w:rsidRPr="00BB7C79" w:rsidRDefault="00296ADD" w:rsidP="00296ADD">
      <w:pPr>
        <w:spacing w:after="0"/>
        <w:ind w:firstLine="6096"/>
        <w:jc w:val="center"/>
      </w:pPr>
      <w:r w:rsidRPr="00BB7C79">
        <w:t>от «___» ______________ 201_ г.</w:t>
      </w:r>
    </w:p>
    <w:p w:rsidR="00296ADD" w:rsidRPr="00BB7C79" w:rsidRDefault="00296ADD" w:rsidP="00296ADD">
      <w:pPr>
        <w:spacing w:after="0"/>
        <w:ind w:firstLine="6096"/>
        <w:jc w:val="center"/>
      </w:pPr>
      <w:r w:rsidRPr="00BB7C79">
        <w:t>№ ______________________</w:t>
      </w:r>
    </w:p>
    <w:p w:rsidR="00296ADD" w:rsidRPr="00BB7C79" w:rsidRDefault="00296ADD" w:rsidP="00296ADD">
      <w:pPr>
        <w:spacing w:after="0"/>
        <w:ind w:firstLine="6096"/>
        <w:jc w:val="center"/>
      </w:pPr>
    </w:p>
    <w:p w:rsidR="00296ADD" w:rsidRPr="00BB7C79" w:rsidRDefault="00296ADD" w:rsidP="00296ADD">
      <w:pPr>
        <w:spacing w:after="0"/>
        <w:ind w:firstLine="6096"/>
        <w:jc w:val="center"/>
      </w:pPr>
    </w:p>
    <w:p w:rsidR="00296ADD" w:rsidRPr="00BB7C79" w:rsidRDefault="00296ADD" w:rsidP="00296ADD">
      <w:pPr>
        <w:tabs>
          <w:tab w:val="center" w:pos="4677"/>
          <w:tab w:val="right" w:pos="9355"/>
        </w:tabs>
        <w:suppressAutoHyphens/>
        <w:spacing w:after="0"/>
        <w:jc w:val="center"/>
        <w:rPr>
          <w:b/>
          <w:snapToGrid w:val="0"/>
        </w:rPr>
      </w:pPr>
      <w:r w:rsidRPr="00BB7C79">
        <w:rPr>
          <w:b/>
          <w:snapToGrid w:val="0"/>
        </w:rPr>
        <w:t>РАСЧЕТ ЦЕНЫ ГОСУДАРСТВЕННОГО КОНТРАКТА</w:t>
      </w:r>
    </w:p>
    <w:p w:rsidR="00296ADD" w:rsidRPr="00BB7C79" w:rsidRDefault="00296ADD" w:rsidP="00296ADD">
      <w:pPr>
        <w:tabs>
          <w:tab w:val="center" w:pos="4677"/>
          <w:tab w:val="right" w:pos="9355"/>
        </w:tabs>
        <w:suppressAutoHyphens/>
        <w:spacing w:after="0"/>
        <w:jc w:val="center"/>
        <w:rPr>
          <w:b/>
          <w:snapToGrid w:val="0"/>
        </w:rPr>
      </w:pPr>
    </w:p>
    <w:p w:rsidR="00296ADD" w:rsidRPr="00BB7C79" w:rsidRDefault="00296ADD" w:rsidP="00296ADD">
      <w:pPr>
        <w:spacing w:after="0"/>
        <w:jc w:val="center"/>
      </w:pPr>
      <w:r w:rsidRPr="00BB7C79">
        <w:t>на выполнение работ в рамках  реализации государственной программы Российской Федерации «Информационное общество (2011-2020 годы)» по теме: «Развитие информационной системы для анализа информации о государственных и муниципальных торгах на реализацию (продажу)»</w:t>
      </w:r>
    </w:p>
    <w:p w:rsidR="00296ADD" w:rsidRPr="00BB7C79" w:rsidRDefault="00296ADD" w:rsidP="00296ADD">
      <w:pPr>
        <w:tabs>
          <w:tab w:val="center" w:pos="4677"/>
          <w:tab w:val="right" w:pos="9355"/>
        </w:tabs>
        <w:suppressAutoHyphens/>
        <w:spacing w:after="0"/>
        <w:jc w:val="cente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7371"/>
        <w:gridCol w:w="2127"/>
      </w:tblGrid>
      <w:tr w:rsidR="00296ADD" w:rsidRPr="00BB7C79" w:rsidTr="00B443D1">
        <w:trPr>
          <w:trHeight w:val="567"/>
        </w:trPr>
        <w:tc>
          <w:tcPr>
            <w:tcW w:w="675" w:type="dxa"/>
          </w:tcPr>
          <w:p w:rsidR="00296ADD" w:rsidRPr="00BB7C79" w:rsidRDefault="00296ADD" w:rsidP="00B443D1">
            <w:pPr>
              <w:spacing w:after="0"/>
              <w:jc w:val="left"/>
            </w:pPr>
            <w:r w:rsidRPr="00BB7C79">
              <w:t>№</w:t>
            </w:r>
          </w:p>
          <w:p w:rsidR="00296ADD" w:rsidRPr="00BB7C79" w:rsidRDefault="00296ADD" w:rsidP="00B443D1">
            <w:pPr>
              <w:spacing w:after="0"/>
              <w:jc w:val="left"/>
            </w:pPr>
            <w:r w:rsidRPr="00BB7C79">
              <w:t>п/п</w:t>
            </w:r>
          </w:p>
        </w:tc>
        <w:tc>
          <w:tcPr>
            <w:tcW w:w="7371" w:type="dxa"/>
          </w:tcPr>
          <w:p w:rsidR="00296ADD" w:rsidRPr="00BB7C79" w:rsidRDefault="00296ADD" w:rsidP="00B443D1">
            <w:pPr>
              <w:spacing w:after="0"/>
              <w:jc w:val="left"/>
            </w:pPr>
            <w:r w:rsidRPr="00BB7C79">
              <w:t>Наименование</w:t>
            </w:r>
          </w:p>
        </w:tc>
        <w:tc>
          <w:tcPr>
            <w:tcW w:w="2127" w:type="dxa"/>
          </w:tcPr>
          <w:p w:rsidR="00296ADD" w:rsidRPr="00BB7C79" w:rsidRDefault="00296ADD" w:rsidP="00B443D1">
            <w:pPr>
              <w:spacing w:after="0"/>
              <w:jc w:val="left"/>
            </w:pPr>
            <w:r w:rsidRPr="00BB7C79">
              <w:t>Стоимость, руб., включая НДС</w:t>
            </w:r>
          </w:p>
        </w:tc>
      </w:tr>
      <w:tr w:rsidR="00296ADD" w:rsidRPr="00BB7C79" w:rsidTr="00B443D1">
        <w:trPr>
          <w:trHeight w:val="588"/>
        </w:trPr>
        <w:tc>
          <w:tcPr>
            <w:tcW w:w="675" w:type="dxa"/>
          </w:tcPr>
          <w:p w:rsidR="00296ADD" w:rsidRPr="00BB7C79" w:rsidRDefault="00296ADD" w:rsidP="00B443D1">
            <w:pPr>
              <w:spacing w:after="0"/>
              <w:jc w:val="left"/>
            </w:pPr>
            <w:r w:rsidRPr="00BB7C79">
              <w:t>1.</w:t>
            </w:r>
          </w:p>
        </w:tc>
        <w:tc>
          <w:tcPr>
            <w:tcW w:w="7371" w:type="dxa"/>
          </w:tcPr>
          <w:p w:rsidR="00296ADD" w:rsidRPr="00BB7C79" w:rsidRDefault="00296ADD" w:rsidP="00B443D1">
            <w:pPr>
              <w:pStyle w:val="affffffffffffb"/>
              <w:rPr>
                <w:rFonts w:ascii="Times New Roman" w:hAnsi="Times New Roman"/>
                <w:sz w:val="24"/>
                <w:szCs w:val="24"/>
              </w:rPr>
            </w:pPr>
            <w:r w:rsidRPr="00BB7C79">
              <w:rPr>
                <w:rFonts w:ascii="Times New Roman" w:hAnsi="Times New Roman"/>
                <w:sz w:val="24"/>
                <w:szCs w:val="24"/>
              </w:rPr>
              <w:t>Выполнение работ в рамках реализации государственной программы Российской Федерации «Информационное общество (2011-2020 годы)» по теме: «Развитие информационной системы для анализа информации о государственных и муниципальных торгах на реализацию (продажу)»</w:t>
            </w:r>
          </w:p>
        </w:tc>
        <w:tc>
          <w:tcPr>
            <w:tcW w:w="2127" w:type="dxa"/>
          </w:tcPr>
          <w:p w:rsidR="00296ADD" w:rsidRPr="00BB7C79" w:rsidRDefault="00296ADD" w:rsidP="00B443D1">
            <w:pPr>
              <w:spacing w:after="0"/>
              <w:jc w:val="left"/>
            </w:pPr>
          </w:p>
        </w:tc>
      </w:tr>
      <w:tr w:rsidR="00296ADD" w:rsidRPr="00BB7C79" w:rsidTr="00B443D1">
        <w:trPr>
          <w:trHeight w:val="259"/>
        </w:trPr>
        <w:tc>
          <w:tcPr>
            <w:tcW w:w="675" w:type="dxa"/>
          </w:tcPr>
          <w:p w:rsidR="00296ADD" w:rsidRPr="00BB7C79" w:rsidRDefault="00296ADD" w:rsidP="00B443D1">
            <w:pPr>
              <w:spacing w:after="0"/>
              <w:jc w:val="left"/>
            </w:pPr>
            <w:r w:rsidRPr="00BB7C79">
              <w:t>1.1.</w:t>
            </w:r>
          </w:p>
        </w:tc>
        <w:tc>
          <w:tcPr>
            <w:tcW w:w="7371" w:type="dxa"/>
          </w:tcPr>
          <w:p w:rsidR="00296ADD" w:rsidRPr="00BB7C79" w:rsidRDefault="00296ADD" w:rsidP="00B443D1">
            <w:pPr>
              <w:spacing w:after="0"/>
              <w:rPr>
                <w:lang w:val="en-US"/>
              </w:rPr>
            </w:pPr>
            <w:r w:rsidRPr="00BB7C79">
              <w:t xml:space="preserve">Этап </w:t>
            </w:r>
            <w:r w:rsidRPr="00BB7C79">
              <w:rPr>
                <w:lang w:val="en-US"/>
              </w:rPr>
              <w:t>I</w:t>
            </w:r>
          </w:p>
        </w:tc>
        <w:tc>
          <w:tcPr>
            <w:tcW w:w="2127" w:type="dxa"/>
          </w:tcPr>
          <w:p w:rsidR="00296ADD" w:rsidRPr="00BB7C79" w:rsidRDefault="00296ADD" w:rsidP="00B443D1">
            <w:pPr>
              <w:pStyle w:val="affffffffffffb"/>
              <w:jc w:val="both"/>
              <w:rPr>
                <w:rFonts w:ascii="Times New Roman" w:hAnsi="Times New Roman"/>
                <w:sz w:val="24"/>
                <w:szCs w:val="24"/>
              </w:rPr>
            </w:pPr>
            <w:r w:rsidRPr="00BB7C79">
              <w:rPr>
                <w:rFonts w:ascii="Times New Roman" w:hAnsi="Times New Roman"/>
                <w:sz w:val="24"/>
                <w:szCs w:val="24"/>
              </w:rPr>
              <w:t>1 764 000,00</w:t>
            </w:r>
          </w:p>
          <w:p w:rsidR="00296ADD" w:rsidRPr="00BB7C79" w:rsidRDefault="00296ADD" w:rsidP="00B443D1">
            <w:pPr>
              <w:spacing w:after="0"/>
            </w:pPr>
          </w:p>
        </w:tc>
      </w:tr>
      <w:tr w:rsidR="00296ADD" w:rsidRPr="00BB7C79" w:rsidTr="00B443D1">
        <w:trPr>
          <w:trHeight w:val="259"/>
        </w:trPr>
        <w:tc>
          <w:tcPr>
            <w:tcW w:w="675" w:type="dxa"/>
          </w:tcPr>
          <w:p w:rsidR="00296ADD" w:rsidRPr="00BB7C79" w:rsidRDefault="00296ADD" w:rsidP="00B443D1">
            <w:pPr>
              <w:spacing w:after="0"/>
              <w:jc w:val="left"/>
            </w:pPr>
            <w:r w:rsidRPr="00BB7C79">
              <w:t>1.2</w:t>
            </w:r>
          </w:p>
        </w:tc>
        <w:tc>
          <w:tcPr>
            <w:tcW w:w="7371" w:type="dxa"/>
          </w:tcPr>
          <w:p w:rsidR="00296ADD" w:rsidRPr="00BB7C79" w:rsidRDefault="00296ADD" w:rsidP="00B443D1">
            <w:pPr>
              <w:spacing w:after="0"/>
              <w:rPr>
                <w:lang w:val="en-US"/>
              </w:rPr>
            </w:pPr>
            <w:r w:rsidRPr="00BB7C79">
              <w:t xml:space="preserve">Этап </w:t>
            </w:r>
            <w:r w:rsidRPr="00BB7C79">
              <w:rPr>
                <w:lang w:val="en-US"/>
              </w:rPr>
              <w:t>II</w:t>
            </w:r>
          </w:p>
        </w:tc>
        <w:tc>
          <w:tcPr>
            <w:tcW w:w="2127" w:type="dxa"/>
          </w:tcPr>
          <w:p w:rsidR="00296ADD" w:rsidRPr="00BB7C79" w:rsidRDefault="00296ADD" w:rsidP="00B443D1">
            <w:pPr>
              <w:pStyle w:val="affffffffffffb"/>
              <w:jc w:val="both"/>
              <w:rPr>
                <w:rFonts w:ascii="Times New Roman" w:hAnsi="Times New Roman"/>
                <w:sz w:val="24"/>
                <w:szCs w:val="24"/>
              </w:rPr>
            </w:pPr>
            <w:r w:rsidRPr="00BB7C79">
              <w:rPr>
                <w:rFonts w:ascii="Times New Roman" w:hAnsi="Times New Roman"/>
                <w:sz w:val="24"/>
                <w:szCs w:val="24"/>
              </w:rPr>
              <w:t>8 036 000,00</w:t>
            </w:r>
          </w:p>
        </w:tc>
      </w:tr>
      <w:tr w:rsidR="00296ADD" w:rsidRPr="00BB7C79" w:rsidTr="00B443D1">
        <w:trPr>
          <w:trHeight w:val="259"/>
        </w:trPr>
        <w:tc>
          <w:tcPr>
            <w:tcW w:w="675" w:type="dxa"/>
          </w:tcPr>
          <w:p w:rsidR="00296ADD" w:rsidRPr="00BB7C79" w:rsidRDefault="00296ADD" w:rsidP="00B443D1">
            <w:pPr>
              <w:spacing w:after="0"/>
              <w:jc w:val="left"/>
            </w:pPr>
          </w:p>
        </w:tc>
        <w:tc>
          <w:tcPr>
            <w:tcW w:w="7371" w:type="dxa"/>
          </w:tcPr>
          <w:p w:rsidR="00296ADD" w:rsidRPr="00BB7C79" w:rsidRDefault="00296ADD" w:rsidP="00B443D1">
            <w:pPr>
              <w:spacing w:after="0"/>
              <w:jc w:val="left"/>
            </w:pPr>
            <w:r w:rsidRPr="00BB7C79">
              <w:t>ИТОГО:</w:t>
            </w:r>
          </w:p>
        </w:tc>
        <w:tc>
          <w:tcPr>
            <w:tcW w:w="2127" w:type="dxa"/>
          </w:tcPr>
          <w:p w:rsidR="00296ADD" w:rsidRPr="00BB7C79" w:rsidRDefault="00296ADD" w:rsidP="00B443D1">
            <w:pPr>
              <w:spacing w:after="0"/>
              <w:jc w:val="left"/>
            </w:pPr>
            <w:r w:rsidRPr="00BB7C79">
              <w:t>9 800 000,00</w:t>
            </w:r>
          </w:p>
        </w:tc>
      </w:tr>
    </w:tbl>
    <w:p w:rsidR="00296ADD" w:rsidRPr="00BB7C79" w:rsidRDefault="00296ADD" w:rsidP="00296ADD">
      <w:pPr>
        <w:tabs>
          <w:tab w:val="center" w:pos="4677"/>
          <w:tab w:val="right" w:pos="9355"/>
        </w:tabs>
        <w:suppressAutoHyphens/>
        <w:spacing w:after="0"/>
        <w:jc w:val="left"/>
      </w:pPr>
    </w:p>
    <w:p w:rsidR="00296ADD" w:rsidRPr="00BB7C79" w:rsidRDefault="00296ADD" w:rsidP="00296ADD">
      <w:pPr>
        <w:tabs>
          <w:tab w:val="center" w:pos="4677"/>
          <w:tab w:val="right" w:pos="9355"/>
        </w:tabs>
        <w:suppressAutoHyphens/>
        <w:spacing w:after="0"/>
        <w:jc w:val="left"/>
      </w:pPr>
    </w:p>
    <w:p w:rsidR="00296ADD" w:rsidRPr="00BB7C79" w:rsidRDefault="00296ADD" w:rsidP="00296ADD">
      <w:pPr>
        <w:suppressAutoHyphens/>
        <w:spacing w:after="0"/>
        <w:ind w:firstLine="720"/>
      </w:pPr>
      <w:r w:rsidRPr="00BB7C79">
        <w:t xml:space="preserve">Итого стоимость Работ составляет: 9 800 000 (Девять миллионов восемьсот тысяч) рублей </w:t>
      </w:r>
      <w:r w:rsidRPr="00BB7C79">
        <w:br/>
        <w:t>00 копеек, включая НДС (18%) - 1 494 915 (Один миллион четыреста девяносто тысяч девятьсот пятнадцать) рублей 25 копеек.</w:t>
      </w:r>
    </w:p>
    <w:p w:rsidR="00296ADD" w:rsidRPr="00BB7C79" w:rsidRDefault="00296ADD" w:rsidP="00296ADD">
      <w:pPr>
        <w:suppressAutoHyphens/>
        <w:spacing w:after="0"/>
        <w:ind w:firstLine="720"/>
      </w:pPr>
    </w:p>
    <w:p w:rsidR="00296ADD" w:rsidRPr="00BB7C79" w:rsidRDefault="00296ADD" w:rsidP="00296ADD">
      <w:pPr>
        <w:suppressAutoHyphens/>
        <w:spacing w:after="0"/>
        <w:ind w:firstLine="720"/>
      </w:pPr>
    </w:p>
    <w:p w:rsidR="00296ADD" w:rsidRPr="00BB7C79" w:rsidRDefault="00296ADD" w:rsidP="00296ADD">
      <w:pPr>
        <w:keepNext/>
        <w:tabs>
          <w:tab w:val="center" w:pos="4677"/>
          <w:tab w:val="right" w:pos="9355"/>
        </w:tabs>
        <w:suppressAutoHyphens/>
        <w:spacing w:after="0"/>
        <w:jc w:val="left"/>
      </w:pPr>
    </w:p>
    <w:tbl>
      <w:tblPr>
        <w:tblW w:w="0" w:type="auto"/>
        <w:tblLayout w:type="fixed"/>
        <w:tblLook w:val="0000" w:firstRow="0" w:lastRow="0" w:firstColumn="0" w:lastColumn="0" w:noHBand="0" w:noVBand="0"/>
      </w:tblPr>
      <w:tblGrid>
        <w:gridCol w:w="5211"/>
        <w:gridCol w:w="4536"/>
      </w:tblGrid>
      <w:tr w:rsidR="00296ADD" w:rsidRPr="00BB7C79" w:rsidTr="00B443D1">
        <w:tc>
          <w:tcPr>
            <w:tcW w:w="5211" w:type="dxa"/>
          </w:tcPr>
          <w:p w:rsidR="00296ADD" w:rsidRPr="00BB7C79" w:rsidRDefault="00296ADD" w:rsidP="00B443D1">
            <w:pPr>
              <w:pStyle w:val="affffffffffffb"/>
              <w:jc w:val="center"/>
              <w:rPr>
                <w:rFonts w:ascii="Times New Roman" w:hAnsi="Times New Roman"/>
                <w:sz w:val="24"/>
                <w:szCs w:val="24"/>
              </w:rPr>
            </w:pPr>
            <w:r w:rsidRPr="00BB7C79">
              <w:rPr>
                <w:rFonts w:ascii="Times New Roman" w:hAnsi="Times New Roman"/>
                <w:sz w:val="24"/>
                <w:szCs w:val="24"/>
              </w:rPr>
              <w:t>От Государственного заказчика:</w:t>
            </w:r>
          </w:p>
          <w:p w:rsidR="00296ADD" w:rsidRPr="00BB7C79" w:rsidRDefault="00296ADD"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Статс-секретарь – заместитель</w:t>
            </w:r>
          </w:p>
          <w:p w:rsidR="00296ADD" w:rsidRPr="00BB7C79" w:rsidRDefault="00296ADD"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Министра экономического развития</w:t>
            </w:r>
          </w:p>
          <w:p w:rsidR="00296ADD" w:rsidRPr="00BB7C79" w:rsidRDefault="00296ADD"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Российской Федерации</w:t>
            </w:r>
          </w:p>
          <w:p w:rsidR="00296ADD" w:rsidRPr="00BB7C79" w:rsidRDefault="00296ADD" w:rsidP="00B443D1">
            <w:pPr>
              <w:pStyle w:val="affffffffffffb"/>
              <w:jc w:val="center"/>
              <w:rPr>
                <w:rFonts w:ascii="Times New Roman" w:hAnsi="Times New Roman"/>
                <w:color w:val="FFFFFF" w:themeColor="background1"/>
                <w:sz w:val="24"/>
                <w:szCs w:val="24"/>
              </w:rPr>
            </w:pPr>
          </w:p>
          <w:p w:rsidR="00296ADD" w:rsidRPr="00BB7C79" w:rsidRDefault="00296ADD" w:rsidP="00B443D1">
            <w:pPr>
              <w:pStyle w:val="affffffffffffb"/>
              <w:jc w:val="center"/>
              <w:rPr>
                <w:rFonts w:ascii="Times New Roman" w:hAnsi="Times New Roman"/>
                <w:color w:val="FFFFFF" w:themeColor="background1"/>
                <w:sz w:val="24"/>
                <w:szCs w:val="24"/>
              </w:rPr>
            </w:pPr>
          </w:p>
          <w:p w:rsidR="00296ADD" w:rsidRPr="00BB7C79" w:rsidRDefault="00296ADD"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________________ О.В. Фомичев</w:t>
            </w:r>
          </w:p>
          <w:p w:rsidR="00296ADD" w:rsidRPr="00BB7C79" w:rsidRDefault="00296ADD" w:rsidP="00B443D1">
            <w:pPr>
              <w:widowControl w:val="0"/>
              <w:jc w:val="center"/>
            </w:pPr>
          </w:p>
        </w:tc>
        <w:tc>
          <w:tcPr>
            <w:tcW w:w="4536" w:type="dxa"/>
          </w:tcPr>
          <w:p w:rsidR="00296ADD" w:rsidRPr="00BB7C79" w:rsidRDefault="00296ADD" w:rsidP="00B443D1">
            <w:pPr>
              <w:pStyle w:val="affffffffffffb"/>
              <w:jc w:val="center"/>
              <w:rPr>
                <w:rFonts w:ascii="Times New Roman" w:hAnsi="Times New Roman"/>
                <w:sz w:val="24"/>
                <w:szCs w:val="24"/>
              </w:rPr>
            </w:pPr>
            <w:r w:rsidRPr="00BB7C79">
              <w:rPr>
                <w:rFonts w:ascii="Times New Roman" w:hAnsi="Times New Roman"/>
                <w:sz w:val="24"/>
                <w:szCs w:val="24"/>
              </w:rPr>
              <w:t>От Исполнителя:</w:t>
            </w:r>
          </w:p>
          <w:p w:rsidR="00296ADD" w:rsidRPr="00BB7C79" w:rsidRDefault="00296ADD" w:rsidP="00B443D1">
            <w:pPr>
              <w:pStyle w:val="affffffffffffb"/>
              <w:jc w:val="center"/>
              <w:rPr>
                <w:rFonts w:ascii="Times New Roman" w:hAnsi="Times New Roman"/>
                <w:sz w:val="24"/>
                <w:szCs w:val="24"/>
              </w:rPr>
            </w:pPr>
            <w:r w:rsidRPr="00BB7C79">
              <w:rPr>
                <w:rFonts w:ascii="Times New Roman" w:hAnsi="Times New Roman"/>
                <w:sz w:val="24"/>
                <w:szCs w:val="24"/>
              </w:rPr>
              <w:t>Генеральный директор общества</w:t>
            </w:r>
          </w:p>
          <w:p w:rsidR="00296ADD" w:rsidRPr="00BB7C79" w:rsidRDefault="00296ADD" w:rsidP="00B443D1">
            <w:pPr>
              <w:pStyle w:val="affffffffffffb"/>
              <w:jc w:val="center"/>
              <w:rPr>
                <w:rFonts w:ascii="Times New Roman" w:hAnsi="Times New Roman"/>
                <w:sz w:val="24"/>
                <w:szCs w:val="24"/>
              </w:rPr>
            </w:pPr>
            <w:r w:rsidRPr="00BB7C79">
              <w:rPr>
                <w:rFonts w:ascii="Times New Roman" w:hAnsi="Times New Roman"/>
                <w:sz w:val="24"/>
                <w:szCs w:val="24"/>
              </w:rPr>
              <w:t>с ограниченной ответственностью «Эдвансед Трансформейшн Консалтинг»</w:t>
            </w:r>
          </w:p>
          <w:p w:rsidR="00296ADD" w:rsidRPr="00BB7C79" w:rsidRDefault="00296ADD" w:rsidP="00B443D1">
            <w:pPr>
              <w:pStyle w:val="affffffffffffb"/>
              <w:jc w:val="center"/>
              <w:rPr>
                <w:rFonts w:ascii="Times New Roman" w:hAnsi="Times New Roman"/>
                <w:sz w:val="24"/>
                <w:szCs w:val="24"/>
              </w:rPr>
            </w:pPr>
          </w:p>
          <w:p w:rsidR="00296ADD" w:rsidRPr="00BB7C79" w:rsidRDefault="00296ADD" w:rsidP="00B443D1">
            <w:pPr>
              <w:pStyle w:val="affffffffffffb"/>
              <w:jc w:val="center"/>
              <w:rPr>
                <w:rFonts w:ascii="Times New Roman" w:hAnsi="Times New Roman"/>
                <w:sz w:val="24"/>
                <w:szCs w:val="24"/>
              </w:rPr>
            </w:pPr>
          </w:p>
          <w:p w:rsidR="00296ADD" w:rsidRPr="00BB7C79" w:rsidRDefault="00296ADD" w:rsidP="00B443D1">
            <w:pPr>
              <w:pStyle w:val="affffffffffffb"/>
              <w:jc w:val="center"/>
              <w:rPr>
                <w:rFonts w:ascii="Times New Roman" w:hAnsi="Times New Roman"/>
                <w:sz w:val="24"/>
                <w:szCs w:val="24"/>
              </w:rPr>
            </w:pPr>
            <w:r w:rsidRPr="00BB7C79">
              <w:rPr>
                <w:rFonts w:ascii="Times New Roman" w:hAnsi="Times New Roman"/>
                <w:sz w:val="24"/>
                <w:szCs w:val="24"/>
              </w:rPr>
              <w:t>___________________ С.А. Шилов</w:t>
            </w:r>
          </w:p>
        </w:tc>
      </w:tr>
    </w:tbl>
    <w:p w:rsidR="00296ADD" w:rsidRPr="00BB7C79" w:rsidRDefault="00296ADD" w:rsidP="00296ADD">
      <w:pPr>
        <w:widowControl w:val="0"/>
        <w:spacing w:after="120"/>
        <w:jc w:val="center"/>
        <w:rPr>
          <w:b/>
        </w:rPr>
      </w:pPr>
    </w:p>
    <w:p w:rsidR="00296ADD" w:rsidRPr="00BB7C79" w:rsidRDefault="00296ADD" w:rsidP="00296ADD">
      <w:pPr>
        <w:spacing w:after="0"/>
        <w:ind w:right="432"/>
      </w:pPr>
    </w:p>
    <w:p w:rsidR="00296ADD" w:rsidRPr="00BB7C79" w:rsidRDefault="00296ADD" w:rsidP="00296ADD">
      <w:pPr>
        <w:spacing w:after="0"/>
        <w:ind w:right="432" w:firstLine="10773"/>
        <w:jc w:val="center"/>
        <w:sectPr w:rsidR="00296ADD" w:rsidRPr="00BB7C79" w:rsidSect="002F4C3C">
          <w:headerReference w:type="even" r:id="rId41"/>
          <w:headerReference w:type="default" r:id="rId42"/>
          <w:footerReference w:type="even" r:id="rId43"/>
          <w:footerReference w:type="default" r:id="rId44"/>
          <w:pgSz w:w="11905" w:h="16837"/>
          <w:pgMar w:top="1134" w:right="709" w:bottom="964" w:left="1134" w:header="567" w:footer="352" w:gutter="0"/>
          <w:cols w:space="720"/>
        </w:sectPr>
      </w:pPr>
    </w:p>
    <w:p w:rsidR="00296ADD" w:rsidRPr="00BB7C79" w:rsidRDefault="00296ADD" w:rsidP="00296ADD">
      <w:pPr>
        <w:spacing w:after="0"/>
        <w:ind w:right="432" w:firstLine="10773"/>
        <w:jc w:val="center"/>
      </w:pPr>
      <w:r w:rsidRPr="00BB7C79">
        <w:lastRenderedPageBreak/>
        <w:t>Приложение № 3 к Контракту</w:t>
      </w:r>
    </w:p>
    <w:p w:rsidR="00296ADD" w:rsidRPr="00BB7C79" w:rsidRDefault="00296ADD" w:rsidP="00296ADD">
      <w:pPr>
        <w:spacing w:after="0"/>
        <w:ind w:firstLine="10773"/>
        <w:jc w:val="center"/>
      </w:pPr>
      <w:r w:rsidRPr="00BB7C79">
        <w:t>от «___» ______________ 201_ г.</w:t>
      </w:r>
    </w:p>
    <w:p w:rsidR="00296ADD" w:rsidRPr="00BB7C79" w:rsidRDefault="00296ADD" w:rsidP="00296ADD">
      <w:pPr>
        <w:spacing w:after="0"/>
        <w:ind w:firstLine="10773"/>
        <w:jc w:val="center"/>
        <w:rPr>
          <w:b/>
        </w:rPr>
      </w:pPr>
      <w:r w:rsidRPr="00BB7C79">
        <w:t>№ ______________________</w:t>
      </w:r>
    </w:p>
    <w:p w:rsidR="00296ADD" w:rsidRPr="00BB7C79" w:rsidRDefault="00296ADD" w:rsidP="00296ADD">
      <w:pPr>
        <w:widowControl w:val="0"/>
        <w:spacing w:after="120"/>
        <w:jc w:val="center"/>
        <w:rPr>
          <w:b/>
        </w:rPr>
      </w:pPr>
    </w:p>
    <w:p w:rsidR="00296ADD" w:rsidRPr="00BB7C79" w:rsidRDefault="00296ADD" w:rsidP="00296ADD">
      <w:pPr>
        <w:widowControl w:val="0"/>
        <w:spacing w:after="120"/>
        <w:jc w:val="center"/>
        <w:rPr>
          <w:b/>
        </w:rPr>
      </w:pPr>
      <w:r w:rsidRPr="00BB7C79">
        <w:rPr>
          <w:b/>
        </w:rPr>
        <w:t>ПЕРЕЧЕНЬ ИСКЛЮЧИТЕЛЬНЫХ ПРАВ</w:t>
      </w:r>
    </w:p>
    <w:p w:rsidR="00296ADD" w:rsidRPr="00BB7C79" w:rsidRDefault="00296ADD" w:rsidP="00296ADD">
      <w:pPr>
        <w:widowControl w:val="0"/>
        <w:spacing w:after="0"/>
        <w:ind w:firstLine="709"/>
        <w:jc w:val="center"/>
      </w:pPr>
      <w:r w:rsidRPr="00BB7C79">
        <w:t xml:space="preserve">к государственному контракту на выполнение работ в рамках  реализации государственной программы Российской Федерации «Информационное общество (2011-2020 годы)» по теме: «Развитие информационной системы для анализа информации о государственных </w:t>
      </w:r>
    </w:p>
    <w:p w:rsidR="00296ADD" w:rsidRPr="00BB7C79" w:rsidRDefault="00296ADD" w:rsidP="00296ADD">
      <w:pPr>
        <w:widowControl w:val="0"/>
        <w:spacing w:after="0"/>
        <w:ind w:firstLine="709"/>
        <w:jc w:val="center"/>
      </w:pPr>
      <w:r w:rsidRPr="00BB7C79">
        <w:t>и муниципальных торгах на реализацию (продажу)»</w:t>
      </w:r>
    </w:p>
    <w:p w:rsidR="00296ADD" w:rsidRPr="00BB7C79" w:rsidRDefault="00296ADD" w:rsidP="00296ADD">
      <w:pPr>
        <w:widowControl w:val="0"/>
        <w:spacing w:after="0"/>
        <w:ind w:firstLine="709"/>
        <w:jc w:val="center"/>
      </w:pPr>
    </w:p>
    <w:p w:rsidR="00296ADD" w:rsidRPr="00BB7C79" w:rsidRDefault="00296ADD" w:rsidP="00296ADD">
      <w:pPr>
        <w:widowControl w:val="0"/>
        <w:spacing w:after="0"/>
        <w:ind w:firstLine="709"/>
        <w:rPr>
          <w:b/>
          <w:lang w:eastAsia="en-US"/>
        </w:rPr>
      </w:pPr>
      <w:r w:rsidRPr="00BB7C79">
        <w:rPr>
          <w:b/>
          <w:lang w:eastAsia="en-US"/>
        </w:rPr>
        <w:t>1. Объекты исключительных прав, на которые Государственному заказчику передаются права на использование, достаточные для полноценного использования и тиражирования, права на которые получены участником открытого конкурса до участия в открытом конкурсе</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83"/>
        <w:gridCol w:w="5107"/>
        <w:gridCol w:w="4678"/>
      </w:tblGrid>
      <w:tr w:rsidR="00296ADD" w:rsidRPr="00BB7C79" w:rsidTr="00B443D1">
        <w:trPr>
          <w:cantSplit/>
        </w:trPr>
        <w:tc>
          <w:tcPr>
            <w:tcW w:w="5383"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jc w:val="center"/>
              <w:rPr>
                <w:lang w:eastAsia="ar-SA"/>
              </w:rPr>
            </w:pPr>
            <w:r w:rsidRPr="00BB7C79">
              <w:rPr>
                <w:lang w:eastAsia="ar-SA"/>
              </w:rPr>
              <w:t>Наименование</w:t>
            </w:r>
          </w:p>
        </w:tc>
        <w:tc>
          <w:tcPr>
            <w:tcW w:w="5107"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jc w:val="center"/>
              <w:rPr>
                <w:lang w:eastAsia="ar-SA"/>
              </w:rPr>
            </w:pPr>
            <w:r w:rsidRPr="00BB7C79">
              <w:rPr>
                <w:lang w:eastAsia="ar-SA"/>
              </w:rPr>
              <w:t>Объект авторского права (программа для ЭВМ, произведение науки, литературы, искусства, база данных)</w:t>
            </w:r>
          </w:p>
        </w:tc>
        <w:tc>
          <w:tcPr>
            <w:tcW w:w="4678"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jc w:val="center"/>
              <w:rPr>
                <w:lang w:eastAsia="ar-SA"/>
              </w:rPr>
            </w:pPr>
            <w:r w:rsidRPr="00BB7C79">
              <w:rPr>
                <w:lang w:eastAsia="ar-SA"/>
              </w:rPr>
              <w:t>Наименование приложения, содержащего условия лицензионного договора, если таковые имеются</w:t>
            </w:r>
          </w:p>
        </w:tc>
      </w:tr>
      <w:tr w:rsidR="00296ADD" w:rsidRPr="00BB7C79" w:rsidTr="00B443D1">
        <w:trPr>
          <w:cantSplit/>
        </w:trPr>
        <w:tc>
          <w:tcPr>
            <w:tcW w:w="5383"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rPr>
                <w:lang w:eastAsia="ar-SA"/>
              </w:rPr>
            </w:pPr>
            <w:r w:rsidRPr="00BB7C79">
              <w:rPr>
                <w:lang w:eastAsia="ar-SA"/>
              </w:rPr>
              <w:t>1.-</w:t>
            </w:r>
          </w:p>
        </w:tc>
        <w:tc>
          <w:tcPr>
            <w:tcW w:w="5107"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rPr>
                <w:lang w:eastAsia="ar-SA"/>
              </w:rPr>
            </w:pPr>
            <w:r w:rsidRPr="00BB7C79">
              <w:rPr>
                <w:lang w:eastAsia="ar-SA"/>
              </w:rPr>
              <w:t>-</w:t>
            </w:r>
          </w:p>
        </w:tc>
        <w:tc>
          <w:tcPr>
            <w:tcW w:w="4678"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rPr>
                <w:lang w:eastAsia="ar-SA"/>
              </w:rPr>
            </w:pPr>
            <w:r w:rsidRPr="00BB7C79">
              <w:rPr>
                <w:lang w:eastAsia="ar-SA"/>
              </w:rPr>
              <w:t>-</w:t>
            </w:r>
          </w:p>
        </w:tc>
      </w:tr>
      <w:tr w:rsidR="00296ADD" w:rsidRPr="00BB7C79" w:rsidTr="00B443D1">
        <w:trPr>
          <w:cantSplit/>
        </w:trPr>
        <w:tc>
          <w:tcPr>
            <w:tcW w:w="5383"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rPr>
                <w:lang w:eastAsia="ar-SA"/>
              </w:rPr>
            </w:pPr>
            <w:r w:rsidRPr="00BB7C79">
              <w:rPr>
                <w:lang w:eastAsia="ar-SA"/>
              </w:rPr>
              <w:t>2.-</w:t>
            </w:r>
          </w:p>
        </w:tc>
        <w:tc>
          <w:tcPr>
            <w:tcW w:w="5107"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rPr>
                <w:lang w:eastAsia="ar-SA"/>
              </w:rPr>
            </w:pPr>
            <w:r w:rsidRPr="00BB7C79">
              <w:rPr>
                <w:lang w:eastAsia="ar-SA"/>
              </w:rPr>
              <w:t>-</w:t>
            </w:r>
          </w:p>
        </w:tc>
        <w:tc>
          <w:tcPr>
            <w:tcW w:w="4678"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rPr>
                <w:lang w:eastAsia="ar-SA"/>
              </w:rPr>
            </w:pPr>
            <w:r w:rsidRPr="00BB7C79">
              <w:rPr>
                <w:lang w:eastAsia="ar-SA"/>
              </w:rPr>
              <w:t>-</w:t>
            </w:r>
          </w:p>
        </w:tc>
      </w:tr>
      <w:tr w:rsidR="00296ADD" w:rsidRPr="00BB7C79" w:rsidTr="00B443D1">
        <w:trPr>
          <w:cantSplit/>
        </w:trPr>
        <w:tc>
          <w:tcPr>
            <w:tcW w:w="5383"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rPr>
                <w:lang w:eastAsia="ar-SA"/>
              </w:rPr>
            </w:pPr>
            <w:r w:rsidRPr="00BB7C79">
              <w:rPr>
                <w:lang w:eastAsia="ar-SA"/>
              </w:rPr>
              <w:t>3.-</w:t>
            </w:r>
          </w:p>
        </w:tc>
        <w:tc>
          <w:tcPr>
            <w:tcW w:w="5107"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rPr>
                <w:lang w:eastAsia="ar-SA"/>
              </w:rPr>
            </w:pPr>
            <w:r w:rsidRPr="00BB7C79">
              <w:rPr>
                <w:lang w:eastAsia="ar-SA"/>
              </w:rPr>
              <w:t>-</w:t>
            </w:r>
          </w:p>
        </w:tc>
        <w:tc>
          <w:tcPr>
            <w:tcW w:w="4678"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rPr>
                <w:lang w:eastAsia="ar-SA"/>
              </w:rPr>
            </w:pPr>
            <w:r w:rsidRPr="00BB7C79">
              <w:rPr>
                <w:lang w:eastAsia="ar-SA"/>
              </w:rPr>
              <w:t>-</w:t>
            </w:r>
          </w:p>
        </w:tc>
      </w:tr>
    </w:tbl>
    <w:p w:rsidR="00296ADD" w:rsidRPr="00BB7C79" w:rsidRDefault="00296ADD" w:rsidP="00296ADD">
      <w:pPr>
        <w:widowControl w:val="0"/>
        <w:spacing w:after="0"/>
        <w:rPr>
          <w:b/>
          <w:u w:val="single"/>
          <w:lang w:eastAsia="en-US"/>
        </w:rPr>
      </w:pPr>
    </w:p>
    <w:p w:rsidR="00296ADD" w:rsidRPr="00BB7C79" w:rsidRDefault="00296ADD" w:rsidP="00296ADD">
      <w:pPr>
        <w:widowControl w:val="0"/>
        <w:spacing w:after="0"/>
        <w:ind w:firstLine="709"/>
        <w:rPr>
          <w:b/>
          <w:lang w:eastAsia="en-US"/>
        </w:rPr>
      </w:pPr>
      <w:r w:rsidRPr="00BB7C79">
        <w:rPr>
          <w:b/>
          <w:lang w:eastAsia="en-US"/>
        </w:rPr>
        <w:t>2. Объекты исключительных прав, права на использование которых передаются Государственному заказчику в объеме, недостаточном для полноценного использования и тиражирования</w:t>
      </w:r>
    </w:p>
    <w:tbl>
      <w:tblPr>
        <w:tblW w:w="151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4535"/>
        <w:gridCol w:w="2265"/>
        <w:gridCol w:w="2979"/>
        <w:gridCol w:w="2834"/>
      </w:tblGrid>
      <w:tr w:rsidR="00296ADD" w:rsidRPr="00BB7C79" w:rsidTr="00B443D1">
        <w:trPr>
          <w:cantSplit/>
        </w:trPr>
        <w:tc>
          <w:tcPr>
            <w:tcW w:w="2552"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jc w:val="center"/>
              <w:rPr>
                <w:lang w:eastAsia="ar-SA"/>
              </w:rPr>
            </w:pPr>
            <w:r w:rsidRPr="00BB7C79">
              <w:rPr>
                <w:lang w:eastAsia="ar-SA"/>
              </w:rPr>
              <w:t>Наименование</w:t>
            </w:r>
          </w:p>
        </w:tc>
        <w:tc>
          <w:tcPr>
            <w:tcW w:w="4536"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jc w:val="center"/>
              <w:rPr>
                <w:lang w:eastAsia="ar-SA"/>
              </w:rPr>
            </w:pPr>
            <w:r w:rsidRPr="00BB7C79">
              <w:rPr>
                <w:lang w:eastAsia="ar-SA"/>
              </w:rPr>
              <w:t>Объект авторского права (программа для ЭВМ, произведение науки, литературы, искусства, база данных)</w:t>
            </w:r>
          </w:p>
        </w:tc>
        <w:tc>
          <w:tcPr>
            <w:tcW w:w="2265"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jc w:val="center"/>
              <w:rPr>
                <w:lang w:eastAsia="ar-SA"/>
              </w:rPr>
            </w:pPr>
            <w:r w:rsidRPr="00BB7C79">
              <w:rPr>
                <w:lang w:eastAsia="ar-SA"/>
              </w:rPr>
              <w:t>Правообладатель</w:t>
            </w:r>
          </w:p>
        </w:tc>
        <w:tc>
          <w:tcPr>
            <w:tcW w:w="2980"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tabs>
                <w:tab w:val="left" w:pos="0"/>
              </w:tabs>
              <w:snapToGrid w:val="0"/>
              <w:spacing w:after="0"/>
              <w:jc w:val="center"/>
              <w:rPr>
                <w:lang w:eastAsia="ar-SA"/>
              </w:rPr>
            </w:pPr>
            <w:r w:rsidRPr="00BB7C79">
              <w:rPr>
                <w:lang w:eastAsia="ar-SA"/>
              </w:rPr>
              <w:t>Наименование приложения к настоящему документу, содержащее условия лицензионного договора</w:t>
            </w:r>
          </w:p>
        </w:tc>
        <w:tc>
          <w:tcPr>
            <w:tcW w:w="2835"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jc w:val="center"/>
              <w:rPr>
                <w:lang w:eastAsia="ar-SA"/>
              </w:rPr>
            </w:pPr>
            <w:r w:rsidRPr="00BB7C79">
              <w:rPr>
                <w:lang w:eastAsia="ar-SA"/>
              </w:rPr>
              <w:t>Передаваемое в рамках государственного контракта количество экземпляров</w:t>
            </w:r>
          </w:p>
        </w:tc>
      </w:tr>
      <w:tr w:rsidR="00296ADD" w:rsidRPr="00BB7C79" w:rsidTr="00B443D1">
        <w:trPr>
          <w:cantSplit/>
        </w:trPr>
        <w:tc>
          <w:tcPr>
            <w:tcW w:w="2552"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rPr>
                <w:lang w:eastAsia="ar-SA"/>
              </w:rPr>
            </w:pPr>
            <w:r w:rsidRPr="00BB7C79">
              <w:rPr>
                <w:lang w:eastAsia="ar-SA"/>
              </w:rPr>
              <w:t>1.-</w:t>
            </w:r>
          </w:p>
        </w:tc>
        <w:tc>
          <w:tcPr>
            <w:tcW w:w="4536"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rPr>
                <w:lang w:eastAsia="ar-SA"/>
              </w:rPr>
            </w:pPr>
            <w:r w:rsidRPr="00BB7C79">
              <w:rPr>
                <w:lang w:eastAsia="ar-SA"/>
              </w:rPr>
              <w:t>-</w:t>
            </w:r>
          </w:p>
        </w:tc>
        <w:tc>
          <w:tcPr>
            <w:tcW w:w="2265"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rPr>
                <w:lang w:eastAsia="ar-SA"/>
              </w:rPr>
            </w:pPr>
            <w:r w:rsidRPr="00BB7C79">
              <w:rPr>
                <w:lang w:eastAsia="ar-SA"/>
              </w:rPr>
              <w:t>-</w:t>
            </w:r>
          </w:p>
        </w:tc>
        <w:tc>
          <w:tcPr>
            <w:tcW w:w="2980"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rPr>
                <w:lang w:eastAsia="ar-SA"/>
              </w:rPr>
            </w:pPr>
            <w:r w:rsidRPr="00BB7C79">
              <w:rPr>
                <w:lang w:eastAsia="ar-SA"/>
              </w:rPr>
              <w:t>-</w:t>
            </w:r>
          </w:p>
        </w:tc>
        <w:tc>
          <w:tcPr>
            <w:tcW w:w="2835" w:type="dxa"/>
            <w:tcBorders>
              <w:top w:val="single" w:sz="4" w:space="0" w:color="auto"/>
              <w:left w:val="single" w:sz="4" w:space="0" w:color="auto"/>
              <w:bottom w:val="single" w:sz="4" w:space="0" w:color="auto"/>
              <w:right w:val="single" w:sz="4" w:space="0" w:color="auto"/>
            </w:tcBorders>
            <w:vAlign w:val="bottom"/>
          </w:tcPr>
          <w:p w:rsidR="00296ADD" w:rsidRPr="00BB7C79" w:rsidRDefault="00296ADD" w:rsidP="00B443D1">
            <w:pPr>
              <w:widowControl w:val="0"/>
              <w:snapToGrid w:val="0"/>
              <w:spacing w:after="0"/>
              <w:jc w:val="left"/>
              <w:rPr>
                <w:lang w:eastAsia="ar-SA"/>
              </w:rPr>
            </w:pPr>
            <w:r w:rsidRPr="00BB7C79">
              <w:rPr>
                <w:lang w:eastAsia="ar-SA"/>
              </w:rPr>
              <w:t>-</w:t>
            </w:r>
          </w:p>
        </w:tc>
      </w:tr>
      <w:tr w:rsidR="00296ADD" w:rsidRPr="00BB7C79" w:rsidTr="00B443D1">
        <w:trPr>
          <w:cantSplit/>
        </w:trPr>
        <w:tc>
          <w:tcPr>
            <w:tcW w:w="2552"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rPr>
                <w:lang w:eastAsia="ar-SA"/>
              </w:rPr>
            </w:pPr>
            <w:r w:rsidRPr="00BB7C79">
              <w:rPr>
                <w:lang w:eastAsia="ar-SA"/>
              </w:rPr>
              <w:t>2.-</w:t>
            </w:r>
          </w:p>
        </w:tc>
        <w:tc>
          <w:tcPr>
            <w:tcW w:w="4536"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rPr>
                <w:lang w:eastAsia="ar-SA"/>
              </w:rPr>
            </w:pPr>
            <w:r w:rsidRPr="00BB7C79">
              <w:rPr>
                <w:lang w:eastAsia="ar-SA"/>
              </w:rPr>
              <w:t>-</w:t>
            </w:r>
          </w:p>
        </w:tc>
        <w:tc>
          <w:tcPr>
            <w:tcW w:w="2265"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rPr>
                <w:lang w:eastAsia="ar-SA"/>
              </w:rPr>
            </w:pPr>
            <w:r w:rsidRPr="00BB7C79">
              <w:rPr>
                <w:lang w:eastAsia="ar-SA"/>
              </w:rPr>
              <w:t>-</w:t>
            </w:r>
          </w:p>
        </w:tc>
        <w:tc>
          <w:tcPr>
            <w:tcW w:w="2980"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rPr>
                <w:lang w:eastAsia="ar-SA"/>
              </w:rPr>
            </w:pPr>
            <w:r w:rsidRPr="00BB7C79">
              <w:rPr>
                <w:lang w:eastAsia="ar-SA"/>
              </w:rPr>
              <w:t>-</w:t>
            </w:r>
          </w:p>
        </w:tc>
        <w:tc>
          <w:tcPr>
            <w:tcW w:w="2835" w:type="dxa"/>
            <w:tcBorders>
              <w:top w:val="single" w:sz="4" w:space="0" w:color="auto"/>
              <w:left w:val="single" w:sz="4" w:space="0" w:color="auto"/>
              <w:bottom w:val="single" w:sz="4" w:space="0" w:color="auto"/>
              <w:right w:val="single" w:sz="4" w:space="0" w:color="auto"/>
            </w:tcBorders>
            <w:vAlign w:val="bottom"/>
          </w:tcPr>
          <w:p w:rsidR="00296ADD" w:rsidRPr="00BB7C79" w:rsidRDefault="00296ADD" w:rsidP="00B443D1">
            <w:pPr>
              <w:widowControl w:val="0"/>
              <w:snapToGrid w:val="0"/>
              <w:spacing w:after="0"/>
              <w:jc w:val="left"/>
              <w:rPr>
                <w:lang w:eastAsia="ar-SA"/>
              </w:rPr>
            </w:pPr>
            <w:r w:rsidRPr="00BB7C79">
              <w:rPr>
                <w:lang w:eastAsia="ar-SA"/>
              </w:rPr>
              <w:t>-</w:t>
            </w:r>
          </w:p>
        </w:tc>
      </w:tr>
      <w:tr w:rsidR="00296ADD" w:rsidRPr="00BB7C79" w:rsidTr="00B443D1">
        <w:trPr>
          <w:cantSplit/>
        </w:trPr>
        <w:tc>
          <w:tcPr>
            <w:tcW w:w="2552"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rPr>
                <w:lang w:eastAsia="ar-SA"/>
              </w:rPr>
            </w:pPr>
            <w:r w:rsidRPr="00BB7C79">
              <w:rPr>
                <w:lang w:eastAsia="ar-SA"/>
              </w:rPr>
              <w:t>3.-</w:t>
            </w:r>
          </w:p>
        </w:tc>
        <w:tc>
          <w:tcPr>
            <w:tcW w:w="4536"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rPr>
                <w:lang w:eastAsia="ar-SA"/>
              </w:rPr>
            </w:pPr>
            <w:r w:rsidRPr="00BB7C79">
              <w:rPr>
                <w:lang w:eastAsia="ar-SA"/>
              </w:rPr>
              <w:t>-</w:t>
            </w:r>
          </w:p>
        </w:tc>
        <w:tc>
          <w:tcPr>
            <w:tcW w:w="2265"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rPr>
                <w:lang w:eastAsia="ar-SA"/>
              </w:rPr>
            </w:pPr>
            <w:r w:rsidRPr="00BB7C79">
              <w:rPr>
                <w:lang w:eastAsia="ar-SA"/>
              </w:rPr>
              <w:t>-</w:t>
            </w:r>
          </w:p>
        </w:tc>
        <w:tc>
          <w:tcPr>
            <w:tcW w:w="2980"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rPr>
                <w:lang w:eastAsia="ar-SA"/>
              </w:rPr>
            </w:pPr>
            <w:r w:rsidRPr="00BB7C79">
              <w:rPr>
                <w:lang w:eastAsia="ar-SA"/>
              </w:rPr>
              <w:t>-</w:t>
            </w:r>
          </w:p>
        </w:tc>
        <w:tc>
          <w:tcPr>
            <w:tcW w:w="2835"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rPr>
                <w:lang w:eastAsia="ar-SA"/>
              </w:rPr>
            </w:pPr>
            <w:r w:rsidRPr="00BB7C79">
              <w:rPr>
                <w:lang w:eastAsia="ar-SA"/>
              </w:rPr>
              <w:t>-</w:t>
            </w:r>
          </w:p>
        </w:tc>
      </w:tr>
    </w:tbl>
    <w:p w:rsidR="00296ADD" w:rsidRPr="00BB7C79" w:rsidRDefault="00296ADD" w:rsidP="00296ADD">
      <w:pPr>
        <w:widowControl w:val="0"/>
        <w:spacing w:after="0"/>
        <w:jc w:val="center"/>
        <w:sectPr w:rsidR="00296ADD" w:rsidRPr="00BB7C79" w:rsidSect="00BB7C79">
          <w:pgSz w:w="16837" w:h="11905" w:orient="landscape"/>
          <w:pgMar w:top="1134" w:right="1134" w:bottom="709" w:left="964" w:header="567" w:footer="352" w:gutter="0"/>
          <w:cols w:space="720"/>
        </w:sectPr>
      </w:pPr>
    </w:p>
    <w:p w:rsidR="00296ADD" w:rsidRPr="00BB7C79" w:rsidRDefault="00296ADD" w:rsidP="00296ADD">
      <w:pPr>
        <w:widowControl w:val="0"/>
        <w:spacing w:after="0"/>
        <w:rPr>
          <w:b/>
        </w:rPr>
      </w:pPr>
      <w:r w:rsidRPr="00BB7C79">
        <w:rPr>
          <w:b/>
        </w:rPr>
        <w:lastRenderedPageBreak/>
        <w:t>3. Объекты исключительных прав, права на которые Государственному заказчику не передаются, но наличие которых будет необходимо для полноценного использования и тиражирования объектов, указанных в таблице 1 и эксплуатации объектов, указанных в таблице 2</w:t>
      </w:r>
    </w:p>
    <w:p w:rsidR="00296ADD" w:rsidRPr="00BB7C79" w:rsidRDefault="00296ADD" w:rsidP="00296ADD">
      <w:pPr>
        <w:widowControl w:val="0"/>
        <w:spacing w:after="0"/>
        <w:rPr>
          <w:b/>
          <w:u w:val="single"/>
        </w:rPr>
      </w:pPr>
    </w:p>
    <w:tbl>
      <w:tblPr>
        <w:tblW w:w="151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431"/>
        <w:gridCol w:w="2805"/>
        <w:gridCol w:w="1733"/>
        <w:gridCol w:w="1633"/>
        <w:gridCol w:w="2194"/>
        <w:gridCol w:w="2127"/>
      </w:tblGrid>
      <w:tr w:rsidR="00296ADD" w:rsidRPr="00BB7C79" w:rsidTr="00B443D1">
        <w:trPr>
          <w:cantSplit/>
        </w:trPr>
        <w:tc>
          <w:tcPr>
            <w:tcW w:w="2245"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jc w:val="center"/>
              <w:rPr>
                <w:lang w:eastAsia="ar-SA"/>
              </w:rPr>
            </w:pPr>
            <w:r w:rsidRPr="00BB7C79">
              <w:rPr>
                <w:lang w:eastAsia="ar-SA"/>
              </w:rPr>
              <w:t>Наименование</w:t>
            </w:r>
          </w:p>
        </w:tc>
        <w:tc>
          <w:tcPr>
            <w:tcW w:w="2431"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jc w:val="center"/>
              <w:rPr>
                <w:lang w:eastAsia="ar-SA"/>
              </w:rPr>
            </w:pPr>
            <w:r w:rsidRPr="00BB7C79">
              <w:rPr>
                <w:lang w:eastAsia="ar-SA"/>
              </w:rPr>
              <w:t>Объект исключительных прав из таблиц 1-2, для использования которого требуется данный объект</w:t>
            </w:r>
          </w:p>
        </w:tc>
        <w:tc>
          <w:tcPr>
            <w:tcW w:w="2805"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jc w:val="center"/>
              <w:rPr>
                <w:lang w:eastAsia="ar-SA"/>
              </w:rPr>
            </w:pPr>
            <w:r w:rsidRPr="00BB7C79">
              <w:rPr>
                <w:lang w:eastAsia="ar-SA"/>
              </w:rPr>
              <w:t>Объект авторского права (программа для ЭВМ, произведение науки, литературы, искусства, база данных)</w:t>
            </w:r>
          </w:p>
        </w:tc>
        <w:tc>
          <w:tcPr>
            <w:tcW w:w="1733"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jc w:val="center"/>
              <w:rPr>
                <w:lang w:eastAsia="ar-SA"/>
              </w:rPr>
            </w:pPr>
            <w:r w:rsidRPr="00BB7C79">
              <w:rPr>
                <w:lang w:eastAsia="ar-SA"/>
              </w:rPr>
              <w:t>Правообла-датель</w:t>
            </w:r>
          </w:p>
        </w:tc>
        <w:tc>
          <w:tcPr>
            <w:tcW w:w="1633"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jc w:val="center"/>
              <w:rPr>
                <w:lang w:eastAsia="ar-SA"/>
              </w:rPr>
            </w:pPr>
            <w:r w:rsidRPr="00BB7C79">
              <w:rPr>
                <w:lang w:eastAsia="ar-SA"/>
              </w:rPr>
              <w:t>Количество экземпляров (лицензий)</w:t>
            </w:r>
          </w:p>
        </w:tc>
        <w:tc>
          <w:tcPr>
            <w:tcW w:w="2194"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jc w:val="center"/>
              <w:rPr>
                <w:lang w:eastAsia="ar-SA"/>
              </w:rPr>
            </w:pPr>
            <w:r w:rsidRPr="00BB7C79">
              <w:rPr>
                <w:lang w:eastAsia="ar-SA"/>
              </w:rPr>
              <w:t>Стоимость экземпляра при самостоятельном приобретении Заказчиком</w:t>
            </w:r>
          </w:p>
        </w:tc>
        <w:tc>
          <w:tcPr>
            <w:tcW w:w="2127"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jc w:val="center"/>
              <w:rPr>
                <w:lang w:eastAsia="ar-SA"/>
              </w:rPr>
            </w:pPr>
            <w:r w:rsidRPr="00BB7C79">
              <w:rPr>
                <w:lang w:eastAsia="ar-SA"/>
              </w:rPr>
              <w:t>Стоимость покупки экземпляров (лицензий)</w:t>
            </w:r>
          </w:p>
        </w:tc>
      </w:tr>
      <w:tr w:rsidR="00296ADD" w:rsidRPr="00BB7C79" w:rsidTr="00B443D1">
        <w:trPr>
          <w:cantSplit/>
        </w:trPr>
        <w:tc>
          <w:tcPr>
            <w:tcW w:w="2245"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rPr>
                <w:lang w:eastAsia="ar-SA"/>
              </w:rPr>
            </w:pPr>
            <w:r w:rsidRPr="00BB7C79">
              <w:rPr>
                <w:lang w:eastAsia="ar-SA"/>
              </w:rPr>
              <w:t>1.-</w:t>
            </w:r>
          </w:p>
        </w:tc>
        <w:tc>
          <w:tcPr>
            <w:tcW w:w="2431"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rPr>
                <w:lang w:eastAsia="ar-SA"/>
              </w:rPr>
            </w:pPr>
            <w:r w:rsidRPr="00BB7C79">
              <w:rPr>
                <w:lang w:eastAsia="ar-SA"/>
              </w:rPr>
              <w:t>-</w:t>
            </w:r>
          </w:p>
        </w:tc>
        <w:tc>
          <w:tcPr>
            <w:tcW w:w="2805"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rPr>
                <w:lang w:eastAsia="ar-SA"/>
              </w:rPr>
            </w:pPr>
            <w:r w:rsidRPr="00BB7C79">
              <w:rPr>
                <w:lang w:eastAsia="ar-SA"/>
              </w:rPr>
              <w:t>-</w:t>
            </w:r>
          </w:p>
        </w:tc>
        <w:tc>
          <w:tcPr>
            <w:tcW w:w="1733"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rPr>
                <w:lang w:eastAsia="ar-SA"/>
              </w:rPr>
            </w:pPr>
            <w:r w:rsidRPr="00BB7C79">
              <w:rPr>
                <w:lang w:eastAsia="ar-SA"/>
              </w:rPr>
              <w:t>-</w:t>
            </w:r>
          </w:p>
        </w:tc>
        <w:tc>
          <w:tcPr>
            <w:tcW w:w="1633" w:type="dxa"/>
            <w:tcBorders>
              <w:top w:val="single" w:sz="4" w:space="0" w:color="auto"/>
              <w:left w:val="single" w:sz="4" w:space="0" w:color="auto"/>
              <w:bottom w:val="single" w:sz="4" w:space="0" w:color="auto"/>
              <w:right w:val="single" w:sz="4" w:space="0" w:color="auto"/>
            </w:tcBorders>
            <w:vAlign w:val="bottom"/>
          </w:tcPr>
          <w:p w:rsidR="00296ADD" w:rsidRPr="00BB7C79" w:rsidRDefault="00296ADD" w:rsidP="00B443D1">
            <w:pPr>
              <w:widowControl w:val="0"/>
              <w:snapToGrid w:val="0"/>
              <w:spacing w:after="0"/>
              <w:jc w:val="right"/>
              <w:rPr>
                <w:lang w:eastAsia="ar-SA"/>
              </w:rPr>
            </w:pPr>
            <w:r w:rsidRPr="00BB7C79">
              <w:rPr>
                <w:lang w:eastAsia="ar-SA"/>
              </w:rPr>
              <w:t>-</w:t>
            </w:r>
          </w:p>
        </w:tc>
        <w:tc>
          <w:tcPr>
            <w:tcW w:w="2194" w:type="dxa"/>
            <w:tcBorders>
              <w:top w:val="single" w:sz="4" w:space="0" w:color="auto"/>
              <w:left w:val="single" w:sz="4" w:space="0" w:color="auto"/>
              <w:bottom w:val="single" w:sz="4" w:space="0" w:color="auto"/>
              <w:right w:val="single" w:sz="4" w:space="0" w:color="auto"/>
            </w:tcBorders>
            <w:vAlign w:val="bottom"/>
          </w:tcPr>
          <w:p w:rsidR="00296ADD" w:rsidRPr="00BB7C79" w:rsidRDefault="00296ADD" w:rsidP="00B443D1">
            <w:pPr>
              <w:widowControl w:val="0"/>
              <w:snapToGrid w:val="0"/>
              <w:spacing w:after="0"/>
              <w:jc w:val="right"/>
              <w:rPr>
                <w:lang w:eastAsia="ar-SA"/>
              </w:rPr>
            </w:pPr>
            <w:r w:rsidRPr="00BB7C79">
              <w:rPr>
                <w:lang w:eastAsia="ar-SA"/>
              </w:rPr>
              <w:t>-</w:t>
            </w:r>
          </w:p>
        </w:tc>
        <w:tc>
          <w:tcPr>
            <w:tcW w:w="2127" w:type="dxa"/>
            <w:tcBorders>
              <w:top w:val="single" w:sz="4" w:space="0" w:color="auto"/>
              <w:left w:val="single" w:sz="4" w:space="0" w:color="auto"/>
              <w:bottom w:val="single" w:sz="4" w:space="0" w:color="auto"/>
              <w:right w:val="single" w:sz="4" w:space="0" w:color="auto"/>
            </w:tcBorders>
            <w:vAlign w:val="bottom"/>
          </w:tcPr>
          <w:p w:rsidR="00296ADD" w:rsidRPr="00BB7C79" w:rsidRDefault="00296ADD" w:rsidP="00B443D1">
            <w:pPr>
              <w:widowControl w:val="0"/>
              <w:snapToGrid w:val="0"/>
              <w:spacing w:after="0"/>
              <w:jc w:val="right"/>
              <w:rPr>
                <w:lang w:eastAsia="ar-SA"/>
              </w:rPr>
            </w:pPr>
            <w:r w:rsidRPr="00BB7C79">
              <w:rPr>
                <w:lang w:eastAsia="ar-SA"/>
              </w:rPr>
              <w:t>-</w:t>
            </w:r>
          </w:p>
        </w:tc>
      </w:tr>
      <w:tr w:rsidR="00296ADD" w:rsidRPr="00BB7C79" w:rsidTr="00B443D1">
        <w:trPr>
          <w:cantSplit/>
        </w:trPr>
        <w:tc>
          <w:tcPr>
            <w:tcW w:w="2245"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rPr>
                <w:lang w:eastAsia="ar-SA"/>
              </w:rPr>
            </w:pPr>
            <w:r w:rsidRPr="00BB7C79">
              <w:rPr>
                <w:lang w:eastAsia="ar-SA"/>
              </w:rPr>
              <w:t>2.-</w:t>
            </w:r>
          </w:p>
        </w:tc>
        <w:tc>
          <w:tcPr>
            <w:tcW w:w="2431"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rPr>
                <w:lang w:eastAsia="ar-SA"/>
              </w:rPr>
            </w:pPr>
            <w:r w:rsidRPr="00BB7C79">
              <w:rPr>
                <w:lang w:eastAsia="ar-SA"/>
              </w:rPr>
              <w:t>-</w:t>
            </w:r>
          </w:p>
        </w:tc>
        <w:tc>
          <w:tcPr>
            <w:tcW w:w="2805"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rPr>
                <w:lang w:eastAsia="ar-SA"/>
              </w:rPr>
            </w:pPr>
            <w:r w:rsidRPr="00BB7C79">
              <w:rPr>
                <w:lang w:eastAsia="ar-SA"/>
              </w:rPr>
              <w:t>-</w:t>
            </w:r>
          </w:p>
        </w:tc>
        <w:tc>
          <w:tcPr>
            <w:tcW w:w="1733"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rPr>
                <w:lang w:eastAsia="ar-SA"/>
              </w:rPr>
            </w:pPr>
            <w:r w:rsidRPr="00BB7C79">
              <w:rPr>
                <w:lang w:eastAsia="ar-SA"/>
              </w:rPr>
              <w:t>-</w:t>
            </w:r>
          </w:p>
        </w:tc>
        <w:tc>
          <w:tcPr>
            <w:tcW w:w="1633" w:type="dxa"/>
            <w:tcBorders>
              <w:top w:val="single" w:sz="4" w:space="0" w:color="auto"/>
              <w:left w:val="single" w:sz="4" w:space="0" w:color="auto"/>
              <w:bottom w:val="single" w:sz="4" w:space="0" w:color="auto"/>
              <w:right w:val="single" w:sz="4" w:space="0" w:color="auto"/>
            </w:tcBorders>
            <w:vAlign w:val="bottom"/>
          </w:tcPr>
          <w:p w:rsidR="00296ADD" w:rsidRPr="00BB7C79" w:rsidRDefault="00296ADD" w:rsidP="00B443D1">
            <w:pPr>
              <w:widowControl w:val="0"/>
              <w:snapToGrid w:val="0"/>
              <w:spacing w:after="0"/>
              <w:jc w:val="right"/>
              <w:rPr>
                <w:lang w:eastAsia="ar-SA"/>
              </w:rPr>
            </w:pPr>
            <w:r w:rsidRPr="00BB7C79">
              <w:rPr>
                <w:lang w:eastAsia="ar-SA"/>
              </w:rPr>
              <w:t>-</w:t>
            </w:r>
          </w:p>
        </w:tc>
        <w:tc>
          <w:tcPr>
            <w:tcW w:w="2194" w:type="dxa"/>
            <w:tcBorders>
              <w:top w:val="single" w:sz="4" w:space="0" w:color="auto"/>
              <w:left w:val="single" w:sz="4" w:space="0" w:color="auto"/>
              <w:bottom w:val="single" w:sz="4" w:space="0" w:color="auto"/>
              <w:right w:val="single" w:sz="4" w:space="0" w:color="auto"/>
            </w:tcBorders>
            <w:vAlign w:val="bottom"/>
          </w:tcPr>
          <w:p w:rsidR="00296ADD" w:rsidRPr="00BB7C79" w:rsidRDefault="00296ADD" w:rsidP="00B443D1">
            <w:pPr>
              <w:widowControl w:val="0"/>
              <w:snapToGrid w:val="0"/>
              <w:spacing w:after="0"/>
              <w:jc w:val="right"/>
              <w:rPr>
                <w:lang w:eastAsia="ar-SA"/>
              </w:rPr>
            </w:pPr>
            <w:r w:rsidRPr="00BB7C79">
              <w:rPr>
                <w:lang w:eastAsia="ar-SA"/>
              </w:rPr>
              <w:t>-</w:t>
            </w:r>
          </w:p>
        </w:tc>
        <w:tc>
          <w:tcPr>
            <w:tcW w:w="2127" w:type="dxa"/>
            <w:tcBorders>
              <w:top w:val="single" w:sz="4" w:space="0" w:color="auto"/>
              <w:left w:val="single" w:sz="4" w:space="0" w:color="auto"/>
              <w:bottom w:val="single" w:sz="4" w:space="0" w:color="auto"/>
              <w:right w:val="single" w:sz="4" w:space="0" w:color="auto"/>
            </w:tcBorders>
            <w:vAlign w:val="bottom"/>
          </w:tcPr>
          <w:p w:rsidR="00296ADD" w:rsidRPr="00BB7C79" w:rsidRDefault="00296ADD" w:rsidP="00B443D1">
            <w:pPr>
              <w:widowControl w:val="0"/>
              <w:snapToGrid w:val="0"/>
              <w:spacing w:after="0"/>
              <w:jc w:val="right"/>
              <w:rPr>
                <w:lang w:eastAsia="ar-SA"/>
              </w:rPr>
            </w:pPr>
            <w:r w:rsidRPr="00BB7C79">
              <w:rPr>
                <w:lang w:eastAsia="ar-SA"/>
              </w:rPr>
              <w:t>--</w:t>
            </w:r>
          </w:p>
        </w:tc>
      </w:tr>
      <w:tr w:rsidR="00296ADD" w:rsidRPr="00BB7C79" w:rsidTr="00B443D1">
        <w:trPr>
          <w:cantSplit/>
        </w:trPr>
        <w:tc>
          <w:tcPr>
            <w:tcW w:w="2245"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rPr>
                <w:lang w:eastAsia="ar-SA"/>
              </w:rPr>
            </w:pPr>
            <w:r w:rsidRPr="00BB7C79">
              <w:rPr>
                <w:lang w:eastAsia="ar-SA"/>
              </w:rPr>
              <w:t>3.-</w:t>
            </w:r>
          </w:p>
        </w:tc>
        <w:tc>
          <w:tcPr>
            <w:tcW w:w="2431"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rPr>
                <w:lang w:eastAsia="ar-SA"/>
              </w:rPr>
            </w:pPr>
            <w:r w:rsidRPr="00BB7C79">
              <w:rPr>
                <w:lang w:eastAsia="ar-SA"/>
              </w:rPr>
              <w:t>-</w:t>
            </w:r>
          </w:p>
        </w:tc>
        <w:tc>
          <w:tcPr>
            <w:tcW w:w="2805"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rPr>
                <w:lang w:eastAsia="ar-SA"/>
              </w:rPr>
            </w:pPr>
            <w:r w:rsidRPr="00BB7C79">
              <w:rPr>
                <w:lang w:eastAsia="ar-SA"/>
              </w:rPr>
              <w:t>-</w:t>
            </w:r>
          </w:p>
        </w:tc>
        <w:tc>
          <w:tcPr>
            <w:tcW w:w="1733" w:type="dxa"/>
            <w:tcBorders>
              <w:top w:val="single" w:sz="4" w:space="0" w:color="auto"/>
              <w:left w:val="single" w:sz="4" w:space="0" w:color="auto"/>
              <w:bottom w:val="single" w:sz="4" w:space="0" w:color="auto"/>
              <w:right w:val="single" w:sz="4" w:space="0" w:color="auto"/>
            </w:tcBorders>
          </w:tcPr>
          <w:p w:rsidR="00296ADD" w:rsidRPr="00BB7C79" w:rsidRDefault="00296ADD" w:rsidP="00B443D1">
            <w:pPr>
              <w:widowControl w:val="0"/>
              <w:snapToGrid w:val="0"/>
              <w:spacing w:after="0"/>
              <w:rPr>
                <w:lang w:eastAsia="ar-SA"/>
              </w:rPr>
            </w:pPr>
            <w:r w:rsidRPr="00BB7C79">
              <w:rPr>
                <w:lang w:eastAsia="ar-SA"/>
              </w:rPr>
              <w:t>-</w:t>
            </w:r>
          </w:p>
        </w:tc>
        <w:tc>
          <w:tcPr>
            <w:tcW w:w="1633" w:type="dxa"/>
            <w:tcBorders>
              <w:top w:val="single" w:sz="4" w:space="0" w:color="auto"/>
              <w:left w:val="single" w:sz="4" w:space="0" w:color="auto"/>
              <w:bottom w:val="single" w:sz="4" w:space="0" w:color="auto"/>
              <w:right w:val="single" w:sz="4" w:space="0" w:color="auto"/>
            </w:tcBorders>
            <w:vAlign w:val="bottom"/>
          </w:tcPr>
          <w:p w:rsidR="00296ADD" w:rsidRPr="00BB7C79" w:rsidRDefault="00296ADD" w:rsidP="00B443D1">
            <w:pPr>
              <w:widowControl w:val="0"/>
              <w:snapToGrid w:val="0"/>
              <w:spacing w:after="0"/>
              <w:jc w:val="right"/>
              <w:rPr>
                <w:lang w:eastAsia="ar-SA"/>
              </w:rPr>
            </w:pPr>
            <w:r w:rsidRPr="00BB7C79">
              <w:rPr>
                <w:lang w:eastAsia="ar-SA"/>
              </w:rPr>
              <w:t>-</w:t>
            </w:r>
          </w:p>
        </w:tc>
        <w:tc>
          <w:tcPr>
            <w:tcW w:w="2194" w:type="dxa"/>
            <w:tcBorders>
              <w:top w:val="single" w:sz="4" w:space="0" w:color="auto"/>
              <w:left w:val="single" w:sz="4" w:space="0" w:color="auto"/>
              <w:bottom w:val="single" w:sz="4" w:space="0" w:color="auto"/>
              <w:right w:val="single" w:sz="4" w:space="0" w:color="auto"/>
            </w:tcBorders>
            <w:vAlign w:val="bottom"/>
          </w:tcPr>
          <w:p w:rsidR="00296ADD" w:rsidRPr="00BB7C79" w:rsidRDefault="00296ADD" w:rsidP="00B443D1">
            <w:pPr>
              <w:widowControl w:val="0"/>
              <w:snapToGrid w:val="0"/>
              <w:spacing w:after="0"/>
              <w:jc w:val="right"/>
              <w:rPr>
                <w:lang w:eastAsia="ar-SA"/>
              </w:rPr>
            </w:pPr>
            <w:r w:rsidRPr="00BB7C79">
              <w:rPr>
                <w:lang w:eastAsia="ar-SA"/>
              </w:rPr>
              <w:t>-</w:t>
            </w:r>
          </w:p>
        </w:tc>
        <w:tc>
          <w:tcPr>
            <w:tcW w:w="2127" w:type="dxa"/>
            <w:tcBorders>
              <w:top w:val="single" w:sz="4" w:space="0" w:color="auto"/>
              <w:left w:val="single" w:sz="4" w:space="0" w:color="auto"/>
              <w:bottom w:val="single" w:sz="4" w:space="0" w:color="auto"/>
              <w:right w:val="single" w:sz="4" w:space="0" w:color="auto"/>
            </w:tcBorders>
            <w:vAlign w:val="bottom"/>
          </w:tcPr>
          <w:p w:rsidR="00296ADD" w:rsidRPr="00BB7C79" w:rsidRDefault="00296ADD" w:rsidP="00B443D1">
            <w:pPr>
              <w:widowControl w:val="0"/>
              <w:snapToGrid w:val="0"/>
              <w:spacing w:after="0"/>
              <w:jc w:val="right"/>
              <w:rPr>
                <w:lang w:eastAsia="ar-SA"/>
              </w:rPr>
            </w:pPr>
          </w:p>
        </w:tc>
      </w:tr>
    </w:tbl>
    <w:p w:rsidR="00296ADD" w:rsidRPr="00BB7C79" w:rsidRDefault="00296ADD" w:rsidP="00296ADD">
      <w:pPr>
        <w:widowControl w:val="0"/>
        <w:spacing w:after="0"/>
        <w:ind w:firstLine="567"/>
        <w:jc w:val="center"/>
        <w:rPr>
          <w:b/>
        </w:rPr>
      </w:pPr>
    </w:p>
    <w:tbl>
      <w:tblPr>
        <w:tblW w:w="9747" w:type="dxa"/>
        <w:tblInd w:w="3416" w:type="dxa"/>
        <w:tblLayout w:type="fixed"/>
        <w:tblLook w:val="0000" w:firstRow="0" w:lastRow="0" w:firstColumn="0" w:lastColumn="0" w:noHBand="0" w:noVBand="0"/>
      </w:tblPr>
      <w:tblGrid>
        <w:gridCol w:w="5211"/>
        <w:gridCol w:w="4536"/>
      </w:tblGrid>
      <w:tr w:rsidR="00296ADD" w:rsidRPr="00BB7C79" w:rsidTr="00B443D1">
        <w:tc>
          <w:tcPr>
            <w:tcW w:w="5211" w:type="dxa"/>
          </w:tcPr>
          <w:p w:rsidR="00296ADD" w:rsidRPr="00BB7C79" w:rsidRDefault="00296ADD" w:rsidP="00B443D1">
            <w:pPr>
              <w:pStyle w:val="affffffffffffb"/>
              <w:jc w:val="center"/>
              <w:rPr>
                <w:rFonts w:ascii="Times New Roman" w:hAnsi="Times New Roman"/>
                <w:sz w:val="24"/>
                <w:szCs w:val="24"/>
              </w:rPr>
            </w:pPr>
            <w:r w:rsidRPr="00BB7C79">
              <w:rPr>
                <w:rFonts w:ascii="Times New Roman" w:hAnsi="Times New Roman"/>
                <w:sz w:val="24"/>
                <w:szCs w:val="24"/>
              </w:rPr>
              <w:t>От Государственного заказчика:</w:t>
            </w:r>
          </w:p>
          <w:p w:rsidR="00296ADD" w:rsidRPr="00BB7C79" w:rsidRDefault="00296ADD"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Статс-секретарь – заместитель</w:t>
            </w:r>
          </w:p>
          <w:p w:rsidR="00296ADD" w:rsidRPr="00BB7C79" w:rsidRDefault="00296ADD"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Министра экономического развития</w:t>
            </w:r>
          </w:p>
          <w:p w:rsidR="00296ADD" w:rsidRPr="00BB7C79" w:rsidRDefault="00296ADD"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Российской Федерации</w:t>
            </w:r>
          </w:p>
          <w:p w:rsidR="00296ADD" w:rsidRPr="00BB7C79" w:rsidRDefault="00296ADD" w:rsidP="00B443D1">
            <w:pPr>
              <w:pStyle w:val="affffffffffffb"/>
              <w:jc w:val="center"/>
              <w:rPr>
                <w:rFonts w:ascii="Times New Roman" w:hAnsi="Times New Roman"/>
                <w:color w:val="FFFFFF" w:themeColor="background1"/>
                <w:sz w:val="24"/>
                <w:szCs w:val="24"/>
              </w:rPr>
            </w:pPr>
          </w:p>
          <w:p w:rsidR="00296ADD" w:rsidRPr="00BB7C79" w:rsidRDefault="00296ADD"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________________ О.В. Фомичев</w:t>
            </w:r>
          </w:p>
          <w:p w:rsidR="00296ADD" w:rsidRPr="00BB7C79" w:rsidRDefault="00296ADD" w:rsidP="00B443D1">
            <w:pPr>
              <w:widowControl w:val="0"/>
              <w:jc w:val="center"/>
            </w:pPr>
          </w:p>
        </w:tc>
        <w:tc>
          <w:tcPr>
            <w:tcW w:w="4536" w:type="dxa"/>
          </w:tcPr>
          <w:p w:rsidR="00296ADD" w:rsidRPr="00BB7C79" w:rsidRDefault="00296ADD" w:rsidP="00B443D1">
            <w:pPr>
              <w:pStyle w:val="affffffffffffb"/>
              <w:jc w:val="center"/>
              <w:rPr>
                <w:rFonts w:ascii="Times New Roman" w:hAnsi="Times New Roman"/>
                <w:sz w:val="24"/>
                <w:szCs w:val="24"/>
              </w:rPr>
            </w:pPr>
            <w:r w:rsidRPr="00BB7C79">
              <w:rPr>
                <w:rFonts w:ascii="Times New Roman" w:hAnsi="Times New Roman"/>
                <w:sz w:val="24"/>
                <w:szCs w:val="24"/>
              </w:rPr>
              <w:t>От Исполнителя:</w:t>
            </w:r>
          </w:p>
          <w:p w:rsidR="00296ADD" w:rsidRPr="00BB7C79" w:rsidRDefault="00296ADD" w:rsidP="00B443D1">
            <w:pPr>
              <w:pStyle w:val="affffffffffffb"/>
              <w:jc w:val="center"/>
              <w:rPr>
                <w:rFonts w:ascii="Times New Roman" w:hAnsi="Times New Roman"/>
                <w:sz w:val="24"/>
                <w:szCs w:val="24"/>
              </w:rPr>
            </w:pPr>
            <w:r w:rsidRPr="00BB7C79">
              <w:rPr>
                <w:rFonts w:ascii="Times New Roman" w:hAnsi="Times New Roman"/>
                <w:sz w:val="24"/>
                <w:szCs w:val="24"/>
              </w:rPr>
              <w:t>Генеральный директор общества</w:t>
            </w:r>
          </w:p>
          <w:p w:rsidR="00296ADD" w:rsidRPr="00BB7C79" w:rsidRDefault="00296ADD" w:rsidP="00B443D1">
            <w:pPr>
              <w:pStyle w:val="affffffffffffb"/>
              <w:jc w:val="center"/>
              <w:rPr>
                <w:rFonts w:ascii="Times New Roman" w:hAnsi="Times New Roman"/>
                <w:sz w:val="24"/>
                <w:szCs w:val="24"/>
              </w:rPr>
            </w:pPr>
            <w:r w:rsidRPr="00BB7C79">
              <w:rPr>
                <w:rFonts w:ascii="Times New Roman" w:hAnsi="Times New Roman"/>
                <w:sz w:val="24"/>
                <w:szCs w:val="24"/>
              </w:rPr>
              <w:t>с ограниченной ответственностью «Эдвансед Трансформейшн Консалтинг»</w:t>
            </w:r>
          </w:p>
          <w:p w:rsidR="00296ADD" w:rsidRPr="00BB7C79" w:rsidRDefault="00296ADD" w:rsidP="00B443D1">
            <w:pPr>
              <w:pStyle w:val="affffffffffffb"/>
              <w:jc w:val="center"/>
              <w:rPr>
                <w:rFonts w:ascii="Times New Roman" w:hAnsi="Times New Roman"/>
                <w:sz w:val="24"/>
                <w:szCs w:val="24"/>
              </w:rPr>
            </w:pPr>
          </w:p>
          <w:p w:rsidR="00296ADD" w:rsidRPr="00BB7C79" w:rsidRDefault="00296ADD" w:rsidP="00B443D1">
            <w:pPr>
              <w:pStyle w:val="affffffffffffb"/>
              <w:jc w:val="center"/>
              <w:rPr>
                <w:rFonts w:ascii="Times New Roman" w:hAnsi="Times New Roman"/>
                <w:sz w:val="24"/>
                <w:szCs w:val="24"/>
              </w:rPr>
            </w:pPr>
          </w:p>
          <w:p w:rsidR="00296ADD" w:rsidRPr="00BB7C79" w:rsidRDefault="00296ADD" w:rsidP="00B443D1">
            <w:pPr>
              <w:pStyle w:val="affffffffffffb"/>
              <w:jc w:val="center"/>
              <w:rPr>
                <w:rFonts w:ascii="Times New Roman" w:hAnsi="Times New Roman"/>
                <w:sz w:val="24"/>
                <w:szCs w:val="24"/>
              </w:rPr>
            </w:pPr>
            <w:r w:rsidRPr="00BB7C79">
              <w:rPr>
                <w:rFonts w:ascii="Times New Roman" w:hAnsi="Times New Roman"/>
                <w:sz w:val="24"/>
                <w:szCs w:val="24"/>
              </w:rPr>
              <w:t>___________________ С.А. Шилов</w:t>
            </w:r>
          </w:p>
        </w:tc>
      </w:tr>
    </w:tbl>
    <w:p w:rsidR="00296ADD" w:rsidRPr="00BB7C79" w:rsidRDefault="00296ADD" w:rsidP="00296ADD">
      <w:pPr>
        <w:pStyle w:val="affffffffffff"/>
        <w:widowControl w:val="0"/>
        <w:rPr>
          <w:sz w:val="24"/>
          <w:szCs w:val="24"/>
        </w:rPr>
      </w:pPr>
    </w:p>
    <w:p w:rsidR="00761F4A" w:rsidRPr="00BB7C79" w:rsidRDefault="00761F4A" w:rsidP="00761F4A">
      <w:pPr>
        <w:spacing w:after="0"/>
        <w:jc w:val="center"/>
      </w:pPr>
      <w:r w:rsidRPr="00BB7C79">
        <w:t>ГОСУДАРСТВЕННЫЙ КОНТРАКТ № ________</w:t>
      </w:r>
    </w:p>
    <w:p w:rsidR="00761F4A" w:rsidRPr="00BB7C79" w:rsidRDefault="00761F4A" w:rsidP="00761F4A">
      <w:pPr>
        <w:spacing w:after="0"/>
        <w:jc w:val="center"/>
      </w:pPr>
      <w:r w:rsidRPr="00BB7C79">
        <w:t>на выполнение работ в рамках  реализации государственной программы Российской Федерации «Информационное общество (2011-2020 годы)» по теме: «Развитие информационной системы для анализа информации о государственных и муниципальных торгах на реализацию (продажу)»</w:t>
      </w:r>
    </w:p>
    <w:p w:rsidR="00761F4A" w:rsidRPr="00BB7C79" w:rsidRDefault="00761F4A" w:rsidP="00761F4A">
      <w:pPr>
        <w:spacing w:after="0"/>
        <w:jc w:val="center"/>
      </w:pPr>
    </w:p>
    <w:p w:rsidR="00761F4A" w:rsidRPr="00BB7C79" w:rsidRDefault="00761F4A" w:rsidP="00761F4A">
      <w:pPr>
        <w:spacing w:after="0"/>
        <w:jc w:val="center"/>
      </w:pPr>
      <w:r w:rsidRPr="00BB7C79">
        <w:t>г. Москва</w:t>
      </w:r>
      <w:r w:rsidRPr="00BB7C79">
        <w:tab/>
      </w:r>
      <w:r w:rsidRPr="00BB7C79">
        <w:tab/>
      </w:r>
      <w:r w:rsidRPr="00BB7C79">
        <w:tab/>
      </w:r>
      <w:r w:rsidRPr="00BB7C79">
        <w:tab/>
      </w:r>
      <w:r w:rsidRPr="00BB7C79">
        <w:tab/>
      </w:r>
      <w:r w:rsidRPr="00BB7C79">
        <w:tab/>
      </w:r>
      <w:r w:rsidRPr="00BB7C79">
        <w:tab/>
        <w:t xml:space="preserve">  «____» ____________ 2014  г.</w:t>
      </w:r>
    </w:p>
    <w:p w:rsidR="00761F4A" w:rsidRPr="00BB7C79" w:rsidRDefault="00761F4A" w:rsidP="00761F4A">
      <w:pPr>
        <w:spacing w:after="0"/>
        <w:ind w:firstLine="709"/>
      </w:pPr>
    </w:p>
    <w:p w:rsidR="00761F4A" w:rsidRPr="00BB7C79" w:rsidRDefault="00761F4A" w:rsidP="00761F4A">
      <w:r w:rsidRPr="00BB7C79">
        <w:t xml:space="preserve">Министерство экономического развития Российской Федерации, действующее от имени Российской Федерации, именуемое в дальнейшем «Государственный заказчик», в лице </w:t>
      </w:r>
      <w:r w:rsidRPr="00BB7C79">
        <w:br/>
        <w:t>статс-секретаря - заместителя Министра экономического развития Российской Федерации Фомичева Олега Владиславовича, действующего на основании доверенности от 26 августа 2014 г. № 111-АУ, с одной стороны, и общество с ограниченной ответственностью «Эдвансед Трансформейшн Консалтинг», именуемое в дальнейшем «Исполнитель», в лице генерального директора Шилова Сергея Александровича, действующего на основании устава, с другой стороны, именуемые в дальнейшем «Стороны», заключили настоящий государственный контракт (далее по тексту – Контракт) на основании протокола заседания Единой комиссии Минэкономразвития России по осуществлению закупок для государственных нужд от 29 сентября 2014 г. № 267/2-ОК/ ЕК-806 о нижеследующем:</w:t>
      </w:r>
    </w:p>
    <w:p w:rsidR="00761F4A" w:rsidRPr="00BB7C79" w:rsidRDefault="00761F4A" w:rsidP="00761F4A">
      <w:pPr>
        <w:spacing w:after="0"/>
      </w:pPr>
    </w:p>
    <w:p w:rsidR="00761F4A" w:rsidRPr="00BB7C79" w:rsidRDefault="00761F4A" w:rsidP="00761F4A">
      <w:pPr>
        <w:spacing w:after="0"/>
        <w:jc w:val="center"/>
        <w:rPr>
          <w:b/>
        </w:rPr>
      </w:pPr>
      <w:r w:rsidRPr="00BB7C79">
        <w:rPr>
          <w:b/>
        </w:rPr>
        <w:t>1. Предмет Контракта</w:t>
      </w:r>
    </w:p>
    <w:p w:rsidR="00761F4A" w:rsidRPr="00BB7C79" w:rsidRDefault="00761F4A" w:rsidP="00761F4A">
      <w:pPr>
        <w:spacing w:after="0"/>
        <w:jc w:val="center"/>
        <w:rPr>
          <w:b/>
        </w:rPr>
      </w:pPr>
    </w:p>
    <w:p w:rsidR="00761F4A" w:rsidRPr="00BB7C79" w:rsidDel="00977609" w:rsidRDefault="00761F4A" w:rsidP="00761F4A">
      <w:pPr>
        <w:spacing w:after="0"/>
        <w:ind w:firstLine="709"/>
      </w:pPr>
      <w:r w:rsidRPr="00BB7C79">
        <w:t>1.1. Исполнитель обязуется выполнить работы в рамках реализации государственной программы Российской Федерации «Информационное общество (2011-2020 годы)» по теме: «Развитие информационной системы для анализа информации о государственных и муниципальных торгах на реализацию (продажу)» (далее – Работы) и своевременно сдать результаты Государственному заказчику, а последний обязуется принять и оплатить выполненные Работы.</w:t>
      </w:r>
    </w:p>
    <w:p w:rsidR="00761F4A" w:rsidRPr="00BB7C79" w:rsidRDefault="00761F4A" w:rsidP="00761F4A">
      <w:pPr>
        <w:spacing w:after="0"/>
        <w:ind w:firstLine="709"/>
      </w:pPr>
      <w:r w:rsidRPr="00BB7C79">
        <w:lastRenderedPageBreak/>
        <w:t>1.2. Работыпо Контракту выполняются в соответствии с Техническим заданием (Приложение № 1) и Расчетом цены Контракта (Приложение № 2), являющимися неотъемлемой частью Контракта.</w:t>
      </w:r>
    </w:p>
    <w:p w:rsidR="00761F4A" w:rsidRPr="00BB7C79" w:rsidRDefault="00761F4A" w:rsidP="00761F4A">
      <w:pPr>
        <w:spacing w:after="0"/>
      </w:pPr>
    </w:p>
    <w:p w:rsidR="00761F4A" w:rsidRPr="00BB7C79" w:rsidRDefault="00761F4A" w:rsidP="00761F4A">
      <w:pPr>
        <w:widowControl w:val="0"/>
        <w:ind w:firstLine="851"/>
        <w:jc w:val="center"/>
        <w:rPr>
          <w:b/>
        </w:rPr>
      </w:pPr>
      <w:r w:rsidRPr="00BB7C79">
        <w:rPr>
          <w:b/>
        </w:rPr>
        <w:t>2. Сроки выполнения Работ</w:t>
      </w:r>
    </w:p>
    <w:p w:rsidR="00761F4A" w:rsidRPr="00BB7C79" w:rsidRDefault="00761F4A" w:rsidP="00761F4A">
      <w:pPr>
        <w:ind w:firstLine="709"/>
      </w:pPr>
    </w:p>
    <w:p w:rsidR="00761F4A" w:rsidRPr="00BB7C79" w:rsidRDefault="00761F4A" w:rsidP="00761F4A">
      <w:pPr>
        <w:ind w:firstLine="709"/>
      </w:pPr>
      <w:r w:rsidRPr="00BB7C79">
        <w:t xml:space="preserve">2.1. Срок завершения Работ: </w:t>
      </w:r>
    </w:p>
    <w:p w:rsidR="00761F4A" w:rsidRPr="00BB7C79" w:rsidRDefault="00761F4A" w:rsidP="00761F4A">
      <w:pPr>
        <w:ind w:firstLine="709"/>
      </w:pPr>
      <w:r w:rsidRPr="00BB7C79">
        <w:t>- Этап I: с даты заключения государственного контракта не более 30 (Тридцати) календарных дней</w:t>
      </w:r>
    </w:p>
    <w:p w:rsidR="00761F4A" w:rsidRPr="00BB7C79" w:rsidRDefault="00761F4A" w:rsidP="00761F4A">
      <w:pPr>
        <w:spacing w:after="0"/>
        <w:ind w:firstLine="709"/>
        <w:rPr>
          <w:b/>
        </w:rPr>
      </w:pPr>
      <w:r w:rsidRPr="00BB7C79">
        <w:t>- Этап II: с даты заключения государственного контракта  по 10 декабря 2014 г.</w:t>
      </w:r>
    </w:p>
    <w:p w:rsidR="00761F4A" w:rsidRPr="00BB7C79" w:rsidRDefault="00761F4A" w:rsidP="00761F4A">
      <w:pPr>
        <w:spacing w:after="0"/>
        <w:jc w:val="center"/>
        <w:rPr>
          <w:b/>
        </w:rPr>
      </w:pPr>
    </w:p>
    <w:p w:rsidR="00761F4A" w:rsidRPr="00BB7C79" w:rsidRDefault="00761F4A" w:rsidP="00761F4A">
      <w:pPr>
        <w:spacing w:after="0"/>
        <w:jc w:val="center"/>
        <w:rPr>
          <w:b/>
        </w:rPr>
      </w:pPr>
      <w:r w:rsidRPr="00BB7C79">
        <w:rPr>
          <w:b/>
        </w:rPr>
        <w:t>3. Стоимость выполненных Работ и порядок расчетов</w:t>
      </w:r>
    </w:p>
    <w:p w:rsidR="00761F4A" w:rsidRPr="00D738F7" w:rsidRDefault="00761F4A" w:rsidP="00761F4A">
      <w:pPr>
        <w:spacing w:after="0"/>
        <w:ind w:firstLine="709"/>
        <w:rPr>
          <w:lang w:val="en-US"/>
        </w:rPr>
      </w:pPr>
      <w:r>
        <w:rPr>
          <w:lang w:val="en-US"/>
        </w:rPr>
        <w:t xml:space="preserve"> </w:t>
      </w:r>
    </w:p>
    <w:p w:rsidR="00761F4A" w:rsidRPr="00BB7C79" w:rsidRDefault="00761F4A" w:rsidP="00761F4A">
      <w:pPr>
        <w:spacing w:after="0"/>
        <w:ind w:firstLine="709"/>
        <w:jc w:val="center"/>
        <w:rPr>
          <w:b/>
        </w:rPr>
      </w:pPr>
    </w:p>
    <w:p w:rsidR="00761F4A" w:rsidRPr="00BB7C79" w:rsidRDefault="00761F4A" w:rsidP="00761F4A">
      <w:pPr>
        <w:spacing w:after="0"/>
        <w:ind w:firstLine="709"/>
        <w:jc w:val="center"/>
        <w:rPr>
          <w:b/>
        </w:rPr>
      </w:pPr>
      <w:r w:rsidRPr="00BB7C79">
        <w:rPr>
          <w:b/>
        </w:rPr>
        <w:t>4. Порядок приемки выполненных Работ</w:t>
      </w:r>
    </w:p>
    <w:p w:rsidR="00761F4A" w:rsidRPr="00BB7C79" w:rsidRDefault="00761F4A" w:rsidP="00761F4A">
      <w:pPr>
        <w:spacing w:after="0"/>
        <w:ind w:firstLine="709"/>
      </w:pPr>
    </w:p>
    <w:p w:rsidR="00761F4A" w:rsidRPr="00BB7C79" w:rsidRDefault="00761F4A" w:rsidP="00761F4A">
      <w:pPr>
        <w:spacing w:after="0"/>
        <w:ind w:firstLine="709"/>
      </w:pPr>
      <w:r w:rsidRPr="00BB7C79">
        <w:t xml:space="preserve">4.1. В день окончания выполнения Работ за соответствующий этап Исполнитель передает Государственному заказчику уведомление о выполненных Работах за соответствующий этап. </w:t>
      </w:r>
    </w:p>
    <w:p w:rsidR="00761F4A" w:rsidRPr="00BB7C79" w:rsidRDefault="00761F4A" w:rsidP="00761F4A">
      <w:pPr>
        <w:spacing w:after="0"/>
        <w:ind w:firstLine="709"/>
      </w:pPr>
      <w:r w:rsidRPr="00BB7C79">
        <w:t>4.2. Для приемки выполненных Работ за соответствующий этап Государственным заказчиком создается приемочная комиссия, которая в течение 3 (Трех) рабочих дней с даты предоставления Исполнителем указанного в пункте 4.1. документа обязана провести экспертизу качества выполненных Работ за соответствующий этап на соответствие требованиям Контракта, в том числе на основе анализа отчетных документов и материалов, проверить выполнение обязательств по Контракту в установленные им сроки.</w:t>
      </w:r>
    </w:p>
    <w:p w:rsidR="00761F4A" w:rsidRPr="00BB7C79" w:rsidRDefault="00761F4A" w:rsidP="00761F4A">
      <w:pPr>
        <w:spacing w:after="0"/>
        <w:ind w:firstLine="709"/>
      </w:pPr>
      <w:r w:rsidRPr="00BB7C79">
        <w:t>К проведению экспертизы могут привлекаться эксперты, экспертные организации. При этом при необходимости от Исполнителя могут запрашиваться необходимые для приемки документы и материалы, а также разъяснения по представленным документам и материалам.</w:t>
      </w:r>
    </w:p>
    <w:p w:rsidR="00761F4A" w:rsidRPr="00BB7C79" w:rsidRDefault="00761F4A" w:rsidP="00761F4A">
      <w:pPr>
        <w:spacing w:after="0"/>
        <w:ind w:firstLine="709"/>
      </w:pPr>
      <w:r w:rsidRPr="00BB7C79">
        <w:t>4.3. Исполнитель обязан направить к Государственному заказчику своего уполномоченного представителя (ей) для участия в приемке.</w:t>
      </w:r>
    </w:p>
    <w:p w:rsidR="00761F4A" w:rsidRPr="00BB7C79" w:rsidRDefault="00761F4A" w:rsidP="00761F4A">
      <w:pPr>
        <w:spacing w:after="0"/>
        <w:ind w:firstLine="709"/>
      </w:pPr>
      <w:r w:rsidRPr="00BB7C79">
        <w:t>4.4. Стороны Контракта определили следующий порядок осуществления  приемки.</w:t>
      </w:r>
    </w:p>
    <w:p w:rsidR="00761F4A" w:rsidRPr="00BB7C79" w:rsidRDefault="00761F4A" w:rsidP="00761F4A">
      <w:pPr>
        <w:spacing w:after="0"/>
        <w:ind w:firstLine="709"/>
      </w:pPr>
      <w:r w:rsidRPr="00BB7C79">
        <w:t>4.4.1. При положительном заключении приемочной комиссии, Акт приемки выполненных Работ за соответствующий этапв течение 3 (Трех) рабочих дней подписывается уполномоченными представителями Сторон и утверждается Государственным заказчиком.</w:t>
      </w:r>
    </w:p>
    <w:p w:rsidR="00761F4A" w:rsidRPr="00BB7C79" w:rsidRDefault="00761F4A" w:rsidP="00761F4A">
      <w:pPr>
        <w:spacing w:after="0"/>
        <w:ind w:firstLine="709"/>
      </w:pPr>
      <w:r w:rsidRPr="00BB7C79">
        <w:t>4.4.2. При выявлении несоответствий или недостатков Работ за соответствующий этап, препятствующих их приемке, составляется отрицательное заключение приемочной комиссии, содержащее перечень нарушений условий Контракта и критерии их существенности для Государственного заказчика.</w:t>
      </w:r>
    </w:p>
    <w:p w:rsidR="00761F4A" w:rsidRPr="00BB7C79" w:rsidRDefault="00761F4A" w:rsidP="00761F4A">
      <w:pPr>
        <w:spacing w:after="0"/>
        <w:ind w:firstLine="709"/>
      </w:pPr>
      <w:r w:rsidRPr="00BB7C79">
        <w:t>Отрицательное заключение приемочной комиссии подписывается всеми членами приемочной комиссии с ознакомлением руководителя Исполнителя (либо уполномоченного представителя Исполнителя). В случае отказа Исполнителя от подписания отрицательного заключения, членами комиссии делаются соответствующие записи в заключении.</w:t>
      </w:r>
    </w:p>
    <w:p w:rsidR="00761F4A" w:rsidRPr="00BB7C79" w:rsidRDefault="00761F4A" w:rsidP="00761F4A">
      <w:pPr>
        <w:spacing w:after="0"/>
        <w:ind w:firstLine="709"/>
      </w:pPr>
      <w:r w:rsidRPr="00BB7C79">
        <w:t xml:space="preserve">На основании отрицательного заключения приемочной комиссии составляется мотивированный отказ от подписания Акта приемки выполненных Работ за соответствующий этап и направляется Исполнителю. </w:t>
      </w:r>
    </w:p>
    <w:p w:rsidR="00761F4A" w:rsidRPr="00BB7C79" w:rsidRDefault="00761F4A" w:rsidP="00761F4A">
      <w:pPr>
        <w:spacing w:after="0"/>
        <w:ind w:firstLine="709"/>
      </w:pPr>
      <w:r w:rsidRPr="00BB7C79">
        <w:t>Приемочная комиссия вправе не отказывать в приемке выполненных Работ за соответствующий этап, если выявленное несоответствие не препятствует приемке Работ за соответствующий этап и установить Исполнителю срок (не более 5 календарных дней) для устранения несоответствия.</w:t>
      </w:r>
    </w:p>
    <w:p w:rsidR="00761F4A" w:rsidRPr="00BB7C79" w:rsidRDefault="00761F4A" w:rsidP="00761F4A">
      <w:pPr>
        <w:spacing w:after="0"/>
        <w:ind w:firstLine="709"/>
      </w:pPr>
      <w:r w:rsidRPr="00BB7C79">
        <w:t>После устранения выявленных недостатков Работ за соответствующий этаппринимаются повторно в порядке, установленном настоящим разделом.</w:t>
      </w:r>
    </w:p>
    <w:p w:rsidR="00761F4A" w:rsidRPr="00BB7C79" w:rsidRDefault="00761F4A" w:rsidP="00761F4A">
      <w:pPr>
        <w:spacing w:after="0"/>
        <w:ind w:firstLine="709"/>
      </w:pPr>
      <w:r w:rsidRPr="00BB7C79">
        <w:lastRenderedPageBreak/>
        <w:t>4.5. Под существенными нарушениями Контракта, понимаются существенные нарушения, предусмотренные законодательством Российской Федерации, а также следующие условия, о которых договорились Стороны:</w:t>
      </w:r>
    </w:p>
    <w:p w:rsidR="00761F4A" w:rsidRPr="00BB7C79" w:rsidRDefault="00761F4A" w:rsidP="00761F4A">
      <w:pPr>
        <w:spacing w:after="0"/>
        <w:ind w:firstLine="709"/>
      </w:pPr>
      <w:r w:rsidRPr="00BB7C79">
        <w:t>а) несоблюдение Исполнителем пункта 4.3. Контакта;</w:t>
      </w:r>
    </w:p>
    <w:p w:rsidR="00761F4A" w:rsidRPr="00BB7C79" w:rsidRDefault="00761F4A" w:rsidP="00761F4A">
      <w:pPr>
        <w:spacing w:after="0"/>
        <w:ind w:firstLine="709"/>
      </w:pPr>
      <w:r w:rsidRPr="00BB7C79">
        <w:t>б) нарушение установленного срока выполнения Работ за соответствующий этап;</w:t>
      </w:r>
    </w:p>
    <w:p w:rsidR="00761F4A" w:rsidRPr="00BB7C79" w:rsidRDefault="00761F4A" w:rsidP="00761F4A">
      <w:pPr>
        <w:spacing w:after="0"/>
        <w:ind w:firstLine="709"/>
      </w:pPr>
      <w:r w:rsidRPr="00BB7C79">
        <w:t>в) выявление нарушений условий Контракта при повторной приемке выполненных Работ за соответствующий этап либо нарушение сроков устранения нарушений.</w:t>
      </w:r>
    </w:p>
    <w:p w:rsidR="00761F4A" w:rsidRPr="00BB7C79" w:rsidRDefault="00761F4A" w:rsidP="00761F4A">
      <w:pPr>
        <w:spacing w:after="0"/>
        <w:ind w:firstLine="709"/>
      </w:pPr>
      <w:r w:rsidRPr="00BB7C79">
        <w:t>4.6. При возникновении между Государственным заказчиком и Исполнителем спора по поводу нарушений условий Контракта по требованию любой из Сторон должна быть назначена независимая экспертиза. Выбор независимого эксперта осуществляется исключительно по обоюдному согласию Сторон. Расходы по проведению независимой экспертизы несет Исполнитель.</w:t>
      </w:r>
    </w:p>
    <w:p w:rsidR="00761F4A" w:rsidRPr="00BB7C79" w:rsidRDefault="00761F4A" w:rsidP="00761F4A">
      <w:pPr>
        <w:spacing w:after="0"/>
        <w:ind w:firstLine="709"/>
      </w:pPr>
      <w:r w:rsidRPr="00BB7C79">
        <w:t>4.7. Работы за соответствующий этап считаются принятыми с момента подписания уполномоченными представителями Сторон и утверждения Государственным заказчиком Акта приемки выполненных Работ за соответствующий этап.</w:t>
      </w:r>
    </w:p>
    <w:p w:rsidR="00761F4A" w:rsidRPr="00BB7C79" w:rsidRDefault="00761F4A" w:rsidP="00761F4A">
      <w:pPr>
        <w:spacing w:after="0"/>
        <w:jc w:val="center"/>
        <w:rPr>
          <w:b/>
        </w:rPr>
      </w:pPr>
    </w:p>
    <w:p w:rsidR="00761F4A" w:rsidRPr="00BB7C79" w:rsidRDefault="00761F4A" w:rsidP="00761F4A">
      <w:pPr>
        <w:spacing w:after="0"/>
        <w:jc w:val="center"/>
        <w:rPr>
          <w:b/>
        </w:rPr>
      </w:pPr>
      <w:r w:rsidRPr="00BB7C79">
        <w:rPr>
          <w:b/>
        </w:rPr>
        <w:t>5. Права и обязанности Сторон</w:t>
      </w:r>
    </w:p>
    <w:p w:rsidR="00761F4A" w:rsidRPr="00BB7C79" w:rsidRDefault="00761F4A" w:rsidP="00761F4A">
      <w:pPr>
        <w:spacing w:after="0"/>
        <w:ind w:firstLine="720"/>
        <w:rPr>
          <w:b/>
        </w:rPr>
      </w:pPr>
    </w:p>
    <w:p w:rsidR="00761F4A" w:rsidRPr="00BB7C79" w:rsidRDefault="00761F4A" w:rsidP="00761F4A">
      <w:pPr>
        <w:spacing w:after="0"/>
        <w:ind w:firstLine="720"/>
        <w:rPr>
          <w:b/>
        </w:rPr>
      </w:pPr>
      <w:r w:rsidRPr="00BB7C79">
        <w:rPr>
          <w:b/>
        </w:rPr>
        <w:t>5.1. Исполнитель обязуется:</w:t>
      </w:r>
    </w:p>
    <w:p w:rsidR="00761F4A" w:rsidRPr="00BB7C79" w:rsidRDefault="00761F4A" w:rsidP="00761F4A">
      <w:pPr>
        <w:numPr>
          <w:ilvl w:val="1"/>
          <w:numId w:val="58"/>
        </w:numPr>
        <w:tabs>
          <w:tab w:val="num" w:pos="0"/>
        </w:tabs>
        <w:spacing w:after="0"/>
        <w:ind w:right="-54" w:firstLine="426"/>
      </w:pPr>
      <w:r w:rsidRPr="00BB7C79">
        <w:t xml:space="preserve">5.1.1. Выполнить Работы, предусмотренные Техническим заданием (Приложение № 1), в установленные Контрактом сроки за свой счет с использованием своих материалов и средств. </w:t>
      </w:r>
    </w:p>
    <w:p w:rsidR="00761F4A" w:rsidRPr="00BB7C79" w:rsidRDefault="00761F4A" w:rsidP="00761F4A">
      <w:pPr>
        <w:tabs>
          <w:tab w:val="num" w:pos="906"/>
        </w:tabs>
        <w:spacing w:after="0"/>
        <w:ind w:right="2" w:firstLine="709"/>
      </w:pPr>
      <w:r w:rsidRPr="00BB7C79">
        <w:t>5.1.2. Предоставлять Государственному заказчику информацию, касающуюся выполняемых Работ по Контракту.</w:t>
      </w:r>
    </w:p>
    <w:p w:rsidR="00761F4A" w:rsidRPr="00BB7C79" w:rsidRDefault="00761F4A" w:rsidP="00761F4A">
      <w:pPr>
        <w:spacing w:after="0"/>
        <w:ind w:firstLine="709"/>
      </w:pPr>
      <w:r w:rsidRPr="00BB7C79">
        <w:t>5.1.3. Предупреждать Государственного заказчика о конкретных событиях или обстоятельствах в будущем, которые могут негативно повлиять на качество Работ.</w:t>
      </w:r>
    </w:p>
    <w:p w:rsidR="00761F4A" w:rsidRPr="00BB7C79" w:rsidRDefault="00761F4A" w:rsidP="00761F4A">
      <w:pPr>
        <w:widowControl w:val="0"/>
        <w:spacing w:after="0"/>
        <w:ind w:firstLine="709"/>
      </w:pPr>
      <w:r w:rsidRPr="00BB7C79">
        <w:t>5.1.4. Исполнитель должен выполнить Работы качественно и в установленный срок, своими силами и за свой счет устранить допущенные по своей вине при выполнении Работ недостатки.</w:t>
      </w:r>
    </w:p>
    <w:p w:rsidR="00761F4A" w:rsidRPr="00BB7C79" w:rsidRDefault="00761F4A" w:rsidP="00761F4A">
      <w:pPr>
        <w:spacing w:after="0"/>
        <w:ind w:firstLine="708"/>
      </w:pPr>
      <w:r w:rsidRPr="00BB7C79">
        <w:t>5.1.5. В случае изменения банковских реквизитов в течение 3 (Трех) дней письменно известить об этом Государственного заказчика. В противном случае все риски, связанные с перечислением Государственным заказчиком денежных средств на указанный в настоящем Контракте расчетный счет, несет Исполнитель.</w:t>
      </w:r>
    </w:p>
    <w:p w:rsidR="00761F4A" w:rsidRPr="00BB7C79" w:rsidRDefault="00761F4A" w:rsidP="00761F4A">
      <w:pPr>
        <w:widowControl w:val="0"/>
        <w:spacing w:after="0"/>
        <w:ind w:firstLine="709"/>
      </w:pPr>
      <w:r w:rsidRPr="00BB7C79">
        <w:t>5.1.6. Не допускать действий, которые могут причинить или повлечь за собой причинение вреда деловой репутации или материального ущерба Государственного заказчика.</w:t>
      </w:r>
    </w:p>
    <w:p w:rsidR="00761F4A" w:rsidRPr="00BB7C79" w:rsidRDefault="00761F4A" w:rsidP="00761F4A">
      <w:pPr>
        <w:spacing w:after="0"/>
        <w:ind w:firstLine="709"/>
      </w:pPr>
      <w:r w:rsidRPr="00BB7C79">
        <w:t>5.1.7. Для осуществления контроля за ходом и качеством выполнения Работ Исполнитель представляет Государственному заказчику (или по его требованию третьим лицам) необходимую документацию, относящуюся к Работами создает условия для проверки хода и качества выполненных Работ.</w:t>
      </w:r>
    </w:p>
    <w:p w:rsidR="00761F4A" w:rsidRPr="00BB7C79" w:rsidRDefault="00761F4A" w:rsidP="00761F4A">
      <w:pPr>
        <w:spacing w:before="120" w:after="0"/>
        <w:ind w:firstLine="708"/>
        <w:rPr>
          <w:b/>
        </w:rPr>
      </w:pPr>
      <w:r w:rsidRPr="00BB7C79">
        <w:rPr>
          <w:b/>
        </w:rPr>
        <w:t>5.2. Исполнитель вправе:</w:t>
      </w:r>
    </w:p>
    <w:p w:rsidR="00761F4A" w:rsidRPr="00BB7C79" w:rsidRDefault="00761F4A" w:rsidP="00761F4A">
      <w:pPr>
        <w:spacing w:after="0"/>
        <w:ind w:firstLine="709"/>
      </w:pPr>
      <w:r w:rsidRPr="00BB7C79">
        <w:t>5.2.1. Самостоятельно, если иное не указано в Техническом задании, определять способы выполнения Работ по Контракту.</w:t>
      </w:r>
    </w:p>
    <w:p w:rsidR="00761F4A" w:rsidRPr="00BB7C79" w:rsidRDefault="00761F4A" w:rsidP="00761F4A">
      <w:pPr>
        <w:spacing w:before="120" w:after="0"/>
        <w:ind w:firstLine="720"/>
        <w:rPr>
          <w:b/>
        </w:rPr>
      </w:pPr>
      <w:r w:rsidRPr="00BB7C79">
        <w:rPr>
          <w:b/>
        </w:rPr>
        <w:t>5.3. Государственный заказчик обязан:</w:t>
      </w:r>
    </w:p>
    <w:p w:rsidR="00761F4A" w:rsidRPr="00BB7C79" w:rsidRDefault="00761F4A" w:rsidP="00761F4A">
      <w:pPr>
        <w:spacing w:after="0"/>
        <w:ind w:firstLine="720"/>
      </w:pPr>
      <w:r w:rsidRPr="00BB7C79">
        <w:t>5.3.1. Принять у Исполнителя выполненные в соответствии с условиями Контракта Работы и оплатить их в соответствии с условиями Контракта.</w:t>
      </w:r>
    </w:p>
    <w:p w:rsidR="00761F4A" w:rsidRPr="00BB7C79" w:rsidRDefault="00761F4A" w:rsidP="00761F4A">
      <w:pPr>
        <w:spacing w:after="0"/>
        <w:ind w:firstLine="720"/>
        <w:rPr>
          <w:b/>
        </w:rPr>
      </w:pPr>
    </w:p>
    <w:p w:rsidR="00761F4A" w:rsidRPr="00BB7C79" w:rsidRDefault="00761F4A" w:rsidP="00761F4A">
      <w:pPr>
        <w:spacing w:after="0"/>
        <w:ind w:firstLine="720"/>
        <w:rPr>
          <w:b/>
        </w:rPr>
      </w:pPr>
      <w:r w:rsidRPr="00BB7C79">
        <w:rPr>
          <w:b/>
        </w:rPr>
        <w:t>5.4. Государственный заказчик вправе:</w:t>
      </w:r>
    </w:p>
    <w:p w:rsidR="00761F4A" w:rsidRPr="00BB7C79" w:rsidRDefault="00761F4A" w:rsidP="00761F4A">
      <w:pPr>
        <w:spacing w:after="0"/>
        <w:ind w:firstLine="709"/>
      </w:pPr>
      <w:r w:rsidRPr="00BB7C79">
        <w:t>5.4.1. Предоставлять Исполнителю все материалы, необходимые для выполнения Работ и требовать отчеты о ходе выполнения Работ.</w:t>
      </w:r>
    </w:p>
    <w:p w:rsidR="00761F4A" w:rsidRPr="00BB7C79" w:rsidRDefault="00761F4A" w:rsidP="00761F4A">
      <w:pPr>
        <w:spacing w:after="0"/>
        <w:ind w:firstLine="709"/>
      </w:pPr>
      <w:r w:rsidRPr="00BB7C79">
        <w:t>5.4.2. Требовать замены сотрудников Исполнителя при необходимости.</w:t>
      </w:r>
    </w:p>
    <w:p w:rsidR="00761F4A" w:rsidRPr="00BB7C79" w:rsidRDefault="00761F4A" w:rsidP="00761F4A">
      <w:pPr>
        <w:spacing w:after="0"/>
        <w:ind w:firstLine="684"/>
        <w:rPr>
          <w:b/>
          <w:snapToGrid w:val="0"/>
        </w:rPr>
      </w:pPr>
    </w:p>
    <w:p w:rsidR="00761F4A" w:rsidRPr="00BB7C79" w:rsidRDefault="00761F4A" w:rsidP="00761F4A">
      <w:pPr>
        <w:spacing w:after="0"/>
        <w:ind w:firstLine="684"/>
        <w:rPr>
          <w:b/>
          <w:snapToGrid w:val="0"/>
        </w:rPr>
      </w:pPr>
      <w:r w:rsidRPr="00BB7C79">
        <w:rPr>
          <w:b/>
          <w:snapToGrid w:val="0"/>
        </w:rPr>
        <w:t>5.5. Стороны обязуются:</w:t>
      </w:r>
    </w:p>
    <w:p w:rsidR="00761F4A" w:rsidRPr="00BB7C79" w:rsidRDefault="00761F4A" w:rsidP="00761F4A">
      <w:pPr>
        <w:spacing w:after="0"/>
        <w:ind w:firstLine="709"/>
      </w:pPr>
      <w:r w:rsidRPr="00BB7C79">
        <w:lastRenderedPageBreak/>
        <w:t>5.5.1. В течение срока действия Контракта и в течение 3 (Трех) лет после его окончания каждая Сторона не должна раскрывать информации перед третьими лицами, имеющей конфиденциальный характер, которая связана с Контрактом, бизнесом, деловыми операциями Сторон, без предварительного письменного согласия другой Стороны, за исключением информации, предусмотренной законодательством о размещении заказов для опубликования в Реестре государственных контрактов.</w:t>
      </w:r>
    </w:p>
    <w:p w:rsidR="00761F4A" w:rsidRPr="00BB7C79" w:rsidRDefault="00761F4A" w:rsidP="00761F4A">
      <w:pPr>
        <w:spacing w:after="0"/>
        <w:ind w:firstLine="709"/>
      </w:pPr>
    </w:p>
    <w:p w:rsidR="00761F4A" w:rsidRPr="00BB7C79" w:rsidRDefault="00761F4A" w:rsidP="00761F4A">
      <w:pPr>
        <w:spacing w:after="0"/>
        <w:jc w:val="center"/>
        <w:rPr>
          <w:b/>
        </w:rPr>
      </w:pPr>
      <w:r w:rsidRPr="00BB7C79">
        <w:rPr>
          <w:b/>
        </w:rPr>
        <w:t>6. Ответственность Сторон</w:t>
      </w:r>
    </w:p>
    <w:p w:rsidR="00761F4A" w:rsidRPr="00BB7C79" w:rsidRDefault="00761F4A" w:rsidP="00761F4A">
      <w:pPr>
        <w:spacing w:after="0"/>
        <w:ind w:firstLine="709"/>
      </w:pPr>
    </w:p>
    <w:p w:rsidR="00761F4A" w:rsidRPr="00BB7C79" w:rsidRDefault="00761F4A" w:rsidP="00761F4A">
      <w:pPr>
        <w:spacing w:after="0"/>
        <w:ind w:firstLine="709"/>
      </w:pPr>
      <w:r w:rsidRPr="00BB7C79">
        <w:t>6.1. Стороны несут ответственность за неисполнение или ненадлежащее исполнение обязательств по Контракту в соответствии с действующим законодательством Российской Федерации.</w:t>
      </w:r>
    </w:p>
    <w:p w:rsidR="00761F4A" w:rsidRPr="00BB7C79" w:rsidRDefault="00761F4A" w:rsidP="00761F4A">
      <w:pPr>
        <w:spacing w:after="0"/>
        <w:ind w:firstLine="709"/>
      </w:pPr>
      <w:r w:rsidRPr="00BB7C79">
        <w:t xml:space="preserve">6.2. В случае просрочки исполнения Государственным заказчиком обязательств, предусмотренных Контрактом, а также в иных случаях неисполнения или ненадлежащего исполнения Государственным заказчиком обязательств, предусмотренных Контрактом, Исполнитель вправе потребовать уплаты неустоек (штрафов, пеней).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 Такая пеня устанавливается Контрактом в размере одной трехсотой действующей на дату уплаты пеней ставки рефинансирования Центрального банка Российской Федерации от не уплаченной в срок суммы. Штрафы начисляются за ненадлежащее исполнение Государственным заказчиком обязательств, предусмотренных Контрактом, за исключением просрочки исполнения обязательств, предусмотренных Контрактом. Размер штрафа устанавливается в соответствии с постановлением Правительства РФ от 25 ноября 2013 г. № 1063 «Об утверждении Правил определения размера штрафа, начисляемого в случае ненадлежащего исполнения заказчиком,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и размера пени, начисляемой за каждый день просрочки исполнения поставщиком (подрядчиком, исполнителем) обязательства, предусмотренного контрактом» (далее – Постановление № 1063)  в размере 2% цены Контракта, что составляет 196 000 (Сто девяносто шесть тысяч) рублей </w:t>
      </w:r>
      <w:r w:rsidRPr="00BB7C79">
        <w:br/>
        <w:t>00 копеек.</w:t>
      </w:r>
    </w:p>
    <w:p w:rsidR="00761F4A" w:rsidRPr="00BB7C79" w:rsidRDefault="00761F4A" w:rsidP="00761F4A">
      <w:pPr>
        <w:spacing w:after="0"/>
        <w:ind w:firstLine="709"/>
      </w:pPr>
      <w:r w:rsidRPr="00BB7C79">
        <w:t xml:space="preserve">6.3.  В случае просрочки исполнения Исполнителем обязательств, предусмотренных настоящим Контрактом, а также в иных случаях неисполнения или ненадлежащего исполнения Исполнителем обязательств, предусмотренных Контрактом, Государственный заказчик  направляет Исполнителю требование об уплате неустоек (штрафов, пеней). Пеня начисляется за каждый день просрочки исполнения Исполнителем обязательства, предусмотренного Контрактом, и устанавливается в размере не менее одной трехсотой действующей на дату уплаты пени ставки рефинансирования Центрального банка Российской Федерации от цены Контракта, уменьшенной на сумму, пропорциональную объему обязательств, предусмотренных Контрактом и фактически исполненных Исполнителем, и рассчитывается по Правилам определения размера штрафа, начисляемого случае ненадлежащего исполнения заказчиком,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и размера пени, начисляемой за каждый день просрочки исполнения поставщиком (подрядчиком, исполнителем) обязательства, предусмотренного контрактом, утвержденным Постановлением № 1063. </w:t>
      </w:r>
    </w:p>
    <w:p w:rsidR="00761F4A" w:rsidRPr="00BB7C79" w:rsidRDefault="00761F4A" w:rsidP="00761F4A">
      <w:pPr>
        <w:spacing w:after="0"/>
        <w:ind w:firstLine="709"/>
      </w:pPr>
      <w:r w:rsidRPr="00BB7C79">
        <w:t xml:space="preserve">Штрафы начисляются за неисполнение и ненадлежащее исполнение Исполнителем обязательств, предусмотренных Контрактом, за исключением просрочки исполнения обязательств, предусмотренных Контрактом. Размер штрафа устанавливается  в соответствии с Постановлением № 1063  в виде фиксированной суммы в размере 490 000 (Четыреста девяносто тысяч) рублей </w:t>
      </w:r>
      <w:r w:rsidRPr="00BB7C79">
        <w:br/>
        <w:t>00 копеек, что составляет 5% от цены Контракта.</w:t>
      </w:r>
    </w:p>
    <w:p w:rsidR="00761F4A" w:rsidRPr="00BB7C79" w:rsidRDefault="00761F4A" w:rsidP="00761F4A">
      <w:pPr>
        <w:keepNext/>
        <w:tabs>
          <w:tab w:val="left" w:pos="360"/>
          <w:tab w:val="num" w:pos="1260"/>
        </w:tabs>
        <w:spacing w:after="0"/>
        <w:ind w:firstLine="720"/>
      </w:pPr>
      <w:r w:rsidRPr="00BB7C79">
        <w:lastRenderedPageBreak/>
        <w:t>6.4. Сторона освобождается от уплаты неустойки (штрафа, пени), если докажет, что неисполнение или ненадлежащее исполнение обязательства, предусмотренного Контрактом, произошло вследствие непреодолимой силы или по вине другой стороны.</w:t>
      </w:r>
    </w:p>
    <w:p w:rsidR="00761F4A" w:rsidRPr="00BB7C79" w:rsidRDefault="00761F4A" w:rsidP="00761F4A">
      <w:pPr>
        <w:keepNext/>
        <w:tabs>
          <w:tab w:val="left" w:pos="360"/>
          <w:tab w:val="num" w:pos="1260"/>
        </w:tabs>
        <w:spacing w:after="0"/>
        <w:ind w:firstLine="720"/>
      </w:pPr>
      <w:r w:rsidRPr="00BB7C79">
        <w:t>Уплата неустойки (штрафа, пеней) не освобождает Стороны от выполнения обязательств по Контракту.</w:t>
      </w:r>
    </w:p>
    <w:p w:rsidR="00761F4A" w:rsidRPr="00BB7C79" w:rsidRDefault="00761F4A" w:rsidP="00761F4A">
      <w:pPr>
        <w:tabs>
          <w:tab w:val="num" w:pos="0"/>
        </w:tabs>
        <w:autoSpaceDE w:val="0"/>
        <w:autoSpaceDN w:val="0"/>
        <w:spacing w:after="0"/>
        <w:ind w:firstLine="720"/>
        <w:rPr>
          <w:color w:val="000000"/>
        </w:rPr>
      </w:pPr>
      <w:r w:rsidRPr="00BB7C79">
        <w:rPr>
          <w:color w:val="000000"/>
        </w:rPr>
        <w:t>6.5. Расторжение Контракта допускается по соглашению Сторон или по решению суда по основаниям, предусмотренным законодательством Российской Федерации. При этом факт подписания Сторонами соглашения о расторжении Контракта не освобождает стороны от обязанности урегулирования взаимных расчетов.</w:t>
      </w:r>
    </w:p>
    <w:p w:rsidR="00761F4A" w:rsidRPr="00BB7C79" w:rsidRDefault="00761F4A" w:rsidP="00761F4A">
      <w:pPr>
        <w:tabs>
          <w:tab w:val="num" w:pos="0"/>
        </w:tabs>
        <w:autoSpaceDE w:val="0"/>
        <w:autoSpaceDN w:val="0"/>
        <w:spacing w:after="0"/>
        <w:ind w:firstLine="720"/>
        <w:rPr>
          <w:color w:val="000000"/>
        </w:rPr>
      </w:pPr>
    </w:p>
    <w:p w:rsidR="00761F4A" w:rsidRPr="00BB7C79" w:rsidRDefault="00761F4A" w:rsidP="00761F4A">
      <w:pPr>
        <w:spacing w:after="0"/>
        <w:jc w:val="center"/>
        <w:rPr>
          <w:b/>
        </w:rPr>
      </w:pPr>
      <w:r w:rsidRPr="00BB7C79">
        <w:rPr>
          <w:b/>
        </w:rPr>
        <w:t>7. Форс-мажор</w:t>
      </w:r>
    </w:p>
    <w:p w:rsidR="00761F4A" w:rsidRPr="00BB7C79" w:rsidRDefault="00761F4A" w:rsidP="00761F4A">
      <w:pPr>
        <w:spacing w:after="0"/>
        <w:ind w:firstLine="709"/>
      </w:pPr>
    </w:p>
    <w:p w:rsidR="00761F4A" w:rsidRPr="00BB7C79" w:rsidRDefault="00761F4A" w:rsidP="00761F4A">
      <w:pPr>
        <w:spacing w:after="0"/>
        <w:ind w:firstLine="709"/>
      </w:pPr>
      <w:r w:rsidRPr="00BB7C79">
        <w:t>7.1. Если в ходе выполнения Работ обнаруживается невозможность исполнения  Сторонами обязательств по Контракту вследствие обстоятельств непреодолимой силы (стихийные бедствия, массовые беспорядки и военные действия, а также запретительные меры государства и др.), которые  Стороны не могли предвидеть и неблагоприятные последствия которых не могут предотвратить в предусмотренные Контрактом сроки,  Сторона обязана в трехдневный срок письменно известить другую Сторону о наступлении таких обстоятельств, принять все возможные меры по уменьшению их неблагоприятных последствий на выполнение обязательств по Контракту и вступить в переговоры о продлении или прекращении действия Контракта, либо об изменении условий Контракта. В результате переговоров составляется двухсторонний акт, подписанный Сторонами.</w:t>
      </w:r>
    </w:p>
    <w:p w:rsidR="00761F4A" w:rsidRPr="00BB7C79" w:rsidRDefault="00761F4A" w:rsidP="00761F4A">
      <w:pPr>
        <w:spacing w:after="0"/>
        <w:jc w:val="center"/>
        <w:rPr>
          <w:b/>
        </w:rPr>
      </w:pPr>
    </w:p>
    <w:p w:rsidR="00761F4A" w:rsidRPr="00BB7C79" w:rsidRDefault="00761F4A" w:rsidP="00761F4A">
      <w:pPr>
        <w:spacing w:after="0"/>
        <w:jc w:val="center"/>
        <w:rPr>
          <w:b/>
        </w:rPr>
      </w:pPr>
      <w:r w:rsidRPr="00BB7C79">
        <w:rPr>
          <w:b/>
        </w:rPr>
        <w:t>8. Прочие условия</w:t>
      </w:r>
    </w:p>
    <w:p w:rsidR="00761F4A" w:rsidRPr="00BB7C79" w:rsidRDefault="00761F4A" w:rsidP="00761F4A">
      <w:pPr>
        <w:autoSpaceDE w:val="0"/>
        <w:autoSpaceDN w:val="0"/>
        <w:adjustRightInd w:val="0"/>
        <w:spacing w:after="0"/>
        <w:ind w:firstLine="709"/>
      </w:pPr>
    </w:p>
    <w:p w:rsidR="00761F4A" w:rsidRPr="00BB7C79" w:rsidRDefault="00761F4A" w:rsidP="00761F4A">
      <w:pPr>
        <w:autoSpaceDE w:val="0"/>
        <w:autoSpaceDN w:val="0"/>
        <w:adjustRightInd w:val="0"/>
        <w:spacing w:after="0"/>
        <w:ind w:firstLine="709"/>
      </w:pPr>
      <w:r w:rsidRPr="00BB7C79">
        <w:t>8.1. Контракт составлен в двух экземплярах, по одному для каждой Стороны, имеющих одинаковую юридическую силу.</w:t>
      </w:r>
    </w:p>
    <w:p w:rsidR="00761F4A" w:rsidRPr="00BB7C79" w:rsidRDefault="00761F4A" w:rsidP="00761F4A">
      <w:pPr>
        <w:spacing w:after="0"/>
        <w:ind w:firstLine="709"/>
      </w:pPr>
      <w:r w:rsidRPr="00BB7C79">
        <w:t>8.2. Контракт вступает в силу и становится обязательным для Сторон с момента его подписания и действует до полного исполнения Сторонами своих обязательств по Контракту.</w:t>
      </w:r>
    </w:p>
    <w:p w:rsidR="00761F4A" w:rsidRPr="00BB7C79" w:rsidRDefault="00761F4A" w:rsidP="00761F4A">
      <w:pPr>
        <w:autoSpaceDE w:val="0"/>
        <w:autoSpaceDN w:val="0"/>
        <w:adjustRightInd w:val="0"/>
        <w:spacing w:after="0"/>
        <w:ind w:firstLine="709"/>
      </w:pPr>
      <w:r w:rsidRPr="00BB7C79">
        <w:t>8.3. Контракт может быть расторгнут по соглашению Сторон, или решению суда по основаниям, предусмотренным гражданским законодательством.</w:t>
      </w:r>
    </w:p>
    <w:p w:rsidR="00761F4A" w:rsidRPr="00BB7C79" w:rsidRDefault="00761F4A" w:rsidP="00761F4A">
      <w:pPr>
        <w:spacing w:after="0"/>
        <w:ind w:firstLine="709"/>
      </w:pPr>
      <w:r w:rsidRPr="00BB7C79">
        <w:t xml:space="preserve">8.4. Все спорные вопросы и разногласия, которые могут возникнуть между Государственным заказчиком и Исполнителем в ходе исполнения Контракта, Стороны обязуются решать путём прямых переговоров, взаимных консультаций и приложат все усилия для их урегулирования. При невозможности разрешения споров и разногласий путём переговоров спорные вопросы разрешаются в соответствии с действующим законодательством Российской Федерации в Арбитражном суде г. Москвы. </w:t>
      </w:r>
    </w:p>
    <w:p w:rsidR="00761F4A" w:rsidRPr="00BB7C79" w:rsidRDefault="00761F4A" w:rsidP="00761F4A">
      <w:pPr>
        <w:spacing w:after="0"/>
        <w:ind w:firstLine="709"/>
      </w:pPr>
      <w:r w:rsidRPr="00BB7C79">
        <w:t>8.5. Условием заключения Контракта является предоставление Исполнителем обеспечения исполнения государственного контракта. Размер обеспечения исполнения Контракта составляет 3 00</w:t>
      </w:r>
      <w:r w:rsidRPr="00BB7C79">
        <w:rPr>
          <w:spacing w:val="-4"/>
        </w:rPr>
        <w:t>0 000(Три миллиона) рублей 00 копеек</w:t>
      </w:r>
      <w:r w:rsidRPr="00BB7C79">
        <w:t>.</w:t>
      </w:r>
    </w:p>
    <w:p w:rsidR="00761F4A" w:rsidRPr="00BB7C79" w:rsidRDefault="00761F4A" w:rsidP="00761F4A">
      <w:pPr>
        <w:spacing w:after="0"/>
        <w:ind w:firstLine="709"/>
      </w:pPr>
      <w:r w:rsidRPr="00BB7C79">
        <w:t>В случае, если предложенная цена Исполнителя снижена на двадцать пять и более процентов по отношению к начальной (максимальной) цене Контракта, Исполнитель, предоставляет обеспечение исполнения Контракта с учетом положений статьи 37 Федерального закона от 5 апреля 2013 г. № 44-ФЗ «О контрактной системе в сфере закупок товаров, работ, услуг для обеспечения государственных и муниципальных нужд».</w:t>
      </w:r>
    </w:p>
    <w:p w:rsidR="00761F4A" w:rsidRPr="00BB7C79" w:rsidRDefault="00761F4A" w:rsidP="00761F4A">
      <w:pPr>
        <w:spacing w:after="0"/>
        <w:ind w:firstLine="709"/>
      </w:pPr>
      <w:r w:rsidRPr="00BB7C79">
        <w:t>Обеспечение исполнения Контракта обеспечивает следующие обязательства Исполнителя: надлежащее исполнение обязательств, установленных разделом 4 Контракта «Порядок приемки выполненных Работ», гарантийных обязательств, а также разделами 1, 2, 5, 6 Контракта, исполнение всех иных обязательств, предусмотренных Контрактом.</w:t>
      </w:r>
    </w:p>
    <w:p w:rsidR="00761F4A" w:rsidRPr="00BB7C79" w:rsidRDefault="00761F4A" w:rsidP="00761F4A">
      <w:pPr>
        <w:spacing w:after="0"/>
        <w:ind w:firstLine="709"/>
      </w:pPr>
      <w:r w:rsidRPr="00BB7C79">
        <w:t xml:space="preserve">В случае, если обеспечение исполнения контракта осуществляется в форме внесения денежных средств, Государственный заказчик вправе при неисполнении либо ненадлежащем  </w:t>
      </w:r>
      <w:r w:rsidRPr="00BB7C79">
        <w:lastRenderedPageBreak/>
        <w:t>исполнении обязательства, а также при существенном нарушении контракта во внесудебном порядке обратить взыскание на подлежащие уплате неустойку (штраф, пени), убытки, которые перечисляются в федеральный бюджет из денежных средств,  внесенных в качестве обеспечения исполнения контракта.</w:t>
      </w:r>
    </w:p>
    <w:p w:rsidR="00761F4A" w:rsidRPr="00BB7C79" w:rsidRDefault="00761F4A" w:rsidP="00761F4A">
      <w:pPr>
        <w:spacing w:after="0"/>
        <w:ind w:firstLine="709"/>
      </w:pPr>
      <w:r w:rsidRPr="00BB7C79">
        <w:t xml:space="preserve">В случае, если обеспечение исполнения Контракта осуществляется в форме безотзывной банковской гарантии, выданной банком, Государственный заказчик вправе при неисполнении либо ненадлежащем  исполнении обязательства, а также при существенном нарушении Контракта обратить взыскание на всю сумму, обеспеченную банковской гарантией. </w:t>
      </w:r>
    </w:p>
    <w:p w:rsidR="00761F4A" w:rsidRPr="00BB7C79" w:rsidRDefault="00761F4A" w:rsidP="00761F4A">
      <w:pPr>
        <w:spacing w:after="0"/>
        <w:ind w:firstLine="709"/>
      </w:pPr>
      <w:r w:rsidRPr="00BB7C79">
        <w:t>В случае, если обеспечение исполнения государственного контракта осуществляется в форме банковской гарантии, Заказчик вправе бесспорно списать денежные средства со счета гаранта, если гарантом в срок не более чем пять рабочих дней не исполнено требование Заказчика об уплате денежной суммы по банковской гарантии, направленное до окончания срока действия банковской гарантии.</w:t>
      </w:r>
    </w:p>
    <w:p w:rsidR="00761F4A" w:rsidRPr="00BB7C79" w:rsidRDefault="00761F4A" w:rsidP="00761F4A">
      <w:pPr>
        <w:spacing w:after="0"/>
        <w:ind w:firstLine="709"/>
      </w:pPr>
      <w:r w:rsidRPr="00BB7C79">
        <w:t>В случае, если обеспечение исполнения контракта осуществляется в форме банковской гарантии, срок действия банковской гарантии должен превышать срок действия контракта не менее чем на один месяц. В случае если в качестве формы обеспечения исполнения контракта выбрано внесение денежных средств, то обеспечение исполнения контракта возвращается исполнителю не ранее 30 (Тридцати) календарных дней после исполнения (прекращения) обязательств по контракту. Денежные средства возвращаются Государственным заказчиком на основании письменного требования исполнителя по контракту на банковский счет, указанный в контракте.</w:t>
      </w:r>
    </w:p>
    <w:p w:rsidR="00761F4A" w:rsidRPr="00BB7C79" w:rsidRDefault="00761F4A" w:rsidP="00761F4A">
      <w:pPr>
        <w:spacing w:after="0"/>
        <w:ind w:firstLine="709"/>
      </w:pPr>
      <w:r w:rsidRPr="00BB7C79">
        <w:t>8.6. Изменение условий Контракта при его исполнении возможно в следующих случаях:</w:t>
      </w:r>
    </w:p>
    <w:p w:rsidR="00761F4A" w:rsidRPr="00BB7C79" w:rsidRDefault="00761F4A" w:rsidP="00761F4A">
      <w:pPr>
        <w:spacing w:after="0"/>
        <w:ind w:firstLine="709"/>
      </w:pPr>
      <w:r w:rsidRPr="00BB7C79">
        <w:t>8.6.1. при снижении цены Контракта без изменения предусмотренных Контрактом объема Работ, качества выполняемых Работ и иных условий Контракта;</w:t>
      </w:r>
    </w:p>
    <w:p w:rsidR="00761F4A" w:rsidRPr="00BB7C79" w:rsidRDefault="00761F4A" w:rsidP="00761F4A">
      <w:pPr>
        <w:spacing w:after="0"/>
        <w:ind w:firstLine="709"/>
      </w:pPr>
      <w:r w:rsidRPr="00BB7C79">
        <w:t>8.6.2. если по предложению Государственного заказчика увеличивается предусмотренный Контрактом объем выполняемых Работ не более чем на десять процентов или уменьшается предусмотренный Контрактом объем выполняемых Работ не более чем на десять процентов. При этом по соглашению сторон допускается изменение с учетом положений бюджетного законодательства Российской Федерации цены Контракта пропорционально объему Работ исходя из установленной в Контракте цены единицы Работ, но не более чем на десять процентов цены Контракта. При уменьшении предусмотренного Контрактом объема Работ Стороны Контракта обязаны уменьшить цену Контракта исходя из цены единицы Работы.</w:t>
      </w:r>
    </w:p>
    <w:p w:rsidR="00761F4A" w:rsidRPr="00BB7C79" w:rsidRDefault="00761F4A" w:rsidP="00761F4A">
      <w:pPr>
        <w:widowControl w:val="0"/>
        <w:spacing w:after="0"/>
        <w:ind w:firstLine="709"/>
      </w:pPr>
      <w:r w:rsidRPr="00BB7C79">
        <w:t>8.7. Изменения и дополнения по основаниям, предусмотренным пунктами 8.6.1 и 8.6.2 настоящего Контракта, вносятся по соглашению Сторон, которое оформляется соответствующим соглашением и является неотъемлемой частью настоящего Контракта.</w:t>
      </w:r>
    </w:p>
    <w:p w:rsidR="00761F4A" w:rsidRPr="00BB7C79" w:rsidRDefault="00761F4A" w:rsidP="00761F4A">
      <w:pPr>
        <w:spacing w:after="0"/>
        <w:ind w:firstLine="709"/>
      </w:pPr>
      <w:r w:rsidRPr="00BB7C79">
        <w:t>8.8. К Контракту прилагаются и являются его неотъемлемыми частями следующие приложения:</w:t>
      </w:r>
    </w:p>
    <w:p w:rsidR="00761F4A" w:rsidRPr="00BB7C79" w:rsidRDefault="00761F4A" w:rsidP="00761F4A">
      <w:pPr>
        <w:spacing w:after="0"/>
        <w:ind w:firstLine="709"/>
      </w:pPr>
      <w:r w:rsidRPr="00BB7C79">
        <w:t>Техническое задание (Приложение № 1);</w:t>
      </w:r>
    </w:p>
    <w:p w:rsidR="00761F4A" w:rsidRPr="00BB7C79" w:rsidRDefault="00761F4A" w:rsidP="00761F4A">
      <w:pPr>
        <w:spacing w:after="0"/>
        <w:ind w:firstLine="709"/>
      </w:pPr>
      <w:r w:rsidRPr="00BB7C79">
        <w:t>Расчет цены Контракта (Приложение № 2);</w:t>
      </w:r>
    </w:p>
    <w:p w:rsidR="00761F4A" w:rsidRPr="00BB7C79" w:rsidRDefault="00761F4A" w:rsidP="00761F4A">
      <w:pPr>
        <w:spacing w:after="0"/>
        <w:ind w:firstLine="709"/>
      </w:pPr>
      <w:r w:rsidRPr="00BB7C79">
        <w:t>Перечень исключительных прав (Приложение № 3).</w:t>
      </w:r>
    </w:p>
    <w:p w:rsidR="00761F4A" w:rsidRPr="00BB7C79" w:rsidRDefault="00761F4A" w:rsidP="00761F4A">
      <w:pPr>
        <w:spacing w:after="0"/>
        <w:ind w:firstLine="709"/>
        <w:rPr>
          <w:b/>
          <w:spacing w:val="-4"/>
        </w:rPr>
      </w:pPr>
    </w:p>
    <w:p w:rsidR="00761F4A" w:rsidRPr="00BB7C79" w:rsidRDefault="00761F4A" w:rsidP="00761F4A">
      <w:pPr>
        <w:spacing w:after="0"/>
        <w:ind w:firstLine="709"/>
        <w:jc w:val="center"/>
      </w:pPr>
      <w:r w:rsidRPr="00BB7C79">
        <w:rPr>
          <w:b/>
          <w:spacing w:val="-4"/>
        </w:rPr>
        <w:t>9. Срок предоставления гарантий качества Работ</w:t>
      </w:r>
    </w:p>
    <w:p w:rsidR="00761F4A" w:rsidRPr="00BB7C79" w:rsidRDefault="00761F4A" w:rsidP="00761F4A">
      <w:pPr>
        <w:widowControl w:val="0"/>
        <w:spacing w:after="0"/>
        <w:ind w:firstLine="709"/>
        <w:rPr>
          <w:spacing w:val="-4"/>
        </w:rPr>
      </w:pPr>
    </w:p>
    <w:p w:rsidR="00761F4A" w:rsidRPr="00BB7C79" w:rsidRDefault="00761F4A" w:rsidP="00761F4A">
      <w:pPr>
        <w:widowControl w:val="0"/>
        <w:spacing w:after="0"/>
        <w:ind w:firstLine="709"/>
        <w:rPr>
          <w:spacing w:val="-4"/>
        </w:rPr>
      </w:pPr>
      <w:r w:rsidRPr="00BB7C79">
        <w:rPr>
          <w:spacing w:val="-4"/>
        </w:rPr>
        <w:t>9.1. На выполненные Работы устанавливается гарантийный срок 12месяцев с даты утверждения Государственным заказчиком Акта приемки выполненных Работ за второй этап.</w:t>
      </w:r>
    </w:p>
    <w:p w:rsidR="00761F4A" w:rsidRPr="00BB7C79" w:rsidRDefault="00761F4A" w:rsidP="00761F4A">
      <w:pPr>
        <w:widowControl w:val="0"/>
        <w:spacing w:after="0"/>
        <w:ind w:firstLine="709"/>
        <w:rPr>
          <w:b/>
        </w:rPr>
      </w:pPr>
      <w:r w:rsidRPr="00BB7C79">
        <w:rPr>
          <w:spacing w:val="-4"/>
        </w:rPr>
        <w:t>Если в период гарантийного срока обнаружатся недостатки или дефекты, то Исполнитель устранит их за свой счет в минимально возможные сроки, но не более 30 календарных дней с момента обращения со стороны Государственного заказчика.</w:t>
      </w:r>
    </w:p>
    <w:p w:rsidR="00761F4A" w:rsidRPr="00BB7C79" w:rsidRDefault="00761F4A" w:rsidP="00761F4A">
      <w:pPr>
        <w:keepNext/>
        <w:suppressAutoHyphens/>
        <w:spacing w:after="0"/>
        <w:jc w:val="center"/>
        <w:rPr>
          <w:b/>
        </w:rPr>
      </w:pPr>
    </w:p>
    <w:p w:rsidR="00761F4A" w:rsidRPr="00BB7C79" w:rsidRDefault="00761F4A" w:rsidP="00761F4A">
      <w:pPr>
        <w:keepNext/>
        <w:suppressAutoHyphens/>
        <w:spacing w:after="0"/>
        <w:jc w:val="center"/>
        <w:rPr>
          <w:b/>
        </w:rPr>
      </w:pPr>
      <w:r w:rsidRPr="00BB7C79">
        <w:rPr>
          <w:b/>
        </w:rPr>
        <w:t>10. Наименование и юридические адреса Сторон, их банковские реквизиты</w:t>
      </w:r>
    </w:p>
    <w:p w:rsidR="00761F4A" w:rsidRPr="00BB7C79" w:rsidRDefault="00761F4A" w:rsidP="00761F4A">
      <w:pPr>
        <w:keepNext/>
        <w:suppressAutoHyphens/>
        <w:spacing w:after="0"/>
        <w:jc w:val="center"/>
        <w:rPr>
          <w:b/>
        </w:rPr>
      </w:pP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5"/>
        <w:gridCol w:w="4599"/>
      </w:tblGrid>
      <w:tr w:rsidR="00761F4A" w:rsidRPr="00BB7C79" w:rsidTr="00B443D1">
        <w:tc>
          <w:tcPr>
            <w:tcW w:w="5825" w:type="dxa"/>
            <w:tcBorders>
              <w:top w:val="nil"/>
              <w:left w:val="nil"/>
              <w:bottom w:val="nil"/>
              <w:right w:val="nil"/>
            </w:tcBorders>
          </w:tcPr>
          <w:p w:rsidR="00761F4A" w:rsidRPr="00BB7C79" w:rsidRDefault="00761F4A" w:rsidP="00B443D1">
            <w:pPr>
              <w:spacing w:after="0"/>
              <w:jc w:val="left"/>
            </w:pPr>
            <w:r w:rsidRPr="00BB7C79">
              <w:t>Государственный заказчик</w:t>
            </w:r>
          </w:p>
        </w:tc>
        <w:tc>
          <w:tcPr>
            <w:tcW w:w="4599" w:type="dxa"/>
            <w:tcBorders>
              <w:top w:val="nil"/>
              <w:left w:val="nil"/>
              <w:bottom w:val="nil"/>
              <w:right w:val="nil"/>
            </w:tcBorders>
          </w:tcPr>
          <w:p w:rsidR="00761F4A" w:rsidRPr="00BB7C79" w:rsidRDefault="00761F4A" w:rsidP="00B443D1">
            <w:pPr>
              <w:spacing w:after="0"/>
              <w:jc w:val="left"/>
            </w:pPr>
            <w:r w:rsidRPr="00BB7C79">
              <w:t>Исполнитель</w:t>
            </w:r>
          </w:p>
        </w:tc>
      </w:tr>
      <w:tr w:rsidR="00761F4A" w:rsidRPr="00BB7C79" w:rsidTr="00B443D1">
        <w:tc>
          <w:tcPr>
            <w:tcW w:w="5825" w:type="dxa"/>
            <w:tcBorders>
              <w:top w:val="nil"/>
              <w:left w:val="nil"/>
              <w:bottom w:val="nil"/>
              <w:right w:val="nil"/>
            </w:tcBorders>
          </w:tcPr>
          <w:p w:rsidR="00761F4A" w:rsidRPr="00BB7C79" w:rsidRDefault="00761F4A" w:rsidP="00B443D1">
            <w:pPr>
              <w:spacing w:after="0"/>
              <w:jc w:val="left"/>
            </w:pPr>
            <w:r w:rsidRPr="00BB7C79">
              <w:t xml:space="preserve">125993, ГСП-3, г. Москва, </w:t>
            </w:r>
          </w:p>
          <w:p w:rsidR="00761F4A" w:rsidRPr="00BB7C79" w:rsidRDefault="00761F4A" w:rsidP="00B443D1">
            <w:pPr>
              <w:spacing w:after="0"/>
              <w:jc w:val="left"/>
            </w:pPr>
            <w:r w:rsidRPr="00BB7C79">
              <w:t xml:space="preserve">ул.1-я Тверская-Ямская, д.1,3 </w:t>
            </w:r>
          </w:p>
          <w:p w:rsidR="00761F4A" w:rsidRPr="00BB7C79" w:rsidRDefault="00761F4A" w:rsidP="00B443D1">
            <w:pPr>
              <w:spacing w:after="0"/>
              <w:jc w:val="left"/>
            </w:pPr>
            <w:r w:rsidRPr="00BB7C79">
              <w:t>ИНН 7710349494 КПП 771001001</w:t>
            </w:r>
          </w:p>
          <w:p w:rsidR="00761F4A" w:rsidRPr="00BB7C79" w:rsidRDefault="00761F4A" w:rsidP="00B443D1">
            <w:pPr>
              <w:spacing w:after="0"/>
              <w:jc w:val="left"/>
            </w:pPr>
            <w:r w:rsidRPr="00BB7C79">
              <w:t xml:space="preserve">БИК 044501002, ОКАТО 45286585000, </w:t>
            </w:r>
            <w:r w:rsidRPr="00BB7C79">
              <w:br/>
              <w:t>ОКПО 00083204, ОКТМО 45382000</w:t>
            </w:r>
          </w:p>
          <w:p w:rsidR="00761F4A" w:rsidRPr="00BB7C79" w:rsidRDefault="00761F4A" w:rsidP="00B443D1">
            <w:pPr>
              <w:spacing w:after="0"/>
              <w:jc w:val="left"/>
            </w:pPr>
            <w:r w:rsidRPr="00BB7C79">
              <w:t xml:space="preserve">Министерство экономического развития </w:t>
            </w:r>
          </w:p>
          <w:p w:rsidR="00761F4A" w:rsidRPr="00BB7C79" w:rsidRDefault="00761F4A" w:rsidP="00B443D1">
            <w:pPr>
              <w:spacing w:after="0"/>
              <w:jc w:val="left"/>
            </w:pPr>
            <w:r w:rsidRPr="00BB7C79">
              <w:t xml:space="preserve">Российской Федерации </w:t>
            </w:r>
          </w:p>
          <w:p w:rsidR="00761F4A" w:rsidRPr="00BB7C79" w:rsidRDefault="00761F4A" w:rsidP="00B443D1">
            <w:pPr>
              <w:spacing w:after="0"/>
              <w:jc w:val="left"/>
            </w:pPr>
            <w:r w:rsidRPr="00BB7C79">
              <w:t>л/с 03951001390 в Межрегиональном операционном управлении Федерального казначейства</w:t>
            </w:r>
          </w:p>
          <w:p w:rsidR="00761F4A" w:rsidRPr="00BB7C79" w:rsidRDefault="00761F4A" w:rsidP="00B443D1">
            <w:pPr>
              <w:spacing w:after="0"/>
              <w:jc w:val="left"/>
            </w:pPr>
            <w:r w:rsidRPr="00BB7C79">
              <w:t xml:space="preserve">р/с 40105810700000001901 </w:t>
            </w:r>
          </w:p>
          <w:p w:rsidR="00761F4A" w:rsidRPr="00BB7C79" w:rsidRDefault="00761F4A" w:rsidP="00B443D1">
            <w:pPr>
              <w:spacing w:after="0"/>
              <w:jc w:val="left"/>
            </w:pPr>
            <w:r w:rsidRPr="00BB7C79">
              <w:t>в ОПЕРУ-1 Банка России г. Москва</w:t>
            </w:r>
          </w:p>
          <w:p w:rsidR="00761F4A" w:rsidRPr="00BB7C79" w:rsidRDefault="00761F4A" w:rsidP="00B443D1">
            <w:pPr>
              <w:spacing w:after="0"/>
              <w:jc w:val="left"/>
            </w:pPr>
            <w:r w:rsidRPr="00BB7C79">
              <w:t>Банковские реквизиты Государственного заказчика для перечисления денежных средств в качестве обеспечения заявки на участие в конкурсе и исполнения Контракта:</w:t>
            </w:r>
          </w:p>
          <w:p w:rsidR="00761F4A" w:rsidRPr="00BB7C79" w:rsidRDefault="00761F4A" w:rsidP="00B443D1">
            <w:pPr>
              <w:spacing w:after="0"/>
              <w:jc w:val="left"/>
            </w:pPr>
            <w:r w:rsidRPr="00BB7C79">
              <w:t xml:space="preserve">125993,  ГСП-3, г. Москва, </w:t>
            </w:r>
          </w:p>
          <w:p w:rsidR="00761F4A" w:rsidRPr="00BB7C79" w:rsidRDefault="00761F4A" w:rsidP="00B443D1">
            <w:pPr>
              <w:spacing w:after="0"/>
              <w:jc w:val="left"/>
            </w:pPr>
            <w:r w:rsidRPr="00BB7C79">
              <w:t>ул. 1-я Тверская-Ямская, д.1,3.</w:t>
            </w:r>
          </w:p>
          <w:p w:rsidR="00761F4A" w:rsidRPr="00BB7C79" w:rsidRDefault="00761F4A" w:rsidP="00B443D1">
            <w:pPr>
              <w:spacing w:after="0"/>
              <w:jc w:val="left"/>
            </w:pPr>
            <w:r w:rsidRPr="00BB7C79">
              <w:t>ИНН 7710349494 КПП 771001001</w:t>
            </w:r>
          </w:p>
          <w:p w:rsidR="00761F4A" w:rsidRPr="00BB7C79" w:rsidRDefault="00761F4A" w:rsidP="00B443D1">
            <w:pPr>
              <w:spacing w:after="0"/>
              <w:jc w:val="left"/>
            </w:pPr>
            <w:r w:rsidRPr="00BB7C79">
              <w:t xml:space="preserve">БИК 044501002, ОКАТО 45286585000, </w:t>
            </w:r>
          </w:p>
          <w:p w:rsidR="00761F4A" w:rsidRPr="00BB7C79" w:rsidRDefault="00761F4A" w:rsidP="00B443D1">
            <w:pPr>
              <w:spacing w:after="0"/>
              <w:jc w:val="left"/>
            </w:pPr>
            <w:r w:rsidRPr="00BB7C79">
              <w:t>ОКПО 00083204, ОКТМО 45382000</w:t>
            </w:r>
          </w:p>
          <w:p w:rsidR="00761F4A" w:rsidRPr="00BB7C79" w:rsidRDefault="00761F4A" w:rsidP="00B443D1">
            <w:pPr>
              <w:spacing w:after="0"/>
              <w:jc w:val="left"/>
            </w:pPr>
            <w:r w:rsidRPr="00BB7C79">
              <w:t xml:space="preserve">Министерство экономического развития </w:t>
            </w:r>
          </w:p>
          <w:p w:rsidR="00761F4A" w:rsidRPr="00BB7C79" w:rsidRDefault="00761F4A" w:rsidP="00B443D1">
            <w:pPr>
              <w:spacing w:after="0"/>
              <w:jc w:val="left"/>
            </w:pPr>
            <w:r w:rsidRPr="00BB7C79">
              <w:t>Российской Федерации</w:t>
            </w:r>
          </w:p>
          <w:p w:rsidR="00761F4A" w:rsidRPr="00BB7C79" w:rsidRDefault="00761F4A" w:rsidP="00B443D1">
            <w:pPr>
              <w:spacing w:after="0"/>
              <w:jc w:val="left"/>
            </w:pPr>
            <w:r w:rsidRPr="00BB7C79">
              <w:t>л/с 05951001390 в Межрегиональном операционном управлении Федерального казначейства</w:t>
            </w:r>
          </w:p>
          <w:p w:rsidR="00761F4A" w:rsidRPr="00BB7C79" w:rsidRDefault="00761F4A" w:rsidP="00B443D1">
            <w:pPr>
              <w:spacing w:after="0"/>
              <w:jc w:val="left"/>
            </w:pPr>
            <w:r w:rsidRPr="00BB7C79">
              <w:t xml:space="preserve">р/с 40302810900001001901 </w:t>
            </w:r>
          </w:p>
          <w:p w:rsidR="00761F4A" w:rsidRPr="00BB7C79" w:rsidRDefault="00761F4A" w:rsidP="00B443D1">
            <w:pPr>
              <w:spacing w:after="0"/>
              <w:jc w:val="left"/>
            </w:pPr>
            <w:r w:rsidRPr="00BB7C79">
              <w:t xml:space="preserve">в ОПЕРУ-1 Банка России г. Москва </w:t>
            </w:r>
          </w:p>
        </w:tc>
        <w:tc>
          <w:tcPr>
            <w:tcW w:w="4599" w:type="dxa"/>
            <w:tcBorders>
              <w:top w:val="nil"/>
              <w:left w:val="nil"/>
              <w:bottom w:val="nil"/>
              <w:right w:val="nil"/>
            </w:tcBorders>
          </w:tcPr>
          <w:p w:rsidR="00761F4A" w:rsidRPr="00BB7C79" w:rsidRDefault="00761F4A" w:rsidP="00B443D1">
            <w:pPr>
              <w:jc w:val="left"/>
            </w:pPr>
            <w:r w:rsidRPr="00BB7C79">
              <w:t xml:space="preserve">Общество с ограниченной ответственностью «Эдвансед Трансформейшн Консалтинг» </w:t>
            </w:r>
          </w:p>
          <w:p w:rsidR="00761F4A" w:rsidRPr="00BB7C79" w:rsidRDefault="00761F4A" w:rsidP="00B443D1">
            <w:pPr>
              <w:jc w:val="left"/>
            </w:pPr>
            <w:r w:rsidRPr="00BB7C79">
              <w:t>(ООО «ЭйТи Консалтинг»)</w:t>
            </w:r>
          </w:p>
          <w:p w:rsidR="00761F4A" w:rsidRPr="00BB7C79" w:rsidRDefault="00761F4A" w:rsidP="00B443D1">
            <w:pPr>
              <w:jc w:val="left"/>
            </w:pPr>
            <w:r w:rsidRPr="00BB7C79">
              <w:t>ИНН 7715744096/КПП 771501001</w:t>
            </w:r>
          </w:p>
          <w:p w:rsidR="00761F4A" w:rsidRPr="00BB7C79" w:rsidRDefault="00761F4A" w:rsidP="00B443D1">
            <w:pPr>
              <w:jc w:val="left"/>
            </w:pPr>
            <w:r w:rsidRPr="00BB7C79">
              <w:t>ОГРН 1097746010559</w:t>
            </w:r>
          </w:p>
          <w:p w:rsidR="00761F4A" w:rsidRPr="00BB7C79" w:rsidRDefault="00761F4A" w:rsidP="00B443D1">
            <w:pPr>
              <w:jc w:val="left"/>
            </w:pPr>
            <w:r w:rsidRPr="00BB7C79">
              <w:t>Адрес места нахождения: 127015,</w:t>
            </w:r>
          </w:p>
          <w:p w:rsidR="00761F4A" w:rsidRPr="00BB7C79" w:rsidRDefault="00761F4A" w:rsidP="00B443D1">
            <w:pPr>
              <w:jc w:val="left"/>
            </w:pPr>
            <w:r w:rsidRPr="00BB7C79">
              <w:t xml:space="preserve"> г. Москва, ул. Б. Новодмитровская, </w:t>
            </w:r>
          </w:p>
          <w:p w:rsidR="00761F4A" w:rsidRPr="00BB7C79" w:rsidRDefault="00761F4A" w:rsidP="00B443D1">
            <w:pPr>
              <w:jc w:val="left"/>
            </w:pPr>
            <w:r w:rsidRPr="00BB7C79">
              <w:t>д.14, стр. 2</w:t>
            </w:r>
          </w:p>
          <w:p w:rsidR="00761F4A" w:rsidRPr="00BB7C79" w:rsidRDefault="00761F4A" w:rsidP="00B443D1">
            <w:pPr>
              <w:jc w:val="left"/>
            </w:pPr>
            <w:r w:rsidRPr="00BB7C79">
              <w:t xml:space="preserve">Почтовый адрес: г. Москва, </w:t>
            </w:r>
          </w:p>
          <w:p w:rsidR="00761F4A" w:rsidRPr="00BB7C79" w:rsidRDefault="00761F4A" w:rsidP="00B443D1">
            <w:pPr>
              <w:jc w:val="left"/>
            </w:pPr>
            <w:r w:rsidRPr="00BB7C79">
              <w:t>ул. Б. Новодмитровская, д.14, стр. 2</w:t>
            </w:r>
          </w:p>
          <w:p w:rsidR="00761F4A" w:rsidRPr="00BB7C79" w:rsidRDefault="00761F4A" w:rsidP="00B443D1">
            <w:pPr>
              <w:jc w:val="left"/>
            </w:pPr>
            <w:r w:rsidRPr="00BB7C79">
              <w:t>телефон: +7 (495) 748-05-75</w:t>
            </w:r>
          </w:p>
          <w:p w:rsidR="00761F4A" w:rsidRPr="00BB7C79" w:rsidRDefault="00761F4A" w:rsidP="00B443D1">
            <w:pPr>
              <w:jc w:val="left"/>
            </w:pPr>
            <w:r w:rsidRPr="00BB7C79">
              <w:t>Факс +7 (495) 748-05-75</w:t>
            </w:r>
          </w:p>
          <w:p w:rsidR="00761F4A" w:rsidRPr="00BB7C79" w:rsidRDefault="00761F4A" w:rsidP="00B443D1">
            <w:pPr>
              <w:jc w:val="left"/>
            </w:pPr>
            <w:r w:rsidRPr="00BB7C79">
              <w:t xml:space="preserve">Эл.адрес: </w:t>
            </w:r>
            <w:hyperlink r:id="rId45" w:history="1">
              <w:r w:rsidRPr="00BB7C79">
                <w:rPr>
                  <w:rStyle w:val="afff4"/>
                </w:rPr>
                <w:t>tender@at-consulting.ru</w:t>
              </w:r>
            </w:hyperlink>
          </w:p>
          <w:p w:rsidR="00761F4A" w:rsidRPr="00BB7C79" w:rsidRDefault="00761F4A" w:rsidP="00B443D1">
            <w:pPr>
              <w:jc w:val="left"/>
            </w:pPr>
            <w:r w:rsidRPr="00BB7C79">
              <w:t xml:space="preserve">Банковские реквизиты: </w:t>
            </w:r>
          </w:p>
          <w:p w:rsidR="00761F4A" w:rsidRPr="00BB7C79" w:rsidRDefault="00761F4A" w:rsidP="00B443D1">
            <w:pPr>
              <w:jc w:val="left"/>
            </w:pPr>
            <w:r w:rsidRPr="00BB7C79">
              <w:t>р/с 40702810738040021716 в Московском банке Сбербанка России ОАО, г. Москва</w:t>
            </w:r>
          </w:p>
          <w:p w:rsidR="00761F4A" w:rsidRPr="00BB7C79" w:rsidRDefault="00761F4A" w:rsidP="00B443D1">
            <w:pPr>
              <w:jc w:val="left"/>
            </w:pPr>
            <w:r w:rsidRPr="00BB7C79">
              <w:t>БИК 044525225</w:t>
            </w:r>
          </w:p>
          <w:p w:rsidR="00761F4A" w:rsidRPr="00BB7C79" w:rsidRDefault="00761F4A" w:rsidP="00B443D1">
            <w:pPr>
              <w:jc w:val="left"/>
            </w:pPr>
            <w:r w:rsidRPr="00BB7C79">
              <w:t>К/с 30101810400000000225</w:t>
            </w:r>
          </w:p>
          <w:p w:rsidR="00761F4A" w:rsidRPr="00BB7C79" w:rsidRDefault="00761F4A" w:rsidP="00B443D1">
            <w:pPr>
              <w:spacing w:after="0"/>
              <w:jc w:val="left"/>
            </w:pPr>
          </w:p>
          <w:p w:rsidR="00761F4A" w:rsidRPr="00BB7C79" w:rsidRDefault="00761F4A" w:rsidP="00B443D1">
            <w:pPr>
              <w:spacing w:after="0"/>
              <w:jc w:val="left"/>
            </w:pPr>
          </w:p>
        </w:tc>
      </w:tr>
    </w:tbl>
    <w:p w:rsidR="00761F4A" w:rsidRPr="00BB7C79" w:rsidRDefault="00761F4A" w:rsidP="00761F4A">
      <w:pPr>
        <w:spacing w:after="0"/>
        <w:jc w:val="left"/>
        <w:rPr>
          <w:b/>
          <w:snapToGrid w:val="0"/>
        </w:rPr>
      </w:pPr>
    </w:p>
    <w:p w:rsidR="00761F4A" w:rsidRPr="00BB7C79" w:rsidRDefault="00761F4A" w:rsidP="00761F4A">
      <w:pPr>
        <w:spacing w:after="0"/>
        <w:jc w:val="left"/>
        <w:rPr>
          <w:b/>
          <w:snapToGrid w:val="0"/>
        </w:rPr>
      </w:pPr>
    </w:p>
    <w:p w:rsidR="00761F4A" w:rsidRPr="00BB7C79" w:rsidRDefault="00761F4A" w:rsidP="00761F4A">
      <w:pPr>
        <w:spacing w:after="0"/>
        <w:jc w:val="left"/>
        <w:rPr>
          <w:b/>
          <w:snapToGrid w:val="0"/>
        </w:rPr>
      </w:pPr>
    </w:p>
    <w:p w:rsidR="00761F4A" w:rsidRPr="00BB7C79" w:rsidRDefault="00761F4A" w:rsidP="00761F4A">
      <w:pPr>
        <w:spacing w:after="0"/>
        <w:jc w:val="left"/>
        <w:rPr>
          <w:b/>
          <w:snapToGrid w:val="0"/>
        </w:rPr>
      </w:pPr>
    </w:p>
    <w:tbl>
      <w:tblPr>
        <w:tblW w:w="9747" w:type="dxa"/>
        <w:tblLayout w:type="fixed"/>
        <w:tblLook w:val="0000" w:firstRow="0" w:lastRow="0" w:firstColumn="0" w:lastColumn="0" w:noHBand="0" w:noVBand="0"/>
      </w:tblPr>
      <w:tblGrid>
        <w:gridCol w:w="5211"/>
        <w:gridCol w:w="4536"/>
      </w:tblGrid>
      <w:tr w:rsidR="00761F4A" w:rsidRPr="00BB7C79" w:rsidTr="00B443D1">
        <w:tc>
          <w:tcPr>
            <w:tcW w:w="5211" w:type="dxa"/>
          </w:tcPr>
          <w:p w:rsidR="00761F4A" w:rsidRPr="00BB7C79" w:rsidRDefault="00761F4A" w:rsidP="00B443D1">
            <w:pPr>
              <w:pStyle w:val="affffffffffffb"/>
              <w:jc w:val="center"/>
              <w:rPr>
                <w:rFonts w:ascii="Times New Roman" w:hAnsi="Times New Roman"/>
                <w:sz w:val="24"/>
                <w:szCs w:val="24"/>
              </w:rPr>
            </w:pPr>
            <w:r w:rsidRPr="00BB7C79">
              <w:rPr>
                <w:rFonts w:ascii="Times New Roman" w:hAnsi="Times New Roman"/>
                <w:sz w:val="24"/>
                <w:szCs w:val="24"/>
              </w:rPr>
              <w:t>От Государственного заказчика:</w:t>
            </w:r>
          </w:p>
          <w:p w:rsidR="00761F4A" w:rsidRPr="00BB7C79" w:rsidRDefault="00761F4A"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Статс-секретарь – заместитель</w:t>
            </w:r>
          </w:p>
          <w:p w:rsidR="00761F4A" w:rsidRPr="00BB7C79" w:rsidRDefault="00761F4A"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Министра экономического развития</w:t>
            </w:r>
          </w:p>
          <w:p w:rsidR="00761F4A" w:rsidRPr="00BB7C79" w:rsidRDefault="00761F4A"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Российской Федерации</w:t>
            </w:r>
          </w:p>
          <w:p w:rsidR="00761F4A" w:rsidRPr="00BB7C79" w:rsidRDefault="00761F4A" w:rsidP="00B443D1">
            <w:pPr>
              <w:pStyle w:val="affffffffffffb"/>
              <w:jc w:val="center"/>
              <w:rPr>
                <w:rFonts w:ascii="Times New Roman" w:hAnsi="Times New Roman"/>
                <w:color w:val="FFFFFF" w:themeColor="background1"/>
                <w:sz w:val="24"/>
                <w:szCs w:val="24"/>
              </w:rPr>
            </w:pPr>
          </w:p>
          <w:p w:rsidR="00761F4A" w:rsidRPr="00BB7C79" w:rsidRDefault="00761F4A" w:rsidP="00B443D1">
            <w:pPr>
              <w:pStyle w:val="affffffffffffb"/>
              <w:jc w:val="center"/>
              <w:rPr>
                <w:rFonts w:ascii="Times New Roman" w:hAnsi="Times New Roman"/>
                <w:color w:val="FFFFFF" w:themeColor="background1"/>
                <w:sz w:val="24"/>
                <w:szCs w:val="24"/>
              </w:rPr>
            </w:pPr>
          </w:p>
          <w:p w:rsidR="00761F4A" w:rsidRPr="00BB7C79" w:rsidRDefault="00761F4A"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________________ О.В. Фомичев</w:t>
            </w:r>
          </w:p>
          <w:p w:rsidR="00761F4A" w:rsidRPr="00BB7C79" w:rsidRDefault="00761F4A" w:rsidP="00B443D1">
            <w:pPr>
              <w:widowControl w:val="0"/>
              <w:jc w:val="center"/>
            </w:pPr>
          </w:p>
        </w:tc>
        <w:tc>
          <w:tcPr>
            <w:tcW w:w="4536" w:type="dxa"/>
          </w:tcPr>
          <w:p w:rsidR="00761F4A" w:rsidRPr="00BB7C79" w:rsidRDefault="00761F4A" w:rsidP="00B443D1">
            <w:pPr>
              <w:pStyle w:val="affffffffffffb"/>
              <w:jc w:val="center"/>
              <w:rPr>
                <w:rFonts w:ascii="Times New Roman" w:hAnsi="Times New Roman"/>
                <w:sz w:val="24"/>
                <w:szCs w:val="24"/>
              </w:rPr>
            </w:pPr>
            <w:r w:rsidRPr="00BB7C79">
              <w:rPr>
                <w:rFonts w:ascii="Times New Roman" w:hAnsi="Times New Roman"/>
                <w:sz w:val="24"/>
                <w:szCs w:val="24"/>
              </w:rPr>
              <w:t>От Исполнителя:</w:t>
            </w:r>
          </w:p>
          <w:p w:rsidR="00761F4A" w:rsidRPr="00BB7C79" w:rsidRDefault="00761F4A" w:rsidP="00B443D1">
            <w:pPr>
              <w:pStyle w:val="affffffffffffb"/>
              <w:jc w:val="center"/>
              <w:rPr>
                <w:rFonts w:ascii="Times New Roman" w:hAnsi="Times New Roman"/>
                <w:sz w:val="24"/>
                <w:szCs w:val="24"/>
              </w:rPr>
            </w:pPr>
            <w:r w:rsidRPr="00BB7C79">
              <w:rPr>
                <w:rFonts w:ascii="Times New Roman" w:hAnsi="Times New Roman"/>
                <w:sz w:val="24"/>
                <w:szCs w:val="24"/>
              </w:rPr>
              <w:t>Генеральный директор общества</w:t>
            </w:r>
          </w:p>
          <w:p w:rsidR="00761F4A" w:rsidRPr="00BB7C79" w:rsidRDefault="00761F4A" w:rsidP="00B443D1">
            <w:pPr>
              <w:pStyle w:val="affffffffffffb"/>
              <w:jc w:val="center"/>
              <w:rPr>
                <w:rFonts w:ascii="Times New Roman" w:hAnsi="Times New Roman"/>
                <w:sz w:val="24"/>
                <w:szCs w:val="24"/>
              </w:rPr>
            </w:pPr>
            <w:r w:rsidRPr="00BB7C79">
              <w:rPr>
                <w:rFonts w:ascii="Times New Roman" w:hAnsi="Times New Roman"/>
                <w:sz w:val="24"/>
                <w:szCs w:val="24"/>
              </w:rPr>
              <w:t>с ограниченной ответственностью «Эдвансед Трансформейшн Консалтинг»</w:t>
            </w:r>
          </w:p>
          <w:p w:rsidR="00761F4A" w:rsidRPr="00BB7C79" w:rsidRDefault="00761F4A" w:rsidP="00B443D1">
            <w:pPr>
              <w:pStyle w:val="affffffffffffb"/>
              <w:jc w:val="center"/>
              <w:rPr>
                <w:rFonts w:ascii="Times New Roman" w:hAnsi="Times New Roman"/>
                <w:sz w:val="24"/>
                <w:szCs w:val="24"/>
              </w:rPr>
            </w:pPr>
          </w:p>
          <w:p w:rsidR="00761F4A" w:rsidRPr="00BB7C79" w:rsidRDefault="00761F4A" w:rsidP="00B443D1">
            <w:pPr>
              <w:pStyle w:val="affffffffffffb"/>
              <w:jc w:val="center"/>
              <w:rPr>
                <w:rFonts w:ascii="Times New Roman" w:hAnsi="Times New Roman"/>
                <w:sz w:val="24"/>
                <w:szCs w:val="24"/>
              </w:rPr>
            </w:pPr>
          </w:p>
          <w:p w:rsidR="00761F4A" w:rsidRPr="00BB7C79" w:rsidRDefault="00761F4A" w:rsidP="00B443D1">
            <w:pPr>
              <w:pStyle w:val="affffffffffffb"/>
              <w:jc w:val="center"/>
              <w:rPr>
                <w:rFonts w:ascii="Times New Roman" w:hAnsi="Times New Roman"/>
                <w:sz w:val="24"/>
                <w:szCs w:val="24"/>
              </w:rPr>
            </w:pPr>
            <w:r w:rsidRPr="00BB7C79">
              <w:rPr>
                <w:rFonts w:ascii="Times New Roman" w:hAnsi="Times New Roman"/>
                <w:sz w:val="24"/>
                <w:szCs w:val="24"/>
              </w:rPr>
              <w:t>___________________ С.А. Шилов</w:t>
            </w:r>
          </w:p>
        </w:tc>
      </w:tr>
    </w:tbl>
    <w:p w:rsidR="00761F4A" w:rsidRPr="00BB7C79" w:rsidRDefault="00761F4A" w:rsidP="00761F4A">
      <w:pPr>
        <w:widowControl w:val="0"/>
        <w:jc w:val="center"/>
        <w:sectPr w:rsidR="00761F4A" w:rsidRPr="00BB7C79" w:rsidSect="00FD3B48">
          <w:headerReference w:type="even" r:id="rId46"/>
          <w:headerReference w:type="default" r:id="rId47"/>
          <w:footerReference w:type="even" r:id="rId48"/>
          <w:footerReference w:type="default" r:id="rId49"/>
          <w:headerReference w:type="first" r:id="rId50"/>
          <w:footerReference w:type="first" r:id="rId51"/>
          <w:footnotePr>
            <w:pos w:val="beneathText"/>
          </w:footnotePr>
          <w:pgSz w:w="11905" w:h="16837"/>
          <w:pgMar w:top="1134" w:right="567" w:bottom="1134" w:left="1134" w:header="709" w:footer="720" w:gutter="0"/>
          <w:cols w:space="720"/>
          <w:titlePg/>
          <w:docGrid w:linePitch="360"/>
        </w:sectPr>
      </w:pPr>
    </w:p>
    <w:tbl>
      <w:tblPr>
        <w:tblW w:w="4394" w:type="dxa"/>
        <w:tblInd w:w="5353" w:type="dxa"/>
        <w:tblLayout w:type="fixed"/>
        <w:tblLook w:val="01E0" w:firstRow="1" w:lastRow="1" w:firstColumn="1" w:lastColumn="1" w:noHBand="0" w:noVBand="0"/>
      </w:tblPr>
      <w:tblGrid>
        <w:gridCol w:w="4394"/>
      </w:tblGrid>
      <w:tr w:rsidR="00761F4A" w:rsidRPr="00BB7C79" w:rsidTr="00B443D1">
        <w:tc>
          <w:tcPr>
            <w:tcW w:w="4394" w:type="dxa"/>
          </w:tcPr>
          <w:p w:rsidR="00761F4A" w:rsidRPr="00BB7C79" w:rsidRDefault="00761F4A" w:rsidP="00B443D1">
            <w:pPr>
              <w:spacing w:after="0"/>
              <w:ind w:right="432"/>
              <w:jc w:val="center"/>
            </w:pPr>
            <w:r w:rsidRPr="00BB7C79">
              <w:lastRenderedPageBreak/>
              <w:br w:type="page"/>
            </w:r>
            <w:r w:rsidRPr="00BB7C79">
              <w:br w:type="page"/>
            </w:r>
            <w:r w:rsidRPr="00BB7C79">
              <w:br w:type="page"/>
            </w:r>
            <w:r w:rsidRPr="00BB7C79" w:rsidDel="005D0035">
              <w:t xml:space="preserve"> </w:t>
            </w:r>
          </w:p>
        </w:tc>
      </w:tr>
    </w:tbl>
    <w:p w:rsidR="00761F4A" w:rsidRPr="00BB7C79" w:rsidRDefault="00761F4A" w:rsidP="00761F4A">
      <w:pPr>
        <w:spacing w:after="0"/>
        <w:ind w:right="432" w:firstLine="6096"/>
        <w:jc w:val="left"/>
      </w:pPr>
      <w:r w:rsidRPr="00BB7C79">
        <w:t>Приложение № 1к Контракту</w:t>
      </w:r>
    </w:p>
    <w:p w:rsidR="00761F4A" w:rsidRPr="00BB7C79" w:rsidRDefault="00761F4A" w:rsidP="00761F4A">
      <w:pPr>
        <w:spacing w:after="0"/>
        <w:ind w:firstLine="6096"/>
        <w:jc w:val="left"/>
      </w:pPr>
      <w:r w:rsidRPr="00BB7C79">
        <w:t xml:space="preserve">от «____» _____________ 201__ г. </w:t>
      </w:r>
    </w:p>
    <w:p w:rsidR="00761F4A" w:rsidRPr="00BB7C79" w:rsidRDefault="00761F4A" w:rsidP="00761F4A">
      <w:pPr>
        <w:spacing w:after="0"/>
        <w:ind w:firstLine="6096"/>
        <w:jc w:val="left"/>
      </w:pPr>
      <w:r w:rsidRPr="00BB7C79">
        <w:t>№ ___________________________</w:t>
      </w:r>
    </w:p>
    <w:p w:rsidR="00761F4A" w:rsidRPr="00BB7C79" w:rsidRDefault="00761F4A" w:rsidP="00761F4A">
      <w:pPr>
        <w:widowControl w:val="0"/>
        <w:spacing w:after="0"/>
        <w:ind w:firstLine="567"/>
        <w:jc w:val="center"/>
        <w:rPr>
          <w:b/>
          <w:bCs/>
          <w:lang w:eastAsia="en-US"/>
        </w:rPr>
      </w:pPr>
    </w:p>
    <w:p w:rsidR="00761F4A" w:rsidRPr="00BB7C79" w:rsidRDefault="00761F4A" w:rsidP="00761F4A">
      <w:pPr>
        <w:widowControl w:val="0"/>
        <w:spacing w:after="0"/>
        <w:ind w:firstLine="567"/>
        <w:jc w:val="center"/>
        <w:rPr>
          <w:b/>
          <w:bCs/>
          <w:lang w:eastAsia="en-US"/>
        </w:rPr>
      </w:pPr>
      <w:r w:rsidRPr="00BB7C79">
        <w:rPr>
          <w:b/>
          <w:bCs/>
          <w:lang w:eastAsia="en-US"/>
        </w:rPr>
        <w:t>ТЕХНИЧЕСКОЕ ЗАДАНИЕ</w:t>
      </w:r>
    </w:p>
    <w:p w:rsidR="00761F4A" w:rsidRPr="00BB7C79" w:rsidRDefault="00761F4A" w:rsidP="00761F4A">
      <w:pPr>
        <w:spacing w:after="0"/>
        <w:jc w:val="center"/>
        <w:rPr>
          <w:b/>
        </w:rPr>
      </w:pPr>
      <w:r w:rsidRPr="00BB7C79">
        <w:rPr>
          <w:b/>
        </w:rPr>
        <w:t>на выполнение работ в рамках  реализации государственной программы Российской Федерации «Информационное общество (2011-2020 годы)» по теме: «Развитие информационной системы для анализа информации о государственных и муниципальных торгах на реализацию (продажу)»</w:t>
      </w:r>
    </w:p>
    <w:p w:rsidR="00761F4A" w:rsidRPr="00BB7C79" w:rsidRDefault="00761F4A" w:rsidP="00761F4A">
      <w:pPr>
        <w:keepNext/>
        <w:numPr>
          <w:ilvl w:val="0"/>
          <w:numId w:val="79"/>
        </w:numPr>
        <w:suppressAutoHyphens/>
        <w:spacing w:before="240" w:after="115"/>
        <w:jc w:val="left"/>
        <w:outlineLvl w:val="0"/>
        <w:rPr>
          <w:b/>
          <w:bCs/>
          <w:kern w:val="32"/>
          <w:lang w:eastAsia="ar-SA"/>
        </w:rPr>
      </w:pPr>
      <w:r w:rsidRPr="00BB7C79">
        <w:rPr>
          <w:b/>
          <w:bCs/>
          <w:kern w:val="32"/>
          <w:lang w:eastAsia="ar-SA"/>
        </w:rPr>
        <w:t>ОБЩИЕ СВЕДЕНИЯ</w:t>
      </w:r>
    </w:p>
    <w:p w:rsidR="00761F4A" w:rsidRPr="00BB7C79" w:rsidRDefault="00761F4A" w:rsidP="00761F4A">
      <w:pPr>
        <w:numPr>
          <w:ilvl w:val="1"/>
          <w:numId w:val="78"/>
        </w:numPr>
        <w:suppressAutoHyphens/>
        <w:spacing w:before="100" w:beforeAutospacing="1" w:after="100" w:afterAutospacing="1"/>
        <w:outlineLvl w:val="1"/>
      </w:pPr>
      <w:r w:rsidRPr="00BB7C79">
        <w:t>Полное наименование Работ: «Развитие информационной системы для анализа информации о государственных и муниципальных торгах на реализацию (продажу)».</w:t>
      </w:r>
    </w:p>
    <w:p w:rsidR="00761F4A" w:rsidRPr="00BB7C79" w:rsidRDefault="00761F4A" w:rsidP="00761F4A">
      <w:pPr>
        <w:numPr>
          <w:ilvl w:val="1"/>
          <w:numId w:val="78"/>
        </w:numPr>
        <w:suppressAutoHyphens/>
        <w:spacing w:before="100" w:beforeAutospacing="1" w:after="100" w:afterAutospacing="1"/>
        <w:outlineLvl w:val="1"/>
      </w:pPr>
      <w:r w:rsidRPr="00BB7C79">
        <w:t>Государственный заказчик: Министерство экономического развития Российской Федерации.</w:t>
      </w:r>
    </w:p>
    <w:p w:rsidR="00761F4A" w:rsidRPr="00BB7C79" w:rsidRDefault="00761F4A" w:rsidP="00761F4A">
      <w:pPr>
        <w:numPr>
          <w:ilvl w:val="1"/>
          <w:numId w:val="78"/>
        </w:numPr>
        <w:suppressAutoHyphens/>
        <w:spacing w:before="100" w:beforeAutospacing="1" w:after="100" w:afterAutospacing="1"/>
        <w:outlineLvl w:val="1"/>
      </w:pPr>
      <w:r w:rsidRPr="00BB7C79">
        <w:t>Исполнитель работ: общество с ограниченной ответственностью «Эдвансед Трансформейшн Консалтинг».</w:t>
      </w:r>
    </w:p>
    <w:p w:rsidR="00761F4A" w:rsidRPr="00BB7C79" w:rsidRDefault="00761F4A" w:rsidP="00761F4A">
      <w:pPr>
        <w:numPr>
          <w:ilvl w:val="1"/>
          <w:numId w:val="78"/>
        </w:numPr>
        <w:suppressAutoHyphens/>
        <w:spacing w:before="100" w:beforeAutospacing="1" w:after="100" w:afterAutospacing="1"/>
        <w:outlineLvl w:val="1"/>
      </w:pPr>
      <w:r w:rsidRPr="00BB7C79">
        <w:t>Сроки выполнения работ:</w:t>
      </w:r>
    </w:p>
    <w:p w:rsidR="00761F4A" w:rsidRPr="00BB7C79" w:rsidRDefault="00761F4A" w:rsidP="00761F4A">
      <w:pPr>
        <w:spacing w:before="100" w:beforeAutospacing="1" w:after="100" w:afterAutospacing="1"/>
        <w:ind w:firstLine="708"/>
      </w:pPr>
      <w:r w:rsidRPr="00BB7C79">
        <w:t xml:space="preserve">Работы выполняются в 2014 году в 2 этапа: </w:t>
      </w:r>
    </w:p>
    <w:p w:rsidR="00761F4A" w:rsidRPr="00BB7C79" w:rsidRDefault="00761F4A" w:rsidP="00761F4A">
      <w:pPr>
        <w:keepNext/>
        <w:keepLines/>
        <w:widowControl w:val="0"/>
        <w:suppressLineNumbers/>
        <w:tabs>
          <w:tab w:val="left" w:pos="1701"/>
          <w:tab w:val="left" w:pos="5103"/>
        </w:tabs>
        <w:suppressAutoHyphens/>
        <w:ind w:firstLine="851"/>
      </w:pPr>
      <w:r w:rsidRPr="00BB7C79">
        <w:t xml:space="preserve">- Этап </w:t>
      </w:r>
      <w:r w:rsidRPr="00BB7C79">
        <w:rPr>
          <w:lang w:val="en-US"/>
        </w:rPr>
        <w:t>I</w:t>
      </w:r>
      <w:r w:rsidRPr="00BB7C79">
        <w:t>: с даты заключения государственного контракта не более 30 (Тридцати) календарных дней;</w:t>
      </w:r>
    </w:p>
    <w:p w:rsidR="00761F4A" w:rsidRPr="00BB7C79" w:rsidRDefault="00761F4A" w:rsidP="00761F4A">
      <w:pPr>
        <w:keepNext/>
        <w:keepLines/>
        <w:widowControl w:val="0"/>
        <w:suppressLineNumbers/>
        <w:tabs>
          <w:tab w:val="left" w:pos="1701"/>
          <w:tab w:val="left" w:pos="5103"/>
        </w:tabs>
        <w:suppressAutoHyphens/>
        <w:ind w:firstLine="851"/>
      </w:pPr>
      <w:r w:rsidRPr="00BB7C79">
        <w:t xml:space="preserve">- Этап </w:t>
      </w:r>
      <w:r w:rsidRPr="00BB7C79">
        <w:rPr>
          <w:lang w:val="en-US"/>
        </w:rPr>
        <w:t>II</w:t>
      </w:r>
      <w:r w:rsidRPr="00BB7C79">
        <w:t>: с даты заключения государственного контракта  по 10декабря 2014 г.</w:t>
      </w:r>
    </w:p>
    <w:p w:rsidR="00761F4A" w:rsidRPr="00D738F7" w:rsidRDefault="00761F4A" w:rsidP="00761F4A">
      <w:pPr>
        <w:numPr>
          <w:ilvl w:val="1"/>
          <w:numId w:val="78"/>
        </w:numPr>
        <w:suppressAutoHyphens/>
        <w:spacing w:before="100" w:beforeAutospacing="1" w:after="100" w:afterAutospacing="1"/>
        <w:outlineLvl w:val="1"/>
      </w:pPr>
      <w:r w:rsidRPr="00BB7C79">
        <w:t>Стоимость работ в 2014 году всего:</w:t>
      </w:r>
    </w:p>
    <w:p w:rsidR="00761F4A" w:rsidRPr="00BB7C79" w:rsidRDefault="00761F4A" w:rsidP="00761F4A">
      <w:pPr>
        <w:suppressAutoHyphens/>
        <w:spacing w:before="100" w:beforeAutospacing="1" w:after="100" w:afterAutospacing="1"/>
        <w:outlineLvl w:val="1"/>
      </w:pPr>
    </w:p>
    <w:p w:rsidR="00761F4A" w:rsidRPr="00BB7C79" w:rsidRDefault="00761F4A" w:rsidP="00761F4A">
      <w:pPr>
        <w:numPr>
          <w:ilvl w:val="1"/>
          <w:numId w:val="78"/>
        </w:numPr>
        <w:suppressAutoHyphens/>
        <w:spacing w:before="100" w:beforeAutospacing="1" w:after="100" w:afterAutospacing="1"/>
        <w:outlineLvl w:val="1"/>
      </w:pPr>
      <w:r w:rsidRPr="00BB7C79">
        <w:t>Источник финансирования: Федеральный бюджет</w:t>
      </w:r>
    </w:p>
    <w:p w:rsidR="00761F4A" w:rsidRPr="00BB7C79" w:rsidRDefault="00761F4A" w:rsidP="00761F4A">
      <w:pPr>
        <w:spacing w:before="100" w:beforeAutospacing="1" w:after="100" w:afterAutospacing="1"/>
        <w:ind w:firstLine="708"/>
      </w:pPr>
      <w:r w:rsidRPr="00BB7C79">
        <w:t>Работы выполняется в рамках мероприятия «Повышение качества государственного управления за счет создания и внедрения современных информационных технологий» подпрограммы «Информационное государство» государственной программы Российской Федерации «Информационное общество (2011-2020 годы)» (далее – Программа).</w:t>
      </w:r>
    </w:p>
    <w:p w:rsidR="00761F4A" w:rsidRPr="00BB7C79" w:rsidRDefault="00761F4A" w:rsidP="00761F4A">
      <w:pPr>
        <w:keepNext/>
        <w:numPr>
          <w:ilvl w:val="0"/>
          <w:numId w:val="79"/>
        </w:numPr>
        <w:suppressAutoHyphens/>
        <w:spacing w:before="240" w:after="115"/>
        <w:jc w:val="left"/>
        <w:outlineLvl w:val="0"/>
        <w:rPr>
          <w:b/>
          <w:bCs/>
          <w:kern w:val="32"/>
          <w:lang w:eastAsia="ar-SA"/>
        </w:rPr>
      </w:pPr>
      <w:r w:rsidRPr="00BB7C79">
        <w:rPr>
          <w:b/>
          <w:bCs/>
          <w:kern w:val="32"/>
          <w:lang w:eastAsia="ar-SA"/>
        </w:rPr>
        <w:br w:type="page"/>
      </w:r>
      <w:r w:rsidRPr="00BB7C79">
        <w:rPr>
          <w:b/>
          <w:bCs/>
          <w:kern w:val="32"/>
          <w:lang w:eastAsia="ar-SA"/>
        </w:rPr>
        <w:lastRenderedPageBreak/>
        <w:t>СОКРАЩЕНИЯ И НАИМЕНОВАНИЯ</w:t>
      </w:r>
    </w:p>
    <w:p w:rsidR="00761F4A" w:rsidRPr="00BB7C79" w:rsidRDefault="00761F4A" w:rsidP="00761F4A">
      <w:pPr>
        <w:suppressAutoHyphens/>
        <w:spacing w:before="100" w:after="115"/>
        <w:ind w:firstLine="708"/>
        <w:rPr>
          <w:lang w:eastAsia="ar-SA"/>
        </w:rPr>
      </w:pPr>
    </w:p>
    <w:tbl>
      <w:tblPr>
        <w:tblW w:w="10326"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3352"/>
        <w:gridCol w:w="6974"/>
      </w:tblGrid>
      <w:tr w:rsidR="00761F4A" w:rsidRPr="00BB7C79" w:rsidTr="00B443D1">
        <w:trPr>
          <w:tblCellSpacing w:w="0" w:type="dxa"/>
        </w:trPr>
        <w:tc>
          <w:tcPr>
            <w:tcW w:w="3352" w:type="dxa"/>
            <w:tcBorders>
              <w:top w:val="outset" w:sz="6" w:space="0" w:color="000000"/>
              <w:bottom w:val="outset" w:sz="6" w:space="0" w:color="000000"/>
              <w:right w:val="outset" w:sz="6" w:space="0" w:color="000000"/>
            </w:tcBorders>
          </w:tcPr>
          <w:p w:rsidR="00761F4A" w:rsidRPr="00BB7C79" w:rsidRDefault="00761F4A" w:rsidP="00B443D1">
            <w:pPr>
              <w:spacing w:before="100" w:beforeAutospacing="1" w:after="100" w:afterAutospacing="1"/>
              <w:jc w:val="center"/>
            </w:pPr>
            <w:r w:rsidRPr="00BB7C79">
              <w:t>АРМ</w:t>
            </w:r>
          </w:p>
        </w:tc>
        <w:tc>
          <w:tcPr>
            <w:tcW w:w="6974" w:type="dxa"/>
            <w:tcBorders>
              <w:top w:val="outset" w:sz="6" w:space="0" w:color="000000"/>
              <w:left w:val="outset" w:sz="6" w:space="0" w:color="000000"/>
              <w:bottom w:val="outset" w:sz="6" w:space="0" w:color="000000"/>
            </w:tcBorders>
          </w:tcPr>
          <w:p w:rsidR="00761F4A" w:rsidRPr="00BB7C79" w:rsidRDefault="00761F4A" w:rsidP="00B443D1">
            <w:pPr>
              <w:spacing w:before="100" w:beforeAutospacing="1" w:after="100" w:afterAutospacing="1"/>
            </w:pPr>
            <w:r w:rsidRPr="00BB7C79">
              <w:t>Автоматизированное рабочее место</w:t>
            </w:r>
          </w:p>
        </w:tc>
      </w:tr>
      <w:tr w:rsidR="00761F4A" w:rsidRPr="00BB7C79" w:rsidTr="00B443D1">
        <w:trPr>
          <w:tblCellSpacing w:w="0" w:type="dxa"/>
        </w:trPr>
        <w:tc>
          <w:tcPr>
            <w:tcW w:w="3352" w:type="dxa"/>
            <w:tcBorders>
              <w:top w:val="outset" w:sz="6" w:space="0" w:color="000000"/>
              <w:bottom w:val="outset" w:sz="6" w:space="0" w:color="000000"/>
              <w:right w:val="outset" w:sz="6" w:space="0" w:color="000000"/>
            </w:tcBorders>
          </w:tcPr>
          <w:p w:rsidR="00761F4A" w:rsidRPr="00BB7C79" w:rsidRDefault="00761F4A" w:rsidP="00B443D1">
            <w:pPr>
              <w:spacing w:before="100" w:beforeAutospacing="1" w:after="100" w:afterAutospacing="1"/>
              <w:jc w:val="center"/>
            </w:pPr>
            <w:r w:rsidRPr="00BB7C79">
              <w:t>ИАС</w:t>
            </w:r>
          </w:p>
        </w:tc>
        <w:tc>
          <w:tcPr>
            <w:tcW w:w="6974" w:type="dxa"/>
            <w:tcBorders>
              <w:top w:val="outset" w:sz="6" w:space="0" w:color="000000"/>
              <w:left w:val="outset" w:sz="6" w:space="0" w:color="000000"/>
              <w:bottom w:val="outset" w:sz="6" w:space="0" w:color="000000"/>
            </w:tcBorders>
          </w:tcPr>
          <w:p w:rsidR="00761F4A" w:rsidRPr="00BB7C79" w:rsidRDefault="00761F4A" w:rsidP="00B443D1">
            <w:pPr>
              <w:spacing w:before="100" w:beforeAutospacing="1" w:after="100" w:afterAutospacing="1"/>
            </w:pPr>
            <w:r w:rsidRPr="00BB7C79">
              <w:t>Информационно-аналитическая система мониторинга данных о торгах</w:t>
            </w:r>
          </w:p>
        </w:tc>
      </w:tr>
      <w:tr w:rsidR="00761F4A" w:rsidRPr="00BB7C79" w:rsidTr="00B443D1">
        <w:trPr>
          <w:tblCellSpacing w:w="0" w:type="dxa"/>
        </w:trPr>
        <w:tc>
          <w:tcPr>
            <w:tcW w:w="3352" w:type="dxa"/>
            <w:tcBorders>
              <w:top w:val="outset" w:sz="6" w:space="0" w:color="000000"/>
              <w:bottom w:val="outset" w:sz="6" w:space="0" w:color="000000"/>
              <w:right w:val="outset" w:sz="6" w:space="0" w:color="000000"/>
            </w:tcBorders>
          </w:tcPr>
          <w:p w:rsidR="00761F4A" w:rsidRPr="00BB7C79" w:rsidRDefault="00761F4A" w:rsidP="00B443D1">
            <w:pPr>
              <w:spacing w:before="100" w:beforeAutospacing="1" w:after="100" w:afterAutospacing="1"/>
              <w:jc w:val="center"/>
            </w:pPr>
            <w:r w:rsidRPr="00BB7C79">
              <w:t xml:space="preserve">Интернет-портал, Официальный сайт, </w:t>
            </w:r>
            <w:r w:rsidRPr="00BB7C79">
              <w:br/>
              <w:t xml:space="preserve">Сайт торгов, </w:t>
            </w:r>
            <w:r w:rsidRPr="00BB7C79">
              <w:br/>
              <w:t>Сайт www.torgi.gov.ru</w:t>
            </w:r>
          </w:p>
        </w:tc>
        <w:tc>
          <w:tcPr>
            <w:tcW w:w="6974" w:type="dxa"/>
            <w:tcBorders>
              <w:top w:val="outset" w:sz="6" w:space="0" w:color="000000"/>
              <w:left w:val="outset" w:sz="6" w:space="0" w:color="000000"/>
              <w:bottom w:val="outset" w:sz="6" w:space="0" w:color="000000"/>
            </w:tcBorders>
          </w:tcPr>
          <w:p w:rsidR="00761F4A" w:rsidRPr="00BB7C79" w:rsidRDefault="00761F4A" w:rsidP="00B443D1">
            <w:pPr>
              <w:spacing w:before="100" w:beforeAutospacing="1" w:after="100" w:afterAutospacing="1"/>
            </w:pPr>
            <w:r w:rsidRPr="00BB7C79">
              <w:t xml:space="preserve">Официальный сайт Российской Федерации в информационно-телекоммуникационной сети «Интернет» для размещения информации о проведении торгов по адресу: </w:t>
            </w:r>
            <w:r w:rsidRPr="00BB7C79">
              <w:rPr>
                <w:lang w:val="en-US"/>
              </w:rPr>
              <w:t>www</w:t>
            </w:r>
            <w:r w:rsidRPr="00BB7C79">
              <w:t>.</w:t>
            </w:r>
            <w:r w:rsidRPr="00BB7C79">
              <w:rPr>
                <w:lang w:val="en-US"/>
              </w:rPr>
              <w:t>torgi</w:t>
            </w:r>
            <w:r w:rsidRPr="00BB7C79">
              <w:t>.</w:t>
            </w:r>
            <w:r w:rsidRPr="00BB7C79">
              <w:rPr>
                <w:lang w:val="en-US"/>
              </w:rPr>
              <w:t>gov</w:t>
            </w:r>
            <w:r w:rsidRPr="00BB7C79">
              <w:t>.</w:t>
            </w:r>
            <w:r w:rsidRPr="00BB7C79">
              <w:rPr>
                <w:lang w:val="en-US"/>
              </w:rPr>
              <w:t>ru</w:t>
            </w:r>
          </w:p>
        </w:tc>
      </w:tr>
      <w:tr w:rsidR="00761F4A" w:rsidRPr="00BB7C79" w:rsidTr="00B443D1">
        <w:trPr>
          <w:tblCellSpacing w:w="0" w:type="dxa"/>
        </w:trPr>
        <w:tc>
          <w:tcPr>
            <w:tcW w:w="3352" w:type="dxa"/>
            <w:tcBorders>
              <w:top w:val="outset" w:sz="6" w:space="0" w:color="000000"/>
              <w:bottom w:val="outset" w:sz="6" w:space="0" w:color="000000"/>
              <w:right w:val="outset" w:sz="6" w:space="0" w:color="000000"/>
            </w:tcBorders>
          </w:tcPr>
          <w:p w:rsidR="00761F4A" w:rsidRPr="00BB7C79" w:rsidRDefault="00761F4A" w:rsidP="00B443D1">
            <w:pPr>
              <w:spacing w:before="100" w:beforeAutospacing="1" w:after="100" w:afterAutospacing="1"/>
              <w:jc w:val="center"/>
            </w:pPr>
            <w:r w:rsidRPr="00BB7C79">
              <w:rPr>
                <w:color w:val="000000"/>
              </w:rPr>
              <w:t>Методические рекомендации</w:t>
            </w:r>
          </w:p>
        </w:tc>
        <w:tc>
          <w:tcPr>
            <w:tcW w:w="6974" w:type="dxa"/>
            <w:tcBorders>
              <w:top w:val="outset" w:sz="6" w:space="0" w:color="000000"/>
              <w:left w:val="outset" w:sz="6" w:space="0" w:color="000000"/>
              <w:bottom w:val="outset" w:sz="6" w:space="0" w:color="000000"/>
            </w:tcBorders>
          </w:tcPr>
          <w:p w:rsidR="00761F4A" w:rsidRPr="00BB7C79" w:rsidRDefault="00761F4A" w:rsidP="00B443D1">
            <w:pPr>
              <w:spacing w:before="100" w:beforeAutospacing="1" w:after="100" w:afterAutospacing="1"/>
            </w:pPr>
            <w:r w:rsidRPr="00BB7C79">
              <w:rPr>
                <w:color w:val="000000"/>
              </w:rPr>
              <w:t>Методические рекомендации</w:t>
            </w:r>
            <w:r w:rsidRPr="00BB7C79">
              <w:t xml:space="preserve"> по публикации открытых данных государственными органами и органами местного самоуправления, а также технические требования к публикации открытых данных (предоставляются Государственным заказчиком по запросу)</w:t>
            </w:r>
          </w:p>
        </w:tc>
      </w:tr>
      <w:tr w:rsidR="00761F4A" w:rsidRPr="00BB7C79" w:rsidTr="00B443D1">
        <w:trPr>
          <w:tblCellSpacing w:w="0" w:type="dxa"/>
        </w:trPr>
        <w:tc>
          <w:tcPr>
            <w:tcW w:w="3352" w:type="dxa"/>
            <w:tcBorders>
              <w:top w:val="outset" w:sz="6" w:space="0" w:color="000000"/>
              <w:bottom w:val="outset" w:sz="6" w:space="0" w:color="000000"/>
              <w:right w:val="outset" w:sz="6" w:space="0" w:color="000000"/>
            </w:tcBorders>
          </w:tcPr>
          <w:p w:rsidR="00761F4A" w:rsidRPr="00BB7C79" w:rsidRDefault="00761F4A" w:rsidP="00B443D1">
            <w:pPr>
              <w:spacing w:before="100" w:beforeAutospacing="1" w:after="100" w:afterAutospacing="1"/>
              <w:jc w:val="center"/>
            </w:pPr>
            <w:r w:rsidRPr="00BB7C79">
              <w:t>Система</w:t>
            </w:r>
          </w:p>
        </w:tc>
        <w:tc>
          <w:tcPr>
            <w:tcW w:w="6974" w:type="dxa"/>
            <w:tcBorders>
              <w:top w:val="outset" w:sz="6" w:space="0" w:color="000000"/>
              <w:left w:val="outset" w:sz="6" w:space="0" w:color="000000"/>
              <w:bottom w:val="outset" w:sz="6" w:space="0" w:color="000000"/>
            </w:tcBorders>
          </w:tcPr>
          <w:p w:rsidR="00761F4A" w:rsidRPr="00BB7C79" w:rsidRDefault="00761F4A" w:rsidP="00B443D1">
            <w:pPr>
              <w:spacing w:before="100" w:beforeAutospacing="1" w:after="100" w:afterAutospacing="1"/>
            </w:pPr>
            <w:r w:rsidRPr="00BB7C79">
              <w:t>Информационная система для анализа информации о государственных и муниципальных торгах на реализацию (продажу) в составе подсистем: официальный сайт Российской Федерации в сети «Интернет» для размещения информации о проведении торгов и информационно-аналитическая система мониторинга данных о торгах</w:t>
            </w:r>
          </w:p>
        </w:tc>
      </w:tr>
      <w:tr w:rsidR="00761F4A" w:rsidRPr="00BB7C79" w:rsidTr="00B443D1">
        <w:trPr>
          <w:tblCellSpacing w:w="0" w:type="dxa"/>
        </w:trPr>
        <w:tc>
          <w:tcPr>
            <w:tcW w:w="3352" w:type="dxa"/>
            <w:tcBorders>
              <w:top w:val="outset" w:sz="6" w:space="0" w:color="000000"/>
              <w:bottom w:val="outset" w:sz="6" w:space="0" w:color="000000"/>
              <w:right w:val="outset" w:sz="6" w:space="0" w:color="000000"/>
            </w:tcBorders>
          </w:tcPr>
          <w:p w:rsidR="00761F4A" w:rsidRPr="00BB7C79" w:rsidRDefault="00761F4A" w:rsidP="00B443D1">
            <w:pPr>
              <w:spacing w:before="100" w:beforeAutospacing="1" w:after="100" w:afterAutospacing="1"/>
              <w:jc w:val="center"/>
            </w:pPr>
            <w:r w:rsidRPr="00BB7C79">
              <w:t>ЧТЗ</w:t>
            </w:r>
          </w:p>
        </w:tc>
        <w:tc>
          <w:tcPr>
            <w:tcW w:w="6974" w:type="dxa"/>
            <w:tcBorders>
              <w:top w:val="outset" w:sz="6" w:space="0" w:color="000000"/>
              <w:left w:val="outset" w:sz="6" w:space="0" w:color="000000"/>
              <w:bottom w:val="outset" w:sz="6" w:space="0" w:color="000000"/>
            </w:tcBorders>
          </w:tcPr>
          <w:p w:rsidR="00761F4A" w:rsidRPr="00BB7C79" w:rsidRDefault="00761F4A" w:rsidP="00B443D1">
            <w:pPr>
              <w:spacing w:before="100" w:beforeAutospacing="1" w:after="100" w:afterAutospacing="1"/>
            </w:pPr>
            <w:r w:rsidRPr="00BB7C79">
              <w:t>Частное техническое задание</w:t>
            </w:r>
          </w:p>
        </w:tc>
      </w:tr>
    </w:tbl>
    <w:p w:rsidR="00761F4A" w:rsidRPr="00BB7C79" w:rsidRDefault="00761F4A" w:rsidP="00761F4A">
      <w:pPr>
        <w:keepNext/>
        <w:suppressAutoHyphens/>
        <w:spacing w:before="240"/>
        <w:ind w:firstLine="708"/>
        <w:outlineLvl w:val="0"/>
        <w:rPr>
          <w:b/>
          <w:bCs/>
          <w:kern w:val="32"/>
          <w:lang w:eastAsia="ar-SA"/>
        </w:rPr>
      </w:pPr>
      <w:r w:rsidRPr="00BB7C79">
        <w:rPr>
          <w:b/>
          <w:bCs/>
          <w:kern w:val="32"/>
          <w:lang w:eastAsia="ar-SA"/>
        </w:rPr>
        <w:t>3. ОБЩИЕ ПОЛОЖЕНИЯ.</w:t>
      </w:r>
    </w:p>
    <w:p w:rsidR="00761F4A" w:rsidRPr="00BB7C79" w:rsidRDefault="00761F4A" w:rsidP="00761F4A">
      <w:pPr>
        <w:keepNext/>
        <w:suppressAutoHyphens/>
        <w:spacing w:before="240"/>
        <w:ind w:firstLine="708"/>
        <w:outlineLvl w:val="0"/>
        <w:rPr>
          <w:b/>
          <w:bCs/>
          <w:kern w:val="32"/>
          <w:lang w:eastAsia="ar-SA"/>
        </w:rPr>
      </w:pPr>
      <w:r w:rsidRPr="00BB7C79">
        <w:rPr>
          <w:b/>
          <w:bCs/>
          <w:kern w:val="32"/>
          <w:lang w:eastAsia="ar-SA"/>
        </w:rPr>
        <w:t>3.1. Правовые основы выполнения работ</w:t>
      </w:r>
    </w:p>
    <w:p w:rsidR="00761F4A" w:rsidRPr="00BB7C79" w:rsidRDefault="00761F4A" w:rsidP="00761F4A">
      <w:pPr>
        <w:suppressAutoHyphens/>
        <w:spacing w:before="100" w:after="115"/>
        <w:ind w:firstLine="708"/>
        <w:rPr>
          <w:lang w:eastAsia="ar-SA"/>
        </w:rPr>
      </w:pPr>
      <w:r w:rsidRPr="00BB7C79">
        <w:rPr>
          <w:lang w:eastAsia="ar-SA"/>
        </w:rPr>
        <w:t xml:space="preserve">Постановлением Правительства Российской Федерации от 10 сентября 2012 г. </w:t>
      </w:r>
      <w:r w:rsidRPr="00BB7C79">
        <w:rPr>
          <w:lang w:eastAsia="ar-SA"/>
        </w:rPr>
        <w:br/>
        <w:t xml:space="preserve">№ 909 «Об определении официального сайта Российской Федерации в информационно-телекоммуникационной сети «Интернет» для размещения информации о проведении торгов и внесении изменений в некоторые акты Правительства Российской Федерации» Минэкономразвития России определено уполномоченным федеральным органом исполнительной власти по ведению и развитию Сайта торгов. </w:t>
      </w:r>
    </w:p>
    <w:p w:rsidR="00761F4A" w:rsidRPr="00BB7C79" w:rsidRDefault="00761F4A" w:rsidP="00761F4A">
      <w:pPr>
        <w:suppressAutoHyphens/>
        <w:spacing w:before="100" w:after="115"/>
        <w:ind w:firstLine="708"/>
        <w:rPr>
          <w:lang w:eastAsia="ar-SA"/>
        </w:rPr>
      </w:pPr>
      <w:r w:rsidRPr="00BB7C79">
        <w:rPr>
          <w:lang w:eastAsia="ar-SA"/>
        </w:rPr>
        <w:t>Выполнение работ должно осуществляться в соответствии с положениями следующих документов:</w:t>
      </w:r>
    </w:p>
    <w:p w:rsidR="00761F4A" w:rsidRPr="00BB7C79" w:rsidRDefault="00761F4A" w:rsidP="00761F4A">
      <w:pPr>
        <w:numPr>
          <w:ilvl w:val="0"/>
          <w:numId w:val="75"/>
        </w:numPr>
        <w:suppressAutoHyphens/>
        <w:spacing w:before="100" w:after="115"/>
        <w:rPr>
          <w:lang w:eastAsia="ar-SA"/>
        </w:rPr>
      </w:pPr>
      <w:r w:rsidRPr="00BB7C79">
        <w:rPr>
          <w:lang w:eastAsia="ar-SA"/>
        </w:rPr>
        <w:t>Концепция долгосрочного социально-экономического развития Российской Федерации на период до 2020 года, утвержденная распоряжением Правительства Российской Федерации от 17 ноября 2008 г. №1662-р;</w:t>
      </w:r>
    </w:p>
    <w:p w:rsidR="00761F4A" w:rsidRPr="00BB7C79" w:rsidRDefault="00761F4A" w:rsidP="00761F4A">
      <w:pPr>
        <w:numPr>
          <w:ilvl w:val="0"/>
          <w:numId w:val="75"/>
        </w:numPr>
        <w:suppressAutoHyphens/>
        <w:spacing w:before="100" w:after="115"/>
        <w:rPr>
          <w:lang w:eastAsia="ar-SA"/>
        </w:rPr>
      </w:pPr>
      <w:r w:rsidRPr="00BB7C79">
        <w:rPr>
          <w:lang w:eastAsia="ar-SA"/>
        </w:rPr>
        <w:t>Федеральный закон от 26 июля 2006 г. № 135-ФЗ «О защите конкуренции»;</w:t>
      </w:r>
    </w:p>
    <w:p w:rsidR="00761F4A" w:rsidRPr="00BB7C79" w:rsidRDefault="00761F4A" w:rsidP="00761F4A">
      <w:pPr>
        <w:numPr>
          <w:ilvl w:val="0"/>
          <w:numId w:val="75"/>
        </w:numPr>
        <w:suppressAutoHyphens/>
        <w:spacing w:before="100" w:after="115"/>
        <w:rPr>
          <w:lang w:eastAsia="ar-SA"/>
        </w:rPr>
      </w:pPr>
      <w:r w:rsidRPr="00BB7C79">
        <w:rPr>
          <w:lang w:eastAsia="ar-SA"/>
        </w:rPr>
        <w:t>Градостроительный кодекс Российской Федерации;</w:t>
      </w:r>
    </w:p>
    <w:p w:rsidR="00761F4A" w:rsidRPr="00BB7C79" w:rsidRDefault="00761F4A" w:rsidP="00761F4A">
      <w:pPr>
        <w:numPr>
          <w:ilvl w:val="0"/>
          <w:numId w:val="75"/>
        </w:numPr>
        <w:suppressAutoHyphens/>
        <w:spacing w:before="100" w:after="115"/>
        <w:rPr>
          <w:lang w:eastAsia="ar-SA"/>
        </w:rPr>
      </w:pPr>
      <w:r w:rsidRPr="00BB7C79">
        <w:rPr>
          <w:lang w:eastAsia="ar-SA"/>
        </w:rPr>
        <w:t>Земельный кодекс Российской Федерации;</w:t>
      </w:r>
    </w:p>
    <w:p w:rsidR="00761F4A" w:rsidRPr="00BB7C79" w:rsidRDefault="00761F4A" w:rsidP="00761F4A">
      <w:pPr>
        <w:numPr>
          <w:ilvl w:val="0"/>
          <w:numId w:val="75"/>
        </w:numPr>
        <w:suppressAutoHyphens/>
        <w:spacing w:before="100" w:after="115"/>
        <w:rPr>
          <w:lang w:eastAsia="ar-SA"/>
        </w:rPr>
      </w:pPr>
      <w:r w:rsidRPr="00BB7C79">
        <w:rPr>
          <w:lang w:eastAsia="ar-SA"/>
        </w:rPr>
        <w:t>Федеральный закон от 24 июля 2009 г. № 209-ФЗ «Об охоте и о сохранении охотничьих ресурсов и о внесении изменений в отдельные законодательные акты Российской Федерации»;</w:t>
      </w:r>
    </w:p>
    <w:p w:rsidR="00761F4A" w:rsidRPr="00BB7C79" w:rsidRDefault="00761F4A" w:rsidP="00761F4A">
      <w:pPr>
        <w:numPr>
          <w:ilvl w:val="0"/>
          <w:numId w:val="75"/>
        </w:numPr>
        <w:suppressAutoHyphens/>
        <w:spacing w:before="100" w:after="115"/>
        <w:rPr>
          <w:lang w:eastAsia="ar-SA"/>
        </w:rPr>
      </w:pPr>
      <w:r w:rsidRPr="00BB7C79">
        <w:rPr>
          <w:lang w:eastAsia="ar-SA"/>
        </w:rPr>
        <w:lastRenderedPageBreak/>
        <w:t>Лесной кодекс Российской Федерации;</w:t>
      </w:r>
    </w:p>
    <w:p w:rsidR="00761F4A" w:rsidRPr="00BB7C79" w:rsidRDefault="00761F4A" w:rsidP="00761F4A">
      <w:pPr>
        <w:numPr>
          <w:ilvl w:val="0"/>
          <w:numId w:val="75"/>
        </w:numPr>
        <w:suppressAutoHyphens/>
        <w:spacing w:before="100" w:after="115"/>
        <w:rPr>
          <w:lang w:eastAsia="ar-SA"/>
        </w:rPr>
      </w:pPr>
      <w:r w:rsidRPr="00BB7C79">
        <w:rPr>
          <w:lang w:eastAsia="ar-SA"/>
        </w:rPr>
        <w:t>Закон Российской Федерации от 21 февраля 1992 г. № 2395-1 «О недрах»;</w:t>
      </w:r>
    </w:p>
    <w:p w:rsidR="00761F4A" w:rsidRPr="00BB7C79" w:rsidRDefault="00761F4A" w:rsidP="00761F4A">
      <w:pPr>
        <w:numPr>
          <w:ilvl w:val="0"/>
          <w:numId w:val="75"/>
        </w:numPr>
        <w:suppressAutoHyphens/>
        <w:spacing w:before="100" w:after="115"/>
        <w:rPr>
          <w:lang w:eastAsia="ar-SA"/>
        </w:rPr>
      </w:pPr>
      <w:r w:rsidRPr="00BB7C79">
        <w:rPr>
          <w:lang w:eastAsia="ar-SA"/>
        </w:rPr>
        <w:t>Федеральный закон от 21 декабря 2001 г. № 178-ФЗ «О приватизации государственного и муниципального имущества»;</w:t>
      </w:r>
    </w:p>
    <w:p w:rsidR="00761F4A" w:rsidRPr="00BB7C79" w:rsidRDefault="00761F4A" w:rsidP="00761F4A">
      <w:pPr>
        <w:numPr>
          <w:ilvl w:val="0"/>
          <w:numId w:val="75"/>
        </w:numPr>
        <w:suppressAutoHyphens/>
        <w:spacing w:before="100" w:after="115"/>
        <w:rPr>
          <w:lang w:eastAsia="ar-SA"/>
        </w:rPr>
      </w:pPr>
      <w:r w:rsidRPr="00BB7C79">
        <w:rPr>
          <w:lang w:eastAsia="ar-SA"/>
        </w:rPr>
        <w:t>Водный кодекс Российской Федерации;</w:t>
      </w:r>
    </w:p>
    <w:p w:rsidR="00761F4A" w:rsidRPr="00BB7C79" w:rsidRDefault="00761F4A" w:rsidP="00761F4A">
      <w:pPr>
        <w:numPr>
          <w:ilvl w:val="0"/>
          <w:numId w:val="75"/>
        </w:numPr>
        <w:suppressAutoHyphens/>
        <w:spacing w:before="100" w:after="115"/>
        <w:rPr>
          <w:lang w:eastAsia="ar-SA"/>
        </w:rPr>
      </w:pPr>
      <w:r w:rsidRPr="00BB7C79">
        <w:rPr>
          <w:lang w:eastAsia="ar-SA"/>
        </w:rPr>
        <w:t>Федеральный закон от 20 декабря 2004 г. № 166-ФЗ «О рыболовстве и сохранении водных биологических ресурсов»;</w:t>
      </w:r>
    </w:p>
    <w:p w:rsidR="00761F4A" w:rsidRPr="00BB7C79" w:rsidRDefault="00761F4A" w:rsidP="00761F4A">
      <w:pPr>
        <w:numPr>
          <w:ilvl w:val="0"/>
          <w:numId w:val="75"/>
        </w:numPr>
        <w:suppressAutoHyphens/>
        <w:spacing w:before="100" w:after="115"/>
        <w:rPr>
          <w:lang w:eastAsia="ar-SA"/>
        </w:rPr>
      </w:pPr>
      <w:r w:rsidRPr="00BB7C79">
        <w:rPr>
          <w:lang w:eastAsia="ar-SA"/>
        </w:rPr>
        <w:t>Федеральный закон от 2 октября 2007 г. № 229-ФЗ «Об исполнительном производстве»;</w:t>
      </w:r>
    </w:p>
    <w:p w:rsidR="00761F4A" w:rsidRPr="00BB7C79" w:rsidRDefault="00761F4A" w:rsidP="00761F4A">
      <w:pPr>
        <w:numPr>
          <w:ilvl w:val="0"/>
          <w:numId w:val="75"/>
        </w:numPr>
        <w:suppressAutoHyphens/>
        <w:spacing w:before="100" w:after="115"/>
        <w:rPr>
          <w:lang w:eastAsia="ar-SA"/>
        </w:rPr>
      </w:pPr>
      <w:r w:rsidRPr="00BB7C79">
        <w:rPr>
          <w:lang w:eastAsia="ar-SA"/>
        </w:rPr>
        <w:t>Жилищный кодекс Российской Федерации;</w:t>
      </w:r>
    </w:p>
    <w:p w:rsidR="00761F4A" w:rsidRPr="00BB7C79" w:rsidRDefault="00761F4A" w:rsidP="00761F4A">
      <w:pPr>
        <w:numPr>
          <w:ilvl w:val="0"/>
          <w:numId w:val="75"/>
        </w:numPr>
        <w:suppressAutoHyphens/>
        <w:spacing w:before="100" w:after="115"/>
        <w:rPr>
          <w:lang w:eastAsia="ar-SA"/>
        </w:rPr>
      </w:pPr>
      <w:r w:rsidRPr="00BB7C79">
        <w:rPr>
          <w:lang w:eastAsia="ar-SA"/>
        </w:rPr>
        <w:t>Федеральный закон от 25 декабря 2008 г. № 284-ФЗ «О передаче прав на единые технологии»;</w:t>
      </w:r>
    </w:p>
    <w:p w:rsidR="00761F4A" w:rsidRPr="00BB7C79" w:rsidRDefault="00761F4A" w:rsidP="00761F4A">
      <w:pPr>
        <w:numPr>
          <w:ilvl w:val="0"/>
          <w:numId w:val="75"/>
        </w:numPr>
        <w:suppressAutoHyphens/>
        <w:spacing w:before="100" w:after="115"/>
        <w:rPr>
          <w:lang w:eastAsia="ar-SA"/>
        </w:rPr>
      </w:pPr>
      <w:r w:rsidRPr="00BB7C79">
        <w:rPr>
          <w:lang w:eastAsia="ar-SA"/>
        </w:rPr>
        <w:t>Федеральный закон от 21 июля 2005 г. № 115-ФЗ «О концессионных соглашениях»;</w:t>
      </w:r>
    </w:p>
    <w:p w:rsidR="00761F4A" w:rsidRPr="00BB7C79" w:rsidRDefault="00761F4A" w:rsidP="00761F4A">
      <w:pPr>
        <w:numPr>
          <w:ilvl w:val="0"/>
          <w:numId w:val="75"/>
        </w:numPr>
        <w:suppressAutoHyphens/>
        <w:spacing w:before="100" w:after="115"/>
        <w:rPr>
          <w:lang w:eastAsia="ar-SA"/>
        </w:rPr>
      </w:pPr>
      <w:r w:rsidRPr="00BB7C79">
        <w:rPr>
          <w:lang w:eastAsia="ar-SA"/>
        </w:rPr>
        <w:t>Федеральный закон от 19 июля 2011 г. № 246-ФЗ «Об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w:t>
      </w:r>
    </w:p>
    <w:p w:rsidR="00761F4A" w:rsidRPr="00BB7C79" w:rsidRDefault="00761F4A" w:rsidP="00761F4A">
      <w:pPr>
        <w:numPr>
          <w:ilvl w:val="0"/>
          <w:numId w:val="75"/>
        </w:numPr>
        <w:suppressAutoHyphens/>
        <w:spacing w:before="100" w:after="115"/>
        <w:rPr>
          <w:lang w:eastAsia="ar-SA"/>
        </w:rPr>
      </w:pPr>
      <w:r w:rsidRPr="00BB7C79">
        <w:rPr>
          <w:lang w:eastAsia="ar-SA"/>
        </w:rPr>
        <w:t>Федеральный закон от 16 июля 1998 г. № 102-ФЗ «Об ипотеке (залоге недвижимости)»;</w:t>
      </w:r>
    </w:p>
    <w:p w:rsidR="00761F4A" w:rsidRPr="00BB7C79" w:rsidRDefault="00761F4A" w:rsidP="00761F4A">
      <w:pPr>
        <w:numPr>
          <w:ilvl w:val="0"/>
          <w:numId w:val="75"/>
        </w:numPr>
        <w:suppressAutoHyphens/>
        <w:spacing w:before="100" w:after="115"/>
        <w:rPr>
          <w:lang w:eastAsia="ar-SA"/>
        </w:rPr>
      </w:pPr>
      <w:r w:rsidRPr="00BB7C79">
        <w:rPr>
          <w:lang w:eastAsia="ar-SA"/>
        </w:rPr>
        <w:t>Федеральный закон от 6 апреля 2011 г. № 63-ФЗ «Об электронной подписи»;</w:t>
      </w:r>
    </w:p>
    <w:p w:rsidR="00761F4A" w:rsidRPr="00BB7C79" w:rsidRDefault="00761F4A" w:rsidP="00761F4A">
      <w:pPr>
        <w:numPr>
          <w:ilvl w:val="0"/>
          <w:numId w:val="75"/>
        </w:numPr>
        <w:suppressAutoHyphens/>
        <w:spacing w:before="100" w:after="115"/>
        <w:rPr>
          <w:lang w:eastAsia="ar-SA"/>
        </w:rPr>
      </w:pPr>
      <w:r w:rsidRPr="00BB7C79">
        <w:rPr>
          <w:lang w:eastAsia="ar-SA"/>
        </w:rPr>
        <w:t>Федеральный закон от 13 марта 2006 г. № 38-ФЗ «О рекламе»;</w:t>
      </w:r>
    </w:p>
    <w:p w:rsidR="00761F4A" w:rsidRPr="00BB7C79" w:rsidRDefault="00761F4A" w:rsidP="00761F4A">
      <w:pPr>
        <w:numPr>
          <w:ilvl w:val="0"/>
          <w:numId w:val="75"/>
        </w:numPr>
        <w:suppressAutoHyphens/>
        <w:spacing w:before="100" w:after="115"/>
        <w:rPr>
          <w:lang w:eastAsia="ar-SA"/>
        </w:rPr>
      </w:pPr>
      <w:r w:rsidRPr="00BB7C79">
        <w:rPr>
          <w:lang w:eastAsia="ar-SA"/>
        </w:rPr>
        <w:t>Федеральный закон от 7 июля 2003 г. № 126-ФЗ «О связи»;</w:t>
      </w:r>
    </w:p>
    <w:p w:rsidR="00761F4A" w:rsidRPr="00BB7C79" w:rsidRDefault="00761F4A" w:rsidP="00761F4A">
      <w:pPr>
        <w:numPr>
          <w:ilvl w:val="0"/>
          <w:numId w:val="75"/>
        </w:numPr>
        <w:suppressAutoHyphens/>
        <w:spacing w:before="100" w:after="115"/>
        <w:rPr>
          <w:lang w:eastAsia="ar-SA"/>
        </w:rPr>
      </w:pPr>
      <w:r w:rsidRPr="00BB7C79">
        <w:rPr>
          <w:lang w:eastAsia="ar-SA"/>
        </w:rPr>
        <w:t>Федеральный закон от 26 марта 2003 г. № 36-ФЗ «Об особенностях функционирования электроэнергетики в переходный период и 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Федерального закона «Об электроэнергетике»;</w:t>
      </w:r>
    </w:p>
    <w:p w:rsidR="00761F4A" w:rsidRPr="00BB7C79" w:rsidRDefault="00761F4A" w:rsidP="00761F4A">
      <w:pPr>
        <w:numPr>
          <w:ilvl w:val="0"/>
          <w:numId w:val="75"/>
        </w:numPr>
        <w:suppressAutoHyphens/>
        <w:spacing w:before="100" w:after="115"/>
        <w:rPr>
          <w:lang w:eastAsia="ar-SA"/>
        </w:rPr>
      </w:pPr>
      <w:r w:rsidRPr="00BB7C79">
        <w:rPr>
          <w:lang w:eastAsia="ar-SA"/>
        </w:rPr>
        <w:t>Федеральный закон от 2 июля 2013 г. № 148-ФЗ «Об аквакультуре (рыбоводстве) и о внесении изменений в отдельные законодательные акты Российской Федерации»;</w:t>
      </w:r>
    </w:p>
    <w:p w:rsidR="00761F4A" w:rsidRPr="00BB7C79" w:rsidRDefault="00761F4A" w:rsidP="00761F4A">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10 сентября 2012 г. </w:t>
      </w:r>
      <w:r w:rsidRPr="00BB7C79">
        <w:rPr>
          <w:lang w:eastAsia="ar-SA"/>
        </w:rPr>
        <w:br/>
        <w:t>№ 909 «Об определении официального сайта Российской Федерации в информационно-телекоммуникационной сети Интернет для размещения информации о проведении торгов и внесении изменений в некоторые законодательные акты Российской Федерации»;</w:t>
      </w:r>
    </w:p>
    <w:p w:rsidR="00761F4A" w:rsidRPr="00BB7C79" w:rsidRDefault="00761F4A" w:rsidP="00761F4A">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27 августа 2012 г. </w:t>
      </w:r>
      <w:r w:rsidRPr="00BB7C79">
        <w:rPr>
          <w:lang w:eastAsia="ar-SA"/>
        </w:rPr>
        <w:br/>
        <w:t>№ 860 «Об организации и проведении продажи государственного и муниципального имущества в электронной форме»;</w:t>
      </w:r>
    </w:p>
    <w:p w:rsidR="00761F4A" w:rsidRPr="00BB7C79" w:rsidRDefault="00761F4A" w:rsidP="00761F4A">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12 августа 2002 г. </w:t>
      </w:r>
      <w:r w:rsidRPr="00BB7C79">
        <w:rPr>
          <w:lang w:eastAsia="ar-SA"/>
        </w:rPr>
        <w:br/>
        <w:t>№ 585 «Об утверждении Положения об организации продажи государственного или муниципального имущества на аукционе и Положения об организации продажи находящихся в государственной или муниципальной собственности акций открытых акционерных обществ на специализированном аукционе»;</w:t>
      </w:r>
    </w:p>
    <w:p w:rsidR="00761F4A" w:rsidRPr="00BB7C79" w:rsidRDefault="00761F4A" w:rsidP="00761F4A">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12 августа 2002 г. </w:t>
      </w:r>
      <w:r w:rsidRPr="00BB7C79">
        <w:rPr>
          <w:lang w:eastAsia="ar-SA"/>
        </w:rPr>
        <w:br/>
        <w:t>№ 584 «Об утверждении Положения о проведении конкурса по продаже государственного или муниципального имущества»;</w:t>
      </w:r>
    </w:p>
    <w:p w:rsidR="00761F4A" w:rsidRPr="00BB7C79" w:rsidRDefault="00761F4A" w:rsidP="00761F4A">
      <w:pPr>
        <w:numPr>
          <w:ilvl w:val="0"/>
          <w:numId w:val="75"/>
        </w:numPr>
        <w:suppressAutoHyphens/>
        <w:spacing w:before="100" w:after="115"/>
        <w:rPr>
          <w:lang w:eastAsia="ar-SA"/>
        </w:rPr>
      </w:pPr>
      <w:r w:rsidRPr="00BB7C79">
        <w:rPr>
          <w:lang w:eastAsia="ar-SA"/>
        </w:rPr>
        <w:lastRenderedPageBreak/>
        <w:t xml:space="preserve">постановление Правительства Российской Федерации от 22 июля 2002 г. </w:t>
      </w:r>
      <w:r w:rsidRPr="00BB7C79">
        <w:rPr>
          <w:lang w:eastAsia="ar-SA"/>
        </w:rPr>
        <w:br/>
        <w:t>№ 549 «Об утверждении Положений об организации продажи государственного или муниципального имущества посредством публичного предложения и без объявления цены»;</w:t>
      </w:r>
    </w:p>
    <w:p w:rsidR="00761F4A" w:rsidRPr="00BB7C79" w:rsidRDefault="00761F4A" w:rsidP="00761F4A">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14 апреля 2008 г. </w:t>
      </w:r>
      <w:r w:rsidRPr="00BB7C79">
        <w:rPr>
          <w:lang w:eastAsia="ar-SA"/>
        </w:rPr>
        <w:br/>
        <w:t>№ 264 «О проведении конкурса на право заключения договора о предоставлении рыбопромыслового участка для осуществления промышленного рыболовства и заключении такого договора»;</w:t>
      </w:r>
    </w:p>
    <w:p w:rsidR="00761F4A" w:rsidRPr="00BB7C79" w:rsidRDefault="00761F4A" w:rsidP="00761F4A">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24 декабря 2008 г. </w:t>
      </w:r>
      <w:r w:rsidRPr="00BB7C79">
        <w:rPr>
          <w:lang w:eastAsia="ar-SA"/>
        </w:rPr>
        <w:br/>
        <w:t>№ 986 «О проведении конкурса на право заключения договора о предоставлении рыбопромыслового участка для осуществления рыболовства в целях обеспечения ведения традиционного образа жизни и осуществления традиционной хозяйственной деятельности коренных малочисленных народов Севера, Сибири и Дальнего Востока Российской Федерации и о заключении такого договора»;</w:t>
      </w:r>
    </w:p>
    <w:p w:rsidR="00761F4A" w:rsidRPr="00BB7C79" w:rsidRDefault="00761F4A" w:rsidP="00761F4A">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30 декабря 2008 г. </w:t>
      </w:r>
      <w:r w:rsidRPr="00BB7C79">
        <w:rPr>
          <w:lang w:eastAsia="ar-SA"/>
        </w:rPr>
        <w:br/>
        <w:t>№ 1078 «О проведении конкурса на право заключения договора о предоставлении рыбопромыслового участка для организации любительского и спортивного рыболовства и заключении такого договора»;</w:t>
      </w:r>
    </w:p>
    <w:p w:rsidR="00761F4A" w:rsidRPr="00BB7C79" w:rsidRDefault="00761F4A" w:rsidP="00761F4A">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15 августа 2008 г. </w:t>
      </w:r>
      <w:r w:rsidRPr="00BB7C79">
        <w:rPr>
          <w:lang w:eastAsia="ar-SA"/>
        </w:rPr>
        <w:br/>
        <w:t>№ 612 «О подготовке и заключении договора о закреплении долей квот добычи (вылова) водных биологических ресурсов»;</w:t>
      </w:r>
    </w:p>
    <w:p w:rsidR="00761F4A" w:rsidRPr="00BB7C79" w:rsidRDefault="00761F4A" w:rsidP="00761F4A">
      <w:pPr>
        <w:numPr>
          <w:ilvl w:val="0"/>
          <w:numId w:val="75"/>
        </w:numPr>
        <w:suppressAutoHyphens/>
        <w:spacing w:before="100" w:after="115"/>
        <w:rPr>
          <w:lang w:eastAsia="ar-SA"/>
        </w:rPr>
      </w:pPr>
      <w:r w:rsidRPr="00BB7C79">
        <w:rPr>
          <w:lang w:eastAsia="ar-SA"/>
        </w:rPr>
        <w:t>постановление Правительства Российской Федерации от 6 февраля 2006 г. № 75 «О порядке проведения органом местного самоуправления открытого конкурса по отбору управляющей организации для управления многоквартирным домом»;</w:t>
      </w:r>
    </w:p>
    <w:p w:rsidR="00761F4A" w:rsidRPr="00BB7C79" w:rsidRDefault="00761F4A" w:rsidP="00761F4A">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14 апреля 2007 г. </w:t>
      </w:r>
      <w:r w:rsidRPr="00BB7C79">
        <w:rPr>
          <w:lang w:eastAsia="ar-SA"/>
        </w:rPr>
        <w:br/>
        <w:t>№ 230 «О договоре водопользования, право на заключение которого приобретается на аукционе, и о проведении аукциона»;</w:t>
      </w:r>
    </w:p>
    <w:p w:rsidR="00761F4A" w:rsidRPr="00BB7C79" w:rsidRDefault="00761F4A" w:rsidP="00761F4A">
      <w:pPr>
        <w:numPr>
          <w:ilvl w:val="0"/>
          <w:numId w:val="75"/>
        </w:numPr>
        <w:suppressAutoHyphens/>
        <w:spacing w:before="100" w:after="115"/>
        <w:rPr>
          <w:lang w:eastAsia="ar-SA"/>
        </w:rPr>
      </w:pPr>
      <w:r w:rsidRPr="00BB7C79">
        <w:rPr>
          <w:lang w:eastAsia="ar-SA"/>
        </w:rPr>
        <w:t>постановление Правительства Российской Федерации от 6 июня 2003 г. № 333 «О реализации федеральными органами исполнительной власти полномочий по осуществлению прав собственника имущества федерального государственного унитарного предприятия»;</w:t>
      </w:r>
    </w:p>
    <w:p w:rsidR="00761F4A" w:rsidRPr="00BB7C79" w:rsidRDefault="00761F4A" w:rsidP="00761F4A">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8 сентября 2010 г. </w:t>
      </w:r>
      <w:r w:rsidRPr="00BB7C79">
        <w:rPr>
          <w:lang w:eastAsia="ar-SA"/>
        </w:rPr>
        <w:br/>
        <w:t>№ 697 «О единой системе межведомственного электронного взаимодействия»;</w:t>
      </w:r>
    </w:p>
    <w:p w:rsidR="00761F4A" w:rsidRPr="00BB7C79" w:rsidRDefault="00761F4A" w:rsidP="00761F4A">
      <w:pPr>
        <w:numPr>
          <w:ilvl w:val="0"/>
          <w:numId w:val="75"/>
        </w:numPr>
        <w:suppressAutoHyphens/>
        <w:spacing w:before="100" w:after="115"/>
        <w:rPr>
          <w:lang w:eastAsia="ar-SA"/>
        </w:rPr>
      </w:pPr>
      <w:r w:rsidRPr="00BB7C79">
        <w:rPr>
          <w:lang w:eastAsia="ar-SA"/>
        </w:rPr>
        <w:t>постановление Правительства Российской Федерации от 30 января 2013 г. № 66 «О Правилах направления информации о торгах по продаже заложенного недвижимого и движимого имущества в ходе исполнительного производства, а также о торгах по продаже заложенного движимого имущества во внесудебном порядке для размещения в информационно-телекоммуникационной сети «Интернет»;</w:t>
      </w:r>
    </w:p>
    <w:p w:rsidR="00761F4A" w:rsidRPr="00BB7C79" w:rsidRDefault="00761F4A" w:rsidP="00761F4A">
      <w:pPr>
        <w:numPr>
          <w:ilvl w:val="0"/>
          <w:numId w:val="75"/>
        </w:numPr>
        <w:suppressAutoHyphens/>
        <w:spacing w:before="100" w:after="115"/>
        <w:rPr>
          <w:lang w:eastAsia="ar-SA"/>
        </w:rPr>
      </w:pPr>
      <w:r w:rsidRPr="00BB7C79">
        <w:rPr>
          <w:lang w:eastAsia="ar-SA"/>
        </w:rPr>
        <w:t>постановление Правительства Российской Федерации от 21 октября 2013 г. № 938 «О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p w:rsidR="00761F4A" w:rsidRPr="00BB7C79" w:rsidRDefault="00761F4A" w:rsidP="00761F4A">
      <w:pPr>
        <w:numPr>
          <w:ilvl w:val="0"/>
          <w:numId w:val="75"/>
        </w:numPr>
        <w:suppressAutoHyphens/>
        <w:spacing w:before="100" w:after="115"/>
        <w:rPr>
          <w:lang w:eastAsia="ar-SA"/>
        </w:rPr>
      </w:pPr>
      <w:r w:rsidRPr="00BB7C79">
        <w:rPr>
          <w:lang w:eastAsia="ar-SA"/>
        </w:rPr>
        <w:t>постановление Правительства Российской Федерации от 15 мая 2014 г. № 450 «Об утверждении Правил организации и проведения торгов (конкурсов, аукционов) на право заключения договора пользования рыбоводным участком»;</w:t>
      </w:r>
    </w:p>
    <w:p w:rsidR="00761F4A" w:rsidRPr="00BB7C79" w:rsidRDefault="00761F4A" w:rsidP="00761F4A">
      <w:pPr>
        <w:numPr>
          <w:ilvl w:val="0"/>
          <w:numId w:val="75"/>
        </w:numPr>
        <w:suppressAutoHyphens/>
        <w:spacing w:before="100" w:after="115"/>
        <w:rPr>
          <w:lang w:eastAsia="ar-SA"/>
        </w:rPr>
      </w:pPr>
      <w:r w:rsidRPr="00BB7C79">
        <w:rPr>
          <w:lang w:eastAsia="ar-SA"/>
        </w:rPr>
        <w:lastRenderedPageBreak/>
        <w:t>постановление Правительства Российской Федерации от 24 мая 2014 г. № 480 «О торгах (аукционах, конкурсах) на получение лицензии на оказание услуг связи»;</w:t>
      </w:r>
    </w:p>
    <w:p w:rsidR="00761F4A" w:rsidRPr="00BB7C79" w:rsidRDefault="00761F4A" w:rsidP="00761F4A">
      <w:pPr>
        <w:numPr>
          <w:ilvl w:val="0"/>
          <w:numId w:val="75"/>
        </w:numPr>
        <w:suppressAutoHyphens/>
        <w:spacing w:before="100" w:after="115"/>
        <w:rPr>
          <w:lang w:eastAsia="ar-SA"/>
        </w:rPr>
      </w:pPr>
      <w:r w:rsidRPr="00BB7C79">
        <w:rPr>
          <w:lang w:eastAsia="ar-SA"/>
        </w:rPr>
        <w:t xml:space="preserve">распоряжение Правительства Российской Федерации от 29 июня 2011 г. </w:t>
      </w:r>
      <w:r w:rsidRPr="00BB7C79">
        <w:rPr>
          <w:lang w:eastAsia="ar-SA"/>
        </w:rPr>
        <w:br/>
        <w:t>№ 1076-р;</w:t>
      </w:r>
    </w:p>
    <w:p w:rsidR="00761F4A" w:rsidRPr="00BB7C79" w:rsidRDefault="00761F4A" w:rsidP="00761F4A">
      <w:pPr>
        <w:numPr>
          <w:ilvl w:val="0"/>
          <w:numId w:val="75"/>
        </w:numPr>
        <w:suppressAutoHyphens/>
        <w:spacing w:before="100" w:after="115"/>
        <w:rPr>
          <w:lang w:eastAsia="ar-SA"/>
        </w:rPr>
      </w:pPr>
      <w:r w:rsidRPr="00BB7C79">
        <w:rPr>
          <w:lang w:eastAsia="ar-SA"/>
        </w:rPr>
        <w:t>приказ ФАС России от 10 февраля 2010 г. № 67 «О порядке проведения конкурсов или аукционов на право заключения договоров аренды, договоров безвозмездного пользования, договоров доверительного управления имуществом, иных договоров, предусматривающих переход прав владения и (или) пользования в отношении государственного или муниципального имущества, и перечне видов имущества, в отношении которого заключение указанных договоров может осуществляться путем проведения торгов в форме конкурса».</w:t>
      </w:r>
    </w:p>
    <w:p w:rsidR="00761F4A" w:rsidRPr="00BB7C79" w:rsidRDefault="00761F4A" w:rsidP="00761F4A">
      <w:pPr>
        <w:pStyle w:val="afffffffffffffff5"/>
        <w:rPr>
          <w:i/>
          <w:sz w:val="24"/>
        </w:rPr>
      </w:pPr>
      <w:r w:rsidRPr="00BB7C79">
        <w:rPr>
          <w:i/>
          <w:sz w:val="24"/>
        </w:rPr>
        <w:t>Работы будут реализованы в рамках постановления Правительства Российской Федерации от 10 сентября 2012 г. № 909 «Об определении официального сайта Российской Федерации в информационно-телекоммуникационной сети «Интернет» для размещения информации о проведении торгов и внесении изменений в некоторые акты Правительства Российской Федерации» Минэкономразвития России определено уполномоченным федеральным органом исполнительной власти по ведению и развитию Сайта торгов.</w:t>
      </w:r>
    </w:p>
    <w:p w:rsidR="00761F4A" w:rsidRPr="00BB7C79" w:rsidRDefault="00761F4A" w:rsidP="00761F4A">
      <w:pPr>
        <w:pStyle w:val="afffffffffffffff5"/>
        <w:rPr>
          <w:i/>
          <w:sz w:val="24"/>
        </w:rPr>
      </w:pPr>
      <w:r w:rsidRPr="00BB7C79">
        <w:rPr>
          <w:i/>
          <w:sz w:val="24"/>
        </w:rPr>
        <w:t>Выполнение работ будет осуществляться в соответствии с положениями следующих документов:</w:t>
      </w:r>
    </w:p>
    <w:p w:rsidR="00761F4A" w:rsidRPr="00BB7C79" w:rsidRDefault="00761F4A" w:rsidP="00761F4A">
      <w:pPr>
        <w:pStyle w:val="1fffff2"/>
        <w:numPr>
          <w:ilvl w:val="0"/>
          <w:numId w:val="75"/>
        </w:numPr>
        <w:rPr>
          <w:i/>
          <w:sz w:val="24"/>
        </w:rPr>
      </w:pPr>
      <w:r w:rsidRPr="00BB7C79">
        <w:rPr>
          <w:i/>
          <w:sz w:val="24"/>
        </w:rPr>
        <w:t>Концепция долгосрочного социально-экономического развития Российской Федерации на период до 2020 года, утвержденная распоряжением Правительства Российской Федерации от 17 ноября 2008 г. №1662-р;</w:t>
      </w:r>
    </w:p>
    <w:p w:rsidR="00761F4A" w:rsidRPr="00BB7C79" w:rsidRDefault="00761F4A" w:rsidP="00761F4A">
      <w:pPr>
        <w:pStyle w:val="1fffff2"/>
        <w:numPr>
          <w:ilvl w:val="0"/>
          <w:numId w:val="75"/>
        </w:numPr>
        <w:rPr>
          <w:i/>
          <w:sz w:val="24"/>
        </w:rPr>
      </w:pPr>
      <w:r w:rsidRPr="00BB7C79">
        <w:rPr>
          <w:i/>
          <w:sz w:val="24"/>
        </w:rPr>
        <w:t>Федеральный закон от 26 июля 2006 г. № 135-ФЗ «О защите конкуренции»;</w:t>
      </w:r>
    </w:p>
    <w:p w:rsidR="00761F4A" w:rsidRPr="00BB7C79" w:rsidRDefault="00761F4A" w:rsidP="00761F4A">
      <w:pPr>
        <w:pStyle w:val="1fffff2"/>
        <w:numPr>
          <w:ilvl w:val="0"/>
          <w:numId w:val="75"/>
        </w:numPr>
        <w:rPr>
          <w:i/>
          <w:sz w:val="24"/>
        </w:rPr>
      </w:pPr>
      <w:r w:rsidRPr="00BB7C79">
        <w:rPr>
          <w:i/>
          <w:sz w:val="24"/>
        </w:rPr>
        <w:t>Градостроительный кодекс Российской Федерации;</w:t>
      </w:r>
    </w:p>
    <w:p w:rsidR="00761F4A" w:rsidRPr="00BB7C79" w:rsidRDefault="00761F4A" w:rsidP="00761F4A">
      <w:pPr>
        <w:pStyle w:val="1fffff2"/>
        <w:numPr>
          <w:ilvl w:val="0"/>
          <w:numId w:val="75"/>
        </w:numPr>
        <w:rPr>
          <w:i/>
          <w:sz w:val="24"/>
        </w:rPr>
      </w:pPr>
      <w:r w:rsidRPr="00BB7C79">
        <w:rPr>
          <w:i/>
          <w:sz w:val="24"/>
        </w:rPr>
        <w:t>Земельный кодекс Российской Федерации;</w:t>
      </w:r>
    </w:p>
    <w:p w:rsidR="00761F4A" w:rsidRPr="00BB7C79" w:rsidRDefault="00761F4A" w:rsidP="00761F4A">
      <w:pPr>
        <w:pStyle w:val="1fffff2"/>
        <w:numPr>
          <w:ilvl w:val="0"/>
          <w:numId w:val="75"/>
        </w:numPr>
        <w:rPr>
          <w:i/>
          <w:sz w:val="24"/>
        </w:rPr>
      </w:pPr>
      <w:r w:rsidRPr="00BB7C79">
        <w:rPr>
          <w:i/>
          <w:sz w:val="24"/>
        </w:rPr>
        <w:t>Федеральный закон от 24 июля 2009 г. № 209-ФЗ «Об охоте и о сохранении охотничьих ресурсов и о внесении изменений в отдельные законодательные акты Российской Федерации»;</w:t>
      </w:r>
    </w:p>
    <w:p w:rsidR="00761F4A" w:rsidRPr="00BB7C79" w:rsidRDefault="00761F4A" w:rsidP="00761F4A">
      <w:pPr>
        <w:pStyle w:val="1fffff2"/>
        <w:numPr>
          <w:ilvl w:val="0"/>
          <w:numId w:val="75"/>
        </w:numPr>
        <w:rPr>
          <w:i/>
          <w:sz w:val="24"/>
        </w:rPr>
      </w:pPr>
      <w:r w:rsidRPr="00BB7C79">
        <w:rPr>
          <w:i/>
          <w:sz w:val="24"/>
        </w:rPr>
        <w:t>Лесной кодекс Российской Федерации;</w:t>
      </w:r>
    </w:p>
    <w:p w:rsidR="00761F4A" w:rsidRPr="00BB7C79" w:rsidRDefault="00761F4A" w:rsidP="00761F4A">
      <w:pPr>
        <w:pStyle w:val="1fffff2"/>
        <w:numPr>
          <w:ilvl w:val="0"/>
          <w:numId w:val="75"/>
        </w:numPr>
        <w:rPr>
          <w:i/>
          <w:sz w:val="24"/>
        </w:rPr>
      </w:pPr>
      <w:r w:rsidRPr="00BB7C79">
        <w:rPr>
          <w:i/>
          <w:sz w:val="24"/>
        </w:rPr>
        <w:t>Закон Российской Федерации от 21 февраля 1992 г. № 2395-1 «О недрах»;</w:t>
      </w:r>
    </w:p>
    <w:p w:rsidR="00761F4A" w:rsidRPr="00BB7C79" w:rsidRDefault="00761F4A" w:rsidP="00761F4A">
      <w:pPr>
        <w:pStyle w:val="1fffff2"/>
        <w:numPr>
          <w:ilvl w:val="0"/>
          <w:numId w:val="75"/>
        </w:numPr>
        <w:rPr>
          <w:i/>
          <w:sz w:val="24"/>
        </w:rPr>
      </w:pPr>
      <w:r w:rsidRPr="00BB7C79">
        <w:rPr>
          <w:i/>
          <w:sz w:val="24"/>
        </w:rPr>
        <w:t>Федеральный закон от 21 декабря 2001 г. № 178-ФЗ «О приватизации государственного и муниципального имущества»;</w:t>
      </w:r>
    </w:p>
    <w:p w:rsidR="00761F4A" w:rsidRPr="00BB7C79" w:rsidRDefault="00761F4A" w:rsidP="00761F4A">
      <w:pPr>
        <w:pStyle w:val="1fffff2"/>
        <w:numPr>
          <w:ilvl w:val="0"/>
          <w:numId w:val="75"/>
        </w:numPr>
        <w:rPr>
          <w:i/>
          <w:sz w:val="24"/>
        </w:rPr>
      </w:pPr>
      <w:r w:rsidRPr="00BB7C79">
        <w:rPr>
          <w:i/>
          <w:sz w:val="24"/>
        </w:rPr>
        <w:t>Водный кодекс Российской Федерации;</w:t>
      </w:r>
    </w:p>
    <w:p w:rsidR="00761F4A" w:rsidRPr="00BB7C79" w:rsidRDefault="00761F4A" w:rsidP="00761F4A">
      <w:pPr>
        <w:pStyle w:val="1fffff2"/>
        <w:numPr>
          <w:ilvl w:val="0"/>
          <w:numId w:val="75"/>
        </w:numPr>
        <w:rPr>
          <w:i/>
          <w:sz w:val="24"/>
        </w:rPr>
      </w:pPr>
      <w:r w:rsidRPr="00BB7C79">
        <w:rPr>
          <w:i/>
          <w:sz w:val="24"/>
        </w:rPr>
        <w:t>Федеральный закон от 20 декабря 2004 г. № 166-ФЗ «О рыболовстве и сохранении водных биологических ресурсов»;</w:t>
      </w:r>
    </w:p>
    <w:p w:rsidR="00761F4A" w:rsidRPr="00BB7C79" w:rsidRDefault="00761F4A" w:rsidP="00761F4A">
      <w:pPr>
        <w:pStyle w:val="1fffff2"/>
        <w:numPr>
          <w:ilvl w:val="0"/>
          <w:numId w:val="75"/>
        </w:numPr>
        <w:rPr>
          <w:i/>
          <w:sz w:val="24"/>
        </w:rPr>
      </w:pPr>
      <w:r w:rsidRPr="00BB7C79">
        <w:rPr>
          <w:i/>
          <w:sz w:val="24"/>
        </w:rPr>
        <w:lastRenderedPageBreak/>
        <w:t>Федеральный закон от 2 октября 2007 г. № 229-ФЗ «Об исполнительном производстве»;</w:t>
      </w:r>
    </w:p>
    <w:p w:rsidR="00761F4A" w:rsidRPr="00BB7C79" w:rsidRDefault="00761F4A" w:rsidP="00761F4A">
      <w:pPr>
        <w:pStyle w:val="1fffff2"/>
        <w:numPr>
          <w:ilvl w:val="0"/>
          <w:numId w:val="75"/>
        </w:numPr>
        <w:rPr>
          <w:i/>
          <w:sz w:val="24"/>
        </w:rPr>
      </w:pPr>
      <w:r w:rsidRPr="00BB7C79">
        <w:rPr>
          <w:i/>
          <w:sz w:val="24"/>
        </w:rPr>
        <w:t>Жилищный кодекс Российской Федерации;</w:t>
      </w:r>
    </w:p>
    <w:p w:rsidR="00761F4A" w:rsidRPr="00BB7C79" w:rsidRDefault="00761F4A" w:rsidP="00761F4A">
      <w:pPr>
        <w:pStyle w:val="1fffff2"/>
        <w:numPr>
          <w:ilvl w:val="0"/>
          <w:numId w:val="75"/>
        </w:numPr>
        <w:rPr>
          <w:i/>
          <w:sz w:val="24"/>
        </w:rPr>
      </w:pPr>
      <w:r w:rsidRPr="00BB7C79">
        <w:rPr>
          <w:i/>
          <w:sz w:val="24"/>
        </w:rPr>
        <w:t>Федеральный закон от 25 декабря 2008 г. № 284-ФЗ «О передаче прав на единые технологии»;</w:t>
      </w:r>
    </w:p>
    <w:p w:rsidR="00761F4A" w:rsidRPr="00BB7C79" w:rsidRDefault="00761F4A" w:rsidP="00761F4A">
      <w:pPr>
        <w:pStyle w:val="1fffff2"/>
        <w:numPr>
          <w:ilvl w:val="0"/>
          <w:numId w:val="75"/>
        </w:numPr>
        <w:rPr>
          <w:i/>
          <w:sz w:val="24"/>
        </w:rPr>
      </w:pPr>
      <w:r w:rsidRPr="00BB7C79">
        <w:rPr>
          <w:i/>
          <w:sz w:val="24"/>
        </w:rPr>
        <w:t>Федеральный закон от 21 июля 2005 г. № 115-ФЗ «О концессионных соглашениях»;</w:t>
      </w:r>
    </w:p>
    <w:p w:rsidR="00761F4A" w:rsidRPr="00BB7C79" w:rsidRDefault="00761F4A" w:rsidP="00761F4A">
      <w:pPr>
        <w:pStyle w:val="1fffff2"/>
        <w:numPr>
          <w:ilvl w:val="0"/>
          <w:numId w:val="75"/>
        </w:numPr>
        <w:rPr>
          <w:i/>
          <w:sz w:val="24"/>
        </w:rPr>
      </w:pPr>
      <w:r w:rsidRPr="00BB7C79">
        <w:rPr>
          <w:i/>
          <w:sz w:val="24"/>
        </w:rPr>
        <w:t>Федеральный закон от 19 июля 2011 г. № 246-ФЗ «Об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w:t>
      </w:r>
    </w:p>
    <w:p w:rsidR="00761F4A" w:rsidRPr="00BB7C79" w:rsidRDefault="00761F4A" w:rsidP="00761F4A">
      <w:pPr>
        <w:pStyle w:val="1fffff2"/>
        <w:numPr>
          <w:ilvl w:val="0"/>
          <w:numId w:val="75"/>
        </w:numPr>
        <w:rPr>
          <w:i/>
          <w:sz w:val="24"/>
        </w:rPr>
      </w:pPr>
      <w:r w:rsidRPr="00BB7C79">
        <w:rPr>
          <w:i/>
          <w:sz w:val="24"/>
        </w:rPr>
        <w:t>Федеральный закон от 16 июля 1998 г. № 102-ФЗ «Об ипотеке (залоге недвижимости)»;</w:t>
      </w:r>
    </w:p>
    <w:p w:rsidR="00761F4A" w:rsidRPr="00BB7C79" w:rsidRDefault="00761F4A" w:rsidP="00761F4A">
      <w:pPr>
        <w:pStyle w:val="1fffff2"/>
        <w:numPr>
          <w:ilvl w:val="0"/>
          <w:numId w:val="75"/>
        </w:numPr>
        <w:rPr>
          <w:i/>
          <w:sz w:val="24"/>
        </w:rPr>
      </w:pPr>
      <w:r w:rsidRPr="00BB7C79">
        <w:rPr>
          <w:i/>
          <w:sz w:val="24"/>
        </w:rPr>
        <w:t>Федеральный закон от 6 апреля 2011 г. № 63-ФЗ «Об электронной подписи»;</w:t>
      </w:r>
    </w:p>
    <w:p w:rsidR="00761F4A" w:rsidRPr="00BB7C79" w:rsidRDefault="00761F4A" w:rsidP="00761F4A">
      <w:pPr>
        <w:pStyle w:val="1fffff2"/>
        <w:numPr>
          <w:ilvl w:val="0"/>
          <w:numId w:val="75"/>
        </w:numPr>
        <w:rPr>
          <w:i/>
          <w:sz w:val="24"/>
        </w:rPr>
      </w:pPr>
      <w:r w:rsidRPr="00BB7C79">
        <w:rPr>
          <w:i/>
          <w:sz w:val="24"/>
        </w:rPr>
        <w:t>Федеральный закон от 13 марта 2006 г. № 38-ФЗ «О рекламе»;</w:t>
      </w:r>
    </w:p>
    <w:p w:rsidR="00761F4A" w:rsidRPr="00BB7C79" w:rsidRDefault="00761F4A" w:rsidP="00761F4A">
      <w:pPr>
        <w:pStyle w:val="1fffff2"/>
        <w:numPr>
          <w:ilvl w:val="0"/>
          <w:numId w:val="75"/>
        </w:numPr>
        <w:rPr>
          <w:i/>
          <w:sz w:val="24"/>
        </w:rPr>
      </w:pPr>
      <w:r w:rsidRPr="00BB7C79">
        <w:rPr>
          <w:i/>
          <w:sz w:val="24"/>
        </w:rPr>
        <w:t>Федеральный закон от 7 июля 2003 г. № 126-ФЗ «О связи»;</w:t>
      </w:r>
    </w:p>
    <w:p w:rsidR="00761F4A" w:rsidRPr="00BB7C79" w:rsidRDefault="00761F4A" w:rsidP="00761F4A">
      <w:pPr>
        <w:pStyle w:val="1fffff2"/>
        <w:numPr>
          <w:ilvl w:val="0"/>
          <w:numId w:val="75"/>
        </w:numPr>
        <w:rPr>
          <w:i/>
          <w:sz w:val="24"/>
        </w:rPr>
      </w:pPr>
      <w:r w:rsidRPr="00BB7C79">
        <w:rPr>
          <w:i/>
          <w:sz w:val="24"/>
        </w:rPr>
        <w:t>Федеральный закон от 26 марта 2003 г. № 36-ФЗ «Об особенностях функционирования электроэнергетики в переходный период и 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Федерального закона «Об электроэнергетике»;</w:t>
      </w:r>
    </w:p>
    <w:p w:rsidR="00761F4A" w:rsidRPr="00BB7C79" w:rsidRDefault="00761F4A" w:rsidP="00761F4A">
      <w:pPr>
        <w:pStyle w:val="1fffff2"/>
        <w:numPr>
          <w:ilvl w:val="0"/>
          <w:numId w:val="75"/>
        </w:numPr>
        <w:rPr>
          <w:i/>
          <w:sz w:val="24"/>
        </w:rPr>
      </w:pPr>
      <w:r w:rsidRPr="00BB7C79">
        <w:rPr>
          <w:i/>
          <w:sz w:val="24"/>
        </w:rPr>
        <w:t>Федеральный закон от 2 июля 2013 г. № 148-ФЗ «Об аквакультуре (рыбоводстве) и о внесении изменений в отдельные законодательные акты Российской Федерации»;</w:t>
      </w:r>
    </w:p>
    <w:p w:rsidR="00761F4A" w:rsidRPr="00BB7C79" w:rsidRDefault="00761F4A" w:rsidP="00761F4A">
      <w:pPr>
        <w:pStyle w:val="1fffff2"/>
        <w:numPr>
          <w:ilvl w:val="0"/>
          <w:numId w:val="75"/>
        </w:numPr>
        <w:rPr>
          <w:i/>
          <w:sz w:val="24"/>
        </w:rPr>
      </w:pPr>
      <w:r w:rsidRPr="00BB7C79">
        <w:rPr>
          <w:i/>
          <w:sz w:val="24"/>
        </w:rPr>
        <w:t>постановление Правительства Российской Федерации от 10 сентября 2012 г. № 909 «Об определении официального сайта Российской Федерации в информационно-телекоммуникационной сети Интернет для размещения информации о проведении торгов и внесении изменений в некоторые законодательные акты Российской Федерации»;</w:t>
      </w:r>
    </w:p>
    <w:p w:rsidR="00761F4A" w:rsidRPr="00BB7C79" w:rsidRDefault="00761F4A" w:rsidP="00761F4A">
      <w:pPr>
        <w:pStyle w:val="1fffff2"/>
        <w:numPr>
          <w:ilvl w:val="0"/>
          <w:numId w:val="75"/>
        </w:numPr>
        <w:rPr>
          <w:i/>
          <w:sz w:val="24"/>
        </w:rPr>
      </w:pPr>
      <w:r w:rsidRPr="00BB7C79">
        <w:rPr>
          <w:i/>
          <w:sz w:val="24"/>
        </w:rPr>
        <w:t>постановление Правительства Российской Федерации от 27 августа 2012 г. № 860 «Об организации и проведении продажи государственного и муниципального имущества в электронной форме»;</w:t>
      </w:r>
    </w:p>
    <w:p w:rsidR="00761F4A" w:rsidRPr="00BB7C79" w:rsidRDefault="00761F4A" w:rsidP="00761F4A">
      <w:pPr>
        <w:pStyle w:val="1fffff2"/>
        <w:numPr>
          <w:ilvl w:val="0"/>
          <w:numId w:val="75"/>
        </w:numPr>
        <w:rPr>
          <w:i/>
          <w:sz w:val="24"/>
        </w:rPr>
      </w:pPr>
      <w:r w:rsidRPr="00BB7C79">
        <w:rPr>
          <w:i/>
          <w:sz w:val="24"/>
        </w:rPr>
        <w:t>постановление Правительства Российской Федерации от 12 августа 2002 г. № 585 «Об утверждении Положения об организации продажи государственного или муниципального имущества на аукционе и Положения об организации продажи находящихся в государственной или муниципальной собственности акций открытых акционерных обществ на специализированном аукционе»;</w:t>
      </w:r>
    </w:p>
    <w:p w:rsidR="00761F4A" w:rsidRPr="00BB7C79" w:rsidRDefault="00761F4A" w:rsidP="00761F4A">
      <w:pPr>
        <w:pStyle w:val="1fffff2"/>
        <w:numPr>
          <w:ilvl w:val="0"/>
          <w:numId w:val="75"/>
        </w:numPr>
        <w:rPr>
          <w:i/>
          <w:sz w:val="24"/>
        </w:rPr>
      </w:pPr>
      <w:r w:rsidRPr="00BB7C79">
        <w:rPr>
          <w:i/>
          <w:sz w:val="24"/>
        </w:rPr>
        <w:lastRenderedPageBreak/>
        <w:t>постановление Правительства Российской Федерации от 12 августа 2002 г. № 584 «Об утверждении Положения о проведении конкурса по продаже государственного или муниципального имущества»;</w:t>
      </w:r>
    </w:p>
    <w:p w:rsidR="00761F4A" w:rsidRPr="00BB7C79" w:rsidRDefault="00761F4A" w:rsidP="00761F4A">
      <w:pPr>
        <w:pStyle w:val="1fffff2"/>
        <w:numPr>
          <w:ilvl w:val="0"/>
          <w:numId w:val="75"/>
        </w:numPr>
        <w:rPr>
          <w:i/>
          <w:sz w:val="24"/>
        </w:rPr>
      </w:pPr>
      <w:r w:rsidRPr="00BB7C79">
        <w:rPr>
          <w:i/>
          <w:sz w:val="24"/>
        </w:rPr>
        <w:t>постановление Правительства Российской Федерации от 22 июля 2002 г. № 549 «Об утверждении Положений об организации продажи государственного или муниципального имущества посредством публичного предложения и без объявления цены»;</w:t>
      </w:r>
    </w:p>
    <w:p w:rsidR="00761F4A" w:rsidRPr="00BB7C79" w:rsidRDefault="00761F4A" w:rsidP="00761F4A">
      <w:pPr>
        <w:pStyle w:val="1fffff2"/>
        <w:numPr>
          <w:ilvl w:val="0"/>
          <w:numId w:val="75"/>
        </w:numPr>
        <w:rPr>
          <w:i/>
          <w:sz w:val="24"/>
        </w:rPr>
      </w:pPr>
      <w:r w:rsidRPr="00BB7C79">
        <w:rPr>
          <w:i/>
          <w:sz w:val="24"/>
        </w:rPr>
        <w:t>постановление Правительства Российской Федерации от 14 апреля 2008 г. № 264 «О проведении конкурса на право заключения договора о предоставлении рыбопромыслового участка для осуществления промышленного рыболовства и заключении такого договора»;</w:t>
      </w:r>
    </w:p>
    <w:p w:rsidR="00761F4A" w:rsidRPr="00BB7C79" w:rsidRDefault="00761F4A" w:rsidP="00761F4A">
      <w:pPr>
        <w:pStyle w:val="1fffff2"/>
        <w:numPr>
          <w:ilvl w:val="0"/>
          <w:numId w:val="75"/>
        </w:numPr>
        <w:rPr>
          <w:i/>
          <w:sz w:val="24"/>
        </w:rPr>
      </w:pPr>
      <w:r w:rsidRPr="00BB7C79">
        <w:rPr>
          <w:i/>
          <w:sz w:val="24"/>
        </w:rPr>
        <w:t>постановление Правительства Российской Федерации от 24 декабря 2008 г. № 986 «О проведении конкурса на право заключения договора о предоставлении рыбопромыслового участка для осуществления рыболовства в целях обеспечения ведения традиционного образа жизни и осуществления традиционной хозяйственной деятельности коренных малочисленных народов Севера, Сибири и Дальнего Востока Российской Федерации и о заключении такого договора»;</w:t>
      </w:r>
    </w:p>
    <w:p w:rsidR="00761F4A" w:rsidRPr="00BB7C79" w:rsidRDefault="00761F4A" w:rsidP="00761F4A">
      <w:pPr>
        <w:pStyle w:val="1fffff2"/>
        <w:numPr>
          <w:ilvl w:val="0"/>
          <w:numId w:val="75"/>
        </w:numPr>
        <w:rPr>
          <w:i/>
          <w:sz w:val="24"/>
        </w:rPr>
      </w:pPr>
      <w:r w:rsidRPr="00BB7C79">
        <w:rPr>
          <w:i/>
          <w:sz w:val="24"/>
        </w:rPr>
        <w:t>постановление Правительства Российской Федерации от 30 декабря 2008 г. № 1078 «О проведении конкурса на право заключения договора о предоставлении рыбопромыслового участка для организации любительского и спортивного рыболовства и заключении такого договора»;</w:t>
      </w:r>
    </w:p>
    <w:p w:rsidR="00761F4A" w:rsidRPr="00BB7C79" w:rsidRDefault="00761F4A" w:rsidP="00761F4A">
      <w:pPr>
        <w:pStyle w:val="1fffff2"/>
        <w:numPr>
          <w:ilvl w:val="0"/>
          <w:numId w:val="75"/>
        </w:numPr>
        <w:rPr>
          <w:i/>
          <w:sz w:val="24"/>
        </w:rPr>
      </w:pPr>
      <w:r w:rsidRPr="00BB7C79">
        <w:rPr>
          <w:i/>
          <w:sz w:val="24"/>
        </w:rPr>
        <w:t>постановление Правительства Российской Федерации от 15 августа 2008 г. № 612 «О подготовке и заключении договора о закреплении долей квот добычи (вылова) водных биологических ресурсов»;</w:t>
      </w:r>
    </w:p>
    <w:p w:rsidR="00761F4A" w:rsidRPr="00BB7C79" w:rsidRDefault="00761F4A" w:rsidP="00761F4A">
      <w:pPr>
        <w:pStyle w:val="1fffff2"/>
        <w:numPr>
          <w:ilvl w:val="0"/>
          <w:numId w:val="75"/>
        </w:numPr>
        <w:rPr>
          <w:i/>
          <w:sz w:val="24"/>
        </w:rPr>
      </w:pPr>
      <w:r w:rsidRPr="00BB7C79">
        <w:rPr>
          <w:i/>
          <w:sz w:val="24"/>
        </w:rPr>
        <w:t>постановление Правительства Российской Федерации от 6 февраля 2006 г. № 75 «О порядке проведения органом местного самоуправления открытого конкурса по отбору управляющей организации для управления многоквартирным домом»;</w:t>
      </w:r>
    </w:p>
    <w:p w:rsidR="00761F4A" w:rsidRPr="00BB7C79" w:rsidRDefault="00761F4A" w:rsidP="00761F4A">
      <w:pPr>
        <w:pStyle w:val="1fffff2"/>
        <w:numPr>
          <w:ilvl w:val="0"/>
          <w:numId w:val="75"/>
        </w:numPr>
        <w:rPr>
          <w:i/>
          <w:sz w:val="24"/>
        </w:rPr>
      </w:pPr>
      <w:r w:rsidRPr="00BB7C79">
        <w:rPr>
          <w:i/>
          <w:sz w:val="24"/>
        </w:rPr>
        <w:t>постановление Правительства Российской Федерации от 14 апреля 2007 г. № 230 «О договоре водопользования, право на заключение которого приобретается на аукционе, и о проведении аукциона»;</w:t>
      </w:r>
    </w:p>
    <w:p w:rsidR="00761F4A" w:rsidRPr="00BB7C79" w:rsidRDefault="00761F4A" w:rsidP="00761F4A">
      <w:pPr>
        <w:pStyle w:val="1fffff2"/>
        <w:numPr>
          <w:ilvl w:val="0"/>
          <w:numId w:val="75"/>
        </w:numPr>
        <w:rPr>
          <w:i/>
          <w:sz w:val="24"/>
        </w:rPr>
      </w:pPr>
      <w:r w:rsidRPr="00BB7C79">
        <w:rPr>
          <w:i/>
          <w:sz w:val="24"/>
        </w:rPr>
        <w:t>постановление Правительства Российской Федерации от 6 июня 2003 г. № 333 «О реализации федеральными органами исполнительной власти полномочий по осуществлению прав собственника имущества федерального государственного унитарного предприятия»;</w:t>
      </w:r>
    </w:p>
    <w:p w:rsidR="00761F4A" w:rsidRPr="00BB7C79" w:rsidRDefault="00761F4A" w:rsidP="00761F4A">
      <w:pPr>
        <w:pStyle w:val="1fffff2"/>
        <w:numPr>
          <w:ilvl w:val="0"/>
          <w:numId w:val="75"/>
        </w:numPr>
        <w:rPr>
          <w:i/>
          <w:sz w:val="24"/>
        </w:rPr>
      </w:pPr>
      <w:r w:rsidRPr="00BB7C79">
        <w:rPr>
          <w:i/>
          <w:sz w:val="24"/>
        </w:rPr>
        <w:lastRenderedPageBreak/>
        <w:t>постановление Правительства Российской Федерации от 8 сентября 2010 г. № 697 «О единой системе межведомственного электронного взаимодействия»;</w:t>
      </w:r>
    </w:p>
    <w:p w:rsidR="00761F4A" w:rsidRPr="00BB7C79" w:rsidRDefault="00761F4A" w:rsidP="00761F4A">
      <w:pPr>
        <w:pStyle w:val="1fffff2"/>
        <w:numPr>
          <w:ilvl w:val="0"/>
          <w:numId w:val="75"/>
        </w:numPr>
        <w:rPr>
          <w:i/>
          <w:sz w:val="24"/>
        </w:rPr>
      </w:pPr>
      <w:r w:rsidRPr="00BB7C79">
        <w:rPr>
          <w:i/>
          <w:sz w:val="24"/>
        </w:rPr>
        <w:t>постановление Правительства Российской Федерации от 30 января 2013 г. № 66 «О Правилах направления информации о торгах по продаже заложенного недвижимого и движимого имущества в ходе исполнительного производства, а также о торгах по продаже заложенного движимого имущества во внесудебном порядке для размещения в информационно-телекоммуникационной сети «Интернет»;</w:t>
      </w:r>
    </w:p>
    <w:p w:rsidR="00761F4A" w:rsidRPr="00BB7C79" w:rsidRDefault="00761F4A" w:rsidP="00761F4A">
      <w:pPr>
        <w:pStyle w:val="1fffff2"/>
        <w:numPr>
          <w:ilvl w:val="0"/>
          <w:numId w:val="75"/>
        </w:numPr>
        <w:rPr>
          <w:i/>
          <w:sz w:val="24"/>
        </w:rPr>
      </w:pPr>
      <w:r w:rsidRPr="00BB7C79">
        <w:rPr>
          <w:i/>
          <w:sz w:val="24"/>
        </w:rPr>
        <w:t>постановление Правительства Российской Федерации от 21 октября 2013 г. № 938 «О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p w:rsidR="00761F4A" w:rsidRPr="00BB7C79" w:rsidRDefault="00761F4A" w:rsidP="00761F4A">
      <w:pPr>
        <w:pStyle w:val="1fffff2"/>
        <w:numPr>
          <w:ilvl w:val="0"/>
          <w:numId w:val="75"/>
        </w:numPr>
        <w:rPr>
          <w:i/>
          <w:sz w:val="24"/>
        </w:rPr>
      </w:pPr>
      <w:r w:rsidRPr="00BB7C79">
        <w:rPr>
          <w:i/>
          <w:sz w:val="24"/>
        </w:rPr>
        <w:t>постановление Правительства Российской Федерации от 15 мая 2014 г. № 450 «Об утверждении Правил организации и проведения торгов (конкурсов, аукционов) на право заключения договора пользования рыбоводным участком»;</w:t>
      </w:r>
    </w:p>
    <w:p w:rsidR="00761F4A" w:rsidRPr="00BB7C79" w:rsidRDefault="00761F4A" w:rsidP="00761F4A">
      <w:pPr>
        <w:pStyle w:val="1fffff2"/>
        <w:numPr>
          <w:ilvl w:val="0"/>
          <w:numId w:val="75"/>
        </w:numPr>
        <w:rPr>
          <w:i/>
          <w:sz w:val="24"/>
        </w:rPr>
      </w:pPr>
      <w:r w:rsidRPr="00BB7C79">
        <w:rPr>
          <w:i/>
          <w:sz w:val="24"/>
        </w:rPr>
        <w:t>постановление Правительства Российской Федерации от 24 мая 2014 г. № 480 «О торгах (аукционах, конкурсах) на получение лицензии на оказание услуг связи»;</w:t>
      </w:r>
    </w:p>
    <w:p w:rsidR="00761F4A" w:rsidRPr="00BB7C79" w:rsidRDefault="00761F4A" w:rsidP="00761F4A">
      <w:pPr>
        <w:pStyle w:val="1fffff2"/>
        <w:numPr>
          <w:ilvl w:val="0"/>
          <w:numId w:val="75"/>
        </w:numPr>
        <w:rPr>
          <w:i/>
          <w:sz w:val="24"/>
        </w:rPr>
      </w:pPr>
      <w:r w:rsidRPr="00BB7C79">
        <w:rPr>
          <w:i/>
          <w:sz w:val="24"/>
        </w:rPr>
        <w:t>распоряжение Правительства Российской Федерации от 29 июня 2011 г. № 1076-р;</w:t>
      </w:r>
    </w:p>
    <w:p w:rsidR="00761F4A" w:rsidRPr="00BB7C79" w:rsidRDefault="00761F4A" w:rsidP="00761F4A">
      <w:pPr>
        <w:pStyle w:val="1fffff2"/>
        <w:numPr>
          <w:ilvl w:val="0"/>
          <w:numId w:val="75"/>
        </w:numPr>
        <w:rPr>
          <w:i/>
          <w:sz w:val="24"/>
        </w:rPr>
      </w:pPr>
      <w:r w:rsidRPr="00BB7C79">
        <w:rPr>
          <w:i/>
          <w:sz w:val="24"/>
        </w:rPr>
        <w:t>приказ ФАС России от 10 февраля 2010 г. № 67 «О порядке проведения конкурсов или аукционов на право заключения договоров аренды, договоров безвозмездного пользования, договоров доверительного управления имуществом, иных договоров, предусматривающих переход прав владения и (или) пользования в отношении государственного или муниципального имущества, и перечне видов имущества, в отношении которого заключение указанных договоров может осуществляться путем проведения торгов в форме конкурса».</w:t>
      </w:r>
    </w:p>
    <w:p w:rsidR="00761F4A" w:rsidRPr="00BB7C79" w:rsidRDefault="00761F4A" w:rsidP="00761F4A">
      <w:pPr>
        <w:keepNext/>
        <w:suppressAutoHyphens/>
        <w:spacing w:before="240"/>
        <w:ind w:firstLine="708"/>
        <w:outlineLvl w:val="0"/>
        <w:rPr>
          <w:b/>
          <w:kern w:val="32"/>
          <w:lang w:eastAsia="ar-SA"/>
        </w:rPr>
      </w:pPr>
      <w:r w:rsidRPr="00BB7C79">
        <w:rPr>
          <w:b/>
          <w:bCs/>
          <w:kern w:val="32"/>
        </w:rPr>
        <w:t>3.2. </w:t>
      </w:r>
      <w:r w:rsidRPr="00BB7C79">
        <w:rPr>
          <w:b/>
          <w:kern w:val="32"/>
          <w:lang w:eastAsia="ar-SA"/>
        </w:rPr>
        <w:t>Связь целей и задач с основными требованиями государственной программы Российской Федерации «Информационное общество (2011 - 2020 годы)»</w:t>
      </w:r>
    </w:p>
    <w:p w:rsidR="00761F4A" w:rsidRPr="00BB7C79" w:rsidRDefault="00761F4A" w:rsidP="00761F4A">
      <w:pPr>
        <w:suppressAutoHyphens/>
        <w:spacing w:before="100" w:after="115"/>
        <w:ind w:firstLine="708"/>
      </w:pPr>
      <w:r w:rsidRPr="00BB7C79">
        <w:t xml:space="preserve">Работа реализуется в рамках мероприятий государственной программы Российской Федерации «Информационное общество (2011-2020 годы)», утвержденной постановлением Правительства Российской Федерации от 15 апреля 2014 г. № 313 </w:t>
      </w:r>
      <w:r w:rsidRPr="00BB7C79">
        <w:br/>
        <w:t>«О государственной программе Российской Федерации «Информационное общество (2011 - 2020 годы)».</w:t>
      </w:r>
    </w:p>
    <w:p w:rsidR="00761F4A" w:rsidRPr="00BB7C79" w:rsidRDefault="00761F4A" w:rsidP="00761F4A">
      <w:pPr>
        <w:suppressAutoHyphens/>
        <w:spacing w:before="100" w:after="115"/>
        <w:rPr>
          <w:lang w:eastAsia="ar-SA"/>
        </w:rPr>
      </w:pPr>
      <w:r w:rsidRPr="00BB7C79">
        <w:rPr>
          <w:lang w:eastAsia="ar-SA"/>
        </w:rPr>
        <w:t>Выполнение работ в рамках настоящего технического задания должно осуществляться с учетом преемственности результатов работ предыдущих лет:</w:t>
      </w:r>
    </w:p>
    <w:p w:rsidR="00761F4A" w:rsidRPr="00BB7C79" w:rsidRDefault="00761F4A" w:rsidP="00761F4A">
      <w:pPr>
        <w:numPr>
          <w:ilvl w:val="0"/>
          <w:numId w:val="75"/>
        </w:numPr>
        <w:suppressAutoHyphens/>
        <w:spacing w:before="100" w:after="115"/>
        <w:rPr>
          <w:lang w:eastAsia="ar-SA"/>
        </w:rPr>
      </w:pPr>
      <w:r w:rsidRPr="00BB7C79">
        <w:rPr>
          <w:lang w:eastAsia="ar-SA"/>
        </w:rPr>
        <w:t xml:space="preserve">в рамках выполнения работ по государственному контракту от 15 ноября </w:t>
      </w:r>
      <w:r w:rsidRPr="00BB7C79">
        <w:rPr>
          <w:lang w:eastAsia="ar-SA"/>
        </w:rPr>
        <w:br/>
        <w:t xml:space="preserve">2010 г. № 012/136 «Формирование инфраструктуры электронного правительства в рамках исполнения в 2010 году мероприятий ФЦП «Электронная Россия (2002-2010 </w:t>
      </w:r>
      <w:r w:rsidRPr="00BB7C79">
        <w:rPr>
          <w:lang w:eastAsia="ar-SA"/>
        </w:rPr>
        <w:lastRenderedPageBreak/>
        <w:t xml:space="preserve">годы)», заключенному между Минкомсвязью России и ОАО «Ростелеком» (результаты указанного государственного контракта предоставляются заказчиком по запросу), </w:t>
      </w:r>
    </w:p>
    <w:p w:rsidR="00761F4A" w:rsidRPr="00BB7C79" w:rsidRDefault="00761F4A" w:rsidP="00761F4A">
      <w:pPr>
        <w:numPr>
          <w:ilvl w:val="0"/>
          <w:numId w:val="75"/>
        </w:numPr>
        <w:suppressAutoHyphens/>
        <w:spacing w:before="100" w:after="115"/>
        <w:rPr>
          <w:lang w:eastAsia="ar-SA"/>
        </w:rPr>
      </w:pPr>
      <w:r w:rsidRPr="00BB7C79">
        <w:rPr>
          <w:lang w:eastAsia="ar-SA"/>
        </w:rPr>
        <w:t>в рамках выполнения работ по государственному контракту от 22 сентября 2011 г. № 012/85 «Развитие информационных систем в сфере государственных закупок и торгов в рамках реализации в 2011 году мероприятий Государственной программы Российской Федерации «Информационное общество (2011-2020 годы)» (результаты указанного государственного контракта предоставляются заказчиком по запросу),</w:t>
      </w:r>
    </w:p>
    <w:p w:rsidR="00761F4A" w:rsidRPr="00BB7C79" w:rsidRDefault="00761F4A" w:rsidP="00761F4A">
      <w:pPr>
        <w:numPr>
          <w:ilvl w:val="0"/>
          <w:numId w:val="75"/>
        </w:numPr>
        <w:suppressAutoHyphens/>
        <w:spacing w:before="100" w:after="115"/>
        <w:rPr>
          <w:lang w:eastAsia="ar-SA"/>
        </w:rPr>
      </w:pPr>
      <w:r w:rsidRPr="00BB7C79">
        <w:rPr>
          <w:lang w:eastAsia="ar-SA"/>
        </w:rPr>
        <w:t>в рамках выполнения работ по государственному контракту от 5 сентября 2012 г. № ГК-138-ОФ/Д09 «Развитие информационной системы для анализа информации о государственных и муниципальных торгах на реализацию (продажу)», заключенному между Минэкономразвития России и ОАО «Ростелеком»,</w:t>
      </w:r>
    </w:p>
    <w:p w:rsidR="00761F4A" w:rsidRPr="00BB7C79" w:rsidRDefault="00761F4A" w:rsidP="00761F4A">
      <w:pPr>
        <w:numPr>
          <w:ilvl w:val="0"/>
          <w:numId w:val="75"/>
        </w:numPr>
        <w:suppressAutoHyphens/>
        <w:spacing w:before="100" w:after="115"/>
        <w:rPr>
          <w:lang w:eastAsia="ar-SA"/>
        </w:rPr>
      </w:pPr>
      <w:r w:rsidRPr="00BB7C79">
        <w:rPr>
          <w:lang w:eastAsia="ar-SA"/>
        </w:rPr>
        <w:t>в рамках выполнения работ по государственному контракту от 25 июля 2013 г. № ГК-90-СБ/Д01 ««Развитие информационной системы для анализа информации о государственных и муниципальных торгах на реализацию (продажу)», заключенному между Минэкономразвития России и ОАО «Ростелеком».</w:t>
      </w:r>
    </w:p>
    <w:p w:rsidR="00761F4A" w:rsidRPr="00BB7C79" w:rsidRDefault="00761F4A" w:rsidP="00761F4A">
      <w:pPr>
        <w:suppressAutoHyphens/>
        <w:spacing w:before="100" w:after="115"/>
        <w:ind w:firstLine="708"/>
        <w:rPr>
          <w:lang w:eastAsia="ar-SA"/>
        </w:rPr>
      </w:pPr>
      <w:r w:rsidRPr="00BB7C79">
        <w:rPr>
          <w:lang w:eastAsia="ar-SA"/>
        </w:rPr>
        <w:t xml:space="preserve">Официальный сайт введен в эксплуатацию приказом Минкомсвязи России </w:t>
      </w:r>
      <w:r w:rsidRPr="00BB7C79">
        <w:rPr>
          <w:lang w:eastAsia="ar-SA"/>
        </w:rPr>
        <w:br/>
        <w:t xml:space="preserve">от 18 марта 2011 г. № 37 «О порядке и сроках ввода в эксплуатацию информационных систем (программно-аппаратных комплексов)», Информационная система для анализа информации о государственных и муниципальных торгах на реализацию (продажу) введена в эксплуатацию приказом Минкомсвязи России от 20 февраля 2012 г. № 54 </w:t>
      </w:r>
      <w:r w:rsidRPr="00BB7C79">
        <w:rPr>
          <w:lang w:eastAsia="ar-SA"/>
        </w:rPr>
        <w:br/>
        <w:t xml:space="preserve">«О порядке и сроках ввода в эксплуатацию информационных систем – элементов инфраструктуры,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w:t>
      </w:r>
    </w:p>
    <w:p w:rsidR="00761F4A" w:rsidRPr="00BB7C79" w:rsidRDefault="00761F4A" w:rsidP="00761F4A">
      <w:pPr>
        <w:pStyle w:val="afffffffffffffff7"/>
        <w:rPr>
          <w:sz w:val="24"/>
        </w:rPr>
      </w:pPr>
      <w:r w:rsidRPr="00BB7C79">
        <w:rPr>
          <w:sz w:val="24"/>
        </w:rPr>
        <w:t>Исполнитель Работ обязуется при выполнении Работ учитывать результаты работ предыдущих лет.</w:t>
      </w:r>
    </w:p>
    <w:p w:rsidR="00761F4A" w:rsidRPr="00BB7C79" w:rsidRDefault="00761F4A" w:rsidP="00761F4A">
      <w:pPr>
        <w:keepNext/>
        <w:suppressAutoHyphens/>
        <w:spacing w:before="240"/>
        <w:ind w:firstLine="708"/>
        <w:outlineLvl w:val="0"/>
        <w:rPr>
          <w:b/>
          <w:kern w:val="32"/>
        </w:rPr>
      </w:pPr>
      <w:r w:rsidRPr="00BB7C79">
        <w:rPr>
          <w:b/>
          <w:bCs/>
          <w:kern w:val="32"/>
        </w:rPr>
        <w:t xml:space="preserve">3.3. </w:t>
      </w:r>
      <w:r w:rsidRPr="00BB7C79">
        <w:rPr>
          <w:b/>
          <w:kern w:val="32"/>
        </w:rPr>
        <w:t>Обоснование актуальности работ</w:t>
      </w:r>
    </w:p>
    <w:p w:rsidR="00761F4A" w:rsidRPr="00BB7C79" w:rsidRDefault="00761F4A" w:rsidP="00761F4A">
      <w:pPr>
        <w:suppressAutoHyphens/>
        <w:spacing w:before="100" w:after="115"/>
        <w:ind w:firstLine="708"/>
        <w:rPr>
          <w:lang w:eastAsia="ar-SA"/>
        </w:rPr>
      </w:pPr>
      <w:r w:rsidRPr="00BB7C79">
        <w:rPr>
          <w:lang w:eastAsia="ar-SA"/>
        </w:rPr>
        <w:t xml:space="preserve">Сайт www.torgi.gov.ru в соответствии с Федеральным законом от 21 июля 2005 г. </w:t>
      </w:r>
      <w:r w:rsidRPr="00BB7C79">
        <w:rPr>
          <w:lang w:eastAsia="ar-SA"/>
        </w:rPr>
        <w:br/>
        <w:t>№ 115-ФЗ «О концессионных соглашениях», постановлением Правительства Российской Федерации от 10 сентября 2012 г. № 909 «Об определении официального сайта Российской Федерации в информационно-телекоммуникационной сети «Интернет» для размещения информации о проведении торгов и внесении изменений в некоторые акты Правительства Российской Федерации», постановлением Правительства Российской Федерации от 30 января 2013 г. № 66 «О правилах направления информации о торгах по продаже заложенного недвижимого и движимого имущества в ходе исполнительного производства, а также о торгах по продаже заложенного движимого имущества во внесудебном порядке для размещения в информационно-телекоммуникационной сети «Интернет», распоряжением Правительства Российской Федерации от 29 июня 2011 г. № 1076-р определен в качестве официального сайта Российской Федерации в информационно-телекоммуникационной сети Интернет для размещения информации о проведении торгов по реализации имущества, в том числе государственного и муниципального, и ограниченных ресурсов.</w:t>
      </w:r>
    </w:p>
    <w:p w:rsidR="00761F4A" w:rsidRPr="00BB7C79" w:rsidRDefault="00761F4A" w:rsidP="00761F4A">
      <w:pPr>
        <w:suppressAutoHyphens/>
        <w:spacing w:before="100" w:after="115"/>
        <w:ind w:firstLine="708"/>
        <w:rPr>
          <w:lang w:eastAsia="ar-SA"/>
        </w:rPr>
      </w:pPr>
      <w:r w:rsidRPr="00BB7C79">
        <w:rPr>
          <w:lang w:eastAsia="ar-SA"/>
        </w:rPr>
        <w:t>В настоящее время согласно нормативным правовым актам Российской Федерации Сайт торгов является официальным источником для размещения следующей информации:</w:t>
      </w:r>
    </w:p>
    <w:tbl>
      <w:tblPr>
        <w:tblW w:w="4986" w:type="pct"/>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37"/>
        <w:gridCol w:w="5159"/>
      </w:tblGrid>
      <w:tr w:rsidR="00761F4A" w:rsidRPr="00BB7C79" w:rsidTr="00B443D1">
        <w:trPr>
          <w:trHeight w:val="653"/>
        </w:trPr>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61F4A" w:rsidRPr="00BB7C79" w:rsidRDefault="00761F4A" w:rsidP="00B443D1">
            <w:pPr>
              <w:suppressAutoHyphens/>
              <w:spacing w:before="100" w:after="115"/>
              <w:jc w:val="center"/>
              <w:rPr>
                <w:b/>
                <w:lang w:eastAsia="ar-SA"/>
              </w:rPr>
            </w:pPr>
            <w:r w:rsidRPr="00BB7C79">
              <w:rPr>
                <w:b/>
                <w:lang w:eastAsia="ar-SA"/>
              </w:rPr>
              <w:t xml:space="preserve">Наименование размещаемой </w:t>
            </w:r>
            <w:r w:rsidRPr="00BB7C79">
              <w:rPr>
                <w:b/>
                <w:lang w:eastAsia="ar-SA"/>
              </w:rPr>
              <w:br/>
              <w:t>на сайте torgi.gov.ru информации</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61F4A" w:rsidRPr="00BB7C79" w:rsidRDefault="00761F4A" w:rsidP="00B443D1">
            <w:pPr>
              <w:suppressAutoHyphens/>
              <w:spacing w:before="100" w:after="115"/>
              <w:jc w:val="center"/>
              <w:rPr>
                <w:b/>
                <w:lang w:eastAsia="ar-SA"/>
              </w:rPr>
            </w:pPr>
            <w:r w:rsidRPr="00BB7C79">
              <w:rPr>
                <w:b/>
                <w:lang w:eastAsia="ar-SA"/>
              </w:rPr>
              <w:t>Основание</w:t>
            </w:r>
          </w:p>
        </w:tc>
      </w:tr>
      <w:tr w:rsidR="00761F4A"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61F4A" w:rsidRPr="00BB7C79" w:rsidRDefault="00761F4A" w:rsidP="00B443D1">
            <w:pPr>
              <w:suppressAutoHyphens/>
              <w:spacing w:before="100" w:after="115"/>
              <w:ind w:right="137" w:firstLine="132"/>
              <w:rPr>
                <w:lang w:eastAsia="ar-SA"/>
              </w:rPr>
            </w:pPr>
            <w:r w:rsidRPr="00BB7C79">
              <w:rPr>
                <w:lang w:eastAsia="ar-SA"/>
              </w:rPr>
              <w:lastRenderedPageBreak/>
              <w:t>о передаче прав владения и пользования в отношении государственного и муниципального имущества</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61F4A" w:rsidRPr="00BB7C79" w:rsidRDefault="00761F4A" w:rsidP="00B443D1">
            <w:pPr>
              <w:suppressAutoHyphens/>
              <w:spacing w:before="100" w:after="115"/>
              <w:ind w:left="148" w:right="171" w:firstLine="132"/>
              <w:rPr>
                <w:lang w:eastAsia="ar-SA"/>
              </w:rPr>
            </w:pPr>
            <w:r w:rsidRPr="00BB7C79">
              <w:rPr>
                <w:lang w:eastAsia="ar-SA"/>
              </w:rPr>
              <w:t xml:space="preserve">Федеральный закон от 26 июля 2006 г. </w:t>
            </w:r>
            <w:r w:rsidRPr="00BB7C79">
              <w:rPr>
                <w:lang w:eastAsia="ar-SA"/>
              </w:rPr>
              <w:br/>
              <w:t>№ 135-ФЗ «О защите конкуренции»</w:t>
            </w:r>
          </w:p>
        </w:tc>
      </w:tr>
      <w:tr w:rsidR="00761F4A"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61F4A" w:rsidRPr="00BB7C79" w:rsidRDefault="00761F4A" w:rsidP="00B443D1">
            <w:pPr>
              <w:suppressAutoHyphens/>
              <w:spacing w:before="100" w:after="115"/>
              <w:ind w:right="137" w:firstLine="132"/>
              <w:rPr>
                <w:lang w:eastAsia="ar-SA"/>
              </w:rPr>
            </w:pPr>
            <w:r w:rsidRPr="00BB7C79">
              <w:rPr>
                <w:lang w:eastAsia="ar-SA"/>
              </w:rPr>
              <w:t>о передаче прав на единые технологии</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61F4A" w:rsidRPr="00BB7C79" w:rsidRDefault="00761F4A" w:rsidP="00B443D1">
            <w:pPr>
              <w:suppressAutoHyphens/>
              <w:spacing w:before="100" w:after="115"/>
              <w:ind w:left="148" w:right="171" w:firstLine="132"/>
              <w:rPr>
                <w:lang w:eastAsia="ar-SA"/>
              </w:rPr>
            </w:pPr>
            <w:r w:rsidRPr="00BB7C79">
              <w:rPr>
                <w:lang w:eastAsia="ar-SA"/>
              </w:rPr>
              <w:t xml:space="preserve">Федеральный закон от 25 декабря 2008 г. </w:t>
            </w:r>
            <w:r w:rsidRPr="00BB7C79">
              <w:rPr>
                <w:lang w:eastAsia="ar-SA"/>
              </w:rPr>
              <w:br/>
              <w:t>№ 284-ФЗ «О передаче прав на единые технологии»</w:t>
            </w:r>
          </w:p>
        </w:tc>
      </w:tr>
      <w:tr w:rsidR="00761F4A"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61F4A" w:rsidRPr="00BB7C79" w:rsidRDefault="00761F4A" w:rsidP="00B443D1">
            <w:pPr>
              <w:suppressAutoHyphens/>
              <w:spacing w:before="100" w:after="115"/>
              <w:ind w:right="137" w:firstLine="132"/>
              <w:rPr>
                <w:lang w:eastAsia="ar-SA"/>
              </w:rPr>
            </w:pPr>
            <w:r w:rsidRPr="00BB7C79">
              <w:rPr>
                <w:lang w:eastAsia="ar-SA"/>
              </w:rPr>
              <w:t>о передаче прав на право заключения договора о развитии застроенной территории</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61F4A" w:rsidRPr="00BB7C79" w:rsidRDefault="00761F4A" w:rsidP="00B443D1">
            <w:pPr>
              <w:suppressAutoHyphens/>
              <w:spacing w:before="100" w:after="115"/>
              <w:ind w:left="148" w:right="171" w:firstLine="132"/>
              <w:rPr>
                <w:lang w:eastAsia="ar-SA"/>
              </w:rPr>
            </w:pPr>
            <w:r w:rsidRPr="00BB7C79">
              <w:rPr>
                <w:lang w:eastAsia="ar-SA"/>
              </w:rPr>
              <w:t>Градостроительный кодекс Российской Федерации</w:t>
            </w:r>
          </w:p>
        </w:tc>
      </w:tr>
      <w:tr w:rsidR="00761F4A"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61F4A" w:rsidRPr="00BB7C79" w:rsidRDefault="00761F4A" w:rsidP="00B443D1">
            <w:pPr>
              <w:suppressAutoHyphens/>
              <w:spacing w:before="100" w:after="115"/>
              <w:ind w:right="137" w:firstLine="132"/>
              <w:rPr>
                <w:lang w:eastAsia="ar-SA"/>
              </w:rPr>
            </w:pPr>
            <w:r w:rsidRPr="00BB7C79">
              <w:rPr>
                <w:lang w:eastAsia="ar-SA"/>
              </w:rPr>
              <w:t>о продаже земельного участка из земель, находящихся в государственной или муниципальной собственности, либо права на заключение договора аренды такого земельного участка для жилищного строительства (для его комплексного освоения в целях жилищного строительства)</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61F4A" w:rsidRPr="00BB7C79" w:rsidRDefault="00761F4A" w:rsidP="00B443D1">
            <w:pPr>
              <w:suppressAutoHyphens/>
              <w:spacing w:before="100" w:after="115"/>
              <w:ind w:left="148" w:right="171" w:firstLine="132"/>
              <w:rPr>
                <w:lang w:eastAsia="ar-SA"/>
              </w:rPr>
            </w:pPr>
            <w:r w:rsidRPr="00BB7C79">
              <w:rPr>
                <w:lang w:eastAsia="ar-SA"/>
              </w:rPr>
              <w:t>Земельный кодекс Российской Федерации</w:t>
            </w:r>
          </w:p>
        </w:tc>
      </w:tr>
      <w:tr w:rsidR="00761F4A"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61F4A" w:rsidRPr="00BB7C79" w:rsidRDefault="00761F4A" w:rsidP="00B443D1">
            <w:pPr>
              <w:suppressAutoHyphens/>
              <w:spacing w:before="100" w:after="115"/>
              <w:ind w:right="137" w:firstLine="132"/>
              <w:rPr>
                <w:lang w:eastAsia="ar-SA"/>
              </w:rPr>
            </w:pPr>
            <w:r w:rsidRPr="00BB7C79">
              <w:rPr>
                <w:lang w:eastAsia="ar-SA"/>
              </w:rPr>
              <w:t>о передаче прав на заключение охотхозяйственного соглашения</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61F4A" w:rsidRPr="00BB7C79" w:rsidRDefault="00761F4A" w:rsidP="00B443D1">
            <w:pPr>
              <w:suppressAutoHyphens/>
              <w:spacing w:before="100" w:after="115"/>
              <w:ind w:left="148" w:right="171" w:firstLine="132"/>
              <w:rPr>
                <w:lang w:eastAsia="ar-SA"/>
              </w:rPr>
            </w:pPr>
            <w:r w:rsidRPr="00BB7C79">
              <w:rPr>
                <w:lang w:eastAsia="ar-SA"/>
              </w:rPr>
              <w:t xml:space="preserve">Федеральный закон от 24 июля 2009 г. </w:t>
            </w:r>
            <w:r w:rsidRPr="00BB7C79">
              <w:rPr>
                <w:lang w:eastAsia="ar-SA"/>
              </w:rPr>
              <w:br/>
              <w:t>№ 209-ФЗ «Об охоте и о сохранении охотничьих ресурсов и о внесении изменений в отдельные законодательные акты Российской Федерации»</w:t>
            </w:r>
          </w:p>
        </w:tc>
      </w:tr>
      <w:tr w:rsidR="00761F4A"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61F4A" w:rsidRPr="00BB7C79" w:rsidRDefault="00761F4A" w:rsidP="00B443D1">
            <w:pPr>
              <w:suppressAutoHyphens/>
              <w:spacing w:before="100" w:after="115"/>
              <w:ind w:right="137" w:firstLine="132"/>
              <w:rPr>
                <w:lang w:eastAsia="ar-SA"/>
              </w:rPr>
            </w:pPr>
            <w:r w:rsidRPr="00BB7C79">
              <w:rPr>
                <w:lang w:eastAsia="ar-SA"/>
              </w:rPr>
              <w:t xml:space="preserve">о продаже права на заключение договора аренды лесного участка, находящегося в государственной или муниципальной собственности, </w:t>
            </w:r>
          </w:p>
          <w:p w:rsidR="00761F4A" w:rsidRPr="00BB7C79" w:rsidRDefault="00761F4A" w:rsidP="00B443D1">
            <w:pPr>
              <w:suppressAutoHyphens/>
              <w:spacing w:before="100" w:after="115"/>
              <w:ind w:right="137" w:firstLine="132"/>
              <w:rPr>
                <w:lang w:eastAsia="ar-SA"/>
              </w:rPr>
            </w:pPr>
            <w:r w:rsidRPr="00BB7C79">
              <w:rPr>
                <w:lang w:eastAsia="ar-SA"/>
              </w:rPr>
              <w:t>о продаже права на заключение договора купли-продажи лесных насаждений</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61F4A" w:rsidRPr="00BB7C79" w:rsidRDefault="00761F4A" w:rsidP="00B443D1">
            <w:pPr>
              <w:suppressAutoHyphens/>
              <w:spacing w:before="100" w:after="115"/>
              <w:ind w:left="148" w:right="171" w:firstLine="132"/>
              <w:rPr>
                <w:lang w:eastAsia="ar-SA"/>
              </w:rPr>
            </w:pPr>
            <w:r w:rsidRPr="00BB7C79">
              <w:rPr>
                <w:lang w:eastAsia="ar-SA"/>
              </w:rPr>
              <w:t>Лесной кодекс Российской Федерации</w:t>
            </w:r>
          </w:p>
        </w:tc>
      </w:tr>
      <w:tr w:rsidR="00761F4A"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61F4A" w:rsidRPr="00BB7C79" w:rsidRDefault="00761F4A" w:rsidP="00B443D1">
            <w:pPr>
              <w:suppressAutoHyphens/>
              <w:spacing w:before="100" w:after="115"/>
              <w:ind w:right="137" w:firstLine="132"/>
              <w:rPr>
                <w:lang w:eastAsia="ar-SA"/>
              </w:rPr>
            </w:pPr>
            <w:r w:rsidRPr="00BB7C79">
              <w:rPr>
                <w:lang w:eastAsia="ar-SA"/>
              </w:rPr>
              <w:t>о передаче прав пользования участками недр</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61F4A" w:rsidRPr="00BB7C79" w:rsidRDefault="00761F4A" w:rsidP="00B443D1">
            <w:pPr>
              <w:suppressAutoHyphens/>
              <w:spacing w:before="100" w:after="115"/>
              <w:ind w:left="148" w:right="171" w:firstLine="132"/>
              <w:rPr>
                <w:lang w:eastAsia="ar-SA"/>
              </w:rPr>
            </w:pPr>
            <w:r w:rsidRPr="00BB7C79">
              <w:rPr>
                <w:lang w:eastAsia="ar-SA"/>
              </w:rPr>
              <w:t xml:space="preserve">Закон Российской Федерации от </w:t>
            </w:r>
            <w:r w:rsidRPr="00BB7C79">
              <w:rPr>
                <w:lang w:eastAsia="ar-SA"/>
              </w:rPr>
              <w:br/>
              <w:t>21 февраля 1992 г. № 2395-1 «О недрах»</w:t>
            </w:r>
          </w:p>
        </w:tc>
      </w:tr>
      <w:tr w:rsidR="00761F4A"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61F4A" w:rsidRPr="00BB7C79" w:rsidRDefault="00761F4A" w:rsidP="00B443D1">
            <w:pPr>
              <w:suppressAutoHyphens/>
              <w:spacing w:before="100" w:after="115"/>
              <w:ind w:right="137" w:firstLine="132"/>
              <w:rPr>
                <w:lang w:eastAsia="ar-SA"/>
              </w:rPr>
            </w:pPr>
            <w:r w:rsidRPr="00BB7C79">
              <w:rPr>
                <w:lang w:eastAsia="ar-SA"/>
              </w:rPr>
              <w:t>о продаже федерального недвижимого имущества, закрепленного на праве оперативного управления за  федеральными государственными унитарными предприятиями</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61F4A" w:rsidRPr="00BB7C79" w:rsidRDefault="00761F4A" w:rsidP="00B443D1">
            <w:pPr>
              <w:suppressAutoHyphens/>
              <w:spacing w:before="100" w:after="115"/>
              <w:ind w:left="148" w:right="171" w:firstLine="132"/>
              <w:rPr>
                <w:lang w:eastAsia="ar-SA"/>
              </w:rPr>
            </w:pPr>
            <w:r w:rsidRPr="00BB7C79">
              <w:rPr>
                <w:lang w:eastAsia="ar-SA"/>
              </w:rPr>
              <w:t xml:space="preserve">Правила проведения конкурсов или аукционов на право заключения договоров аренды, договоров безвозмездного пользования, договоров доверительного управления имуществом, иных договоров, предусматривающих переход прав в отношении государственного или муниципального имущества, утвержденные приказом ФАС России от </w:t>
            </w:r>
            <w:r w:rsidRPr="00BB7C79">
              <w:rPr>
                <w:lang w:eastAsia="ar-SA"/>
              </w:rPr>
              <w:br/>
              <w:t>10 февраля 2010 г. № 67.</w:t>
            </w:r>
          </w:p>
        </w:tc>
      </w:tr>
      <w:tr w:rsidR="00761F4A"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61F4A" w:rsidRPr="00BB7C79" w:rsidRDefault="00761F4A" w:rsidP="00B443D1">
            <w:pPr>
              <w:suppressAutoHyphens/>
              <w:spacing w:before="100" w:after="115"/>
              <w:ind w:right="137" w:firstLine="132"/>
              <w:rPr>
                <w:lang w:eastAsia="ar-SA"/>
              </w:rPr>
            </w:pPr>
            <w:r w:rsidRPr="00BB7C79">
              <w:rPr>
                <w:lang w:eastAsia="ar-SA"/>
              </w:rPr>
              <w:t>о продаже государственного и муниципального имущества в порядке приватизации</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61F4A" w:rsidRPr="00BB7C79" w:rsidRDefault="00761F4A" w:rsidP="00B443D1">
            <w:pPr>
              <w:suppressAutoHyphens/>
              <w:spacing w:before="100" w:after="115"/>
              <w:ind w:left="148" w:right="171" w:firstLine="132"/>
              <w:rPr>
                <w:lang w:eastAsia="ar-SA"/>
              </w:rPr>
            </w:pPr>
            <w:r w:rsidRPr="00BB7C79">
              <w:rPr>
                <w:lang w:eastAsia="ar-SA"/>
              </w:rPr>
              <w:t xml:space="preserve">Федеральный закон от 21 декабря 2001 г. </w:t>
            </w:r>
            <w:r w:rsidRPr="00BB7C79">
              <w:rPr>
                <w:lang w:eastAsia="ar-SA"/>
              </w:rPr>
              <w:br/>
              <w:t>№ 178-ФЗ «О приватизации государственного и муниципального имущества»</w:t>
            </w:r>
          </w:p>
        </w:tc>
      </w:tr>
      <w:tr w:rsidR="00761F4A"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61F4A" w:rsidRPr="00BB7C79" w:rsidRDefault="00761F4A" w:rsidP="00B443D1">
            <w:pPr>
              <w:suppressAutoHyphens/>
              <w:spacing w:before="100" w:after="115"/>
              <w:ind w:right="137" w:firstLine="132"/>
              <w:rPr>
                <w:lang w:eastAsia="ar-SA"/>
              </w:rPr>
            </w:pPr>
            <w:r w:rsidRPr="00BB7C79">
              <w:rPr>
                <w:lang w:eastAsia="ar-SA"/>
              </w:rPr>
              <w:t xml:space="preserve">на право заключения договора </w:t>
            </w:r>
            <w:r w:rsidRPr="00BB7C79">
              <w:rPr>
                <w:lang w:eastAsia="ar-SA"/>
              </w:rPr>
              <w:lastRenderedPageBreak/>
              <w:t>водопользования</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61F4A" w:rsidRPr="00BB7C79" w:rsidRDefault="00761F4A" w:rsidP="00B443D1">
            <w:pPr>
              <w:suppressAutoHyphens/>
              <w:spacing w:before="100" w:after="115"/>
              <w:ind w:left="148" w:right="171" w:firstLine="132"/>
              <w:rPr>
                <w:lang w:eastAsia="ar-SA"/>
              </w:rPr>
            </w:pPr>
            <w:r w:rsidRPr="00BB7C79">
              <w:rPr>
                <w:lang w:eastAsia="ar-SA"/>
              </w:rPr>
              <w:lastRenderedPageBreak/>
              <w:t>Водный кодекс Российской Федерации</w:t>
            </w:r>
          </w:p>
        </w:tc>
      </w:tr>
      <w:tr w:rsidR="00761F4A"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61F4A" w:rsidRPr="00BB7C79" w:rsidRDefault="00761F4A" w:rsidP="00B443D1">
            <w:pPr>
              <w:suppressAutoHyphens/>
              <w:spacing w:before="100" w:after="115"/>
              <w:ind w:right="137" w:firstLine="132"/>
              <w:rPr>
                <w:lang w:eastAsia="ar-SA"/>
              </w:rPr>
            </w:pPr>
            <w:r w:rsidRPr="00BB7C79">
              <w:rPr>
                <w:lang w:eastAsia="ar-SA"/>
              </w:rPr>
              <w:lastRenderedPageBreak/>
              <w:t>о закреплении долей квот добычи (вылова) водных биоресурсов,</w:t>
            </w:r>
          </w:p>
          <w:p w:rsidR="00761F4A" w:rsidRPr="00BB7C79" w:rsidRDefault="00761F4A" w:rsidP="00B443D1">
            <w:pPr>
              <w:suppressAutoHyphens/>
              <w:spacing w:before="100" w:after="115"/>
              <w:ind w:right="137" w:firstLine="132"/>
              <w:rPr>
                <w:lang w:eastAsia="ar-SA"/>
              </w:rPr>
            </w:pPr>
            <w:r w:rsidRPr="00BB7C79">
              <w:rPr>
                <w:lang w:eastAsia="ar-SA"/>
              </w:rPr>
              <w:t>о предоставлении рыбопромысловых участков</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61F4A" w:rsidRPr="00BB7C79" w:rsidRDefault="00761F4A" w:rsidP="00B443D1">
            <w:pPr>
              <w:suppressAutoHyphens/>
              <w:spacing w:before="100" w:after="115"/>
              <w:ind w:left="148" w:right="171" w:firstLine="132"/>
              <w:rPr>
                <w:lang w:eastAsia="ar-SA"/>
              </w:rPr>
            </w:pPr>
            <w:r w:rsidRPr="00BB7C79">
              <w:rPr>
                <w:lang w:eastAsia="ar-SA"/>
              </w:rPr>
              <w:t xml:space="preserve">Федеральный закон от 20 декабря 2004 г. </w:t>
            </w:r>
            <w:r w:rsidRPr="00BB7C79">
              <w:rPr>
                <w:lang w:eastAsia="ar-SA"/>
              </w:rPr>
              <w:br/>
              <w:t>№ 166-ФЗ «О рыболовстве и сохранении водных биологических ресурсов»</w:t>
            </w:r>
          </w:p>
        </w:tc>
      </w:tr>
      <w:tr w:rsidR="00761F4A"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61F4A" w:rsidRPr="00BB7C79" w:rsidRDefault="00761F4A" w:rsidP="00B443D1">
            <w:pPr>
              <w:suppressAutoHyphens/>
              <w:spacing w:before="100" w:after="115"/>
              <w:ind w:right="137" w:firstLine="132"/>
              <w:rPr>
                <w:lang w:eastAsia="ar-SA"/>
              </w:rPr>
            </w:pPr>
            <w:r w:rsidRPr="00BB7C79">
              <w:rPr>
                <w:lang w:eastAsia="ar-SA"/>
              </w:rPr>
              <w:t>о продаже имущества должников</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61F4A" w:rsidRPr="00BB7C79" w:rsidRDefault="00761F4A" w:rsidP="00B443D1">
            <w:pPr>
              <w:suppressAutoHyphens/>
              <w:spacing w:before="100" w:after="115"/>
              <w:ind w:left="148" w:right="171" w:firstLine="132"/>
              <w:rPr>
                <w:lang w:eastAsia="ar-SA"/>
              </w:rPr>
            </w:pPr>
            <w:r w:rsidRPr="00BB7C79">
              <w:rPr>
                <w:lang w:eastAsia="ar-SA"/>
              </w:rPr>
              <w:t xml:space="preserve">Федеральный закон от 2 октября 2007 г. </w:t>
            </w:r>
            <w:r w:rsidRPr="00BB7C79">
              <w:rPr>
                <w:lang w:eastAsia="ar-SA"/>
              </w:rPr>
              <w:br/>
              <w:t>№ 229-ФЗ «Об исполнительном производстве»</w:t>
            </w:r>
          </w:p>
        </w:tc>
      </w:tr>
      <w:tr w:rsidR="00761F4A"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61F4A" w:rsidRPr="00BB7C79" w:rsidRDefault="00761F4A" w:rsidP="00B443D1">
            <w:pPr>
              <w:suppressAutoHyphens/>
              <w:spacing w:before="100" w:after="115"/>
              <w:ind w:right="137" w:firstLine="132"/>
              <w:rPr>
                <w:lang w:eastAsia="ar-SA"/>
              </w:rPr>
            </w:pPr>
            <w:r w:rsidRPr="00BB7C79">
              <w:rPr>
                <w:lang w:eastAsia="ar-SA"/>
              </w:rPr>
              <w:t>о продаже заложенного недвижимого и движимого имущества в ходе исполнительного производства, а также о торгах по продаже заложенного движимого имущества во внесудебном порядке</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61F4A" w:rsidRPr="00BB7C79" w:rsidRDefault="00761F4A" w:rsidP="00B443D1">
            <w:pPr>
              <w:suppressAutoHyphens/>
              <w:spacing w:before="100" w:after="115"/>
              <w:ind w:left="148" w:right="171" w:firstLine="132"/>
              <w:rPr>
                <w:lang w:eastAsia="ar-SA"/>
              </w:rPr>
            </w:pPr>
            <w:r w:rsidRPr="00BB7C79">
              <w:rPr>
                <w:lang w:eastAsia="ar-SA"/>
              </w:rPr>
              <w:t xml:space="preserve">Федеральный закон от 16 июля 1998 г. </w:t>
            </w:r>
            <w:r w:rsidRPr="00BB7C79">
              <w:rPr>
                <w:lang w:eastAsia="ar-SA"/>
              </w:rPr>
              <w:br/>
              <w:t xml:space="preserve">№ 102-ФЗ «Об ипотеке (залоге недвижимости)» </w:t>
            </w:r>
          </w:p>
        </w:tc>
      </w:tr>
      <w:tr w:rsidR="00761F4A"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61F4A" w:rsidRPr="00BB7C79" w:rsidRDefault="00761F4A" w:rsidP="00B443D1">
            <w:pPr>
              <w:suppressAutoHyphens/>
              <w:spacing w:before="100" w:after="115"/>
              <w:ind w:right="137" w:firstLine="132"/>
              <w:rPr>
                <w:lang w:eastAsia="ar-SA"/>
              </w:rPr>
            </w:pPr>
            <w:r w:rsidRPr="00BB7C79">
              <w:rPr>
                <w:lang w:eastAsia="ar-SA"/>
              </w:rPr>
              <w:t>отбор управляющей компании для управления многоквартирным домом</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61F4A" w:rsidRPr="00BB7C79" w:rsidRDefault="00761F4A" w:rsidP="00B443D1">
            <w:pPr>
              <w:suppressAutoHyphens/>
              <w:spacing w:before="100" w:after="115"/>
              <w:ind w:left="148" w:right="171" w:firstLine="132"/>
              <w:rPr>
                <w:lang w:eastAsia="ar-SA"/>
              </w:rPr>
            </w:pPr>
            <w:r w:rsidRPr="00BB7C79">
              <w:rPr>
                <w:lang w:eastAsia="ar-SA"/>
              </w:rPr>
              <w:t>Жилищный кодекс Российской Федерации</w:t>
            </w:r>
          </w:p>
        </w:tc>
      </w:tr>
      <w:tr w:rsidR="00761F4A"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61F4A" w:rsidRPr="00BB7C79" w:rsidRDefault="00761F4A" w:rsidP="00B443D1">
            <w:pPr>
              <w:suppressAutoHyphens/>
              <w:spacing w:before="100" w:after="115"/>
              <w:ind w:right="137" w:firstLine="132"/>
              <w:rPr>
                <w:lang w:eastAsia="ar-SA"/>
              </w:rPr>
            </w:pPr>
            <w:r w:rsidRPr="00BB7C79">
              <w:rPr>
                <w:lang w:eastAsia="ar-SA"/>
              </w:rPr>
              <w:t>о заключении договора о создании искусственного земельного участка</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61F4A" w:rsidRPr="00BB7C79" w:rsidRDefault="00761F4A" w:rsidP="00B443D1">
            <w:pPr>
              <w:suppressAutoHyphens/>
              <w:spacing w:before="100" w:after="115"/>
              <w:ind w:left="148" w:right="171" w:firstLine="132"/>
              <w:rPr>
                <w:lang w:eastAsia="ar-SA"/>
              </w:rPr>
            </w:pPr>
            <w:r w:rsidRPr="00BB7C79">
              <w:rPr>
                <w:bCs/>
                <w:lang w:eastAsia="ar-SA"/>
              </w:rPr>
              <w:t xml:space="preserve">Федеральный закон от 19 июля 2011 г. </w:t>
            </w:r>
            <w:r w:rsidRPr="00BB7C79">
              <w:rPr>
                <w:bCs/>
                <w:lang w:eastAsia="ar-SA"/>
              </w:rPr>
              <w:br/>
              <w:t>№ 246-ФЗ «Об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w:t>
            </w:r>
          </w:p>
        </w:tc>
      </w:tr>
      <w:tr w:rsidR="00761F4A"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61F4A" w:rsidRPr="00BB7C79" w:rsidRDefault="00761F4A" w:rsidP="00B443D1">
            <w:pPr>
              <w:suppressAutoHyphens/>
              <w:spacing w:before="100" w:after="115"/>
              <w:ind w:right="137" w:firstLine="132"/>
              <w:rPr>
                <w:lang w:eastAsia="ar-SA"/>
              </w:rPr>
            </w:pPr>
            <w:r w:rsidRPr="00BB7C79">
              <w:rPr>
                <w:lang w:eastAsia="ar-SA"/>
              </w:rPr>
              <w:t>о заключении концессионного соглашения</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61F4A" w:rsidRPr="00BB7C79" w:rsidRDefault="00761F4A" w:rsidP="00B443D1">
            <w:pPr>
              <w:suppressAutoHyphens/>
              <w:spacing w:before="100" w:after="115"/>
              <w:ind w:left="148" w:right="171" w:firstLine="132"/>
              <w:rPr>
                <w:bCs/>
                <w:lang w:eastAsia="ar-SA"/>
              </w:rPr>
            </w:pPr>
            <w:r w:rsidRPr="00BB7C79">
              <w:rPr>
                <w:bCs/>
                <w:lang w:eastAsia="ar-SA"/>
              </w:rPr>
              <w:t xml:space="preserve">Федеральный закон от 21 июля 2005 г. </w:t>
            </w:r>
            <w:r w:rsidRPr="00BB7C79">
              <w:rPr>
                <w:bCs/>
                <w:lang w:eastAsia="ar-SA"/>
              </w:rPr>
              <w:br/>
              <w:t>№ 115-ФЗ «О концессионных соглашениях»</w:t>
            </w:r>
          </w:p>
        </w:tc>
      </w:tr>
      <w:tr w:rsidR="00761F4A"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61F4A" w:rsidRPr="00BB7C79" w:rsidRDefault="00761F4A" w:rsidP="00B443D1">
            <w:pPr>
              <w:suppressAutoHyphens/>
              <w:spacing w:before="100" w:after="115"/>
              <w:ind w:right="137" w:firstLine="132"/>
              <w:rPr>
                <w:lang w:eastAsia="ar-SA"/>
              </w:rPr>
            </w:pPr>
            <w:r w:rsidRPr="00BB7C79">
              <w:rPr>
                <w:lang w:eastAsia="ar-SA"/>
              </w:rPr>
              <w:t xml:space="preserve">о проведении аукционов по продаже прав на имущество, подлежащее принудительной продаже (с 1 декабря </w:t>
            </w:r>
            <w:r w:rsidRPr="00BB7C79">
              <w:rPr>
                <w:lang w:eastAsia="ar-SA"/>
              </w:rPr>
              <w:br/>
              <w:t>2014 г.)</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61F4A" w:rsidRPr="00BB7C79" w:rsidRDefault="00761F4A" w:rsidP="00B443D1">
            <w:pPr>
              <w:suppressAutoHyphens/>
              <w:spacing w:before="100" w:after="115"/>
              <w:ind w:left="148" w:right="171"/>
              <w:rPr>
                <w:bCs/>
                <w:lang w:eastAsia="ar-SA"/>
              </w:rPr>
            </w:pPr>
            <w:r w:rsidRPr="00BB7C79">
              <w:rPr>
                <w:lang w:eastAsia="ar-SA"/>
              </w:rPr>
              <w:t>Правила проведения аукциона по продаже прав на имущество, подлежащее принудительной продаже, утвержденные постановлением Правительства Российской Федерации от 21 октября 2013 г. № 938 «О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tc>
      </w:tr>
    </w:tbl>
    <w:p w:rsidR="00761F4A" w:rsidRPr="00BB7C79" w:rsidRDefault="00761F4A" w:rsidP="00761F4A">
      <w:pPr>
        <w:suppressAutoHyphens/>
        <w:spacing w:before="100" w:after="115"/>
        <w:ind w:firstLine="708"/>
        <w:rPr>
          <w:lang w:eastAsia="ar-SA"/>
        </w:rPr>
      </w:pPr>
      <w:r w:rsidRPr="00BB7C79">
        <w:rPr>
          <w:lang w:eastAsia="ar-SA"/>
        </w:rPr>
        <w:t>Сайт торгов заменил размещение информации в многочисленных региональных и муниципальных источниках информации о государственных торгах в сети Интернет, а также печатных СМИ. Создание интернет-портала позволяет в значительной степени снизить административные барьеры для желающих приобрести права в отношении имущества, в том числе государственного или муниципального, и ограниченных ресурсов, делает процедуры торгов более прозрачными, упрощает возможность сбора статистической информации по торгам.</w:t>
      </w:r>
    </w:p>
    <w:p w:rsidR="00761F4A" w:rsidRPr="00BB7C79" w:rsidRDefault="00761F4A" w:rsidP="00761F4A">
      <w:pPr>
        <w:suppressAutoHyphens/>
        <w:spacing w:before="100" w:after="115"/>
        <w:ind w:firstLine="708"/>
        <w:rPr>
          <w:lang w:eastAsia="ar-SA"/>
        </w:rPr>
      </w:pPr>
      <w:r w:rsidRPr="00BB7C79">
        <w:rPr>
          <w:lang w:eastAsia="ar-SA"/>
        </w:rPr>
        <w:t xml:space="preserve">Размещение информации о государственных и муниципальных торгах на едином Официальном сайте способствует привлечению на торги большего количества участников, </w:t>
      </w:r>
      <w:r w:rsidRPr="00BB7C79">
        <w:rPr>
          <w:lang w:eastAsia="ar-SA"/>
        </w:rPr>
        <w:lastRenderedPageBreak/>
        <w:t xml:space="preserve">развитию конкуренции за приобретение имущества и ограниченных ресурсов, повышает эффективность управления государственной и муниципальной собственностью. </w:t>
      </w:r>
    </w:p>
    <w:p w:rsidR="00761F4A" w:rsidRPr="00BB7C79" w:rsidRDefault="00761F4A" w:rsidP="00761F4A">
      <w:pPr>
        <w:suppressAutoHyphens/>
        <w:spacing w:before="100" w:after="115"/>
        <w:ind w:firstLine="708"/>
        <w:rPr>
          <w:lang w:eastAsia="ar-SA"/>
        </w:rPr>
      </w:pPr>
      <w:r w:rsidRPr="00BB7C79">
        <w:rPr>
          <w:lang w:eastAsia="ar-SA"/>
        </w:rPr>
        <w:t xml:space="preserve">Сайт торгов успешно функционирует с сентября 2010 года – сначала как официальный источник для размещения информации в отношении федерального имущества, с января 2011 – в отношении как государственного, так и муниципального имущества. За период 2010-2013 годов на сайте зарегистрировалось более 18 тыс. организаторов торгов, опубликовано более 450 тыс. извещений о проведении торгов. </w:t>
      </w:r>
    </w:p>
    <w:p w:rsidR="00761F4A" w:rsidRPr="00BB7C79" w:rsidRDefault="00761F4A" w:rsidP="00761F4A">
      <w:pPr>
        <w:suppressAutoHyphens/>
        <w:spacing w:after="0"/>
        <w:ind w:firstLine="709"/>
        <w:rPr>
          <w:lang w:eastAsia="ar-SA"/>
        </w:rPr>
      </w:pPr>
      <w:r w:rsidRPr="00BB7C79">
        <w:rPr>
          <w:lang w:eastAsia="ar-SA"/>
        </w:rPr>
        <w:t xml:space="preserve">В целях обеспечения открытости информации о проведении торгов и повышения конкуренции при проведении торгов  в рамках работ 2014 года необходимо обеспечить на Сайте торгов возможность размещения следующей информации: </w:t>
      </w:r>
    </w:p>
    <w:p w:rsidR="00761F4A" w:rsidRPr="00BB7C79" w:rsidRDefault="00761F4A" w:rsidP="00761F4A">
      <w:pPr>
        <w:suppressAutoHyphens/>
        <w:spacing w:after="0"/>
        <w:ind w:firstLine="709"/>
        <w:rPr>
          <w:lang w:eastAsia="ar-SA"/>
        </w:rPr>
      </w:pPr>
      <w:r w:rsidRPr="00BB7C79">
        <w:rPr>
          <w:lang w:eastAsia="ar-SA"/>
        </w:rPr>
        <w:t xml:space="preserve">-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органами государственной власти, органами местного самоуправления или уполномоченными ими организациями в соответствии с Федеральным законом от 13 марта 2006 г. № 38-ФЗ «О рекламе», </w:t>
      </w:r>
    </w:p>
    <w:p w:rsidR="00761F4A" w:rsidRPr="00BB7C79" w:rsidRDefault="00761F4A" w:rsidP="00761F4A">
      <w:pPr>
        <w:suppressAutoHyphens/>
        <w:spacing w:after="0"/>
        <w:ind w:firstLine="709"/>
        <w:rPr>
          <w:lang w:eastAsia="ar-SA"/>
        </w:rPr>
      </w:pPr>
      <w:r w:rsidRPr="00BB7C79">
        <w:rPr>
          <w:lang w:eastAsia="ar-SA"/>
        </w:rPr>
        <w:t>- о проведении торгов на право получения лицензии на оказание услуг связи в соответствии с Федеральным законом от 7 июля 2003 г. № 126-ФЗ «О связи» и постановлением Правительства Российской Федерации от 24 мая 2014 г. № 480 «О торгах (аукционах, конкурсах) на получение лицензии на оказание услуг связи»,</w:t>
      </w:r>
    </w:p>
    <w:p w:rsidR="00761F4A" w:rsidRPr="00BB7C79" w:rsidRDefault="00761F4A" w:rsidP="00761F4A">
      <w:pPr>
        <w:suppressAutoHyphens/>
        <w:spacing w:after="0"/>
        <w:ind w:firstLine="709"/>
        <w:rPr>
          <w:lang w:eastAsia="ar-SA"/>
        </w:rPr>
      </w:pPr>
      <w:r w:rsidRPr="00BB7C79">
        <w:rPr>
          <w:lang w:eastAsia="ar-SA"/>
        </w:rPr>
        <w:t>- о проведении аукционов по продаже имущества, подлежащего принудительной продаже в соответствии с постановлением Правительства Российской Федерации № 938 от 21 октября 2013 г. «О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p w:rsidR="00761F4A" w:rsidRPr="00BB7C79" w:rsidRDefault="00761F4A" w:rsidP="00761F4A">
      <w:pPr>
        <w:suppressAutoHyphens/>
        <w:spacing w:before="100" w:after="115"/>
        <w:ind w:firstLine="708"/>
        <w:rPr>
          <w:lang w:eastAsia="ar-SA"/>
        </w:rPr>
      </w:pPr>
      <w:r w:rsidRPr="00BB7C79">
        <w:rPr>
          <w:lang w:eastAsia="ar-SA"/>
        </w:rPr>
        <w:t>В целях реализации положений Федерального закона от 21 июля 2014 г. № 265-ФЗ «О внесении изменений в Федеральный закон «О концессионных соглашениях» и отдельные законодательные акты Российской Федерации» следует провести работы по развитию функционала размещения информации о проведении торгов на право заключения концессионного соглашения. В частности, требуется обеспечить возможность публикации на Официальном сайте утвержденных концедентами перечней потенциальных объектов, в отношении которых планируется заключение концессионных соглашений, предложений инвесторов о возможности заключения концессионных соглашений для принятия заявок о готовности участия в конкурсе, а также обеспечить отражение в информационных сообщениях о проведении конкурсов на право заключения концессионного соглашения информации об участии нескольких публичных образований на стороне концедента.</w:t>
      </w:r>
    </w:p>
    <w:p w:rsidR="00761F4A" w:rsidRPr="00BB7C79" w:rsidRDefault="00761F4A" w:rsidP="00761F4A">
      <w:pPr>
        <w:suppressAutoHyphens/>
        <w:spacing w:before="100" w:after="115"/>
        <w:ind w:firstLine="708"/>
        <w:rPr>
          <w:lang w:eastAsia="ar-SA"/>
        </w:rPr>
      </w:pPr>
      <w:r w:rsidRPr="00BB7C79">
        <w:rPr>
          <w:lang w:eastAsia="ar-SA"/>
        </w:rPr>
        <w:t xml:space="preserve">Для реализации положений Федерального закона от 23 июня 2014 г. № 180-ФЗ </w:t>
      </w:r>
      <w:r w:rsidRPr="00BB7C79">
        <w:rPr>
          <w:lang w:eastAsia="ar-SA"/>
        </w:rPr>
        <w:br/>
        <w:t>«О внесении изменений в Земельный кодекс Российской Федерации и отдельные законодательные акты Российской Федерации» необходимо осуществить работы по развитию функционала размещения информации о проведении аукционов на право заключения договора аренды земельного участка или продажи земельного участка, находящегося в государственной или муниципальной собственности, в части обеспечения публикации на официальном сайте извещений о возможности заключения договора для принятия заявлений о намерении участвовать в аукционе по продаже земельного участка или аукционе на право заключения договора аренды земельного участка. Также необходимо провести анализ изменений законодательства и по результатам уточнить (при необходимости) атрибуты извещений и протоколов и бизнес-модель информационного сопровождения аукционов в информационной системе.</w:t>
      </w:r>
    </w:p>
    <w:p w:rsidR="00761F4A" w:rsidRPr="00BB7C79" w:rsidRDefault="00761F4A" w:rsidP="00761F4A">
      <w:pPr>
        <w:suppressAutoHyphens/>
        <w:spacing w:before="100" w:after="115"/>
        <w:ind w:firstLine="708"/>
        <w:rPr>
          <w:lang w:eastAsia="ar-SA"/>
        </w:rPr>
      </w:pPr>
      <w:r w:rsidRPr="00BB7C79">
        <w:rPr>
          <w:lang w:eastAsia="ar-SA"/>
        </w:rPr>
        <w:t xml:space="preserve">В связи с внесением изменений в Федеральный закон от 21 декабря 2002 г. 178-ФЗ «О приватизации государственного и муниципального имущества» и утверждения постановления Правительства Российской Федерации «О порядке реализации имущества, обращенного в </w:t>
      </w:r>
      <w:r w:rsidRPr="00BB7C79">
        <w:rPr>
          <w:lang w:eastAsia="ar-SA"/>
        </w:rPr>
        <w:lastRenderedPageBreak/>
        <w:t>собственность государства» (статья 114 Конституции Российской Федерации) требуется разработка функционала размещения сообщений о реализации обращенного в соответствии с законодательством Российской Федерации конфискованного, движимого бесхозяйного и изъятого имущества, товаров, в отношении которых при перемещении через таможенную границу Таможенного союза была заявлена таможенная процедура отказа в пользу государства, и кладов.</w:t>
      </w:r>
    </w:p>
    <w:p w:rsidR="00761F4A" w:rsidRPr="00BB7C79" w:rsidRDefault="00761F4A" w:rsidP="00761F4A">
      <w:pPr>
        <w:suppressAutoHyphens/>
        <w:spacing w:before="100" w:after="115"/>
        <w:ind w:firstLine="708"/>
        <w:rPr>
          <w:lang w:eastAsia="ar-SA"/>
        </w:rPr>
      </w:pPr>
      <w:r w:rsidRPr="00BB7C79">
        <w:rPr>
          <w:lang w:eastAsia="ar-SA"/>
        </w:rPr>
        <w:t>В связи с принятием Федерального закона от 2 июля 2013 г. № 148-ФЗ «Об аквакультуре (рыбоводстве) и о внесении изменений в отдельные законодательные акты Российской Федерации» и постановления Правительства Российской Федерации от 15 мая 2014 г. № 450 «Об утверждении Правил организации и проведения торгов (конкурсов, аукционов) на право заключения договора пользования рыбоводным участком»  требуется разработка функционала публикации информации о проведении конкурсов и аукционов на право заключения договора пользования рыбоводным участком, находящимся в государственной или муниципальной собственности.</w:t>
      </w:r>
    </w:p>
    <w:p w:rsidR="00761F4A" w:rsidRPr="00BB7C79" w:rsidRDefault="00761F4A" w:rsidP="00761F4A">
      <w:pPr>
        <w:suppressAutoHyphens/>
        <w:spacing w:before="100" w:after="115"/>
        <w:ind w:firstLine="708"/>
        <w:rPr>
          <w:lang w:eastAsia="ar-SA"/>
        </w:rPr>
      </w:pPr>
      <w:r w:rsidRPr="00BB7C79">
        <w:rPr>
          <w:lang w:eastAsia="ar-SA"/>
        </w:rPr>
        <w:t>Ряд работ по доработке и развитию функционала Официального сайта требуется провести в связи с обращениями пользователей.</w:t>
      </w:r>
    </w:p>
    <w:p w:rsidR="00761F4A" w:rsidRPr="00BB7C79" w:rsidRDefault="00761F4A" w:rsidP="00761F4A">
      <w:pPr>
        <w:suppressAutoHyphens/>
        <w:spacing w:before="100" w:after="115"/>
        <w:ind w:firstLine="708"/>
        <w:rPr>
          <w:lang w:eastAsia="ar-SA"/>
        </w:rPr>
      </w:pPr>
      <w:r w:rsidRPr="00BB7C79">
        <w:rPr>
          <w:lang w:eastAsia="ar-SA"/>
        </w:rPr>
        <w:t xml:space="preserve">Так, в целях обеспечения контроля за проведением торгов требуется переработать функционал визуализации действий авторизованных пользователей Официального сайта при размещении информации. В первую очередь речь идет о внесении изменений в извещения (информационные сообщения) о проведении торгов. Законодательством Российской Федерации строго регламентированы сроки и требования к внесению изменений в опубликованные извещения (информационные сообщения). В настоящее время на сайте предусмотрена возможность отслеживания изменений. Такой порядок представляется не однозначным и затруднительным для пользователей и не всегда позволяет определить все сделанные в извещении изменения. Требуется предусмотреть возможность просмотра пользователями непосредственно той информации, которая была изменена в старой и новой редакции. Кроме того, законодательство Российской Федерации устанавливает, что по результатам торгов заключение договора возможно не ранее чем через 10 дней со дня опубликования на Официальном сайте результатов торгов. В этой связи требуется предусмотреть визуализацию даты и времени публикации информации, в том числе публикации результатов торгов. </w:t>
      </w:r>
    </w:p>
    <w:p w:rsidR="00761F4A" w:rsidRPr="00BB7C79" w:rsidRDefault="00761F4A" w:rsidP="00761F4A">
      <w:pPr>
        <w:suppressAutoHyphens/>
        <w:spacing w:before="100" w:after="115"/>
        <w:ind w:firstLine="708"/>
        <w:rPr>
          <w:lang w:eastAsia="ar-SA"/>
        </w:rPr>
      </w:pPr>
      <w:r w:rsidRPr="00BB7C79">
        <w:rPr>
          <w:lang w:eastAsia="ar-SA"/>
        </w:rPr>
        <w:t xml:space="preserve">Также в связи с обращениями пользователей необходимо предусмотреть возможность ввода информации о месте нахождения реализуемого имущества, расположенного за рубежом. В настоящее время при публикации извещений на Официальном сайте пользователь должен заполнять атрибут «Место нахождения». Для обеспечения достоверности публикуемой информации, исключения ошибок и удобного поиска информация о месте нахождения имущества публикуется с использованием Классификатора адресов России, который ведет Федеральная налоговая служба. Ввести произвольный текст в указанное поле невозможно. Вместе с тем, есть прецеденты, когда на Официальном сайте требуется разместить извещение о торгах в отношении недвижимого имущества, находящегося в государственной или муниципальной собственности, но расположенного на территории иностранного государства. В этой связи необходима доработка имеющегося функционала. </w:t>
      </w:r>
    </w:p>
    <w:p w:rsidR="00761F4A" w:rsidRPr="00BB7C79" w:rsidRDefault="00761F4A" w:rsidP="00761F4A">
      <w:pPr>
        <w:suppressAutoHyphens/>
        <w:spacing w:before="100" w:after="115"/>
        <w:ind w:firstLine="708"/>
        <w:rPr>
          <w:lang w:eastAsia="ar-SA"/>
        </w:rPr>
      </w:pPr>
      <w:r w:rsidRPr="00BB7C79">
        <w:rPr>
          <w:lang w:eastAsia="ar-SA"/>
        </w:rPr>
        <w:t xml:space="preserve">Для обеспечения достоверности и повышения эффективности поиска информации в разделе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необходимо обеспечить визуализацию информации о виде договора, планируемого к заключению по результатам торгов. В настоящее время в указанном разделе размещается информация о торгах, по результатам которых может быть заключен договор аренды, договор безвозмездного пользования, договор доверительного управления имуществом и иной договор, предусматривающий передачу прав владения и (или) пользования в отношении государственного и муниципального имущества. Информация о виде договора является </w:t>
      </w:r>
      <w:r w:rsidRPr="00BB7C79">
        <w:rPr>
          <w:lang w:eastAsia="ar-SA"/>
        </w:rPr>
        <w:lastRenderedPageBreak/>
        <w:t xml:space="preserve">существенной для потенциальных участников торгов. Вместе с тем ее размещение при публикации извещения не предусмотрено. </w:t>
      </w:r>
    </w:p>
    <w:p w:rsidR="00761F4A" w:rsidRPr="00BB7C79" w:rsidRDefault="00761F4A" w:rsidP="00761F4A">
      <w:pPr>
        <w:suppressAutoHyphens/>
        <w:spacing w:before="100" w:after="115"/>
        <w:ind w:firstLine="708"/>
        <w:rPr>
          <w:lang w:eastAsia="ar-SA"/>
        </w:rPr>
      </w:pPr>
      <w:r w:rsidRPr="00BB7C79">
        <w:rPr>
          <w:lang w:eastAsia="ar-SA"/>
        </w:rPr>
        <w:t>Объектом автоматизации является информационное сопровождение торгов в отношении имущества, в том числе государственного и муниципального (прав на него), и ограниченных ресурсов, осуществление которых регламентировано нормативными правовыми актами, указанными в пунктах 3.1. и 3.3. настоящего технического задания (далее – торги).</w:t>
      </w:r>
    </w:p>
    <w:p w:rsidR="00761F4A" w:rsidRPr="00BB7C79" w:rsidRDefault="00761F4A" w:rsidP="00761F4A">
      <w:pPr>
        <w:suppressAutoHyphens/>
        <w:spacing w:before="100" w:after="115"/>
        <w:ind w:firstLine="708"/>
        <w:rPr>
          <w:lang w:eastAsia="ar-SA"/>
        </w:rPr>
      </w:pPr>
      <w:r w:rsidRPr="00BB7C79">
        <w:rPr>
          <w:lang w:eastAsia="ar-SA"/>
        </w:rPr>
        <w:t>Автоматизации подлежат создание и публикация:</w:t>
      </w:r>
    </w:p>
    <w:p w:rsidR="00761F4A" w:rsidRPr="00BB7C79" w:rsidRDefault="00761F4A" w:rsidP="00761F4A">
      <w:pPr>
        <w:numPr>
          <w:ilvl w:val="0"/>
          <w:numId w:val="75"/>
        </w:numPr>
        <w:suppressAutoHyphens/>
        <w:spacing w:before="100" w:after="115"/>
        <w:rPr>
          <w:lang w:eastAsia="ar-SA"/>
        </w:rPr>
      </w:pPr>
      <w:r w:rsidRPr="00BB7C79">
        <w:rPr>
          <w:lang w:eastAsia="ar-SA"/>
        </w:rPr>
        <w:t xml:space="preserve">извещений о проведении торгов, </w:t>
      </w:r>
    </w:p>
    <w:p w:rsidR="00761F4A" w:rsidRPr="00BB7C79" w:rsidRDefault="00761F4A" w:rsidP="00761F4A">
      <w:pPr>
        <w:numPr>
          <w:ilvl w:val="0"/>
          <w:numId w:val="75"/>
        </w:numPr>
        <w:suppressAutoHyphens/>
        <w:spacing w:before="100" w:after="115"/>
        <w:rPr>
          <w:lang w:eastAsia="ar-SA"/>
        </w:rPr>
      </w:pPr>
      <w:r w:rsidRPr="00BB7C79">
        <w:rPr>
          <w:lang w:eastAsia="ar-SA"/>
        </w:rPr>
        <w:t xml:space="preserve">изменений извещений и документации о проведении торгов, </w:t>
      </w:r>
    </w:p>
    <w:p w:rsidR="00761F4A" w:rsidRPr="00BB7C79" w:rsidRDefault="00761F4A" w:rsidP="00761F4A">
      <w:pPr>
        <w:numPr>
          <w:ilvl w:val="0"/>
          <w:numId w:val="75"/>
        </w:numPr>
        <w:suppressAutoHyphens/>
        <w:spacing w:before="100" w:after="115"/>
        <w:rPr>
          <w:lang w:eastAsia="ar-SA"/>
        </w:rPr>
      </w:pPr>
      <w:r w:rsidRPr="00BB7C79">
        <w:rPr>
          <w:lang w:eastAsia="ar-SA"/>
        </w:rPr>
        <w:t xml:space="preserve">извещений об отмене проведения торгов, </w:t>
      </w:r>
    </w:p>
    <w:p w:rsidR="00761F4A" w:rsidRPr="00BB7C79" w:rsidRDefault="00761F4A" w:rsidP="00761F4A">
      <w:pPr>
        <w:numPr>
          <w:ilvl w:val="0"/>
          <w:numId w:val="75"/>
        </w:numPr>
        <w:suppressAutoHyphens/>
        <w:spacing w:before="100" w:after="115"/>
        <w:rPr>
          <w:lang w:eastAsia="ar-SA"/>
        </w:rPr>
      </w:pPr>
      <w:r w:rsidRPr="00BB7C79">
        <w:rPr>
          <w:lang w:eastAsia="ar-SA"/>
        </w:rPr>
        <w:t xml:space="preserve">разъяснений документации проведения торгов, </w:t>
      </w:r>
    </w:p>
    <w:p w:rsidR="00761F4A" w:rsidRPr="00BB7C79" w:rsidRDefault="00761F4A" w:rsidP="00761F4A">
      <w:pPr>
        <w:numPr>
          <w:ilvl w:val="0"/>
          <w:numId w:val="75"/>
        </w:numPr>
        <w:suppressAutoHyphens/>
        <w:spacing w:before="100" w:after="115"/>
        <w:rPr>
          <w:lang w:eastAsia="ar-SA"/>
        </w:rPr>
      </w:pPr>
      <w:r w:rsidRPr="00BB7C79">
        <w:rPr>
          <w:lang w:eastAsia="ar-SA"/>
        </w:rPr>
        <w:t xml:space="preserve">протоколов проведения торгов, </w:t>
      </w:r>
    </w:p>
    <w:p w:rsidR="00761F4A" w:rsidRPr="00BB7C79" w:rsidRDefault="00761F4A" w:rsidP="00761F4A">
      <w:pPr>
        <w:numPr>
          <w:ilvl w:val="0"/>
          <w:numId w:val="75"/>
        </w:numPr>
        <w:suppressAutoHyphens/>
        <w:spacing w:before="100" w:after="115"/>
        <w:rPr>
          <w:lang w:eastAsia="ar-SA"/>
        </w:rPr>
      </w:pPr>
      <w:r w:rsidRPr="00BB7C79">
        <w:rPr>
          <w:lang w:eastAsia="ar-SA"/>
        </w:rPr>
        <w:t xml:space="preserve">жалоб и решений о нарушениях при проведении торгов, </w:t>
      </w:r>
    </w:p>
    <w:p w:rsidR="00761F4A" w:rsidRPr="00BB7C79" w:rsidRDefault="00761F4A" w:rsidP="00761F4A">
      <w:pPr>
        <w:numPr>
          <w:ilvl w:val="0"/>
          <w:numId w:val="75"/>
        </w:numPr>
        <w:suppressAutoHyphens/>
        <w:spacing w:before="100" w:after="115"/>
        <w:rPr>
          <w:lang w:eastAsia="ar-SA"/>
        </w:rPr>
      </w:pPr>
      <w:r w:rsidRPr="00BB7C79">
        <w:rPr>
          <w:lang w:eastAsia="ar-SA"/>
        </w:rPr>
        <w:t>результатов проведения торгов,</w:t>
      </w:r>
    </w:p>
    <w:p w:rsidR="00761F4A" w:rsidRPr="00BB7C79" w:rsidRDefault="00761F4A" w:rsidP="00761F4A">
      <w:pPr>
        <w:numPr>
          <w:ilvl w:val="0"/>
          <w:numId w:val="75"/>
        </w:numPr>
        <w:suppressAutoHyphens/>
        <w:spacing w:before="100" w:after="115"/>
        <w:rPr>
          <w:lang w:eastAsia="ar-SA"/>
        </w:rPr>
      </w:pPr>
      <w:r w:rsidRPr="00BB7C79">
        <w:rPr>
          <w:lang w:eastAsia="ar-SA"/>
        </w:rPr>
        <w:t>иной информации, публикация которой предусмотрена указанными выше нормативными правовыми актами.</w:t>
      </w:r>
    </w:p>
    <w:p w:rsidR="00761F4A" w:rsidRPr="00BB7C79" w:rsidRDefault="00761F4A" w:rsidP="00761F4A">
      <w:pPr>
        <w:suppressAutoHyphens/>
        <w:spacing w:before="100" w:after="115"/>
        <w:ind w:firstLine="708"/>
        <w:rPr>
          <w:lang w:eastAsia="ar-SA"/>
        </w:rPr>
      </w:pPr>
      <w:r w:rsidRPr="00BB7C79">
        <w:rPr>
          <w:lang w:eastAsia="ar-SA"/>
        </w:rPr>
        <w:t xml:space="preserve">Основными участниками процесса информационного сопровождения торгов являются органы власти, уполномоченные на распоряжение правами в отношении государственного и муниципального имущества, а также иные лица и организации, на которых возложены функции по проведению торгов. </w:t>
      </w:r>
    </w:p>
    <w:p w:rsidR="00761F4A" w:rsidRPr="00BB7C79" w:rsidRDefault="00761F4A" w:rsidP="00761F4A">
      <w:pPr>
        <w:suppressAutoHyphens/>
        <w:spacing w:before="100" w:after="115"/>
        <w:ind w:firstLine="708"/>
        <w:rPr>
          <w:lang w:eastAsia="ar-SA"/>
        </w:rPr>
      </w:pPr>
      <w:r w:rsidRPr="00BB7C79">
        <w:rPr>
          <w:lang w:eastAsia="ar-SA"/>
        </w:rPr>
        <w:t>Пользователями Официального сайта являются:</w:t>
      </w:r>
    </w:p>
    <w:p w:rsidR="00761F4A" w:rsidRPr="00BB7C79" w:rsidRDefault="00761F4A" w:rsidP="00761F4A">
      <w:pPr>
        <w:numPr>
          <w:ilvl w:val="0"/>
          <w:numId w:val="75"/>
        </w:numPr>
        <w:suppressAutoHyphens/>
        <w:spacing w:before="100" w:after="115"/>
        <w:rPr>
          <w:lang w:eastAsia="ar-SA"/>
        </w:rPr>
      </w:pPr>
      <w:r w:rsidRPr="00BB7C79">
        <w:rPr>
          <w:lang w:eastAsia="ar-SA"/>
        </w:rPr>
        <w:t>организаторы торгов – органы власти и органы местного самоуправления, осуществляющие функции по распоряжению государственным или муниципальным имуществом и ограниченными ресурсами, а также иные лица и организации, на которых возложены функции по организации и проведению торгов, согласно нормативным правовым актам, указанным в настоящем разделе,</w:t>
      </w:r>
    </w:p>
    <w:p w:rsidR="00761F4A" w:rsidRPr="00BB7C79" w:rsidRDefault="00761F4A" w:rsidP="00761F4A">
      <w:pPr>
        <w:numPr>
          <w:ilvl w:val="0"/>
          <w:numId w:val="75"/>
        </w:numPr>
        <w:suppressAutoHyphens/>
        <w:spacing w:before="100" w:after="115"/>
        <w:rPr>
          <w:lang w:eastAsia="ar-SA"/>
        </w:rPr>
      </w:pPr>
      <w:r w:rsidRPr="00BB7C79">
        <w:rPr>
          <w:lang w:eastAsia="ar-SA"/>
        </w:rPr>
        <w:t>юридические и физические лица, заинтересованные в приобретении объектов торгов,</w:t>
      </w:r>
    </w:p>
    <w:p w:rsidR="00761F4A" w:rsidRPr="00BB7C79" w:rsidRDefault="00761F4A" w:rsidP="00761F4A">
      <w:pPr>
        <w:numPr>
          <w:ilvl w:val="0"/>
          <w:numId w:val="75"/>
        </w:numPr>
        <w:suppressAutoHyphens/>
        <w:spacing w:before="100" w:after="115"/>
        <w:rPr>
          <w:lang w:eastAsia="ar-SA"/>
        </w:rPr>
      </w:pPr>
      <w:r w:rsidRPr="00BB7C79">
        <w:rPr>
          <w:lang w:eastAsia="ar-SA"/>
        </w:rPr>
        <w:t>контролирующие органы, осуществляющие контроль за проведением торгов (федеральный антимонопольный орган),</w:t>
      </w:r>
    </w:p>
    <w:p w:rsidR="00761F4A" w:rsidRPr="00BB7C79" w:rsidRDefault="00761F4A" w:rsidP="00761F4A">
      <w:pPr>
        <w:numPr>
          <w:ilvl w:val="0"/>
          <w:numId w:val="75"/>
        </w:numPr>
        <w:suppressAutoHyphens/>
        <w:spacing w:before="100" w:after="115"/>
        <w:rPr>
          <w:lang w:eastAsia="ar-SA"/>
        </w:rPr>
      </w:pPr>
      <w:r w:rsidRPr="00BB7C79">
        <w:rPr>
          <w:lang w:eastAsia="ar-SA"/>
        </w:rPr>
        <w:t>администраторы сайта (включая сотрудников центра регистрации) – вспомогательный персонал, осуществляющий функции сопровождения контента сайта, регистрацию и техническую поддержку пользователей.</w:t>
      </w:r>
    </w:p>
    <w:p w:rsidR="00761F4A" w:rsidRPr="00BB7C79" w:rsidRDefault="00761F4A" w:rsidP="00761F4A">
      <w:pPr>
        <w:suppressAutoHyphens/>
        <w:spacing w:before="100" w:after="115"/>
        <w:ind w:firstLine="708"/>
        <w:rPr>
          <w:lang w:eastAsia="ar-SA"/>
        </w:rPr>
      </w:pPr>
      <w:r w:rsidRPr="00BB7C79">
        <w:rPr>
          <w:lang w:eastAsia="ar-SA"/>
        </w:rPr>
        <w:t xml:space="preserve">Система позволяет организаторам торгов публиковать извещения о проведении торгов и размещать иные документы, связанные с обеспечением их проведения (внесение изменений в документацию о торгах, извещения об отмене торгов, протоколы проведения торгов, итоги проведения торгов). </w:t>
      </w:r>
    </w:p>
    <w:p w:rsidR="00761F4A" w:rsidRPr="00BB7C79" w:rsidRDefault="00761F4A" w:rsidP="00761F4A">
      <w:pPr>
        <w:suppressAutoHyphens/>
        <w:spacing w:before="100" w:after="115"/>
        <w:ind w:firstLine="708"/>
        <w:rPr>
          <w:lang w:eastAsia="ar-SA"/>
        </w:rPr>
      </w:pPr>
      <w:r w:rsidRPr="00BB7C79">
        <w:rPr>
          <w:lang w:eastAsia="ar-SA"/>
        </w:rPr>
        <w:t xml:space="preserve">Извещения о проведении торгов и иная информация, которая подлежит размещению на Официальном сайте согласно нормативным правовым актам, указанным выше, размещаются представителями организаторов торгов самостоятельно из личных кабинетов. Для этого организатору торгов необходимо пройти процедуру регистрации на Официальном сайте в порядке, закрепленном в Регламенте официального сайта, размещенном на Сайте торгов. </w:t>
      </w:r>
    </w:p>
    <w:p w:rsidR="00761F4A" w:rsidRPr="00BB7C79" w:rsidRDefault="00761F4A" w:rsidP="00761F4A">
      <w:pPr>
        <w:suppressAutoHyphens/>
        <w:spacing w:before="100" w:after="115"/>
        <w:ind w:firstLine="708"/>
        <w:rPr>
          <w:lang w:eastAsia="ar-SA"/>
        </w:rPr>
      </w:pPr>
      <w:r w:rsidRPr="00BB7C79">
        <w:rPr>
          <w:lang w:eastAsia="ar-SA"/>
        </w:rPr>
        <w:lastRenderedPageBreak/>
        <w:t>Для удобства пользователей, а также в связи с отличающимися требованиями законодательства, информация о торгах размещается на Официальном сайте в разделах в зависимости от предмета торгов. С 1 января 2014 года на Официальном сайте доступны  следующие разделы:</w:t>
      </w:r>
    </w:p>
    <w:p w:rsidR="00761F4A" w:rsidRPr="00BB7C79" w:rsidRDefault="00761F4A" w:rsidP="00761F4A">
      <w:pPr>
        <w:numPr>
          <w:ilvl w:val="0"/>
          <w:numId w:val="75"/>
        </w:numPr>
        <w:suppressAutoHyphens/>
        <w:spacing w:before="100" w:after="115"/>
        <w:rPr>
          <w:lang w:eastAsia="ar-SA"/>
        </w:rPr>
      </w:pPr>
      <w:r w:rsidRPr="00BB7C79">
        <w:rPr>
          <w:lang w:eastAsia="ar-SA"/>
        </w:rPr>
        <w:t>аренда, безвозмездное пользование, доверительное управление имуществом, иные договоры, предусматривающие передачу прав владения и пользования в отношении государственного и муниципального имущества;</w:t>
      </w:r>
    </w:p>
    <w:p w:rsidR="00761F4A" w:rsidRPr="00BB7C79" w:rsidRDefault="00761F4A" w:rsidP="00761F4A">
      <w:pPr>
        <w:numPr>
          <w:ilvl w:val="0"/>
          <w:numId w:val="75"/>
        </w:numPr>
        <w:suppressAutoHyphens/>
        <w:spacing w:before="100" w:after="115"/>
        <w:rPr>
          <w:lang w:eastAsia="ar-SA"/>
        </w:rPr>
      </w:pPr>
      <w:r w:rsidRPr="00BB7C79">
        <w:rPr>
          <w:lang w:eastAsia="ar-SA"/>
        </w:rPr>
        <w:t xml:space="preserve">продажа государственного и муниципального имущества; </w:t>
      </w:r>
    </w:p>
    <w:p w:rsidR="00761F4A" w:rsidRPr="00BB7C79" w:rsidRDefault="00761F4A" w:rsidP="00761F4A">
      <w:pPr>
        <w:numPr>
          <w:ilvl w:val="0"/>
          <w:numId w:val="75"/>
        </w:numPr>
        <w:suppressAutoHyphens/>
        <w:spacing w:before="100" w:after="115"/>
        <w:rPr>
          <w:lang w:eastAsia="ar-SA"/>
        </w:rPr>
      </w:pPr>
      <w:r w:rsidRPr="00BB7C79">
        <w:rPr>
          <w:lang w:eastAsia="ar-SA"/>
        </w:rPr>
        <w:t>передача прав на единые технологии;</w:t>
      </w:r>
    </w:p>
    <w:p w:rsidR="00761F4A" w:rsidRPr="00BB7C79" w:rsidRDefault="00761F4A" w:rsidP="00761F4A">
      <w:pPr>
        <w:numPr>
          <w:ilvl w:val="0"/>
          <w:numId w:val="75"/>
        </w:numPr>
        <w:suppressAutoHyphens/>
        <w:spacing w:before="100" w:after="115"/>
        <w:rPr>
          <w:lang w:eastAsia="ar-SA"/>
        </w:rPr>
      </w:pPr>
      <w:r w:rsidRPr="00BB7C79">
        <w:rPr>
          <w:lang w:eastAsia="ar-SA"/>
        </w:rPr>
        <w:t>аренда и продажа земельных участков;</w:t>
      </w:r>
    </w:p>
    <w:p w:rsidR="00761F4A" w:rsidRPr="00BB7C79" w:rsidRDefault="00761F4A" w:rsidP="00761F4A">
      <w:pPr>
        <w:numPr>
          <w:ilvl w:val="0"/>
          <w:numId w:val="75"/>
        </w:numPr>
        <w:suppressAutoHyphens/>
        <w:spacing w:before="100" w:after="115"/>
        <w:rPr>
          <w:lang w:eastAsia="ar-SA"/>
        </w:rPr>
      </w:pPr>
      <w:r w:rsidRPr="00BB7C79">
        <w:rPr>
          <w:lang w:eastAsia="ar-SA"/>
        </w:rPr>
        <w:t>развитие застроенной территории;</w:t>
      </w:r>
    </w:p>
    <w:p w:rsidR="00761F4A" w:rsidRPr="00BB7C79" w:rsidRDefault="00761F4A" w:rsidP="00761F4A">
      <w:pPr>
        <w:numPr>
          <w:ilvl w:val="0"/>
          <w:numId w:val="75"/>
        </w:numPr>
        <w:suppressAutoHyphens/>
        <w:spacing w:before="100" w:after="115"/>
        <w:rPr>
          <w:lang w:eastAsia="ar-SA"/>
        </w:rPr>
      </w:pPr>
      <w:r w:rsidRPr="00BB7C79">
        <w:rPr>
          <w:lang w:eastAsia="ar-SA"/>
        </w:rPr>
        <w:t>охотхозяйственные соглашения;</w:t>
      </w:r>
    </w:p>
    <w:p w:rsidR="00761F4A" w:rsidRPr="00BB7C79" w:rsidRDefault="00761F4A" w:rsidP="00761F4A">
      <w:pPr>
        <w:numPr>
          <w:ilvl w:val="0"/>
          <w:numId w:val="75"/>
        </w:numPr>
        <w:suppressAutoHyphens/>
        <w:spacing w:before="100" w:after="115"/>
        <w:rPr>
          <w:lang w:eastAsia="ar-SA"/>
        </w:rPr>
      </w:pPr>
      <w:r w:rsidRPr="00BB7C79">
        <w:rPr>
          <w:lang w:eastAsia="ar-SA"/>
        </w:rPr>
        <w:t>аренда лесных участков и продажа лесных насаждений;</w:t>
      </w:r>
    </w:p>
    <w:p w:rsidR="00761F4A" w:rsidRPr="00BB7C79" w:rsidRDefault="00761F4A" w:rsidP="00761F4A">
      <w:pPr>
        <w:numPr>
          <w:ilvl w:val="0"/>
          <w:numId w:val="75"/>
        </w:numPr>
        <w:suppressAutoHyphens/>
        <w:spacing w:before="100" w:after="115"/>
        <w:rPr>
          <w:lang w:eastAsia="ar-SA"/>
        </w:rPr>
      </w:pPr>
      <w:r w:rsidRPr="00BB7C79">
        <w:rPr>
          <w:lang w:eastAsia="ar-SA"/>
        </w:rPr>
        <w:t>пользование участками недр;</w:t>
      </w:r>
    </w:p>
    <w:p w:rsidR="00761F4A" w:rsidRPr="00BB7C79" w:rsidRDefault="00761F4A" w:rsidP="00761F4A">
      <w:pPr>
        <w:numPr>
          <w:ilvl w:val="0"/>
          <w:numId w:val="75"/>
        </w:numPr>
        <w:suppressAutoHyphens/>
        <w:spacing w:before="100" w:after="115"/>
        <w:rPr>
          <w:lang w:eastAsia="ar-SA"/>
        </w:rPr>
      </w:pPr>
      <w:r w:rsidRPr="00BB7C79">
        <w:rPr>
          <w:lang w:eastAsia="ar-SA"/>
        </w:rPr>
        <w:t>заключение договора водопользования;</w:t>
      </w:r>
    </w:p>
    <w:p w:rsidR="00761F4A" w:rsidRPr="00BB7C79" w:rsidRDefault="00761F4A" w:rsidP="00761F4A">
      <w:pPr>
        <w:numPr>
          <w:ilvl w:val="0"/>
          <w:numId w:val="75"/>
        </w:numPr>
        <w:suppressAutoHyphens/>
        <w:spacing w:before="100" w:after="115"/>
        <w:rPr>
          <w:lang w:eastAsia="ar-SA"/>
        </w:rPr>
      </w:pPr>
      <w:r w:rsidRPr="00BB7C79">
        <w:rPr>
          <w:lang w:eastAsia="ar-SA"/>
        </w:rPr>
        <w:t>рыболовство и добыча водных биоресурсов;</w:t>
      </w:r>
    </w:p>
    <w:p w:rsidR="00761F4A" w:rsidRPr="00BB7C79" w:rsidRDefault="00761F4A" w:rsidP="00761F4A">
      <w:pPr>
        <w:numPr>
          <w:ilvl w:val="0"/>
          <w:numId w:val="75"/>
        </w:numPr>
        <w:suppressAutoHyphens/>
        <w:spacing w:before="100" w:after="115"/>
        <w:rPr>
          <w:lang w:eastAsia="ar-SA"/>
        </w:rPr>
      </w:pPr>
      <w:r w:rsidRPr="00BB7C79">
        <w:rPr>
          <w:lang w:eastAsia="ar-SA"/>
        </w:rPr>
        <w:t>продажа имущества должников;</w:t>
      </w:r>
    </w:p>
    <w:p w:rsidR="00761F4A" w:rsidRPr="00BB7C79" w:rsidRDefault="00761F4A" w:rsidP="00761F4A">
      <w:pPr>
        <w:numPr>
          <w:ilvl w:val="0"/>
          <w:numId w:val="75"/>
        </w:numPr>
        <w:suppressAutoHyphens/>
        <w:spacing w:before="100" w:after="115"/>
        <w:rPr>
          <w:lang w:eastAsia="ar-SA"/>
        </w:rPr>
      </w:pPr>
      <w:r w:rsidRPr="00BB7C79">
        <w:rPr>
          <w:lang w:eastAsia="ar-SA"/>
        </w:rPr>
        <w:t>отбор управляющей компании для управления многоквартирным домом;</w:t>
      </w:r>
    </w:p>
    <w:p w:rsidR="00761F4A" w:rsidRPr="00BB7C79" w:rsidRDefault="00761F4A" w:rsidP="00761F4A">
      <w:pPr>
        <w:numPr>
          <w:ilvl w:val="0"/>
          <w:numId w:val="75"/>
        </w:numPr>
        <w:suppressAutoHyphens/>
        <w:spacing w:before="100" w:after="115"/>
        <w:rPr>
          <w:lang w:eastAsia="ar-SA"/>
        </w:rPr>
      </w:pPr>
      <w:r w:rsidRPr="00BB7C79">
        <w:rPr>
          <w:lang w:eastAsia="ar-SA"/>
        </w:rPr>
        <w:t>концессионные соглашения;</w:t>
      </w:r>
    </w:p>
    <w:p w:rsidR="00761F4A" w:rsidRPr="00BB7C79" w:rsidRDefault="00761F4A" w:rsidP="00761F4A">
      <w:pPr>
        <w:numPr>
          <w:ilvl w:val="0"/>
          <w:numId w:val="75"/>
        </w:numPr>
        <w:suppressAutoHyphens/>
        <w:spacing w:before="100" w:after="115"/>
        <w:rPr>
          <w:lang w:eastAsia="ar-SA"/>
        </w:rPr>
      </w:pPr>
      <w:r w:rsidRPr="00BB7C79">
        <w:rPr>
          <w:lang w:eastAsia="ar-SA"/>
        </w:rPr>
        <w:t>создание искусственных земельных участков.</w:t>
      </w:r>
    </w:p>
    <w:p w:rsidR="00761F4A" w:rsidRPr="00BB7C79" w:rsidRDefault="00761F4A" w:rsidP="00761F4A">
      <w:pPr>
        <w:suppressAutoHyphens/>
        <w:spacing w:before="100" w:after="115"/>
        <w:ind w:firstLine="708"/>
        <w:rPr>
          <w:lang w:eastAsia="ar-SA"/>
        </w:rPr>
      </w:pPr>
      <w:r w:rsidRPr="00BB7C79">
        <w:rPr>
          <w:lang w:eastAsia="ar-SA"/>
        </w:rPr>
        <w:t xml:space="preserve">В целях повышения публичности торгов, доступности информации для потенциальных участников торгов и поиска нужного лота по множеству критериев, обеспечения контроля сроков проведения торгов, сбора статистической информации о торгах ввод информации о проведении торгов (информация об организаторе торгов, дате проведения торгов, начальной цене договора, предмете торгов и много другое) организован путем заполнения отдельных полей. </w:t>
      </w:r>
    </w:p>
    <w:p w:rsidR="00761F4A" w:rsidRPr="00BB7C79" w:rsidRDefault="00761F4A" w:rsidP="00761F4A">
      <w:pPr>
        <w:suppressAutoHyphens/>
        <w:spacing w:before="100" w:after="115"/>
        <w:ind w:firstLine="708"/>
        <w:rPr>
          <w:lang w:eastAsia="ar-SA"/>
        </w:rPr>
      </w:pPr>
      <w:r w:rsidRPr="00BB7C79">
        <w:rPr>
          <w:lang w:eastAsia="ar-SA"/>
        </w:rPr>
        <w:t>ИАС предназначена для обработки опубликованной на Официальном сайте информации и получения статистических и аналитических данных по проведению торгов.</w:t>
      </w:r>
    </w:p>
    <w:p w:rsidR="00761F4A" w:rsidRPr="00BB7C79" w:rsidRDefault="00761F4A" w:rsidP="00761F4A">
      <w:pPr>
        <w:suppressAutoHyphens/>
        <w:spacing w:before="100" w:after="115"/>
        <w:ind w:firstLine="708"/>
        <w:rPr>
          <w:lang w:eastAsia="ar-SA"/>
        </w:rPr>
      </w:pPr>
      <w:r w:rsidRPr="00BB7C79">
        <w:rPr>
          <w:lang w:eastAsia="ar-SA"/>
        </w:rPr>
        <w:t>ИАС реализована на базе программного средства Oracle BI EnterpriseEdition 10g и состоит из набора объектов с атрибутами и связями, которые описывают предметную область.</w:t>
      </w:r>
    </w:p>
    <w:p w:rsidR="00761F4A" w:rsidRPr="00BB7C79" w:rsidRDefault="00761F4A" w:rsidP="00761F4A">
      <w:pPr>
        <w:suppressAutoHyphens/>
        <w:spacing w:before="100" w:after="115"/>
        <w:ind w:firstLine="708"/>
        <w:rPr>
          <w:lang w:eastAsia="ar-SA"/>
        </w:rPr>
      </w:pPr>
      <w:r w:rsidRPr="00BB7C79">
        <w:rPr>
          <w:lang w:eastAsia="ar-SA"/>
        </w:rPr>
        <w:t>Пользователями ИАС являются:</w:t>
      </w:r>
    </w:p>
    <w:p w:rsidR="00761F4A" w:rsidRPr="00BB7C79" w:rsidRDefault="00761F4A" w:rsidP="00761F4A">
      <w:pPr>
        <w:numPr>
          <w:ilvl w:val="0"/>
          <w:numId w:val="75"/>
        </w:numPr>
        <w:suppressAutoHyphens/>
        <w:spacing w:before="100" w:after="115"/>
        <w:rPr>
          <w:lang w:eastAsia="ar-SA"/>
        </w:rPr>
      </w:pPr>
      <w:r w:rsidRPr="00BB7C79">
        <w:rPr>
          <w:lang w:eastAsia="ar-SA"/>
        </w:rPr>
        <w:t xml:space="preserve">сотрудники федеральных органов исполнительной власти, которые проводят анализ и обработку статистических данных о торгах; </w:t>
      </w:r>
    </w:p>
    <w:p w:rsidR="00761F4A" w:rsidRPr="00BB7C79" w:rsidRDefault="00761F4A" w:rsidP="00761F4A">
      <w:pPr>
        <w:numPr>
          <w:ilvl w:val="0"/>
          <w:numId w:val="75"/>
        </w:numPr>
        <w:suppressAutoHyphens/>
        <w:spacing w:before="100" w:after="115"/>
        <w:rPr>
          <w:lang w:eastAsia="ar-SA"/>
        </w:rPr>
      </w:pPr>
      <w:r w:rsidRPr="00BB7C79">
        <w:rPr>
          <w:lang w:eastAsia="ar-SA"/>
        </w:rPr>
        <w:t>администратор системы, наделенный полномочиями управления пользователями, а также функциями администрирования подсистемы настройки хранилища данных и построителя отчетов.</w:t>
      </w:r>
    </w:p>
    <w:p w:rsidR="00761F4A" w:rsidRDefault="00761F4A" w:rsidP="00761F4A">
      <w:pPr>
        <w:suppressAutoHyphens/>
        <w:spacing w:before="100" w:after="115"/>
        <w:ind w:firstLine="708"/>
        <w:rPr>
          <w:lang w:eastAsia="ar-SA"/>
        </w:rPr>
      </w:pPr>
      <w:r w:rsidRPr="00BB7C79">
        <w:rPr>
          <w:lang w:eastAsia="ar-SA"/>
        </w:rPr>
        <w:t>На основе опубликованных данных на Официальном сайте в ИАС автоматически формируются аналитические отчеты, отражающие информацию по процедурам проведения торгов.</w:t>
      </w:r>
    </w:p>
    <w:p w:rsidR="00761F4A" w:rsidRDefault="00761F4A" w:rsidP="00761F4A">
      <w:pPr>
        <w:suppressAutoHyphens/>
        <w:spacing w:before="100" w:after="115"/>
        <w:ind w:firstLine="708"/>
        <w:rPr>
          <w:lang w:eastAsia="ar-SA"/>
        </w:rPr>
      </w:pPr>
    </w:p>
    <w:p w:rsidR="00761F4A" w:rsidRPr="00BB7C79" w:rsidRDefault="00761F4A" w:rsidP="00761F4A">
      <w:pPr>
        <w:suppressAutoHyphens/>
        <w:spacing w:before="100" w:after="115"/>
        <w:ind w:firstLine="708"/>
        <w:rPr>
          <w:lang w:eastAsia="ar-SA"/>
        </w:rPr>
      </w:pPr>
    </w:p>
    <w:p w:rsidR="00761F4A" w:rsidRPr="00BB7C79" w:rsidRDefault="00761F4A" w:rsidP="00761F4A">
      <w:pPr>
        <w:suppressAutoHyphens/>
        <w:spacing w:before="100" w:after="115"/>
        <w:ind w:firstLine="708"/>
        <w:rPr>
          <w:b/>
          <w:bCs/>
          <w:kern w:val="32"/>
          <w:lang w:eastAsia="ar-SA"/>
        </w:rPr>
      </w:pPr>
      <w:r w:rsidRPr="00BB7C79">
        <w:rPr>
          <w:b/>
          <w:bCs/>
          <w:kern w:val="32"/>
          <w:lang w:eastAsia="ar-SA"/>
        </w:rPr>
        <w:lastRenderedPageBreak/>
        <w:t>4. ЦЕЛИ И ЗАДАЧИ</w:t>
      </w:r>
    </w:p>
    <w:p w:rsidR="00761F4A" w:rsidRPr="00BB7C79" w:rsidRDefault="00761F4A" w:rsidP="00761F4A">
      <w:pPr>
        <w:keepNext/>
        <w:suppressAutoHyphens/>
        <w:spacing w:before="240"/>
        <w:ind w:firstLine="708"/>
        <w:outlineLvl w:val="0"/>
        <w:rPr>
          <w:b/>
          <w:bCs/>
          <w:kern w:val="32"/>
          <w:lang w:eastAsia="ar-SA"/>
        </w:rPr>
      </w:pPr>
      <w:r w:rsidRPr="00BB7C79">
        <w:rPr>
          <w:b/>
          <w:bCs/>
          <w:kern w:val="32"/>
          <w:lang w:eastAsia="ar-SA"/>
        </w:rPr>
        <w:t>4.1. Цели</w:t>
      </w:r>
    </w:p>
    <w:p w:rsidR="00761F4A" w:rsidRPr="00BB7C79" w:rsidRDefault="00761F4A" w:rsidP="00761F4A">
      <w:pPr>
        <w:spacing w:before="100" w:beforeAutospacing="1" w:after="100" w:afterAutospacing="1"/>
        <w:ind w:firstLine="708"/>
      </w:pPr>
      <w:r w:rsidRPr="00BB7C79">
        <w:t>Основными целями работ по развитию информационной системы для анализа информации о государственных и муниципальных торгах на реализацию (продажу) (далее – Система) являются:</w:t>
      </w:r>
    </w:p>
    <w:p w:rsidR="00761F4A" w:rsidRPr="00BB7C79" w:rsidRDefault="00761F4A" w:rsidP="00761F4A">
      <w:pPr>
        <w:numPr>
          <w:ilvl w:val="0"/>
          <w:numId w:val="75"/>
        </w:numPr>
        <w:suppressAutoHyphens/>
        <w:spacing w:before="100" w:after="115"/>
        <w:rPr>
          <w:lang w:eastAsia="ar-SA"/>
        </w:rPr>
      </w:pPr>
      <w:r w:rsidRPr="00BB7C79">
        <w:rPr>
          <w:lang w:eastAsia="ar-SA"/>
        </w:rPr>
        <w:t>Развитие функционала за счет увеличения видов торгов, информация о которых может размещаться на Официальном сайте;</w:t>
      </w:r>
    </w:p>
    <w:p w:rsidR="00761F4A" w:rsidRPr="00BB7C79" w:rsidRDefault="00761F4A" w:rsidP="00761F4A">
      <w:pPr>
        <w:numPr>
          <w:ilvl w:val="0"/>
          <w:numId w:val="75"/>
        </w:numPr>
        <w:suppressAutoHyphens/>
        <w:spacing w:before="100" w:after="115"/>
        <w:rPr>
          <w:lang w:eastAsia="ar-SA"/>
        </w:rPr>
      </w:pPr>
      <w:r w:rsidRPr="00BB7C79">
        <w:rPr>
          <w:lang w:eastAsia="ar-SA"/>
        </w:rPr>
        <w:t>Приведение функционала Официального сайта в соответствие с законодательством Российской Федерации;</w:t>
      </w:r>
    </w:p>
    <w:p w:rsidR="00761F4A" w:rsidRPr="00BB7C79" w:rsidRDefault="00761F4A" w:rsidP="00761F4A">
      <w:pPr>
        <w:numPr>
          <w:ilvl w:val="0"/>
          <w:numId w:val="75"/>
        </w:numPr>
        <w:suppressAutoHyphens/>
        <w:spacing w:before="100" w:after="115"/>
        <w:rPr>
          <w:lang w:eastAsia="ar-SA"/>
        </w:rPr>
      </w:pPr>
      <w:r w:rsidRPr="00BB7C79">
        <w:rPr>
          <w:lang w:eastAsia="ar-SA"/>
        </w:rPr>
        <w:t>Улучшение пользовательских свойств Официального сайта, упрощение поиска и получения требуемой информации о проведении торгов.</w:t>
      </w:r>
    </w:p>
    <w:p w:rsidR="00761F4A" w:rsidRPr="00BB7C79" w:rsidRDefault="00761F4A" w:rsidP="00761F4A">
      <w:pPr>
        <w:pStyle w:val="afffffffffffffff7"/>
        <w:rPr>
          <w:sz w:val="24"/>
        </w:rPr>
      </w:pPr>
      <w:r w:rsidRPr="00BB7C79">
        <w:rPr>
          <w:sz w:val="24"/>
        </w:rPr>
        <w:t>Для достижения целей, поставленных в рамках работ по развитию информационной системы для анализа информации о государственных и муниципальных торгах на реализацию (продажу), будут проведены работы по решению задач раздела 4.2. данного документа.</w:t>
      </w:r>
    </w:p>
    <w:p w:rsidR="00761F4A" w:rsidRPr="00BB7C79" w:rsidRDefault="00761F4A" w:rsidP="00761F4A">
      <w:pPr>
        <w:keepNext/>
        <w:suppressAutoHyphens/>
        <w:spacing w:before="240"/>
        <w:ind w:firstLine="708"/>
        <w:outlineLvl w:val="0"/>
        <w:rPr>
          <w:b/>
          <w:bCs/>
          <w:kern w:val="32"/>
          <w:lang w:eastAsia="ar-SA"/>
        </w:rPr>
      </w:pPr>
      <w:r w:rsidRPr="00BB7C79">
        <w:rPr>
          <w:b/>
          <w:bCs/>
          <w:kern w:val="32"/>
          <w:lang w:eastAsia="ar-SA"/>
        </w:rPr>
        <w:t>4.2. Задачи</w:t>
      </w:r>
    </w:p>
    <w:p w:rsidR="00761F4A" w:rsidRPr="00BB7C79" w:rsidRDefault="00761F4A" w:rsidP="00761F4A">
      <w:pPr>
        <w:spacing w:before="100" w:beforeAutospacing="1" w:after="100" w:afterAutospacing="1"/>
        <w:ind w:firstLine="708"/>
      </w:pPr>
      <w:r w:rsidRPr="00BB7C79">
        <w:t>В рамках развития Системы с учетом поставленных целей должны быть решены следующие задачи:</w:t>
      </w:r>
    </w:p>
    <w:p w:rsidR="00761F4A" w:rsidRPr="00BB7C79" w:rsidRDefault="00761F4A" w:rsidP="00761F4A">
      <w:pPr>
        <w:numPr>
          <w:ilvl w:val="0"/>
          <w:numId w:val="75"/>
        </w:numPr>
        <w:suppressAutoHyphens/>
        <w:spacing w:before="100" w:after="115"/>
        <w:rPr>
          <w:lang w:eastAsia="ar-SA"/>
        </w:rPr>
      </w:pPr>
      <w:r w:rsidRPr="00BB7C79">
        <w:rPr>
          <w:lang w:eastAsia="ar-SA"/>
        </w:rPr>
        <w:t xml:space="preserve">развитие функционала размещения информации о проведении конкурсов на право заключения концессионных соглашений в соответствии с Федеральным законом от 21 июля 2005 г. № 115-ФЗ «О концессионных соглашениях» в части обеспечения публикации на официальном сайте утвержденных концедентами перечней потенциальных объектов, в отношении которых планируется заключение концессионных соглашений, предложений инвесторов о возможности заключения концессионных соглашений для принятия заявок о готовности участия в конкурсе и обеспечения отражения в информационных сообщениях о проведении конкурсов на право заключения концессионного соглашения информации об участии нескольких публичных образований на стороне концедента; </w:t>
      </w:r>
    </w:p>
    <w:p w:rsidR="00761F4A" w:rsidRPr="00BB7C79" w:rsidRDefault="00761F4A" w:rsidP="00761F4A">
      <w:pPr>
        <w:pStyle w:val="afffffffffffffff7"/>
        <w:rPr>
          <w:sz w:val="24"/>
        </w:rPr>
      </w:pPr>
      <w:r w:rsidRPr="00BB7C79">
        <w:rPr>
          <w:sz w:val="24"/>
        </w:rPr>
        <w:t>Для решения данной задачи будет разработан новый функционал, позволяющий обеспечить возможность публикации утвержденного перечня и просмотра опубликованной информации в публичном доступе.</w:t>
      </w:r>
    </w:p>
    <w:p w:rsidR="00761F4A" w:rsidRPr="00BB7C79" w:rsidRDefault="00761F4A" w:rsidP="00761F4A">
      <w:pPr>
        <w:pStyle w:val="afffffffffffffff7"/>
        <w:rPr>
          <w:sz w:val="24"/>
        </w:rPr>
      </w:pPr>
      <w:r w:rsidRPr="00BB7C79">
        <w:rPr>
          <w:sz w:val="24"/>
        </w:rPr>
        <w:t>При разработке функционала будет предусмотрено разграничение доступа к функционалу в зависимости от роли пользователя.</w:t>
      </w:r>
    </w:p>
    <w:p w:rsidR="00761F4A" w:rsidRPr="00BB7C79" w:rsidRDefault="00761F4A" w:rsidP="00761F4A">
      <w:pPr>
        <w:pStyle w:val="afffffffffffffff7"/>
        <w:rPr>
          <w:sz w:val="24"/>
        </w:rPr>
      </w:pPr>
      <w:r w:rsidRPr="00BB7C79">
        <w:rPr>
          <w:sz w:val="24"/>
        </w:rPr>
        <w:t xml:space="preserve">Для обеспечения публикации утвержденных концедентами перечней потенциальных объектов, в отношении которых планируется заключение концессионных соглашений, на Официальном сайте в разделе «Концессионные соглашения» предлагаем создать подраздел «Планирование концессии». В данном разделе будет предусмотрено отображение всех перечней потенциальных объектов концессионных соглашений. Для удобства поиска перечни </w:t>
      </w:r>
      <w:r w:rsidRPr="00BB7C79">
        <w:rPr>
          <w:sz w:val="24"/>
        </w:rPr>
        <w:lastRenderedPageBreak/>
        <w:t xml:space="preserve">потенциальных объектов концессионных соглашений будут разработаны подразделы, в которых будут отражаться перечни, сгруппированные по определенным параметрам. Параметры группировки перечней будут согласованы с Заказчиком на этапе разработки ЧТЗ по данному разделу. </w:t>
      </w:r>
    </w:p>
    <w:p w:rsidR="00761F4A" w:rsidRPr="00BB7C79" w:rsidRDefault="00761F4A" w:rsidP="00761F4A">
      <w:pPr>
        <w:pStyle w:val="afffffffffffffff7"/>
        <w:rPr>
          <w:sz w:val="24"/>
        </w:rPr>
      </w:pPr>
      <w:r w:rsidRPr="00BB7C79">
        <w:rPr>
          <w:sz w:val="24"/>
        </w:rPr>
        <w:t>Более подробно данный функционал описан в п. 5.5.1</w:t>
      </w:r>
    </w:p>
    <w:p w:rsidR="00761F4A" w:rsidRPr="00BB7C79" w:rsidRDefault="00761F4A" w:rsidP="00761F4A">
      <w:pPr>
        <w:numPr>
          <w:ilvl w:val="0"/>
          <w:numId w:val="75"/>
        </w:numPr>
        <w:suppressAutoHyphens/>
        <w:spacing w:before="100" w:after="115"/>
        <w:rPr>
          <w:lang w:eastAsia="ar-SA"/>
        </w:rPr>
      </w:pPr>
      <w:r w:rsidRPr="00BB7C79">
        <w:rPr>
          <w:lang w:eastAsia="ar-SA"/>
        </w:rPr>
        <w:t xml:space="preserve">разработка функционала размещения информации о проведении торгов </w:t>
      </w:r>
      <w:r w:rsidRPr="00BB7C79">
        <w:rPr>
          <w:lang w:eastAsia="ar-SA"/>
        </w:rPr>
        <w:br/>
        <w:t>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органами государственной власти, органами местного самоуправления или уполномоченными ими организациями в соответствии с Федеральным законом от 13 марта 2006 г. № 38-ФЗ «О рекламе»;</w:t>
      </w:r>
    </w:p>
    <w:p w:rsidR="00761F4A" w:rsidRPr="00BB7C79" w:rsidRDefault="00761F4A" w:rsidP="00761F4A">
      <w:pPr>
        <w:pStyle w:val="afffffffffffffff7"/>
        <w:rPr>
          <w:sz w:val="24"/>
        </w:rPr>
      </w:pPr>
      <w:r w:rsidRPr="00BB7C79">
        <w:rPr>
          <w:sz w:val="24"/>
        </w:rPr>
        <w:t xml:space="preserve">Для решения данной задачи существующий функционал будет доработан таким образом, что позволит авторизованным пользователям (представителям организатора торгов) осуществлять публикацию информации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организаторами торгов на основании пункта 5.1 статьи 19 Федерального закона от 13 марта 2006 г. № 38-ФЗ «О рекламе». </w:t>
      </w:r>
    </w:p>
    <w:p w:rsidR="00761F4A" w:rsidRPr="00BB7C79" w:rsidRDefault="00761F4A" w:rsidP="00761F4A">
      <w:pPr>
        <w:pStyle w:val="afffffffffffffff7"/>
        <w:rPr>
          <w:sz w:val="24"/>
        </w:rPr>
      </w:pPr>
      <w:r w:rsidRPr="00BB7C79">
        <w:rPr>
          <w:sz w:val="24"/>
        </w:rPr>
        <w:t xml:space="preserve">Также будет разработан новый раздел торгов «Размещение рекламных конструкций», где будут отображаться извещения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организаторами торгов. Вход в данный раздел, а также интерфейсы его страниц будут оформлены в соответствии с общей концепцией, принятой на сайте в отношении существующих видов торгов. </w:t>
      </w:r>
    </w:p>
    <w:p w:rsidR="00761F4A" w:rsidRPr="00BB7C79" w:rsidRDefault="00761F4A" w:rsidP="00761F4A">
      <w:pPr>
        <w:pStyle w:val="afffffffffffffff7"/>
        <w:rPr>
          <w:sz w:val="24"/>
        </w:rPr>
      </w:pPr>
      <w:r w:rsidRPr="00BB7C79">
        <w:rPr>
          <w:sz w:val="24"/>
        </w:rPr>
        <w:t>Более подробно данный функционал описан в п.5.5.2</w:t>
      </w:r>
    </w:p>
    <w:p w:rsidR="00761F4A" w:rsidRPr="00BB7C79" w:rsidRDefault="00761F4A" w:rsidP="00761F4A">
      <w:pPr>
        <w:numPr>
          <w:ilvl w:val="0"/>
          <w:numId w:val="75"/>
        </w:numPr>
        <w:suppressAutoHyphens/>
        <w:spacing w:before="100" w:after="115"/>
        <w:rPr>
          <w:lang w:eastAsia="ar-SA"/>
        </w:rPr>
      </w:pPr>
      <w:r w:rsidRPr="00BB7C79">
        <w:rPr>
          <w:lang w:eastAsia="ar-SA"/>
        </w:rPr>
        <w:t xml:space="preserve">разработка функционала размещения информации о проведении торгов </w:t>
      </w:r>
      <w:r w:rsidRPr="00BB7C79">
        <w:rPr>
          <w:lang w:eastAsia="ar-SA"/>
        </w:rPr>
        <w:br/>
        <w:t xml:space="preserve"> на право получения лицензии на оказание услуг связи в соответствии с Федеральным законом от 7 июля 2003 г. № 126-ФЗ «О связи»;</w:t>
      </w:r>
    </w:p>
    <w:p w:rsidR="00761F4A" w:rsidRPr="00BB7C79" w:rsidRDefault="00761F4A" w:rsidP="00761F4A">
      <w:pPr>
        <w:pStyle w:val="afffffffffffffff7"/>
        <w:rPr>
          <w:sz w:val="24"/>
        </w:rPr>
      </w:pPr>
      <w:r w:rsidRPr="00BB7C79">
        <w:rPr>
          <w:sz w:val="24"/>
        </w:rPr>
        <w:t>Для решения данной задачи существующий функционал будет доработан таким образом, что позволит авторизованным пользователям (представителям организатора торгов) осуществлять информационное сопровождение проведения торгов (аукциона, конкурса) на получение лицензии на оказание услуг связи по правилам, утвержденным постановлением Правительства РФ от 24 мая 2014 года № 480 «О торгах (аукционах, конкурсах) на получение лицензии на оказание услуг связи».</w:t>
      </w:r>
    </w:p>
    <w:p w:rsidR="00761F4A" w:rsidRPr="00BB7C79" w:rsidRDefault="00761F4A" w:rsidP="00761F4A">
      <w:pPr>
        <w:pStyle w:val="afffffffffffffff7"/>
        <w:rPr>
          <w:sz w:val="24"/>
        </w:rPr>
      </w:pPr>
      <w:r w:rsidRPr="00BB7C79">
        <w:rPr>
          <w:sz w:val="24"/>
        </w:rPr>
        <w:lastRenderedPageBreak/>
        <w:t>Также будет разработан новый раздел торгов «Лицензии на оказание услуг связи», где будут отображаться извещения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организаторами торгов. Вход в данный раздел, а также интерфейсы его страниц будут оформлены в соответствии с общей концепцией, принятой на сайте в отношении существующих видов торгов.</w:t>
      </w:r>
    </w:p>
    <w:p w:rsidR="00761F4A" w:rsidRPr="00BB7C79" w:rsidRDefault="00761F4A" w:rsidP="00761F4A">
      <w:pPr>
        <w:pStyle w:val="afffffffffffffff7"/>
        <w:rPr>
          <w:sz w:val="24"/>
        </w:rPr>
      </w:pPr>
      <w:r w:rsidRPr="00BB7C79">
        <w:rPr>
          <w:sz w:val="24"/>
        </w:rPr>
        <w:t>Более подробно данный функционал описан в п.5.5.3</w:t>
      </w:r>
    </w:p>
    <w:p w:rsidR="00761F4A" w:rsidRPr="00BB7C79" w:rsidRDefault="00761F4A" w:rsidP="00761F4A">
      <w:pPr>
        <w:numPr>
          <w:ilvl w:val="0"/>
          <w:numId w:val="75"/>
        </w:numPr>
        <w:suppressAutoHyphens/>
        <w:spacing w:before="100" w:after="115"/>
        <w:rPr>
          <w:lang w:eastAsia="ar-SA"/>
        </w:rPr>
      </w:pPr>
      <w:r w:rsidRPr="00BB7C79">
        <w:rPr>
          <w:lang w:eastAsia="ar-SA"/>
        </w:rPr>
        <w:t>разработка функционала размещения информации о проведении аукционов по продаже имущества, подлежащего принудительной продаже в соответствии с Федеральным законом от 26 марта 2003 г. № 36-ФЗ «Об особенностях функционирования электроэнергетики в переходный период и 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Федерального закона «Об электроэнергетике»;</w:t>
      </w:r>
    </w:p>
    <w:p w:rsidR="00761F4A" w:rsidRPr="00BB7C79" w:rsidRDefault="00761F4A" w:rsidP="00761F4A">
      <w:pPr>
        <w:pStyle w:val="afffffffffffffff7"/>
        <w:rPr>
          <w:sz w:val="24"/>
        </w:rPr>
      </w:pPr>
      <w:r w:rsidRPr="00BB7C79">
        <w:rPr>
          <w:sz w:val="24"/>
        </w:rPr>
        <w:t>Для решения данной задачи, существующий функционал будет доработан таким образом, что позволит авторизованным пользователям (представителям организатора торгов) осуществлять публикацию информации о проведении аукционов по продаже имущества, подлежащего принудительной продаже, проводимых организаторами торгов в соответствии с постановлением Правительства Российской Федерации от 21 октября 2013 г. № 938 «О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p w:rsidR="00761F4A" w:rsidRPr="00BB7C79" w:rsidRDefault="00761F4A" w:rsidP="00761F4A">
      <w:pPr>
        <w:pStyle w:val="afffffffffffffff7"/>
        <w:rPr>
          <w:sz w:val="24"/>
        </w:rPr>
      </w:pPr>
      <w:r w:rsidRPr="00BB7C79">
        <w:rPr>
          <w:sz w:val="24"/>
        </w:rPr>
        <w:t>Также будет разработан новый раздел торгов «Продажа объектов электроэнергетики», где будут публиковаться извещения о проведении аукционов по продаже имущества, подлежащего принудительной продаже, проводимых организаторами торгов. Вход в данный раздел, а также интерфейсы его страниц будут оформлены в соответствии с общей концепцией, принятой на сайте в отношении всех существующих видов торгов.</w:t>
      </w:r>
    </w:p>
    <w:p w:rsidR="00761F4A" w:rsidRPr="00BB7C79" w:rsidRDefault="00761F4A" w:rsidP="00761F4A">
      <w:pPr>
        <w:pStyle w:val="afffffffffffffff7"/>
        <w:rPr>
          <w:sz w:val="24"/>
        </w:rPr>
      </w:pPr>
      <w:r w:rsidRPr="00BB7C79">
        <w:rPr>
          <w:sz w:val="24"/>
        </w:rPr>
        <w:t>Более подробно данный функционал описан в п.5.5.4</w:t>
      </w:r>
    </w:p>
    <w:p w:rsidR="00761F4A" w:rsidRPr="00BB7C79" w:rsidRDefault="00761F4A" w:rsidP="00761F4A">
      <w:pPr>
        <w:numPr>
          <w:ilvl w:val="0"/>
          <w:numId w:val="75"/>
        </w:numPr>
        <w:suppressAutoHyphens/>
        <w:spacing w:before="100" w:after="115"/>
        <w:rPr>
          <w:lang w:eastAsia="ar-SA"/>
        </w:rPr>
      </w:pPr>
      <w:r w:rsidRPr="00BB7C79">
        <w:rPr>
          <w:lang w:eastAsia="ar-SA"/>
        </w:rPr>
        <w:t xml:space="preserve">развитие функционала размещения информации о проведении аукционов на право заключения договора аренды земельного участка или продажи земельного участка, находящегося в государственной или муниципальной собственности, в части обеспечения публикации на официальном сайте извещений о возможности заключения договора для принятия заявлений о намерении участвовать в аукционе по продаже земельного участка или аукционе на право заключения договора аренды земельного участка, а также уточнение атрибутов извещений и протоколов; </w:t>
      </w:r>
    </w:p>
    <w:p w:rsidR="00761F4A" w:rsidRPr="00BB7C79" w:rsidRDefault="00761F4A" w:rsidP="00761F4A">
      <w:pPr>
        <w:pStyle w:val="afffffffffffffff7"/>
        <w:rPr>
          <w:sz w:val="24"/>
        </w:rPr>
      </w:pPr>
      <w:r w:rsidRPr="00BB7C79">
        <w:rPr>
          <w:sz w:val="24"/>
        </w:rPr>
        <w:t xml:space="preserve">Для решения данной задачи будет реализован функционал публикации на официальном сайте извещений о возможности заключения договора для принятия заявлений о намерении </w:t>
      </w:r>
      <w:r w:rsidRPr="00BB7C79">
        <w:rPr>
          <w:sz w:val="24"/>
        </w:rPr>
        <w:lastRenderedPageBreak/>
        <w:t>участвовать в аукционе по продаже земельного участка или аукционе на право заключения договора аренды земельного участка будет доработан функционал раздела «Аренда и продажа земельных участков». В данном разделе будет разработан функционал управления извещениями, которые будут содержать информацию о продаже или о заключение договора аренды земельного участка.</w:t>
      </w:r>
    </w:p>
    <w:p w:rsidR="00761F4A" w:rsidRPr="00BB7C79" w:rsidRDefault="00761F4A" w:rsidP="00761F4A">
      <w:pPr>
        <w:pStyle w:val="afffffffffffffff7"/>
        <w:rPr>
          <w:sz w:val="24"/>
        </w:rPr>
      </w:pPr>
      <w:r w:rsidRPr="00BB7C79">
        <w:rPr>
          <w:sz w:val="24"/>
        </w:rPr>
        <w:t>Более подробно данный функционал описан в п.5.5.5</w:t>
      </w:r>
    </w:p>
    <w:p w:rsidR="00761F4A" w:rsidRPr="00BB7C79" w:rsidRDefault="00761F4A" w:rsidP="00761F4A">
      <w:pPr>
        <w:numPr>
          <w:ilvl w:val="0"/>
          <w:numId w:val="75"/>
        </w:numPr>
        <w:suppressAutoHyphens/>
        <w:spacing w:before="100" w:after="115"/>
        <w:rPr>
          <w:lang w:eastAsia="ar-SA"/>
        </w:rPr>
      </w:pPr>
      <w:r w:rsidRPr="00BB7C79">
        <w:rPr>
          <w:lang w:eastAsia="ar-SA"/>
        </w:rPr>
        <w:t>разработка функционала размещения сообщений о реализации обращенного в соответствии с законодательством Российской Федерации конфискованного, движимого бесхозяйного и изъятого имущества, товаров, в отношении которых при перемещении через таможенную границу Таможенного союза была заявлена таможенная процедура отказа в пользу государства, и кладов;</w:t>
      </w:r>
    </w:p>
    <w:p w:rsidR="00761F4A" w:rsidRPr="00BB7C79" w:rsidRDefault="00761F4A" w:rsidP="00761F4A">
      <w:pPr>
        <w:pStyle w:val="afffffffffffffff7"/>
        <w:rPr>
          <w:sz w:val="24"/>
        </w:rPr>
      </w:pPr>
      <w:r w:rsidRPr="00BB7C79">
        <w:rPr>
          <w:sz w:val="24"/>
        </w:rPr>
        <w:t>Для решения данной задачи на сайте будет доработан раздел торгов «Продажа государственного и муниципального имущества», где будут публиковаться сообщения о реализации обращенного в соответствии с законодательством Российской Федерации имущества.</w:t>
      </w:r>
    </w:p>
    <w:p w:rsidR="00761F4A" w:rsidRPr="00BB7C79" w:rsidRDefault="00761F4A" w:rsidP="00761F4A">
      <w:pPr>
        <w:pStyle w:val="afffffffffffffff7"/>
        <w:rPr>
          <w:sz w:val="24"/>
        </w:rPr>
      </w:pPr>
      <w:r w:rsidRPr="00BB7C79">
        <w:rPr>
          <w:sz w:val="24"/>
        </w:rPr>
        <w:t>Более подробно данный функционал описан в п.5.5.6</w:t>
      </w:r>
    </w:p>
    <w:p w:rsidR="00761F4A" w:rsidRPr="00BB7C79" w:rsidRDefault="00761F4A" w:rsidP="00761F4A">
      <w:pPr>
        <w:numPr>
          <w:ilvl w:val="0"/>
          <w:numId w:val="75"/>
        </w:numPr>
        <w:suppressAutoHyphens/>
        <w:spacing w:before="100" w:after="115"/>
        <w:rPr>
          <w:lang w:eastAsia="ar-SA"/>
        </w:rPr>
      </w:pPr>
      <w:r w:rsidRPr="00BB7C79">
        <w:rPr>
          <w:lang w:eastAsia="ar-SA"/>
        </w:rPr>
        <w:t>разработка функционала публикации информации о проведении конкурсов и аукционов на право заключения договора пользования рыбоводным участком, находящимся в государственной или муниципальной собственности;</w:t>
      </w:r>
    </w:p>
    <w:p w:rsidR="00761F4A" w:rsidRPr="00BB7C79" w:rsidRDefault="00761F4A" w:rsidP="00761F4A">
      <w:pPr>
        <w:pStyle w:val="afffffffffffffff7"/>
        <w:rPr>
          <w:sz w:val="24"/>
        </w:rPr>
      </w:pPr>
      <w:r w:rsidRPr="00BB7C79">
        <w:rPr>
          <w:sz w:val="24"/>
        </w:rPr>
        <w:t xml:space="preserve">Существующий функционал раздела «Рыболовство и добыча водных биоресурсов» будет доработан таким образом, что позволит авторизованным пользователям (представителям организатора торгов) осуществлять публикацию информации о проведении конкурсов и аукционов на право заключения договора пользования рыбоводным участком, находящимся в государственной или муниципальной собственности, в соответствии с Федеральным законом от </w:t>
      </w:r>
      <w:r w:rsidRPr="00BB7C79">
        <w:rPr>
          <w:sz w:val="24"/>
        </w:rPr>
        <w:br/>
        <w:t>2 июля 2013 г. № 148-ФЗ «Об аквакультуре (рыбоводстве) и о внесении изменений в отдельные законодательные акты Российской Федерации» и по правилам, утвержденным постановлением Правительства РФ от 15 мая 2014 г. № 450 «Об утверждении правил организации и проведения торгов (конкурсов, аукционов) на право заключения договора пользования рыбоводным участком».</w:t>
      </w:r>
    </w:p>
    <w:p w:rsidR="00761F4A" w:rsidRPr="00BB7C79" w:rsidRDefault="00761F4A" w:rsidP="00761F4A">
      <w:pPr>
        <w:pStyle w:val="afffffffffffffff7"/>
        <w:rPr>
          <w:sz w:val="24"/>
        </w:rPr>
      </w:pPr>
      <w:r w:rsidRPr="00BB7C79">
        <w:rPr>
          <w:sz w:val="24"/>
        </w:rPr>
        <w:t xml:space="preserve">Для публикации проведения конкурсов и аукционов на право заключения договора пользования рыбоводным участком в разделе «Рыболовство и добыча водных биоресурсов» в общие параметры извещения будет добавлена возможность создать извещение удовлетворяющее требованиям пунктов 24 и 82 постановления Правительства РФ от 15 мая 2014 г. № 450. </w:t>
      </w:r>
    </w:p>
    <w:p w:rsidR="00761F4A" w:rsidRPr="00BB7C79" w:rsidRDefault="00761F4A" w:rsidP="00761F4A">
      <w:pPr>
        <w:pStyle w:val="afffffffffffffff7"/>
        <w:rPr>
          <w:sz w:val="24"/>
        </w:rPr>
      </w:pPr>
      <w:r w:rsidRPr="00BB7C79">
        <w:rPr>
          <w:sz w:val="24"/>
        </w:rPr>
        <w:t>Более подробно данный функционал описан в п.5.5.7</w:t>
      </w:r>
    </w:p>
    <w:p w:rsidR="00761F4A" w:rsidRPr="00BB7C79" w:rsidRDefault="00761F4A" w:rsidP="00761F4A">
      <w:pPr>
        <w:numPr>
          <w:ilvl w:val="0"/>
          <w:numId w:val="75"/>
        </w:numPr>
        <w:suppressAutoHyphens/>
        <w:spacing w:before="100" w:after="115"/>
        <w:rPr>
          <w:lang w:eastAsia="ar-SA"/>
        </w:rPr>
      </w:pPr>
      <w:r w:rsidRPr="00BB7C79">
        <w:rPr>
          <w:lang w:eastAsia="ar-SA"/>
        </w:rPr>
        <w:lastRenderedPageBreak/>
        <w:t>приведение функционала информационно-аналитической системы (ИАС) в соответствие с изменениями функционала сайта торгов в части предоставления статистических данных о новых торгах и информации;</w:t>
      </w:r>
    </w:p>
    <w:p w:rsidR="00761F4A" w:rsidRPr="00BB7C79" w:rsidRDefault="00761F4A" w:rsidP="00761F4A">
      <w:pPr>
        <w:pStyle w:val="afffffffffffffff7"/>
        <w:rPr>
          <w:sz w:val="24"/>
        </w:rPr>
      </w:pPr>
      <w:r w:rsidRPr="00BB7C79">
        <w:rPr>
          <w:sz w:val="24"/>
        </w:rPr>
        <w:t>Для реализации данного требования будет увеличен объем хранимой и обрабатываемой информации. Чтобы обеспечить корректную работу и предоставление актуальных отчетных данных, ИАС будет доработана, функционал к доработке описан в п.5.5.11</w:t>
      </w:r>
    </w:p>
    <w:p w:rsidR="00761F4A" w:rsidRPr="00BB7C79" w:rsidRDefault="00761F4A" w:rsidP="00761F4A">
      <w:pPr>
        <w:numPr>
          <w:ilvl w:val="0"/>
          <w:numId w:val="75"/>
        </w:numPr>
        <w:suppressAutoHyphens/>
        <w:spacing w:before="100" w:after="115"/>
        <w:rPr>
          <w:lang w:eastAsia="ar-SA"/>
        </w:rPr>
      </w:pPr>
      <w:r w:rsidRPr="00BB7C79">
        <w:rPr>
          <w:lang w:eastAsia="ar-SA"/>
        </w:rPr>
        <w:t>доработка функционала визуализации действий авторизованных пользователей Официального сайта при размещении информации о проведении торгов;</w:t>
      </w:r>
    </w:p>
    <w:p w:rsidR="00761F4A" w:rsidRPr="00BB7C79" w:rsidRDefault="00761F4A" w:rsidP="00761F4A">
      <w:pPr>
        <w:pStyle w:val="afffffffffffffff7"/>
        <w:rPr>
          <w:sz w:val="24"/>
        </w:rPr>
      </w:pPr>
      <w:r w:rsidRPr="00BB7C79">
        <w:rPr>
          <w:sz w:val="24"/>
        </w:rPr>
        <w:t>Для решения данной задачи существующий функционал визуализации изменений опубликованного извещения, будет доработан таким образом, что во вкладке извещения «Изменения» будут зафиксированы операции, которые выполнил авторизованный пользователь, с детализацией действий и указанием элементов извещения, которые были изменены.</w:t>
      </w:r>
    </w:p>
    <w:p w:rsidR="00761F4A" w:rsidRPr="00BB7C79" w:rsidRDefault="00761F4A" w:rsidP="00761F4A">
      <w:pPr>
        <w:pStyle w:val="afffffffffffffff7"/>
        <w:rPr>
          <w:sz w:val="24"/>
        </w:rPr>
      </w:pPr>
      <w:r w:rsidRPr="00BB7C79">
        <w:rPr>
          <w:sz w:val="24"/>
        </w:rPr>
        <w:t>Более подробно данный функционал описан в п.5.5.8</w:t>
      </w:r>
    </w:p>
    <w:p w:rsidR="00761F4A" w:rsidRPr="00BB7C79" w:rsidRDefault="00761F4A" w:rsidP="00761F4A">
      <w:pPr>
        <w:numPr>
          <w:ilvl w:val="0"/>
          <w:numId w:val="75"/>
        </w:numPr>
        <w:suppressAutoHyphens/>
        <w:spacing w:before="100" w:after="115"/>
        <w:rPr>
          <w:lang w:eastAsia="ar-SA"/>
        </w:rPr>
      </w:pPr>
      <w:r w:rsidRPr="00BB7C79" w:rsidDel="00CE1279">
        <w:rPr>
          <w:lang w:eastAsia="ar-SA"/>
        </w:rPr>
        <w:t>доработк</w:t>
      </w:r>
      <w:r w:rsidRPr="00BB7C79">
        <w:rPr>
          <w:lang w:eastAsia="ar-SA"/>
        </w:rPr>
        <w:t>а функционала ввода информации о месте нахождения реализуемого имущества;</w:t>
      </w:r>
    </w:p>
    <w:p w:rsidR="00761F4A" w:rsidRPr="00BB7C79" w:rsidRDefault="00761F4A" w:rsidP="00761F4A">
      <w:pPr>
        <w:pStyle w:val="afffffffffffffff7"/>
        <w:rPr>
          <w:sz w:val="24"/>
        </w:rPr>
      </w:pPr>
      <w:r w:rsidRPr="00BB7C79">
        <w:rPr>
          <w:sz w:val="24"/>
        </w:rPr>
        <w:t>Для решения данной задачи, авторизованным пользователям при вводе информации о проведении торгов будет предоставлена возможность указать в качестве местоположения реализуемого объекта территорию иностранного государства.</w:t>
      </w:r>
    </w:p>
    <w:p w:rsidR="00761F4A" w:rsidRPr="00BB7C79" w:rsidRDefault="00761F4A" w:rsidP="00761F4A">
      <w:pPr>
        <w:pStyle w:val="afffffffffffffff7"/>
        <w:rPr>
          <w:sz w:val="24"/>
        </w:rPr>
      </w:pPr>
      <w:r w:rsidRPr="00BB7C79">
        <w:rPr>
          <w:sz w:val="24"/>
        </w:rPr>
        <w:t xml:space="preserve">В общие атрибуты лота извещений будет добавлен атрибут «Страна расположения». Значение атрибута будет определяться из справочника «Страны мира» при создании и редактировании извещения. </w:t>
      </w:r>
    </w:p>
    <w:p w:rsidR="00761F4A" w:rsidRPr="00BB7C79" w:rsidRDefault="00761F4A" w:rsidP="00761F4A">
      <w:pPr>
        <w:pStyle w:val="afffffffffffffff7"/>
        <w:rPr>
          <w:sz w:val="24"/>
        </w:rPr>
      </w:pPr>
      <w:r w:rsidRPr="00BB7C79">
        <w:rPr>
          <w:sz w:val="24"/>
        </w:rPr>
        <w:t xml:space="preserve">При выборе страны «Россия» пользователю будет предоставлена возможность выбрать местоположение объекта по классификатору адресов России (КЛАДР), при выборе иного значения, пользователю будет предоставлена возможность определить только детальное местоположение в свободной форме. </w:t>
      </w:r>
    </w:p>
    <w:p w:rsidR="00761F4A" w:rsidRPr="00BB7C79" w:rsidRDefault="00761F4A" w:rsidP="00761F4A">
      <w:pPr>
        <w:pStyle w:val="afffffffffffffff7"/>
        <w:rPr>
          <w:sz w:val="24"/>
        </w:rPr>
      </w:pPr>
      <w:r w:rsidRPr="00BB7C79">
        <w:rPr>
          <w:sz w:val="24"/>
        </w:rPr>
        <w:t>Функционал ведения справочника будет доступен администратору сайта.</w:t>
      </w:r>
    </w:p>
    <w:p w:rsidR="00761F4A" w:rsidRPr="00BB7C79" w:rsidRDefault="00761F4A" w:rsidP="00761F4A">
      <w:pPr>
        <w:pStyle w:val="afffffffffffffff7"/>
        <w:rPr>
          <w:sz w:val="24"/>
        </w:rPr>
      </w:pPr>
      <w:r w:rsidRPr="00BB7C79">
        <w:rPr>
          <w:sz w:val="24"/>
        </w:rPr>
        <w:t>Более подробно данный функционал описан в п.5.5.9</w:t>
      </w:r>
    </w:p>
    <w:p w:rsidR="00761F4A" w:rsidRPr="00BB7C79" w:rsidRDefault="00761F4A" w:rsidP="00761F4A">
      <w:pPr>
        <w:numPr>
          <w:ilvl w:val="0"/>
          <w:numId w:val="75"/>
        </w:numPr>
        <w:suppressAutoHyphens/>
        <w:spacing w:before="100" w:after="115"/>
        <w:rPr>
          <w:lang w:eastAsia="ar-SA"/>
        </w:rPr>
      </w:pPr>
      <w:r w:rsidRPr="00BB7C79">
        <w:rPr>
          <w:lang w:eastAsia="ar-SA"/>
        </w:rPr>
        <w:t>разработка функционала визуализации информации о виде договора, планируемого к заключению по результатам торгов.</w:t>
      </w:r>
    </w:p>
    <w:p w:rsidR="00761F4A" w:rsidRPr="00BB7C79" w:rsidRDefault="00761F4A" w:rsidP="00761F4A">
      <w:pPr>
        <w:pStyle w:val="afffffffffffffff7"/>
        <w:rPr>
          <w:sz w:val="24"/>
        </w:rPr>
      </w:pPr>
      <w:r w:rsidRPr="00BB7C79">
        <w:rPr>
          <w:sz w:val="24"/>
        </w:rPr>
        <w:t xml:space="preserve">Для визуализации информации о виде договора в разделе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будет добавлен в общие параметры лота атрибут «Вид договора». </w:t>
      </w:r>
    </w:p>
    <w:p w:rsidR="00761F4A" w:rsidRPr="00BB7C79" w:rsidRDefault="00761F4A" w:rsidP="00761F4A">
      <w:pPr>
        <w:pStyle w:val="afffffffffffffff7"/>
        <w:rPr>
          <w:sz w:val="24"/>
        </w:rPr>
      </w:pPr>
      <w:r w:rsidRPr="00BB7C79">
        <w:rPr>
          <w:sz w:val="24"/>
        </w:rPr>
        <w:t xml:space="preserve">Для раздела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w:t>
      </w:r>
      <w:r w:rsidRPr="00BB7C79">
        <w:rPr>
          <w:sz w:val="24"/>
        </w:rPr>
        <w:lastRenderedPageBreak/>
        <w:t>государственного и муниципального имущества» в справочнике «Виды договоров» будет сделано наполнение согласно положениям статьи 17.1 Федерального закона от 26 июля 2006 г. № 135-ФЗ «О защите конкуренции»</w:t>
      </w:r>
    </w:p>
    <w:p w:rsidR="00761F4A" w:rsidRPr="00BB7C79" w:rsidRDefault="00761F4A" w:rsidP="00761F4A">
      <w:pPr>
        <w:pStyle w:val="afffffffffffffff7"/>
        <w:rPr>
          <w:sz w:val="24"/>
        </w:rPr>
      </w:pPr>
      <w:r w:rsidRPr="00BB7C79">
        <w:rPr>
          <w:sz w:val="24"/>
        </w:rPr>
        <w:t xml:space="preserve">В параметры расширенного поиска раздела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и раздел «Поиск по всем торгам» будет добавлен параметр «Вид договора». </w:t>
      </w:r>
    </w:p>
    <w:p w:rsidR="00761F4A" w:rsidRPr="00BB7C79" w:rsidRDefault="00761F4A" w:rsidP="00761F4A">
      <w:pPr>
        <w:pStyle w:val="afffffffffffffff7"/>
        <w:rPr>
          <w:sz w:val="24"/>
        </w:rPr>
      </w:pPr>
      <w:r w:rsidRPr="00BB7C79">
        <w:rPr>
          <w:sz w:val="24"/>
        </w:rPr>
        <w:t>В шаблоны печатных форм извещения, протоколов в разделе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будет добавлен атрибут лота «Вид договора».</w:t>
      </w:r>
    </w:p>
    <w:p w:rsidR="00761F4A" w:rsidRPr="00BB7C79" w:rsidRDefault="00761F4A" w:rsidP="00761F4A">
      <w:pPr>
        <w:pStyle w:val="afffffffffffffff7"/>
        <w:rPr>
          <w:sz w:val="24"/>
        </w:rPr>
      </w:pPr>
      <w:r w:rsidRPr="00BB7C79">
        <w:rPr>
          <w:sz w:val="24"/>
        </w:rPr>
        <w:t>Для определения почасовой аренды в выбор значения атрибута лота «Предмет торга» в выпадающий список будет добавлено значение «Почасовая аренда».</w:t>
      </w:r>
    </w:p>
    <w:p w:rsidR="00761F4A" w:rsidRPr="00BB7C79" w:rsidRDefault="00761F4A" w:rsidP="00761F4A">
      <w:pPr>
        <w:pStyle w:val="afffffffffffffff7"/>
        <w:rPr>
          <w:sz w:val="24"/>
        </w:rPr>
      </w:pPr>
      <w:r w:rsidRPr="00BB7C79">
        <w:rPr>
          <w:sz w:val="24"/>
        </w:rPr>
        <w:t>Для реализации данного требования будут доработаны детальные отчеты раздела «</w:t>
      </w:r>
    </w:p>
    <w:p w:rsidR="00761F4A" w:rsidRPr="00BB7C79" w:rsidRDefault="00761F4A" w:rsidP="00761F4A">
      <w:pPr>
        <w:pStyle w:val="afffffffffffffff7"/>
        <w:rPr>
          <w:sz w:val="24"/>
        </w:rPr>
      </w:pPr>
      <w:r w:rsidRPr="00BB7C79">
        <w:rPr>
          <w:sz w:val="24"/>
        </w:rPr>
        <w:t xml:space="preserve">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w:t>
      </w:r>
    </w:p>
    <w:p w:rsidR="00761F4A" w:rsidRPr="00BB7C79" w:rsidRDefault="00761F4A" w:rsidP="00761F4A">
      <w:pPr>
        <w:pStyle w:val="afffffffffffffff7"/>
        <w:rPr>
          <w:sz w:val="24"/>
        </w:rPr>
      </w:pPr>
      <w:r w:rsidRPr="00BB7C79">
        <w:rPr>
          <w:sz w:val="24"/>
        </w:rPr>
        <w:t xml:space="preserve">Для других разделов сайта, где публикуются извещения о проведении торгов, также будут определены виды договоров. Если для раздела определен только один вид договора, то при создании извещения значения атрибута лота «Вид договора» будет определен автоматически без дополнительных действий пользователя. </w:t>
      </w:r>
    </w:p>
    <w:p w:rsidR="00761F4A" w:rsidRPr="00BB7C79" w:rsidRDefault="00761F4A" w:rsidP="00761F4A">
      <w:pPr>
        <w:pStyle w:val="afffffffffffffff7"/>
        <w:rPr>
          <w:sz w:val="24"/>
        </w:rPr>
      </w:pPr>
      <w:r w:rsidRPr="00BB7C79">
        <w:rPr>
          <w:sz w:val="24"/>
        </w:rPr>
        <w:t>Более подробно данный функционал описан в п.5.5.10</w:t>
      </w:r>
    </w:p>
    <w:p w:rsidR="00761F4A" w:rsidRPr="00BB7C79" w:rsidRDefault="00761F4A" w:rsidP="00761F4A">
      <w:pPr>
        <w:rPr>
          <w:i/>
        </w:rPr>
      </w:pPr>
    </w:p>
    <w:p w:rsidR="00761F4A" w:rsidRPr="00BB7C79" w:rsidRDefault="00761F4A" w:rsidP="00761F4A">
      <w:pPr>
        <w:rPr>
          <w:i/>
        </w:rPr>
      </w:pPr>
      <w:r w:rsidRPr="00BB7C79">
        <w:rPr>
          <w:i/>
        </w:rPr>
        <w:t>Все задачи, поставленные в рамках развития Системы, будут реализованы, с учетом поставленных целей при реализации функционала описанного в п.5.5 данного документа.</w:t>
      </w:r>
    </w:p>
    <w:p w:rsidR="00761F4A" w:rsidRPr="00BB7C79" w:rsidRDefault="00761F4A" w:rsidP="00761F4A">
      <w:pPr>
        <w:suppressAutoHyphens/>
        <w:spacing w:before="100" w:after="115"/>
        <w:rPr>
          <w:lang w:eastAsia="ar-SA"/>
        </w:rPr>
      </w:pPr>
    </w:p>
    <w:p w:rsidR="00761F4A" w:rsidRPr="00BB7C79" w:rsidRDefault="00761F4A" w:rsidP="00761F4A">
      <w:pPr>
        <w:spacing w:before="100" w:after="0"/>
        <w:jc w:val="left"/>
        <w:outlineLvl w:val="0"/>
        <w:rPr>
          <w:b/>
          <w:iCs/>
          <w:caps/>
          <w:kern w:val="32"/>
        </w:rPr>
      </w:pPr>
      <w:r w:rsidRPr="00BB7C79">
        <w:rPr>
          <w:b/>
        </w:rPr>
        <w:t>5</w:t>
      </w:r>
      <w:r w:rsidRPr="00BB7C79">
        <w:rPr>
          <w:b/>
          <w:bCs/>
          <w:kern w:val="32"/>
          <w:lang w:eastAsia="ar-SA"/>
        </w:rPr>
        <w:t xml:space="preserve">. </w:t>
      </w:r>
      <w:r w:rsidRPr="00BB7C79">
        <w:rPr>
          <w:b/>
          <w:iCs/>
          <w:caps/>
          <w:kern w:val="32"/>
        </w:rPr>
        <w:t>СОДЕРЖАНИЕ ВЫПОЛНЯЕМЫХ РАБОТ И ОСНОВНЫЕ ТРЕБОВАНИЯ К НИМ</w:t>
      </w:r>
    </w:p>
    <w:p w:rsidR="00761F4A" w:rsidRPr="00BB7C79" w:rsidRDefault="00761F4A" w:rsidP="00761F4A">
      <w:pPr>
        <w:keepNext/>
        <w:suppressAutoHyphens/>
        <w:spacing w:before="240"/>
        <w:ind w:firstLine="708"/>
        <w:outlineLvl w:val="0"/>
        <w:rPr>
          <w:b/>
          <w:bCs/>
          <w:kern w:val="32"/>
          <w:lang w:eastAsia="ar-SA"/>
        </w:rPr>
      </w:pPr>
      <w:r w:rsidRPr="00BB7C79">
        <w:rPr>
          <w:b/>
          <w:bCs/>
          <w:kern w:val="32"/>
          <w:lang w:eastAsia="ar-SA"/>
        </w:rPr>
        <w:t>5.1.  Основными работами по проекту являются:</w:t>
      </w:r>
    </w:p>
    <w:p w:rsidR="00761F4A" w:rsidRPr="00BB7C79" w:rsidRDefault="00761F4A" w:rsidP="00761F4A">
      <w:pPr>
        <w:suppressAutoHyphens/>
        <w:spacing w:before="100" w:after="115"/>
        <w:ind w:firstLine="708"/>
        <w:rPr>
          <w:lang w:eastAsia="ar-SA"/>
        </w:rPr>
      </w:pPr>
      <w:r w:rsidRPr="00BB7C79">
        <w:rPr>
          <w:lang w:eastAsia="ar-SA"/>
        </w:rPr>
        <w:t>5.1.1. Работы выполняемые в рамках 1 этапа:</w:t>
      </w:r>
    </w:p>
    <w:p w:rsidR="00761F4A" w:rsidRPr="00BB7C79" w:rsidRDefault="00761F4A" w:rsidP="00761F4A">
      <w:pPr>
        <w:suppressAutoHyphens/>
        <w:spacing w:before="100" w:after="115"/>
        <w:ind w:left="348"/>
        <w:rPr>
          <w:lang w:eastAsia="ar-SA"/>
        </w:rPr>
      </w:pPr>
      <w:r w:rsidRPr="00BB7C79">
        <w:rPr>
          <w:lang w:eastAsia="ar-SA"/>
        </w:rPr>
        <w:t>5.1.1.1. Анализ бизнес-процессов и предметной области, а также детализация требований к функциям, определенным пунктом 5.5.1 настоящего технического задания.</w:t>
      </w:r>
    </w:p>
    <w:p w:rsidR="00761F4A" w:rsidRPr="00BB7C79" w:rsidRDefault="00761F4A" w:rsidP="00761F4A">
      <w:pPr>
        <w:rPr>
          <w:i/>
        </w:rPr>
      </w:pPr>
      <w:r w:rsidRPr="00BB7C79">
        <w:rPr>
          <w:i/>
        </w:rPr>
        <w:t xml:space="preserve">Исполнителем будет проведен анализ нормативно правовых актов регулирующих проведение торгов. Результат будет оформлен в виде схем бизнес процессов приложенных к ЧТЗ. </w:t>
      </w:r>
    </w:p>
    <w:p w:rsidR="00761F4A" w:rsidRPr="00BB7C79" w:rsidRDefault="00761F4A" w:rsidP="00761F4A">
      <w:pPr>
        <w:suppressAutoHyphens/>
        <w:spacing w:before="100" w:after="115"/>
        <w:ind w:left="348"/>
        <w:rPr>
          <w:lang w:eastAsia="ar-SA"/>
        </w:rPr>
      </w:pPr>
    </w:p>
    <w:p w:rsidR="00761F4A" w:rsidRPr="00BB7C79" w:rsidRDefault="00761F4A" w:rsidP="00761F4A">
      <w:pPr>
        <w:suppressAutoHyphens/>
        <w:spacing w:before="100" w:after="115"/>
        <w:ind w:left="348"/>
        <w:rPr>
          <w:lang w:eastAsia="ar-SA"/>
        </w:rPr>
      </w:pPr>
      <w:r w:rsidRPr="00BB7C79">
        <w:rPr>
          <w:lang w:eastAsia="ar-SA"/>
        </w:rPr>
        <w:t xml:space="preserve">5.1.1.2. Разработка ЧТЗ на реализацию доработок в функционале Официального сайта, предусмотренных пунктом 5.5.1 настоящего технического задания. Разработанное в </w:t>
      </w:r>
      <w:r w:rsidRPr="00BB7C79">
        <w:rPr>
          <w:lang w:eastAsia="ar-SA"/>
        </w:rPr>
        <w:lastRenderedPageBreak/>
        <w:t>соответствии с настоящим техническим заданием ЧТЗ должно быть разработано в соответствии с ГОСТ 34.602-89 и согласовано с Заказчиком.</w:t>
      </w:r>
    </w:p>
    <w:p w:rsidR="00761F4A" w:rsidRPr="00BB7C79" w:rsidRDefault="00761F4A" w:rsidP="00761F4A">
      <w:pPr>
        <w:suppressAutoHyphens/>
        <w:spacing w:before="100" w:after="115"/>
        <w:ind w:left="348"/>
        <w:rPr>
          <w:lang w:eastAsia="ar-SA"/>
        </w:rPr>
      </w:pPr>
    </w:p>
    <w:p w:rsidR="00761F4A" w:rsidRPr="00BB7C79" w:rsidRDefault="00761F4A" w:rsidP="00761F4A">
      <w:pPr>
        <w:rPr>
          <w:i/>
        </w:rPr>
      </w:pPr>
      <w:r w:rsidRPr="00BB7C79">
        <w:rPr>
          <w:i/>
        </w:rPr>
        <w:t>Исполнителем будет разработано ЧТЗ на реализацию доработок в функционале Официального сайта. Исполнителем при подготовке ЧТЗ будет обеспечено соответствие ГОСТ 34.602-89.</w:t>
      </w:r>
    </w:p>
    <w:p w:rsidR="00761F4A" w:rsidRPr="00BB7C79" w:rsidRDefault="00761F4A" w:rsidP="00761F4A">
      <w:pPr>
        <w:suppressAutoHyphens/>
        <w:spacing w:before="100" w:after="115"/>
        <w:ind w:left="348"/>
        <w:rPr>
          <w:lang w:eastAsia="ar-SA"/>
        </w:rPr>
      </w:pPr>
    </w:p>
    <w:p w:rsidR="00761F4A" w:rsidRPr="00D738F7" w:rsidRDefault="00761F4A" w:rsidP="00761F4A">
      <w:pPr>
        <w:suppressAutoHyphens/>
        <w:spacing w:before="100" w:after="115"/>
        <w:ind w:left="348"/>
        <w:rPr>
          <w:highlight w:val="yellow"/>
          <w:lang w:eastAsia="ar-SA"/>
        </w:rPr>
      </w:pPr>
      <w:r w:rsidRPr="00D738F7">
        <w:rPr>
          <w:highlight w:val="yellow"/>
          <w:lang w:eastAsia="ar-SA"/>
        </w:rPr>
        <w:t>5.1.1.3. Разработка информационной модели  Системы, включающей, в том числе:</w:t>
      </w:r>
    </w:p>
    <w:p w:rsidR="00761F4A" w:rsidRPr="00D738F7" w:rsidRDefault="00761F4A" w:rsidP="00761F4A">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перечень структурных элементов (подсистем);</w:t>
      </w:r>
    </w:p>
    <w:p w:rsidR="00761F4A" w:rsidRPr="00D738F7" w:rsidRDefault="00761F4A" w:rsidP="00761F4A">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схему информационного взаимодействия структурных элементов (подсистем);</w:t>
      </w:r>
    </w:p>
    <w:p w:rsidR="00761F4A" w:rsidRPr="00D738F7" w:rsidRDefault="00761F4A" w:rsidP="00761F4A">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схему информационного взаимодействия Системы с внешними и смежными информационными системами. Указанный анализ должен включать (по каждой информационной системе):</w:t>
      </w:r>
    </w:p>
    <w:p w:rsidR="00761F4A" w:rsidRPr="00D738F7" w:rsidRDefault="00761F4A" w:rsidP="00761F4A">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описание принципов взаимодействия;</w:t>
      </w:r>
    </w:p>
    <w:p w:rsidR="00761F4A" w:rsidRPr="00D738F7" w:rsidRDefault="00761F4A" w:rsidP="00761F4A">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перечень и объем информации, которая будет передаваться в Систему из взаимодействующих с ней информационных систем, оценку возможной скорости и режим такой передачи информации (в режиме реального времени или в режиме периодического обмена информации в заданные сроки) с приведением обоснования режима передачи информации;</w:t>
      </w:r>
    </w:p>
    <w:p w:rsidR="00761F4A" w:rsidRPr="00D738F7" w:rsidRDefault="00761F4A" w:rsidP="00761F4A">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перечень и объем информации, которая будет предоставляться из Системы во взаимодействующие с ней информационные системы, оценку возможной скорости и режим такой передачи информации (в режиме реального времени или в режиме периодического обмена информации в заданные сроки) с приведением обоснования режима передачи информации;</w:t>
      </w:r>
    </w:p>
    <w:p w:rsidR="00761F4A" w:rsidRPr="00D738F7" w:rsidRDefault="00761F4A" w:rsidP="00761F4A">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перечень информационных процессов, реализуемых в Системе, с отображением в виде блок-схемы содержания каждого информационного процесса, а также его текстового описания;</w:t>
      </w:r>
    </w:p>
    <w:p w:rsidR="00761F4A" w:rsidRPr="00D738F7" w:rsidRDefault="00761F4A" w:rsidP="00761F4A">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перечень информации, содержащейся в Системе, включая описание всех атрибутов с указанием наименования, формата и ограничений, принятых для атрибута (используемые справочники, классификаторы, онтологии, маски и т.д.);</w:t>
      </w:r>
    </w:p>
    <w:p w:rsidR="00761F4A" w:rsidRPr="00D738F7" w:rsidRDefault="00761F4A" w:rsidP="00761F4A">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оценку ожидаемых штатных и максимальных нагрузок при эксплуатации Системы;</w:t>
      </w:r>
    </w:p>
    <w:p w:rsidR="00761F4A" w:rsidRPr="00D738F7" w:rsidRDefault="00761F4A" w:rsidP="00761F4A">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оценку требуемого быстродействия (скорости) работы Системы, в том числе при максимальных нагрузках;</w:t>
      </w:r>
    </w:p>
    <w:p w:rsidR="00761F4A" w:rsidRPr="00D738F7" w:rsidRDefault="00761F4A" w:rsidP="00761F4A">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перечень и описание угроз информационной безопасности Системы, оценку рисков информационной безопасности Системы и их возможных последствий, в том числе угроз безопасности персональных данных, размещаемых в Системе.</w:t>
      </w:r>
    </w:p>
    <w:p w:rsidR="00761F4A" w:rsidRPr="00BB7C79" w:rsidRDefault="00761F4A" w:rsidP="00761F4A">
      <w:pPr>
        <w:rPr>
          <w:i/>
        </w:rPr>
      </w:pPr>
      <w:r w:rsidRPr="00D738F7">
        <w:rPr>
          <w:i/>
          <w:highlight w:val="yellow"/>
        </w:rPr>
        <w:t>Исполнителем будет разработано описание информационной модели системы в виде схем и аннотаций к ним.</w:t>
      </w:r>
    </w:p>
    <w:p w:rsidR="00761F4A" w:rsidRPr="00BB7C79" w:rsidRDefault="00761F4A" w:rsidP="00761F4A">
      <w:pPr>
        <w:suppressAutoHyphens/>
        <w:spacing w:before="100" w:after="115"/>
        <w:ind w:left="348"/>
        <w:rPr>
          <w:lang w:eastAsia="ar-SA"/>
        </w:rPr>
      </w:pPr>
    </w:p>
    <w:p w:rsidR="00761F4A" w:rsidRPr="00BB7C79" w:rsidRDefault="00761F4A" w:rsidP="00761F4A">
      <w:pPr>
        <w:suppressAutoHyphens/>
        <w:spacing w:before="100" w:after="115"/>
        <w:ind w:left="348"/>
        <w:rPr>
          <w:lang w:eastAsia="ar-SA"/>
        </w:rPr>
      </w:pPr>
      <w:r w:rsidRPr="00BB7C79">
        <w:rPr>
          <w:lang w:eastAsia="ar-SA"/>
        </w:rPr>
        <w:t>5.1.1.4. Доработка на основе информационной модели описания наборов открытых данных, представляющего собой:</w:t>
      </w:r>
    </w:p>
    <w:p w:rsidR="00761F4A" w:rsidRPr="00BB7C79" w:rsidRDefault="00761F4A" w:rsidP="00761F4A">
      <w:pPr>
        <w:suppressAutoHyphens/>
        <w:spacing w:before="100" w:after="115"/>
        <w:ind w:left="348"/>
        <w:rPr>
          <w:lang w:eastAsia="ar-SA"/>
        </w:rPr>
      </w:pPr>
      <w:r w:rsidRPr="00BB7C79">
        <w:rPr>
          <w:lang w:eastAsia="ar-SA"/>
        </w:rPr>
        <w:t>–</w:t>
      </w:r>
      <w:r w:rsidRPr="00BB7C79">
        <w:rPr>
          <w:lang w:eastAsia="ar-SA"/>
        </w:rPr>
        <w:tab/>
        <w:t>перечень наборов открытых данных;</w:t>
      </w:r>
    </w:p>
    <w:p w:rsidR="00761F4A" w:rsidRPr="00BB7C79" w:rsidRDefault="00761F4A" w:rsidP="00761F4A">
      <w:pPr>
        <w:suppressAutoHyphens/>
        <w:spacing w:before="100" w:after="115"/>
        <w:ind w:left="348"/>
        <w:rPr>
          <w:lang w:eastAsia="ar-SA"/>
        </w:rPr>
      </w:pPr>
      <w:r w:rsidRPr="00BB7C79">
        <w:rPr>
          <w:lang w:eastAsia="ar-SA"/>
        </w:rPr>
        <w:t>–</w:t>
      </w:r>
      <w:r w:rsidRPr="00BB7C79">
        <w:rPr>
          <w:lang w:eastAsia="ar-SA"/>
        </w:rPr>
        <w:tab/>
        <w:t xml:space="preserve">совокупность паспортов для всех наборов открытых данных, сформированныхв соответствии с требованиями актуальной версии Методических рекомендаций по публикации открытых данных государственными органами и органами местного самоуправления, а также </w:t>
      </w:r>
      <w:r w:rsidRPr="00BB7C79">
        <w:rPr>
          <w:lang w:eastAsia="ar-SA"/>
        </w:rPr>
        <w:lastRenderedPageBreak/>
        <w:t>технических требований к публикации открытых данных, утверждаемых Правительственной комиссией по координации деятельности открытого правительства (далее – Методические рекомендации) в части содержания паспорта;</w:t>
      </w:r>
    </w:p>
    <w:p w:rsidR="00761F4A" w:rsidRPr="00BB7C79" w:rsidRDefault="00761F4A" w:rsidP="00761F4A">
      <w:pPr>
        <w:suppressAutoHyphens/>
        <w:spacing w:before="100" w:after="115"/>
        <w:ind w:left="348"/>
        <w:rPr>
          <w:lang w:eastAsia="ar-SA"/>
        </w:rPr>
      </w:pPr>
      <w:r w:rsidRPr="00BB7C79">
        <w:rPr>
          <w:lang w:eastAsia="ar-SA"/>
        </w:rPr>
        <w:t>–</w:t>
      </w:r>
      <w:r w:rsidRPr="00BB7C79">
        <w:rPr>
          <w:lang w:eastAsia="ar-SA"/>
        </w:rPr>
        <w:tab/>
        <w:t>совокупность структур наборов открытых данных, сформированных в соответствии с требованиями Методических рекомендаций.</w:t>
      </w:r>
    </w:p>
    <w:p w:rsidR="00761F4A" w:rsidRPr="00BB7C79" w:rsidRDefault="00761F4A" w:rsidP="00761F4A">
      <w:pPr>
        <w:suppressAutoHyphens/>
        <w:spacing w:before="100" w:after="115"/>
        <w:ind w:left="348"/>
        <w:rPr>
          <w:lang w:eastAsia="ar-SA"/>
        </w:rPr>
      </w:pPr>
    </w:p>
    <w:p w:rsidR="00761F4A" w:rsidRPr="00BB7C79" w:rsidRDefault="00761F4A" w:rsidP="00761F4A">
      <w:pPr>
        <w:shd w:val="clear" w:color="auto" w:fill="FFFFFF"/>
        <w:tabs>
          <w:tab w:val="left" w:pos="0"/>
          <w:tab w:val="left" w:pos="1620"/>
        </w:tabs>
        <w:suppressAutoHyphens/>
        <w:spacing w:before="100" w:after="115"/>
        <w:ind w:left="426" w:firstLine="283"/>
        <w:rPr>
          <w:lang w:eastAsia="ar-SA"/>
        </w:rPr>
      </w:pPr>
      <w:r w:rsidRPr="00BB7C79">
        <w:rPr>
          <w:lang w:eastAsia="ar-SA"/>
        </w:rPr>
        <w:t>Состав и содержание описываемых наборов открытых данных должны обеспечивать публикацию в форме открытых данных общедоступных сведений, содержащихся в Системе. Состав и содержание описываемых наборов открытых данных должен быть определен с учетом законодательства Российской Федерации о государственной тайне, законодательства Российской Федерации об информации, информационных технологиях и о защите информации и законодательства Российской Федерации о персональных данных.</w:t>
      </w:r>
    </w:p>
    <w:p w:rsidR="00761F4A" w:rsidRPr="00BB7C79" w:rsidRDefault="00761F4A" w:rsidP="00761F4A">
      <w:pPr>
        <w:shd w:val="clear" w:color="auto" w:fill="FFFFFF"/>
        <w:tabs>
          <w:tab w:val="left" w:pos="0"/>
          <w:tab w:val="left" w:pos="1620"/>
        </w:tabs>
        <w:suppressAutoHyphens/>
        <w:spacing w:before="100" w:after="115"/>
        <w:ind w:left="426" w:firstLine="283"/>
        <w:rPr>
          <w:lang w:eastAsia="ar-SA"/>
        </w:rPr>
      </w:pPr>
      <w:r w:rsidRPr="00BB7C79">
        <w:rPr>
          <w:lang w:eastAsia="ar-SA"/>
        </w:rPr>
        <w:t>В случае исключения из наборов открытых данных каких-либо сведений или атрибутов, содержащихся в Системе, обоснование прилагается к описанию наборов открытых данных.</w:t>
      </w:r>
    </w:p>
    <w:p w:rsidR="00761F4A" w:rsidRPr="00BB7C79" w:rsidRDefault="00761F4A" w:rsidP="00761F4A">
      <w:pPr>
        <w:shd w:val="clear" w:color="auto" w:fill="FFFFFF"/>
        <w:tabs>
          <w:tab w:val="left" w:pos="0"/>
          <w:tab w:val="left" w:pos="709"/>
        </w:tabs>
        <w:suppressAutoHyphens/>
        <w:spacing w:before="100" w:after="115"/>
        <w:ind w:left="426" w:firstLine="283"/>
        <w:rPr>
          <w:lang w:eastAsia="ar-SA"/>
        </w:rPr>
      </w:pPr>
      <w:r w:rsidRPr="00BB7C79">
        <w:rPr>
          <w:lang w:eastAsia="ar-SA"/>
        </w:rPr>
        <w:t>Информационная модель и описание наборов открытых данных передаются Государственному заказчику для проведения последним публичного обсуждения представленного описания и информационной модели на Портале открытых данных Российской Федерации.</w:t>
      </w:r>
    </w:p>
    <w:p w:rsidR="00761F4A" w:rsidRPr="00BB7C79" w:rsidRDefault="00761F4A" w:rsidP="00761F4A">
      <w:pPr>
        <w:rPr>
          <w:i/>
        </w:rPr>
      </w:pPr>
      <w:r w:rsidRPr="00BB7C79">
        <w:rPr>
          <w:i/>
        </w:rPr>
        <w:t xml:space="preserve">Исполнителем будет разработан перечень открытых данных, описание информационной модели открытых данных. </w:t>
      </w:r>
    </w:p>
    <w:p w:rsidR="00761F4A" w:rsidRPr="00BB7C79" w:rsidRDefault="00761F4A" w:rsidP="00761F4A">
      <w:pPr>
        <w:shd w:val="clear" w:color="auto" w:fill="FFFFFF"/>
        <w:tabs>
          <w:tab w:val="left" w:pos="0"/>
          <w:tab w:val="left" w:pos="709"/>
        </w:tabs>
        <w:suppressAutoHyphens/>
        <w:spacing w:before="100" w:after="115"/>
        <w:ind w:left="426" w:firstLine="283"/>
        <w:rPr>
          <w:lang w:eastAsia="ar-SA"/>
        </w:rPr>
      </w:pPr>
    </w:p>
    <w:p w:rsidR="00761F4A" w:rsidRPr="00BB7C79" w:rsidRDefault="00761F4A" w:rsidP="00761F4A">
      <w:pPr>
        <w:suppressAutoHyphens/>
        <w:spacing w:before="100" w:after="115"/>
        <w:ind w:left="348"/>
        <w:rPr>
          <w:lang w:eastAsia="ar-SA"/>
        </w:rPr>
      </w:pPr>
      <w:r w:rsidRPr="00BB7C79">
        <w:rPr>
          <w:lang w:eastAsia="ar-SA"/>
        </w:rPr>
        <w:t>5.1.1.5. Выполнение технического проектирования доработок, предусмотренных пунктом 5.5.1 настоящего технического задания.</w:t>
      </w:r>
    </w:p>
    <w:p w:rsidR="00761F4A" w:rsidRPr="00BB7C79" w:rsidRDefault="00761F4A" w:rsidP="00761F4A">
      <w:pPr>
        <w:rPr>
          <w:i/>
        </w:rPr>
      </w:pPr>
      <w:r w:rsidRPr="00BB7C79">
        <w:rPr>
          <w:i/>
        </w:rPr>
        <w:t>Исполнителем будет выполнено техническое проектирование доработок, предусмотренных техническим заданием. Оформление результатов технического проектирования будет произведено в форме Технического проекта, состоящего из ведомости к техническому проекту и пояснительной записки. Согласно ГОСТ 2.120-73.</w:t>
      </w:r>
    </w:p>
    <w:p w:rsidR="00761F4A" w:rsidRPr="00BB7C79" w:rsidRDefault="00761F4A" w:rsidP="00761F4A">
      <w:pPr>
        <w:suppressAutoHyphens/>
        <w:spacing w:before="100" w:after="115"/>
        <w:ind w:left="348"/>
        <w:rPr>
          <w:lang w:eastAsia="ar-SA"/>
        </w:rPr>
      </w:pPr>
    </w:p>
    <w:p w:rsidR="00761F4A" w:rsidRPr="00BB7C79" w:rsidRDefault="00761F4A" w:rsidP="00761F4A">
      <w:pPr>
        <w:suppressAutoHyphens/>
        <w:spacing w:before="100" w:after="115"/>
        <w:ind w:left="348"/>
        <w:rPr>
          <w:lang w:eastAsia="ar-SA"/>
        </w:rPr>
      </w:pPr>
      <w:r w:rsidRPr="00BB7C79">
        <w:rPr>
          <w:lang w:eastAsia="ar-SA"/>
        </w:rPr>
        <w:t>5.1.1.6. Проведение разработки функционала Официального сайта в соответствие с пунктом 5.5.1 настоящего технического задания и подготовленным ЧТЗ.</w:t>
      </w:r>
    </w:p>
    <w:p w:rsidR="00761F4A" w:rsidRPr="00BB7C79" w:rsidRDefault="00761F4A" w:rsidP="00761F4A">
      <w:pPr>
        <w:rPr>
          <w:i/>
        </w:rPr>
      </w:pPr>
      <w:r w:rsidRPr="00BB7C79">
        <w:rPr>
          <w:i/>
        </w:rPr>
        <w:t xml:space="preserve">Исполнителем будет проведена разработка функционала Официального сайта в соответствии с ЧТЗ на пункт 5.5.1. </w:t>
      </w:r>
    </w:p>
    <w:p w:rsidR="00761F4A" w:rsidRPr="00BB7C79" w:rsidRDefault="00761F4A" w:rsidP="00761F4A">
      <w:pPr>
        <w:suppressAutoHyphens/>
        <w:spacing w:before="100" w:after="115"/>
        <w:ind w:left="348"/>
        <w:rPr>
          <w:lang w:eastAsia="ar-SA"/>
        </w:rPr>
      </w:pPr>
    </w:p>
    <w:p w:rsidR="00761F4A" w:rsidRPr="00BB7C79" w:rsidRDefault="00761F4A" w:rsidP="00761F4A">
      <w:pPr>
        <w:suppressAutoHyphens/>
        <w:spacing w:before="100" w:after="115"/>
        <w:ind w:left="348"/>
        <w:rPr>
          <w:lang w:eastAsia="ar-SA"/>
        </w:rPr>
      </w:pPr>
      <w:r w:rsidRPr="00BB7C79">
        <w:rPr>
          <w:lang w:eastAsia="ar-SA"/>
        </w:rPr>
        <w:t>5.1.1.7. Доработка (обновление) комплекта технической и эксплуатационной документации с учетом новых функций (задач) Системы, предусмотренных пунктом 5.5.1 настоящего технического задания и реализованных согласно подготовленному ЧТЗ.</w:t>
      </w:r>
    </w:p>
    <w:p w:rsidR="00761F4A" w:rsidRPr="00BB7C79" w:rsidRDefault="00761F4A" w:rsidP="00761F4A">
      <w:pPr>
        <w:rPr>
          <w:i/>
        </w:rPr>
      </w:pPr>
      <w:r w:rsidRPr="00BB7C79">
        <w:rPr>
          <w:i/>
        </w:rPr>
        <w:t>Исполнителем будет доработан (обновлен) комплект технической и эксплуатационной документации с учетом новых функций (задач) Системы, предусмотренных техническим заданием. Согласно ГОСТ 2.102 и 2.601.</w:t>
      </w:r>
    </w:p>
    <w:p w:rsidR="00761F4A" w:rsidRPr="00BB7C79" w:rsidRDefault="00761F4A" w:rsidP="00761F4A">
      <w:pPr>
        <w:suppressAutoHyphens/>
        <w:spacing w:before="100" w:after="115"/>
        <w:ind w:left="348"/>
        <w:rPr>
          <w:lang w:eastAsia="ar-SA"/>
        </w:rPr>
      </w:pPr>
    </w:p>
    <w:p w:rsidR="00761F4A" w:rsidRPr="00BB7C79" w:rsidRDefault="00761F4A" w:rsidP="00761F4A">
      <w:pPr>
        <w:suppressAutoHyphens/>
        <w:spacing w:before="100" w:after="115"/>
        <w:ind w:left="348"/>
        <w:rPr>
          <w:lang w:eastAsia="ar-SA"/>
        </w:rPr>
      </w:pPr>
      <w:r w:rsidRPr="00BB7C79">
        <w:rPr>
          <w:lang w:eastAsia="ar-SA"/>
        </w:rPr>
        <w:t xml:space="preserve">5.1.1.8. Обеспечение проведения предварительных испытаний, опытной эксплуатации и приемочных испытаний доработанного Официального сайта, подготовки их к вводу в эксплуатацию в соответствии с требованиями пункта 5.6 настоящего технического задания. </w:t>
      </w:r>
    </w:p>
    <w:p w:rsidR="00761F4A" w:rsidRPr="00BB7C79" w:rsidRDefault="00761F4A" w:rsidP="00761F4A">
      <w:pPr>
        <w:rPr>
          <w:i/>
        </w:rPr>
      </w:pPr>
      <w:r w:rsidRPr="00BB7C79">
        <w:rPr>
          <w:i/>
        </w:rPr>
        <w:lastRenderedPageBreak/>
        <w:t xml:space="preserve">Исполнителем будут проведены предварительные испытания, опытная эксплуатация и приемочные испытания доработанного Официального сайта, будет выполнена подготовка их к вводу в эксплуатацию. </w:t>
      </w:r>
    </w:p>
    <w:p w:rsidR="00761F4A" w:rsidRPr="00BB7C79" w:rsidRDefault="00761F4A" w:rsidP="00761F4A">
      <w:pPr>
        <w:suppressAutoHyphens/>
        <w:spacing w:before="100" w:after="115"/>
        <w:ind w:left="1068"/>
        <w:rPr>
          <w:lang w:eastAsia="ar-SA"/>
        </w:rPr>
      </w:pPr>
    </w:p>
    <w:p w:rsidR="00761F4A" w:rsidRPr="00BB7C79" w:rsidRDefault="00761F4A" w:rsidP="00761F4A">
      <w:pPr>
        <w:shd w:val="clear" w:color="auto" w:fill="FFFFFF"/>
        <w:tabs>
          <w:tab w:val="left" w:pos="0"/>
          <w:tab w:val="left" w:pos="1620"/>
        </w:tabs>
        <w:suppressAutoHyphens/>
        <w:spacing w:before="100" w:after="115"/>
        <w:ind w:firstLine="708"/>
        <w:rPr>
          <w:lang w:eastAsia="ar-SA"/>
        </w:rPr>
      </w:pPr>
      <w:r w:rsidRPr="00BB7C79">
        <w:rPr>
          <w:lang w:eastAsia="ar-SA"/>
        </w:rPr>
        <w:t>5.1.2. Работы, выполняемые в рамках 2 этапа:</w:t>
      </w:r>
    </w:p>
    <w:p w:rsidR="00761F4A" w:rsidRPr="00BB7C79" w:rsidRDefault="00761F4A" w:rsidP="00761F4A">
      <w:pPr>
        <w:suppressAutoHyphens/>
        <w:spacing w:before="100" w:after="115"/>
        <w:ind w:left="348"/>
        <w:rPr>
          <w:lang w:eastAsia="ar-SA"/>
        </w:rPr>
      </w:pPr>
      <w:r w:rsidRPr="00BB7C79">
        <w:rPr>
          <w:lang w:eastAsia="ar-SA"/>
        </w:rPr>
        <w:t>5.1.2.1. Анализ бизнес-процессов и предметной области, а также детализация требований к функциям, определенным пунктами 5.5.2 – 5.5.11 настоящего технического задания.</w:t>
      </w:r>
    </w:p>
    <w:p w:rsidR="00761F4A" w:rsidRPr="00BB7C79" w:rsidRDefault="00761F4A" w:rsidP="00761F4A">
      <w:pPr>
        <w:suppressAutoHyphens/>
        <w:spacing w:before="100" w:after="115"/>
        <w:ind w:left="348"/>
        <w:rPr>
          <w:lang w:eastAsia="ar-SA"/>
        </w:rPr>
      </w:pPr>
      <w:r w:rsidRPr="00BB7C79">
        <w:rPr>
          <w:lang w:eastAsia="ar-SA"/>
        </w:rPr>
        <w:t>5.1.2.2. Разработка ЧТЗ на реализацию доработок в функционале Официального сайта и ИАС, предусмотренных пунктами 5.5.2 – 5.5.12 настоящего технического задания. Разработанное в соответствии с настоящим техническим заданием ЧТЗ должно быть разработано в соответствии с ГОСТ 34.602-89 и согласовано с Заказчиком.</w:t>
      </w:r>
    </w:p>
    <w:p w:rsidR="00761F4A" w:rsidRPr="00BB7C79" w:rsidRDefault="00761F4A" w:rsidP="00761F4A">
      <w:pPr>
        <w:rPr>
          <w:i/>
        </w:rPr>
      </w:pPr>
      <w:r w:rsidRPr="00BB7C79">
        <w:rPr>
          <w:i/>
        </w:rPr>
        <w:t>Исполнителем будет разработано ЧТЗ на реализацию доработок в функционале Официального сайта. Исполнителем при подготовке ЧТЗ будет обеспечено соответствие ГОСТ 34.602-89.</w:t>
      </w:r>
    </w:p>
    <w:p w:rsidR="00761F4A" w:rsidRPr="00BB7C79" w:rsidRDefault="00761F4A" w:rsidP="00761F4A">
      <w:pPr>
        <w:suppressAutoHyphens/>
        <w:spacing w:before="100" w:after="115"/>
        <w:ind w:left="348"/>
        <w:rPr>
          <w:lang w:eastAsia="ar-SA"/>
        </w:rPr>
      </w:pPr>
    </w:p>
    <w:p w:rsidR="00761F4A" w:rsidRPr="00BB7C79" w:rsidRDefault="00761F4A" w:rsidP="00761F4A">
      <w:pPr>
        <w:suppressAutoHyphens/>
        <w:spacing w:before="100" w:after="115"/>
        <w:ind w:left="348"/>
        <w:rPr>
          <w:lang w:eastAsia="ar-SA"/>
        </w:rPr>
      </w:pPr>
      <w:r w:rsidRPr="00BB7C79">
        <w:rPr>
          <w:lang w:eastAsia="ar-SA"/>
        </w:rPr>
        <w:t>При разработке ЧТЗ Исполнитель должен обеспечить учет требований Указа Президента Российской Федерации от 7 мая 2012 г. № 601 «Об основных направлениях совершенствования системы государственного управления», предусматривающее обеспечение доступа в сети «Интернет» к открытым данным, содержащимся в информационных системах органов государственной власти Российской Федерации (подпункт «г» пункта 2). В этих целях Исполнитель должен провести следующие работы.</w:t>
      </w:r>
    </w:p>
    <w:p w:rsidR="00761F4A" w:rsidRPr="00BB7C79" w:rsidRDefault="00761F4A" w:rsidP="00761F4A">
      <w:pPr>
        <w:suppressAutoHyphens/>
        <w:spacing w:before="100" w:after="115"/>
        <w:ind w:left="348"/>
        <w:rPr>
          <w:lang w:eastAsia="ar-SA"/>
        </w:rPr>
      </w:pPr>
      <w:r w:rsidRPr="00BB7C79">
        <w:rPr>
          <w:lang w:eastAsia="ar-SA"/>
        </w:rPr>
        <w:t xml:space="preserve">По результатам публичного обсуждения на Портале открытых данных доработатьинформационную модель и описание наборов открытых данных в соответствии с замечаниями и предложениями, направленными Государственным заказчиком. </w:t>
      </w:r>
    </w:p>
    <w:p w:rsidR="00761F4A" w:rsidRPr="00BB7C79" w:rsidRDefault="00761F4A" w:rsidP="00761F4A">
      <w:pPr>
        <w:suppressAutoHyphens/>
        <w:spacing w:before="100" w:after="115"/>
        <w:ind w:left="348"/>
        <w:rPr>
          <w:lang w:eastAsia="ar-SA"/>
        </w:rPr>
      </w:pPr>
      <w:r w:rsidRPr="00BB7C79">
        <w:rPr>
          <w:lang w:eastAsia="ar-SA"/>
        </w:rPr>
        <w:t>Исполнитель должен согласовать описание наборов открытых данных с Государственным заказчиком. Согласование описания наборов открытых данных может быть получено только после устранения всех представленных Государственным заказчиком замечаний и предложений по информационной модели и описанию наборов открытых данных.</w:t>
      </w:r>
    </w:p>
    <w:p w:rsidR="00761F4A" w:rsidRPr="00BB7C79" w:rsidRDefault="00761F4A" w:rsidP="00761F4A">
      <w:pPr>
        <w:suppressAutoHyphens/>
        <w:spacing w:before="100" w:after="115"/>
        <w:ind w:left="348"/>
        <w:rPr>
          <w:lang w:eastAsia="ar-SA"/>
        </w:rPr>
      </w:pPr>
      <w:r w:rsidRPr="00BB7C79">
        <w:rPr>
          <w:lang w:eastAsia="ar-SA"/>
        </w:rPr>
        <w:t>На основании согласованного описания наборов открытых данных Исполнитель включает в ЧТЗ на реализацию доработок в функционале Официального сайта и ИАС требования, обеспечивающие публикацию средствами указанной информационной системы всех предусмотренных описанием наборов открытых данных в полном соответствии с требованиями Методических рекомендаций.</w:t>
      </w:r>
    </w:p>
    <w:p w:rsidR="00761F4A" w:rsidRPr="00BB7C79" w:rsidRDefault="00761F4A" w:rsidP="00761F4A">
      <w:pPr>
        <w:rPr>
          <w:i/>
        </w:rPr>
      </w:pPr>
      <w:r w:rsidRPr="00BB7C79">
        <w:rPr>
          <w:i/>
        </w:rPr>
        <w:t>При разработке ЧТЗ Исполнителем будут учтены требования Указа Президента Российской Федерации от 7 мая 2012 г. № 601 «Об основных направлениях совершенствования системы государственного управления», предусматривающее обеспечение доступа в сети «Интернет» к открытым данным, содержащимся в информационных системах органов государственной власти Российской Федерации (подпункт «г» пункта 2).</w:t>
      </w:r>
    </w:p>
    <w:p w:rsidR="00761F4A" w:rsidRPr="00BB7C79" w:rsidRDefault="00761F4A" w:rsidP="00761F4A">
      <w:pPr>
        <w:suppressAutoHyphens/>
        <w:spacing w:before="100" w:after="115"/>
        <w:ind w:left="348"/>
        <w:rPr>
          <w:lang w:eastAsia="ar-SA"/>
        </w:rPr>
      </w:pPr>
    </w:p>
    <w:p w:rsidR="00761F4A" w:rsidRPr="00BB7C79" w:rsidRDefault="00761F4A" w:rsidP="00761F4A">
      <w:pPr>
        <w:suppressAutoHyphens/>
        <w:spacing w:before="100" w:after="115"/>
        <w:ind w:left="348"/>
        <w:rPr>
          <w:lang w:eastAsia="ar-SA"/>
        </w:rPr>
      </w:pPr>
      <w:r w:rsidRPr="00BB7C79">
        <w:rPr>
          <w:lang w:eastAsia="ar-SA"/>
        </w:rPr>
        <w:t>5.1.2.3. Выполнение технического проектирования доработок, предусмотренных пунктами 5.5.2 – 5.5.12 настоящего технического задания.</w:t>
      </w:r>
    </w:p>
    <w:p w:rsidR="00761F4A" w:rsidRPr="00BB7C79" w:rsidRDefault="00761F4A" w:rsidP="00761F4A">
      <w:pPr>
        <w:rPr>
          <w:i/>
        </w:rPr>
      </w:pPr>
      <w:r w:rsidRPr="00BB7C79">
        <w:rPr>
          <w:i/>
        </w:rPr>
        <w:t>Исполнителем будет выполнено техническое проектирование доработок, предусмотренных техническим заданием. Оформление результатов технического проектирования будет произведено в форме Технического проекта, состоящего из технической и эксплуатационной документации на Официальный сайт в составе:</w:t>
      </w:r>
    </w:p>
    <w:p w:rsidR="00761F4A" w:rsidRPr="00BB7C79" w:rsidRDefault="00761F4A" w:rsidP="00761F4A">
      <w:pPr>
        <w:pStyle w:val="aa"/>
        <w:rPr>
          <w:i/>
          <w:sz w:val="24"/>
        </w:rPr>
      </w:pPr>
      <w:r w:rsidRPr="00BB7C79">
        <w:rPr>
          <w:i/>
          <w:sz w:val="24"/>
        </w:rPr>
        <w:t>пояснительная записка к техническому проекту;</w:t>
      </w:r>
    </w:p>
    <w:p w:rsidR="00761F4A" w:rsidRPr="00BB7C79" w:rsidRDefault="00761F4A" w:rsidP="00761F4A">
      <w:pPr>
        <w:pStyle w:val="aa"/>
        <w:rPr>
          <w:i/>
          <w:sz w:val="24"/>
        </w:rPr>
      </w:pPr>
      <w:r w:rsidRPr="00BB7C79">
        <w:rPr>
          <w:i/>
          <w:sz w:val="24"/>
        </w:rPr>
        <w:lastRenderedPageBreak/>
        <w:t>руководство администратора;</w:t>
      </w:r>
    </w:p>
    <w:p w:rsidR="00761F4A" w:rsidRPr="00BB7C79" w:rsidRDefault="00761F4A" w:rsidP="00761F4A">
      <w:pPr>
        <w:pStyle w:val="aa"/>
        <w:rPr>
          <w:i/>
          <w:sz w:val="24"/>
        </w:rPr>
      </w:pPr>
      <w:r w:rsidRPr="00BB7C79">
        <w:rPr>
          <w:i/>
          <w:sz w:val="24"/>
        </w:rPr>
        <w:t>руководство пользователя;</w:t>
      </w:r>
    </w:p>
    <w:p w:rsidR="00761F4A" w:rsidRPr="00BB7C79" w:rsidRDefault="00761F4A" w:rsidP="00761F4A">
      <w:pPr>
        <w:pStyle w:val="aa"/>
        <w:rPr>
          <w:i/>
          <w:sz w:val="24"/>
        </w:rPr>
      </w:pPr>
      <w:r w:rsidRPr="00BB7C79">
        <w:rPr>
          <w:i/>
          <w:sz w:val="24"/>
        </w:rPr>
        <w:t>ведомость технического проекта;</w:t>
      </w:r>
    </w:p>
    <w:p w:rsidR="00761F4A" w:rsidRPr="00BB7C79" w:rsidRDefault="00761F4A" w:rsidP="00761F4A">
      <w:pPr>
        <w:rPr>
          <w:i/>
        </w:rPr>
      </w:pPr>
      <w:r w:rsidRPr="00BB7C79">
        <w:rPr>
          <w:i/>
        </w:rPr>
        <w:t>и комплекта документации о проведении испытаний в составе:</w:t>
      </w:r>
    </w:p>
    <w:p w:rsidR="00761F4A" w:rsidRPr="00BB7C79" w:rsidRDefault="00761F4A" w:rsidP="00761F4A">
      <w:pPr>
        <w:pStyle w:val="aa"/>
        <w:rPr>
          <w:i/>
          <w:sz w:val="24"/>
        </w:rPr>
      </w:pPr>
      <w:r w:rsidRPr="00BB7C79">
        <w:rPr>
          <w:i/>
          <w:sz w:val="24"/>
        </w:rPr>
        <w:t>программа и методика предварительных испытаний;</w:t>
      </w:r>
    </w:p>
    <w:p w:rsidR="00761F4A" w:rsidRPr="00BB7C79" w:rsidRDefault="00761F4A" w:rsidP="00761F4A">
      <w:pPr>
        <w:pStyle w:val="aa"/>
        <w:rPr>
          <w:i/>
          <w:sz w:val="24"/>
        </w:rPr>
      </w:pPr>
      <w:r w:rsidRPr="00BB7C79">
        <w:rPr>
          <w:i/>
          <w:sz w:val="24"/>
        </w:rPr>
        <w:t>протокол и акт предварительных испытаний.</w:t>
      </w:r>
    </w:p>
    <w:p w:rsidR="00761F4A" w:rsidRPr="00BB7C79" w:rsidRDefault="00761F4A" w:rsidP="00761F4A">
      <w:pPr>
        <w:suppressAutoHyphens/>
        <w:spacing w:before="100" w:after="115"/>
        <w:ind w:left="348"/>
        <w:rPr>
          <w:lang w:eastAsia="ar-SA"/>
        </w:rPr>
      </w:pPr>
    </w:p>
    <w:p w:rsidR="00761F4A" w:rsidRPr="00BB7C79" w:rsidRDefault="00761F4A" w:rsidP="00761F4A">
      <w:pPr>
        <w:suppressAutoHyphens/>
        <w:spacing w:before="100" w:after="115"/>
        <w:ind w:left="348"/>
        <w:rPr>
          <w:lang w:eastAsia="ar-SA"/>
        </w:rPr>
      </w:pPr>
      <w:r w:rsidRPr="00BB7C79">
        <w:rPr>
          <w:lang w:eastAsia="ar-SA"/>
        </w:rPr>
        <w:t>5.1.2.4. Проведение разработки функционала Официального сайта и ИАС в соответствие с пунктами 5.5.2 – 5.5.12 настоящего технического заданияи требованиями подготовленного ЧТЗ.</w:t>
      </w:r>
    </w:p>
    <w:p w:rsidR="00761F4A" w:rsidRPr="00BB7C79" w:rsidRDefault="00761F4A" w:rsidP="00761F4A">
      <w:pPr>
        <w:rPr>
          <w:i/>
        </w:rPr>
      </w:pPr>
      <w:r w:rsidRPr="00BB7C79">
        <w:rPr>
          <w:i/>
        </w:rPr>
        <w:t xml:space="preserve">Исполнителем будет разработан функционал Официального сайта и ИАС в соответствии с техническим заданием и требованиями ЧТЗ. </w:t>
      </w:r>
    </w:p>
    <w:p w:rsidR="00761F4A" w:rsidRPr="00BB7C79" w:rsidRDefault="00761F4A" w:rsidP="00761F4A">
      <w:pPr>
        <w:suppressAutoHyphens/>
        <w:spacing w:before="100" w:after="115"/>
        <w:ind w:left="348"/>
        <w:rPr>
          <w:lang w:eastAsia="ar-SA"/>
        </w:rPr>
      </w:pPr>
    </w:p>
    <w:p w:rsidR="00761F4A" w:rsidRPr="00BB7C79" w:rsidRDefault="00761F4A" w:rsidP="00761F4A">
      <w:pPr>
        <w:suppressAutoHyphens/>
        <w:spacing w:before="100" w:after="115"/>
        <w:ind w:left="348"/>
        <w:rPr>
          <w:lang w:eastAsia="ar-SA"/>
        </w:rPr>
      </w:pPr>
      <w:r w:rsidRPr="00BB7C79">
        <w:rPr>
          <w:lang w:eastAsia="ar-SA"/>
        </w:rPr>
        <w:t>5.1.2.5. Доработка (обновление) комплекта технической и эксплуатационной документации с учетом новых функций (задач) Системы, предусмотренных пунктами 5.5.2 – 5.5.12 настоящего технического задания и реализованных согласно подготовленному ЧТЗ.</w:t>
      </w:r>
    </w:p>
    <w:p w:rsidR="00761F4A" w:rsidRPr="00BB7C79" w:rsidRDefault="00761F4A" w:rsidP="00761F4A">
      <w:pPr>
        <w:rPr>
          <w:i/>
        </w:rPr>
      </w:pPr>
      <w:r w:rsidRPr="00BB7C79">
        <w:rPr>
          <w:i/>
        </w:rPr>
        <w:t>Исполнителем будет доработан (обновлен) комплект технической и эксплуатационной документации с учетом новых функций (задач) Системы, предусмотренных техническим заданием. В соответствии с ГОСТ 2.102 и 2.601.</w:t>
      </w:r>
    </w:p>
    <w:p w:rsidR="00761F4A" w:rsidRPr="00BB7C79" w:rsidRDefault="00761F4A" w:rsidP="00761F4A">
      <w:pPr>
        <w:suppressAutoHyphens/>
        <w:spacing w:before="100" w:after="115"/>
        <w:ind w:left="348"/>
        <w:rPr>
          <w:lang w:eastAsia="ar-SA"/>
        </w:rPr>
      </w:pPr>
    </w:p>
    <w:p w:rsidR="00761F4A" w:rsidRPr="00BB7C79" w:rsidRDefault="00761F4A" w:rsidP="00761F4A">
      <w:pPr>
        <w:suppressAutoHyphens/>
        <w:spacing w:before="100" w:after="115"/>
        <w:ind w:left="348"/>
        <w:rPr>
          <w:lang w:eastAsia="ar-SA"/>
        </w:rPr>
      </w:pPr>
      <w:r w:rsidRPr="00BB7C79">
        <w:rPr>
          <w:lang w:eastAsia="ar-SA"/>
        </w:rPr>
        <w:t>5.1.2.6. Обеспечение проведения предварительных испытаний, опытной эксплуатации и приемочных испытаний доработанных Официального сайта и ИАС, подготовки их к вводу в эксплуатацию в соответствии с требованиями пунктов 5.5.2 – 5.5.12 настоящего технического задания.</w:t>
      </w:r>
    </w:p>
    <w:p w:rsidR="00761F4A" w:rsidRPr="00BB7C79" w:rsidRDefault="00761F4A" w:rsidP="00761F4A">
      <w:pPr>
        <w:rPr>
          <w:i/>
        </w:rPr>
      </w:pPr>
      <w:r w:rsidRPr="00BB7C79">
        <w:rPr>
          <w:i/>
        </w:rPr>
        <w:t xml:space="preserve">Исполнителем будет подготовлен тестовый стенд для проведения предварительных испытаний, опытной эксплуатации и приемочных испытаний доработанного Официального сайта и ИАС, будет выполнена подготовка разработанного кода для передачи к вводу в эксплуатацию. </w:t>
      </w:r>
    </w:p>
    <w:p w:rsidR="00761F4A" w:rsidRPr="00BB7C79" w:rsidRDefault="00761F4A" w:rsidP="00761F4A">
      <w:pPr>
        <w:suppressAutoHyphens/>
        <w:spacing w:before="100" w:after="115"/>
        <w:ind w:left="348"/>
        <w:rPr>
          <w:lang w:eastAsia="ar-SA"/>
        </w:rPr>
      </w:pPr>
    </w:p>
    <w:p w:rsidR="00761F4A" w:rsidRPr="00BB7C79" w:rsidRDefault="00761F4A" w:rsidP="00761F4A">
      <w:pPr>
        <w:keepNext/>
        <w:suppressAutoHyphens/>
        <w:spacing w:before="240"/>
        <w:ind w:firstLine="708"/>
        <w:outlineLvl w:val="0"/>
        <w:rPr>
          <w:b/>
          <w:bCs/>
          <w:kern w:val="32"/>
          <w:lang w:eastAsia="ar-SA"/>
        </w:rPr>
      </w:pPr>
      <w:r w:rsidRPr="00BB7C79">
        <w:rPr>
          <w:b/>
          <w:bCs/>
          <w:kern w:val="32"/>
          <w:lang w:eastAsia="ar-SA"/>
        </w:rPr>
        <w:t>5.2. Требования к системе в целом</w:t>
      </w:r>
    </w:p>
    <w:p w:rsidR="00761F4A" w:rsidRPr="00BB7C79" w:rsidRDefault="00761F4A" w:rsidP="00761F4A">
      <w:pPr>
        <w:suppressAutoHyphens/>
        <w:spacing w:before="100" w:after="115"/>
        <w:ind w:firstLine="708"/>
        <w:rPr>
          <w:lang w:eastAsia="ar-SA"/>
        </w:rPr>
      </w:pPr>
      <w:r w:rsidRPr="00BB7C79">
        <w:rPr>
          <w:lang w:eastAsia="ar-SA"/>
        </w:rPr>
        <w:t>Развитие Официального сайта в 2014 году должно вестись на основе результатов выполнения работ по государственным контрактам, указанным в пункте 3.2 настоящего технического задания.</w:t>
      </w:r>
    </w:p>
    <w:p w:rsidR="00761F4A" w:rsidRPr="00BB7C79" w:rsidRDefault="00761F4A" w:rsidP="00761F4A">
      <w:pPr>
        <w:pStyle w:val="afffffffffffffff7"/>
        <w:rPr>
          <w:sz w:val="24"/>
        </w:rPr>
      </w:pPr>
      <w:r w:rsidRPr="00BB7C79">
        <w:rPr>
          <w:sz w:val="24"/>
        </w:rPr>
        <w:t xml:space="preserve">Исполнителем при выполнении работ по развитию Официального сайта будут учтены результаты выполнения работ по предыдущим государственным контрактам, перечисленным в пункте </w:t>
      </w:r>
      <w:r>
        <w:fldChar w:fldCharType="begin"/>
      </w:r>
      <w:r>
        <w:instrText xml:space="preserve"> REF _Ref397960502 \r \h  \* MERGEFORMAT </w:instrText>
      </w:r>
      <w:r>
        <w:fldChar w:fldCharType="separate"/>
      </w:r>
      <w:r w:rsidRPr="00BB7C79">
        <w:rPr>
          <w:sz w:val="24"/>
        </w:rPr>
        <w:t>3.2</w:t>
      </w:r>
      <w:r>
        <w:fldChar w:fldCharType="end"/>
      </w:r>
      <w:r w:rsidRPr="00BB7C79">
        <w:rPr>
          <w:sz w:val="24"/>
        </w:rPr>
        <w:t xml:space="preserve"> настоящего документа.</w:t>
      </w:r>
    </w:p>
    <w:p w:rsidR="00761F4A" w:rsidRPr="00BB7C79" w:rsidRDefault="00761F4A" w:rsidP="00761F4A">
      <w:pPr>
        <w:pStyle w:val="afffffffffffffff7"/>
        <w:rPr>
          <w:sz w:val="24"/>
        </w:rPr>
      </w:pPr>
      <w:r w:rsidRPr="00BB7C79">
        <w:rPr>
          <w:sz w:val="24"/>
        </w:rPr>
        <w:t xml:space="preserve">При разработке новых разделов, предусмотренных пунктами </w:t>
      </w:r>
      <w:r>
        <w:fldChar w:fldCharType="begin"/>
      </w:r>
      <w:r>
        <w:instrText xml:space="preserve"> REF _Ref398040967 \r \h  \* MERGEFORMAT </w:instrText>
      </w:r>
      <w:r>
        <w:fldChar w:fldCharType="separate"/>
      </w:r>
      <w:r w:rsidRPr="00BB7C79">
        <w:rPr>
          <w:sz w:val="24"/>
        </w:rPr>
        <w:t>5.5.2</w:t>
      </w:r>
      <w:r>
        <w:fldChar w:fldCharType="end"/>
      </w:r>
      <w:r w:rsidRPr="00BB7C79">
        <w:rPr>
          <w:sz w:val="24"/>
        </w:rPr>
        <w:t xml:space="preserve"> - </w:t>
      </w:r>
      <w:r>
        <w:fldChar w:fldCharType="begin"/>
      </w:r>
      <w:r>
        <w:instrText xml:space="preserve"> REF _Ref398040981 \r \h  \* MERGEFORMAT </w:instrText>
      </w:r>
      <w:r>
        <w:fldChar w:fldCharType="separate"/>
      </w:r>
      <w:r w:rsidRPr="00BB7C79">
        <w:rPr>
          <w:sz w:val="24"/>
        </w:rPr>
        <w:t>5.5.4</w:t>
      </w:r>
      <w:r>
        <w:fldChar w:fldCharType="end"/>
      </w:r>
      <w:r w:rsidRPr="00BB7C79">
        <w:rPr>
          <w:sz w:val="24"/>
        </w:rPr>
        <w:t xml:space="preserve"> будут использованы следующие модели и функции, реализованные в Системе:</w:t>
      </w:r>
    </w:p>
    <w:p w:rsidR="00761F4A" w:rsidRPr="00BB7C79" w:rsidRDefault="00761F4A" w:rsidP="00761F4A">
      <w:pPr>
        <w:pStyle w:val="afffffffffffffffa"/>
        <w:numPr>
          <w:ilvl w:val="0"/>
          <w:numId w:val="75"/>
        </w:numPr>
        <w:rPr>
          <w:sz w:val="24"/>
        </w:rPr>
      </w:pPr>
      <w:r w:rsidRPr="00BB7C79">
        <w:rPr>
          <w:sz w:val="24"/>
        </w:rPr>
        <w:t>статусная модель проведения торгов;</w:t>
      </w:r>
    </w:p>
    <w:p w:rsidR="00761F4A" w:rsidRPr="00BB7C79" w:rsidRDefault="00761F4A" w:rsidP="00761F4A">
      <w:pPr>
        <w:pStyle w:val="afffffffffffffffa"/>
        <w:numPr>
          <w:ilvl w:val="0"/>
          <w:numId w:val="75"/>
        </w:numPr>
        <w:rPr>
          <w:sz w:val="24"/>
        </w:rPr>
      </w:pPr>
      <w:r w:rsidRPr="00BB7C79">
        <w:rPr>
          <w:sz w:val="24"/>
        </w:rPr>
        <w:t>модель создания и редактирования извещений;</w:t>
      </w:r>
    </w:p>
    <w:p w:rsidR="00761F4A" w:rsidRPr="00BB7C79" w:rsidRDefault="00761F4A" w:rsidP="00761F4A">
      <w:pPr>
        <w:pStyle w:val="afffffffffffffffa"/>
        <w:numPr>
          <w:ilvl w:val="0"/>
          <w:numId w:val="75"/>
        </w:numPr>
        <w:rPr>
          <w:sz w:val="24"/>
        </w:rPr>
      </w:pPr>
      <w:r w:rsidRPr="00BB7C79">
        <w:rPr>
          <w:sz w:val="24"/>
        </w:rPr>
        <w:lastRenderedPageBreak/>
        <w:t>модель отображения извещения на сайте;</w:t>
      </w:r>
    </w:p>
    <w:p w:rsidR="00761F4A" w:rsidRPr="00BB7C79" w:rsidRDefault="00761F4A" w:rsidP="00761F4A">
      <w:pPr>
        <w:pStyle w:val="afffffffffffffffa"/>
        <w:numPr>
          <w:ilvl w:val="0"/>
          <w:numId w:val="75"/>
        </w:numPr>
        <w:rPr>
          <w:sz w:val="24"/>
        </w:rPr>
      </w:pPr>
      <w:r w:rsidRPr="00BB7C79">
        <w:rPr>
          <w:sz w:val="24"/>
        </w:rPr>
        <w:t>модель журналирования авторизованных действий, над опубликованными сообщениями и извещениями о проведении торгов;</w:t>
      </w:r>
    </w:p>
    <w:p w:rsidR="00761F4A" w:rsidRPr="00BB7C79" w:rsidRDefault="00761F4A" w:rsidP="00761F4A">
      <w:pPr>
        <w:pStyle w:val="afffffffffffffffa"/>
        <w:numPr>
          <w:ilvl w:val="0"/>
          <w:numId w:val="75"/>
        </w:numPr>
        <w:rPr>
          <w:sz w:val="24"/>
        </w:rPr>
      </w:pPr>
      <w:r w:rsidRPr="00BB7C79">
        <w:rPr>
          <w:sz w:val="24"/>
        </w:rPr>
        <w:t>функционал подписания квалифицированной электронной подписью;</w:t>
      </w:r>
    </w:p>
    <w:p w:rsidR="00761F4A" w:rsidRPr="00BB7C79" w:rsidRDefault="00761F4A" w:rsidP="00761F4A">
      <w:pPr>
        <w:pStyle w:val="afffffffffffffffa"/>
        <w:numPr>
          <w:ilvl w:val="0"/>
          <w:numId w:val="75"/>
        </w:numPr>
        <w:rPr>
          <w:sz w:val="24"/>
        </w:rPr>
      </w:pPr>
      <w:r w:rsidRPr="00BB7C79">
        <w:rPr>
          <w:sz w:val="24"/>
        </w:rPr>
        <w:t>функционал публикации жалоб, поступивших в органы ФАС России, и решений по ним;</w:t>
      </w:r>
    </w:p>
    <w:p w:rsidR="00761F4A" w:rsidRPr="00BB7C79" w:rsidRDefault="00761F4A" w:rsidP="00761F4A">
      <w:pPr>
        <w:pStyle w:val="afffffffffffffffa"/>
        <w:numPr>
          <w:ilvl w:val="0"/>
          <w:numId w:val="75"/>
        </w:numPr>
        <w:rPr>
          <w:sz w:val="24"/>
        </w:rPr>
      </w:pPr>
      <w:r w:rsidRPr="00BB7C79">
        <w:rPr>
          <w:sz w:val="24"/>
        </w:rPr>
        <w:t>функционал администратора архивирования извещений;</w:t>
      </w:r>
    </w:p>
    <w:p w:rsidR="00761F4A" w:rsidRPr="00BB7C79" w:rsidRDefault="00761F4A" w:rsidP="00761F4A">
      <w:pPr>
        <w:pStyle w:val="afffffffffffffffa"/>
        <w:numPr>
          <w:ilvl w:val="0"/>
          <w:numId w:val="75"/>
        </w:numPr>
        <w:rPr>
          <w:sz w:val="24"/>
        </w:rPr>
      </w:pPr>
      <w:r w:rsidRPr="00BB7C79">
        <w:rPr>
          <w:sz w:val="24"/>
        </w:rPr>
        <w:t>функционал подписки на изменение данных извещения или данных отдельного лота, входящего в состав извещения;</w:t>
      </w:r>
    </w:p>
    <w:p w:rsidR="00761F4A" w:rsidRPr="00BB7C79" w:rsidRDefault="00761F4A" w:rsidP="00761F4A">
      <w:pPr>
        <w:pStyle w:val="afffffffffffffffa"/>
        <w:numPr>
          <w:ilvl w:val="0"/>
          <w:numId w:val="75"/>
        </w:numPr>
        <w:rPr>
          <w:sz w:val="24"/>
        </w:rPr>
      </w:pPr>
      <w:r w:rsidRPr="00BB7C79">
        <w:rPr>
          <w:sz w:val="24"/>
        </w:rPr>
        <w:t>функционал приостановления/возобновления торгов;</w:t>
      </w:r>
    </w:p>
    <w:p w:rsidR="00761F4A" w:rsidRPr="00BB7C79" w:rsidRDefault="00761F4A" w:rsidP="00761F4A">
      <w:pPr>
        <w:pStyle w:val="afffffffffffffffa"/>
        <w:numPr>
          <w:ilvl w:val="0"/>
          <w:numId w:val="75"/>
        </w:numPr>
        <w:rPr>
          <w:sz w:val="24"/>
        </w:rPr>
      </w:pPr>
      <w:r w:rsidRPr="00BB7C79">
        <w:rPr>
          <w:sz w:val="24"/>
        </w:rPr>
        <w:t>функционал отмены проведения торгов и аннулирования результатов торгов;</w:t>
      </w:r>
    </w:p>
    <w:p w:rsidR="00761F4A" w:rsidRPr="00BB7C79" w:rsidRDefault="00761F4A" w:rsidP="00761F4A">
      <w:pPr>
        <w:pStyle w:val="afffffffffffffffa"/>
        <w:numPr>
          <w:ilvl w:val="0"/>
          <w:numId w:val="75"/>
        </w:numPr>
        <w:rPr>
          <w:sz w:val="24"/>
        </w:rPr>
      </w:pPr>
      <w:r w:rsidRPr="00BB7C79">
        <w:rPr>
          <w:sz w:val="24"/>
        </w:rPr>
        <w:t>модель публикации протоколов конкурсной и аукционной комиссии;</w:t>
      </w:r>
    </w:p>
    <w:p w:rsidR="00761F4A" w:rsidRPr="00BB7C79" w:rsidRDefault="00761F4A" w:rsidP="00761F4A">
      <w:pPr>
        <w:pStyle w:val="afffffffffffffffa"/>
        <w:numPr>
          <w:ilvl w:val="0"/>
          <w:numId w:val="75"/>
        </w:numPr>
        <w:rPr>
          <w:sz w:val="24"/>
        </w:rPr>
      </w:pPr>
      <w:r w:rsidRPr="00BB7C79">
        <w:rPr>
          <w:sz w:val="24"/>
        </w:rPr>
        <w:t>модель публикации результатов торгов, для разделов, по которым нормативными правовыми актами не предусмотрена публикация протоколов комиссии.</w:t>
      </w:r>
    </w:p>
    <w:p w:rsidR="00761F4A" w:rsidRPr="00BB7C79" w:rsidRDefault="00761F4A" w:rsidP="00761F4A">
      <w:pPr>
        <w:suppressAutoHyphens/>
        <w:spacing w:before="100" w:after="115"/>
        <w:ind w:firstLine="708"/>
        <w:rPr>
          <w:lang w:eastAsia="ar-SA"/>
        </w:rPr>
      </w:pPr>
      <w:r w:rsidRPr="00BB7C79">
        <w:rPr>
          <w:lang w:eastAsia="ar-SA"/>
        </w:rPr>
        <w:t>Обязательным является полное обеспечение требований, предъявляемых к информационному обеспечению проведения торгов нормативными актами, перечисленными в пункте 3.1 настоящего технического задания.</w:t>
      </w:r>
    </w:p>
    <w:p w:rsidR="00761F4A" w:rsidRPr="00BB7C79" w:rsidRDefault="00761F4A" w:rsidP="00761F4A">
      <w:pPr>
        <w:rPr>
          <w:i/>
        </w:rPr>
      </w:pPr>
      <w:r w:rsidRPr="00BB7C79">
        <w:rPr>
          <w:i/>
        </w:rPr>
        <w:t>Исполнителем будут обеспечены требования, предъявляемые к информационному обеспечению проведения торгов нормативными актами.</w:t>
      </w:r>
    </w:p>
    <w:p w:rsidR="00761F4A" w:rsidRPr="00BB7C79" w:rsidRDefault="00761F4A" w:rsidP="00761F4A">
      <w:pPr>
        <w:suppressAutoHyphens/>
        <w:spacing w:before="100" w:after="115"/>
        <w:ind w:firstLine="708"/>
        <w:rPr>
          <w:lang w:eastAsia="ar-SA"/>
        </w:rPr>
      </w:pPr>
    </w:p>
    <w:p w:rsidR="00761F4A" w:rsidRPr="00BB7C79" w:rsidRDefault="00761F4A" w:rsidP="00761F4A">
      <w:pPr>
        <w:suppressAutoHyphens/>
        <w:spacing w:before="100" w:after="115"/>
        <w:ind w:firstLine="708"/>
        <w:rPr>
          <w:b/>
          <w:bCs/>
          <w:kern w:val="32"/>
          <w:lang w:eastAsia="ar-SA"/>
        </w:rPr>
      </w:pPr>
      <w:r w:rsidRPr="00BB7C79">
        <w:rPr>
          <w:b/>
          <w:bCs/>
          <w:kern w:val="32"/>
          <w:lang w:eastAsia="ar-SA"/>
        </w:rPr>
        <w:t>5.3. Требования к надежности</w:t>
      </w:r>
    </w:p>
    <w:p w:rsidR="00761F4A" w:rsidRPr="00BB7C79" w:rsidRDefault="00761F4A" w:rsidP="00761F4A">
      <w:pPr>
        <w:suppressAutoHyphens/>
        <w:spacing w:before="100" w:after="115"/>
        <w:ind w:firstLine="708"/>
        <w:rPr>
          <w:lang w:eastAsia="ar-SA"/>
        </w:rPr>
      </w:pPr>
      <w:r w:rsidRPr="00BB7C79">
        <w:rPr>
          <w:lang w:eastAsia="ar-SA"/>
        </w:rPr>
        <w:t>В целях обеспечения надежного функционирования программное обеспечение Системы должно предусматривать:</w:t>
      </w:r>
    </w:p>
    <w:p w:rsidR="00761F4A" w:rsidRPr="00BB7C79" w:rsidRDefault="00761F4A" w:rsidP="00761F4A">
      <w:pPr>
        <w:suppressAutoHyphens/>
        <w:spacing w:before="100" w:after="115"/>
        <w:ind w:firstLine="708"/>
        <w:rPr>
          <w:lang w:eastAsia="ar-SA"/>
        </w:rPr>
      </w:pPr>
      <w:r w:rsidRPr="00BB7C79">
        <w:rPr>
          <w:lang w:eastAsia="ar-SA"/>
        </w:rPr>
        <w:t>­ мониторинг контроля целостности данных на уровне СУБД, обеспечивающийся штатными средствами СУБД Oracle при помощи механизма поддержания ссылочной целостности объектов базы данных, должен осуществляться с использованием механизма первичных и внешних ключей таблиц. При создании и редактировании записей таблиц, в которых указаны ссылки на записи из внешних таблиц (внешние ключи), проверка допустимости значений внешних ключей должна осуществляться автоматически на уровне СУБД. При удалении записей из таблиц, которые были указаны через внешние ключи в связанных таблицах, связанные записи должны автоматически обновляться средствами СУБД с целью поддержания актуальности связей таблиц. Данный контроль нацелен на отсутствие появления в БД записей, ссылающихся на несуществующие строки внешних таблиц, что может повлечь сбой в работе Системы. Контроль целостности данных должен распространяться на все сущности и структуры базы данных, атрибуты которых являются ссылками на записи во внешних таблицах. Контроль целостности должен осуществляться в момент фиксации транзакции состоящей из операций манипулирования данными (чтения, удаления, вставки и модификации) в режиме реального времени. В случае обнаружения ситуации, при которой фиксация транзакции повлечет нарушение целостности данных, транзакция должна быть отвергнута полностью;</w:t>
      </w:r>
    </w:p>
    <w:p w:rsidR="00761F4A" w:rsidRPr="00BB7C79" w:rsidRDefault="00761F4A" w:rsidP="00761F4A">
      <w:pPr>
        <w:pStyle w:val="afffffffffffffff7"/>
        <w:rPr>
          <w:sz w:val="24"/>
        </w:rPr>
      </w:pPr>
      <w:r w:rsidRPr="00BB7C79">
        <w:rPr>
          <w:sz w:val="24"/>
        </w:rPr>
        <w:t xml:space="preserve">Мониторинг контроля целостности данных на уровне СУБД будет осуществляться с использованием механизма первичных и внешних ключей таблиц. При создании и редактировании </w:t>
      </w:r>
      <w:r w:rsidRPr="00BB7C79">
        <w:rPr>
          <w:sz w:val="24"/>
        </w:rPr>
        <w:lastRenderedPageBreak/>
        <w:t>записей таблиц, в которых указаны ссылки на записи из внешних таблиц (внешние ключи), проверка допустимости значений внешних ключей будет осуществляться автоматически на уровне СУБД. При удалении записей из таблиц, которые были указаны через внешние ключи в связанных таблицах, связанные записи будут автоматически обновляться средствами СУБД с целью поддержания актуальности связей таблиц. Данный контроль позволит избежать появления в БД записей, ссылающихся на несуществующие строки внешних таблиц, что могло бы повлечь сбой в работе Системы.</w:t>
      </w:r>
    </w:p>
    <w:p w:rsidR="00761F4A" w:rsidRPr="00BB7C79" w:rsidRDefault="00761F4A" w:rsidP="00761F4A">
      <w:pPr>
        <w:suppressAutoHyphens/>
        <w:spacing w:before="100" w:after="115"/>
        <w:ind w:firstLine="708"/>
        <w:rPr>
          <w:lang w:eastAsia="ar-SA"/>
        </w:rPr>
      </w:pPr>
      <w:r w:rsidRPr="00BB7C79">
        <w:rPr>
          <w:lang w:eastAsia="ar-SA"/>
        </w:rPr>
        <w:t>­</w:t>
      </w:r>
      <w:r w:rsidRPr="00BB7C79">
        <w:rPr>
          <w:lang w:eastAsia="ar-SA"/>
        </w:rPr>
        <w:tab/>
        <w:t>сохранение работоспособности программного обеспечения при некорректном вводе данных пользователем. Данные, вводимые пользователем с использованием экранных форм ввода, должны проходить специальную проверку на предмет их корректности: при вводе данных, выходящих за заданные ограничения (например, превышение максимального количества символов при вводе текста, недопустимый элемент списка, недопустимый формат, отсутствие данных в обязательных полях), некорректные данные должны быть отвергнуты и пользователю предложено повторно ввести корректные значения;</w:t>
      </w:r>
    </w:p>
    <w:p w:rsidR="00761F4A" w:rsidRPr="00BB7C79" w:rsidRDefault="00761F4A" w:rsidP="00761F4A">
      <w:pPr>
        <w:pStyle w:val="afffffffffffffff7"/>
        <w:rPr>
          <w:sz w:val="24"/>
        </w:rPr>
      </w:pPr>
      <w:r w:rsidRPr="00BB7C79">
        <w:rPr>
          <w:sz w:val="24"/>
        </w:rPr>
        <w:t>Данные, вводимые пользователем с использованием экранных форм ввода данных, будут проходить специальную проверку на предмет корректности данных. Для каждого вводимого значения будут заданы ограничения, гарантирующие корректную обработку введенного значения.</w:t>
      </w:r>
    </w:p>
    <w:p w:rsidR="00761F4A" w:rsidRPr="00BB7C79" w:rsidRDefault="00761F4A" w:rsidP="00761F4A">
      <w:pPr>
        <w:suppressAutoHyphens/>
        <w:spacing w:before="100" w:after="115"/>
        <w:ind w:firstLine="708"/>
        <w:rPr>
          <w:lang w:eastAsia="ar-SA"/>
        </w:rPr>
      </w:pPr>
      <w:r w:rsidRPr="00BB7C79">
        <w:rPr>
          <w:lang w:eastAsia="ar-SA"/>
        </w:rPr>
        <w:t>­</w:t>
      </w:r>
      <w:r w:rsidRPr="00BB7C79">
        <w:rPr>
          <w:lang w:eastAsia="ar-SA"/>
        </w:rPr>
        <w:tab/>
        <w:t>резервное копирование информации на внешние электронные носители с возможностью оперативного восстановления, для чего в инфраструктуре программно-аппаратного комплекса Системы должна быть предусмотрена подсистема резервного копирования. В качестве хранилища резервных копий должна использоваться ленточная библиотека;</w:t>
      </w:r>
    </w:p>
    <w:p w:rsidR="00761F4A" w:rsidRPr="00BB7C79" w:rsidRDefault="00761F4A" w:rsidP="00761F4A">
      <w:pPr>
        <w:pStyle w:val="afffffffffffffff7"/>
        <w:rPr>
          <w:sz w:val="24"/>
        </w:rPr>
      </w:pPr>
      <w:r w:rsidRPr="00BB7C79">
        <w:rPr>
          <w:sz w:val="24"/>
        </w:rPr>
        <w:t>В инфраструктуре программно-аппаратного комплекса предусмотрена подсистема резервного копирования. В качестве хранилища резервных копий будет использоваться ленточная библиотека. Управление подсистемой резервного копирования производится с соответствующего специально выделенного сервера. Резервному копированию будут подлежать наиболее значимые элементы, такие как файлы базы данных, файловые системы серверов приложений и т.п.</w:t>
      </w:r>
    </w:p>
    <w:p w:rsidR="00761F4A" w:rsidRPr="00BB7C79" w:rsidRDefault="00761F4A" w:rsidP="00761F4A">
      <w:pPr>
        <w:suppressAutoHyphens/>
        <w:spacing w:before="100" w:after="115"/>
        <w:ind w:firstLine="708"/>
        <w:rPr>
          <w:lang w:eastAsia="ar-SA"/>
        </w:rPr>
      </w:pPr>
      <w:r w:rsidRPr="00BB7C79">
        <w:rPr>
          <w:lang w:eastAsia="ar-SA"/>
        </w:rPr>
        <w:t>­</w:t>
      </w:r>
      <w:r w:rsidRPr="00BB7C79">
        <w:rPr>
          <w:lang w:eastAsia="ar-SA"/>
        </w:rPr>
        <w:tab/>
        <w:t>информирование пользователей относительно состояния системы, хода выполнения операций, времени необходимого ожидания путем включения в функционал информационных сообщений и индикаторов выполнения операции: в рамках развития для каждой модернизируемой либо вновь разрабатываемых функций (страниц) Официального сайта должна быть предусмотрена реализация индикаторов, маркеров, информационных сообщений, аналогичных уже существующим на Официальном сайте, в единой цветовой гамме и стиле. Выполнение операций, время выполнения которых превышает 5 секунд, должны сопровождаться показом пользователю индикатора выполнения процесса.</w:t>
      </w:r>
    </w:p>
    <w:p w:rsidR="00761F4A" w:rsidRPr="00BB7C79" w:rsidRDefault="00761F4A" w:rsidP="00761F4A">
      <w:pPr>
        <w:pStyle w:val="afffffffffffffff7"/>
        <w:rPr>
          <w:sz w:val="24"/>
        </w:rPr>
      </w:pPr>
      <w:r w:rsidRPr="00BB7C79">
        <w:rPr>
          <w:sz w:val="24"/>
        </w:rPr>
        <w:t>В рамках развития Системы для каждой модернизируемой, либо вновь разрабатываемых функций (страниц) Официального сайта будет использована индикация выполнения операция, реализованная на Официальном сайте, в единой гамме и стиле.</w:t>
      </w:r>
    </w:p>
    <w:p w:rsidR="00761F4A" w:rsidRPr="00BB7C79" w:rsidRDefault="00761F4A" w:rsidP="00761F4A">
      <w:pPr>
        <w:suppressAutoHyphens/>
        <w:spacing w:before="100" w:after="115"/>
        <w:ind w:firstLine="708"/>
        <w:rPr>
          <w:lang w:eastAsia="ar-SA"/>
        </w:rPr>
      </w:pPr>
      <w:r w:rsidRPr="00BB7C79">
        <w:rPr>
          <w:lang w:eastAsia="ar-SA"/>
        </w:rPr>
        <w:lastRenderedPageBreak/>
        <w:t xml:space="preserve">Программное обеспечение должно обеспечивать круглосуточную работоспособность в режиме 24 на 7 (без учета работоспособности технических средств, линий связи в составе программно-аппаратного комплекса и обслуживающего персонала Системы). </w:t>
      </w:r>
    </w:p>
    <w:p w:rsidR="00761F4A" w:rsidRPr="00BB7C79" w:rsidRDefault="00761F4A" w:rsidP="00761F4A">
      <w:pPr>
        <w:pStyle w:val="afffffffffffffff7"/>
        <w:rPr>
          <w:sz w:val="24"/>
        </w:rPr>
      </w:pPr>
      <w:r w:rsidRPr="00BB7C79">
        <w:rPr>
          <w:sz w:val="24"/>
        </w:rPr>
        <w:t>Круглосуточная работоспособность будет обеспечиваться за счет разворачивания программных компонентов Системы в отказоустойчивой кластерной конфигурации, а также отсутствия необходимости перерывов в функционировании для выполнения регламентных работ по поддержанию работоспособности прикладного программного обеспечения Официального сайта и ИАС (размещения контента, обновления справочников, архивирования данных, логирования и прочих служебных операций).</w:t>
      </w:r>
    </w:p>
    <w:p w:rsidR="00761F4A" w:rsidRPr="00BB7C79" w:rsidRDefault="00761F4A" w:rsidP="00761F4A">
      <w:pPr>
        <w:suppressAutoHyphens/>
        <w:spacing w:before="100" w:after="115"/>
        <w:ind w:firstLine="708"/>
        <w:rPr>
          <w:lang w:eastAsia="ar-SA"/>
        </w:rPr>
      </w:pPr>
      <w:r w:rsidRPr="00BB7C79">
        <w:rPr>
          <w:lang w:eastAsia="ar-SA"/>
        </w:rPr>
        <w:t xml:space="preserve">Время восстановления работоспособности программного обеспечения в случае сбоя на сервере приложения должно составлять не более тридцати минут (без учета времени работоспособности технических средств, линий связи в составе программно-аппаратного комплекса и обслуживающего персонала Системы). </w:t>
      </w:r>
    </w:p>
    <w:p w:rsidR="00761F4A" w:rsidRPr="00BB7C79" w:rsidRDefault="00761F4A" w:rsidP="00761F4A">
      <w:pPr>
        <w:suppressAutoHyphens/>
        <w:spacing w:before="100" w:after="115"/>
        <w:ind w:firstLine="708"/>
        <w:rPr>
          <w:i/>
          <w:lang w:eastAsia="ar-SA"/>
        </w:rPr>
      </w:pPr>
      <w:r w:rsidRPr="00BB7C79">
        <w:rPr>
          <w:i/>
          <w:lang w:eastAsia="ar-SA"/>
        </w:rPr>
        <w:t>В результате выполнения работ по развитию Системы время инициализации всех компонентов программного обеспечения сервером приложений, в момент его запуска (перезапуска) не будет превышать 30 минут, при условии исправности оборудования и удовлетворения им всем требованиям по производительности, а также доступности сети и сетевых сервисов, необходимых для корректной работы программного обеспечения.</w:t>
      </w:r>
    </w:p>
    <w:p w:rsidR="00761F4A" w:rsidRPr="00BB7C79" w:rsidRDefault="00761F4A" w:rsidP="00761F4A">
      <w:pPr>
        <w:suppressAutoHyphens/>
        <w:spacing w:before="100" w:after="115"/>
        <w:ind w:firstLine="708"/>
        <w:rPr>
          <w:lang w:eastAsia="ar-SA"/>
        </w:rPr>
      </w:pPr>
      <w:r w:rsidRPr="00BB7C79">
        <w:rPr>
          <w:lang w:eastAsia="ar-SA"/>
        </w:rPr>
        <w:t xml:space="preserve">Долговечность программного обеспечения должна определяться только временем наступления момента, когда дальнейшее использование системы по назначению недопустимо или нецелесообразно из-за изменений в нормативно-правовой базе, на основании которой разработан функционал Официального сайта. </w:t>
      </w:r>
    </w:p>
    <w:p w:rsidR="00761F4A" w:rsidRPr="00BB7C79" w:rsidRDefault="00761F4A" w:rsidP="00761F4A">
      <w:pPr>
        <w:suppressAutoHyphens/>
        <w:spacing w:before="100" w:after="115"/>
        <w:ind w:firstLine="708"/>
        <w:rPr>
          <w:i/>
          <w:lang w:eastAsia="ar-SA"/>
        </w:rPr>
      </w:pPr>
      <w:r w:rsidRPr="00BB7C79">
        <w:rPr>
          <w:i/>
          <w:lang w:eastAsia="ar-SA"/>
        </w:rPr>
        <w:t xml:space="preserve">В ходе работ Исполнителем будут использованы те же языки программирования и технологии, что и описанные в результатах выполнения государственных контрактов в пункте </w:t>
      </w:r>
      <w:r>
        <w:fldChar w:fldCharType="begin"/>
      </w:r>
      <w:r>
        <w:instrText xml:space="preserve"> REF _Ref397963450 \r \h  \* MERGEFORMAT </w:instrText>
      </w:r>
      <w:r>
        <w:fldChar w:fldCharType="separate"/>
      </w:r>
      <w:r w:rsidRPr="00BB7C79">
        <w:rPr>
          <w:i/>
          <w:lang w:eastAsia="ar-SA"/>
        </w:rPr>
        <w:t>3.2</w:t>
      </w:r>
      <w:r>
        <w:fldChar w:fldCharType="end"/>
      </w:r>
      <w:r w:rsidRPr="00BB7C79">
        <w:rPr>
          <w:i/>
          <w:lang w:eastAsia="ar-SA"/>
        </w:rPr>
        <w:t>, широко применимые в мировой практике разработки программного обеспечения систем аналогичного класса. В случае необходимости задействования сторонних компонентов (библиотек) в качестве критерия выбора будут использоваться соответствие назначения стороннего компонента решаемым задачам, для которых планируется использовать сторонний компонент, наличие примеров успешного применения для аналогичных задач (при условии не нарушения прав третьих лиц). Реализация бизнес требований на официальном сайте основано на нормативно правовых актах, регламентирующих информационное обеспечение по реализации государственного и муниципального имущества, включая такие важнейшие составляющие, как атрибутный состав извещений и контроль сроков размещения информации в сети Интернет, поэтому срок актуальности реализованных в системе процессов будет определяться только актуальностью нормативных правовых актов, а не применяемыми языками программирования и технологиями.</w:t>
      </w:r>
    </w:p>
    <w:p w:rsidR="00761F4A" w:rsidRPr="00BB7C79" w:rsidRDefault="00761F4A" w:rsidP="00761F4A">
      <w:pPr>
        <w:suppressAutoHyphens/>
        <w:spacing w:before="100" w:after="115"/>
        <w:ind w:firstLine="708"/>
        <w:rPr>
          <w:lang w:eastAsia="ar-SA"/>
        </w:rPr>
      </w:pPr>
      <w:r w:rsidRPr="00BB7C79">
        <w:rPr>
          <w:lang w:eastAsia="ar-SA"/>
        </w:rPr>
        <w:t xml:space="preserve">Коэффициент готовности программного обеспечения Системы должен составлять не менее 95 % (без учета степени готовности технических средств, линий связи в составе программно-аппаратного комплекса и обслуживающего персонала Системы). </w:t>
      </w:r>
    </w:p>
    <w:p w:rsidR="00761F4A" w:rsidRPr="00BB7C79" w:rsidRDefault="00761F4A" w:rsidP="00761F4A">
      <w:pPr>
        <w:suppressAutoHyphens/>
        <w:spacing w:before="100" w:after="115"/>
        <w:ind w:firstLine="708"/>
        <w:rPr>
          <w:i/>
          <w:lang w:eastAsia="ar-SA"/>
        </w:rPr>
      </w:pPr>
      <w:r w:rsidRPr="00BB7C79">
        <w:rPr>
          <w:i/>
          <w:lang w:eastAsia="ar-SA"/>
        </w:rPr>
        <w:t xml:space="preserve">Коэффициент готовности не менее 95% будет достигнут за счет применения Исполнителем уже апробированных методов разработки ПО. Также в ходе работ будут применяться высокоэффективные современные способы и методы тестирования (проверки работоспособности) программного обеспечения. Помимо этих мер гарантом качества разработки информационных систем Исполнителем служат применением им положительно зарекомендовавших себя подходов и методик проведения испытаний при внедрении </w:t>
      </w:r>
      <w:r w:rsidRPr="00BB7C79">
        <w:rPr>
          <w:i/>
          <w:lang w:eastAsia="ar-SA"/>
        </w:rPr>
        <w:lastRenderedPageBreak/>
        <w:t>информационных систем, высокий уровень разрабатываемой технической и эксплуатационной документации, качественное обучение административного и обслуживающего персонала.</w:t>
      </w:r>
    </w:p>
    <w:p w:rsidR="00761F4A" w:rsidRPr="00BB7C79" w:rsidRDefault="00761F4A" w:rsidP="00761F4A">
      <w:pPr>
        <w:keepNext/>
        <w:suppressAutoHyphens/>
        <w:spacing w:before="240"/>
        <w:ind w:firstLine="708"/>
        <w:outlineLvl w:val="0"/>
        <w:rPr>
          <w:b/>
          <w:bCs/>
          <w:kern w:val="32"/>
          <w:lang w:eastAsia="ar-SA"/>
        </w:rPr>
      </w:pPr>
      <w:r w:rsidRPr="00BB7C79">
        <w:rPr>
          <w:b/>
          <w:bCs/>
          <w:kern w:val="32"/>
          <w:lang w:eastAsia="ar-SA"/>
        </w:rPr>
        <w:t>5.4. Требования к защите информации от несанкционированного доступа</w:t>
      </w:r>
    </w:p>
    <w:p w:rsidR="00761F4A" w:rsidRPr="00BB7C79" w:rsidRDefault="00761F4A" w:rsidP="00761F4A">
      <w:pPr>
        <w:suppressAutoHyphens/>
        <w:spacing w:before="100" w:after="115"/>
        <w:ind w:firstLine="708"/>
        <w:rPr>
          <w:lang w:eastAsia="ar-SA"/>
        </w:rPr>
      </w:pPr>
      <w:r w:rsidRPr="00BB7C79">
        <w:rPr>
          <w:lang w:eastAsia="ar-SA"/>
        </w:rPr>
        <w:t>В целях защиты информации, размещенной на Официальном сайте, компоненты подсистемы защиты должны обеспечивать:</w:t>
      </w:r>
    </w:p>
    <w:p w:rsidR="00761F4A" w:rsidRPr="00BB7C79" w:rsidRDefault="00761F4A" w:rsidP="00761F4A">
      <w:pPr>
        <w:numPr>
          <w:ilvl w:val="0"/>
          <w:numId w:val="75"/>
        </w:numPr>
        <w:suppressAutoHyphens/>
        <w:spacing w:before="100" w:after="115"/>
        <w:rPr>
          <w:lang w:eastAsia="ar-SA"/>
        </w:rPr>
      </w:pPr>
      <w:r w:rsidRPr="00BB7C79">
        <w:rPr>
          <w:lang w:eastAsia="ar-SA"/>
        </w:rPr>
        <w:t>ведение электронных журналов учета операций, выполненных с помощью программного обеспечения и технологических средств ведения Официального сайта;</w:t>
      </w:r>
    </w:p>
    <w:p w:rsidR="00761F4A" w:rsidRPr="00BB7C79" w:rsidRDefault="00761F4A" w:rsidP="00761F4A">
      <w:pPr>
        <w:pStyle w:val="afffffffffffffff7"/>
        <w:rPr>
          <w:sz w:val="24"/>
        </w:rPr>
      </w:pPr>
      <w:r w:rsidRPr="00BB7C79">
        <w:rPr>
          <w:sz w:val="24"/>
        </w:rPr>
        <w:t>Все действия, выполненные авторизованными пользователями, будут сопровождаться определенной записью (логироваться) и храниться в базе данных, путем добавления записей  в существующие в настоящее время на Официальном сайте журналы учета операций, с учетом доступности для них всех актуальных функций, без потери быстродействия и удобства их визуализации и обработки. Записи логирования будут предоставляться зарегистрированному пользователю с правами администратора в АРМ «Администратор».</w:t>
      </w:r>
    </w:p>
    <w:p w:rsidR="00761F4A" w:rsidRPr="00BB7C79" w:rsidRDefault="00761F4A" w:rsidP="00761F4A">
      <w:pPr>
        <w:numPr>
          <w:ilvl w:val="0"/>
          <w:numId w:val="75"/>
        </w:numPr>
        <w:suppressAutoHyphens/>
        <w:spacing w:before="100" w:after="115"/>
        <w:rPr>
          <w:lang w:eastAsia="ar-SA"/>
        </w:rPr>
      </w:pPr>
      <w:r w:rsidRPr="00BB7C79">
        <w:rPr>
          <w:lang w:eastAsia="ar-SA"/>
        </w:rPr>
        <w:t>контроль за целостностью информации и ее защита от несанкционированного изменения, копирования и уничтожения.</w:t>
      </w:r>
    </w:p>
    <w:p w:rsidR="00761F4A" w:rsidRPr="00BB7C79" w:rsidRDefault="00761F4A" w:rsidP="00761F4A">
      <w:pPr>
        <w:pStyle w:val="afffffffffffffff7"/>
        <w:rPr>
          <w:sz w:val="24"/>
        </w:rPr>
      </w:pPr>
      <w:r w:rsidRPr="00BB7C79">
        <w:rPr>
          <w:sz w:val="24"/>
        </w:rPr>
        <w:t>Контроль целостности информации и защита ее от несанкционированного изменения будет обеспечена применением механизмов поддержания ссылочной целостности, а также нормализацией базы данных. Защита от несанкционированного изменения, копирования и уничтожения данных будет обеспечиваться комплексом мероприятий по разграничению уровня доступа по функциональным ролям. Пользователи Системы будут иметь возможность взаимодействовать с Системой исключительно через интерфейс пользователя с уровнем полномочий, полученных при регистрации пользователя в Системе. Все события авторизации и внесения изменений в базу данных пользователями будут фиксироваться в журнале аудита. Обслуживающий персонал будет иметь доступ к различным компонентам Системы (системы управления базами данных, серверам приложений, операционной системе и т.д.) с уровнем полномочий, необходимым для поддержания Системы в работоспособном состоянии и проведения регламентированных административных работ.</w:t>
      </w:r>
    </w:p>
    <w:p w:rsidR="00761F4A" w:rsidRPr="00BB7C79" w:rsidRDefault="00761F4A" w:rsidP="00761F4A">
      <w:pPr>
        <w:numPr>
          <w:ilvl w:val="0"/>
          <w:numId w:val="75"/>
        </w:numPr>
        <w:suppressAutoHyphens/>
        <w:spacing w:before="100" w:after="115"/>
        <w:rPr>
          <w:lang w:eastAsia="ar-SA"/>
        </w:rPr>
      </w:pPr>
      <w:r w:rsidRPr="00BB7C79">
        <w:rPr>
          <w:lang w:eastAsia="ar-SA"/>
        </w:rPr>
        <w:t>идентификацию пользователя;</w:t>
      </w:r>
    </w:p>
    <w:p w:rsidR="00761F4A" w:rsidRPr="00BB7C79" w:rsidRDefault="00761F4A" w:rsidP="00761F4A">
      <w:pPr>
        <w:pStyle w:val="afffffffffffffff7"/>
        <w:rPr>
          <w:sz w:val="24"/>
        </w:rPr>
      </w:pPr>
      <w:r w:rsidRPr="00BB7C79">
        <w:rPr>
          <w:sz w:val="24"/>
        </w:rPr>
        <w:t>Для предотвращения доступа незарегистрированных пользователей в определенные разделы Системы будет проводиться проверка соответствия введенных пользователем при авторизации данных параметрам его учетной записи.</w:t>
      </w:r>
    </w:p>
    <w:p w:rsidR="00761F4A" w:rsidRPr="00BB7C79" w:rsidRDefault="00761F4A" w:rsidP="00761F4A">
      <w:pPr>
        <w:numPr>
          <w:ilvl w:val="0"/>
          <w:numId w:val="75"/>
        </w:numPr>
        <w:suppressAutoHyphens/>
        <w:spacing w:before="100" w:after="115"/>
        <w:rPr>
          <w:lang w:eastAsia="ar-SA"/>
        </w:rPr>
      </w:pPr>
      <w:r w:rsidRPr="00BB7C79">
        <w:rPr>
          <w:lang w:eastAsia="ar-SA"/>
        </w:rPr>
        <w:t>проверку полномочий пользователя при работе с системой;</w:t>
      </w:r>
    </w:p>
    <w:p w:rsidR="00761F4A" w:rsidRPr="00BB7C79" w:rsidRDefault="00761F4A" w:rsidP="00761F4A">
      <w:pPr>
        <w:pStyle w:val="afffffffffffffff7"/>
        <w:rPr>
          <w:sz w:val="24"/>
        </w:rPr>
      </w:pPr>
      <w:r w:rsidRPr="00BB7C79">
        <w:rPr>
          <w:sz w:val="24"/>
        </w:rPr>
        <w:t>Авторизованному пользователю будет предоставлен доступ в тот или иной АРМ (набору функций и полномочий), который определен для роли пользователя, согласно ролевой модели Системы.</w:t>
      </w:r>
    </w:p>
    <w:p w:rsidR="00761F4A" w:rsidRPr="00BB7C79" w:rsidRDefault="00761F4A" w:rsidP="00761F4A">
      <w:pPr>
        <w:numPr>
          <w:ilvl w:val="0"/>
          <w:numId w:val="75"/>
        </w:numPr>
        <w:suppressAutoHyphens/>
        <w:spacing w:before="100" w:after="115"/>
        <w:rPr>
          <w:lang w:eastAsia="ar-SA"/>
        </w:rPr>
      </w:pPr>
      <w:r w:rsidRPr="00BB7C79">
        <w:rPr>
          <w:lang w:eastAsia="ar-SA"/>
        </w:rPr>
        <w:lastRenderedPageBreak/>
        <w:t>разграничение доступа пользователей на уровне задач и функций системы;</w:t>
      </w:r>
    </w:p>
    <w:p w:rsidR="00761F4A" w:rsidRPr="00BB7C79" w:rsidRDefault="00761F4A" w:rsidP="00761F4A">
      <w:pPr>
        <w:pStyle w:val="afffffffffffffff7"/>
        <w:rPr>
          <w:sz w:val="24"/>
        </w:rPr>
      </w:pPr>
      <w:r w:rsidRPr="00BB7C79">
        <w:rPr>
          <w:sz w:val="24"/>
        </w:rPr>
        <w:t>Разграничение доступа будет выполняться с помощью ролевого механизма, реализованного на Официальном сайте, а также механизма настроек доступа к различным компонентам (модулям) Системы.</w:t>
      </w:r>
    </w:p>
    <w:p w:rsidR="00761F4A" w:rsidRPr="00BB7C79" w:rsidRDefault="00761F4A" w:rsidP="00761F4A">
      <w:pPr>
        <w:numPr>
          <w:ilvl w:val="0"/>
          <w:numId w:val="75"/>
        </w:numPr>
        <w:suppressAutoHyphens/>
        <w:spacing w:before="100" w:after="115"/>
        <w:rPr>
          <w:lang w:eastAsia="ar-SA"/>
        </w:rPr>
      </w:pPr>
      <w:r w:rsidRPr="00BB7C79">
        <w:rPr>
          <w:lang w:eastAsia="ar-SA"/>
        </w:rPr>
        <w:t>использование «слепых» паролей (при наборе пароля его символы не показываются на экране либо заменяются одним типом символов);</w:t>
      </w:r>
    </w:p>
    <w:p w:rsidR="00761F4A" w:rsidRPr="00BB7C79" w:rsidRDefault="00761F4A" w:rsidP="00761F4A">
      <w:pPr>
        <w:pStyle w:val="afffffffffffffff7"/>
        <w:rPr>
          <w:sz w:val="24"/>
        </w:rPr>
      </w:pPr>
      <w:r w:rsidRPr="00BB7C79">
        <w:rPr>
          <w:sz w:val="24"/>
        </w:rPr>
        <w:t>«Слепые» пароли будут реализованы с использованием стандартного поля ввода типа «пароль».</w:t>
      </w:r>
    </w:p>
    <w:p w:rsidR="00761F4A" w:rsidRPr="00BB7C79" w:rsidRDefault="00761F4A" w:rsidP="00761F4A">
      <w:pPr>
        <w:numPr>
          <w:ilvl w:val="0"/>
          <w:numId w:val="75"/>
        </w:numPr>
        <w:suppressAutoHyphens/>
        <w:spacing w:before="100" w:after="115"/>
        <w:rPr>
          <w:lang w:eastAsia="ar-SA"/>
        </w:rPr>
      </w:pPr>
      <w:r w:rsidRPr="00BB7C79">
        <w:rPr>
          <w:lang w:eastAsia="ar-SA"/>
        </w:rPr>
        <w:t>блокирование сессий пользователей и приложений при отсутствии активности со стороны пользователей и приложений более 20 минут.</w:t>
      </w:r>
    </w:p>
    <w:p w:rsidR="00761F4A" w:rsidRPr="00BB7C79" w:rsidRDefault="00761F4A" w:rsidP="00761F4A">
      <w:pPr>
        <w:pStyle w:val="afffffffffffffff7"/>
        <w:rPr>
          <w:sz w:val="24"/>
        </w:rPr>
      </w:pPr>
      <w:r w:rsidRPr="00BB7C79">
        <w:rPr>
          <w:sz w:val="24"/>
        </w:rPr>
        <w:t>Блокирование сессии по истечению заранее заданного периода неактивности пользователя (таймаута) будет реализовано с использованием стандартных механизмов сервера приложений согласно спецификации J2EE приложений.</w:t>
      </w:r>
    </w:p>
    <w:p w:rsidR="00761F4A" w:rsidRPr="00BB7C79" w:rsidRDefault="00761F4A" w:rsidP="00761F4A">
      <w:pPr>
        <w:keepNext/>
        <w:suppressAutoHyphens/>
        <w:spacing w:before="240"/>
        <w:ind w:firstLine="708"/>
        <w:outlineLvl w:val="0"/>
        <w:rPr>
          <w:b/>
          <w:bCs/>
          <w:kern w:val="32"/>
          <w:lang w:eastAsia="ar-SA"/>
        </w:rPr>
      </w:pPr>
      <w:r w:rsidRPr="00BB7C79">
        <w:rPr>
          <w:b/>
          <w:bCs/>
          <w:kern w:val="32"/>
          <w:lang w:eastAsia="ar-SA"/>
        </w:rPr>
        <w:t>5.5. Требования к функциям (задачам), выполняемым Системой</w:t>
      </w:r>
    </w:p>
    <w:p w:rsidR="00761F4A" w:rsidRPr="00BB7C79" w:rsidRDefault="00761F4A" w:rsidP="00761F4A">
      <w:pPr>
        <w:suppressAutoHyphens/>
        <w:spacing w:before="100" w:after="115"/>
        <w:ind w:firstLine="708"/>
        <w:rPr>
          <w:lang w:eastAsia="ar-SA"/>
        </w:rPr>
      </w:pPr>
      <w:r w:rsidRPr="00BB7C79">
        <w:rPr>
          <w:lang w:eastAsia="ar-SA"/>
        </w:rPr>
        <w:t>Функции (задачи) Системы должны быть реализованы на основании анализа бизнес-процессов и предметной области, предусмотренной нормативно-правовыми актами, регламентирующими информационное сопровождение торгов в отношении имущества, в том числе государственного и муниципального, и ограниченных ресурсов, а также иных торгов, информация о проведении которых публикуется на Официальном сайте.</w:t>
      </w:r>
    </w:p>
    <w:p w:rsidR="00761F4A" w:rsidRPr="00BB7C79" w:rsidRDefault="00761F4A" w:rsidP="00761F4A">
      <w:pPr>
        <w:suppressAutoHyphens/>
        <w:spacing w:before="100" w:after="115"/>
        <w:ind w:firstLine="708"/>
        <w:rPr>
          <w:i/>
          <w:lang w:eastAsia="ar-SA"/>
        </w:rPr>
      </w:pPr>
      <w:r w:rsidRPr="00BB7C79">
        <w:rPr>
          <w:i/>
          <w:lang w:eastAsia="ar-SA"/>
        </w:rPr>
        <w:t xml:space="preserve">Ниже по тексту в пунктах </w:t>
      </w:r>
      <w:r>
        <w:fldChar w:fldCharType="begin"/>
      </w:r>
      <w:r>
        <w:instrText xml:space="preserve"> REF _Ref397965219 \r \h  \* MERGEFORMAT </w:instrText>
      </w:r>
      <w:r>
        <w:fldChar w:fldCharType="separate"/>
      </w:r>
      <w:r w:rsidRPr="00BB7C79">
        <w:rPr>
          <w:i/>
          <w:lang w:eastAsia="ar-SA"/>
        </w:rPr>
        <w:t>5.5.1</w:t>
      </w:r>
      <w:r>
        <w:fldChar w:fldCharType="end"/>
      </w:r>
      <w:r w:rsidRPr="00BB7C79">
        <w:rPr>
          <w:i/>
          <w:lang w:eastAsia="ar-SA"/>
        </w:rPr>
        <w:t xml:space="preserve"> – </w:t>
      </w:r>
      <w:r>
        <w:fldChar w:fldCharType="begin"/>
      </w:r>
      <w:r>
        <w:instrText xml:space="preserve"> REF _Ref397965229 \r \h  \* MERGEFORMAT </w:instrText>
      </w:r>
      <w:r>
        <w:fldChar w:fldCharType="separate"/>
      </w:r>
      <w:r w:rsidRPr="00BB7C79">
        <w:rPr>
          <w:i/>
          <w:lang w:eastAsia="ar-SA"/>
        </w:rPr>
        <w:t>5.5.12</w:t>
      </w:r>
      <w:r>
        <w:fldChar w:fldCharType="end"/>
      </w:r>
      <w:r w:rsidRPr="00BB7C79">
        <w:rPr>
          <w:i/>
          <w:lang w:eastAsia="ar-SA"/>
        </w:rPr>
        <w:t xml:space="preserve"> приведена детализация предложений по реализации конкретных задач в соответствии с требованиями Технического задания на реализацию работ по теме «Развитие информационной системы для анализа информации о государственных и муниципальных торгах на реализацию (продажу)».</w:t>
      </w:r>
    </w:p>
    <w:p w:rsidR="00761F4A" w:rsidRPr="00BB7C79" w:rsidRDefault="00761F4A" w:rsidP="00761F4A">
      <w:pPr>
        <w:keepNext/>
        <w:keepLines/>
        <w:widowControl w:val="0"/>
        <w:suppressLineNumbers/>
        <w:suppressAutoHyphens/>
        <w:spacing w:before="120" w:after="120"/>
        <w:ind w:firstLine="709"/>
        <w:outlineLvl w:val="2"/>
        <w:rPr>
          <w:kern w:val="28"/>
        </w:rPr>
      </w:pPr>
      <w:r w:rsidRPr="00BB7C79">
        <w:rPr>
          <w:kern w:val="28"/>
        </w:rPr>
        <w:t>5.5.1.</w:t>
      </w:r>
      <w:r w:rsidRPr="00BB7C79">
        <w:rPr>
          <w:kern w:val="28"/>
        </w:rPr>
        <w:tab/>
        <w:t>Требования по развитию функционала размещения информации о проведении конкурсов на право заключения концессионных соглашений в соответствии с Федеральным законом от 21 июля 2005 г. № 115-ФЗ «О концессионных соглашениях» в части обеспечения периодической публикации на Официальном сайте утвержденных концедентами перечней потенциальных объектов, в отношении которых планируется заключение концессионных соглашений, предложений инвесторов о возможности заключения концессионных соглашений для принятия заявок о готовности участия в конкурсе и обеспечения отражения в информационных сообщениях о проведении конкурсов на право заключения концессионного соглашения информации об участии нескольких публичных образований на стороне концедента.</w:t>
      </w:r>
    </w:p>
    <w:p w:rsidR="00761F4A" w:rsidRPr="00BB7C79" w:rsidRDefault="00761F4A" w:rsidP="00761F4A">
      <w:pPr>
        <w:suppressAutoHyphens/>
        <w:spacing w:before="100" w:after="115"/>
        <w:ind w:firstLine="709"/>
      </w:pPr>
      <w:r w:rsidRPr="00BB7C79">
        <w:t>5.5.1.1. Для обеспечения публикации утвержденных концедентами перечней потенциальных объектов, в отношении которых планируется заключение концессионных соглашений, на Официальном сайте в разделе «Концессионные соглашения» должен быть создан подраздел «Планирование концессии».</w:t>
      </w:r>
    </w:p>
    <w:p w:rsidR="00761F4A" w:rsidRPr="00BB7C79" w:rsidRDefault="00761F4A" w:rsidP="00761F4A">
      <w:pPr>
        <w:suppressAutoHyphens/>
        <w:spacing w:before="100" w:after="115"/>
        <w:ind w:firstLine="708"/>
      </w:pPr>
      <w:r w:rsidRPr="00BB7C79">
        <w:rPr>
          <w:lang w:eastAsia="ar-SA"/>
        </w:rPr>
        <w:t>Организаторам торгов, зарегистрированным в Системе, должна быть предоставлена возможность на Официальном сайте в разрабатываемом подразделе «Планирование концессии»:</w:t>
      </w:r>
    </w:p>
    <w:p w:rsidR="00761F4A" w:rsidRPr="00BB7C79" w:rsidRDefault="00761F4A" w:rsidP="00761F4A">
      <w:pPr>
        <w:numPr>
          <w:ilvl w:val="0"/>
          <w:numId w:val="75"/>
        </w:numPr>
        <w:tabs>
          <w:tab w:val="num" w:pos="1134"/>
        </w:tabs>
        <w:suppressAutoHyphens/>
        <w:spacing w:before="100" w:after="0"/>
        <w:rPr>
          <w:lang w:eastAsia="ar-SA"/>
        </w:rPr>
      </w:pPr>
      <w:r w:rsidRPr="00BB7C79">
        <w:rPr>
          <w:lang w:eastAsia="ar-SA"/>
        </w:rPr>
        <w:t>создавать и опубликовывать утвержденный открытый перечень потенциальных объектов, в отношении которых планируется заключение концессионных соглашений;</w:t>
      </w:r>
    </w:p>
    <w:p w:rsidR="00761F4A" w:rsidRPr="00BB7C79" w:rsidRDefault="00761F4A" w:rsidP="00761F4A">
      <w:pPr>
        <w:numPr>
          <w:ilvl w:val="0"/>
          <w:numId w:val="75"/>
        </w:numPr>
        <w:tabs>
          <w:tab w:val="num" w:pos="1134"/>
        </w:tabs>
        <w:suppressAutoHyphens/>
        <w:spacing w:before="100" w:after="0"/>
        <w:rPr>
          <w:lang w:eastAsia="ar-SA"/>
        </w:rPr>
      </w:pPr>
      <w:r w:rsidRPr="00BB7C79">
        <w:rPr>
          <w:lang w:eastAsia="ar-SA"/>
        </w:rPr>
        <w:lastRenderedPageBreak/>
        <w:t>опубликовывать изменения, решения, отчеты и прочие сопутствующие документы в отношении каждого опубликованного перечня.</w:t>
      </w:r>
    </w:p>
    <w:p w:rsidR="00761F4A" w:rsidRPr="00BB7C79" w:rsidRDefault="00761F4A" w:rsidP="00761F4A">
      <w:pPr>
        <w:pStyle w:val="afffffffffffffff7"/>
        <w:rPr>
          <w:sz w:val="24"/>
        </w:rPr>
      </w:pPr>
      <w:r w:rsidRPr="00BB7C79">
        <w:rPr>
          <w:sz w:val="24"/>
        </w:rPr>
        <w:t>На сайте будет разработан новый функционал, позволяющий обеспечить возможность публикации утвержденного перечня и просмотра опубликованной информации в публичном доступе.</w:t>
      </w:r>
    </w:p>
    <w:p w:rsidR="00761F4A" w:rsidRPr="00BB7C79" w:rsidRDefault="00761F4A" w:rsidP="00761F4A">
      <w:pPr>
        <w:pStyle w:val="afffffffffffffff7"/>
        <w:rPr>
          <w:sz w:val="24"/>
        </w:rPr>
      </w:pPr>
      <w:r w:rsidRPr="00BB7C79">
        <w:rPr>
          <w:sz w:val="24"/>
        </w:rPr>
        <w:t>При разработке функционала будет предусмотрено разграничение доступа к функционалу в зависимости от роли пользователя.</w:t>
      </w:r>
    </w:p>
    <w:p w:rsidR="00761F4A" w:rsidRPr="00BB7C79" w:rsidRDefault="00761F4A" w:rsidP="00761F4A">
      <w:pPr>
        <w:pStyle w:val="afffffffffffffff7"/>
        <w:rPr>
          <w:sz w:val="24"/>
        </w:rPr>
      </w:pPr>
      <w:r w:rsidRPr="00BB7C79">
        <w:rPr>
          <w:sz w:val="24"/>
        </w:rPr>
        <w:t>Для обеспечения публикации утвержденных концедентами перечней потенциальных объектов, в отношении которых планируется заключение концессионных соглашений, на Официальном сайте в разделе «Концессионные соглашения» предлагаем создать подраздел «Планирование концессии». В данном разделе будет предусмотрено отображение всех перечней потенциальных объектов концессионных соглашений. Для удобства поиска перечни потенциальных объектов концессионных соглашений будут разработаны подразделы, в которых будут отражаться перечни, сгруппированные по определенным параметрам. Параметры группировки перечней будут согласованы с Заказчиком на этапе разработки ЧТЗ по данному разделу.</w:t>
      </w:r>
    </w:p>
    <w:p w:rsidR="00761F4A" w:rsidRPr="00BB7C79" w:rsidRDefault="00761F4A" w:rsidP="00761F4A">
      <w:pPr>
        <w:pStyle w:val="afffffffffffffff7"/>
        <w:rPr>
          <w:sz w:val="24"/>
        </w:rPr>
      </w:pPr>
      <w:r w:rsidRPr="00BB7C79">
        <w:rPr>
          <w:sz w:val="24"/>
        </w:rPr>
        <w:t>В рамках разработанного функционала пользователям будет предоставлена возможность:</w:t>
      </w:r>
    </w:p>
    <w:p w:rsidR="00761F4A" w:rsidRPr="00BB7C79" w:rsidRDefault="00761F4A" w:rsidP="00761F4A">
      <w:pPr>
        <w:pStyle w:val="afffffffffffffffa"/>
        <w:numPr>
          <w:ilvl w:val="0"/>
          <w:numId w:val="75"/>
        </w:numPr>
        <w:rPr>
          <w:rFonts w:eastAsia="Calibri"/>
          <w:sz w:val="24"/>
        </w:rPr>
      </w:pPr>
      <w:r w:rsidRPr="00BB7C79">
        <w:rPr>
          <w:rFonts w:eastAsia="Calibri"/>
          <w:sz w:val="24"/>
        </w:rPr>
        <w:t>создать потенциальный перечень концессионных соглашений с отображением:</w:t>
      </w:r>
    </w:p>
    <w:p w:rsidR="00761F4A" w:rsidRPr="00BB7C79" w:rsidRDefault="00761F4A" w:rsidP="00761F4A">
      <w:pPr>
        <w:pStyle w:val="afffffffffffffffc"/>
        <w:numPr>
          <w:ilvl w:val="1"/>
          <w:numId w:val="81"/>
        </w:numPr>
        <w:ind w:left="1560"/>
        <w:rPr>
          <w:sz w:val="24"/>
        </w:rPr>
      </w:pPr>
      <w:r w:rsidRPr="00BB7C79">
        <w:rPr>
          <w:sz w:val="24"/>
        </w:rPr>
        <w:t>информации об органе власти, опубликовавшем перечень;</w:t>
      </w:r>
    </w:p>
    <w:p w:rsidR="00761F4A" w:rsidRPr="00BB7C79" w:rsidRDefault="00761F4A" w:rsidP="00761F4A">
      <w:pPr>
        <w:pStyle w:val="afffffffffffffffc"/>
        <w:numPr>
          <w:ilvl w:val="1"/>
          <w:numId w:val="81"/>
        </w:numPr>
        <w:ind w:left="1560"/>
        <w:rPr>
          <w:sz w:val="24"/>
        </w:rPr>
      </w:pPr>
      <w:r w:rsidRPr="00BB7C79">
        <w:rPr>
          <w:sz w:val="24"/>
        </w:rPr>
        <w:t>даты публикации;</w:t>
      </w:r>
    </w:p>
    <w:p w:rsidR="00761F4A" w:rsidRPr="00BB7C79" w:rsidRDefault="00761F4A" w:rsidP="00761F4A">
      <w:pPr>
        <w:pStyle w:val="afffffffffffffffc"/>
        <w:numPr>
          <w:ilvl w:val="1"/>
          <w:numId w:val="81"/>
        </w:numPr>
        <w:ind w:left="1560"/>
        <w:rPr>
          <w:sz w:val="24"/>
        </w:rPr>
      </w:pPr>
      <w:r w:rsidRPr="00BB7C79">
        <w:rPr>
          <w:sz w:val="24"/>
        </w:rPr>
        <w:t>уровня органа власти, утвердившего перечень потенциальных объектов концессионных соглашений;</w:t>
      </w:r>
    </w:p>
    <w:p w:rsidR="00761F4A" w:rsidRPr="00BB7C79" w:rsidRDefault="00761F4A" w:rsidP="00761F4A">
      <w:pPr>
        <w:pStyle w:val="afffffffffffffffc"/>
        <w:numPr>
          <w:ilvl w:val="1"/>
          <w:numId w:val="81"/>
        </w:numPr>
        <w:ind w:left="1560"/>
        <w:rPr>
          <w:sz w:val="24"/>
        </w:rPr>
      </w:pPr>
      <w:r w:rsidRPr="00BB7C79">
        <w:rPr>
          <w:sz w:val="24"/>
        </w:rPr>
        <w:t>региона расположения органа власти, утвердившего перечень потенциальных объектов концессионных соглашений (для уровня субъектов РФ и муниципальных образований);</w:t>
      </w:r>
    </w:p>
    <w:p w:rsidR="00761F4A" w:rsidRPr="00BB7C79" w:rsidRDefault="00761F4A" w:rsidP="00761F4A">
      <w:pPr>
        <w:pStyle w:val="afffffffffffffffc"/>
        <w:numPr>
          <w:ilvl w:val="1"/>
          <w:numId w:val="81"/>
        </w:numPr>
        <w:ind w:left="1560"/>
        <w:rPr>
          <w:sz w:val="24"/>
        </w:rPr>
      </w:pPr>
      <w:r w:rsidRPr="00BB7C79">
        <w:rPr>
          <w:sz w:val="24"/>
        </w:rPr>
        <w:t>реквизитов документа, на основании которого принят перечень (номер документа, дата принятия, период планирования заключения концессионных соглашений);</w:t>
      </w:r>
    </w:p>
    <w:p w:rsidR="00761F4A" w:rsidRPr="00BB7C79" w:rsidRDefault="00761F4A" w:rsidP="00761F4A">
      <w:pPr>
        <w:pStyle w:val="afffffffffffffffa"/>
        <w:numPr>
          <w:ilvl w:val="0"/>
          <w:numId w:val="75"/>
        </w:numPr>
        <w:rPr>
          <w:rFonts w:eastAsia="Calibri"/>
          <w:sz w:val="24"/>
        </w:rPr>
      </w:pPr>
      <w:r w:rsidRPr="00BB7C79">
        <w:rPr>
          <w:rFonts w:eastAsia="Calibri"/>
          <w:sz w:val="24"/>
        </w:rPr>
        <w:t>прикрепить электронные версии документов в неограниченном количестве;</w:t>
      </w:r>
    </w:p>
    <w:p w:rsidR="00761F4A" w:rsidRPr="00BB7C79" w:rsidRDefault="00761F4A" w:rsidP="00761F4A">
      <w:pPr>
        <w:pStyle w:val="afffffffffffffffa"/>
        <w:numPr>
          <w:ilvl w:val="0"/>
          <w:numId w:val="75"/>
        </w:numPr>
        <w:rPr>
          <w:rFonts w:eastAsia="Calibri"/>
          <w:sz w:val="24"/>
        </w:rPr>
      </w:pPr>
      <w:r w:rsidRPr="00BB7C79">
        <w:rPr>
          <w:rFonts w:eastAsia="Calibri"/>
          <w:sz w:val="24"/>
        </w:rPr>
        <w:t>подписать электронной подписью прикрепленные документы;</w:t>
      </w:r>
    </w:p>
    <w:p w:rsidR="00761F4A" w:rsidRPr="00BB7C79" w:rsidRDefault="00761F4A" w:rsidP="00761F4A">
      <w:pPr>
        <w:pStyle w:val="afffffffffffffffa"/>
        <w:numPr>
          <w:ilvl w:val="0"/>
          <w:numId w:val="75"/>
        </w:numPr>
        <w:rPr>
          <w:rFonts w:eastAsia="Calibri"/>
          <w:sz w:val="24"/>
        </w:rPr>
      </w:pPr>
      <w:r w:rsidRPr="00BB7C79">
        <w:rPr>
          <w:rFonts w:eastAsia="Calibri"/>
          <w:sz w:val="24"/>
        </w:rPr>
        <w:t>опубликовать потенциальный перечень концессионных соглашений в публичной части официального сайта;</w:t>
      </w:r>
    </w:p>
    <w:p w:rsidR="00761F4A" w:rsidRPr="00BB7C79" w:rsidRDefault="00761F4A" w:rsidP="00761F4A">
      <w:pPr>
        <w:pStyle w:val="afffffffffffffffa"/>
        <w:numPr>
          <w:ilvl w:val="0"/>
          <w:numId w:val="75"/>
        </w:numPr>
        <w:rPr>
          <w:rFonts w:eastAsia="Calibri"/>
          <w:sz w:val="24"/>
        </w:rPr>
      </w:pPr>
      <w:r w:rsidRPr="00BB7C79">
        <w:rPr>
          <w:rFonts w:eastAsia="Calibri"/>
          <w:sz w:val="24"/>
        </w:rPr>
        <w:lastRenderedPageBreak/>
        <w:t>внести изменения в опубликованный перечень, опубликовать решения, отчеты и прочие сопутствующие документы в отношении опубликованного перечня.</w:t>
      </w:r>
    </w:p>
    <w:p w:rsidR="00761F4A" w:rsidRPr="00BB7C79" w:rsidRDefault="00761F4A" w:rsidP="00761F4A">
      <w:pPr>
        <w:suppressAutoHyphens/>
        <w:spacing w:before="100" w:after="115"/>
        <w:ind w:firstLine="708"/>
        <w:rPr>
          <w:lang w:eastAsia="ar-SA"/>
        </w:rPr>
      </w:pPr>
      <w:r w:rsidRPr="00BB7C79">
        <w:rPr>
          <w:lang w:eastAsia="ar-SA"/>
        </w:rPr>
        <w:t>Опубликованные перечни объектов, а также изменения, решения, отчеты и прочие сопутствующие документы не могут быть удалены из Системы. Должна быть предусмотрена возможность замены одного опубликованного документа другим. Заменяемый документ должен быть сохранен и доступен для просмотра в публичном разделе всем пользователям Официального сайта. На Официальном сайте должна быть разработана функция ведения истории изменений опубликованных перечней объектов с возможностью просмотра и скачивания предыдущих версий документов, просмотра вносимых авторизованными пользователями изменений в параметры документов с указанием старого и нового значения атрибута. История изменений должна быть доступна всем пользователям, включая пользователей публичного раздела.</w:t>
      </w:r>
    </w:p>
    <w:p w:rsidR="00761F4A" w:rsidRPr="00BB7C79" w:rsidRDefault="00761F4A" w:rsidP="00761F4A">
      <w:pPr>
        <w:suppressAutoHyphens/>
        <w:spacing w:before="100" w:after="115"/>
        <w:ind w:firstLine="708"/>
        <w:rPr>
          <w:i/>
          <w:lang w:eastAsia="ar-SA"/>
        </w:rPr>
      </w:pPr>
      <w:r w:rsidRPr="00BB7C79">
        <w:rPr>
          <w:i/>
          <w:lang w:eastAsia="ar-SA"/>
        </w:rPr>
        <w:t>В реализации операции редактирования опубликованного перечня, будет предусмотрено автоматическое ведение истории изменения перечня потенциальных объектов концессионного соглашения, с фиксацией изменяемых параметров, их старого и нового значений. Для прикрепленных файлов будет реализовано автоматическое сохранение заменяемой версии документа.</w:t>
      </w:r>
    </w:p>
    <w:p w:rsidR="00761F4A" w:rsidRPr="00BB7C79" w:rsidRDefault="00761F4A" w:rsidP="00761F4A">
      <w:pPr>
        <w:suppressAutoHyphens/>
        <w:spacing w:before="100" w:after="115"/>
        <w:ind w:firstLine="708"/>
        <w:rPr>
          <w:i/>
          <w:lang w:eastAsia="ar-SA"/>
        </w:rPr>
      </w:pPr>
      <w:r w:rsidRPr="00BB7C79">
        <w:rPr>
          <w:i/>
          <w:lang w:eastAsia="ar-SA"/>
        </w:rPr>
        <w:t>Все изменения опубликованного потенциального перечня концессионных объектов будут зафиксированы в системе в хронологическом порядке и доступны на просмотр в публичном разделе сайта, а администратору сайта дополнительно будет предоставлена информация о пользователе, который внес соответствующее изменение. Пользователям публичного раздела будет также доступна возможность скачать все версии прикрепленных документов.</w:t>
      </w:r>
    </w:p>
    <w:p w:rsidR="00761F4A" w:rsidRPr="00BB7C79" w:rsidRDefault="00761F4A" w:rsidP="00761F4A">
      <w:pPr>
        <w:suppressAutoHyphens/>
        <w:spacing w:before="100" w:after="115"/>
        <w:ind w:firstLine="708"/>
        <w:rPr>
          <w:lang w:eastAsia="ar-SA"/>
        </w:rPr>
      </w:pPr>
      <w:r w:rsidRPr="00BB7C79">
        <w:rPr>
          <w:lang w:eastAsia="ar-SA"/>
        </w:rPr>
        <w:t>При просмотре опубликованных перечней объектов в публичном разделе пользователям должны быть доступны отдельно перечни объектов, утвержденные федеральными органами исполнительной власти, перечни объектов, утвержденные органами власти субъектов Российской Федерации, и перечни объектов, утвержденные органами власти муниципальных образований.</w:t>
      </w:r>
    </w:p>
    <w:p w:rsidR="00761F4A" w:rsidRPr="00BB7C79" w:rsidRDefault="00761F4A" w:rsidP="00761F4A">
      <w:pPr>
        <w:suppressAutoHyphens/>
        <w:spacing w:before="100" w:after="115"/>
        <w:ind w:firstLine="708"/>
        <w:rPr>
          <w:i/>
          <w:lang w:eastAsia="ar-SA"/>
        </w:rPr>
      </w:pPr>
      <w:r w:rsidRPr="00BB7C79">
        <w:rPr>
          <w:i/>
          <w:lang w:eastAsia="ar-SA"/>
        </w:rPr>
        <w:t>Пользователям публичного раздела будет предоставлена возможность быстрого перехода между подразделами перечней за счет применения принципов фильтрации, реализованного в рамках предыдущих контрактов для публикации документов планирования приватизации.</w:t>
      </w:r>
    </w:p>
    <w:p w:rsidR="00761F4A" w:rsidRPr="00BB7C79" w:rsidRDefault="00761F4A" w:rsidP="00761F4A">
      <w:pPr>
        <w:tabs>
          <w:tab w:val="num" w:pos="1134"/>
        </w:tabs>
        <w:spacing w:after="0"/>
        <w:ind w:left="708"/>
        <w:rPr>
          <w:lang w:eastAsia="ar-SA"/>
        </w:rPr>
      </w:pPr>
      <w:r w:rsidRPr="00BB7C79">
        <w:rPr>
          <w:lang w:eastAsia="ar-SA"/>
        </w:rPr>
        <w:t>Пользователям Официального сайта в публичном разделе должны быть доступны:</w:t>
      </w:r>
    </w:p>
    <w:p w:rsidR="00761F4A" w:rsidRPr="00BB7C79" w:rsidRDefault="00761F4A" w:rsidP="00761F4A">
      <w:pPr>
        <w:numPr>
          <w:ilvl w:val="0"/>
          <w:numId w:val="75"/>
        </w:numPr>
        <w:tabs>
          <w:tab w:val="num" w:pos="1134"/>
        </w:tabs>
        <w:suppressAutoHyphens/>
        <w:spacing w:before="100" w:after="0"/>
        <w:rPr>
          <w:lang w:eastAsia="ar-SA"/>
        </w:rPr>
      </w:pPr>
      <w:r w:rsidRPr="00BB7C79">
        <w:rPr>
          <w:lang w:eastAsia="ar-SA"/>
        </w:rPr>
        <w:t>поиск информации по параметрам документов (номер и дата принятия акта, территория, субъект планирования, наименование документа),</w:t>
      </w:r>
    </w:p>
    <w:p w:rsidR="00761F4A" w:rsidRPr="00BB7C79" w:rsidRDefault="00761F4A" w:rsidP="00761F4A">
      <w:pPr>
        <w:pStyle w:val="afffffffffffffff7"/>
        <w:rPr>
          <w:sz w:val="24"/>
        </w:rPr>
      </w:pPr>
      <w:r w:rsidRPr="00BB7C79">
        <w:rPr>
          <w:sz w:val="24"/>
        </w:rPr>
        <w:t>Пользователям будет предоставлена возможность поиска перечней по параметрам:</w:t>
      </w:r>
    </w:p>
    <w:p w:rsidR="00761F4A" w:rsidRPr="00BB7C79" w:rsidRDefault="00761F4A" w:rsidP="00761F4A">
      <w:pPr>
        <w:pStyle w:val="afffffffffffffffa"/>
        <w:numPr>
          <w:ilvl w:val="0"/>
          <w:numId w:val="75"/>
        </w:numPr>
        <w:rPr>
          <w:rFonts w:eastAsia="Calibri"/>
          <w:sz w:val="24"/>
        </w:rPr>
      </w:pPr>
      <w:r w:rsidRPr="00BB7C79">
        <w:rPr>
          <w:rFonts w:eastAsia="Calibri"/>
          <w:sz w:val="24"/>
        </w:rPr>
        <w:t>регион нахождения органа власти, утвердившего перечень;</w:t>
      </w:r>
    </w:p>
    <w:p w:rsidR="00761F4A" w:rsidRPr="00BB7C79" w:rsidRDefault="00761F4A" w:rsidP="00761F4A">
      <w:pPr>
        <w:pStyle w:val="afffffffffffffffa"/>
        <w:numPr>
          <w:ilvl w:val="0"/>
          <w:numId w:val="75"/>
        </w:numPr>
        <w:rPr>
          <w:rFonts w:eastAsia="Calibri"/>
          <w:sz w:val="24"/>
        </w:rPr>
      </w:pPr>
      <w:r w:rsidRPr="00BB7C79">
        <w:rPr>
          <w:rFonts w:eastAsia="Calibri"/>
          <w:sz w:val="24"/>
        </w:rPr>
        <w:t>дата утверждения перечня потенциальных объектов концессионного соглашения, с возможностью определения периода поиска;</w:t>
      </w:r>
    </w:p>
    <w:p w:rsidR="00761F4A" w:rsidRPr="00BB7C79" w:rsidRDefault="00761F4A" w:rsidP="00761F4A">
      <w:pPr>
        <w:pStyle w:val="afffffffffffffffa"/>
        <w:numPr>
          <w:ilvl w:val="0"/>
          <w:numId w:val="75"/>
        </w:numPr>
        <w:rPr>
          <w:rFonts w:eastAsia="Calibri"/>
          <w:sz w:val="24"/>
        </w:rPr>
      </w:pPr>
      <w:r w:rsidRPr="00BB7C79">
        <w:rPr>
          <w:rFonts w:eastAsia="Calibri"/>
          <w:sz w:val="24"/>
        </w:rPr>
        <w:t>организатор торгов, опубликовавший перечень;</w:t>
      </w:r>
    </w:p>
    <w:p w:rsidR="00761F4A" w:rsidRPr="00BB7C79" w:rsidRDefault="00761F4A" w:rsidP="00761F4A">
      <w:pPr>
        <w:pStyle w:val="afffffffffffffffa"/>
        <w:numPr>
          <w:ilvl w:val="0"/>
          <w:numId w:val="75"/>
        </w:numPr>
        <w:rPr>
          <w:rFonts w:eastAsia="Calibri"/>
          <w:sz w:val="24"/>
        </w:rPr>
      </w:pPr>
      <w:r w:rsidRPr="00BB7C79">
        <w:rPr>
          <w:rFonts w:eastAsia="Calibri"/>
          <w:sz w:val="24"/>
        </w:rPr>
        <w:t>уровень органа власти, утвердивший перечень.</w:t>
      </w:r>
    </w:p>
    <w:p w:rsidR="00761F4A" w:rsidRPr="00BB7C79" w:rsidRDefault="00761F4A" w:rsidP="00761F4A">
      <w:pPr>
        <w:numPr>
          <w:ilvl w:val="0"/>
          <w:numId w:val="75"/>
        </w:numPr>
        <w:tabs>
          <w:tab w:val="num" w:pos="1134"/>
        </w:tabs>
        <w:suppressAutoHyphens/>
        <w:spacing w:before="100" w:after="0"/>
        <w:rPr>
          <w:lang w:eastAsia="ar-SA"/>
        </w:rPr>
      </w:pPr>
      <w:r w:rsidRPr="00BB7C79">
        <w:rPr>
          <w:lang w:eastAsia="ar-SA"/>
        </w:rPr>
        <w:t xml:space="preserve">контекстный поиск с учетом содержания прикрепленных файлов, </w:t>
      </w:r>
    </w:p>
    <w:p w:rsidR="00761F4A" w:rsidRDefault="00761F4A" w:rsidP="00761F4A">
      <w:pPr>
        <w:spacing w:after="0" w:line="360" w:lineRule="auto"/>
        <w:ind w:firstLine="709"/>
        <w:rPr>
          <w:rFonts w:eastAsia="Calibri"/>
          <w:i/>
          <w:lang w:eastAsia="ar-SA"/>
        </w:rPr>
      </w:pPr>
    </w:p>
    <w:p w:rsidR="00761F4A" w:rsidRPr="00BB7C79" w:rsidRDefault="00761F4A" w:rsidP="00761F4A">
      <w:pPr>
        <w:spacing w:after="0" w:line="360" w:lineRule="auto"/>
        <w:ind w:firstLine="709"/>
        <w:rPr>
          <w:rFonts w:eastAsia="Calibri"/>
          <w:i/>
          <w:lang w:eastAsia="ar-SA"/>
        </w:rPr>
      </w:pPr>
      <w:r w:rsidRPr="00BB7C79">
        <w:rPr>
          <w:rFonts w:eastAsia="Calibri"/>
          <w:i/>
          <w:lang w:eastAsia="ar-SA"/>
        </w:rPr>
        <w:t xml:space="preserve">Все опубликованные перечни потенциальных объектов концессионных соглашений будут включены в контекстный поиск, реализованный на сайте, т.е. в контекстный поиск будут </w:t>
      </w:r>
      <w:r w:rsidRPr="00BB7C79">
        <w:rPr>
          <w:rFonts w:eastAsia="Calibri"/>
          <w:i/>
          <w:lang w:eastAsia="ar-SA"/>
        </w:rPr>
        <w:lastRenderedPageBreak/>
        <w:t xml:space="preserve">добавлены все текстовые атрибуты перечней и прикрепленные файлы, созданные в текстовых редакторах (форматы файлов </w:t>
      </w:r>
      <w:r w:rsidRPr="00BB7C79">
        <w:rPr>
          <w:rFonts w:eastAsia="Calibri"/>
          <w:i/>
          <w:lang w:val="en-US" w:eastAsia="ar-SA"/>
        </w:rPr>
        <w:t>doc</w:t>
      </w:r>
      <w:r w:rsidRPr="00BB7C79">
        <w:rPr>
          <w:rFonts w:eastAsia="Calibri"/>
          <w:i/>
          <w:lang w:eastAsia="ar-SA"/>
        </w:rPr>
        <w:t xml:space="preserve">, </w:t>
      </w:r>
      <w:r w:rsidRPr="00BB7C79">
        <w:rPr>
          <w:rFonts w:eastAsia="Calibri"/>
          <w:i/>
          <w:lang w:val="en-US" w:eastAsia="ar-SA"/>
        </w:rPr>
        <w:t>docx</w:t>
      </w:r>
      <w:r w:rsidRPr="00BB7C79">
        <w:rPr>
          <w:rFonts w:eastAsia="Calibri"/>
          <w:i/>
          <w:lang w:eastAsia="ar-SA"/>
        </w:rPr>
        <w:t xml:space="preserve">, </w:t>
      </w:r>
      <w:r w:rsidRPr="00BB7C79">
        <w:rPr>
          <w:rFonts w:eastAsia="Calibri"/>
          <w:i/>
          <w:lang w:val="en-US" w:eastAsia="ar-SA"/>
        </w:rPr>
        <w:t>rtf</w:t>
      </w:r>
      <w:r w:rsidRPr="00BB7C79">
        <w:rPr>
          <w:rFonts w:eastAsia="Calibri"/>
          <w:i/>
          <w:lang w:eastAsia="ar-SA"/>
        </w:rPr>
        <w:t>).</w:t>
      </w:r>
    </w:p>
    <w:p w:rsidR="00761F4A" w:rsidRPr="00BB7C79" w:rsidRDefault="00761F4A" w:rsidP="00761F4A">
      <w:pPr>
        <w:numPr>
          <w:ilvl w:val="0"/>
          <w:numId w:val="75"/>
        </w:numPr>
        <w:tabs>
          <w:tab w:val="num" w:pos="1134"/>
        </w:tabs>
        <w:suppressAutoHyphens/>
        <w:spacing w:before="100" w:after="0"/>
        <w:rPr>
          <w:lang w:eastAsia="ar-SA"/>
        </w:rPr>
      </w:pPr>
      <w:r w:rsidRPr="00BB7C79">
        <w:rPr>
          <w:lang w:eastAsia="ar-SA"/>
        </w:rPr>
        <w:t>просмотр, сохранение и печать перечней объектов, изменений, отчетов, и прочих сопутствующих опубликованных документов.</w:t>
      </w:r>
    </w:p>
    <w:p w:rsidR="00761F4A" w:rsidRPr="00BB7C79" w:rsidRDefault="00761F4A" w:rsidP="00761F4A">
      <w:pPr>
        <w:pStyle w:val="afffffffffffffff7"/>
        <w:rPr>
          <w:sz w:val="24"/>
        </w:rPr>
      </w:pPr>
      <w:r w:rsidRPr="00BB7C79">
        <w:rPr>
          <w:sz w:val="24"/>
        </w:rPr>
        <w:t>Для просмотра, сохранение и печати перечней объектов, изменений, отчетов, и прочих сопутствующих опубликованных документов будет использован функционал, реализованный на сайте для блока «Планирование приватизации» в разделе «Продажа государственного и муниципального имущества».</w:t>
      </w:r>
    </w:p>
    <w:p w:rsidR="00761F4A" w:rsidRPr="00BB7C79" w:rsidRDefault="00761F4A" w:rsidP="00761F4A">
      <w:pPr>
        <w:tabs>
          <w:tab w:val="num" w:pos="1134"/>
        </w:tabs>
        <w:spacing w:after="0"/>
        <w:ind w:left="708"/>
        <w:rPr>
          <w:lang w:eastAsia="ar-SA"/>
        </w:rPr>
      </w:pPr>
    </w:p>
    <w:p w:rsidR="00761F4A" w:rsidRPr="00BB7C79" w:rsidRDefault="00761F4A" w:rsidP="00761F4A">
      <w:pPr>
        <w:suppressAutoHyphens/>
        <w:spacing w:after="0"/>
        <w:ind w:firstLine="709"/>
        <w:rPr>
          <w:lang w:eastAsia="ar-SA"/>
        </w:rPr>
      </w:pPr>
      <w:r w:rsidRPr="00BB7C79">
        <w:rPr>
          <w:lang w:eastAsia="ar-SA"/>
        </w:rPr>
        <w:t>На Официальном сайте должна быть организована возможность ведения архивов опубликованных перечней объектов и документов. Для реализации данной возможности должен быть организован раздел, где должны храниться опубликованные перечни объектов и документы, утратившие свою актуальность. Авторизованным пользователям, представителям организатора торгов должна быть предоставлена возможность перемещения документов планирования из раздела актуальных в раздел архива. Все документы планирования, перемещенные в архив, должны быть доступны всем пользователям Официального сайта, с возможностью поиска документов по параметрам, контекстному поиску содержания прикрепленных файлов, просмотру, печати и скачиванию найденной информации.</w:t>
      </w:r>
    </w:p>
    <w:p w:rsidR="00761F4A" w:rsidRPr="00BB7C79" w:rsidRDefault="00761F4A" w:rsidP="00761F4A">
      <w:pPr>
        <w:spacing w:after="0" w:line="360" w:lineRule="auto"/>
        <w:ind w:firstLine="709"/>
        <w:rPr>
          <w:rFonts w:eastAsia="Calibri"/>
          <w:i/>
          <w:lang w:eastAsia="ar-SA"/>
        </w:rPr>
      </w:pPr>
      <w:r w:rsidRPr="00BB7C79">
        <w:rPr>
          <w:rFonts w:eastAsia="Calibri"/>
          <w:i/>
          <w:lang w:eastAsia="ar-SA"/>
        </w:rPr>
        <w:t>Для поддержания в Системе реестра актуальных перечней потенциальных объектов концессионных соглашений будет реализована операция архивирования. Авторизованным пользователям организатора торгов будет предоставлена возможность перемещать в раздел «Архив» опубликованные перечни, с указанием причины, по которой данный перечень стал не актуальным.</w:t>
      </w:r>
    </w:p>
    <w:p w:rsidR="00761F4A" w:rsidRPr="00BB7C79" w:rsidRDefault="00761F4A" w:rsidP="00761F4A">
      <w:pPr>
        <w:spacing w:after="0" w:line="360" w:lineRule="auto"/>
        <w:ind w:firstLine="709"/>
        <w:rPr>
          <w:rFonts w:eastAsia="Calibri"/>
          <w:i/>
          <w:lang w:eastAsia="ar-SA"/>
        </w:rPr>
      </w:pPr>
      <w:r w:rsidRPr="00BB7C79">
        <w:rPr>
          <w:rFonts w:eastAsia="Calibri"/>
          <w:i/>
          <w:lang w:eastAsia="ar-SA"/>
        </w:rPr>
        <w:t>Все документы планирования, перемещенные в архив, будут доступны всем пользователям Официального сайта, с возможностью поиска документов по параметрам, контекстному поиску содержания прикрепленных файлов, просмотру, печати и скачиванию найденной информации.</w:t>
      </w:r>
    </w:p>
    <w:p w:rsidR="00761F4A" w:rsidRPr="00BB7C79" w:rsidRDefault="00761F4A" w:rsidP="00761F4A">
      <w:pPr>
        <w:suppressAutoHyphens/>
        <w:spacing w:before="100" w:after="115"/>
        <w:ind w:firstLine="708"/>
        <w:rPr>
          <w:lang w:eastAsia="ar-SA"/>
        </w:rPr>
      </w:pPr>
      <w:r w:rsidRPr="00BB7C79">
        <w:rPr>
          <w:lang w:eastAsia="ar-SA"/>
        </w:rPr>
        <w:t>Все действия авторизованных пользователей Официального сайта, совершаемые над опубликованными документами, относящимися к перечням объектов, должны быть зафиксированы в разделе журналирования, организованном на Официальном сайте, и доступны администратору сайта для просмотра ip-адреса, с которого был осуществлен доступ на Официальный сайт, и имени пользователя, совершающего создание,  редактирование, публикацию документов.</w:t>
      </w:r>
    </w:p>
    <w:p w:rsidR="00761F4A" w:rsidRPr="00BB7C79" w:rsidRDefault="00761F4A" w:rsidP="00761F4A">
      <w:pPr>
        <w:pStyle w:val="afffffffffffffff7"/>
        <w:rPr>
          <w:sz w:val="24"/>
        </w:rPr>
      </w:pPr>
      <w:r w:rsidRPr="00BB7C79">
        <w:rPr>
          <w:sz w:val="24"/>
        </w:rPr>
        <w:t xml:space="preserve">Все операции над перечнем, доступные авторизованным пользователям: </w:t>
      </w:r>
    </w:p>
    <w:p w:rsidR="00761F4A" w:rsidRPr="00BB7C79" w:rsidRDefault="00761F4A" w:rsidP="00761F4A">
      <w:pPr>
        <w:pStyle w:val="afffffffffffffffa"/>
        <w:numPr>
          <w:ilvl w:val="0"/>
          <w:numId w:val="75"/>
        </w:numPr>
        <w:rPr>
          <w:rFonts w:eastAsia="Calibri"/>
          <w:sz w:val="24"/>
        </w:rPr>
      </w:pPr>
      <w:r w:rsidRPr="00BB7C79">
        <w:rPr>
          <w:rFonts w:eastAsia="Calibri"/>
          <w:sz w:val="24"/>
        </w:rPr>
        <w:t>создание перечня;</w:t>
      </w:r>
    </w:p>
    <w:p w:rsidR="00761F4A" w:rsidRPr="00BB7C79" w:rsidRDefault="00761F4A" w:rsidP="00761F4A">
      <w:pPr>
        <w:pStyle w:val="afffffffffffffffa"/>
        <w:numPr>
          <w:ilvl w:val="0"/>
          <w:numId w:val="75"/>
        </w:numPr>
        <w:rPr>
          <w:rFonts w:eastAsia="Calibri"/>
          <w:sz w:val="24"/>
        </w:rPr>
      </w:pPr>
      <w:r w:rsidRPr="00BB7C79">
        <w:rPr>
          <w:rFonts w:eastAsia="Calibri"/>
          <w:sz w:val="24"/>
        </w:rPr>
        <w:t>прикрепление файлов;</w:t>
      </w:r>
    </w:p>
    <w:p w:rsidR="00761F4A" w:rsidRPr="00BB7C79" w:rsidRDefault="00761F4A" w:rsidP="00761F4A">
      <w:pPr>
        <w:pStyle w:val="afffffffffffffffa"/>
        <w:numPr>
          <w:ilvl w:val="0"/>
          <w:numId w:val="75"/>
        </w:numPr>
        <w:rPr>
          <w:rFonts w:eastAsia="Calibri"/>
          <w:sz w:val="24"/>
        </w:rPr>
      </w:pPr>
      <w:r w:rsidRPr="00BB7C79">
        <w:rPr>
          <w:rFonts w:eastAsia="Calibri"/>
          <w:sz w:val="24"/>
        </w:rPr>
        <w:t>удаление неопубликованного перечня;</w:t>
      </w:r>
    </w:p>
    <w:p w:rsidR="00761F4A" w:rsidRPr="00BB7C79" w:rsidRDefault="00761F4A" w:rsidP="00761F4A">
      <w:pPr>
        <w:pStyle w:val="afffffffffffffffa"/>
        <w:numPr>
          <w:ilvl w:val="0"/>
          <w:numId w:val="75"/>
        </w:numPr>
        <w:rPr>
          <w:rFonts w:eastAsia="Calibri"/>
          <w:sz w:val="24"/>
        </w:rPr>
      </w:pPr>
      <w:r w:rsidRPr="00BB7C79">
        <w:rPr>
          <w:rFonts w:eastAsia="Calibri"/>
          <w:sz w:val="24"/>
        </w:rPr>
        <w:t>публикация перечня на сайте;</w:t>
      </w:r>
    </w:p>
    <w:p w:rsidR="00761F4A" w:rsidRPr="00BB7C79" w:rsidRDefault="00761F4A" w:rsidP="00761F4A">
      <w:pPr>
        <w:pStyle w:val="afffffffffffffffa"/>
        <w:numPr>
          <w:ilvl w:val="0"/>
          <w:numId w:val="75"/>
        </w:numPr>
        <w:rPr>
          <w:rFonts w:eastAsia="Calibri"/>
          <w:sz w:val="24"/>
        </w:rPr>
      </w:pPr>
      <w:r w:rsidRPr="00BB7C79">
        <w:rPr>
          <w:rFonts w:eastAsia="Calibri"/>
          <w:sz w:val="24"/>
        </w:rPr>
        <w:t>редактирование атрибутов опубликованного перечня;</w:t>
      </w:r>
    </w:p>
    <w:p w:rsidR="00761F4A" w:rsidRPr="00BB7C79" w:rsidRDefault="00761F4A" w:rsidP="00761F4A">
      <w:pPr>
        <w:pStyle w:val="afffffffffffffffa"/>
        <w:numPr>
          <w:ilvl w:val="0"/>
          <w:numId w:val="75"/>
        </w:numPr>
        <w:rPr>
          <w:rFonts w:eastAsia="Calibri"/>
          <w:sz w:val="24"/>
        </w:rPr>
      </w:pPr>
      <w:r w:rsidRPr="00BB7C79">
        <w:rPr>
          <w:rFonts w:eastAsia="Calibri"/>
          <w:sz w:val="24"/>
        </w:rPr>
        <w:t>добавление (прикрепление) новых файлов к опубликованному перечню;</w:t>
      </w:r>
    </w:p>
    <w:p w:rsidR="00761F4A" w:rsidRPr="00BB7C79" w:rsidRDefault="00761F4A" w:rsidP="00761F4A">
      <w:pPr>
        <w:pStyle w:val="afffffffffffffffa"/>
        <w:numPr>
          <w:ilvl w:val="0"/>
          <w:numId w:val="75"/>
        </w:numPr>
        <w:rPr>
          <w:rFonts w:eastAsia="Calibri"/>
          <w:sz w:val="24"/>
        </w:rPr>
      </w:pPr>
      <w:r w:rsidRPr="00BB7C79">
        <w:rPr>
          <w:rFonts w:eastAsia="Calibri"/>
          <w:sz w:val="24"/>
        </w:rPr>
        <w:lastRenderedPageBreak/>
        <w:t>замена прикрепленного файла;</w:t>
      </w:r>
    </w:p>
    <w:p w:rsidR="00761F4A" w:rsidRPr="00BB7C79" w:rsidRDefault="00761F4A" w:rsidP="00761F4A">
      <w:pPr>
        <w:pStyle w:val="afffffffffffffffa"/>
        <w:numPr>
          <w:ilvl w:val="0"/>
          <w:numId w:val="75"/>
        </w:numPr>
        <w:rPr>
          <w:rFonts w:eastAsia="Calibri"/>
          <w:sz w:val="24"/>
        </w:rPr>
      </w:pPr>
      <w:r w:rsidRPr="00BB7C79">
        <w:rPr>
          <w:rFonts w:eastAsia="Calibri"/>
          <w:sz w:val="24"/>
        </w:rPr>
        <w:t>подписание прикрепленного файла электронной подписью;</w:t>
      </w:r>
    </w:p>
    <w:p w:rsidR="00761F4A" w:rsidRPr="00BB7C79" w:rsidRDefault="00761F4A" w:rsidP="00761F4A">
      <w:pPr>
        <w:pStyle w:val="afffffffffffffffa"/>
        <w:numPr>
          <w:ilvl w:val="0"/>
          <w:numId w:val="75"/>
        </w:numPr>
        <w:rPr>
          <w:rFonts w:eastAsia="Calibri"/>
          <w:sz w:val="24"/>
        </w:rPr>
      </w:pPr>
      <w:r w:rsidRPr="00BB7C79">
        <w:rPr>
          <w:rFonts w:eastAsia="Calibri"/>
          <w:sz w:val="24"/>
        </w:rPr>
        <w:t>блокировка опубликованного перечня;</w:t>
      </w:r>
    </w:p>
    <w:p w:rsidR="00761F4A" w:rsidRPr="00BB7C79" w:rsidRDefault="00761F4A" w:rsidP="00761F4A">
      <w:pPr>
        <w:pStyle w:val="afffffffffffffff7"/>
        <w:rPr>
          <w:sz w:val="24"/>
        </w:rPr>
      </w:pPr>
      <w:r w:rsidRPr="00BB7C79">
        <w:rPr>
          <w:sz w:val="24"/>
        </w:rPr>
        <w:t>будут логироваться в разделе «Журналирование», организованном на официальном сайте. Для логирования вышеперечисленных операций, в «Журналирование» будет добавлена бизнес единица «Перечень потенциальных объектов концессионных соглашений».</w:t>
      </w:r>
    </w:p>
    <w:p w:rsidR="00761F4A" w:rsidRPr="00BB7C79" w:rsidRDefault="00761F4A" w:rsidP="00761F4A">
      <w:pPr>
        <w:pStyle w:val="afffffffffffffff7"/>
        <w:rPr>
          <w:sz w:val="24"/>
        </w:rPr>
      </w:pPr>
      <w:r w:rsidRPr="00BB7C79">
        <w:rPr>
          <w:sz w:val="24"/>
        </w:rPr>
        <w:t>Запись логирования будет иметь следующие атрибуты:</w:t>
      </w:r>
    </w:p>
    <w:p w:rsidR="00761F4A" w:rsidRPr="00BB7C79" w:rsidRDefault="00761F4A" w:rsidP="00761F4A">
      <w:pPr>
        <w:pStyle w:val="afffffffffffffffa"/>
        <w:numPr>
          <w:ilvl w:val="0"/>
          <w:numId w:val="75"/>
        </w:numPr>
        <w:rPr>
          <w:rFonts w:eastAsia="Calibri"/>
          <w:sz w:val="24"/>
        </w:rPr>
      </w:pPr>
      <w:r w:rsidRPr="00BB7C79">
        <w:rPr>
          <w:rFonts w:eastAsia="Calibri"/>
          <w:sz w:val="24"/>
        </w:rPr>
        <w:t>бизнес единица;</w:t>
      </w:r>
    </w:p>
    <w:p w:rsidR="00761F4A" w:rsidRPr="00BB7C79" w:rsidRDefault="00761F4A" w:rsidP="00761F4A">
      <w:pPr>
        <w:pStyle w:val="afffffffffffffffa"/>
        <w:numPr>
          <w:ilvl w:val="0"/>
          <w:numId w:val="75"/>
        </w:numPr>
        <w:rPr>
          <w:rFonts w:eastAsia="Calibri"/>
          <w:sz w:val="24"/>
        </w:rPr>
      </w:pPr>
      <w:r w:rsidRPr="00BB7C79">
        <w:rPr>
          <w:rFonts w:eastAsia="Calibri"/>
          <w:sz w:val="24"/>
        </w:rPr>
        <w:t>операция;</w:t>
      </w:r>
    </w:p>
    <w:p w:rsidR="00761F4A" w:rsidRPr="00BB7C79" w:rsidRDefault="00761F4A" w:rsidP="00761F4A">
      <w:pPr>
        <w:pStyle w:val="afffffffffffffffa"/>
        <w:numPr>
          <w:ilvl w:val="0"/>
          <w:numId w:val="75"/>
        </w:numPr>
        <w:rPr>
          <w:rFonts w:eastAsia="Calibri"/>
          <w:sz w:val="24"/>
        </w:rPr>
      </w:pPr>
      <w:r w:rsidRPr="00BB7C79">
        <w:rPr>
          <w:rFonts w:eastAsia="Calibri"/>
          <w:sz w:val="24"/>
        </w:rPr>
        <w:t>описание операции;</w:t>
      </w:r>
    </w:p>
    <w:p w:rsidR="00761F4A" w:rsidRPr="00BB7C79" w:rsidRDefault="00761F4A" w:rsidP="00761F4A">
      <w:pPr>
        <w:pStyle w:val="afffffffffffffffa"/>
        <w:numPr>
          <w:ilvl w:val="0"/>
          <w:numId w:val="75"/>
        </w:numPr>
        <w:rPr>
          <w:rFonts w:eastAsia="Calibri"/>
          <w:sz w:val="24"/>
        </w:rPr>
      </w:pPr>
      <w:r w:rsidRPr="00BB7C79">
        <w:rPr>
          <w:rFonts w:eastAsia="Calibri"/>
          <w:sz w:val="24"/>
        </w:rPr>
        <w:t>атрибут – параметр, который был изменен пользователем;</w:t>
      </w:r>
    </w:p>
    <w:p w:rsidR="00761F4A" w:rsidRPr="00BB7C79" w:rsidRDefault="00761F4A" w:rsidP="00761F4A">
      <w:pPr>
        <w:pStyle w:val="afffffffffffffffa"/>
        <w:numPr>
          <w:ilvl w:val="0"/>
          <w:numId w:val="75"/>
        </w:numPr>
        <w:rPr>
          <w:rFonts w:eastAsia="Calibri"/>
          <w:sz w:val="24"/>
        </w:rPr>
      </w:pPr>
      <w:r w:rsidRPr="00BB7C79">
        <w:rPr>
          <w:rFonts w:eastAsia="Calibri"/>
          <w:sz w:val="24"/>
        </w:rPr>
        <w:t>старое значение;</w:t>
      </w:r>
    </w:p>
    <w:p w:rsidR="00761F4A" w:rsidRPr="00BB7C79" w:rsidRDefault="00761F4A" w:rsidP="00761F4A">
      <w:pPr>
        <w:pStyle w:val="afffffffffffffffa"/>
        <w:numPr>
          <w:ilvl w:val="0"/>
          <w:numId w:val="75"/>
        </w:numPr>
        <w:rPr>
          <w:rFonts w:eastAsia="Calibri"/>
          <w:sz w:val="24"/>
        </w:rPr>
      </w:pPr>
      <w:r w:rsidRPr="00BB7C79">
        <w:rPr>
          <w:rFonts w:eastAsia="Calibri"/>
          <w:sz w:val="24"/>
        </w:rPr>
        <w:t>новое значение;</w:t>
      </w:r>
    </w:p>
    <w:p w:rsidR="00761F4A" w:rsidRPr="00BB7C79" w:rsidRDefault="00761F4A" w:rsidP="00761F4A">
      <w:pPr>
        <w:pStyle w:val="afffffffffffffffa"/>
        <w:numPr>
          <w:ilvl w:val="0"/>
          <w:numId w:val="75"/>
        </w:numPr>
        <w:rPr>
          <w:rFonts w:eastAsia="Calibri"/>
          <w:sz w:val="24"/>
        </w:rPr>
      </w:pPr>
      <w:r w:rsidRPr="00BB7C79">
        <w:rPr>
          <w:rFonts w:eastAsia="Calibri"/>
          <w:sz w:val="24"/>
        </w:rPr>
        <w:t>дата и время проведения операции;</w:t>
      </w:r>
    </w:p>
    <w:p w:rsidR="00761F4A" w:rsidRPr="00BB7C79" w:rsidRDefault="00761F4A" w:rsidP="00761F4A">
      <w:pPr>
        <w:pStyle w:val="afffffffffffffffa"/>
        <w:numPr>
          <w:ilvl w:val="0"/>
          <w:numId w:val="75"/>
        </w:numPr>
        <w:rPr>
          <w:rFonts w:eastAsia="Calibri"/>
          <w:sz w:val="24"/>
        </w:rPr>
      </w:pPr>
      <w:r w:rsidRPr="00BB7C79">
        <w:rPr>
          <w:rFonts w:eastAsia="Calibri"/>
          <w:sz w:val="24"/>
        </w:rPr>
        <w:t>пользователь – логин пользователя;</w:t>
      </w:r>
    </w:p>
    <w:p w:rsidR="00761F4A" w:rsidRPr="00BB7C79" w:rsidRDefault="00761F4A" w:rsidP="00761F4A">
      <w:pPr>
        <w:pStyle w:val="afffffffffffffffa"/>
        <w:numPr>
          <w:ilvl w:val="0"/>
          <w:numId w:val="75"/>
        </w:numPr>
        <w:rPr>
          <w:rFonts w:eastAsia="Calibri"/>
          <w:sz w:val="24"/>
        </w:rPr>
      </w:pPr>
      <w:r w:rsidRPr="00BB7C79">
        <w:rPr>
          <w:rFonts w:eastAsia="Calibri"/>
          <w:sz w:val="24"/>
          <w:lang w:val="en-US"/>
        </w:rPr>
        <w:t>IP</w:t>
      </w:r>
      <w:r w:rsidRPr="00BB7C79">
        <w:rPr>
          <w:rFonts w:eastAsia="Calibri"/>
          <w:sz w:val="24"/>
        </w:rPr>
        <w:t xml:space="preserve"> адрес – IP адреса, с которого был осуществлен доступ на официальный сайт.</w:t>
      </w:r>
    </w:p>
    <w:p w:rsidR="00761F4A" w:rsidRPr="00BB7C79" w:rsidRDefault="00761F4A" w:rsidP="00761F4A">
      <w:pPr>
        <w:suppressAutoHyphens/>
        <w:spacing w:before="100" w:after="115"/>
        <w:ind w:firstLine="708"/>
        <w:rPr>
          <w:lang w:eastAsia="ar-SA"/>
        </w:rPr>
      </w:pPr>
      <w:r w:rsidRPr="00BB7C79">
        <w:rPr>
          <w:lang w:eastAsia="ar-SA"/>
        </w:rPr>
        <w:t>Администратору сайта должна отображаться дополнительная информация об организаторе торгов и пользователе(ях), опубликовавших перечни объектов и иные документы планирования. В списки перечней объектов и документов планирования, доступные администратору Официального сайта, должны быть включены неопубликованные с возможностью просмотра и скачивания прикрепленных файлов.</w:t>
      </w:r>
    </w:p>
    <w:p w:rsidR="00761F4A" w:rsidRPr="00BB7C79" w:rsidRDefault="00761F4A" w:rsidP="00761F4A">
      <w:pPr>
        <w:pStyle w:val="afffffffffffffff7"/>
        <w:rPr>
          <w:sz w:val="24"/>
        </w:rPr>
      </w:pPr>
      <w:r w:rsidRPr="00BB7C79">
        <w:rPr>
          <w:sz w:val="24"/>
        </w:rPr>
        <w:t xml:space="preserve">Администратору сайта дополнительно предлагается реализовать возможность: </w:t>
      </w:r>
    </w:p>
    <w:p w:rsidR="00761F4A" w:rsidRPr="00BB7C79" w:rsidRDefault="00761F4A" w:rsidP="00761F4A">
      <w:pPr>
        <w:pStyle w:val="1fffff2"/>
        <w:numPr>
          <w:ilvl w:val="0"/>
          <w:numId w:val="75"/>
        </w:numPr>
        <w:rPr>
          <w:rFonts w:eastAsia="Calibri"/>
          <w:i/>
          <w:sz w:val="24"/>
        </w:rPr>
      </w:pPr>
      <w:r w:rsidRPr="00BB7C79">
        <w:rPr>
          <w:rFonts w:eastAsia="Calibri"/>
          <w:i/>
          <w:sz w:val="24"/>
        </w:rPr>
        <w:t>полного просмотра готовящихся к публикации (неопубликованных) перечней потенциальных концессионных объектов на официальном сайте, с возможностью просмотреть и скачать прикрепленные документы;</w:t>
      </w:r>
    </w:p>
    <w:p w:rsidR="00761F4A" w:rsidRPr="00BB7C79" w:rsidRDefault="00761F4A" w:rsidP="00761F4A">
      <w:pPr>
        <w:pStyle w:val="1fffff2"/>
        <w:numPr>
          <w:ilvl w:val="0"/>
          <w:numId w:val="75"/>
        </w:numPr>
        <w:rPr>
          <w:rFonts w:eastAsia="Calibri"/>
          <w:i/>
          <w:sz w:val="24"/>
        </w:rPr>
      </w:pPr>
      <w:r w:rsidRPr="00BB7C79">
        <w:rPr>
          <w:rFonts w:eastAsia="Calibri"/>
          <w:i/>
          <w:sz w:val="24"/>
        </w:rPr>
        <w:t>заблокировать (убрать из публичной части) опубликованный перечень потенциальных концессионных объектов.</w:t>
      </w:r>
    </w:p>
    <w:p w:rsidR="00761F4A" w:rsidRPr="00BB7C79" w:rsidRDefault="00761F4A" w:rsidP="00761F4A">
      <w:pPr>
        <w:keepNext/>
        <w:keepLines/>
        <w:widowControl w:val="0"/>
        <w:suppressLineNumbers/>
        <w:suppressAutoHyphens/>
        <w:spacing w:before="120" w:after="120"/>
        <w:ind w:firstLine="709"/>
        <w:outlineLvl w:val="2"/>
        <w:rPr>
          <w:kern w:val="28"/>
        </w:rPr>
      </w:pPr>
      <w:r w:rsidRPr="00BB7C79">
        <w:rPr>
          <w:kern w:val="28"/>
        </w:rPr>
        <w:t>5.5.1.2. Публикация предложений инвесторов о возможности заключения концессионных соглашений для принятия заявок о готовности участия в конкурсе на Официальном сайте должна осуществляться в разделе «Концессионные соглашения».</w:t>
      </w:r>
    </w:p>
    <w:p w:rsidR="00761F4A" w:rsidRPr="00BB7C79" w:rsidRDefault="00761F4A" w:rsidP="00761F4A">
      <w:pPr>
        <w:spacing w:after="0" w:line="360" w:lineRule="auto"/>
        <w:ind w:firstLine="709"/>
        <w:rPr>
          <w:rFonts w:eastAsia="Calibri"/>
          <w:i/>
          <w:lang w:eastAsia="ar-SA"/>
        </w:rPr>
      </w:pPr>
      <w:r w:rsidRPr="00BB7C79">
        <w:rPr>
          <w:rFonts w:eastAsia="Calibri"/>
          <w:i/>
          <w:lang w:eastAsia="ar-SA"/>
        </w:rPr>
        <w:t>Для публикации на официальном сайте предложений инвесторов о возможности заключения концессионного соглашения для принятия заявок о готовности участия в конкурсе будет доработан функционал раздела «Концессионные соглашения». В данном разделе будет разработан функционал управления сообщениями, которые будут содержать предложения инвесторов.</w:t>
      </w:r>
    </w:p>
    <w:p w:rsidR="00761F4A" w:rsidRPr="00BB7C79" w:rsidRDefault="00761F4A" w:rsidP="00761F4A">
      <w:pPr>
        <w:suppressAutoHyphens/>
        <w:spacing w:before="100" w:after="115"/>
        <w:ind w:firstLine="708"/>
        <w:rPr>
          <w:lang w:eastAsia="ar-SA"/>
        </w:rPr>
      </w:pPr>
      <w:r w:rsidRPr="00BB7C79">
        <w:rPr>
          <w:lang w:eastAsia="ar-SA"/>
        </w:rPr>
        <w:lastRenderedPageBreak/>
        <w:t>Авторизованным пользователям Официального сайта должна быть предоставлена возможность:</w:t>
      </w:r>
    </w:p>
    <w:p w:rsidR="00761F4A" w:rsidRPr="00BB7C79" w:rsidRDefault="00761F4A" w:rsidP="00761F4A">
      <w:pPr>
        <w:numPr>
          <w:ilvl w:val="0"/>
          <w:numId w:val="75"/>
        </w:numPr>
        <w:suppressAutoHyphens/>
        <w:spacing w:before="100" w:after="115"/>
        <w:rPr>
          <w:lang w:eastAsia="ar-SA"/>
        </w:rPr>
      </w:pPr>
      <w:r w:rsidRPr="00BB7C79">
        <w:rPr>
          <w:lang w:eastAsia="ar-SA"/>
        </w:rPr>
        <w:t>создавать и опубликовывать предложения о заключении концессионного соглашения с указанием информации, в том числе, об уполномоченном органе власти, опубликовавшем информацию, об объекте (место расположения, описание и технические характеристики), о сроке приема предложений иных лиц, проект концессионного соглашения, иной информации, предусмотренной законодательством Российской Федерации;</w:t>
      </w:r>
    </w:p>
    <w:p w:rsidR="00761F4A" w:rsidRPr="00BB7C79" w:rsidRDefault="00761F4A" w:rsidP="00761F4A">
      <w:pPr>
        <w:pStyle w:val="afffffffffffffff7"/>
        <w:rPr>
          <w:sz w:val="24"/>
        </w:rPr>
      </w:pPr>
      <w:r w:rsidRPr="00BB7C79">
        <w:rPr>
          <w:sz w:val="24"/>
        </w:rPr>
        <w:t>Авторизованным пользователям Официального сайта, представителям организатора торгов, будет предоставлена возможность создать и опубликовать сообщение о предложениях инвесторов с указанием информации:</w:t>
      </w:r>
    </w:p>
    <w:p w:rsidR="00761F4A" w:rsidRPr="00BB7C79" w:rsidRDefault="00761F4A" w:rsidP="00761F4A">
      <w:pPr>
        <w:pStyle w:val="afffffffffffffffa"/>
        <w:numPr>
          <w:ilvl w:val="0"/>
          <w:numId w:val="75"/>
        </w:numPr>
        <w:rPr>
          <w:rFonts w:eastAsia="Calibri"/>
          <w:sz w:val="24"/>
        </w:rPr>
      </w:pPr>
      <w:r w:rsidRPr="00BB7C79">
        <w:rPr>
          <w:rFonts w:eastAsia="Calibri"/>
          <w:sz w:val="24"/>
        </w:rPr>
        <w:t>уполномоченный орган власти, опубликовавший сообщение;</w:t>
      </w:r>
    </w:p>
    <w:p w:rsidR="00761F4A" w:rsidRPr="00BB7C79" w:rsidRDefault="00761F4A" w:rsidP="00761F4A">
      <w:pPr>
        <w:pStyle w:val="afffffffffffffffa"/>
        <w:numPr>
          <w:ilvl w:val="0"/>
          <w:numId w:val="75"/>
        </w:numPr>
        <w:rPr>
          <w:rFonts w:eastAsia="Calibri"/>
          <w:sz w:val="24"/>
        </w:rPr>
      </w:pPr>
      <w:r w:rsidRPr="00BB7C79">
        <w:rPr>
          <w:rFonts w:eastAsia="Calibri"/>
          <w:sz w:val="24"/>
        </w:rPr>
        <w:t>место расположения объекта концессионного соглашения;</w:t>
      </w:r>
    </w:p>
    <w:p w:rsidR="00761F4A" w:rsidRPr="00BB7C79" w:rsidRDefault="00761F4A" w:rsidP="00761F4A">
      <w:pPr>
        <w:pStyle w:val="afffffffffffffffa"/>
        <w:numPr>
          <w:ilvl w:val="0"/>
          <w:numId w:val="75"/>
        </w:numPr>
        <w:rPr>
          <w:rFonts w:eastAsia="Calibri"/>
          <w:sz w:val="24"/>
        </w:rPr>
      </w:pPr>
      <w:r w:rsidRPr="00BB7C79">
        <w:rPr>
          <w:rFonts w:eastAsia="Calibri"/>
          <w:sz w:val="24"/>
        </w:rPr>
        <w:t>описание и технические характеристики объекта;</w:t>
      </w:r>
    </w:p>
    <w:p w:rsidR="00761F4A" w:rsidRPr="00BB7C79" w:rsidRDefault="00761F4A" w:rsidP="00761F4A">
      <w:pPr>
        <w:pStyle w:val="afffffffffffffffa"/>
        <w:numPr>
          <w:ilvl w:val="0"/>
          <w:numId w:val="75"/>
        </w:numPr>
        <w:rPr>
          <w:rFonts w:eastAsia="Calibri"/>
          <w:sz w:val="24"/>
        </w:rPr>
      </w:pPr>
      <w:r w:rsidRPr="00BB7C79">
        <w:rPr>
          <w:rFonts w:eastAsia="Calibri"/>
          <w:sz w:val="24"/>
        </w:rPr>
        <w:t>срок приема заявок иных лиц (дату и время начала и окончания подачи заявок);</w:t>
      </w:r>
    </w:p>
    <w:p w:rsidR="00761F4A" w:rsidRPr="00BB7C79" w:rsidRDefault="00761F4A" w:rsidP="00761F4A">
      <w:pPr>
        <w:pStyle w:val="afffffffffffffffa"/>
        <w:numPr>
          <w:ilvl w:val="0"/>
          <w:numId w:val="75"/>
        </w:numPr>
        <w:rPr>
          <w:rFonts w:eastAsia="Calibri"/>
          <w:sz w:val="24"/>
        </w:rPr>
      </w:pPr>
      <w:r w:rsidRPr="00BB7C79">
        <w:rPr>
          <w:rFonts w:eastAsia="Calibri"/>
          <w:sz w:val="24"/>
        </w:rPr>
        <w:t>порядок и место представления заявок о готовности принять участие в конкурсе;</w:t>
      </w:r>
    </w:p>
    <w:p w:rsidR="00761F4A" w:rsidRPr="00BB7C79" w:rsidRDefault="00761F4A" w:rsidP="00761F4A">
      <w:pPr>
        <w:pStyle w:val="afffffffffffffffa"/>
        <w:numPr>
          <w:ilvl w:val="0"/>
          <w:numId w:val="75"/>
        </w:numPr>
        <w:rPr>
          <w:rFonts w:eastAsia="Calibri"/>
          <w:sz w:val="24"/>
        </w:rPr>
      </w:pPr>
      <w:r w:rsidRPr="00BB7C79">
        <w:rPr>
          <w:rFonts w:eastAsia="Calibri"/>
          <w:sz w:val="24"/>
        </w:rPr>
        <w:t>дата и место подведения итогов рассмотрения заявок;</w:t>
      </w:r>
    </w:p>
    <w:p w:rsidR="00761F4A" w:rsidRPr="00BB7C79" w:rsidRDefault="00761F4A" w:rsidP="00761F4A">
      <w:pPr>
        <w:pStyle w:val="afffffffffffffffa"/>
        <w:numPr>
          <w:ilvl w:val="0"/>
          <w:numId w:val="75"/>
        </w:numPr>
        <w:rPr>
          <w:rFonts w:eastAsia="Calibri"/>
          <w:sz w:val="24"/>
        </w:rPr>
      </w:pPr>
      <w:r w:rsidRPr="00BB7C79">
        <w:rPr>
          <w:rFonts w:eastAsia="Calibri"/>
          <w:sz w:val="24"/>
        </w:rPr>
        <w:t xml:space="preserve">прикрепить к сообщению электронную версию проекта концессионного соглашения и иные документы в неограниченном количестве. Ограничение будет установлено только на объем прикрепляемого файла, которое используется в существующей версии сайта – не более 1МБ; </w:t>
      </w:r>
    </w:p>
    <w:p w:rsidR="00761F4A" w:rsidRPr="00BB7C79" w:rsidRDefault="00761F4A" w:rsidP="00761F4A">
      <w:pPr>
        <w:pStyle w:val="afffffffffffffffa"/>
        <w:numPr>
          <w:ilvl w:val="0"/>
          <w:numId w:val="75"/>
        </w:numPr>
        <w:rPr>
          <w:sz w:val="24"/>
        </w:rPr>
      </w:pPr>
      <w:r w:rsidRPr="00BB7C79">
        <w:rPr>
          <w:sz w:val="24"/>
        </w:rPr>
        <w:t>вносить изменения в опубликованную информацию на любом этапе (до переноса в архив).</w:t>
      </w:r>
    </w:p>
    <w:p w:rsidR="00761F4A" w:rsidRPr="00BB7C79" w:rsidRDefault="00761F4A" w:rsidP="00761F4A">
      <w:pPr>
        <w:pStyle w:val="afffffffffffffff7"/>
        <w:rPr>
          <w:sz w:val="24"/>
        </w:rPr>
      </w:pPr>
      <w:r w:rsidRPr="00BB7C79">
        <w:rPr>
          <w:sz w:val="24"/>
        </w:rPr>
        <w:t>При реализации данного требования будет использован функционал изменения опубликованного сообщения на любом этапе до переноса в архив, реализованный на Официальном сайте.</w:t>
      </w:r>
    </w:p>
    <w:p w:rsidR="00761F4A" w:rsidRPr="00BB7C79" w:rsidRDefault="00761F4A" w:rsidP="00761F4A">
      <w:pPr>
        <w:numPr>
          <w:ilvl w:val="0"/>
          <w:numId w:val="75"/>
        </w:numPr>
        <w:suppressAutoHyphens/>
        <w:spacing w:before="100" w:after="115"/>
        <w:rPr>
          <w:lang w:eastAsia="ar-SA"/>
        </w:rPr>
      </w:pPr>
      <w:r w:rsidRPr="00BB7C79">
        <w:rPr>
          <w:lang w:eastAsia="ar-SA"/>
        </w:rPr>
        <w:t xml:space="preserve">вносить изменения в опубликованную информацию на любом этапе </w:t>
      </w:r>
      <w:r w:rsidRPr="00BB7C79">
        <w:rPr>
          <w:lang w:eastAsia="ar-SA"/>
        </w:rPr>
        <w:br/>
        <w:t>(до переноса в архив);</w:t>
      </w:r>
    </w:p>
    <w:p w:rsidR="00761F4A" w:rsidRPr="00BB7C79" w:rsidRDefault="00761F4A" w:rsidP="00761F4A">
      <w:pPr>
        <w:numPr>
          <w:ilvl w:val="0"/>
          <w:numId w:val="75"/>
        </w:numPr>
        <w:suppressAutoHyphens/>
        <w:spacing w:before="100" w:after="115"/>
        <w:rPr>
          <w:lang w:eastAsia="ar-SA"/>
        </w:rPr>
      </w:pPr>
      <w:r w:rsidRPr="00BB7C79">
        <w:rPr>
          <w:lang w:eastAsia="ar-SA"/>
        </w:rPr>
        <w:t>опубликовывать информацию об отмене приема предложений иных лиц с указанием причины отмены;</w:t>
      </w:r>
    </w:p>
    <w:p w:rsidR="00761F4A" w:rsidRPr="00BB7C79" w:rsidRDefault="00761F4A" w:rsidP="00761F4A">
      <w:pPr>
        <w:pStyle w:val="afffffffffffffff7"/>
        <w:rPr>
          <w:sz w:val="24"/>
        </w:rPr>
      </w:pPr>
      <w:r w:rsidRPr="00BB7C79">
        <w:rPr>
          <w:sz w:val="24"/>
        </w:rPr>
        <w:t>При реализации данного требования будет использован функционал отмены/аннулирования проведения конкурса на право заключения концессионного соглашения, реализованный на Официальном сайте.</w:t>
      </w:r>
    </w:p>
    <w:p w:rsidR="00761F4A" w:rsidRPr="00BB7C79" w:rsidRDefault="00761F4A" w:rsidP="00761F4A">
      <w:pPr>
        <w:numPr>
          <w:ilvl w:val="0"/>
          <w:numId w:val="75"/>
        </w:numPr>
        <w:suppressAutoHyphens/>
        <w:spacing w:before="100" w:after="115"/>
        <w:rPr>
          <w:lang w:eastAsia="ar-SA"/>
        </w:rPr>
      </w:pPr>
      <w:r w:rsidRPr="00BB7C79">
        <w:rPr>
          <w:lang w:eastAsia="ar-SA"/>
        </w:rPr>
        <w:t>опубликовывать информацию о результатах приема предложений иных лиц;</w:t>
      </w:r>
    </w:p>
    <w:p w:rsidR="00761F4A" w:rsidRPr="00BB7C79" w:rsidRDefault="00761F4A" w:rsidP="00761F4A">
      <w:pPr>
        <w:pStyle w:val="afffffffffffffff7"/>
        <w:rPr>
          <w:sz w:val="24"/>
        </w:rPr>
      </w:pPr>
      <w:r w:rsidRPr="00BB7C79">
        <w:rPr>
          <w:sz w:val="24"/>
        </w:rPr>
        <w:t xml:space="preserve">Авторизованным пользователям Официального сайта, представителям организатора торгов, будет предоставлена возможность опубликовать информацию о результатах приема </w:t>
      </w:r>
      <w:r w:rsidRPr="00BB7C79">
        <w:rPr>
          <w:sz w:val="24"/>
        </w:rPr>
        <w:lastRenderedPageBreak/>
        <w:t xml:space="preserve">заявок от иных лиц на готовность участия в конкурсе на право заключения концессионного соглашения. </w:t>
      </w:r>
    </w:p>
    <w:p w:rsidR="00761F4A" w:rsidRPr="00BB7C79" w:rsidRDefault="00761F4A" w:rsidP="00761F4A">
      <w:pPr>
        <w:pStyle w:val="afffffffffffffff7"/>
        <w:rPr>
          <w:sz w:val="24"/>
        </w:rPr>
      </w:pPr>
      <w:r w:rsidRPr="00BB7C79">
        <w:rPr>
          <w:sz w:val="24"/>
        </w:rPr>
        <w:t>При публикации результата приема заявок будет использован функционал добавления заявителей из реестра участников торгов, реализованный на сайте.</w:t>
      </w:r>
    </w:p>
    <w:p w:rsidR="00761F4A" w:rsidRPr="00BB7C79" w:rsidRDefault="00761F4A" w:rsidP="00761F4A">
      <w:pPr>
        <w:numPr>
          <w:ilvl w:val="0"/>
          <w:numId w:val="75"/>
        </w:numPr>
        <w:suppressAutoHyphens/>
        <w:spacing w:before="100" w:after="115"/>
        <w:rPr>
          <w:lang w:eastAsia="ar-SA"/>
        </w:rPr>
      </w:pPr>
      <w:r w:rsidRPr="00BB7C79">
        <w:rPr>
          <w:lang w:eastAsia="ar-SA"/>
        </w:rPr>
        <w:t>подписывать информацию и документы при публикации их на Официальном сайте.</w:t>
      </w:r>
    </w:p>
    <w:p w:rsidR="00761F4A" w:rsidRPr="00BB7C79" w:rsidRDefault="00761F4A" w:rsidP="00761F4A">
      <w:pPr>
        <w:pStyle w:val="afffffffffffffff7"/>
        <w:rPr>
          <w:sz w:val="24"/>
        </w:rPr>
      </w:pPr>
      <w:r w:rsidRPr="00BB7C79">
        <w:rPr>
          <w:sz w:val="24"/>
        </w:rPr>
        <w:t>При реализации данного требования будет использован функционал подписания квалифицированной электронной подписью, реализованный на Официальном сайте.</w:t>
      </w:r>
    </w:p>
    <w:p w:rsidR="00761F4A" w:rsidRPr="00BB7C79" w:rsidRDefault="00761F4A" w:rsidP="00761F4A">
      <w:pPr>
        <w:suppressAutoHyphens/>
        <w:spacing w:before="100" w:after="115"/>
        <w:ind w:firstLine="708"/>
        <w:rPr>
          <w:lang w:eastAsia="ar-SA"/>
        </w:rPr>
      </w:pPr>
      <w:r w:rsidRPr="00BB7C79">
        <w:rPr>
          <w:lang w:eastAsia="ar-SA"/>
        </w:rPr>
        <w:t>При публикации информации должен осуществляться контроль сроков размещения публикуемой информации на Официальном сайте, если они установлены законодательством Российской Федерации.</w:t>
      </w:r>
    </w:p>
    <w:p w:rsidR="00761F4A" w:rsidRPr="00BB7C79" w:rsidRDefault="00761F4A" w:rsidP="00761F4A">
      <w:pPr>
        <w:pStyle w:val="afffffffffffffff7"/>
        <w:rPr>
          <w:sz w:val="24"/>
        </w:rPr>
      </w:pPr>
      <w:r w:rsidRPr="00BB7C79">
        <w:rPr>
          <w:sz w:val="24"/>
        </w:rPr>
        <w:t>При публикации сообщения о предложении инвестора в автоматическом режиме будет осуществляться контроль срока приема заявок иных лиц, указанный в сообщении. Если разница между значениями атрибутов «Дата и время окончания подачи заявок» и «Дата и время начала подачи заявок» меньше 30 календарных дней, то пользователю будет выдано информационное сообщение о нарушении сроков приема заявок от иных лиц, установленное законодательством, с правом выбора продолжить публикацию сообщения или перейти на редактирование сообщения.</w:t>
      </w:r>
    </w:p>
    <w:p w:rsidR="00761F4A" w:rsidRPr="00BB7C79" w:rsidRDefault="00761F4A" w:rsidP="00761F4A">
      <w:pPr>
        <w:suppressAutoHyphens/>
        <w:spacing w:before="100" w:after="115"/>
        <w:ind w:firstLine="708"/>
        <w:rPr>
          <w:lang w:eastAsia="ar-SA"/>
        </w:rPr>
      </w:pPr>
      <w:r w:rsidRPr="00BB7C79">
        <w:rPr>
          <w:lang w:eastAsia="ar-SA"/>
        </w:rPr>
        <w:t>При проведении любой из выше перечисленных операций над опубликованной информацией всем активным пользователям с ролью «Ответственный пользователь организатора торгов» должно отправляться уведомление на электронный адрес о проведении операции.</w:t>
      </w:r>
    </w:p>
    <w:p w:rsidR="00761F4A" w:rsidRPr="00BB7C79" w:rsidRDefault="00761F4A" w:rsidP="00761F4A">
      <w:pPr>
        <w:pStyle w:val="afffffffffffffff7"/>
        <w:rPr>
          <w:sz w:val="24"/>
        </w:rPr>
      </w:pPr>
      <w:r w:rsidRPr="00BB7C79">
        <w:rPr>
          <w:sz w:val="24"/>
        </w:rPr>
        <w:t>При реализации данного требования будет использован функционал уведомления ответственных пользователей организатора торгов, реализованный на Официальном сайте.</w:t>
      </w:r>
    </w:p>
    <w:p w:rsidR="00761F4A" w:rsidRPr="00BB7C79" w:rsidRDefault="00761F4A" w:rsidP="00761F4A">
      <w:pPr>
        <w:suppressAutoHyphens/>
        <w:spacing w:before="100" w:after="115"/>
        <w:ind w:firstLine="708"/>
        <w:rPr>
          <w:lang w:eastAsia="ar-SA"/>
        </w:rPr>
      </w:pPr>
      <w:r w:rsidRPr="00BB7C79">
        <w:rPr>
          <w:lang w:eastAsia="ar-SA"/>
        </w:rPr>
        <w:t>Все действия авторизованных пользователей Официального сайта, совершаемые над опубликованной информацией, должны быть зафиксированы в разделе журналирования, организованном на Официальном сайте.</w:t>
      </w:r>
    </w:p>
    <w:p w:rsidR="00761F4A" w:rsidRPr="00BB7C79" w:rsidRDefault="00761F4A" w:rsidP="00761F4A">
      <w:pPr>
        <w:pStyle w:val="afffffffffffffff7"/>
        <w:rPr>
          <w:sz w:val="24"/>
        </w:rPr>
      </w:pPr>
      <w:r w:rsidRPr="00BB7C79">
        <w:rPr>
          <w:sz w:val="24"/>
        </w:rPr>
        <w:t>В «Журналирование» будет добавлена бизнес единица «Предложения инвесторов», под которой будут отражаться все операции выполненные пользователями над сообщением.</w:t>
      </w:r>
    </w:p>
    <w:p w:rsidR="00761F4A" w:rsidRPr="00BB7C79" w:rsidRDefault="00761F4A" w:rsidP="00761F4A">
      <w:pPr>
        <w:pStyle w:val="afffffffffffffff7"/>
        <w:rPr>
          <w:sz w:val="24"/>
        </w:rPr>
      </w:pPr>
      <w:r w:rsidRPr="00BB7C79">
        <w:rPr>
          <w:sz w:val="24"/>
        </w:rPr>
        <w:t>Запись логирования будет иметь следующие атрибуты:</w:t>
      </w:r>
    </w:p>
    <w:p w:rsidR="00761F4A" w:rsidRPr="00BB7C79" w:rsidRDefault="00761F4A" w:rsidP="00761F4A">
      <w:pPr>
        <w:pStyle w:val="afffffffffffffffa"/>
        <w:numPr>
          <w:ilvl w:val="0"/>
          <w:numId w:val="75"/>
        </w:numPr>
        <w:rPr>
          <w:rFonts w:eastAsia="Calibri"/>
          <w:sz w:val="24"/>
        </w:rPr>
      </w:pPr>
      <w:r w:rsidRPr="00BB7C79">
        <w:rPr>
          <w:rFonts w:eastAsia="Calibri"/>
          <w:sz w:val="24"/>
        </w:rPr>
        <w:t>бизнес единица;</w:t>
      </w:r>
    </w:p>
    <w:p w:rsidR="00761F4A" w:rsidRPr="00BB7C79" w:rsidRDefault="00761F4A" w:rsidP="00761F4A">
      <w:pPr>
        <w:pStyle w:val="afffffffffffffffa"/>
        <w:numPr>
          <w:ilvl w:val="0"/>
          <w:numId w:val="75"/>
        </w:numPr>
        <w:rPr>
          <w:rFonts w:eastAsia="Calibri"/>
          <w:sz w:val="24"/>
        </w:rPr>
      </w:pPr>
      <w:r w:rsidRPr="00BB7C79">
        <w:rPr>
          <w:rFonts w:eastAsia="Calibri"/>
          <w:sz w:val="24"/>
        </w:rPr>
        <w:t>операция;</w:t>
      </w:r>
    </w:p>
    <w:p w:rsidR="00761F4A" w:rsidRPr="00BB7C79" w:rsidRDefault="00761F4A" w:rsidP="00761F4A">
      <w:pPr>
        <w:pStyle w:val="afffffffffffffffa"/>
        <w:numPr>
          <w:ilvl w:val="0"/>
          <w:numId w:val="75"/>
        </w:numPr>
        <w:rPr>
          <w:rFonts w:eastAsia="Calibri"/>
          <w:sz w:val="24"/>
        </w:rPr>
      </w:pPr>
      <w:r w:rsidRPr="00BB7C79">
        <w:rPr>
          <w:rFonts w:eastAsia="Calibri"/>
          <w:sz w:val="24"/>
        </w:rPr>
        <w:t>описание операции;</w:t>
      </w:r>
    </w:p>
    <w:p w:rsidR="00761F4A" w:rsidRPr="00BB7C79" w:rsidRDefault="00761F4A" w:rsidP="00761F4A">
      <w:pPr>
        <w:pStyle w:val="afffffffffffffffa"/>
        <w:numPr>
          <w:ilvl w:val="0"/>
          <w:numId w:val="75"/>
        </w:numPr>
        <w:rPr>
          <w:rFonts w:eastAsia="Calibri"/>
          <w:sz w:val="24"/>
        </w:rPr>
      </w:pPr>
      <w:r w:rsidRPr="00BB7C79">
        <w:rPr>
          <w:rFonts w:eastAsia="Calibri"/>
          <w:sz w:val="24"/>
        </w:rPr>
        <w:t>атрибут – параметр, который был изменен пользователем;</w:t>
      </w:r>
    </w:p>
    <w:p w:rsidR="00761F4A" w:rsidRPr="00BB7C79" w:rsidRDefault="00761F4A" w:rsidP="00761F4A">
      <w:pPr>
        <w:pStyle w:val="afffffffffffffffa"/>
        <w:numPr>
          <w:ilvl w:val="0"/>
          <w:numId w:val="75"/>
        </w:numPr>
        <w:rPr>
          <w:rFonts w:eastAsia="Calibri"/>
          <w:sz w:val="24"/>
        </w:rPr>
      </w:pPr>
      <w:r w:rsidRPr="00BB7C79">
        <w:rPr>
          <w:rFonts w:eastAsia="Calibri"/>
          <w:sz w:val="24"/>
        </w:rPr>
        <w:t>старое значение;</w:t>
      </w:r>
    </w:p>
    <w:p w:rsidR="00761F4A" w:rsidRPr="00BB7C79" w:rsidRDefault="00761F4A" w:rsidP="00761F4A">
      <w:pPr>
        <w:pStyle w:val="afffffffffffffffa"/>
        <w:numPr>
          <w:ilvl w:val="0"/>
          <w:numId w:val="75"/>
        </w:numPr>
        <w:rPr>
          <w:rFonts w:eastAsia="Calibri"/>
          <w:sz w:val="24"/>
        </w:rPr>
      </w:pPr>
      <w:r w:rsidRPr="00BB7C79">
        <w:rPr>
          <w:rFonts w:eastAsia="Calibri"/>
          <w:sz w:val="24"/>
        </w:rPr>
        <w:t>новое значение;</w:t>
      </w:r>
    </w:p>
    <w:p w:rsidR="00761F4A" w:rsidRPr="00BB7C79" w:rsidRDefault="00761F4A" w:rsidP="00761F4A">
      <w:pPr>
        <w:pStyle w:val="afffffffffffffffa"/>
        <w:numPr>
          <w:ilvl w:val="0"/>
          <w:numId w:val="75"/>
        </w:numPr>
        <w:rPr>
          <w:rFonts w:eastAsia="Calibri"/>
          <w:sz w:val="24"/>
        </w:rPr>
      </w:pPr>
      <w:r w:rsidRPr="00BB7C79">
        <w:rPr>
          <w:rFonts w:eastAsia="Calibri"/>
          <w:sz w:val="24"/>
        </w:rPr>
        <w:t>дата и время проведения операции;</w:t>
      </w:r>
    </w:p>
    <w:p w:rsidR="00761F4A" w:rsidRPr="00BB7C79" w:rsidRDefault="00761F4A" w:rsidP="00761F4A">
      <w:pPr>
        <w:pStyle w:val="afffffffffffffffa"/>
        <w:numPr>
          <w:ilvl w:val="0"/>
          <w:numId w:val="75"/>
        </w:numPr>
        <w:rPr>
          <w:rFonts w:eastAsia="Calibri"/>
          <w:sz w:val="24"/>
        </w:rPr>
      </w:pPr>
      <w:r w:rsidRPr="00BB7C79">
        <w:rPr>
          <w:rFonts w:eastAsia="Calibri"/>
          <w:sz w:val="24"/>
        </w:rPr>
        <w:t>пользователь – логин пользователя;</w:t>
      </w:r>
    </w:p>
    <w:p w:rsidR="00761F4A" w:rsidRPr="00BB7C79" w:rsidRDefault="00761F4A" w:rsidP="00761F4A">
      <w:pPr>
        <w:pStyle w:val="afffffffffffffffa"/>
        <w:numPr>
          <w:ilvl w:val="0"/>
          <w:numId w:val="75"/>
        </w:numPr>
        <w:rPr>
          <w:rFonts w:eastAsia="Calibri"/>
          <w:sz w:val="24"/>
        </w:rPr>
      </w:pPr>
      <w:r w:rsidRPr="00BB7C79">
        <w:rPr>
          <w:rFonts w:eastAsia="Calibri"/>
          <w:sz w:val="24"/>
          <w:lang w:val="en-US"/>
        </w:rPr>
        <w:lastRenderedPageBreak/>
        <w:t>IP</w:t>
      </w:r>
      <w:r w:rsidRPr="00BB7C79">
        <w:rPr>
          <w:rFonts w:eastAsia="Calibri"/>
          <w:sz w:val="24"/>
        </w:rPr>
        <w:t xml:space="preserve"> адрес – IP адреса, с которого был осуществлен доступ на официальный сайт.</w:t>
      </w:r>
    </w:p>
    <w:p w:rsidR="00761F4A" w:rsidRPr="00BB7C79" w:rsidRDefault="00761F4A" w:rsidP="00761F4A">
      <w:pPr>
        <w:suppressAutoHyphens/>
        <w:spacing w:before="100" w:after="115"/>
        <w:ind w:firstLine="708"/>
        <w:rPr>
          <w:lang w:eastAsia="ar-SA"/>
        </w:rPr>
      </w:pPr>
      <w:r w:rsidRPr="00BB7C79">
        <w:rPr>
          <w:lang w:eastAsia="ar-SA"/>
        </w:rPr>
        <w:t>Авторизованным на Официальном сайте пользователям должна быть предоставлена возможность, в случае принятия решения о проведении торгов после окончания срока приема предложений иных лиц, экспортировать информацию, заполненную при публикации предложения, в информационное сообщение о проведении торгов. При этом в создаваемом информационном сообщении о проведении торгов и информационном сообщении о приеме предложений иных лиц должны быть предусмотрены перекрестные ссылки.</w:t>
      </w:r>
    </w:p>
    <w:p w:rsidR="00761F4A" w:rsidRPr="00BB7C79" w:rsidRDefault="00761F4A" w:rsidP="00761F4A">
      <w:pPr>
        <w:pStyle w:val="afffffffffffffff7"/>
        <w:rPr>
          <w:sz w:val="24"/>
        </w:rPr>
      </w:pPr>
      <w:r w:rsidRPr="00BB7C79">
        <w:rPr>
          <w:sz w:val="24"/>
        </w:rPr>
        <w:t xml:space="preserve">Функционал создания сообщения о проведении конкурса будет доработан таким образом, что пользователь будет иметь возможность создать сообщение на основании сообщения о предложении инвестора посредством импорта значений атрибутов данного сообщения во вновь создаваемое сообщение о конкурсе. </w:t>
      </w:r>
    </w:p>
    <w:p w:rsidR="00761F4A" w:rsidRPr="00BB7C79" w:rsidRDefault="00761F4A" w:rsidP="00761F4A">
      <w:pPr>
        <w:pStyle w:val="afffffffffffffff7"/>
        <w:rPr>
          <w:sz w:val="24"/>
        </w:rPr>
      </w:pPr>
      <w:r w:rsidRPr="00BB7C79">
        <w:rPr>
          <w:sz w:val="24"/>
        </w:rPr>
        <w:t>Операция публикации сообщения о проведении конкурса, созданного на базе сообщения о предложении инвестора, будет доработана таким образом, что при выполнении операции автоматически системой будут установлены перекрестные ссылки между данными сообщениями, что позволит пользователям осуществлять быстрый переход между сообщениями.</w:t>
      </w:r>
    </w:p>
    <w:p w:rsidR="00761F4A" w:rsidRPr="00BB7C79" w:rsidRDefault="00761F4A" w:rsidP="00761F4A">
      <w:pPr>
        <w:suppressAutoHyphens/>
        <w:spacing w:before="100" w:after="115"/>
        <w:ind w:firstLine="708"/>
        <w:rPr>
          <w:lang w:eastAsia="ar-SA"/>
        </w:rPr>
      </w:pPr>
      <w:r w:rsidRPr="00BB7C79">
        <w:rPr>
          <w:lang w:eastAsia="ar-SA"/>
        </w:rPr>
        <w:t>Опубликованные в разделе «Концессионные соглашения» сообщения о приеме предложений иных лиц в публичном разделе должны быть доступны для просмотра в виде списка вместе с информационными сообщениями о проведении торгов, который может ограничиваться критериями поиска. В указанном списке должен быть предусмотрен переход для просмотра каждого конкретного сообщения о приеме сообщений.</w:t>
      </w:r>
    </w:p>
    <w:p w:rsidR="00761F4A" w:rsidRPr="00BB7C79" w:rsidRDefault="00761F4A" w:rsidP="00761F4A">
      <w:pPr>
        <w:pStyle w:val="afffffffffffffff7"/>
        <w:rPr>
          <w:sz w:val="24"/>
        </w:rPr>
      </w:pPr>
      <w:r w:rsidRPr="00BB7C79">
        <w:rPr>
          <w:sz w:val="24"/>
        </w:rPr>
        <w:t>Опубликованные сообщения о приеме предложений иных лиц в публичном разделе будут доступны для просмотра в списке вместе с сообщениями о проведении конкурсов на право заключения концессионных соглашений. При реализации требования быстрого перехода для просмотра конкретного сообщения будет использован функционал просмотра сообщений, реализованный на Официальном сайте.</w:t>
      </w:r>
    </w:p>
    <w:p w:rsidR="00761F4A" w:rsidRPr="00BB7C79" w:rsidRDefault="00761F4A" w:rsidP="00761F4A">
      <w:pPr>
        <w:suppressAutoHyphens/>
        <w:spacing w:before="100" w:after="115"/>
        <w:ind w:firstLine="708"/>
        <w:rPr>
          <w:lang w:eastAsia="ar-SA"/>
        </w:rPr>
      </w:pPr>
      <w:r w:rsidRPr="00BB7C79">
        <w:rPr>
          <w:lang w:eastAsia="ar-SA"/>
        </w:rPr>
        <w:t xml:space="preserve">В расширенный поиск раздела «Концессионные сообщения» должен быть добавлен критерий поиска, позволяющий отбирать и просматривать отдельно информационные сообщения о проведении торгов и отдельно сообщения о приеме предложений иных лиц. </w:t>
      </w:r>
    </w:p>
    <w:p w:rsidR="00761F4A" w:rsidRPr="00BB7C79" w:rsidRDefault="00761F4A" w:rsidP="00761F4A">
      <w:pPr>
        <w:pStyle w:val="afffffffffffffff7"/>
        <w:rPr>
          <w:sz w:val="24"/>
        </w:rPr>
      </w:pPr>
      <w:r w:rsidRPr="00BB7C79">
        <w:rPr>
          <w:sz w:val="24"/>
        </w:rPr>
        <w:t>В разделе сайта «Концессионные соглашения» будет добавлен параметр поиска «Тип сообщения», который позволит включить в выборку только сообщения содержащие предложения инвесторов или только сообщения о проведении конкурсов. По умолчанию поиск по параметрам будет осуществляться по всем сообщениям, опубликованным в данном разделе.</w:t>
      </w:r>
    </w:p>
    <w:p w:rsidR="00761F4A" w:rsidRPr="00BB7C79" w:rsidRDefault="00761F4A" w:rsidP="00761F4A">
      <w:pPr>
        <w:suppressAutoHyphens/>
        <w:spacing w:before="100" w:after="115"/>
        <w:ind w:firstLine="708"/>
        <w:rPr>
          <w:lang w:eastAsia="ar-SA"/>
        </w:rPr>
      </w:pPr>
      <w:r w:rsidRPr="00BB7C79">
        <w:rPr>
          <w:lang w:eastAsia="ar-SA"/>
        </w:rPr>
        <w:t>Пользователям в публичном разделе Официального сайта должна быть предоставлена возможность:</w:t>
      </w:r>
    </w:p>
    <w:p w:rsidR="00761F4A" w:rsidRPr="00BB7C79" w:rsidRDefault="00761F4A" w:rsidP="00761F4A">
      <w:pPr>
        <w:numPr>
          <w:ilvl w:val="0"/>
          <w:numId w:val="75"/>
        </w:numPr>
        <w:suppressAutoHyphens/>
        <w:spacing w:before="100" w:after="115"/>
        <w:rPr>
          <w:lang w:eastAsia="ar-SA"/>
        </w:rPr>
      </w:pPr>
      <w:r w:rsidRPr="00BB7C79">
        <w:rPr>
          <w:lang w:eastAsia="ar-SA"/>
        </w:rPr>
        <w:t>поиска среди опубликованных сообщений о приеме предложений по атрибутам, заданным пользователями;</w:t>
      </w:r>
    </w:p>
    <w:p w:rsidR="00761F4A" w:rsidRPr="00BB7C79" w:rsidRDefault="00761F4A" w:rsidP="00761F4A">
      <w:pPr>
        <w:pStyle w:val="afffffffffffffff7"/>
        <w:rPr>
          <w:sz w:val="24"/>
        </w:rPr>
      </w:pPr>
      <w:r w:rsidRPr="00BB7C79">
        <w:rPr>
          <w:sz w:val="24"/>
        </w:rPr>
        <w:lastRenderedPageBreak/>
        <w:t xml:space="preserve">При разработке сообщений о предложении инвестора будет использована модель сообщения о конкурсе на право заключения концессионного соглашения, что позволит осуществлять одновременный поиск как по сообщениям о конкурсе, так и по сообщениям о предложениях инвесторов. </w:t>
      </w:r>
    </w:p>
    <w:p w:rsidR="00761F4A" w:rsidRPr="00BB7C79" w:rsidRDefault="00761F4A" w:rsidP="00761F4A">
      <w:pPr>
        <w:numPr>
          <w:ilvl w:val="0"/>
          <w:numId w:val="75"/>
        </w:numPr>
        <w:suppressAutoHyphens/>
        <w:spacing w:before="100" w:after="115"/>
        <w:rPr>
          <w:lang w:eastAsia="ar-SA"/>
        </w:rPr>
      </w:pPr>
      <w:r w:rsidRPr="00BB7C79">
        <w:rPr>
          <w:lang w:eastAsia="ar-SA"/>
        </w:rPr>
        <w:t>поиска контекста в текстовых полях сообщения и в прикрепленных к сообщениям файлов (созданных в текстовых редакторах);</w:t>
      </w:r>
    </w:p>
    <w:p w:rsidR="00761F4A" w:rsidRPr="00BB7C79" w:rsidRDefault="00761F4A" w:rsidP="00761F4A">
      <w:pPr>
        <w:pStyle w:val="afffffffffffffff7"/>
        <w:rPr>
          <w:sz w:val="24"/>
        </w:rPr>
      </w:pPr>
      <w:r w:rsidRPr="00BB7C79">
        <w:rPr>
          <w:sz w:val="24"/>
        </w:rPr>
        <w:t>Все текстовые поля сообщений и прикрепленные файлы (созданные в текстовых редакторах) будут включены в контекстный поиск, реализованный на сайте.</w:t>
      </w:r>
    </w:p>
    <w:p w:rsidR="00761F4A" w:rsidRPr="00BB7C79" w:rsidRDefault="00761F4A" w:rsidP="00761F4A">
      <w:pPr>
        <w:numPr>
          <w:ilvl w:val="0"/>
          <w:numId w:val="75"/>
        </w:numPr>
        <w:suppressAutoHyphens/>
        <w:spacing w:before="100" w:after="115"/>
        <w:rPr>
          <w:lang w:eastAsia="ar-SA"/>
        </w:rPr>
      </w:pPr>
      <w:r w:rsidRPr="00BB7C79">
        <w:rPr>
          <w:lang w:eastAsia="ar-SA"/>
        </w:rPr>
        <w:t>просмотра опубликованной информации и скачивания прикрепленных к сообщению о приеме предложений иных лиц электронных версий документов;</w:t>
      </w:r>
    </w:p>
    <w:p w:rsidR="00761F4A" w:rsidRPr="00BB7C79" w:rsidRDefault="00761F4A" w:rsidP="00761F4A">
      <w:pPr>
        <w:pStyle w:val="afffffffffffffff7"/>
        <w:rPr>
          <w:sz w:val="24"/>
        </w:rPr>
      </w:pPr>
      <w:r w:rsidRPr="00BB7C79">
        <w:rPr>
          <w:sz w:val="24"/>
        </w:rPr>
        <w:t>При реализации данного требования будет использованы функционалы просмотра сообщений и скачивание электронных версий документов, прикрепленных к сообщению, с возможностью предварительного просмотра, реализованные на Официальном сайте.</w:t>
      </w:r>
    </w:p>
    <w:p w:rsidR="00761F4A" w:rsidRPr="00BB7C79" w:rsidRDefault="00761F4A" w:rsidP="00761F4A">
      <w:pPr>
        <w:numPr>
          <w:ilvl w:val="0"/>
          <w:numId w:val="75"/>
        </w:numPr>
        <w:suppressAutoHyphens/>
        <w:spacing w:before="100" w:after="115"/>
        <w:rPr>
          <w:lang w:eastAsia="ar-SA"/>
        </w:rPr>
      </w:pPr>
      <w:r w:rsidRPr="00BB7C79">
        <w:rPr>
          <w:lang w:eastAsia="ar-SA"/>
        </w:rPr>
        <w:t>формирования печатной формы сообщения и сохранения ее в форматах PDF или RTF. При формировании печатной формы на ней должны быть указаны: источник печати, дата и время формирования формы для печати, а также максимальное количество страниц в сформированном документе и текущая страница (пример: страница 2 из 18);</w:t>
      </w:r>
    </w:p>
    <w:p w:rsidR="00761F4A" w:rsidRPr="00BB7C79" w:rsidRDefault="00761F4A" w:rsidP="00761F4A">
      <w:pPr>
        <w:pStyle w:val="afffffffffffffff7"/>
        <w:rPr>
          <w:sz w:val="24"/>
        </w:rPr>
      </w:pPr>
      <w:r w:rsidRPr="00BB7C79">
        <w:rPr>
          <w:sz w:val="24"/>
        </w:rPr>
        <w:t>Для реализации данного требования будет разработан шаблон печатной формы сообщения. На основе шаблона пользователю будет предоставлена возможность сохранения сообщения в форматах PDF или RTF. При формировании печатной формы будут указаны: источник печати, дата и время формирования печатной формы, а также максимальное количество страниц в сформированном документе и текущая страница (пример: страница 2 из 18).</w:t>
      </w:r>
    </w:p>
    <w:p w:rsidR="00761F4A" w:rsidRPr="00BB7C79" w:rsidRDefault="00761F4A" w:rsidP="00761F4A">
      <w:pPr>
        <w:numPr>
          <w:ilvl w:val="0"/>
          <w:numId w:val="75"/>
        </w:numPr>
        <w:suppressAutoHyphens/>
        <w:spacing w:before="100" w:after="115"/>
        <w:rPr>
          <w:lang w:eastAsia="ar-SA"/>
        </w:rPr>
      </w:pPr>
      <w:r w:rsidRPr="00BB7C79">
        <w:rPr>
          <w:lang w:eastAsia="ar-SA"/>
        </w:rPr>
        <w:t xml:space="preserve">просмотра истории изменения сообщения после публикации; </w:t>
      </w:r>
    </w:p>
    <w:p w:rsidR="00761F4A" w:rsidRPr="00BB7C79" w:rsidRDefault="00761F4A" w:rsidP="00761F4A">
      <w:pPr>
        <w:pStyle w:val="afffffffffffffff7"/>
        <w:rPr>
          <w:sz w:val="24"/>
        </w:rPr>
      </w:pPr>
      <w:r w:rsidRPr="00BB7C79">
        <w:rPr>
          <w:sz w:val="24"/>
        </w:rPr>
        <w:t xml:space="preserve">По каждому сообщению будет вестись история изменений. Отображение истории изменения сообщения будет реализовано согласно требованиям, определенным в пункте </w:t>
      </w:r>
      <w:r>
        <w:fldChar w:fldCharType="begin"/>
      </w:r>
      <w:r>
        <w:instrText xml:space="preserve"> REF _Ref398024118 \r \h  \* MERGEFORMAT </w:instrText>
      </w:r>
      <w:r>
        <w:fldChar w:fldCharType="separate"/>
      </w:r>
      <w:r w:rsidRPr="00BB7C79">
        <w:rPr>
          <w:sz w:val="24"/>
        </w:rPr>
        <w:t>5.5.8</w:t>
      </w:r>
      <w:r>
        <w:fldChar w:fldCharType="end"/>
      </w:r>
      <w:r w:rsidRPr="00BB7C79">
        <w:rPr>
          <w:sz w:val="24"/>
        </w:rPr>
        <w:t xml:space="preserve"> настоящего документа.</w:t>
      </w:r>
    </w:p>
    <w:p w:rsidR="00761F4A" w:rsidRPr="00BB7C79" w:rsidRDefault="00761F4A" w:rsidP="00761F4A">
      <w:pPr>
        <w:numPr>
          <w:ilvl w:val="0"/>
          <w:numId w:val="75"/>
        </w:numPr>
        <w:suppressAutoHyphens/>
        <w:spacing w:before="100" w:after="115"/>
        <w:rPr>
          <w:lang w:eastAsia="ar-SA"/>
        </w:rPr>
      </w:pPr>
      <w:r w:rsidRPr="00BB7C79">
        <w:rPr>
          <w:lang w:eastAsia="ar-SA"/>
        </w:rPr>
        <w:t>подписки на получение уведомлений на электронную почту об изменении информации по сообщению о приеме предложений, определенному пользователем.</w:t>
      </w:r>
    </w:p>
    <w:p w:rsidR="00761F4A" w:rsidRPr="00BB7C79" w:rsidRDefault="00761F4A" w:rsidP="00761F4A">
      <w:pPr>
        <w:pStyle w:val="afffffffffffffff7"/>
        <w:rPr>
          <w:sz w:val="24"/>
        </w:rPr>
      </w:pPr>
      <w:r w:rsidRPr="00BB7C79">
        <w:rPr>
          <w:sz w:val="24"/>
        </w:rPr>
        <w:t>Функционал раздела сайта «Подписка» будет доработан таким образом, что пользователям будет предоставлена возможность подписаться на получение уведомлений о публикации новых сообщений о предложениях инвестора по параметрам. Состав параметров будет определен на этапе разработки ЧТЗ.</w:t>
      </w:r>
    </w:p>
    <w:p w:rsidR="00761F4A" w:rsidRPr="00BB7C79" w:rsidRDefault="00761F4A" w:rsidP="00761F4A">
      <w:pPr>
        <w:suppressAutoHyphens/>
        <w:spacing w:before="100" w:after="115"/>
        <w:rPr>
          <w:lang w:eastAsia="ar-SA"/>
        </w:rPr>
      </w:pPr>
    </w:p>
    <w:p w:rsidR="00761F4A" w:rsidRPr="00BB7C79" w:rsidRDefault="00761F4A" w:rsidP="00761F4A">
      <w:pPr>
        <w:suppressAutoHyphens/>
        <w:spacing w:before="100" w:after="115"/>
        <w:ind w:firstLine="708"/>
        <w:rPr>
          <w:lang w:eastAsia="ar-SA"/>
        </w:rPr>
      </w:pPr>
      <w:r w:rsidRPr="00BB7C79">
        <w:rPr>
          <w:lang w:eastAsia="ar-SA"/>
        </w:rPr>
        <w:lastRenderedPageBreak/>
        <w:t>Опубликованные на Официальном сайте сообщения о приеме предложений иных лиц должны быть включены в статистические отчеты, публикуемые в публичном разделе на Официальном сайте, а также в наборы открытых данных и в поиск по всем торгам.</w:t>
      </w:r>
    </w:p>
    <w:p w:rsidR="00761F4A" w:rsidRPr="00BB7C79" w:rsidRDefault="00761F4A" w:rsidP="00761F4A">
      <w:pPr>
        <w:pStyle w:val="afffffffffffffff7"/>
        <w:rPr>
          <w:sz w:val="24"/>
        </w:rPr>
      </w:pPr>
      <w:r w:rsidRPr="00BB7C79">
        <w:rPr>
          <w:sz w:val="24"/>
        </w:rPr>
        <w:t>Опубликованные на Официальном сайте сообщения о приеме предложений иных лиц будут включены в статистические отчеты, реализованные в разделе сайта «Статистическая информация». В отчеты детальной статистики будет добавлен параметр для определения пользователям «Тип сообщения», что позволит получать статистику в разрезе сообщений о предложениях инвесторов и сообщениях о проведении конкурса.</w:t>
      </w:r>
    </w:p>
    <w:p w:rsidR="00761F4A" w:rsidRPr="00BB7C79" w:rsidRDefault="00761F4A" w:rsidP="00761F4A">
      <w:pPr>
        <w:suppressAutoHyphens/>
        <w:spacing w:before="100" w:after="115"/>
        <w:ind w:firstLine="708"/>
        <w:rPr>
          <w:lang w:eastAsia="ar-SA"/>
        </w:rPr>
      </w:pPr>
      <w:r w:rsidRPr="00BB7C79">
        <w:rPr>
          <w:lang w:eastAsia="ar-SA"/>
        </w:rPr>
        <w:t>Администратору официального сайта по аналогии с разделами торгов, разработанными в рамках предыдущих контрактов, должна быть предоставлена возможность:</w:t>
      </w:r>
    </w:p>
    <w:p w:rsidR="00761F4A" w:rsidRPr="00BB7C79" w:rsidRDefault="00761F4A" w:rsidP="00761F4A">
      <w:pPr>
        <w:numPr>
          <w:ilvl w:val="0"/>
          <w:numId w:val="75"/>
        </w:numPr>
        <w:suppressAutoHyphens/>
        <w:spacing w:before="100" w:after="115"/>
        <w:rPr>
          <w:lang w:eastAsia="ar-SA"/>
        </w:rPr>
      </w:pPr>
      <w:r w:rsidRPr="00BB7C79">
        <w:rPr>
          <w:lang w:eastAsia="ar-SA"/>
        </w:rPr>
        <w:t>заблокировать опубликованное на сайте сообщение (по требованию уполномоченного органа);</w:t>
      </w:r>
    </w:p>
    <w:p w:rsidR="00761F4A" w:rsidRPr="00BB7C79" w:rsidRDefault="00761F4A" w:rsidP="00761F4A">
      <w:pPr>
        <w:pStyle w:val="afffffffffffffff7"/>
        <w:rPr>
          <w:sz w:val="24"/>
        </w:rPr>
      </w:pPr>
      <w:r w:rsidRPr="00BB7C79">
        <w:rPr>
          <w:sz w:val="24"/>
        </w:rPr>
        <w:t>Все сообщения о предложениях инвестора, опубликованные на сайте, будут доступны администратору для проведения операции блокировки. О факте блокировки сообщения, ответственному пользователю организатора торгов и пользователям, подписавшимся на получение уведомлений об изменениях сообщения, будет отправлено уведомление на электронную почту.</w:t>
      </w:r>
    </w:p>
    <w:p w:rsidR="00761F4A" w:rsidRPr="00BB7C79" w:rsidRDefault="00761F4A" w:rsidP="00761F4A">
      <w:pPr>
        <w:numPr>
          <w:ilvl w:val="0"/>
          <w:numId w:val="75"/>
        </w:numPr>
        <w:suppressAutoHyphens/>
        <w:spacing w:before="100" w:after="115"/>
        <w:rPr>
          <w:lang w:eastAsia="ar-SA"/>
        </w:rPr>
      </w:pPr>
      <w:r w:rsidRPr="00BB7C79">
        <w:rPr>
          <w:lang w:eastAsia="ar-SA"/>
        </w:rPr>
        <w:t>переместить сообщение в архив, по истечению срока актуальности;</w:t>
      </w:r>
    </w:p>
    <w:p w:rsidR="00761F4A" w:rsidRPr="00BB7C79" w:rsidRDefault="00761F4A" w:rsidP="00761F4A">
      <w:pPr>
        <w:pStyle w:val="afffffffffffffff7"/>
        <w:rPr>
          <w:sz w:val="24"/>
        </w:rPr>
      </w:pPr>
      <w:r w:rsidRPr="00BB7C79">
        <w:rPr>
          <w:sz w:val="24"/>
        </w:rPr>
        <w:t>При реализации данного требования будет использован функционал архивирования сообщений о конкурсе на право заключения концессионного соглашения, реализованный на Официальном сайте.</w:t>
      </w:r>
    </w:p>
    <w:p w:rsidR="00761F4A" w:rsidRPr="00BB7C79" w:rsidRDefault="00761F4A" w:rsidP="00761F4A">
      <w:pPr>
        <w:numPr>
          <w:ilvl w:val="0"/>
          <w:numId w:val="75"/>
        </w:numPr>
        <w:suppressAutoHyphens/>
        <w:spacing w:before="100" w:after="115"/>
        <w:rPr>
          <w:lang w:eastAsia="ar-SA"/>
        </w:rPr>
      </w:pPr>
      <w:r w:rsidRPr="00BB7C79">
        <w:rPr>
          <w:lang w:eastAsia="ar-SA"/>
        </w:rPr>
        <w:t>просмотреть журнал фиксации всех действий авторизованных пользователей, которые совершались над опубликованными на Официальном сайте сообщениями о приеме предложений иных лиц.</w:t>
      </w:r>
    </w:p>
    <w:p w:rsidR="00761F4A" w:rsidRPr="00BB7C79" w:rsidRDefault="00761F4A" w:rsidP="00761F4A">
      <w:pPr>
        <w:pStyle w:val="afffffffffffffff7"/>
        <w:rPr>
          <w:sz w:val="24"/>
        </w:rPr>
      </w:pPr>
      <w:r w:rsidRPr="00BB7C79">
        <w:rPr>
          <w:sz w:val="24"/>
        </w:rPr>
        <w:t>В «Журналирование» будет добавлена бизнес единица «Предложения инвесторов», под которой будут отражаться все операции выполненные пользователями над сообщением.</w:t>
      </w:r>
    </w:p>
    <w:p w:rsidR="00761F4A" w:rsidRPr="00BB7C79" w:rsidRDefault="00761F4A" w:rsidP="00761F4A">
      <w:pPr>
        <w:pStyle w:val="afffffffffffffff7"/>
        <w:rPr>
          <w:sz w:val="24"/>
        </w:rPr>
      </w:pPr>
      <w:r w:rsidRPr="00BB7C79">
        <w:rPr>
          <w:sz w:val="24"/>
        </w:rPr>
        <w:t>Опубликованные на Официальном сайте сообщения о приеме предложений иных лиц будут включены в открытые данные раздела «Концессионные соглашения».</w:t>
      </w:r>
    </w:p>
    <w:p w:rsidR="00761F4A" w:rsidRPr="00BB7C79" w:rsidRDefault="00761F4A" w:rsidP="00761F4A">
      <w:pPr>
        <w:suppressAutoHyphens/>
        <w:spacing w:before="100" w:after="115"/>
        <w:ind w:firstLine="708"/>
        <w:rPr>
          <w:lang w:eastAsia="ar-SA"/>
        </w:rPr>
      </w:pPr>
      <w:r w:rsidRPr="00BB7C79">
        <w:rPr>
          <w:lang w:eastAsia="ar-SA"/>
        </w:rPr>
        <w:t>5.5.1.3. Всем авторизованным пользователям Официального сайта при размещении информации в разделе «Концессионные соглашения» должна быть предоставлена возможность при создании информационных сообщений о проведении конкурсов на право заключения концессионного соглашения указать информацию об участии дополнительных публичных образований на стороне концедента (количество не ограничено).</w:t>
      </w:r>
    </w:p>
    <w:p w:rsidR="00761F4A" w:rsidRPr="00BB7C79" w:rsidRDefault="00761F4A" w:rsidP="00761F4A">
      <w:pPr>
        <w:suppressAutoHyphens/>
        <w:spacing w:before="100" w:after="115"/>
        <w:ind w:firstLine="708"/>
        <w:rPr>
          <w:lang w:eastAsia="ar-SA"/>
        </w:rPr>
      </w:pPr>
      <w:r w:rsidRPr="00BB7C79">
        <w:rPr>
          <w:lang w:eastAsia="ar-SA"/>
        </w:rPr>
        <w:t>Указанные авторизованным пользователем публичные образования на стороне концедента должны быть доступны при просмотре информационных сообщений о проведении конкурсов. Информация об участии нескольких публичных образований на стороне концедента должна быть указана в списке информационных сообщений о проведении конкурса.</w:t>
      </w:r>
    </w:p>
    <w:p w:rsidR="00761F4A" w:rsidRPr="00BB7C79" w:rsidRDefault="00761F4A" w:rsidP="00761F4A">
      <w:pPr>
        <w:pStyle w:val="afffffffffffffff7"/>
        <w:rPr>
          <w:sz w:val="24"/>
        </w:rPr>
      </w:pPr>
      <w:r w:rsidRPr="00BB7C79">
        <w:rPr>
          <w:sz w:val="24"/>
        </w:rPr>
        <w:lastRenderedPageBreak/>
        <w:t>Информация об участии нескольких публичных образований на стороне концедента будет отражена в общих параметрах сообщения о проведении конкурса на право заключения концессионного соглашения и в списке информационных сообщений.</w:t>
      </w:r>
    </w:p>
    <w:p w:rsidR="00761F4A" w:rsidRPr="00BB7C79" w:rsidRDefault="00761F4A" w:rsidP="00761F4A">
      <w:pPr>
        <w:suppressAutoHyphens/>
        <w:spacing w:before="100" w:after="115"/>
        <w:ind w:firstLine="708"/>
        <w:rPr>
          <w:lang w:eastAsia="ar-SA"/>
        </w:rPr>
      </w:pPr>
      <w:r w:rsidRPr="00BB7C79">
        <w:rPr>
          <w:lang w:eastAsia="ar-SA"/>
        </w:rPr>
        <w:t xml:space="preserve">Указанные авторизованным пользователем публичные образования на стороне концедента должны индексироваться в поиске раздела «Концессионные соглашения» и в поиске по всем торгам. Пользователи должны иметь возможность поиска сообщения о проведении конкурса по любому из публичных образований, выступающих на стороне концедента, указанных авторизованным пользователем. </w:t>
      </w:r>
    </w:p>
    <w:p w:rsidR="00761F4A" w:rsidRPr="00BB7C79" w:rsidRDefault="00761F4A" w:rsidP="00761F4A">
      <w:pPr>
        <w:pStyle w:val="afffffffffffffff7"/>
        <w:rPr>
          <w:sz w:val="24"/>
        </w:rPr>
      </w:pPr>
      <w:r w:rsidRPr="00BB7C79">
        <w:rPr>
          <w:sz w:val="24"/>
        </w:rPr>
        <w:t>В параметры расширенного поиска сообщений о проведении конкурса будет добавлен признак о наличии несколько публичных образований со стороны концедента, который позволит выбрать все сообщения о проведении совместного конкурса в разделе «Концессионные соглашения».</w:t>
      </w:r>
    </w:p>
    <w:p w:rsidR="00761F4A" w:rsidRPr="00BB7C79" w:rsidRDefault="00761F4A" w:rsidP="00761F4A">
      <w:pPr>
        <w:suppressAutoHyphens/>
        <w:spacing w:before="100" w:after="115"/>
        <w:ind w:firstLine="708"/>
        <w:rPr>
          <w:lang w:eastAsia="ar-SA"/>
        </w:rPr>
      </w:pPr>
      <w:r w:rsidRPr="00BB7C79">
        <w:rPr>
          <w:lang w:eastAsia="ar-SA"/>
        </w:rPr>
        <w:t xml:space="preserve">Авторизованным пользователям при заполнении информации о дополнительных публичных образованиях на стороне концедента должна быть предоставлена возможность указать данные о наименовании публичного образования, месте нахождения, ИНН и другую информацию, если такие публичные образования не зарегистрированы на Официальном сайте. </w:t>
      </w:r>
    </w:p>
    <w:p w:rsidR="00761F4A" w:rsidRPr="00BB7C79" w:rsidRDefault="00761F4A" w:rsidP="00761F4A">
      <w:pPr>
        <w:pStyle w:val="afffffffffffffff7"/>
        <w:rPr>
          <w:sz w:val="24"/>
        </w:rPr>
      </w:pPr>
      <w:r w:rsidRPr="00BB7C79">
        <w:rPr>
          <w:sz w:val="24"/>
        </w:rPr>
        <w:t>Для обеспечения возможности публикации информацию об участии дополнительных публичных образований на стороне концедента в неограниченном количестве будет доработан атрибутный состав сообщения о проведении конкурса на право заключения концессионного соглашения. В общие параметры сообщения будет добавлен признак – что со стороны концедента выступают несколько публичных образований, между которыми заключено соглашение о проведение совместного конкурса. При отметке такого признака пользователю будет предложено ввести дополнительную информацию в сообщение о проведение конкурса, а именно:</w:t>
      </w:r>
    </w:p>
    <w:p w:rsidR="00761F4A" w:rsidRPr="00BB7C79" w:rsidRDefault="00761F4A" w:rsidP="00761F4A">
      <w:pPr>
        <w:pStyle w:val="afffffffffffffffa"/>
        <w:numPr>
          <w:ilvl w:val="0"/>
          <w:numId w:val="75"/>
        </w:numPr>
        <w:rPr>
          <w:rFonts w:eastAsia="Calibri"/>
          <w:sz w:val="24"/>
        </w:rPr>
      </w:pPr>
      <w:r w:rsidRPr="00BB7C79">
        <w:rPr>
          <w:rFonts w:eastAsia="Calibri"/>
          <w:sz w:val="24"/>
        </w:rPr>
        <w:t>реквизиты соглашения (номер, дата, срок соглашения);</w:t>
      </w:r>
    </w:p>
    <w:p w:rsidR="00761F4A" w:rsidRPr="00BB7C79" w:rsidRDefault="00761F4A" w:rsidP="00761F4A">
      <w:pPr>
        <w:pStyle w:val="afffffffffffffffa"/>
        <w:numPr>
          <w:ilvl w:val="0"/>
          <w:numId w:val="75"/>
        </w:numPr>
        <w:rPr>
          <w:rFonts w:eastAsia="Calibri"/>
          <w:sz w:val="24"/>
        </w:rPr>
      </w:pPr>
      <w:r w:rsidRPr="00BB7C79">
        <w:rPr>
          <w:rFonts w:eastAsia="Calibri"/>
          <w:sz w:val="24"/>
        </w:rPr>
        <w:t>участники соглашения и их реквизиты (ИНН, ОГРН, полное наименование, почтовый адрес).</w:t>
      </w:r>
    </w:p>
    <w:p w:rsidR="00761F4A" w:rsidRPr="00BB7C79" w:rsidRDefault="00761F4A" w:rsidP="00761F4A">
      <w:pPr>
        <w:suppressAutoHyphens/>
        <w:spacing w:before="100" w:after="115"/>
        <w:ind w:firstLine="708"/>
        <w:rPr>
          <w:lang w:eastAsia="ar-SA"/>
        </w:rPr>
      </w:pPr>
      <w:r w:rsidRPr="00BB7C79">
        <w:rPr>
          <w:lang w:eastAsia="ar-SA"/>
        </w:rPr>
        <w:t xml:space="preserve">Авторизованные представители публичных образований, указанные в информационном сообщении в качестве дополнительных, не должны иметь доступ к редактированию, изменению, отмене, приостановлению, возобновлению такого информационного сообщения, а также к иным действиям в отношении информационного сообщения. </w:t>
      </w:r>
    </w:p>
    <w:p w:rsidR="00761F4A" w:rsidRPr="00BB7C79" w:rsidRDefault="00761F4A" w:rsidP="00761F4A">
      <w:pPr>
        <w:pStyle w:val="afffffffffffffff7"/>
        <w:rPr>
          <w:sz w:val="24"/>
        </w:rPr>
      </w:pPr>
      <w:r w:rsidRPr="00BB7C79">
        <w:rPr>
          <w:sz w:val="24"/>
        </w:rPr>
        <w:t>Сообщения, в которых на стороне концедента выступают несколько публичных образований, будут доступны на изменение, только пользователям организатора торгов, от чьего имени опубликовано сообщение.</w:t>
      </w:r>
    </w:p>
    <w:p w:rsidR="00761F4A" w:rsidRPr="00BB7C79" w:rsidRDefault="00761F4A" w:rsidP="00761F4A">
      <w:pPr>
        <w:suppressAutoHyphens/>
        <w:spacing w:before="100" w:after="115"/>
        <w:ind w:firstLine="708"/>
        <w:rPr>
          <w:lang w:eastAsia="ar-SA"/>
        </w:rPr>
      </w:pPr>
      <w:r w:rsidRPr="00BB7C79">
        <w:rPr>
          <w:lang w:eastAsia="ar-SA"/>
        </w:rPr>
        <w:t>Детализация требований к функционалу размещения информации, предусмотренных пунктами 5.5.1.1 – 5.5.1.3 настоящего технического задания, должна быть выполнена на этапе разработки ЧТЗ, которое подлежит согласованию с Заказчиком.</w:t>
      </w:r>
    </w:p>
    <w:p w:rsidR="00761F4A" w:rsidRPr="00BB7C79" w:rsidRDefault="00761F4A" w:rsidP="00761F4A">
      <w:pPr>
        <w:pStyle w:val="afffffffffffffff7"/>
        <w:rPr>
          <w:sz w:val="24"/>
        </w:rPr>
      </w:pPr>
      <w:r w:rsidRPr="00BB7C79">
        <w:rPr>
          <w:sz w:val="24"/>
        </w:rPr>
        <w:lastRenderedPageBreak/>
        <w:t>Перед выполнением детализации требований будет проведено интервьюирование Заказчика. По результатам интервьюирования будет разработано ЧТЗ в соответствии с ГОСТ 34.602-89 и согласовано с Заказчиком.</w:t>
      </w:r>
    </w:p>
    <w:p w:rsidR="00761F4A" w:rsidRPr="00BB7C79" w:rsidRDefault="00761F4A" w:rsidP="00761F4A">
      <w:pPr>
        <w:keepNext/>
        <w:keepLines/>
        <w:widowControl w:val="0"/>
        <w:suppressLineNumbers/>
        <w:suppressAutoHyphens/>
        <w:spacing w:before="120" w:after="120"/>
        <w:ind w:firstLine="709"/>
        <w:outlineLvl w:val="2"/>
        <w:rPr>
          <w:kern w:val="28"/>
        </w:rPr>
      </w:pPr>
      <w:r w:rsidRPr="00BB7C79">
        <w:rPr>
          <w:kern w:val="28"/>
        </w:rPr>
        <w:t xml:space="preserve">5.5.2. Требования к функционалу размещения информации о проведении торгов </w:t>
      </w:r>
      <w:r w:rsidRPr="00BB7C79">
        <w:rPr>
          <w:kern w:val="28"/>
        </w:rPr>
        <w:br/>
        <w:t>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органами государственной власти, органами местного самоуправления или уполномоченными ими организациями в соответствии с Федеральным законом от 13 марта 2006 г. № 38-ФЗ «О рекламе».</w:t>
      </w:r>
    </w:p>
    <w:p w:rsidR="00761F4A" w:rsidRPr="00BB7C79" w:rsidRDefault="00761F4A" w:rsidP="00761F4A">
      <w:pPr>
        <w:suppressAutoHyphens/>
        <w:spacing w:before="100" w:after="115"/>
        <w:ind w:firstLine="708"/>
        <w:rPr>
          <w:lang w:eastAsia="ar-SA"/>
        </w:rPr>
      </w:pPr>
      <w:r w:rsidRPr="00BB7C79">
        <w:rPr>
          <w:lang w:eastAsia="ar-SA"/>
        </w:rPr>
        <w:t xml:space="preserve">Функционал сайта должен позволять осуществлять информационную поддержку проведения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органами государственной власти, органами местного самоуправления или уполномоченными ими организациями (далее – организаторы торгов). </w:t>
      </w:r>
    </w:p>
    <w:p w:rsidR="00761F4A" w:rsidRPr="00BB7C79" w:rsidRDefault="00761F4A" w:rsidP="00761F4A">
      <w:pPr>
        <w:pStyle w:val="afffffffffffffff7"/>
        <w:rPr>
          <w:sz w:val="24"/>
        </w:rPr>
      </w:pPr>
      <w:r w:rsidRPr="00BB7C79">
        <w:rPr>
          <w:sz w:val="24"/>
        </w:rPr>
        <w:t>Существующий функционал будет доработан таким образом, что позволит авторизованным пользователям (представителям организатора торгов) осуществлять публикацию информации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организаторами торгов на основании пункта 5.1 статьи 19 Федерального закона от 13 марта 2006 г. № 38-ФЗ «О рекламе».</w:t>
      </w:r>
    </w:p>
    <w:p w:rsidR="00761F4A" w:rsidRPr="00BB7C79" w:rsidRDefault="00761F4A" w:rsidP="00761F4A">
      <w:pPr>
        <w:suppressAutoHyphens/>
        <w:spacing w:before="100" w:after="115"/>
        <w:ind w:firstLine="708"/>
        <w:rPr>
          <w:lang w:eastAsia="ar-SA"/>
        </w:rPr>
      </w:pPr>
      <w:r w:rsidRPr="00BB7C79">
        <w:rPr>
          <w:lang w:eastAsia="ar-SA"/>
        </w:rPr>
        <w:t>Для публикации информации о торгах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на Официальном сайте должен быть разработан раздел «Размещение рекламных конструкций», а также иконка данного раздела, которая должна соответствовать общей стилистике иконок на Официальном сайте и размещаться на главной странице Официального сайта.</w:t>
      </w:r>
    </w:p>
    <w:p w:rsidR="00761F4A" w:rsidRPr="00BB7C79" w:rsidRDefault="00761F4A" w:rsidP="00761F4A">
      <w:pPr>
        <w:pStyle w:val="afffffffffffffff7"/>
        <w:rPr>
          <w:sz w:val="24"/>
        </w:rPr>
      </w:pPr>
      <w:r w:rsidRPr="00BB7C79">
        <w:rPr>
          <w:sz w:val="24"/>
        </w:rPr>
        <w:t xml:space="preserve">На сайте будет разработан новый раздел торгов «Размещение рекламных конструкций», где будут отображаться извещения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организаторами торгов. Вход в данный раздел, а также интерфейсы его страниц будут оформлены в соответствии с общей концепцией, принятой на сайте в отношении существующих видов торгов. </w:t>
      </w:r>
    </w:p>
    <w:p w:rsidR="00761F4A" w:rsidRPr="00BB7C79" w:rsidRDefault="00761F4A" w:rsidP="00761F4A">
      <w:pPr>
        <w:suppressAutoHyphens/>
        <w:spacing w:before="100" w:after="115"/>
        <w:ind w:firstLine="708"/>
        <w:rPr>
          <w:lang w:eastAsia="ar-SA"/>
        </w:rPr>
      </w:pPr>
      <w:r w:rsidRPr="00BB7C79">
        <w:rPr>
          <w:lang w:eastAsia="ar-SA"/>
        </w:rPr>
        <w:t>Организаторам торгов должна быть предоставлена возможность на Официальном сайте в разрабатываемом разделе «Размещение рекламных конструкций»:</w:t>
      </w:r>
    </w:p>
    <w:p w:rsidR="00761F4A" w:rsidRPr="00BB7C79" w:rsidRDefault="00761F4A" w:rsidP="00761F4A">
      <w:pPr>
        <w:numPr>
          <w:ilvl w:val="0"/>
          <w:numId w:val="75"/>
        </w:numPr>
        <w:suppressAutoHyphens/>
        <w:spacing w:before="100" w:after="115"/>
        <w:rPr>
          <w:lang w:eastAsia="ar-SA"/>
        </w:rPr>
      </w:pPr>
      <w:r w:rsidRPr="00BB7C79">
        <w:rPr>
          <w:lang w:eastAsia="ar-SA"/>
        </w:rPr>
        <w:t xml:space="preserve">создавать и опубликовывать извещения, состоящие из лотов, о проведении торгов с указанием в извещении информации, в том числе, об организаторе торгов, об объекте </w:t>
      </w:r>
      <w:r w:rsidRPr="00BB7C79">
        <w:rPr>
          <w:lang w:eastAsia="ar-SA"/>
        </w:rPr>
        <w:lastRenderedPageBreak/>
        <w:t>торгов и его местонахождении, датах проведения торгов, информации о порядке внесения задатка, условиях договора;</w:t>
      </w:r>
    </w:p>
    <w:p w:rsidR="00761F4A" w:rsidRPr="00BB7C79" w:rsidRDefault="00761F4A" w:rsidP="00761F4A">
      <w:pPr>
        <w:pStyle w:val="afffffffffffffff7"/>
        <w:rPr>
          <w:sz w:val="24"/>
        </w:rPr>
      </w:pPr>
      <w:r w:rsidRPr="00BB7C79">
        <w:rPr>
          <w:sz w:val="24"/>
        </w:rPr>
        <w:t xml:space="preserve">При реализации данного требования будет использована модель информационного сопровождения торгов, реализованная на сайте. Для создания извещения будет использован визард создания извещения, реализованный для существующих на сайте разделов. </w:t>
      </w:r>
    </w:p>
    <w:p w:rsidR="00761F4A" w:rsidRPr="00BB7C79" w:rsidRDefault="00761F4A" w:rsidP="00761F4A">
      <w:pPr>
        <w:numPr>
          <w:ilvl w:val="0"/>
          <w:numId w:val="75"/>
        </w:numPr>
        <w:suppressAutoHyphens/>
        <w:spacing w:before="100" w:after="115"/>
        <w:rPr>
          <w:lang w:eastAsia="ar-SA"/>
        </w:rPr>
      </w:pPr>
      <w:r w:rsidRPr="00BB7C79">
        <w:rPr>
          <w:lang w:eastAsia="ar-SA"/>
        </w:rPr>
        <w:t>вносить изменения в извещение, включая лоты и результаты торгов, на любом этапе жизненного цикла извещения (до переноса в архив);</w:t>
      </w:r>
    </w:p>
    <w:p w:rsidR="00761F4A" w:rsidRPr="00BB7C79" w:rsidRDefault="00761F4A" w:rsidP="00761F4A">
      <w:pPr>
        <w:pStyle w:val="afffffffffffffff7"/>
        <w:rPr>
          <w:sz w:val="24"/>
        </w:rPr>
      </w:pPr>
      <w:r w:rsidRPr="00BB7C79">
        <w:rPr>
          <w:sz w:val="24"/>
        </w:rPr>
        <w:t>Будет реализована возможность вносить изменения в данные извещения, как в отношении параметров всего извещения в целом, так и в отдельный лот извещения, в любой момент времени от создания до переноса извещения в архив; при этом все изменения будут фиксироваться в закладке «Изменения» извещения.</w:t>
      </w:r>
    </w:p>
    <w:p w:rsidR="00761F4A" w:rsidRPr="00BB7C79" w:rsidRDefault="00761F4A" w:rsidP="00761F4A">
      <w:pPr>
        <w:numPr>
          <w:ilvl w:val="0"/>
          <w:numId w:val="75"/>
        </w:numPr>
        <w:suppressAutoHyphens/>
        <w:spacing w:before="100" w:after="115"/>
        <w:rPr>
          <w:lang w:eastAsia="ar-SA"/>
        </w:rPr>
      </w:pPr>
      <w:r w:rsidRPr="00BB7C79">
        <w:rPr>
          <w:lang w:eastAsia="ar-SA"/>
        </w:rPr>
        <w:t xml:space="preserve">опубликовывать информацию о приостановлении приема заявок или процедуры проведения торгов с последующей возможностью возобновления приостановленной процедуры или отменять проведение торгов. При возобновлении проведения торгов организатору торгов должна быть предоставлена возможность внести изменения в извещение и в документацию; </w:t>
      </w:r>
    </w:p>
    <w:p w:rsidR="00761F4A" w:rsidRPr="00BB7C79" w:rsidRDefault="00761F4A" w:rsidP="00761F4A">
      <w:pPr>
        <w:pStyle w:val="afffffffffffffff7"/>
        <w:rPr>
          <w:sz w:val="24"/>
        </w:rPr>
      </w:pPr>
      <w:r w:rsidRPr="00BB7C79">
        <w:rPr>
          <w:sz w:val="24"/>
        </w:rPr>
        <w:t xml:space="preserve">Данное требование будет реализовано в соответствии с положениями Федерального закона от 26 июля 2006 г. № 135-ФЗ «О защите конкуренции». С целью обеспечения удобства и простоты работы пользователей при реализации данной задачи Исполнитель будет соблюдать преемственность результатов работ по государственному контракту от 5 сентября 2012 г. № 1601-09-12, в рамках которого был создан, функционал в отношении других видов торгов. </w:t>
      </w:r>
    </w:p>
    <w:p w:rsidR="00761F4A" w:rsidRPr="00BB7C79" w:rsidRDefault="00761F4A" w:rsidP="00761F4A">
      <w:pPr>
        <w:numPr>
          <w:ilvl w:val="0"/>
          <w:numId w:val="75"/>
        </w:numPr>
        <w:suppressAutoHyphens/>
        <w:spacing w:before="100" w:after="115"/>
        <w:rPr>
          <w:lang w:eastAsia="ar-SA"/>
        </w:rPr>
      </w:pPr>
      <w:r w:rsidRPr="00BB7C79">
        <w:rPr>
          <w:lang w:eastAsia="ar-SA"/>
        </w:rPr>
        <w:t>опубликовывать информацию об отказе от проведения ранее объявленных торгов;</w:t>
      </w:r>
    </w:p>
    <w:p w:rsidR="00761F4A" w:rsidRPr="00BB7C79" w:rsidRDefault="00761F4A" w:rsidP="00761F4A">
      <w:pPr>
        <w:pStyle w:val="afffffffffffffff7"/>
        <w:rPr>
          <w:sz w:val="24"/>
        </w:rPr>
      </w:pPr>
      <w:r w:rsidRPr="00BB7C79">
        <w:rPr>
          <w:sz w:val="24"/>
        </w:rPr>
        <w:t>При реализации данного требования будет использован функционал отмены/аннулирования проведения или результата торгов, реализованный на Официальном сайте.</w:t>
      </w:r>
    </w:p>
    <w:p w:rsidR="00761F4A" w:rsidRPr="00BB7C79" w:rsidRDefault="00761F4A" w:rsidP="00761F4A">
      <w:pPr>
        <w:numPr>
          <w:ilvl w:val="0"/>
          <w:numId w:val="75"/>
        </w:numPr>
        <w:suppressAutoHyphens/>
        <w:spacing w:before="100" w:after="115"/>
        <w:rPr>
          <w:lang w:eastAsia="ar-SA"/>
        </w:rPr>
      </w:pPr>
      <w:r w:rsidRPr="00BB7C79">
        <w:rPr>
          <w:lang w:eastAsia="ar-SA"/>
        </w:rPr>
        <w:t>опубликовывать протоколы и решения, которые составляются и принимаются в ходе проведения торгов;</w:t>
      </w:r>
    </w:p>
    <w:p w:rsidR="00761F4A" w:rsidRPr="00BB7C79" w:rsidRDefault="00761F4A" w:rsidP="00761F4A">
      <w:pPr>
        <w:pStyle w:val="afffffffffffffff7"/>
        <w:rPr>
          <w:sz w:val="24"/>
        </w:rPr>
      </w:pPr>
      <w:r w:rsidRPr="00BB7C79">
        <w:rPr>
          <w:sz w:val="24"/>
        </w:rPr>
        <w:t>Так как в Федеральном законе от 13 марта 2006 г. № 38-ФЗ «О рекламе», нет требования публикации протоколов комиссии в сети Интернет, организатору торгов будет предоставлена возможность публикации итогов торгов с указанием заявителей, участников торгов и возможностью прикрепить электронные копии документов, которые принимаются в ходе проведения торгов.</w:t>
      </w:r>
    </w:p>
    <w:p w:rsidR="00761F4A" w:rsidRPr="00BB7C79" w:rsidRDefault="00761F4A" w:rsidP="00761F4A">
      <w:pPr>
        <w:numPr>
          <w:ilvl w:val="0"/>
          <w:numId w:val="75"/>
        </w:numPr>
        <w:suppressAutoHyphens/>
        <w:spacing w:before="100" w:after="115"/>
        <w:rPr>
          <w:lang w:eastAsia="ar-SA"/>
        </w:rPr>
      </w:pPr>
      <w:r w:rsidRPr="00BB7C79">
        <w:rPr>
          <w:lang w:eastAsia="ar-SA"/>
        </w:rPr>
        <w:t>опубликовывать информацию о результатах торгов;</w:t>
      </w:r>
    </w:p>
    <w:p w:rsidR="00761F4A" w:rsidRPr="00BB7C79" w:rsidRDefault="00761F4A" w:rsidP="00761F4A">
      <w:pPr>
        <w:pStyle w:val="afffffffffffffff7"/>
        <w:rPr>
          <w:sz w:val="24"/>
        </w:rPr>
      </w:pPr>
      <w:r w:rsidRPr="00BB7C79">
        <w:rPr>
          <w:sz w:val="24"/>
        </w:rPr>
        <w:t>При реализации данного требования будет использован функционал публикации информации о результатах торгов, реализованный на Официальном сайте для разделов, где нет требования публикации протоколов.</w:t>
      </w:r>
    </w:p>
    <w:p w:rsidR="00761F4A" w:rsidRPr="00BB7C79" w:rsidRDefault="00761F4A" w:rsidP="00761F4A">
      <w:pPr>
        <w:numPr>
          <w:ilvl w:val="0"/>
          <w:numId w:val="75"/>
        </w:numPr>
        <w:suppressAutoHyphens/>
        <w:spacing w:before="100" w:after="115"/>
        <w:rPr>
          <w:lang w:eastAsia="ar-SA"/>
        </w:rPr>
      </w:pPr>
      <w:r w:rsidRPr="00BB7C79">
        <w:rPr>
          <w:lang w:eastAsia="ar-SA"/>
        </w:rPr>
        <w:lastRenderedPageBreak/>
        <w:t>опубликовывать информацию об отмене протоколов и результатов проведения торгов;</w:t>
      </w:r>
    </w:p>
    <w:p w:rsidR="00761F4A" w:rsidRPr="00BB7C79" w:rsidRDefault="00761F4A" w:rsidP="00761F4A">
      <w:pPr>
        <w:pStyle w:val="afffffffffffffff7"/>
        <w:rPr>
          <w:sz w:val="24"/>
        </w:rPr>
      </w:pPr>
      <w:r w:rsidRPr="00BB7C79">
        <w:rPr>
          <w:sz w:val="24"/>
        </w:rPr>
        <w:t>Требование публикации информации об отмене протоколов не будет реализовано, так как Федеральным законом от 13 марта 2006 г. № 38-ФЗ «О рекламе» не определены требования публикации протоколов в сети Интернет.</w:t>
      </w:r>
    </w:p>
    <w:p w:rsidR="00761F4A" w:rsidRPr="00BB7C79" w:rsidRDefault="00761F4A" w:rsidP="00761F4A">
      <w:pPr>
        <w:pStyle w:val="afffffffffffffff7"/>
        <w:rPr>
          <w:sz w:val="24"/>
        </w:rPr>
      </w:pPr>
      <w:r w:rsidRPr="00BB7C79">
        <w:rPr>
          <w:sz w:val="24"/>
        </w:rPr>
        <w:t>При реализации требования об отмене результатов проведения торгов будет использован функционал отмены/аннулирования, реализованный на Официальном сайте.</w:t>
      </w:r>
    </w:p>
    <w:p w:rsidR="00761F4A" w:rsidRPr="00BB7C79" w:rsidRDefault="00761F4A" w:rsidP="00761F4A">
      <w:pPr>
        <w:numPr>
          <w:ilvl w:val="0"/>
          <w:numId w:val="75"/>
        </w:numPr>
        <w:suppressAutoHyphens/>
        <w:spacing w:before="100" w:after="115"/>
        <w:rPr>
          <w:lang w:eastAsia="ar-SA"/>
        </w:rPr>
      </w:pPr>
      <w:r w:rsidRPr="00BB7C79">
        <w:rPr>
          <w:lang w:eastAsia="ar-SA"/>
        </w:rPr>
        <w:t>подписывать информацию и документы при размещении их на Официальном сайте квалифицированной электронной подписью.</w:t>
      </w:r>
    </w:p>
    <w:p w:rsidR="00761F4A" w:rsidRPr="00BB7C79" w:rsidRDefault="00761F4A" w:rsidP="00761F4A">
      <w:pPr>
        <w:pStyle w:val="afffffffffffffff7"/>
        <w:rPr>
          <w:sz w:val="24"/>
        </w:rPr>
      </w:pPr>
      <w:r w:rsidRPr="00BB7C79">
        <w:rPr>
          <w:sz w:val="24"/>
        </w:rPr>
        <w:t>При реализации данного требования будет использован функционал подписания квалифицированной электронной подписью, реализованный на Официальном сайте.</w:t>
      </w:r>
    </w:p>
    <w:p w:rsidR="00761F4A" w:rsidRPr="00BB7C79" w:rsidRDefault="00761F4A" w:rsidP="00761F4A">
      <w:pPr>
        <w:suppressAutoHyphens/>
        <w:spacing w:before="100" w:after="115"/>
        <w:ind w:firstLine="708"/>
        <w:rPr>
          <w:lang w:eastAsia="ar-SA"/>
        </w:rPr>
      </w:pPr>
      <w:r w:rsidRPr="00BB7C79">
        <w:rPr>
          <w:lang w:eastAsia="ar-SA"/>
        </w:rPr>
        <w:t>При публикации, редактировании информации, отмене торгов должен осуществляться контроль сроков выполнения указанных операций, если они установлены законодательством Российской Федерации.</w:t>
      </w:r>
    </w:p>
    <w:p w:rsidR="00761F4A" w:rsidRPr="00BB7C79" w:rsidRDefault="00761F4A" w:rsidP="00761F4A">
      <w:pPr>
        <w:pStyle w:val="afffffffffffffff7"/>
        <w:rPr>
          <w:sz w:val="24"/>
        </w:rPr>
      </w:pPr>
      <w:r w:rsidRPr="00BB7C79">
        <w:rPr>
          <w:sz w:val="24"/>
        </w:rPr>
        <w:t>Так как Федеральным законом от 13 марта 2006 г. № 38-ФЗ «О рекламе» не установлены сроки: публикации в сети Интернет, редактирования информации, отмены торгов, данные требования будут учтены на этапе разработки ЧТЗ.</w:t>
      </w:r>
    </w:p>
    <w:p w:rsidR="00761F4A" w:rsidRPr="00BB7C79" w:rsidRDefault="00761F4A" w:rsidP="00761F4A">
      <w:pPr>
        <w:suppressAutoHyphens/>
        <w:spacing w:before="100" w:after="115"/>
        <w:ind w:firstLine="708"/>
        <w:rPr>
          <w:lang w:eastAsia="ar-SA"/>
        </w:rPr>
      </w:pPr>
      <w:r w:rsidRPr="00BB7C79">
        <w:rPr>
          <w:lang w:eastAsia="ar-SA"/>
        </w:rPr>
        <w:t>При проведении любой из выше перечисленных операций над извещением всем активным пользователям с ролью «Ответственный пользователь организатора торгов» должно отправляться уведомление на электронный адрес о проведении операции.</w:t>
      </w:r>
    </w:p>
    <w:p w:rsidR="00761F4A" w:rsidRPr="00BB7C79" w:rsidRDefault="00761F4A" w:rsidP="00761F4A">
      <w:pPr>
        <w:pStyle w:val="afffffffffffffff7"/>
        <w:rPr>
          <w:sz w:val="24"/>
        </w:rPr>
      </w:pPr>
      <w:r w:rsidRPr="00BB7C79">
        <w:rPr>
          <w:sz w:val="24"/>
        </w:rPr>
        <w:t>При реализации данного требования будет использован функционал уведомления ответственных пользователей организатора торгов, реализованный на Официальном сайте.</w:t>
      </w:r>
    </w:p>
    <w:p w:rsidR="00761F4A" w:rsidRPr="00BB7C79" w:rsidRDefault="00761F4A" w:rsidP="00761F4A">
      <w:pPr>
        <w:suppressAutoHyphens/>
        <w:spacing w:before="100" w:after="115"/>
        <w:ind w:firstLine="708"/>
        <w:rPr>
          <w:lang w:eastAsia="ar-SA"/>
        </w:rPr>
      </w:pPr>
      <w:r w:rsidRPr="00BB7C79">
        <w:rPr>
          <w:lang w:eastAsia="ar-SA"/>
        </w:rPr>
        <w:t>По всем опубликованным извещениям о проведении торгов в АРМ «Контролирующий орган» должна быть предоставлена возможность опубликовать поступившую жалобу на проведение торгов и решение по ней. Опубликованные жалобы и решения по ним должны отражаться в реестре жалоб, организованном на Официальном сайте.</w:t>
      </w:r>
    </w:p>
    <w:p w:rsidR="00761F4A" w:rsidRPr="00BB7C79" w:rsidRDefault="00761F4A" w:rsidP="00761F4A">
      <w:pPr>
        <w:pStyle w:val="afffffffffffffff7"/>
        <w:rPr>
          <w:sz w:val="24"/>
        </w:rPr>
      </w:pPr>
      <w:r w:rsidRPr="00BB7C79">
        <w:rPr>
          <w:sz w:val="24"/>
        </w:rPr>
        <w:t>По всем опубликованным извещениям о проведении торгов в АРМ «Контролирующий орган» будет предоставлена возможность опубликовать поступившую жалобу на проведение торгов и решение по ней. Опубликованные жалобы и решения по ним будут отражаться в реестре жалоб, организованном на Официальном сайте. Опубликованные документы будут доступны всем пользователям в публичном разделе для просмотра и скачивания в тех же форматах, что и исходные файлы, прикрепленные представителями ФАС России. Помимо этого всем ответственным пользователям данного организатора торгов на электронный адрес будет автоматически отправляться уведомление о публикации жалобы и решения по ней.</w:t>
      </w:r>
    </w:p>
    <w:p w:rsidR="00761F4A" w:rsidRPr="00BB7C79" w:rsidRDefault="00761F4A" w:rsidP="00761F4A">
      <w:pPr>
        <w:suppressAutoHyphens/>
        <w:spacing w:before="100" w:after="115"/>
        <w:ind w:firstLine="708"/>
        <w:rPr>
          <w:lang w:eastAsia="ar-SA"/>
        </w:rPr>
      </w:pPr>
      <w:r w:rsidRPr="00BB7C79">
        <w:rPr>
          <w:lang w:eastAsia="ar-SA"/>
        </w:rPr>
        <w:t>Все действия авторизованных пользователей сайта, совершаемые над опубликованным извещением, должны быть зафиксированы в разделе журналирования, организованном на Официальном сайте.</w:t>
      </w:r>
    </w:p>
    <w:p w:rsidR="00761F4A" w:rsidRPr="00BB7C79" w:rsidRDefault="00761F4A" w:rsidP="00761F4A">
      <w:pPr>
        <w:pStyle w:val="afffffffffffffff7"/>
        <w:rPr>
          <w:sz w:val="24"/>
        </w:rPr>
      </w:pPr>
      <w:r w:rsidRPr="00BB7C79">
        <w:rPr>
          <w:sz w:val="24"/>
        </w:rPr>
        <w:lastRenderedPageBreak/>
        <w:t>При реализации данного требования будет использован функционал логирования всех действий авторизованных пользователей. Зафиксированные действия пользователей, будут отражены в журналировании, организованном на Официальном сайте.</w:t>
      </w:r>
    </w:p>
    <w:p w:rsidR="00761F4A" w:rsidRPr="00BB7C79" w:rsidRDefault="00761F4A" w:rsidP="00761F4A">
      <w:pPr>
        <w:suppressAutoHyphens/>
        <w:spacing w:before="100" w:after="115"/>
        <w:ind w:firstLine="708"/>
        <w:rPr>
          <w:lang w:eastAsia="ar-SA"/>
        </w:rPr>
      </w:pPr>
      <w:r w:rsidRPr="00BB7C79">
        <w:rPr>
          <w:lang w:eastAsia="ar-SA"/>
        </w:rPr>
        <w:t xml:space="preserve">Опубликованные в разделе «Размещение рекламных конструкций» извещения в публичном разделе должны быть доступны для просмотра в виде списка, который может ограничиваться критериями поиска, заданными пользователем. В списке извещений должен быть предусмотрен переход для просмотра каждого конкретного лота, а также быстрый просмотр. </w:t>
      </w:r>
    </w:p>
    <w:p w:rsidR="00761F4A" w:rsidRPr="00BB7C79" w:rsidRDefault="00761F4A" w:rsidP="00761F4A">
      <w:pPr>
        <w:pStyle w:val="afffffffffffffff7"/>
        <w:rPr>
          <w:sz w:val="24"/>
        </w:rPr>
      </w:pPr>
      <w:r w:rsidRPr="00BB7C79">
        <w:rPr>
          <w:sz w:val="24"/>
        </w:rPr>
        <w:t>При реализации данного требования будет использована модель просмотра извещений, используемая на Официальном сайте в существующих разделах торгов. Пользователям будет предоставлена возможность быстрого просмотра выбранного лота или переход к просмотру всего извещения.</w:t>
      </w:r>
    </w:p>
    <w:p w:rsidR="00761F4A" w:rsidRPr="00BB7C79" w:rsidRDefault="00761F4A" w:rsidP="00761F4A">
      <w:pPr>
        <w:suppressAutoHyphens/>
        <w:spacing w:before="100" w:after="115"/>
        <w:ind w:firstLine="708"/>
        <w:rPr>
          <w:lang w:eastAsia="ar-SA"/>
        </w:rPr>
      </w:pPr>
      <w:r w:rsidRPr="00BB7C79">
        <w:rPr>
          <w:lang w:eastAsia="ar-SA"/>
        </w:rPr>
        <w:t>Пользователям в публичном разделе Официального сайта должна быть предоставлена возможность:</w:t>
      </w:r>
    </w:p>
    <w:p w:rsidR="00761F4A" w:rsidRPr="00BB7C79" w:rsidRDefault="00761F4A" w:rsidP="00761F4A">
      <w:pPr>
        <w:numPr>
          <w:ilvl w:val="0"/>
          <w:numId w:val="75"/>
        </w:numPr>
        <w:suppressAutoHyphens/>
        <w:spacing w:before="100" w:after="115"/>
        <w:rPr>
          <w:lang w:eastAsia="ar-SA"/>
        </w:rPr>
      </w:pPr>
      <w:r w:rsidRPr="00BB7C79">
        <w:rPr>
          <w:lang w:eastAsia="ar-SA"/>
        </w:rPr>
        <w:t>поиска опубликованных извещений по атрибутам извещений;</w:t>
      </w:r>
    </w:p>
    <w:p w:rsidR="00761F4A" w:rsidRPr="00BB7C79" w:rsidRDefault="00761F4A" w:rsidP="00761F4A">
      <w:pPr>
        <w:pStyle w:val="afffffffffffffff7"/>
        <w:rPr>
          <w:sz w:val="24"/>
        </w:rPr>
      </w:pPr>
      <w:r w:rsidRPr="00BB7C79">
        <w:rPr>
          <w:sz w:val="24"/>
        </w:rPr>
        <w:t>Будет реализован поиск опубликованных извещений по атрибутам извещения, как по ограниченному набору атрибутов (простой поиск), так и по расширенному набору (расширенный поиск), на соответствующей странице в новом разделе «Размещение рекламных конструкций».</w:t>
      </w:r>
    </w:p>
    <w:p w:rsidR="00761F4A" w:rsidRPr="00BB7C79" w:rsidRDefault="00761F4A" w:rsidP="00761F4A">
      <w:pPr>
        <w:numPr>
          <w:ilvl w:val="0"/>
          <w:numId w:val="75"/>
        </w:numPr>
        <w:suppressAutoHyphens/>
        <w:spacing w:before="100" w:after="115"/>
        <w:rPr>
          <w:lang w:eastAsia="ar-SA"/>
        </w:rPr>
      </w:pPr>
      <w:r w:rsidRPr="00BB7C79">
        <w:rPr>
          <w:lang w:eastAsia="ar-SA"/>
        </w:rPr>
        <w:t>поиска контекста в текстовых полях извещения и в прикрепленных к извещению файлов (созданных в текстовых редакторах);</w:t>
      </w:r>
    </w:p>
    <w:p w:rsidR="00761F4A" w:rsidRPr="00BB7C79" w:rsidRDefault="00761F4A" w:rsidP="00761F4A">
      <w:pPr>
        <w:pStyle w:val="afffffffffffffff7"/>
        <w:rPr>
          <w:sz w:val="24"/>
        </w:rPr>
      </w:pPr>
      <w:r w:rsidRPr="00BB7C79">
        <w:rPr>
          <w:sz w:val="24"/>
        </w:rPr>
        <w:t xml:space="preserve">Текстовые поля извещений и прикрепленные файлы (созданные в текстовых редакторах) будут включены в контекстный поиск, реализованный на сайте. </w:t>
      </w:r>
    </w:p>
    <w:p w:rsidR="00761F4A" w:rsidRPr="00BB7C79" w:rsidRDefault="00761F4A" w:rsidP="00761F4A">
      <w:pPr>
        <w:numPr>
          <w:ilvl w:val="0"/>
          <w:numId w:val="75"/>
        </w:numPr>
        <w:suppressAutoHyphens/>
        <w:spacing w:before="100" w:after="115"/>
        <w:rPr>
          <w:lang w:eastAsia="ar-SA"/>
        </w:rPr>
      </w:pPr>
      <w:r w:rsidRPr="00BB7C79">
        <w:rPr>
          <w:lang w:eastAsia="ar-SA"/>
        </w:rPr>
        <w:t>просмотра опубликованной информации и скачивания прикрепленных к извещению электронных версий документов;</w:t>
      </w:r>
    </w:p>
    <w:p w:rsidR="00761F4A" w:rsidRPr="00BB7C79" w:rsidRDefault="00761F4A" w:rsidP="00761F4A">
      <w:pPr>
        <w:pStyle w:val="afffffffffffffff7"/>
        <w:rPr>
          <w:sz w:val="24"/>
        </w:rPr>
      </w:pPr>
      <w:r w:rsidRPr="00BB7C79">
        <w:rPr>
          <w:sz w:val="24"/>
        </w:rPr>
        <w:t>Просмотр опубликованной информации и скачивание прикрепленных к извещению электронных версий документов будет реализовано с соблюдением единства структурного оформления предоставления информации в существующих разделах о проведении торгов.</w:t>
      </w:r>
    </w:p>
    <w:p w:rsidR="00761F4A" w:rsidRPr="00BB7C79" w:rsidRDefault="00761F4A" w:rsidP="00761F4A">
      <w:pPr>
        <w:numPr>
          <w:ilvl w:val="0"/>
          <w:numId w:val="75"/>
        </w:numPr>
        <w:suppressAutoHyphens/>
        <w:spacing w:before="100" w:after="115"/>
        <w:rPr>
          <w:lang w:eastAsia="ar-SA"/>
        </w:rPr>
      </w:pPr>
      <w:r w:rsidRPr="00BB7C79">
        <w:rPr>
          <w:lang w:eastAsia="ar-SA"/>
        </w:rPr>
        <w:t>формирования печатных форм извещения и протоколов и возможность сохранения их в форматах PDF или RTF. При формировании печатной формы на ней должны быть указаны: источник печати, дата и время формирования формы для печати, а также максимальное количество страниц в сформированном документе и текущая страница (пример: страница 2 из 18);</w:t>
      </w:r>
    </w:p>
    <w:p w:rsidR="00761F4A" w:rsidRPr="00BB7C79" w:rsidRDefault="00761F4A" w:rsidP="00761F4A">
      <w:pPr>
        <w:pStyle w:val="afffffffffffffff7"/>
        <w:rPr>
          <w:sz w:val="24"/>
        </w:rPr>
      </w:pPr>
      <w:r w:rsidRPr="00BB7C79">
        <w:rPr>
          <w:sz w:val="24"/>
        </w:rPr>
        <w:t>Для реализации данного требования будет разработан шаблон печатной формы извещения. На основе шаблона пользователю будет предоставлена возможность сохранения сообщения в форматах PDF или RTF. При формировании печатной формы будут указаны: источник печати, дата и время формирования печатной формы, а также максимальное количество страниц в сформированном документе и текущая страница (пример: страница 2 из 18).</w:t>
      </w:r>
    </w:p>
    <w:p w:rsidR="00761F4A" w:rsidRPr="00BB7C79" w:rsidRDefault="00761F4A" w:rsidP="00761F4A">
      <w:pPr>
        <w:numPr>
          <w:ilvl w:val="0"/>
          <w:numId w:val="75"/>
        </w:numPr>
        <w:suppressAutoHyphens/>
        <w:spacing w:before="100" w:after="115"/>
        <w:rPr>
          <w:lang w:eastAsia="ar-SA"/>
        </w:rPr>
      </w:pPr>
      <w:r w:rsidRPr="00BB7C79">
        <w:rPr>
          <w:lang w:eastAsia="ar-SA"/>
        </w:rPr>
        <w:lastRenderedPageBreak/>
        <w:t xml:space="preserve">просмотра истории изменения данных извещения, включая данные лотов и результатов торгов, после публикации; </w:t>
      </w:r>
    </w:p>
    <w:p w:rsidR="00761F4A" w:rsidRPr="00BB7C79" w:rsidRDefault="00761F4A" w:rsidP="00761F4A">
      <w:pPr>
        <w:pStyle w:val="afffffffffffffff7"/>
        <w:rPr>
          <w:sz w:val="24"/>
        </w:rPr>
      </w:pPr>
      <w:r w:rsidRPr="00BB7C79">
        <w:rPr>
          <w:sz w:val="24"/>
        </w:rPr>
        <w:t xml:space="preserve">По каждому опубликованному извещению будет вестись история изменений. Отображение истории изменения сообщения будет реализовано согласно требованиям, определенным в пункте </w:t>
      </w:r>
      <w:r>
        <w:fldChar w:fldCharType="begin"/>
      </w:r>
      <w:r>
        <w:instrText xml:space="preserve"> REF _Ref398024118 \r \h  \* MERGEFORMAT </w:instrText>
      </w:r>
      <w:r>
        <w:fldChar w:fldCharType="separate"/>
      </w:r>
      <w:r w:rsidRPr="00BB7C79">
        <w:rPr>
          <w:sz w:val="24"/>
        </w:rPr>
        <w:t>5.5.8</w:t>
      </w:r>
      <w:r>
        <w:fldChar w:fldCharType="end"/>
      </w:r>
      <w:r w:rsidRPr="00BB7C79">
        <w:rPr>
          <w:sz w:val="24"/>
        </w:rPr>
        <w:t xml:space="preserve"> настоящего документа.</w:t>
      </w:r>
    </w:p>
    <w:p w:rsidR="00761F4A" w:rsidRPr="00BB7C79" w:rsidRDefault="00761F4A" w:rsidP="00761F4A">
      <w:pPr>
        <w:numPr>
          <w:ilvl w:val="0"/>
          <w:numId w:val="75"/>
        </w:numPr>
        <w:suppressAutoHyphens/>
        <w:spacing w:before="100" w:after="115"/>
        <w:rPr>
          <w:lang w:eastAsia="ar-SA"/>
        </w:rPr>
      </w:pPr>
      <w:r w:rsidRPr="00BB7C79">
        <w:rPr>
          <w:lang w:eastAsia="ar-SA"/>
        </w:rPr>
        <w:t>подписки на получение уведомлений на электронную почту об изменении информации по извещению или отдельному лоту, определенному пользователем;</w:t>
      </w:r>
    </w:p>
    <w:p w:rsidR="00761F4A" w:rsidRPr="00BB7C79" w:rsidRDefault="00761F4A" w:rsidP="00761F4A">
      <w:pPr>
        <w:pStyle w:val="afffffffffffffff7"/>
        <w:rPr>
          <w:sz w:val="24"/>
        </w:rPr>
      </w:pPr>
      <w:r w:rsidRPr="00BB7C79">
        <w:rPr>
          <w:sz w:val="24"/>
        </w:rPr>
        <w:t>Для извещений данного раздела будет подключен функционал подписки на получение уведомлений об изменении данных конкретного лота или всего извещения, реализованного на сайте.</w:t>
      </w:r>
    </w:p>
    <w:p w:rsidR="00761F4A" w:rsidRPr="00BB7C79" w:rsidRDefault="00761F4A" w:rsidP="00761F4A">
      <w:pPr>
        <w:numPr>
          <w:ilvl w:val="0"/>
          <w:numId w:val="75"/>
        </w:numPr>
        <w:suppressAutoHyphens/>
        <w:spacing w:before="100" w:after="115"/>
        <w:rPr>
          <w:lang w:eastAsia="ar-SA"/>
        </w:rPr>
      </w:pPr>
      <w:r w:rsidRPr="00BB7C79">
        <w:rPr>
          <w:lang w:eastAsia="ar-SA"/>
        </w:rPr>
        <w:t>формирования печатной формы жалобы на нарушение процедур проведения торгов, а также переходить на получение услуги «Устранение нарушения антимонопольного законодательства» на Портале госуслуг в порядке, организованном на Официальном сайте;</w:t>
      </w:r>
    </w:p>
    <w:p w:rsidR="00761F4A" w:rsidRPr="00BB7C79" w:rsidRDefault="00761F4A" w:rsidP="00761F4A">
      <w:pPr>
        <w:pStyle w:val="afffffffffffffff7"/>
        <w:rPr>
          <w:sz w:val="24"/>
        </w:rPr>
      </w:pPr>
      <w:r w:rsidRPr="00BB7C79">
        <w:rPr>
          <w:sz w:val="24"/>
        </w:rPr>
        <w:t xml:space="preserve">Для извещений данного раздела будет подключен функционал формирования печатной формы жалобы, реализованного на сайте и ссылки для перехода на получение услуги «Устранение нарушения антимонопольного законодательства» на Портале государственных и муниципальных услуг (функций). </w:t>
      </w:r>
    </w:p>
    <w:p w:rsidR="00761F4A" w:rsidRPr="00BB7C79" w:rsidRDefault="00761F4A" w:rsidP="00761F4A">
      <w:pPr>
        <w:numPr>
          <w:ilvl w:val="0"/>
          <w:numId w:val="75"/>
        </w:numPr>
        <w:suppressAutoHyphens/>
        <w:spacing w:before="100" w:after="115"/>
        <w:rPr>
          <w:lang w:eastAsia="ar-SA"/>
        </w:rPr>
      </w:pPr>
      <w:r w:rsidRPr="00BB7C79">
        <w:rPr>
          <w:lang w:eastAsia="ar-SA"/>
        </w:rPr>
        <w:t>просмотра жалоб и решений по ним, опубликованных из АРМ «Контролирующий орган».</w:t>
      </w:r>
    </w:p>
    <w:p w:rsidR="00761F4A" w:rsidRPr="00BB7C79" w:rsidRDefault="00761F4A" w:rsidP="00761F4A">
      <w:pPr>
        <w:pStyle w:val="afffffffffffffff7"/>
        <w:rPr>
          <w:sz w:val="24"/>
        </w:rPr>
      </w:pPr>
      <w:r w:rsidRPr="00BB7C79">
        <w:rPr>
          <w:sz w:val="24"/>
        </w:rPr>
        <w:t>Просмотр жалоб и решений по ним, опубликованных из АРМ «Контролирующий орган» будет доступен во вкладке извещения «Жалобы».</w:t>
      </w:r>
    </w:p>
    <w:p w:rsidR="00761F4A" w:rsidRPr="00BB7C79" w:rsidRDefault="00761F4A" w:rsidP="00761F4A">
      <w:pPr>
        <w:suppressAutoHyphens/>
        <w:spacing w:before="100" w:after="115"/>
        <w:ind w:firstLine="708"/>
        <w:rPr>
          <w:lang w:eastAsia="ar-SA"/>
        </w:rPr>
      </w:pPr>
      <w:r w:rsidRPr="00BB7C79">
        <w:rPr>
          <w:lang w:eastAsia="ar-SA"/>
        </w:rPr>
        <w:t>Опубликованные на Официальном сайте извещения должны быть включены в наборы открытых данных и в поиск по всем торгам.</w:t>
      </w:r>
    </w:p>
    <w:p w:rsidR="00761F4A" w:rsidRPr="00BB7C79" w:rsidRDefault="00761F4A" w:rsidP="00761F4A">
      <w:pPr>
        <w:pStyle w:val="afffffffffffffff7"/>
        <w:rPr>
          <w:sz w:val="24"/>
        </w:rPr>
      </w:pPr>
      <w:r w:rsidRPr="00BB7C79">
        <w:rPr>
          <w:sz w:val="24"/>
        </w:rPr>
        <w:t xml:space="preserve">Опубликованные на Официальном сайте извещения будут включены в наборы открытых данных, реализованных по требованиям определенным в пункте </w:t>
      </w:r>
      <w:r>
        <w:fldChar w:fldCharType="begin"/>
      </w:r>
      <w:r>
        <w:instrText xml:space="preserve"> REF _Ref398039367 \r \h  \* MERGEFORMAT </w:instrText>
      </w:r>
      <w:r>
        <w:fldChar w:fldCharType="separate"/>
      </w:r>
      <w:r w:rsidRPr="00BB7C79">
        <w:rPr>
          <w:sz w:val="24"/>
        </w:rPr>
        <w:t>5.5.12</w:t>
      </w:r>
      <w:r>
        <w:fldChar w:fldCharType="end"/>
      </w:r>
      <w:r w:rsidRPr="00BB7C79">
        <w:rPr>
          <w:sz w:val="24"/>
        </w:rPr>
        <w:t xml:space="preserve"> настоящего документа.</w:t>
      </w:r>
    </w:p>
    <w:p w:rsidR="00761F4A" w:rsidRPr="00BB7C79" w:rsidRDefault="00761F4A" w:rsidP="00761F4A">
      <w:pPr>
        <w:pStyle w:val="afffffffffffffff7"/>
        <w:rPr>
          <w:sz w:val="24"/>
        </w:rPr>
      </w:pPr>
      <w:r w:rsidRPr="00BB7C79">
        <w:rPr>
          <w:sz w:val="24"/>
        </w:rPr>
        <w:t>Опубликованные на сайте извещения будут добавлены в поиск извещений по атрибутам в разделе «Поиск по всем торгам».</w:t>
      </w:r>
    </w:p>
    <w:p w:rsidR="00761F4A" w:rsidRPr="00BB7C79" w:rsidRDefault="00761F4A" w:rsidP="00761F4A">
      <w:pPr>
        <w:suppressAutoHyphens/>
        <w:spacing w:before="100" w:after="115"/>
        <w:ind w:firstLine="708"/>
        <w:rPr>
          <w:lang w:eastAsia="ar-SA"/>
        </w:rPr>
      </w:pPr>
      <w:r w:rsidRPr="00BB7C79">
        <w:rPr>
          <w:lang w:eastAsia="ar-SA"/>
        </w:rPr>
        <w:t>Для раздела «Размещение рекламных конструкций» необходимо разработать статистические отчеты, аналогичные статистическим отчетам по другим видам торгов на Официальном сайте.</w:t>
      </w:r>
    </w:p>
    <w:p w:rsidR="00761F4A" w:rsidRPr="00BB7C79" w:rsidRDefault="00761F4A" w:rsidP="00761F4A">
      <w:pPr>
        <w:pStyle w:val="afffffffffffffff7"/>
        <w:rPr>
          <w:sz w:val="24"/>
        </w:rPr>
      </w:pPr>
      <w:r w:rsidRPr="00BB7C79">
        <w:rPr>
          <w:sz w:val="24"/>
        </w:rPr>
        <w:t xml:space="preserve">Опубликованные на Официальном сайте извещения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будут включены в статистическую сводку, публикуемую на странице сайта «Статистическая информация». Информация будет добавлена отдельной новой </w:t>
      </w:r>
      <w:r w:rsidRPr="00BB7C79">
        <w:rPr>
          <w:sz w:val="24"/>
        </w:rPr>
        <w:lastRenderedPageBreak/>
        <w:t>строкой. Для детальной статистики по разделу будут разработаны статистические отчеты в разрезах по субъектам Российской Федерации, по видам организатора торгов, по срокам торгов, по форме торгов.</w:t>
      </w:r>
    </w:p>
    <w:p w:rsidR="00761F4A" w:rsidRPr="00BB7C79" w:rsidRDefault="00761F4A" w:rsidP="00761F4A">
      <w:pPr>
        <w:suppressAutoHyphens/>
        <w:spacing w:before="100" w:after="115"/>
        <w:ind w:firstLine="708"/>
        <w:rPr>
          <w:lang w:eastAsia="ar-SA"/>
        </w:rPr>
      </w:pPr>
      <w:r w:rsidRPr="00BB7C79">
        <w:rPr>
          <w:lang w:eastAsia="ar-SA"/>
        </w:rPr>
        <w:t>Авторизованным пользователям организатора торгов должна быть предоставлена возможность указания в извещениях информации о проведении торгов в электронной форме.</w:t>
      </w:r>
    </w:p>
    <w:p w:rsidR="00761F4A" w:rsidRPr="00BB7C79" w:rsidRDefault="00761F4A" w:rsidP="00761F4A">
      <w:pPr>
        <w:pStyle w:val="afffffffffffffff7"/>
        <w:rPr>
          <w:sz w:val="24"/>
        </w:rPr>
      </w:pPr>
      <w:r w:rsidRPr="00BB7C79">
        <w:rPr>
          <w:sz w:val="24"/>
        </w:rPr>
        <w:t>Для реализации данного требования будет подключен функционал указания в извещениях информации о проведении торгов в электронной форме, реализованный на сайте.</w:t>
      </w:r>
    </w:p>
    <w:p w:rsidR="00761F4A" w:rsidRPr="00BB7C79" w:rsidRDefault="00761F4A" w:rsidP="00761F4A">
      <w:pPr>
        <w:suppressAutoHyphens/>
        <w:spacing w:before="100" w:after="115"/>
        <w:ind w:firstLine="708"/>
        <w:rPr>
          <w:lang w:eastAsia="ar-SA"/>
        </w:rPr>
      </w:pPr>
      <w:r w:rsidRPr="00BB7C79">
        <w:rPr>
          <w:lang w:eastAsia="ar-SA"/>
        </w:rPr>
        <w:t>Администратору официального сайта по аналогии с разделами торгов, разработанными в рамках предыдущих контрактов, должна быть предоставлена возможность:</w:t>
      </w:r>
    </w:p>
    <w:p w:rsidR="00761F4A" w:rsidRPr="00BB7C79" w:rsidRDefault="00761F4A" w:rsidP="00761F4A">
      <w:pPr>
        <w:numPr>
          <w:ilvl w:val="0"/>
          <w:numId w:val="75"/>
        </w:numPr>
        <w:suppressAutoHyphens/>
        <w:spacing w:before="100" w:after="115"/>
        <w:rPr>
          <w:lang w:eastAsia="ar-SA"/>
        </w:rPr>
      </w:pPr>
      <w:r w:rsidRPr="00BB7C79">
        <w:rPr>
          <w:lang w:eastAsia="ar-SA"/>
        </w:rPr>
        <w:t>заблокировать опубликованное на сайте извещение (по требованию уполномоченного органа);</w:t>
      </w:r>
    </w:p>
    <w:p w:rsidR="00761F4A" w:rsidRPr="00BB7C79" w:rsidRDefault="00761F4A" w:rsidP="00761F4A">
      <w:pPr>
        <w:pStyle w:val="afffffffffffffff7"/>
        <w:rPr>
          <w:sz w:val="24"/>
        </w:rPr>
      </w:pPr>
      <w:r w:rsidRPr="00BB7C79">
        <w:rPr>
          <w:sz w:val="24"/>
        </w:rPr>
        <w:t>Все извещения, опубликованные на сайте, будут доступны администратору для проведения операции блокировки. О факте блокировки извещения ответственному пользователю организатора торгов и пользователям, подписавшимся на получение уведомлений об изменениях извещения, будет отправлено уведомление на электронную почту.</w:t>
      </w:r>
    </w:p>
    <w:p w:rsidR="00761F4A" w:rsidRPr="00BB7C79" w:rsidRDefault="00761F4A" w:rsidP="00761F4A">
      <w:pPr>
        <w:numPr>
          <w:ilvl w:val="0"/>
          <w:numId w:val="75"/>
        </w:numPr>
        <w:suppressAutoHyphens/>
        <w:spacing w:before="100" w:after="115"/>
        <w:rPr>
          <w:lang w:eastAsia="ar-SA"/>
        </w:rPr>
      </w:pPr>
      <w:r w:rsidRPr="00BB7C79">
        <w:rPr>
          <w:lang w:eastAsia="ar-SA"/>
        </w:rPr>
        <w:t>переместить извещение в архив, по истечению срока актуальности;</w:t>
      </w:r>
    </w:p>
    <w:p w:rsidR="00761F4A" w:rsidRPr="00BB7C79" w:rsidRDefault="00761F4A" w:rsidP="00761F4A">
      <w:pPr>
        <w:pStyle w:val="afffffffffffffff7"/>
        <w:rPr>
          <w:sz w:val="24"/>
        </w:rPr>
      </w:pPr>
      <w:r w:rsidRPr="00BB7C79">
        <w:rPr>
          <w:sz w:val="24"/>
        </w:rPr>
        <w:t>При реализации данного требования будет использован функционал архивирования извещений, реализованный на Официальном сайте.</w:t>
      </w:r>
    </w:p>
    <w:p w:rsidR="00761F4A" w:rsidRPr="00BB7C79" w:rsidRDefault="00761F4A" w:rsidP="00761F4A">
      <w:pPr>
        <w:numPr>
          <w:ilvl w:val="0"/>
          <w:numId w:val="75"/>
        </w:numPr>
        <w:suppressAutoHyphens/>
        <w:spacing w:before="100" w:after="115"/>
        <w:rPr>
          <w:lang w:eastAsia="ar-SA"/>
        </w:rPr>
      </w:pPr>
      <w:r w:rsidRPr="00BB7C79">
        <w:rPr>
          <w:lang w:eastAsia="ar-SA"/>
        </w:rPr>
        <w:t>просмотреть журнал фиксации всех действий авторизованных пользователей, которые совершались над опубликованными на Официальном сайте извещениями.</w:t>
      </w:r>
    </w:p>
    <w:p w:rsidR="00761F4A" w:rsidRPr="00BB7C79" w:rsidRDefault="00761F4A" w:rsidP="00761F4A">
      <w:pPr>
        <w:pStyle w:val="afffffffffffffff7"/>
        <w:rPr>
          <w:sz w:val="24"/>
        </w:rPr>
      </w:pPr>
      <w:r w:rsidRPr="00BB7C79">
        <w:rPr>
          <w:sz w:val="24"/>
        </w:rPr>
        <w:t>Просмотр журнала всех действий авторизованных пользователей над опубликованными извещениями будет доступен в «Журналирование», реализованном на сайте.</w:t>
      </w:r>
    </w:p>
    <w:p w:rsidR="00761F4A" w:rsidRPr="00BB7C79" w:rsidRDefault="00761F4A" w:rsidP="00761F4A">
      <w:pPr>
        <w:suppressAutoHyphens/>
        <w:spacing w:before="100" w:after="115"/>
        <w:ind w:firstLine="708"/>
        <w:rPr>
          <w:lang w:eastAsia="ar-SA"/>
        </w:rPr>
      </w:pPr>
      <w:r w:rsidRPr="00BB7C79">
        <w:rPr>
          <w:lang w:eastAsia="ar-SA"/>
        </w:rPr>
        <w:t>Функционал опубликования информации о торгах, в том числе об электронной форме торгов, функционал подписания информации квалифицированной электронной подписью, приостановления и возобновления торгов, функционал просмотра информации о торгах, прикрепления жалоб и других действий, должен быть реализован по аналогии реализации в других видах торгов на Официальном сайте в рамках государственных контрактов, указанных в пункте 3.2 настоящего технического задания.</w:t>
      </w:r>
    </w:p>
    <w:p w:rsidR="00761F4A" w:rsidRPr="00BB7C79" w:rsidRDefault="00761F4A" w:rsidP="00761F4A">
      <w:pPr>
        <w:pStyle w:val="afffffffffffffff7"/>
        <w:rPr>
          <w:sz w:val="24"/>
        </w:rPr>
      </w:pPr>
      <w:r w:rsidRPr="00BB7C79">
        <w:rPr>
          <w:sz w:val="24"/>
        </w:rPr>
        <w:t xml:space="preserve">Исполнителем при выполнении работ по развитию Официального сайта будут учтены результаты выполнения работ по предыдущим государственным контрактам, перечисленным в пункте </w:t>
      </w:r>
      <w:r>
        <w:fldChar w:fldCharType="begin"/>
      </w:r>
      <w:r>
        <w:instrText xml:space="preserve"> REF _Ref397960502 \r \h  \* MERGEFORMAT </w:instrText>
      </w:r>
      <w:r>
        <w:fldChar w:fldCharType="separate"/>
      </w:r>
      <w:r w:rsidRPr="00BB7C79">
        <w:rPr>
          <w:sz w:val="24"/>
        </w:rPr>
        <w:t>3.2</w:t>
      </w:r>
      <w:r>
        <w:fldChar w:fldCharType="end"/>
      </w:r>
      <w:r w:rsidRPr="00BB7C79">
        <w:rPr>
          <w:sz w:val="24"/>
        </w:rPr>
        <w:t xml:space="preserve"> настоящего документа</w:t>
      </w:r>
    </w:p>
    <w:p w:rsidR="00761F4A" w:rsidRPr="00BB7C79" w:rsidRDefault="00761F4A" w:rsidP="00761F4A">
      <w:pPr>
        <w:suppressAutoHyphens/>
        <w:spacing w:before="100" w:after="115"/>
        <w:ind w:firstLine="708"/>
        <w:rPr>
          <w:lang w:eastAsia="ar-SA"/>
        </w:rPr>
      </w:pPr>
      <w:r w:rsidRPr="00BB7C79">
        <w:rPr>
          <w:lang w:eastAsia="ar-SA"/>
        </w:rPr>
        <w:t>Детализация требований к функционалу размещения информации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должна быть выполнена на этапе разработки ЧТЗ, которое подлежит согласованию с Заказчиком.</w:t>
      </w:r>
    </w:p>
    <w:p w:rsidR="00761F4A" w:rsidRPr="00BB7C79" w:rsidRDefault="00761F4A" w:rsidP="00761F4A">
      <w:pPr>
        <w:pStyle w:val="afffffffffffffff7"/>
        <w:rPr>
          <w:sz w:val="24"/>
        </w:rPr>
      </w:pPr>
      <w:r w:rsidRPr="00BB7C79">
        <w:rPr>
          <w:sz w:val="24"/>
        </w:rPr>
        <w:lastRenderedPageBreak/>
        <w:t>Перед выполнением детализации требований будет проведено интервьюирование Заказчика. По результатам интервьюирования будет разработано ЧТЗ в соответствии с ГОСТ 34.602-89 и согласовано с Заказчиком.</w:t>
      </w:r>
    </w:p>
    <w:p w:rsidR="00761F4A" w:rsidRPr="00BB7C79" w:rsidRDefault="00761F4A" w:rsidP="00761F4A">
      <w:pPr>
        <w:pStyle w:val="afffffffffffffff7"/>
        <w:rPr>
          <w:sz w:val="24"/>
        </w:rPr>
      </w:pPr>
      <w:r w:rsidRPr="00BB7C79">
        <w:rPr>
          <w:sz w:val="24"/>
        </w:rPr>
        <w:t>При разработке раздела будут учтены требования оптимизации поиска информации поисковыми системами, а именно: определены исходные данные (страницы, ключевые слова, общее описание информационного наполнения страниц раздела), доработано наполнение файлов Sitemap и Robots.txt с учетом вновь разработанного раздела.</w:t>
      </w:r>
    </w:p>
    <w:p w:rsidR="00761F4A" w:rsidRPr="00BB7C79" w:rsidRDefault="00761F4A" w:rsidP="00761F4A">
      <w:pPr>
        <w:keepNext/>
        <w:keepLines/>
        <w:widowControl w:val="0"/>
        <w:suppressLineNumbers/>
        <w:suppressAutoHyphens/>
        <w:spacing w:before="120" w:after="120"/>
        <w:ind w:firstLine="709"/>
        <w:outlineLvl w:val="2"/>
        <w:rPr>
          <w:kern w:val="28"/>
        </w:rPr>
      </w:pPr>
      <w:r w:rsidRPr="00BB7C79">
        <w:rPr>
          <w:kern w:val="28"/>
        </w:rPr>
        <w:t>5.5.3. Требования к разработке функционала размещения информации о проведении торгов  на право получения лицензии на оказание услуг связи в соответствии с Федеральным законом от 7 июля 2003 г. № 126-ФЗ «О связи».</w:t>
      </w:r>
    </w:p>
    <w:p w:rsidR="00761F4A" w:rsidRPr="00BB7C79" w:rsidRDefault="00761F4A" w:rsidP="00761F4A">
      <w:pPr>
        <w:suppressAutoHyphens/>
        <w:spacing w:before="100" w:after="115"/>
        <w:ind w:firstLine="708"/>
        <w:rPr>
          <w:lang w:eastAsia="ar-SA"/>
        </w:rPr>
      </w:pPr>
      <w:r w:rsidRPr="00BB7C79">
        <w:rPr>
          <w:lang w:eastAsia="ar-SA"/>
        </w:rPr>
        <w:t xml:space="preserve">Функционал сайта должен позволять осуществлять информационную поддержку проведения торгов на право получения лицензии на оказание услуг связи в соответствии с Федеральным законом от 7 июля 2003 г. № 126-ФЗ «О связи» и постановлением Правительства Российской Федерации от 24 мая 2014 г. № 480 «О торгах (аукционах, конкурсах) на получение лицензии на оказание услуг связи». </w:t>
      </w:r>
    </w:p>
    <w:p w:rsidR="00761F4A" w:rsidRPr="00BB7C79" w:rsidRDefault="00761F4A" w:rsidP="00761F4A">
      <w:pPr>
        <w:pStyle w:val="afffffffffffffff7"/>
        <w:rPr>
          <w:sz w:val="24"/>
        </w:rPr>
      </w:pPr>
      <w:r w:rsidRPr="00BB7C79">
        <w:rPr>
          <w:sz w:val="24"/>
        </w:rPr>
        <w:t>Существующий функционал будет доработан таким образом, что позволит авторизованным пользователям (представителям организатора торгов) осуществлять информационное сопровождение проведения торгов (аукциона, конкурса) на получение лицензии на оказание услуг связи по правилам, утвержденным постановлением Правительства РФ от 24 мая 2014 года № 480 «О торгах (аукционах, конкурсах) на получение лицензии на оказание услуг связи».</w:t>
      </w:r>
    </w:p>
    <w:p w:rsidR="00761F4A" w:rsidRPr="00BB7C79" w:rsidRDefault="00761F4A" w:rsidP="00761F4A">
      <w:pPr>
        <w:suppressAutoHyphens/>
        <w:spacing w:before="100" w:after="115"/>
        <w:ind w:firstLine="708"/>
        <w:rPr>
          <w:lang w:eastAsia="ar-SA"/>
        </w:rPr>
      </w:pPr>
      <w:r w:rsidRPr="00BB7C79">
        <w:rPr>
          <w:lang w:eastAsia="ar-SA"/>
        </w:rPr>
        <w:t>Для публикации информации о торгов  на право получения лицензии на оказание услуг связи в соответствии с Федеральным законом от 7 июля 2003 г. № 126-ФЗ «О связи» на Официальном сайте должен быть разработан раздел «Лицензии на оказание услуг связи», а также иконка данного раздела, которая должна соответствовать общей стилистике иконок на Официальном сайте и размещаться на главной странице Официального сайта.</w:t>
      </w:r>
    </w:p>
    <w:p w:rsidR="00761F4A" w:rsidRPr="00BB7C79" w:rsidRDefault="00761F4A" w:rsidP="00761F4A">
      <w:pPr>
        <w:pStyle w:val="afffffffffffffff7"/>
        <w:rPr>
          <w:sz w:val="24"/>
        </w:rPr>
      </w:pPr>
      <w:r w:rsidRPr="00BB7C79">
        <w:rPr>
          <w:sz w:val="24"/>
        </w:rPr>
        <w:t xml:space="preserve">На сайте будет разработан новый раздел торгов «Лицензии на оказание услуг связи», где будут отображаться извещения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организаторами торгов. Вход в данный раздел, а также интерфейсы его страниц будут оформлены в соответствии с общей концепцией, принятой на сайте в отношении существующих видов торгов. </w:t>
      </w:r>
    </w:p>
    <w:p w:rsidR="00761F4A" w:rsidRPr="00BB7C79" w:rsidRDefault="00761F4A" w:rsidP="00761F4A">
      <w:pPr>
        <w:suppressAutoHyphens/>
        <w:spacing w:before="100" w:after="115"/>
        <w:ind w:firstLine="708"/>
        <w:rPr>
          <w:lang w:eastAsia="ar-SA"/>
        </w:rPr>
      </w:pPr>
      <w:r w:rsidRPr="00BB7C79">
        <w:rPr>
          <w:lang w:eastAsia="ar-SA"/>
        </w:rPr>
        <w:t>Организаторам торгов должна быть предоставлена возможность на Официальном сайте в разрабатываемом разделе «Лицензии на оказание услуг связи»:</w:t>
      </w:r>
    </w:p>
    <w:p w:rsidR="00761F4A" w:rsidRPr="00BB7C79" w:rsidRDefault="00761F4A" w:rsidP="00761F4A">
      <w:pPr>
        <w:numPr>
          <w:ilvl w:val="0"/>
          <w:numId w:val="75"/>
        </w:numPr>
        <w:suppressAutoHyphens/>
        <w:spacing w:before="100" w:after="115"/>
        <w:rPr>
          <w:lang w:eastAsia="ar-SA"/>
        </w:rPr>
      </w:pPr>
      <w:r w:rsidRPr="00BB7C79">
        <w:rPr>
          <w:lang w:eastAsia="ar-SA"/>
        </w:rPr>
        <w:t xml:space="preserve">создавать и опубликовывать извещения, состоящие из лотов, о проведении торгов с указанием в извещении информации, в том числе, об организаторе торгов, об объекте </w:t>
      </w:r>
      <w:r w:rsidRPr="00BB7C79">
        <w:rPr>
          <w:lang w:eastAsia="ar-SA"/>
        </w:rPr>
        <w:lastRenderedPageBreak/>
        <w:t>торгов, датах проведения торгов, информации о порядке внесения задатка и иной информации, предусмотренной законодательством Российской Федерации;</w:t>
      </w:r>
    </w:p>
    <w:p w:rsidR="00761F4A" w:rsidRPr="00BB7C79" w:rsidRDefault="00761F4A" w:rsidP="00761F4A">
      <w:pPr>
        <w:pStyle w:val="afffffffffffffff7"/>
        <w:rPr>
          <w:sz w:val="24"/>
        </w:rPr>
      </w:pPr>
      <w:r w:rsidRPr="00BB7C79">
        <w:rPr>
          <w:sz w:val="24"/>
        </w:rPr>
        <w:t xml:space="preserve">При реализации данного требования будет использована модель информационного сопровождения торгов, реализованная на сайте. Для создания извещения будет использован визард создания извещения, реализованный для существующих на сайте разделов. </w:t>
      </w:r>
    </w:p>
    <w:p w:rsidR="00761F4A" w:rsidRPr="00BB7C79" w:rsidRDefault="00761F4A" w:rsidP="00761F4A">
      <w:pPr>
        <w:pStyle w:val="afffffffffffffff7"/>
        <w:rPr>
          <w:sz w:val="24"/>
        </w:rPr>
      </w:pPr>
      <w:r w:rsidRPr="00BB7C79">
        <w:rPr>
          <w:sz w:val="24"/>
        </w:rPr>
        <w:t>Извещение о проведении торгов, подлежащее публикации в соответствии с требованиями пункта 24 постановления Правительства РФ № 480 от 24.05.2014 г., будет содержать следующие сведения:</w:t>
      </w:r>
    </w:p>
    <w:p w:rsidR="00761F4A" w:rsidRPr="00BB7C79" w:rsidRDefault="00761F4A" w:rsidP="00761F4A">
      <w:pPr>
        <w:pStyle w:val="afffffffffffffffa"/>
        <w:numPr>
          <w:ilvl w:val="0"/>
          <w:numId w:val="75"/>
        </w:numPr>
        <w:rPr>
          <w:rFonts w:eastAsia="Calibri"/>
          <w:sz w:val="24"/>
        </w:rPr>
      </w:pPr>
      <w:r w:rsidRPr="00BB7C79">
        <w:rPr>
          <w:rFonts w:eastAsia="Calibri"/>
          <w:sz w:val="24"/>
        </w:rPr>
        <w:t>наименование, место нахождения, номера контактных телефонов организатора торгов, реквизиты лицевого счета, открытого Федеральной службой по надзору в сфере связи, информационных технологий и массовых коммуникаций в территориальном органе Федерального казначейства для перечисления предусмотренных настоящими Правилами платежей;</w:t>
      </w:r>
    </w:p>
    <w:p w:rsidR="00761F4A" w:rsidRPr="00BB7C79" w:rsidRDefault="00761F4A" w:rsidP="00761F4A">
      <w:pPr>
        <w:pStyle w:val="afffffffffffffffa"/>
        <w:numPr>
          <w:ilvl w:val="0"/>
          <w:numId w:val="75"/>
        </w:numPr>
        <w:rPr>
          <w:rFonts w:eastAsia="Calibri"/>
          <w:sz w:val="24"/>
        </w:rPr>
      </w:pPr>
      <w:r w:rsidRPr="00BB7C79">
        <w:rPr>
          <w:rFonts w:eastAsia="Calibri"/>
          <w:sz w:val="24"/>
        </w:rPr>
        <w:t>указание на Официальный сайт, на котором размещено извещение о проведении аукциона;</w:t>
      </w:r>
    </w:p>
    <w:p w:rsidR="00761F4A" w:rsidRPr="00BB7C79" w:rsidRDefault="00761F4A" w:rsidP="00761F4A">
      <w:pPr>
        <w:pStyle w:val="afffffffffffffffa"/>
        <w:numPr>
          <w:ilvl w:val="0"/>
          <w:numId w:val="75"/>
        </w:numPr>
        <w:rPr>
          <w:rFonts w:eastAsia="Calibri"/>
          <w:sz w:val="24"/>
        </w:rPr>
      </w:pPr>
      <w:r w:rsidRPr="00BB7C79">
        <w:rPr>
          <w:rFonts w:eastAsia="Calibri"/>
          <w:sz w:val="24"/>
        </w:rPr>
        <w:t>форма проведения торгов (аукцион, конкурс);</w:t>
      </w:r>
    </w:p>
    <w:p w:rsidR="00761F4A" w:rsidRPr="00BB7C79" w:rsidRDefault="00761F4A" w:rsidP="00761F4A">
      <w:pPr>
        <w:pStyle w:val="afffffffffffffffa"/>
        <w:numPr>
          <w:ilvl w:val="0"/>
          <w:numId w:val="75"/>
        </w:numPr>
        <w:rPr>
          <w:rFonts w:eastAsia="Calibri"/>
          <w:sz w:val="24"/>
        </w:rPr>
      </w:pPr>
      <w:r w:rsidRPr="00BB7C79">
        <w:rPr>
          <w:rFonts w:eastAsia="Calibri"/>
          <w:sz w:val="24"/>
        </w:rPr>
        <w:t>дата, время, место проведения торгов и подведения их итогов;</w:t>
      </w:r>
    </w:p>
    <w:p w:rsidR="00761F4A" w:rsidRPr="00BB7C79" w:rsidRDefault="00761F4A" w:rsidP="00761F4A">
      <w:pPr>
        <w:pStyle w:val="afffffffffffffffa"/>
        <w:numPr>
          <w:ilvl w:val="0"/>
          <w:numId w:val="75"/>
        </w:numPr>
        <w:rPr>
          <w:rFonts w:eastAsia="Calibri"/>
          <w:sz w:val="24"/>
        </w:rPr>
      </w:pPr>
      <w:r w:rsidRPr="00BB7C79">
        <w:rPr>
          <w:rFonts w:eastAsia="Calibri"/>
          <w:sz w:val="24"/>
        </w:rPr>
        <w:t>сведения о предмете торгов (лоте);</w:t>
      </w:r>
    </w:p>
    <w:p w:rsidR="00761F4A" w:rsidRPr="00BB7C79" w:rsidRDefault="00761F4A" w:rsidP="00761F4A">
      <w:pPr>
        <w:pStyle w:val="afffffffffffffffa"/>
        <w:numPr>
          <w:ilvl w:val="0"/>
          <w:numId w:val="75"/>
        </w:numPr>
        <w:rPr>
          <w:rFonts w:eastAsia="Calibri"/>
          <w:sz w:val="24"/>
        </w:rPr>
      </w:pPr>
      <w:r w:rsidRPr="00BB7C79">
        <w:rPr>
          <w:rFonts w:eastAsia="Calibri"/>
          <w:sz w:val="24"/>
        </w:rPr>
        <w:t>форма заявки;</w:t>
      </w:r>
    </w:p>
    <w:p w:rsidR="00761F4A" w:rsidRPr="00BB7C79" w:rsidRDefault="00761F4A" w:rsidP="00761F4A">
      <w:pPr>
        <w:pStyle w:val="afffffffffffffffa"/>
        <w:numPr>
          <w:ilvl w:val="0"/>
          <w:numId w:val="75"/>
        </w:numPr>
        <w:rPr>
          <w:rFonts w:eastAsia="Calibri"/>
          <w:sz w:val="24"/>
        </w:rPr>
      </w:pPr>
      <w:r w:rsidRPr="00BB7C79">
        <w:rPr>
          <w:rFonts w:eastAsia="Calibri"/>
          <w:sz w:val="24"/>
        </w:rPr>
        <w:t>перечень документов, прилагаемых к заявке, и требования к их оформлению;</w:t>
      </w:r>
    </w:p>
    <w:p w:rsidR="00761F4A" w:rsidRPr="00BB7C79" w:rsidRDefault="00761F4A" w:rsidP="00761F4A">
      <w:pPr>
        <w:pStyle w:val="afffffffffffffffa"/>
        <w:numPr>
          <w:ilvl w:val="0"/>
          <w:numId w:val="75"/>
        </w:numPr>
        <w:rPr>
          <w:rFonts w:eastAsia="Calibri"/>
          <w:sz w:val="24"/>
        </w:rPr>
      </w:pPr>
      <w:r w:rsidRPr="00BB7C79">
        <w:rPr>
          <w:rFonts w:eastAsia="Calibri"/>
          <w:sz w:val="24"/>
        </w:rPr>
        <w:t>адрес места приема заявок, дата, время начала и окончания приема заявок и прилагаемых к ним документов;</w:t>
      </w:r>
    </w:p>
    <w:p w:rsidR="00761F4A" w:rsidRPr="00BB7C79" w:rsidRDefault="00761F4A" w:rsidP="00761F4A">
      <w:pPr>
        <w:pStyle w:val="afffffffffffffffa"/>
        <w:numPr>
          <w:ilvl w:val="0"/>
          <w:numId w:val="75"/>
        </w:numPr>
        <w:rPr>
          <w:rFonts w:eastAsia="Calibri"/>
          <w:sz w:val="24"/>
        </w:rPr>
      </w:pPr>
      <w:r w:rsidRPr="00BB7C79">
        <w:rPr>
          <w:rFonts w:eastAsia="Calibri"/>
          <w:sz w:val="24"/>
        </w:rPr>
        <w:t>порядок и срок отзыва заявок;</w:t>
      </w:r>
    </w:p>
    <w:p w:rsidR="00761F4A" w:rsidRPr="00BB7C79" w:rsidRDefault="00761F4A" w:rsidP="00761F4A">
      <w:pPr>
        <w:pStyle w:val="afffffffffffffffa"/>
        <w:numPr>
          <w:ilvl w:val="0"/>
          <w:numId w:val="75"/>
        </w:numPr>
        <w:rPr>
          <w:rFonts w:eastAsia="Calibri"/>
          <w:sz w:val="24"/>
        </w:rPr>
      </w:pPr>
      <w:r w:rsidRPr="00BB7C79">
        <w:rPr>
          <w:rFonts w:eastAsia="Calibri"/>
          <w:sz w:val="24"/>
        </w:rPr>
        <w:t>требования к участнику торгов;</w:t>
      </w:r>
    </w:p>
    <w:p w:rsidR="00761F4A" w:rsidRPr="00BB7C79" w:rsidRDefault="00761F4A" w:rsidP="00761F4A">
      <w:pPr>
        <w:pStyle w:val="afffffffffffffffa"/>
        <w:numPr>
          <w:ilvl w:val="0"/>
          <w:numId w:val="75"/>
        </w:numPr>
        <w:rPr>
          <w:rFonts w:eastAsia="Calibri"/>
          <w:sz w:val="24"/>
        </w:rPr>
      </w:pPr>
      <w:r w:rsidRPr="00BB7C79">
        <w:rPr>
          <w:rFonts w:eastAsia="Calibri"/>
          <w:sz w:val="24"/>
        </w:rPr>
        <w:t>способ уведомления об итогах торгов.</w:t>
      </w:r>
    </w:p>
    <w:p w:rsidR="00761F4A" w:rsidRPr="00BB7C79" w:rsidRDefault="00761F4A" w:rsidP="00761F4A">
      <w:pPr>
        <w:numPr>
          <w:ilvl w:val="0"/>
          <w:numId w:val="75"/>
        </w:numPr>
        <w:suppressAutoHyphens/>
        <w:spacing w:before="100" w:after="115"/>
        <w:rPr>
          <w:lang w:eastAsia="ar-SA"/>
        </w:rPr>
      </w:pPr>
      <w:r w:rsidRPr="00BB7C79">
        <w:rPr>
          <w:lang w:eastAsia="ar-SA"/>
        </w:rPr>
        <w:t>вносить изменения в извещение, включая лоты и результаты торгов, на любом этапе жизненного цикла извещения (до переноса в архив);</w:t>
      </w:r>
    </w:p>
    <w:p w:rsidR="00761F4A" w:rsidRPr="00BB7C79" w:rsidRDefault="00761F4A" w:rsidP="00761F4A">
      <w:pPr>
        <w:pStyle w:val="afffffffffffffff7"/>
        <w:rPr>
          <w:sz w:val="24"/>
        </w:rPr>
      </w:pPr>
      <w:r w:rsidRPr="00BB7C79">
        <w:rPr>
          <w:sz w:val="24"/>
        </w:rPr>
        <w:t>Будет реализована возможность вносить изменения в данные извещения, как в отношении параметров всего извещения в целом, так и в отдельный лот извещения, в любой момент времени от создания до переноса извещения в архив; при этом все изменения будут фиксироваться в закладке «Изменения» извещения.</w:t>
      </w:r>
    </w:p>
    <w:p w:rsidR="00761F4A" w:rsidRPr="00BB7C79" w:rsidRDefault="00761F4A" w:rsidP="00761F4A">
      <w:pPr>
        <w:numPr>
          <w:ilvl w:val="0"/>
          <w:numId w:val="75"/>
        </w:numPr>
        <w:suppressAutoHyphens/>
        <w:spacing w:before="100" w:after="115"/>
        <w:rPr>
          <w:lang w:eastAsia="ar-SA"/>
        </w:rPr>
      </w:pPr>
      <w:r w:rsidRPr="00BB7C79">
        <w:rPr>
          <w:lang w:eastAsia="ar-SA"/>
        </w:rPr>
        <w:t xml:space="preserve">опубликовывать информацию о приостановлении приема заявок или процедуры проведения торгов с последующей возможностью возобновления приостановленной процедуры или отменить проведение торгов. При возобновлении проведения торгов </w:t>
      </w:r>
      <w:r w:rsidRPr="00BB7C79">
        <w:rPr>
          <w:lang w:eastAsia="ar-SA"/>
        </w:rPr>
        <w:lastRenderedPageBreak/>
        <w:t xml:space="preserve">организатору торгов должна быть предоставлена возможность внести изменения в извещение и в документацию; </w:t>
      </w:r>
    </w:p>
    <w:p w:rsidR="00761F4A" w:rsidRPr="00BB7C79" w:rsidRDefault="00761F4A" w:rsidP="00761F4A">
      <w:pPr>
        <w:pStyle w:val="afffffffffffffff7"/>
        <w:rPr>
          <w:sz w:val="24"/>
        </w:rPr>
      </w:pPr>
      <w:r w:rsidRPr="00BB7C79">
        <w:rPr>
          <w:sz w:val="24"/>
        </w:rPr>
        <w:t xml:space="preserve">Данное требование будет реализовано в соответствии с положениями Федерального закона от 26 июля 2006 г. № 135-ФЗ «О защите конкуренции». С целью обеспечения удобства и простоты работы пользователей при реализации данной задачи Исполнитель будет соблюдать преемственность результатов работ по государственному контракту от 5 сентября 2012 г. № 1601-09-12, в рамках которого был создан, функционал в отношении других видов торгов. </w:t>
      </w:r>
    </w:p>
    <w:p w:rsidR="00761F4A" w:rsidRPr="00BB7C79" w:rsidRDefault="00761F4A" w:rsidP="00761F4A">
      <w:pPr>
        <w:numPr>
          <w:ilvl w:val="0"/>
          <w:numId w:val="75"/>
        </w:numPr>
        <w:suppressAutoHyphens/>
        <w:spacing w:before="100" w:after="115"/>
        <w:rPr>
          <w:lang w:eastAsia="ar-SA"/>
        </w:rPr>
      </w:pPr>
      <w:r w:rsidRPr="00BB7C79">
        <w:rPr>
          <w:lang w:eastAsia="ar-SA"/>
        </w:rPr>
        <w:t>опубликовывать информацию об отказе от проведения ранее объявленных торгов;</w:t>
      </w:r>
    </w:p>
    <w:p w:rsidR="00761F4A" w:rsidRPr="00BB7C79" w:rsidRDefault="00761F4A" w:rsidP="00761F4A">
      <w:pPr>
        <w:pStyle w:val="afffffffffffffff7"/>
        <w:rPr>
          <w:sz w:val="24"/>
        </w:rPr>
      </w:pPr>
      <w:r w:rsidRPr="00BB7C79">
        <w:rPr>
          <w:sz w:val="24"/>
        </w:rPr>
        <w:t>При реализации данного требования будет использован функционал отмены/аннулирования проведения или результата торгов, реализованный на Официальном сайте.</w:t>
      </w:r>
    </w:p>
    <w:p w:rsidR="00761F4A" w:rsidRPr="00BB7C79" w:rsidRDefault="00761F4A" w:rsidP="00761F4A">
      <w:pPr>
        <w:numPr>
          <w:ilvl w:val="0"/>
          <w:numId w:val="75"/>
        </w:numPr>
        <w:suppressAutoHyphens/>
        <w:spacing w:before="100" w:after="115"/>
        <w:rPr>
          <w:lang w:eastAsia="ar-SA"/>
        </w:rPr>
      </w:pPr>
      <w:r w:rsidRPr="00BB7C79">
        <w:rPr>
          <w:lang w:eastAsia="ar-SA"/>
        </w:rPr>
        <w:t>опубликовывать протоколы и решения, которые составляются и принимаются в ходе проведения торгов;</w:t>
      </w:r>
    </w:p>
    <w:p w:rsidR="00761F4A" w:rsidRPr="00BB7C79" w:rsidRDefault="00761F4A" w:rsidP="00761F4A">
      <w:pPr>
        <w:pStyle w:val="afffffffffffffff7"/>
        <w:rPr>
          <w:sz w:val="24"/>
        </w:rPr>
      </w:pPr>
      <w:r w:rsidRPr="00BB7C79">
        <w:rPr>
          <w:sz w:val="24"/>
        </w:rPr>
        <w:t>При реализации данного требования будет использован функционал управления протоколами, реализованный на Официальном сайте. Состав протоколов, публикуемых на сайте, будет соответствовать составу, который предусмотрен правилами утвержденными постановлением Правительства РФ № 480 от 24.05.2014 г.</w:t>
      </w:r>
    </w:p>
    <w:p w:rsidR="00761F4A" w:rsidRPr="00BB7C79" w:rsidRDefault="00761F4A" w:rsidP="00761F4A">
      <w:pPr>
        <w:numPr>
          <w:ilvl w:val="0"/>
          <w:numId w:val="75"/>
        </w:numPr>
        <w:suppressAutoHyphens/>
        <w:spacing w:before="100" w:after="115"/>
        <w:rPr>
          <w:lang w:eastAsia="ar-SA"/>
        </w:rPr>
      </w:pPr>
      <w:r w:rsidRPr="00BB7C79">
        <w:rPr>
          <w:lang w:eastAsia="ar-SA"/>
        </w:rPr>
        <w:t>опубликовывать информацию о результатах торгов;</w:t>
      </w:r>
    </w:p>
    <w:p w:rsidR="00761F4A" w:rsidRPr="00BB7C79" w:rsidRDefault="00761F4A" w:rsidP="00761F4A">
      <w:pPr>
        <w:pStyle w:val="afffffffffffffff7"/>
        <w:rPr>
          <w:sz w:val="24"/>
        </w:rPr>
      </w:pPr>
      <w:r w:rsidRPr="00BB7C79">
        <w:rPr>
          <w:sz w:val="24"/>
        </w:rPr>
        <w:t>При реализации данного требования будет использован функционал публикации информации о результатах торгов, реализованный на Официальном сайте для разделов, где есть требование публикации протоколов.</w:t>
      </w:r>
    </w:p>
    <w:p w:rsidR="00761F4A" w:rsidRPr="00BB7C79" w:rsidRDefault="00761F4A" w:rsidP="00761F4A">
      <w:pPr>
        <w:numPr>
          <w:ilvl w:val="0"/>
          <w:numId w:val="75"/>
        </w:numPr>
        <w:suppressAutoHyphens/>
        <w:spacing w:before="100" w:after="115"/>
        <w:rPr>
          <w:lang w:eastAsia="ar-SA"/>
        </w:rPr>
      </w:pPr>
      <w:r w:rsidRPr="00BB7C79">
        <w:rPr>
          <w:lang w:eastAsia="ar-SA"/>
        </w:rPr>
        <w:t>опубликовывать информацию об отмене протоколов и результатов проведения торгов;</w:t>
      </w:r>
    </w:p>
    <w:p w:rsidR="00761F4A" w:rsidRPr="00BB7C79" w:rsidRDefault="00761F4A" w:rsidP="00761F4A">
      <w:pPr>
        <w:pStyle w:val="afffffffffffffff7"/>
        <w:rPr>
          <w:sz w:val="24"/>
        </w:rPr>
      </w:pPr>
      <w:r w:rsidRPr="00BB7C79">
        <w:rPr>
          <w:sz w:val="24"/>
        </w:rPr>
        <w:t>При реализации данного требования будет использован функционал отмены протокола и публикации нового взамен отмененного, реализованный на Официальном сайте для разделов, где есть требование публикации протоколов.</w:t>
      </w:r>
    </w:p>
    <w:p w:rsidR="00761F4A" w:rsidRPr="00BB7C79" w:rsidRDefault="00761F4A" w:rsidP="00761F4A">
      <w:pPr>
        <w:numPr>
          <w:ilvl w:val="0"/>
          <w:numId w:val="75"/>
        </w:numPr>
        <w:suppressAutoHyphens/>
        <w:spacing w:before="100" w:after="115"/>
        <w:rPr>
          <w:lang w:eastAsia="ar-SA"/>
        </w:rPr>
      </w:pPr>
      <w:r w:rsidRPr="00BB7C79">
        <w:rPr>
          <w:lang w:eastAsia="ar-SA"/>
        </w:rPr>
        <w:t>подписывать информацию и документы при размещении их на Официальном сайте квалифицированной электронной подписью.</w:t>
      </w:r>
    </w:p>
    <w:p w:rsidR="00761F4A" w:rsidRPr="00BB7C79" w:rsidRDefault="00761F4A" w:rsidP="00761F4A">
      <w:pPr>
        <w:pStyle w:val="afffffffffffffff7"/>
        <w:rPr>
          <w:sz w:val="24"/>
        </w:rPr>
      </w:pPr>
      <w:r w:rsidRPr="00BB7C79">
        <w:rPr>
          <w:sz w:val="24"/>
        </w:rPr>
        <w:t>При реализации данного требования будет использован функционал подписания квалифицированной электронной подписью, реализованный на Официальном сайте.</w:t>
      </w:r>
    </w:p>
    <w:p w:rsidR="00761F4A" w:rsidRPr="00BB7C79" w:rsidRDefault="00761F4A" w:rsidP="00761F4A">
      <w:pPr>
        <w:suppressAutoHyphens/>
        <w:spacing w:before="100" w:after="115"/>
        <w:ind w:firstLine="708"/>
        <w:rPr>
          <w:lang w:eastAsia="ar-SA"/>
        </w:rPr>
      </w:pPr>
      <w:r w:rsidRPr="00BB7C79">
        <w:rPr>
          <w:lang w:eastAsia="ar-SA"/>
        </w:rPr>
        <w:t>При публикации, редактировании информации, отмене торгов должен осуществляться контроль сроков выполнения указанных операций, если они установлены законодательством Российской Федерации.</w:t>
      </w:r>
    </w:p>
    <w:p w:rsidR="00761F4A" w:rsidRPr="00BB7C79" w:rsidRDefault="00761F4A" w:rsidP="00761F4A">
      <w:pPr>
        <w:pStyle w:val="afffffffffffffff7"/>
        <w:rPr>
          <w:sz w:val="24"/>
        </w:rPr>
      </w:pPr>
      <w:r w:rsidRPr="00BB7C79">
        <w:rPr>
          <w:sz w:val="24"/>
        </w:rPr>
        <w:t xml:space="preserve">При публикации извещения в автоматическом режиме будет осуществляться контроль срока приема заявок на участие в торгах (конкурсе, аукционе). Если извещение публикуется менее чем за 45 рабочих дней до даты начала проведения торгов, указанной в извещении о проведении торгов, то пользователю будет выдано информационное сообщение о нарушении сроков, </w:t>
      </w:r>
      <w:r w:rsidRPr="00BB7C79">
        <w:rPr>
          <w:sz w:val="24"/>
        </w:rPr>
        <w:lastRenderedPageBreak/>
        <w:t>установленных правилами проведения торгов, с правом выбора продолжить публикацию сообщения или перейти на редактирование сообщения.</w:t>
      </w:r>
    </w:p>
    <w:p w:rsidR="00761F4A" w:rsidRPr="00BB7C79" w:rsidRDefault="00761F4A" w:rsidP="00761F4A">
      <w:pPr>
        <w:suppressAutoHyphens/>
        <w:spacing w:before="100" w:after="115"/>
        <w:ind w:firstLine="708"/>
        <w:rPr>
          <w:lang w:eastAsia="ar-SA"/>
        </w:rPr>
      </w:pPr>
      <w:r w:rsidRPr="00BB7C79">
        <w:rPr>
          <w:lang w:eastAsia="ar-SA"/>
        </w:rPr>
        <w:t>При проведении любой из выше перечисленных операций над извещением всем активным пользователям с ролью «Ответственный пользователь организатора торгов» должно отправляться уведомление на электронный адрес о проведении операции.</w:t>
      </w:r>
    </w:p>
    <w:p w:rsidR="00761F4A" w:rsidRPr="00BB7C79" w:rsidRDefault="00761F4A" w:rsidP="00761F4A">
      <w:pPr>
        <w:pStyle w:val="afffffffffffffff7"/>
        <w:rPr>
          <w:sz w:val="24"/>
        </w:rPr>
      </w:pPr>
      <w:r w:rsidRPr="00BB7C79">
        <w:rPr>
          <w:sz w:val="24"/>
        </w:rPr>
        <w:t>При реализации данного требования будет использован функционал уведомления ответственных пользователей организатора торгов, реализованный на Официальном сайте.</w:t>
      </w:r>
    </w:p>
    <w:p w:rsidR="00761F4A" w:rsidRPr="00BB7C79" w:rsidRDefault="00761F4A" w:rsidP="00761F4A">
      <w:pPr>
        <w:suppressAutoHyphens/>
        <w:spacing w:before="100" w:after="115"/>
        <w:ind w:firstLine="708"/>
        <w:rPr>
          <w:lang w:eastAsia="ar-SA"/>
        </w:rPr>
      </w:pPr>
      <w:r w:rsidRPr="00BB7C79">
        <w:rPr>
          <w:lang w:eastAsia="ar-SA"/>
        </w:rPr>
        <w:t>По всем опубликованным извещениям о проведении торгов в АРМ «Контролирующий орган» должна быть предоставлена возможность опубликовать поступившую жалобу на проведение торгов и решение по ней. Опубликованные жалобы и решения по ним должны отражаться в реестре жалоб, организованном на Официальном сайте.</w:t>
      </w:r>
    </w:p>
    <w:p w:rsidR="00761F4A" w:rsidRPr="00BB7C79" w:rsidRDefault="00761F4A" w:rsidP="00761F4A">
      <w:pPr>
        <w:pStyle w:val="afffffffffffffff7"/>
        <w:rPr>
          <w:sz w:val="24"/>
        </w:rPr>
      </w:pPr>
      <w:r w:rsidRPr="00BB7C79">
        <w:rPr>
          <w:sz w:val="24"/>
        </w:rPr>
        <w:t>По всем опубликованным извещениям о проведении торгов в АРМ «Контролирующий орган» будет предоставлена возможность опубликовать поступившую жалобу на проведение торгов и решение по ней. Опубликованные жалобы и решения по ним будут отражаться в реестре жалоб, организованном на Официальном сайте. Опубликованные документы будут доступны всем пользователям в публичном разделе для просмотра и скачивания в тех же форматах, что и исходные файлы, прикрепленные представителями ФАС России. Помимо этого всем ответственным пользователям данного организатора торгов на электронный адрес будет автоматически отправляться уведомление о публикации жалобы и решения по ней.</w:t>
      </w:r>
    </w:p>
    <w:p w:rsidR="00761F4A" w:rsidRPr="00BB7C79" w:rsidRDefault="00761F4A" w:rsidP="00761F4A">
      <w:pPr>
        <w:suppressAutoHyphens/>
        <w:spacing w:before="100" w:after="115"/>
        <w:ind w:firstLine="708"/>
        <w:rPr>
          <w:lang w:eastAsia="ar-SA"/>
        </w:rPr>
      </w:pPr>
      <w:r w:rsidRPr="00BB7C79">
        <w:rPr>
          <w:lang w:eastAsia="ar-SA"/>
        </w:rPr>
        <w:t>Все действия авторизованных пользователей сайта, совершаемые над опубликованным извещением, должны быть зафиксированы в разделе журналирования, организованном на Официальном сайте.</w:t>
      </w:r>
    </w:p>
    <w:p w:rsidR="00761F4A" w:rsidRPr="00BB7C79" w:rsidRDefault="00761F4A" w:rsidP="00761F4A">
      <w:pPr>
        <w:pStyle w:val="afffffffffffffff7"/>
        <w:rPr>
          <w:sz w:val="24"/>
        </w:rPr>
      </w:pPr>
      <w:r w:rsidRPr="00BB7C79">
        <w:rPr>
          <w:sz w:val="24"/>
        </w:rPr>
        <w:t>При реализации данного требования будет использован функционал логирования всех действий авторизованных пользователей. Зафиксированные действия авторизованных пользователей будут отражены в журналировании, организованном на Официальном сайте.</w:t>
      </w:r>
    </w:p>
    <w:p w:rsidR="00761F4A" w:rsidRPr="00BB7C79" w:rsidRDefault="00761F4A" w:rsidP="00761F4A">
      <w:pPr>
        <w:suppressAutoHyphens/>
        <w:spacing w:before="100" w:after="115"/>
        <w:ind w:firstLine="708"/>
        <w:rPr>
          <w:lang w:eastAsia="ar-SA"/>
        </w:rPr>
      </w:pPr>
      <w:r w:rsidRPr="00BB7C79">
        <w:rPr>
          <w:lang w:eastAsia="ar-SA"/>
        </w:rPr>
        <w:t xml:space="preserve">Опубликованные в разделе «Лицензии на оказание услуг связи» извещения в публичном разделе должны быть доступны для просмотра в виде списка, который может ограничиваться критериями поиска, заданными пользователям. В списке извещений должен быть предусмотрен переход для просмотра каждого конкретного лота, а также быстрый просмотр. </w:t>
      </w:r>
    </w:p>
    <w:p w:rsidR="00761F4A" w:rsidRPr="00BB7C79" w:rsidRDefault="00761F4A" w:rsidP="00761F4A">
      <w:pPr>
        <w:pStyle w:val="afffffffffffffff7"/>
        <w:rPr>
          <w:sz w:val="24"/>
        </w:rPr>
      </w:pPr>
      <w:r w:rsidRPr="00BB7C79">
        <w:rPr>
          <w:sz w:val="24"/>
        </w:rPr>
        <w:t>При реализации данного требования будет использована модель поиска и просмотра извещений в разделе, используемая на Официальном сайте в существующих разделах торгов. Пользователям будет предоставлена возможность поиска извещений по атрибутам, быстрый просмотр выбранного лота или переход к просмотру всего извещения, в состав которого входит выбранный лот.</w:t>
      </w:r>
    </w:p>
    <w:p w:rsidR="00761F4A" w:rsidRPr="00BB7C79" w:rsidRDefault="00761F4A" w:rsidP="00761F4A">
      <w:pPr>
        <w:suppressAutoHyphens/>
        <w:spacing w:before="100" w:after="115"/>
        <w:ind w:firstLine="708"/>
        <w:rPr>
          <w:lang w:eastAsia="ar-SA"/>
        </w:rPr>
      </w:pPr>
      <w:r w:rsidRPr="00BB7C79">
        <w:rPr>
          <w:lang w:eastAsia="ar-SA"/>
        </w:rPr>
        <w:t>Пользователям в публичном разделе Официального сайта должна быть предоставлена возможность:</w:t>
      </w:r>
    </w:p>
    <w:p w:rsidR="00761F4A" w:rsidRPr="00BB7C79" w:rsidRDefault="00761F4A" w:rsidP="00761F4A">
      <w:pPr>
        <w:numPr>
          <w:ilvl w:val="0"/>
          <w:numId w:val="75"/>
        </w:numPr>
        <w:suppressAutoHyphens/>
        <w:spacing w:before="100" w:after="115"/>
        <w:rPr>
          <w:lang w:eastAsia="ar-SA"/>
        </w:rPr>
      </w:pPr>
      <w:r w:rsidRPr="00BB7C79">
        <w:rPr>
          <w:lang w:eastAsia="ar-SA"/>
        </w:rPr>
        <w:t>поиска опубликованных извещений по атрибутам извещений;</w:t>
      </w:r>
    </w:p>
    <w:p w:rsidR="00761F4A" w:rsidRPr="00BB7C79" w:rsidRDefault="00761F4A" w:rsidP="00761F4A">
      <w:pPr>
        <w:pStyle w:val="afffffffffffffff7"/>
        <w:rPr>
          <w:sz w:val="24"/>
        </w:rPr>
      </w:pPr>
      <w:r w:rsidRPr="00BB7C79">
        <w:rPr>
          <w:sz w:val="24"/>
        </w:rPr>
        <w:lastRenderedPageBreak/>
        <w:t>Будет реализован поиск опубликованных извещений по атрибутам извещения, как по ограниченному набору атрибутов (простой поиск), так и по расширенному набору (расширенный поиск), на соответствующей странице в новом разделе «Лицензии на оказание услуг связи».</w:t>
      </w:r>
    </w:p>
    <w:p w:rsidR="00761F4A" w:rsidRPr="00BB7C79" w:rsidRDefault="00761F4A" w:rsidP="00761F4A">
      <w:pPr>
        <w:numPr>
          <w:ilvl w:val="0"/>
          <w:numId w:val="75"/>
        </w:numPr>
        <w:suppressAutoHyphens/>
        <w:spacing w:before="100" w:after="115"/>
        <w:rPr>
          <w:lang w:eastAsia="ar-SA"/>
        </w:rPr>
      </w:pPr>
      <w:r w:rsidRPr="00BB7C79">
        <w:rPr>
          <w:lang w:eastAsia="ar-SA"/>
        </w:rPr>
        <w:t>поиска контекста в текстовых полях извещения и в прикрепленных к извещению файлов (созданных в текстовых редакторах);</w:t>
      </w:r>
    </w:p>
    <w:p w:rsidR="00761F4A" w:rsidRPr="00BB7C79" w:rsidRDefault="00761F4A" w:rsidP="00761F4A">
      <w:pPr>
        <w:pStyle w:val="afffffffffffffff7"/>
        <w:rPr>
          <w:sz w:val="24"/>
        </w:rPr>
      </w:pPr>
      <w:r w:rsidRPr="00BB7C79">
        <w:rPr>
          <w:sz w:val="24"/>
        </w:rPr>
        <w:t>Текстовые поля извещений и прикрепленные файлы (созданные в текстовых редакторах) будут включены в контекстный поиск, реализованный на сайте.</w:t>
      </w:r>
    </w:p>
    <w:p w:rsidR="00761F4A" w:rsidRPr="00BB7C79" w:rsidRDefault="00761F4A" w:rsidP="00761F4A">
      <w:pPr>
        <w:numPr>
          <w:ilvl w:val="0"/>
          <w:numId w:val="75"/>
        </w:numPr>
        <w:suppressAutoHyphens/>
        <w:spacing w:before="100" w:after="115"/>
        <w:rPr>
          <w:lang w:eastAsia="ar-SA"/>
        </w:rPr>
      </w:pPr>
      <w:r w:rsidRPr="00BB7C79">
        <w:rPr>
          <w:lang w:eastAsia="ar-SA"/>
        </w:rPr>
        <w:t>просмотра опубликованной информации и скачивания прикрепленных к извещению электронных версий документов;</w:t>
      </w:r>
    </w:p>
    <w:p w:rsidR="00761F4A" w:rsidRPr="00BB7C79" w:rsidRDefault="00761F4A" w:rsidP="00761F4A">
      <w:pPr>
        <w:pStyle w:val="afffffffffffffff7"/>
        <w:rPr>
          <w:sz w:val="24"/>
        </w:rPr>
      </w:pPr>
      <w:r w:rsidRPr="00BB7C79">
        <w:rPr>
          <w:sz w:val="24"/>
        </w:rPr>
        <w:t>Просмотр опубликованной информации и скачивание прикрепленных к извещению электронных версий документов будет реализовано с соблюдением единства структурного оформления предоставления информации в существующих разделах о проведении торгов.</w:t>
      </w:r>
    </w:p>
    <w:p w:rsidR="00761F4A" w:rsidRPr="00BB7C79" w:rsidRDefault="00761F4A" w:rsidP="00761F4A">
      <w:pPr>
        <w:numPr>
          <w:ilvl w:val="0"/>
          <w:numId w:val="75"/>
        </w:numPr>
        <w:suppressAutoHyphens/>
        <w:spacing w:before="100" w:after="115"/>
        <w:rPr>
          <w:lang w:eastAsia="ar-SA"/>
        </w:rPr>
      </w:pPr>
      <w:r w:rsidRPr="00BB7C79">
        <w:rPr>
          <w:lang w:eastAsia="ar-SA"/>
        </w:rPr>
        <w:t>формирования печатных форм извещения и протоколов и возможность сохранения их в форматах PDF или RTF. При формировании печатной формы на ней должны быть указаны: источник печати, дата и время формирования формы для печати, а также максимальное количество страниц в сформированном документе и текущая страница (пример: страница 2 из 18);</w:t>
      </w:r>
    </w:p>
    <w:p w:rsidR="00761F4A" w:rsidRPr="00BB7C79" w:rsidRDefault="00761F4A" w:rsidP="00761F4A">
      <w:pPr>
        <w:pStyle w:val="afffffffffffffff7"/>
        <w:rPr>
          <w:sz w:val="24"/>
        </w:rPr>
      </w:pPr>
      <w:r w:rsidRPr="00BB7C79">
        <w:rPr>
          <w:sz w:val="24"/>
        </w:rPr>
        <w:t>Для реализации данного требования будет разработан шаблон печатной формы извещения. На основе шаблона пользователю будет предоставлена возможность сохранения сообщения в форматах PDF или RTF. При формировании печатной формы будут указаны: источник печати, дата и время формирования печатной формы, а также максимальное количество страниц в сформированном документе и текущая страница (пример: страница 2 из 18).</w:t>
      </w:r>
    </w:p>
    <w:p w:rsidR="00761F4A" w:rsidRPr="00BB7C79" w:rsidRDefault="00761F4A" w:rsidP="00761F4A">
      <w:pPr>
        <w:numPr>
          <w:ilvl w:val="0"/>
          <w:numId w:val="75"/>
        </w:numPr>
        <w:suppressAutoHyphens/>
        <w:spacing w:before="100" w:after="115"/>
        <w:rPr>
          <w:lang w:eastAsia="ar-SA"/>
        </w:rPr>
      </w:pPr>
      <w:r w:rsidRPr="00BB7C79">
        <w:rPr>
          <w:lang w:eastAsia="ar-SA"/>
        </w:rPr>
        <w:t xml:space="preserve">просмотра истории изменения данных извещения, включая данные лотов и результатов торгов, после публикации; </w:t>
      </w:r>
    </w:p>
    <w:p w:rsidR="00761F4A" w:rsidRPr="00BB7C79" w:rsidRDefault="00761F4A" w:rsidP="00761F4A">
      <w:pPr>
        <w:pStyle w:val="afffffffffffffff7"/>
        <w:rPr>
          <w:sz w:val="24"/>
        </w:rPr>
      </w:pPr>
      <w:r w:rsidRPr="00BB7C79">
        <w:rPr>
          <w:sz w:val="24"/>
        </w:rPr>
        <w:t xml:space="preserve">По каждому опубликованному извещению будет вестись история изменений. Отображение истории изменения сообщения будет реализовано согласно требованиям, определенным в пункте </w:t>
      </w:r>
      <w:r>
        <w:fldChar w:fldCharType="begin"/>
      </w:r>
      <w:r>
        <w:instrText xml:space="preserve"> REF _Ref398024118 \r \h  \* MERGEFORMAT </w:instrText>
      </w:r>
      <w:r>
        <w:fldChar w:fldCharType="separate"/>
      </w:r>
      <w:r w:rsidRPr="00BB7C79">
        <w:rPr>
          <w:sz w:val="24"/>
        </w:rPr>
        <w:t>5.5.8</w:t>
      </w:r>
      <w:r>
        <w:fldChar w:fldCharType="end"/>
      </w:r>
      <w:r w:rsidRPr="00BB7C79">
        <w:rPr>
          <w:sz w:val="24"/>
        </w:rPr>
        <w:t xml:space="preserve"> настоящего документа.</w:t>
      </w:r>
    </w:p>
    <w:p w:rsidR="00761F4A" w:rsidRPr="00BB7C79" w:rsidRDefault="00761F4A" w:rsidP="00761F4A">
      <w:pPr>
        <w:numPr>
          <w:ilvl w:val="0"/>
          <w:numId w:val="75"/>
        </w:numPr>
        <w:suppressAutoHyphens/>
        <w:spacing w:before="100" w:after="115"/>
        <w:rPr>
          <w:lang w:eastAsia="ar-SA"/>
        </w:rPr>
      </w:pPr>
      <w:r w:rsidRPr="00BB7C79">
        <w:rPr>
          <w:lang w:eastAsia="ar-SA"/>
        </w:rPr>
        <w:t>подписки на получение уведомлений на электронную почту об изменении информации по извещению или отдельному лоту, определенному пользователем;</w:t>
      </w:r>
    </w:p>
    <w:p w:rsidR="00761F4A" w:rsidRPr="00BB7C79" w:rsidRDefault="00761F4A" w:rsidP="00761F4A">
      <w:pPr>
        <w:pStyle w:val="afffffffffffffff7"/>
        <w:rPr>
          <w:sz w:val="24"/>
        </w:rPr>
      </w:pPr>
      <w:r w:rsidRPr="00BB7C79">
        <w:rPr>
          <w:sz w:val="24"/>
        </w:rPr>
        <w:t>Для извещений данного раздела будет подключен функционал подписки на получение уведомлений об изменении данных конкретного лота или всего извещения, реализованного на сайте.</w:t>
      </w:r>
    </w:p>
    <w:p w:rsidR="00761F4A" w:rsidRPr="00BB7C79" w:rsidRDefault="00761F4A" w:rsidP="00761F4A">
      <w:pPr>
        <w:numPr>
          <w:ilvl w:val="0"/>
          <w:numId w:val="75"/>
        </w:numPr>
        <w:suppressAutoHyphens/>
        <w:spacing w:before="100" w:after="115"/>
        <w:rPr>
          <w:lang w:eastAsia="ar-SA"/>
        </w:rPr>
      </w:pPr>
      <w:r w:rsidRPr="00BB7C79">
        <w:rPr>
          <w:lang w:eastAsia="ar-SA"/>
        </w:rPr>
        <w:t xml:space="preserve">формирования печатной формы жалобы на нарушение процедур проведения торгов, а также переходить на получение услуги «Устранение нарушения антимонопольного </w:t>
      </w:r>
      <w:r w:rsidRPr="00BB7C79">
        <w:rPr>
          <w:lang w:eastAsia="ar-SA"/>
        </w:rPr>
        <w:lastRenderedPageBreak/>
        <w:t>законодательства» на Портале госуслуг в порядке, организованном на Официальном сайте;</w:t>
      </w:r>
    </w:p>
    <w:p w:rsidR="00761F4A" w:rsidRPr="00BB7C79" w:rsidRDefault="00761F4A" w:rsidP="00761F4A">
      <w:pPr>
        <w:pStyle w:val="afffffffffffffff7"/>
        <w:rPr>
          <w:sz w:val="24"/>
        </w:rPr>
      </w:pPr>
      <w:r w:rsidRPr="00BB7C79">
        <w:rPr>
          <w:sz w:val="24"/>
        </w:rPr>
        <w:t>Для извещений данного раздела будет подключен функционал формирования печатной формы жалобы, реализованного на сайте и ссылки для перехода на получение услуги «Устранение нарушения антимонопольного законодательства» на Портале государственных и муниципальных услуг и функций.</w:t>
      </w:r>
    </w:p>
    <w:p w:rsidR="00761F4A" w:rsidRPr="00BB7C79" w:rsidRDefault="00761F4A" w:rsidP="00761F4A">
      <w:pPr>
        <w:numPr>
          <w:ilvl w:val="0"/>
          <w:numId w:val="75"/>
        </w:numPr>
        <w:suppressAutoHyphens/>
        <w:spacing w:before="100" w:after="115"/>
        <w:rPr>
          <w:lang w:eastAsia="ar-SA"/>
        </w:rPr>
      </w:pPr>
      <w:r w:rsidRPr="00BB7C79">
        <w:rPr>
          <w:lang w:eastAsia="ar-SA"/>
        </w:rPr>
        <w:t>просмотра жалоб и решений по ним, опубликованных из АРМ «Контролирующий орган».</w:t>
      </w:r>
    </w:p>
    <w:p w:rsidR="00761F4A" w:rsidRPr="00BB7C79" w:rsidRDefault="00761F4A" w:rsidP="00761F4A">
      <w:pPr>
        <w:pStyle w:val="afffffffffffffff7"/>
        <w:rPr>
          <w:sz w:val="24"/>
        </w:rPr>
      </w:pPr>
      <w:r w:rsidRPr="00BB7C79">
        <w:rPr>
          <w:sz w:val="24"/>
        </w:rPr>
        <w:t>Просмотр жалоб и решений по ним, опубликованных из АРМ «Контролирующий орган» будет доступен во вкладке извещения «Жалобы».</w:t>
      </w:r>
    </w:p>
    <w:p w:rsidR="00761F4A" w:rsidRPr="00BB7C79" w:rsidRDefault="00761F4A" w:rsidP="00761F4A">
      <w:pPr>
        <w:suppressAutoHyphens/>
        <w:spacing w:before="100" w:after="115"/>
        <w:ind w:firstLine="708"/>
        <w:rPr>
          <w:lang w:eastAsia="ar-SA"/>
        </w:rPr>
      </w:pPr>
      <w:r w:rsidRPr="00BB7C79">
        <w:rPr>
          <w:lang w:eastAsia="ar-SA"/>
        </w:rPr>
        <w:t>Опубликованные на Официальном сайте извещения должны быть включены в наборы открытых данных и в поиск по всем торгам.</w:t>
      </w:r>
    </w:p>
    <w:p w:rsidR="00761F4A" w:rsidRPr="00BB7C79" w:rsidRDefault="00761F4A" w:rsidP="00761F4A">
      <w:pPr>
        <w:pStyle w:val="afffffffffffffff7"/>
        <w:rPr>
          <w:sz w:val="24"/>
        </w:rPr>
      </w:pPr>
      <w:r w:rsidRPr="00BB7C79">
        <w:rPr>
          <w:sz w:val="24"/>
        </w:rPr>
        <w:t xml:space="preserve">Опубликованные на Официальном сайте извещения будут включены в наборы открытых данных, реализованных по требованиям определенным в пункте </w:t>
      </w:r>
      <w:r>
        <w:fldChar w:fldCharType="begin"/>
      </w:r>
      <w:r>
        <w:instrText xml:space="preserve"> REF _Ref398039367 \r \h  \* MERGEFORMAT </w:instrText>
      </w:r>
      <w:r>
        <w:fldChar w:fldCharType="separate"/>
      </w:r>
      <w:r w:rsidRPr="00BB7C79">
        <w:rPr>
          <w:sz w:val="24"/>
        </w:rPr>
        <w:t>5.5.12</w:t>
      </w:r>
      <w:r>
        <w:fldChar w:fldCharType="end"/>
      </w:r>
      <w:r w:rsidRPr="00BB7C79">
        <w:rPr>
          <w:sz w:val="24"/>
        </w:rPr>
        <w:t xml:space="preserve"> настоящего документа.</w:t>
      </w:r>
    </w:p>
    <w:p w:rsidR="00761F4A" w:rsidRPr="00BB7C79" w:rsidRDefault="00761F4A" w:rsidP="00761F4A">
      <w:pPr>
        <w:suppressAutoHyphens/>
        <w:spacing w:before="100" w:after="115"/>
        <w:ind w:firstLine="708"/>
        <w:rPr>
          <w:lang w:eastAsia="ar-SA"/>
        </w:rPr>
      </w:pPr>
      <w:r w:rsidRPr="00BB7C79">
        <w:rPr>
          <w:lang w:eastAsia="ar-SA"/>
        </w:rPr>
        <w:t>Для раздела «Лицензии на оказание услуг связи» необходимо разработать статистические отчеты, аналогичные статистическим отчетам по другим видам торгов на Официальном сайте.</w:t>
      </w:r>
    </w:p>
    <w:p w:rsidR="00761F4A" w:rsidRPr="00BB7C79" w:rsidRDefault="00761F4A" w:rsidP="00761F4A">
      <w:pPr>
        <w:pStyle w:val="afffffffffffffff7"/>
        <w:rPr>
          <w:sz w:val="24"/>
        </w:rPr>
      </w:pPr>
      <w:r w:rsidRPr="00BB7C79">
        <w:rPr>
          <w:sz w:val="24"/>
        </w:rPr>
        <w:t>Опубликованные на Официальном сайте извещения данного раздела будут включены в статистическую сводку, публикуемую на странице сайта «Статистическая информация». Информация будет добавлена отдельной новой строкой. Для детальной статистики по разделу будут разработаны статистические отчеты в разрезах по субъектам Российской Федерации, по видам организатора торгов, по срокам торгов, по форме торгов.</w:t>
      </w:r>
    </w:p>
    <w:p w:rsidR="00761F4A" w:rsidRPr="00BB7C79" w:rsidRDefault="00761F4A" w:rsidP="00761F4A">
      <w:pPr>
        <w:suppressAutoHyphens/>
        <w:spacing w:before="100" w:after="115"/>
        <w:ind w:firstLine="708"/>
        <w:rPr>
          <w:lang w:eastAsia="ar-SA"/>
        </w:rPr>
      </w:pPr>
      <w:r w:rsidRPr="00BB7C79">
        <w:rPr>
          <w:lang w:eastAsia="ar-SA"/>
        </w:rPr>
        <w:t>Авторизованным пользователям организатора торгов должна быть предоставлена возможность указания в извещениях информации о проведении торгов в электронной форме.</w:t>
      </w:r>
    </w:p>
    <w:p w:rsidR="00761F4A" w:rsidRPr="00BB7C79" w:rsidRDefault="00761F4A" w:rsidP="00761F4A">
      <w:pPr>
        <w:pStyle w:val="afffffffffffffff7"/>
        <w:rPr>
          <w:sz w:val="24"/>
        </w:rPr>
      </w:pPr>
      <w:r w:rsidRPr="00BB7C79">
        <w:rPr>
          <w:sz w:val="24"/>
        </w:rPr>
        <w:t>Для реализации данного требования будет подключен функционал указания в извещениях информации о проведении торгов в электронной форме, реализованный на сайте.</w:t>
      </w:r>
    </w:p>
    <w:p w:rsidR="00761F4A" w:rsidRPr="00BB7C79" w:rsidRDefault="00761F4A" w:rsidP="00761F4A">
      <w:pPr>
        <w:suppressAutoHyphens/>
        <w:spacing w:before="100" w:after="115"/>
        <w:ind w:firstLine="708"/>
        <w:rPr>
          <w:lang w:eastAsia="ar-SA"/>
        </w:rPr>
      </w:pPr>
      <w:r w:rsidRPr="00BB7C79">
        <w:rPr>
          <w:lang w:eastAsia="ar-SA"/>
        </w:rPr>
        <w:t>Администратору официального сайта по аналогии с разделами торгов, разработанными в рамках предыдущих контрактов, должна быть предоставлена возможность:</w:t>
      </w:r>
    </w:p>
    <w:p w:rsidR="00761F4A" w:rsidRPr="00BB7C79" w:rsidRDefault="00761F4A" w:rsidP="00761F4A">
      <w:pPr>
        <w:numPr>
          <w:ilvl w:val="0"/>
          <w:numId w:val="75"/>
        </w:numPr>
        <w:suppressAutoHyphens/>
        <w:spacing w:before="100" w:after="115"/>
        <w:rPr>
          <w:lang w:eastAsia="ar-SA"/>
        </w:rPr>
      </w:pPr>
      <w:r w:rsidRPr="00BB7C79">
        <w:rPr>
          <w:lang w:eastAsia="ar-SA"/>
        </w:rPr>
        <w:t>заблокировать опубликованное на сайте извещение (по требованию уполномоченного органа);</w:t>
      </w:r>
    </w:p>
    <w:p w:rsidR="00761F4A" w:rsidRPr="00BB7C79" w:rsidRDefault="00761F4A" w:rsidP="00761F4A">
      <w:pPr>
        <w:pStyle w:val="afffffffffffffff7"/>
        <w:rPr>
          <w:sz w:val="24"/>
        </w:rPr>
      </w:pPr>
      <w:r w:rsidRPr="00BB7C79">
        <w:rPr>
          <w:sz w:val="24"/>
        </w:rPr>
        <w:t>Все извещения, опубликованные на сайте, будут доступны администратору для проведения операции блокировки. О факте блокировки сообщения ответственному пользователю организатора торгов и пользователям, подписавшимся на получение уведомлений об изменениях сообщения, будет отправлено уведомление на электронную почту.</w:t>
      </w:r>
    </w:p>
    <w:p w:rsidR="00761F4A" w:rsidRPr="00BB7C79" w:rsidRDefault="00761F4A" w:rsidP="00761F4A">
      <w:pPr>
        <w:numPr>
          <w:ilvl w:val="0"/>
          <w:numId w:val="75"/>
        </w:numPr>
        <w:suppressAutoHyphens/>
        <w:spacing w:before="100" w:after="115"/>
        <w:rPr>
          <w:lang w:eastAsia="ar-SA"/>
        </w:rPr>
      </w:pPr>
      <w:r w:rsidRPr="00BB7C79">
        <w:rPr>
          <w:lang w:eastAsia="ar-SA"/>
        </w:rPr>
        <w:t>переместить извещение в архив, по истечению срока актуальности;</w:t>
      </w:r>
    </w:p>
    <w:p w:rsidR="00761F4A" w:rsidRPr="00BB7C79" w:rsidRDefault="00761F4A" w:rsidP="00761F4A">
      <w:pPr>
        <w:pStyle w:val="afffffffffffffff7"/>
        <w:rPr>
          <w:sz w:val="24"/>
        </w:rPr>
      </w:pPr>
      <w:r w:rsidRPr="00BB7C79">
        <w:rPr>
          <w:sz w:val="24"/>
        </w:rPr>
        <w:lastRenderedPageBreak/>
        <w:t>При реализации данного требования будет использован функционал архивирования извещений, реализованный на Официальном сайте.</w:t>
      </w:r>
    </w:p>
    <w:p w:rsidR="00761F4A" w:rsidRPr="00BB7C79" w:rsidRDefault="00761F4A" w:rsidP="00761F4A">
      <w:pPr>
        <w:numPr>
          <w:ilvl w:val="0"/>
          <w:numId w:val="75"/>
        </w:numPr>
        <w:suppressAutoHyphens/>
        <w:spacing w:before="100" w:after="115"/>
        <w:rPr>
          <w:lang w:eastAsia="ar-SA"/>
        </w:rPr>
      </w:pPr>
      <w:r w:rsidRPr="00BB7C79">
        <w:rPr>
          <w:lang w:eastAsia="ar-SA"/>
        </w:rPr>
        <w:t>просмотреть журнал фиксации всех действий авторизованных пользователей, которые совершались над опубликованными на Официальном сайте извещениями.</w:t>
      </w:r>
    </w:p>
    <w:p w:rsidR="00761F4A" w:rsidRPr="00BB7C79" w:rsidRDefault="00761F4A" w:rsidP="00761F4A">
      <w:pPr>
        <w:pStyle w:val="afffffffffffffff7"/>
        <w:rPr>
          <w:sz w:val="24"/>
        </w:rPr>
      </w:pPr>
      <w:r w:rsidRPr="00BB7C79">
        <w:rPr>
          <w:sz w:val="24"/>
        </w:rPr>
        <w:t>Просмотр журнала всех действий авторизованных пользователей над опубликованными извещениями будет доступен в «Журналирование», реализованном на сайте.</w:t>
      </w:r>
    </w:p>
    <w:p w:rsidR="00761F4A" w:rsidRPr="00BB7C79" w:rsidRDefault="00761F4A" w:rsidP="00761F4A">
      <w:pPr>
        <w:suppressAutoHyphens/>
        <w:spacing w:before="100" w:after="115"/>
        <w:ind w:firstLine="708"/>
        <w:rPr>
          <w:lang w:eastAsia="ar-SA"/>
        </w:rPr>
      </w:pPr>
      <w:r w:rsidRPr="00BB7C79">
        <w:rPr>
          <w:lang w:eastAsia="ar-SA"/>
        </w:rPr>
        <w:t>Функционал опубликования информации о торгах, в том числе об электронной форме торгов, функционал подписания информации квалифицированной электронной подписью, приостановления и возобновления торгов, функционал просмотра информации о торгах, прикрепления жалоб и других действий, должен быть реализован по аналогии реализации в других видах торгов на Официальном сайте в рамках государственных контрактов, указанных в пункте 3.2 настоящего технического задания.</w:t>
      </w:r>
    </w:p>
    <w:p w:rsidR="00761F4A" w:rsidRPr="00BB7C79" w:rsidRDefault="00761F4A" w:rsidP="00761F4A">
      <w:pPr>
        <w:pStyle w:val="afffffffffffffff7"/>
        <w:rPr>
          <w:sz w:val="24"/>
        </w:rPr>
      </w:pPr>
      <w:r w:rsidRPr="00BB7C79">
        <w:rPr>
          <w:sz w:val="24"/>
        </w:rPr>
        <w:t xml:space="preserve">Исполнителем при выполнении работ по развитию Официального сайта будут учтены результаты выполнения работ по предыдущим государственным контрактам, перечисленным в пункте </w:t>
      </w:r>
      <w:r>
        <w:fldChar w:fldCharType="begin"/>
      </w:r>
      <w:r>
        <w:instrText xml:space="preserve"> REF _Ref397960502 \r \h  \* MERGEFORMAT </w:instrText>
      </w:r>
      <w:r>
        <w:fldChar w:fldCharType="separate"/>
      </w:r>
      <w:r w:rsidRPr="00BB7C79">
        <w:rPr>
          <w:sz w:val="24"/>
        </w:rPr>
        <w:t>3.2</w:t>
      </w:r>
      <w:r>
        <w:fldChar w:fldCharType="end"/>
      </w:r>
      <w:r w:rsidRPr="00BB7C79">
        <w:rPr>
          <w:sz w:val="24"/>
        </w:rPr>
        <w:t xml:space="preserve"> настоящего документа.</w:t>
      </w:r>
    </w:p>
    <w:p w:rsidR="00761F4A" w:rsidRPr="00BB7C79" w:rsidRDefault="00761F4A" w:rsidP="00761F4A">
      <w:pPr>
        <w:suppressAutoHyphens/>
        <w:spacing w:before="100" w:after="115"/>
        <w:ind w:firstLine="708"/>
        <w:rPr>
          <w:lang w:eastAsia="ar-SA"/>
        </w:rPr>
      </w:pPr>
      <w:r w:rsidRPr="00BB7C79">
        <w:rPr>
          <w:lang w:eastAsia="ar-SA"/>
        </w:rPr>
        <w:t>Детализация требований к функционалу размещения информации о проведении торгов  на право получения лицензии на оказание услуг связи должна быть выполнена на этапе разработки ЧТЗ, которое подлежит согласованию с Заказчиком.</w:t>
      </w:r>
    </w:p>
    <w:p w:rsidR="00761F4A" w:rsidRPr="00BB7C79" w:rsidRDefault="00761F4A" w:rsidP="00761F4A">
      <w:pPr>
        <w:pStyle w:val="afffffffffffffff7"/>
        <w:rPr>
          <w:sz w:val="24"/>
        </w:rPr>
      </w:pPr>
      <w:r w:rsidRPr="00BB7C79">
        <w:rPr>
          <w:sz w:val="24"/>
        </w:rPr>
        <w:t>Перед выполнением детализации требований будет проведено интервьюирование Заказчика. По результатам интервьюирования будет разработано ЧТЗ в соответствии с ГОСТ 34.602-89 и согласовано с Заказчиком.</w:t>
      </w:r>
    </w:p>
    <w:p w:rsidR="00761F4A" w:rsidRPr="00BB7C79" w:rsidRDefault="00761F4A" w:rsidP="00761F4A">
      <w:pPr>
        <w:pStyle w:val="afffffffffffffff7"/>
        <w:rPr>
          <w:sz w:val="24"/>
        </w:rPr>
      </w:pPr>
      <w:r w:rsidRPr="00BB7C79">
        <w:rPr>
          <w:sz w:val="24"/>
        </w:rPr>
        <w:t>При разработке раздела о проведении торгов на право получения лицензии на оказание услуг связи будут учтены требования оптимизации поиска информации поисковыми системами, а именно: определены исходные данные (страницы, ключевые слова, общее описание информационного наполнения страниц раздела), доработано наполнение файлов Sitemap и Robots.txt с учетом вновь разработанного раздела.</w:t>
      </w:r>
    </w:p>
    <w:p w:rsidR="00761F4A" w:rsidRPr="00BB7C79" w:rsidRDefault="00761F4A" w:rsidP="00761F4A">
      <w:pPr>
        <w:keepNext/>
        <w:keepLines/>
        <w:widowControl w:val="0"/>
        <w:suppressLineNumbers/>
        <w:suppressAutoHyphens/>
        <w:spacing w:before="120" w:after="120"/>
        <w:ind w:firstLine="709"/>
        <w:outlineLvl w:val="2"/>
        <w:rPr>
          <w:kern w:val="28"/>
        </w:rPr>
      </w:pPr>
      <w:r w:rsidRPr="00BB7C79">
        <w:rPr>
          <w:kern w:val="28"/>
        </w:rPr>
        <w:t xml:space="preserve">5.5.4. Требования к разработке функционала размещения информации о проведении аукционов по продаже имущества, подлежащего принудительной продаже в соответствии с постановлением Правительства Российской Федерации от 21 октября 2013 г. № 938 </w:t>
      </w:r>
      <w:r w:rsidRPr="00BB7C79">
        <w:rPr>
          <w:kern w:val="28"/>
        </w:rPr>
        <w:br/>
        <w:t>«О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p w:rsidR="00761F4A" w:rsidRPr="00BB7C79" w:rsidRDefault="00761F4A" w:rsidP="00761F4A">
      <w:pPr>
        <w:suppressAutoHyphens/>
        <w:spacing w:before="100" w:after="115"/>
        <w:ind w:firstLine="708"/>
        <w:rPr>
          <w:lang w:eastAsia="ar-SA"/>
        </w:rPr>
      </w:pPr>
      <w:r w:rsidRPr="00BB7C79">
        <w:rPr>
          <w:lang w:eastAsia="ar-SA"/>
        </w:rPr>
        <w:t xml:space="preserve">Функционал сайта должен позволять осуществлять информационную поддержку проведения аукционов по продаже имущества, подлежащего принудительной продаже в соответствии с постановлением Правительства Российской Федерации от 21 октября </w:t>
      </w:r>
      <w:r w:rsidRPr="00BB7C79">
        <w:rPr>
          <w:lang w:eastAsia="ar-SA"/>
        </w:rPr>
        <w:br/>
        <w:t xml:space="preserve">2013 г. № 938 «О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 </w:t>
      </w:r>
    </w:p>
    <w:p w:rsidR="00761F4A" w:rsidRPr="00BB7C79" w:rsidRDefault="00761F4A" w:rsidP="00761F4A">
      <w:pPr>
        <w:pStyle w:val="afffffffffffffff7"/>
        <w:rPr>
          <w:sz w:val="24"/>
        </w:rPr>
      </w:pPr>
      <w:r w:rsidRPr="00BB7C79">
        <w:rPr>
          <w:sz w:val="24"/>
        </w:rPr>
        <w:lastRenderedPageBreak/>
        <w:t>Существующий функционал будет доработан таким образом, что позволит авторизованным пользователям (представителям организатора торгов) осуществлять публикацию информации о проведении аукционов по продаже имущества, подлежащего принудительной продаже, проводимых организаторами торгов в соответствии с постановлением Правительства Российской Федерации от 21 октября 2013 г. № 938 «О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p w:rsidR="00761F4A" w:rsidRPr="00BB7C79" w:rsidRDefault="00761F4A" w:rsidP="00761F4A">
      <w:pPr>
        <w:suppressAutoHyphens/>
        <w:spacing w:before="100" w:after="115"/>
        <w:ind w:firstLine="708"/>
        <w:rPr>
          <w:lang w:eastAsia="ar-SA"/>
        </w:rPr>
      </w:pPr>
      <w:r w:rsidRPr="00BB7C79">
        <w:rPr>
          <w:lang w:eastAsia="ar-SA"/>
        </w:rPr>
        <w:t>Для публикации информации о проведении аукционов по продаже имущества, подлежащего принудительной продаже, на Официальном сайте должен быть разработан раздел «Продажа объектов электроэнергетики», а также иконка данного раздела, соответствующая стилистике Официального сайта, которая должна размещаться на главной странице Официального сайта.</w:t>
      </w:r>
    </w:p>
    <w:p w:rsidR="00761F4A" w:rsidRPr="00BB7C79" w:rsidRDefault="00761F4A" w:rsidP="00761F4A">
      <w:pPr>
        <w:pStyle w:val="afffffffffffffff7"/>
        <w:rPr>
          <w:sz w:val="24"/>
        </w:rPr>
      </w:pPr>
      <w:r w:rsidRPr="00BB7C79">
        <w:rPr>
          <w:sz w:val="24"/>
        </w:rPr>
        <w:t>На сайте будет разработан новый раздел торгов «Продажа объектов электроэнергетики», где будут публиковаться извещения о проведении аукционов по продаже имущества, подлежащего принудительной продаже, проводимых организаторами торгов. Вход в данный раздел, а также интерфейсы его страниц будут оформлены в соответствии с общей концепцией, принятой на сайте в отношении всех существующих видов торгов.</w:t>
      </w:r>
    </w:p>
    <w:p w:rsidR="00761F4A" w:rsidRPr="00BB7C79" w:rsidRDefault="00761F4A" w:rsidP="00761F4A">
      <w:pPr>
        <w:suppressAutoHyphens/>
        <w:spacing w:before="100" w:after="115"/>
        <w:ind w:firstLine="708"/>
        <w:rPr>
          <w:lang w:eastAsia="ar-SA"/>
        </w:rPr>
      </w:pPr>
      <w:r w:rsidRPr="00BB7C79">
        <w:rPr>
          <w:lang w:eastAsia="ar-SA"/>
        </w:rPr>
        <w:t>Организаторам торгов должна быть предоставлена возможность на Официальном сайте в разрабатываемом разделе «Продажа объектов электроэнергетики»:</w:t>
      </w:r>
    </w:p>
    <w:p w:rsidR="00761F4A" w:rsidRPr="00BB7C79" w:rsidRDefault="00761F4A" w:rsidP="00761F4A">
      <w:pPr>
        <w:numPr>
          <w:ilvl w:val="0"/>
          <w:numId w:val="75"/>
        </w:numPr>
        <w:suppressAutoHyphens/>
        <w:spacing w:before="100" w:after="115"/>
        <w:rPr>
          <w:lang w:eastAsia="ar-SA"/>
        </w:rPr>
      </w:pPr>
      <w:r w:rsidRPr="00BB7C79">
        <w:rPr>
          <w:lang w:eastAsia="ar-SA"/>
        </w:rPr>
        <w:t>создавать и опубликовывать извещения, состоящие из лотов, о проведении аукциона с указанием в извещении информации, в том числе, об организаторе торгов, об объекте торгов (место расположения, описание и технические характеристики, площадь помещения, здания, строения, сооружения), о целевом назначении имущества, о начальной (минимальной) цене предмета аукциона, о сроке приема заявок на участие в аукционе, о задатке и иной информации, предусмотренной постановление Правительства Российской Федерации от 21 октября 2013 г. «О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p w:rsidR="00761F4A" w:rsidRPr="00BB7C79" w:rsidRDefault="00761F4A" w:rsidP="00761F4A">
      <w:pPr>
        <w:pStyle w:val="afffffffffffffff7"/>
        <w:rPr>
          <w:sz w:val="24"/>
        </w:rPr>
      </w:pPr>
      <w:r w:rsidRPr="00BB7C79">
        <w:rPr>
          <w:sz w:val="24"/>
        </w:rPr>
        <w:t xml:space="preserve">При реализации данного требования будет использована модель информационного сопровождения торгов, реализованная на сайте. Для создания извещения будет использован визард создания извещения, реализованный для существующих на сайте разделов. </w:t>
      </w:r>
    </w:p>
    <w:p w:rsidR="00761F4A" w:rsidRPr="00BB7C79" w:rsidRDefault="00761F4A" w:rsidP="00761F4A">
      <w:pPr>
        <w:pStyle w:val="afffffffffffffff7"/>
        <w:rPr>
          <w:sz w:val="24"/>
        </w:rPr>
      </w:pPr>
      <w:r w:rsidRPr="00BB7C79">
        <w:rPr>
          <w:sz w:val="24"/>
        </w:rPr>
        <w:t>Организатору аукциона будет предоставлена возможность указать в извещении:</w:t>
      </w:r>
    </w:p>
    <w:p w:rsidR="00761F4A" w:rsidRPr="00BB7C79" w:rsidRDefault="00761F4A" w:rsidP="00761F4A">
      <w:pPr>
        <w:pStyle w:val="afffffffffffffffa"/>
        <w:numPr>
          <w:ilvl w:val="0"/>
          <w:numId w:val="75"/>
        </w:numPr>
        <w:rPr>
          <w:rFonts w:eastAsia="Calibri"/>
          <w:sz w:val="24"/>
        </w:rPr>
      </w:pPr>
      <w:r w:rsidRPr="00BB7C79">
        <w:rPr>
          <w:rFonts w:eastAsia="Calibri"/>
          <w:sz w:val="24"/>
        </w:rPr>
        <w:t>наименование, место нахождения, почтовый адрес, адрес электронной почты и номер контактного телефона организатора аукциона;</w:t>
      </w:r>
    </w:p>
    <w:p w:rsidR="00761F4A" w:rsidRPr="00BB7C79" w:rsidRDefault="00761F4A" w:rsidP="00761F4A">
      <w:pPr>
        <w:pStyle w:val="afffffffffffffffa"/>
        <w:numPr>
          <w:ilvl w:val="0"/>
          <w:numId w:val="75"/>
        </w:numPr>
        <w:rPr>
          <w:rFonts w:eastAsia="Calibri"/>
          <w:sz w:val="24"/>
        </w:rPr>
      </w:pPr>
      <w:r w:rsidRPr="00BB7C79">
        <w:rPr>
          <w:rFonts w:eastAsia="Calibri"/>
          <w:sz w:val="24"/>
        </w:rPr>
        <w:t xml:space="preserve">место расположения; </w:t>
      </w:r>
    </w:p>
    <w:p w:rsidR="00761F4A" w:rsidRPr="00BB7C79" w:rsidRDefault="00761F4A" w:rsidP="00761F4A">
      <w:pPr>
        <w:pStyle w:val="afffffffffffffffa"/>
        <w:numPr>
          <w:ilvl w:val="0"/>
          <w:numId w:val="75"/>
        </w:numPr>
        <w:rPr>
          <w:rFonts w:eastAsia="Calibri"/>
          <w:sz w:val="24"/>
        </w:rPr>
      </w:pPr>
      <w:r w:rsidRPr="00BB7C79">
        <w:rPr>
          <w:rFonts w:eastAsia="Calibri"/>
          <w:sz w:val="24"/>
        </w:rPr>
        <w:lastRenderedPageBreak/>
        <w:t>описание и технические характеристики имущества, которое передается по результатам аукциона, в том числе площадь помещения, здания, строения или сооружения;</w:t>
      </w:r>
    </w:p>
    <w:p w:rsidR="00761F4A" w:rsidRPr="00BB7C79" w:rsidRDefault="00761F4A" w:rsidP="00761F4A">
      <w:pPr>
        <w:pStyle w:val="afffffffffffffffa"/>
        <w:numPr>
          <w:ilvl w:val="0"/>
          <w:numId w:val="75"/>
        </w:numPr>
        <w:rPr>
          <w:rFonts w:eastAsia="Calibri"/>
          <w:sz w:val="24"/>
        </w:rPr>
      </w:pPr>
      <w:r w:rsidRPr="00BB7C79">
        <w:rPr>
          <w:rFonts w:eastAsia="Calibri"/>
          <w:sz w:val="24"/>
        </w:rPr>
        <w:t>целевое назначение имущества;</w:t>
      </w:r>
    </w:p>
    <w:p w:rsidR="00761F4A" w:rsidRPr="00BB7C79" w:rsidRDefault="00761F4A" w:rsidP="00761F4A">
      <w:pPr>
        <w:pStyle w:val="afffffffffffffffa"/>
        <w:numPr>
          <w:ilvl w:val="0"/>
          <w:numId w:val="75"/>
        </w:numPr>
        <w:rPr>
          <w:rFonts w:eastAsia="Calibri"/>
          <w:sz w:val="24"/>
        </w:rPr>
      </w:pPr>
      <w:r w:rsidRPr="00BB7C79">
        <w:rPr>
          <w:rFonts w:eastAsia="Calibri"/>
          <w:sz w:val="24"/>
        </w:rPr>
        <w:t>начальная (минимальная) цена предмета аукциона (цена лота) с указанием при необходимости начальной (минимальной) цены предмета аукциона (цены лота) за единицу площади имущества, которое передается по результатам аукциона;</w:t>
      </w:r>
    </w:p>
    <w:p w:rsidR="00761F4A" w:rsidRPr="00BB7C79" w:rsidRDefault="00761F4A" w:rsidP="00761F4A">
      <w:pPr>
        <w:pStyle w:val="afffffffffffffffa"/>
        <w:numPr>
          <w:ilvl w:val="0"/>
          <w:numId w:val="75"/>
        </w:numPr>
        <w:rPr>
          <w:rFonts w:eastAsia="Calibri"/>
          <w:sz w:val="24"/>
        </w:rPr>
      </w:pPr>
      <w:r w:rsidRPr="00BB7C79">
        <w:rPr>
          <w:rFonts w:eastAsia="Calibri"/>
          <w:sz w:val="24"/>
        </w:rPr>
        <w:t>срок, место и порядок предоставления документации об аукционе;</w:t>
      </w:r>
    </w:p>
    <w:p w:rsidR="00761F4A" w:rsidRPr="00BB7C79" w:rsidRDefault="00761F4A" w:rsidP="00761F4A">
      <w:pPr>
        <w:pStyle w:val="afffffffffffffffa"/>
        <w:numPr>
          <w:ilvl w:val="0"/>
          <w:numId w:val="75"/>
        </w:numPr>
        <w:rPr>
          <w:rFonts w:eastAsia="Calibri"/>
          <w:sz w:val="24"/>
        </w:rPr>
      </w:pPr>
      <w:r w:rsidRPr="00BB7C79">
        <w:rPr>
          <w:rFonts w:eastAsia="Calibri"/>
          <w:sz w:val="24"/>
        </w:rPr>
        <w:t>срок подачи заявок на участие в аукционе;</w:t>
      </w:r>
    </w:p>
    <w:p w:rsidR="00761F4A" w:rsidRPr="00BB7C79" w:rsidRDefault="00761F4A" w:rsidP="00761F4A">
      <w:pPr>
        <w:pStyle w:val="afffffffffffffffa"/>
        <w:numPr>
          <w:ilvl w:val="0"/>
          <w:numId w:val="75"/>
        </w:numPr>
        <w:rPr>
          <w:rFonts w:eastAsia="Calibri"/>
          <w:sz w:val="24"/>
        </w:rPr>
      </w:pPr>
      <w:r w:rsidRPr="00BB7C79">
        <w:rPr>
          <w:rFonts w:eastAsia="Calibri"/>
          <w:sz w:val="24"/>
        </w:rPr>
        <w:t>электронный адрес официального сайта торгов, на котором размещена документация об аукционе;</w:t>
      </w:r>
    </w:p>
    <w:p w:rsidR="00761F4A" w:rsidRPr="00BB7C79" w:rsidRDefault="00761F4A" w:rsidP="00761F4A">
      <w:pPr>
        <w:pStyle w:val="afffffffffffffffa"/>
        <w:numPr>
          <w:ilvl w:val="0"/>
          <w:numId w:val="75"/>
        </w:numPr>
        <w:rPr>
          <w:rFonts w:eastAsia="Calibri"/>
          <w:sz w:val="24"/>
        </w:rPr>
      </w:pPr>
      <w:r w:rsidRPr="00BB7C79">
        <w:rPr>
          <w:rFonts w:eastAsia="Calibri"/>
          <w:sz w:val="24"/>
        </w:rPr>
        <w:t>размер, порядок и сроки внесения платы, взимаемой за предоставление документации об аукционе, если такая плата установлена;</w:t>
      </w:r>
    </w:p>
    <w:p w:rsidR="00761F4A" w:rsidRPr="00BB7C79" w:rsidRDefault="00761F4A" w:rsidP="00761F4A">
      <w:pPr>
        <w:pStyle w:val="afffffffffffffffa"/>
        <w:numPr>
          <w:ilvl w:val="0"/>
          <w:numId w:val="75"/>
        </w:numPr>
        <w:rPr>
          <w:rFonts w:eastAsia="Calibri"/>
          <w:sz w:val="24"/>
        </w:rPr>
      </w:pPr>
      <w:r w:rsidRPr="00BB7C79">
        <w:rPr>
          <w:rFonts w:eastAsia="Calibri"/>
          <w:sz w:val="24"/>
        </w:rPr>
        <w:t>требование о внесении задатка;</w:t>
      </w:r>
    </w:p>
    <w:p w:rsidR="00761F4A" w:rsidRPr="00BB7C79" w:rsidRDefault="00761F4A" w:rsidP="00761F4A">
      <w:pPr>
        <w:pStyle w:val="afffffffffffffffa"/>
        <w:numPr>
          <w:ilvl w:val="0"/>
          <w:numId w:val="75"/>
        </w:numPr>
        <w:rPr>
          <w:rFonts w:eastAsia="Calibri"/>
          <w:sz w:val="24"/>
        </w:rPr>
      </w:pPr>
      <w:r w:rsidRPr="00BB7C79">
        <w:rPr>
          <w:rFonts w:eastAsia="Calibri"/>
          <w:sz w:val="24"/>
        </w:rPr>
        <w:t>размер задатка и реквизиты счета;</w:t>
      </w:r>
    </w:p>
    <w:p w:rsidR="00761F4A" w:rsidRPr="00BB7C79" w:rsidRDefault="00761F4A" w:rsidP="00761F4A">
      <w:pPr>
        <w:pStyle w:val="afffffffffffffffa"/>
        <w:numPr>
          <w:ilvl w:val="0"/>
          <w:numId w:val="75"/>
        </w:numPr>
        <w:rPr>
          <w:rFonts w:eastAsia="Calibri"/>
          <w:sz w:val="24"/>
        </w:rPr>
      </w:pPr>
      <w:r w:rsidRPr="00BB7C79">
        <w:rPr>
          <w:rFonts w:eastAsia="Calibri"/>
          <w:sz w:val="24"/>
        </w:rPr>
        <w:t>срок отказа от проведения торгов;</w:t>
      </w:r>
    </w:p>
    <w:p w:rsidR="00761F4A" w:rsidRPr="00BB7C79" w:rsidRDefault="00761F4A" w:rsidP="00761F4A">
      <w:pPr>
        <w:pStyle w:val="afffffffffffffffa"/>
        <w:numPr>
          <w:ilvl w:val="0"/>
          <w:numId w:val="75"/>
        </w:numPr>
        <w:rPr>
          <w:rFonts w:eastAsia="Calibri"/>
          <w:sz w:val="24"/>
        </w:rPr>
      </w:pPr>
      <w:r w:rsidRPr="00BB7C79">
        <w:rPr>
          <w:rFonts w:eastAsia="Calibri"/>
          <w:sz w:val="24"/>
        </w:rPr>
        <w:t>срок заключения договора;</w:t>
      </w:r>
    </w:p>
    <w:p w:rsidR="00761F4A" w:rsidRPr="00BB7C79" w:rsidRDefault="00761F4A" w:rsidP="00761F4A">
      <w:pPr>
        <w:pStyle w:val="afffffffffffffffa"/>
        <w:numPr>
          <w:ilvl w:val="0"/>
          <w:numId w:val="75"/>
        </w:numPr>
        <w:rPr>
          <w:rFonts w:eastAsia="Calibri"/>
          <w:sz w:val="24"/>
        </w:rPr>
      </w:pPr>
      <w:r w:rsidRPr="00BB7C79">
        <w:rPr>
          <w:rFonts w:eastAsia="Calibri"/>
          <w:sz w:val="24"/>
        </w:rPr>
        <w:t>прикрепить электронные версии документов в неограниченном количестве. Ограничение будет установлено только на объем прикрепляемого файла, которое используется в существующей версии сайта – не более 1МБ.</w:t>
      </w:r>
    </w:p>
    <w:p w:rsidR="00761F4A" w:rsidRPr="00BB7C79" w:rsidRDefault="00761F4A" w:rsidP="00761F4A">
      <w:pPr>
        <w:numPr>
          <w:ilvl w:val="0"/>
          <w:numId w:val="75"/>
        </w:numPr>
        <w:suppressAutoHyphens/>
        <w:spacing w:before="100" w:after="115"/>
        <w:rPr>
          <w:lang w:eastAsia="ar-SA"/>
        </w:rPr>
      </w:pPr>
      <w:r w:rsidRPr="00BB7C79">
        <w:rPr>
          <w:lang w:eastAsia="ar-SA"/>
        </w:rPr>
        <w:t>вносить изменения в извещения, включая лоты и результаты торгов, на любом этапе жизненного цикла извещения (до переноса в архив);</w:t>
      </w:r>
    </w:p>
    <w:p w:rsidR="00761F4A" w:rsidRPr="00BB7C79" w:rsidRDefault="00761F4A" w:rsidP="00761F4A">
      <w:pPr>
        <w:pStyle w:val="afffffffffffffff7"/>
        <w:rPr>
          <w:sz w:val="24"/>
        </w:rPr>
      </w:pPr>
      <w:r w:rsidRPr="00BB7C79">
        <w:rPr>
          <w:sz w:val="24"/>
        </w:rPr>
        <w:t>Будет реализована возможность вносить изменения в данные извещения, как в отношении параметров всего извещения в целом, так и в отдельный лот извещения, в любой момент времени от создания до переноса извещения в архив; при этом все изменения будут фиксироваться в закладке «Изменения» извещения.</w:t>
      </w:r>
    </w:p>
    <w:p w:rsidR="00761F4A" w:rsidRPr="00BB7C79" w:rsidRDefault="00761F4A" w:rsidP="00761F4A">
      <w:pPr>
        <w:numPr>
          <w:ilvl w:val="0"/>
          <w:numId w:val="75"/>
        </w:numPr>
        <w:suppressAutoHyphens/>
        <w:spacing w:before="100" w:after="115"/>
        <w:rPr>
          <w:lang w:eastAsia="ar-SA"/>
        </w:rPr>
      </w:pPr>
      <w:r w:rsidRPr="00BB7C79">
        <w:rPr>
          <w:lang w:eastAsia="ar-SA"/>
        </w:rPr>
        <w:t xml:space="preserve">опубликовывать информацию о приостановлении приема заявок или процедуры проведения торгов с последующей возможностью возобновления приостановленной процедуры или отменить проведение торгов. При возобновлении проведения торгов организатору торгов должна быть предоставлена возможность внести изменения в извещение и в документацию; </w:t>
      </w:r>
    </w:p>
    <w:p w:rsidR="00761F4A" w:rsidRPr="00BB7C79" w:rsidRDefault="00761F4A" w:rsidP="00761F4A">
      <w:pPr>
        <w:pStyle w:val="afffffffffffffff7"/>
        <w:rPr>
          <w:sz w:val="24"/>
        </w:rPr>
      </w:pPr>
      <w:r w:rsidRPr="00BB7C79">
        <w:rPr>
          <w:sz w:val="24"/>
        </w:rPr>
        <w:t xml:space="preserve">Данное требование будет реализовано в соответствии с положениями Федерального закона от 26 июля 2006 г. № 135-ФЗ «О защите конкуренции». С целью обеспечения удобства и простоты работы пользователей при реализации данной задачи Исполнитель будет соблюдать </w:t>
      </w:r>
      <w:r w:rsidRPr="00BB7C79">
        <w:rPr>
          <w:sz w:val="24"/>
        </w:rPr>
        <w:lastRenderedPageBreak/>
        <w:t xml:space="preserve">преемственность результатов работ по государственному контракту от 5 сентября 2012 г. № 1601-09-12, в рамках которого был создан, функционал в отношении других видов торгов. </w:t>
      </w:r>
    </w:p>
    <w:p w:rsidR="00761F4A" w:rsidRPr="00BB7C79" w:rsidRDefault="00761F4A" w:rsidP="00761F4A">
      <w:pPr>
        <w:numPr>
          <w:ilvl w:val="0"/>
          <w:numId w:val="75"/>
        </w:numPr>
        <w:suppressAutoHyphens/>
        <w:spacing w:before="100" w:after="115"/>
        <w:rPr>
          <w:lang w:eastAsia="ar-SA"/>
        </w:rPr>
      </w:pPr>
      <w:r w:rsidRPr="00BB7C79">
        <w:rPr>
          <w:lang w:eastAsia="ar-SA"/>
        </w:rPr>
        <w:t>опубликовывать информацию об отказе от проведения ранее объявленных торгов;</w:t>
      </w:r>
    </w:p>
    <w:p w:rsidR="00761F4A" w:rsidRPr="00BB7C79" w:rsidRDefault="00761F4A" w:rsidP="00761F4A">
      <w:pPr>
        <w:pStyle w:val="afffffffffffffff7"/>
        <w:rPr>
          <w:sz w:val="24"/>
        </w:rPr>
      </w:pPr>
      <w:r w:rsidRPr="00BB7C79">
        <w:rPr>
          <w:sz w:val="24"/>
        </w:rPr>
        <w:t>При реализации данного требования будет использован функционал отмены/аннулирования проведения или результата торгов, реализованный на Официальном сайте.</w:t>
      </w:r>
    </w:p>
    <w:p w:rsidR="00761F4A" w:rsidRPr="00BB7C79" w:rsidRDefault="00761F4A" w:rsidP="00761F4A">
      <w:pPr>
        <w:numPr>
          <w:ilvl w:val="0"/>
          <w:numId w:val="75"/>
        </w:numPr>
        <w:suppressAutoHyphens/>
        <w:spacing w:before="100" w:after="115"/>
        <w:rPr>
          <w:lang w:eastAsia="ar-SA"/>
        </w:rPr>
      </w:pPr>
      <w:r w:rsidRPr="00BB7C79">
        <w:rPr>
          <w:lang w:eastAsia="ar-SA"/>
        </w:rPr>
        <w:t>опубликовывать протоколы и решения, которые составляются и принимаются в ходе проведения торгов, предусмотренные постановление Правительства Российской Федерации от 21 октября 2013 г. «О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p w:rsidR="00761F4A" w:rsidRPr="00BB7C79" w:rsidRDefault="00761F4A" w:rsidP="00761F4A">
      <w:pPr>
        <w:pStyle w:val="afffffffffffffff7"/>
        <w:rPr>
          <w:sz w:val="24"/>
        </w:rPr>
      </w:pPr>
      <w:r w:rsidRPr="00BB7C79">
        <w:rPr>
          <w:sz w:val="24"/>
        </w:rPr>
        <w:t>Так как правилами утвержденными постановлением Правительства РФ от 21 октября 2013 г. № 938 не предусмотрена публикация протокола рассмотрения заявок на участие в аукционе пользователю будет предоставлена возможность опубликовать информацию о заявках, не допущенных к участию в аукционе, и обоснование решения об отказе в их допуске. При публикации информации о не допущенных заявках организатору торгов будет предоставлена возможность прикрепить электронные версии документов.</w:t>
      </w:r>
    </w:p>
    <w:p w:rsidR="00761F4A" w:rsidRPr="00BB7C79" w:rsidRDefault="00761F4A" w:rsidP="00761F4A">
      <w:pPr>
        <w:pStyle w:val="afffffffffffffff7"/>
        <w:rPr>
          <w:sz w:val="24"/>
        </w:rPr>
      </w:pPr>
      <w:r w:rsidRPr="00BB7C79">
        <w:rPr>
          <w:sz w:val="24"/>
        </w:rPr>
        <w:t>При реализации требования публикации протоколов, предусмотренных правилами, будет разработана функция публикации протоколов, посредством прикрепления протоколов в виде копии электронных документов (файлов).</w:t>
      </w:r>
    </w:p>
    <w:p w:rsidR="00761F4A" w:rsidRPr="00BB7C79" w:rsidRDefault="00761F4A" w:rsidP="00761F4A">
      <w:pPr>
        <w:numPr>
          <w:ilvl w:val="0"/>
          <w:numId w:val="75"/>
        </w:numPr>
        <w:suppressAutoHyphens/>
        <w:spacing w:before="100" w:after="115"/>
        <w:rPr>
          <w:lang w:eastAsia="ar-SA"/>
        </w:rPr>
      </w:pPr>
      <w:r w:rsidRPr="00BB7C79">
        <w:rPr>
          <w:lang w:eastAsia="ar-SA"/>
        </w:rPr>
        <w:t>опубликовывать информацию о результатах аукциона;</w:t>
      </w:r>
    </w:p>
    <w:p w:rsidR="00761F4A" w:rsidRPr="00BB7C79" w:rsidRDefault="00761F4A" w:rsidP="00761F4A">
      <w:pPr>
        <w:pStyle w:val="afffffffffffffff7"/>
        <w:rPr>
          <w:sz w:val="24"/>
        </w:rPr>
      </w:pPr>
      <w:r w:rsidRPr="00BB7C79">
        <w:rPr>
          <w:sz w:val="24"/>
        </w:rPr>
        <w:t>При реализации данного требования будет использован функционал публикации информации о результатах торгов, реализованный на Официальном сайте.</w:t>
      </w:r>
    </w:p>
    <w:p w:rsidR="00761F4A" w:rsidRPr="00BB7C79" w:rsidRDefault="00761F4A" w:rsidP="00761F4A">
      <w:pPr>
        <w:numPr>
          <w:ilvl w:val="0"/>
          <w:numId w:val="75"/>
        </w:numPr>
        <w:suppressAutoHyphens/>
        <w:spacing w:before="100" w:after="115"/>
        <w:rPr>
          <w:lang w:eastAsia="ar-SA"/>
        </w:rPr>
      </w:pPr>
      <w:r w:rsidRPr="00BB7C79">
        <w:rPr>
          <w:lang w:eastAsia="ar-SA"/>
        </w:rPr>
        <w:t>опубликовывать информацию об отмене протоколов и результатов проведения аукциона;</w:t>
      </w:r>
    </w:p>
    <w:p w:rsidR="00761F4A" w:rsidRPr="00BB7C79" w:rsidRDefault="00761F4A" w:rsidP="00761F4A">
      <w:pPr>
        <w:pStyle w:val="afffffffffffffff7"/>
        <w:rPr>
          <w:sz w:val="24"/>
        </w:rPr>
      </w:pPr>
      <w:r w:rsidRPr="00BB7C79">
        <w:rPr>
          <w:sz w:val="24"/>
        </w:rPr>
        <w:t>Пользователю будет предоставлена возможность опубликовывать информацию об отмене протокола и результатов проведения аукциона, с возможностью указать причину отмены и опубликовать информацию взамен отмененной.</w:t>
      </w:r>
    </w:p>
    <w:p w:rsidR="00761F4A" w:rsidRPr="00BB7C79" w:rsidRDefault="00761F4A" w:rsidP="00761F4A">
      <w:pPr>
        <w:numPr>
          <w:ilvl w:val="0"/>
          <w:numId w:val="75"/>
        </w:numPr>
        <w:suppressAutoHyphens/>
        <w:spacing w:before="100" w:after="115"/>
        <w:rPr>
          <w:lang w:eastAsia="ar-SA"/>
        </w:rPr>
      </w:pPr>
      <w:r w:rsidRPr="00BB7C79">
        <w:rPr>
          <w:lang w:eastAsia="ar-SA"/>
        </w:rPr>
        <w:t>подписывать информацию и документы при размещении их на Официальном сайте квалифицированной электронной подписью.</w:t>
      </w:r>
    </w:p>
    <w:p w:rsidR="00761F4A" w:rsidRPr="00BB7C79" w:rsidRDefault="00761F4A" w:rsidP="00761F4A">
      <w:pPr>
        <w:pStyle w:val="afffffffffffffff7"/>
        <w:rPr>
          <w:sz w:val="24"/>
        </w:rPr>
      </w:pPr>
      <w:r w:rsidRPr="00BB7C79">
        <w:rPr>
          <w:sz w:val="24"/>
        </w:rPr>
        <w:t>При реализации данного требования будет использован функционал подписания квалифицированной электронной подписью, реализованный на Официальном сайте.</w:t>
      </w:r>
    </w:p>
    <w:p w:rsidR="00761F4A" w:rsidRPr="00BB7C79" w:rsidRDefault="00761F4A" w:rsidP="00761F4A">
      <w:pPr>
        <w:suppressAutoHyphens/>
        <w:spacing w:before="100" w:after="115"/>
        <w:ind w:firstLine="708"/>
        <w:rPr>
          <w:lang w:eastAsia="ar-SA"/>
        </w:rPr>
      </w:pPr>
      <w:r w:rsidRPr="00BB7C79">
        <w:rPr>
          <w:lang w:eastAsia="ar-SA"/>
        </w:rPr>
        <w:t xml:space="preserve">При публикации, редактировании информации, отмене торгов должен осуществляться контроль сроков выполнения указанных операций, если они установлены постановлением Правительства Российской Федерации от 21 октября 2013 г. </w:t>
      </w:r>
      <w:r w:rsidRPr="00BB7C79">
        <w:rPr>
          <w:lang w:eastAsia="ar-SA"/>
        </w:rPr>
        <w:br/>
        <w:t>«О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p w:rsidR="00761F4A" w:rsidRPr="00BB7C79" w:rsidRDefault="00761F4A" w:rsidP="00761F4A">
      <w:pPr>
        <w:pStyle w:val="afffffffffffffff7"/>
        <w:rPr>
          <w:sz w:val="24"/>
        </w:rPr>
      </w:pPr>
      <w:r w:rsidRPr="00BB7C79">
        <w:rPr>
          <w:sz w:val="24"/>
        </w:rPr>
        <w:lastRenderedPageBreak/>
        <w:t>При публикации извещения в автоматическом режиме будет осуществляться контроль срока приема заявок на участие в аукционе. Если извещение публикуется менее чем за 45 рабочих дней до даты окончания подачи заявок, указанной в извещении о проведение аукциона, то пользователю будет выдано информационное сообщение о нарушении сроков, установленных правилами проведения торгов, с правом выбора продолжить публикацию сообщения или перейти на редактирование сообщения.</w:t>
      </w:r>
    </w:p>
    <w:p w:rsidR="00761F4A" w:rsidRPr="00BB7C79" w:rsidRDefault="00761F4A" w:rsidP="00761F4A">
      <w:pPr>
        <w:suppressAutoHyphens/>
        <w:spacing w:before="100" w:after="115"/>
        <w:ind w:firstLine="708"/>
        <w:rPr>
          <w:lang w:eastAsia="ar-SA"/>
        </w:rPr>
      </w:pPr>
      <w:r w:rsidRPr="00BB7C79">
        <w:rPr>
          <w:lang w:eastAsia="ar-SA"/>
        </w:rPr>
        <w:t>При проведении любой из выше перечисленных операций над извещением всем активным пользователям с ролью «Ответственный пользователь организатора торгов» должно отправляться уведомление на электронный адрес о проведении операции.</w:t>
      </w:r>
    </w:p>
    <w:p w:rsidR="00761F4A" w:rsidRPr="00BB7C79" w:rsidRDefault="00761F4A" w:rsidP="00761F4A">
      <w:pPr>
        <w:pStyle w:val="afffffffffffffff7"/>
        <w:rPr>
          <w:sz w:val="24"/>
        </w:rPr>
      </w:pPr>
      <w:r w:rsidRPr="00BB7C79">
        <w:rPr>
          <w:sz w:val="24"/>
        </w:rPr>
        <w:t>При реализации данного требования будет использован функционал уведомления ответственных пользователей организатора торгов, реализованный на Официальном сайте.</w:t>
      </w:r>
    </w:p>
    <w:p w:rsidR="00761F4A" w:rsidRPr="00BB7C79" w:rsidRDefault="00761F4A" w:rsidP="00761F4A">
      <w:pPr>
        <w:suppressAutoHyphens/>
        <w:spacing w:before="100" w:after="115"/>
        <w:ind w:firstLine="708"/>
        <w:rPr>
          <w:lang w:eastAsia="ar-SA"/>
        </w:rPr>
      </w:pPr>
      <w:r w:rsidRPr="00BB7C79">
        <w:rPr>
          <w:lang w:eastAsia="ar-SA"/>
        </w:rPr>
        <w:t>По всем опубликованным извещениям о проведении торгов в АРМ «Контролирующий орган» должна быть предоставлена возможность опубликовать поступившую жалобу на проведение торгов и решение по ней. Опубликованные жалобы и решения по ним должны отражаться в реестре жалоб, организованном на Официальном сайте.</w:t>
      </w:r>
    </w:p>
    <w:p w:rsidR="00761F4A" w:rsidRPr="00BB7C79" w:rsidRDefault="00761F4A" w:rsidP="00761F4A">
      <w:pPr>
        <w:pStyle w:val="afffffffffffffff7"/>
        <w:rPr>
          <w:sz w:val="24"/>
        </w:rPr>
      </w:pPr>
      <w:r w:rsidRPr="00BB7C79">
        <w:rPr>
          <w:sz w:val="24"/>
        </w:rPr>
        <w:t>По всем опубликованным извещениям о проведении торгов в АРМ «Контролирующий орган» будет предоставлена возможность опубликовать поступившую жалобу на проведение торгов и решение по ней. Опубликованные жалобы и решения по ним должны отражаться в реестре жалоб, организованном на Официальном сайте. Опубликованные документы будут доступны всем пользователям в публичном разделе для просмотра и скачивания в тех же форматах, что и исходные файлы, прикрепленные представителями ФАС России. Помимо этого всем ответственным пользователям данного организатора торгов на электронный адрес будет автоматически отправляться уведомление о публикации жалобы и решения по ней.</w:t>
      </w:r>
    </w:p>
    <w:p w:rsidR="00761F4A" w:rsidRPr="00BB7C79" w:rsidRDefault="00761F4A" w:rsidP="00761F4A">
      <w:pPr>
        <w:suppressAutoHyphens/>
        <w:spacing w:before="100" w:after="115"/>
        <w:ind w:firstLine="708"/>
        <w:rPr>
          <w:lang w:eastAsia="ar-SA"/>
        </w:rPr>
      </w:pPr>
      <w:r w:rsidRPr="00BB7C79">
        <w:rPr>
          <w:lang w:eastAsia="ar-SA"/>
        </w:rPr>
        <w:t>Все действия авторизованных пользователей сайта, совершаемые над опубликованным извещением, должны быть зафиксированы в разделе журналирования, организованном на Официальном сайте.</w:t>
      </w:r>
    </w:p>
    <w:p w:rsidR="00761F4A" w:rsidRPr="00BB7C79" w:rsidRDefault="00761F4A" w:rsidP="00761F4A">
      <w:pPr>
        <w:pStyle w:val="afffffffffffffff7"/>
        <w:rPr>
          <w:sz w:val="24"/>
        </w:rPr>
      </w:pPr>
      <w:r w:rsidRPr="00BB7C79">
        <w:rPr>
          <w:sz w:val="24"/>
        </w:rPr>
        <w:t>При реализации данного требования будет использован функционал логирования всех действий авторизованных пользователей. Зафиксированные действия пользователей, будут отражены в журналировании, организованном на Официальном сайте.</w:t>
      </w:r>
    </w:p>
    <w:p w:rsidR="00761F4A" w:rsidRPr="00BB7C79" w:rsidRDefault="00761F4A" w:rsidP="00761F4A">
      <w:pPr>
        <w:suppressAutoHyphens/>
        <w:spacing w:before="100" w:after="115"/>
        <w:ind w:firstLine="708"/>
        <w:rPr>
          <w:lang w:eastAsia="ar-SA"/>
        </w:rPr>
      </w:pPr>
      <w:r w:rsidRPr="00BB7C79">
        <w:rPr>
          <w:lang w:eastAsia="ar-SA"/>
        </w:rPr>
        <w:t xml:space="preserve">Опубликованные в разделе «Продажа объектов электроэнергетики» извещения в публичном разделе должны быть доступны для просмотра в виде списка, который может ограничиваться критериями поиска, заданными пользователям. В списке извещений должен быть предусмотрен переход для просмотра каждого конкретного лота, а также быстрый просмотр. </w:t>
      </w:r>
    </w:p>
    <w:p w:rsidR="00761F4A" w:rsidRPr="00BB7C79" w:rsidRDefault="00761F4A" w:rsidP="00761F4A">
      <w:pPr>
        <w:pStyle w:val="afffffffffffffff7"/>
        <w:rPr>
          <w:sz w:val="24"/>
        </w:rPr>
      </w:pPr>
      <w:r w:rsidRPr="00BB7C79">
        <w:rPr>
          <w:sz w:val="24"/>
        </w:rPr>
        <w:t>При реализации данного требования будет использована модель просмотра извещений, используемая на Официальном сайте в существующих разделах торгов. Пользователям будет предоставлена возможность быстрого просмотра выбранного лота или переход к просмотру всего извещения.</w:t>
      </w:r>
    </w:p>
    <w:p w:rsidR="00761F4A" w:rsidRPr="00BB7C79" w:rsidRDefault="00761F4A" w:rsidP="00761F4A">
      <w:pPr>
        <w:suppressAutoHyphens/>
        <w:spacing w:before="100" w:after="115"/>
        <w:ind w:firstLine="708"/>
        <w:rPr>
          <w:lang w:eastAsia="ar-SA"/>
        </w:rPr>
      </w:pPr>
      <w:r w:rsidRPr="00BB7C79">
        <w:rPr>
          <w:lang w:eastAsia="ar-SA"/>
        </w:rPr>
        <w:lastRenderedPageBreak/>
        <w:t>Пользователям в публичном разделе Официального сайта должна быть предоставлена возможность:</w:t>
      </w:r>
    </w:p>
    <w:p w:rsidR="00761F4A" w:rsidRPr="00BB7C79" w:rsidRDefault="00761F4A" w:rsidP="00761F4A">
      <w:pPr>
        <w:numPr>
          <w:ilvl w:val="0"/>
          <w:numId w:val="75"/>
        </w:numPr>
        <w:suppressAutoHyphens/>
        <w:spacing w:before="100" w:after="115"/>
        <w:rPr>
          <w:lang w:eastAsia="ar-SA"/>
        </w:rPr>
      </w:pPr>
      <w:r w:rsidRPr="00BB7C79">
        <w:rPr>
          <w:lang w:eastAsia="ar-SA"/>
        </w:rPr>
        <w:t>поиска опубликованных извещений по атрибутам извещений;</w:t>
      </w:r>
    </w:p>
    <w:p w:rsidR="00761F4A" w:rsidRPr="00BB7C79" w:rsidRDefault="00761F4A" w:rsidP="00761F4A">
      <w:pPr>
        <w:pStyle w:val="afffffffffffffff7"/>
        <w:rPr>
          <w:sz w:val="24"/>
        </w:rPr>
      </w:pPr>
      <w:r w:rsidRPr="00BB7C79">
        <w:rPr>
          <w:sz w:val="24"/>
        </w:rPr>
        <w:t>Будет реализован поиск опубликованных извещений по атрибутам извещения, как по ограниченному набору атрибутов (простой поиск), так и по расширенному набору (расширенный поиск), на соответствующей странице в новом разделе «Продажа объектов электроэнергетики».</w:t>
      </w:r>
    </w:p>
    <w:p w:rsidR="00761F4A" w:rsidRPr="00BB7C79" w:rsidRDefault="00761F4A" w:rsidP="00761F4A">
      <w:pPr>
        <w:numPr>
          <w:ilvl w:val="0"/>
          <w:numId w:val="75"/>
        </w:numPr>
        <w:suppressAutoHyphens/>
        <w:spacing w:before="100" w:after="115"/>
        <w:rPr>
          <w:lang w:eastAsia="ar-SA"/>
        </w:rPr>
      </w:pPr>
      <w:r w:rsidRPr="00BB7C79">
        <w:rPr>
          <w:lang w:eastAsia="ar-SA"/>
        </w:rPr>
        <w:t>поиска контекста в текстовых полях извещения и в прикрепленных к извещению файлов (созданных в текстовых редакторах);</w:t>
      </w:r>
    </w:p>
    <w:p w:rsidR="00761F4A" w:rsidRPr="00BB7C79" w:rsidRDefault="00761F4A" w:rsidP="00761F4A">
      <w:pPr>
        <w:pStyle w:val="afffffffffffffff7"/>
        <w:rPr>
          <w:sz w:val="24"/>
        </w:rPr>
      </w:pPr>
      <w:r w:rsidRPr="00BB7C79">
        <w:rPr>
          <w:sz w:val="24"/>
        </w:rPr>
        <w:t xml:space="preserve">Текстовые поля извещений и прикрепленные файлы (созданных в текстовых редакторах) будут включены в контекстный поиск, реализованный на сайте. </w:t>
      </w:r>
    </w:p>
    <w:p w:rsidR="00761F4A" w:rsidRPr="00BB7C79" w:rsidRDefault="00761F4A" w:rsidP="00761F4A">
      <w:pPr>
        <w:numPr>
          <w:ilvl w:val="0"/>
          <w:numId w:val="75"/>
        </w:numPr>
        <w:suppressAutoHyphens/>
        <w:spacing w:before="100" w:after="115"/>
        <w:rPr>
          <w:lang w:eastAsia="ar-SA"/>
        </w:rPr>
      </w:pPr>
      <w:r w:rsidRPr="00BB7C79">
        <w:rPr>
          <w:lang w:eastAsia="ar-SA"/>
        </w:rPr>
        <w:t>просмотра опубликованной информации и скачивания прикрепленных к извещению электронных версий документов;</w:t>
      </w:r>
    </w:p>
    <w:p w:rsidR="00761F4A" w:rsidRPr="00BB7C79" w:rsidRDefault="00761F4A" w:rsidP="00761F4A">
      <w:pPr>
        <w:pStyle w:val="afffffffffffffff7"/>
        <w:rPr>
          <w:sz w:val="24"/>
        </w:rPr>
      </w:pPr>
      <w:r w:rsidRPr="00BB7C79">
        <w:rPr>
          <w:sz w:val="24"/>
        </w:rPr>
        <w:t>Просмотр опубликованной информации и скачивание прикрепленных к извещению электронных версий документов будет реализовано с соблюдением единства структурного оформления предоставления информации в существующих разделах о проведении торгов.</w:t>
      </w:r>
    </w:p>
    <w:p w:rsidR="00761F4A" w:rsidRPr="00BB7C79" w:rsidRDefault="00761F4A" w:rsidP="00761F4A">
      <w:pPr>
        <w:numPr>
          <w:ilvl w:val="0"/>
          <w:numId w:val="75"/>
        </w:numPr>
        <w:suppressAutoHyphens/>
        <w:spacing w:before="100" w:after="115"/>
        <w:rPr>
          <w:lang w:eastAsia="ar-SA"/>
        </w:rPr>
      </w:pPr>
      <w:r w:rsidRPr="00BB7C79">
        <w:rPr>
          <w:lang w:eastAsia="ar-SA"/>
        </w:rPr>
        <w:t>формирования печатных форм извещения и протоколов и возможность сохранения их в форматах PDF или RTF. При формировании печатной формы на ней должны быть указаны: источник печати, дата и время формирования формы для печати, а также максимальное количество страниц в сформированном документе и текущая страница (пример: страница 2 из 18);</w:t>
      </w:r>
    </w:p>
    <w:p w:rsidR="00761F4A" w:rsidRPr="00BB7C79" w:rsidRDefault="00761F4A" w:rsidP="00761F4A">
      <w:pPr>
        <w:pStyle w:val="afffffffffffffff7"/>
        <w:rPr>
          <w:sz w:val="24"/>
        </w:rPr>
      </w:pPr>
      <w:r w:rsidRPr="00BB7C79">
        <w:rPr>
          <w:sz w:val="24"/>
        </w:rPr>
        <w:t>Для реализации данного требования будет разработан шаблон печатной формы извещения. На основе шаблона пользователю будет предоставлена возможность сохранения сообщения в форматах PDF или RTF. При формировании печатной формы будут указаны: источник печати, дата и время формирования печатной формы, а также максимальное количество страниц в сформированном документе и текущая страница (пример: страница 2 из 18).</w:t>
      </w:r>
    </w:p>
    <w:p w:rsidR="00761F4A" w:rsidRPr="00BB7C79" w:rsidRDefault="00761F4A" w:rsidP="00761F4A">
      <w:pPr>
        <w:numPr>
          <w:ilvl w:val="0"/>
          <w:numId w:val="75"/>
        </w:numPr>
        <w:suppressAutoHyphens/>
        <w:spacing w:before="100" w:after="115"/>
        <w:rPr>
          <w:lang w:eastAsia="ar-SA"/>
        </w:rPr>
      </w:pPr>
      <w:r w:rsidRPr="00BB7C79">
        <w:rPr>
          <w:lang w:eastAsia="ar-SA"/>
        </w:rPr>
        <w:t xml:space="preserve">просмотра истории изменения данных извещения, включая данные лотов и результатов торгов, после публикации; </w:t>
      </w:r>
    </w:p>
    <w:p w:rsidR="00761F4A" w:rsidRPr="00BB7C79" w:rsidRDefault="00761F4A" w:rsidP="00761F4A">
      <w:pPr>
        <w:pStyle w:val="afffffffffffffff7"/>
        <w:rPr>
          <w:sz w:val="24"/>
        </w:rPr>
      </w:pPr>
      <w:r w:rsidRPr="00BB7C79">
        <w:rPr>
          <w:sz w:val="24"/>
        </w:rPr>
        <w:t xml:space="preserve">По каждому опубликованному извещению будет вестись история изменений. Отображение истории изменения сообщения будет реализовано согласно требованиям, определенным в пункте </w:t>
      </w:r>
      <w:r>
        <w:fldChar w:fldCharType="begin"/>
      </w:r>
      <w:r>
        <w:instrText xml:space="preserve"> REF _Ref398024118 \r \h  \* MERGEFORMAT </w:instrText>
      </w:r>
      <w:r>
        <w:fldChar w:fldCharType="separate"/>
      </w:r>
      <w:r w:rsidRPr="00BB7C79">
        <w:rPr>
          <w:sz w:val="24"/>
        </w:rPr>
        <w:t>5.5.8</w:t>
      </w:r>
      <w:r>
        <w:fldChar w:fldCharType="end"/>
      </w:r>
      <w:r w:rsidRPr="00BB7C79">
        <w:rPr>
          <w:sz w:val="24"/>
        </w:rPr>
        <w:t xml:space="preserve"> настоящего документа.</w:t>
      </w:r>
    </w:p>
    <w:p w:rsidR="00761F4A" w:rsidRPr="00BB7C79" w:rsidRDefault="00761F4A" w:rsidP="00761F4A">
      <w:pPr>
        <w:numPr>
          <w:ilvl w:val="0"/>
          <w:numId w:val="75"/>
        </w:numPr>
        <w:suppressAutoHyphens/>
        <w:spacing w:before="100" w:after="115"/>
        <w:rPr>
          <w:lang w:eastAsia="ar-SA"/>
        </w:rPr>
      </w:pPr>
      <w:r w:rsidRPr="00BB7C79">
        <w:rPr>
          <w:lang w:eastAsia="ar-SA"/>
        </w:rPr>
        <w:t>подписки на получение уведомлений на электронную почту об изменении информации по извещению или отдельному лоту, определенному пользователем;</w:t>
      </w:r>
    </w:p>
    <w:p w:rsidR="00761F4A" w:rsidRPr="00BB7C79" w:rsidRDefault="00761F4A" w:rsidP="00761F4A">
      <w:pPr>
        <w:pStyle w:val="afffffffffffffff7"/>
        <w:rPr>
          <w:sz w:val="24"/>
        </w:rPr>
      </w:pPr>
      <w:r w:rsidRPr="00BB7C79">
        <w:rPr>
          <w:sz w:val="24"/>
        </w:rPr>
        <w:lastRenderedPageBreak/>
        <w:t>Для извещений данного раздела будет подключен функционал подписки на получение уведомлений об изменении данных конкретного лота или всего извещения, реализованного на сайте.</w:t>
      </w:r>
    </w:p>
    <w:p w:rsidR="00761F4A" w:rsidRPr="00BB7C79" w:rsidRDefault="00761F4A" w:rsidP="00761F4A">
      <w:pPr>
        <w:numPr>
          <w:ilvl w:val="0"/>
          <w:numId w:val="75"/>
        </w:numPr>
        <w:suppressAutoHyphens/>
        <w:spacing w:before="100" w:after="115"/>
        <w:rPr>
          <w:lang w:eastAsia="ar-SA"/>
        </w:rPr>
      </w:pPr>
      <w:r w:rsidRPr="00BB7C79">
        <w:rPr>
          <w:lang w:eastAsia="ar-SA"/>
        </w:rPr>
        <w:t>формирования печатной формы жалобы на нарушение процедур проведения торгов, а также переходить на получение услуги «Устранение нарушения антимонопольного законодательства» на Портале госуслуг в порядке, организованном на Официальном сайте;</w:t>
      </w:r>
    </w:p>
    <w:p w:rsidR="00761F4A" w:rsidRPr="00BB7C79" w:rsidRDefault="00761F4A" w:rsidP="00761F4A">
      <w:pPr>
        <w:pStyle w:val="afffffffffffffff7"/>
        <w:rPr>
          <w:sz w:val="24"/>
        </w:rPr>
      </w:pPr>
      <w:r w:rsidRPr="00BB7C79">
        <w:rPr>
          <w:sz w:val="24"/>
        </w:rPr>
        <w:t>Для извещений данного раздела будет подключен функционал формирования печатной формы жалобы, реализованного на сайте и ссылки для перехода на получение услуги «Устранение нарушения антимонопольного законодательства» на Портале государственных и муниципальных услуг (функций).</w:t>
      </w:r>
    </w:p>
    <w:p w:rsidR="00761F4A" w:rsidRPr="00BB7C79" w:rsidRDefault="00761F4A" w:rsidP="00761F4A">
      <w:pPr>
        <w:numPr>
          <w:ilvl w:val="0"/>
          <w:numId w:val="75"/>
        </w:numPr>
        <w:suppressAutoHyphens/>
        <w:spacing w:before="100" w:after="115"/>
        <w:rPr>
          <w:lang w:eastAsia="ar-SA"/>
        </w:rPr>
      </w:pPr>
      <w:r w:rsidRPr="00BB7C79">
        <w:rPr>
          <w:lang w:eastAsia="ar-SA"/>
        </w:rPr>
        <w:t>просмотра жалоб и решений по ним, опубликованных из АРМ «Контролирующий орган».</w:t>
      </w:r>
    </w:p>
    <w:p w:rsidR="00761F4A" w:rsidRPr="00BB7C79" w:rsidRDefault="00761F4A" w:rsidP="00761F4A">
      <w:pPr>
        <w:pStyle w:val="afffffffffffffff7"/>
        <w:rPr>
          <w:sz w:val="24"/>
        </w:rPr>
      </w:pPr>
      <w:r w:rsidRPr="00BB7C79">
        <w:rPr>
          <w:sz w:val="24"/>
        </w:rPr>
        <w:t>Просмотр жалоб и решений по ним, опубликованных из АРМ «Контролирующий орган» будет доступен во вкладке извещения «Жалобы».</w:t>
      </w:r>
    </w:p>
    <w:p w:rsidR="00761F4A" w:rsidRPr="00BB7C79" w:rsidRDefault="00761F4A" w:rsidP="00761F4A">
      <w:pPr>
        <w:suppressAutoHyphens/>
        <w:spacing w:before="100" w:after="115"/>
        <w:ind w:firstLine="708"/>
        <w:rPr>
          <w:lang w:eastAsia="ar-SA"/>
        </w:rPr>
      </w:pPr>
      <w:r w:rsidRPr="00BB7C79">
        <w:rPr>
          <w:lang w:eastAsia="ar-SA"/>
        </w:rPr>
        <w:t>Опубликованные на Официальном сайте извещения должны быть включены в наборы открытых данных и в поиск по всем торгам.</w:t>
      </w:r>
    </w:p>
    <w:p w:rsidR="00761F4A" w:rsidRPr="00BB7C79" w:rsidRDefault="00761F4A" w:rsidP="00761F4A">
      <w:pPr>
        <w:pStyle w:val="afffffffffffffff7"/>
        <w:rPr>
          <w:sz w:val="24"/>
        </w:rPr>
      </w:pPr>
      <w:r w:rsidRPr="00BB7C79">
        <w:rPr>
          <w:sz w:val="24"/>
        </w:rPr>
        <w:t xml:space="preserve">Опубликованные на Официальном сайте извещения будут включены в наборы открытых данных, реализованных по требованиям определенным в пункте </w:t>
      </w:r>
      <w:r>
        <w:fldChar w:fldCharType="begin"/>
      </w:r>
      <w:r>
        <w:instrText xml:space="preserve"> REF _Ref398039367 \r \h  \* MERGEFORMAT </w:instrText>
      </w:r>
      <w:r>
        <w:fldChar w:fldCharType="separate"/>
      </w:r>
      <w:r w:rsidRPr="00BB7C79">
        <w:rPr>
          <w:sz w:val="24"/>
        </w:rPr>
        <w:t>5.5.12</w:t>
      </w:r>
      <w:r>
        <w:fldChar w:fldCharType="end"/>
      </w:r>
      <w:r w:rsidRPr="00BB7C79">
        <w:rPr>
          <w:sz w:val="24"/>
        </w:rPr>
        <w:t xml:space="preserve"> настоящего документа, и в поиск извещений по атрибутам в разделе «Поиск по всем торгам».</w:t>
      </w:r>
    </w:p>
    <w:p w:rsidR="00761F4A" w:rsidRPr="00BB7C79" w:rsidRDefault="00761F4A" w:rsidP="00761F4A">
      <w:pPr>
        <w:suppressAutoHyphens/>
        <w:spacing w:before="100" w:after="115"/>
        <w:ind w:firstLine="708"/>
        <w:rPr>
          <w:lang w:eastAsia="ar-SA"/>
        </w:rPr>
      </w:pPr>
      <w:r w:rsidRPr="00BB7C79">
        <w:rPr>
          <w:lang w:eastAsia="ar-SA"/>
        </w:rPr>
        <w:t>Для раздела «Продажа объектов электроэнергетики» необходимо разработать статистические отчеты, аналогичные статистическим отчетам по другим видам торгов на Официальном сайте.</w:t>
      </w:r>
    </w:p>
    <w:p w:rsidR="00761F4A" w:rsidRPr="00BB7C79" w:rsidRDefault="00761F4A" w:rsidP="00761F4A">
      <w:pPr>
        <w:pStyle w:val="afffffffffffffff7"/>
        <w:rPr>
          <w:sz w:val="24"/>
        </w:rPr>
      </w:pPr>
      <w:r w:rsidRPr="00BB7C79">
        <w:rPr>
          <w:sz w:val="24"/>
        </w:rPr>
        <w:t>Опубликованные на Официальном сайте извещения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будут включены в статистическую сводку, публикуемую на странице сайта «Статистическая информация». Информация будет добавлена отдельной новой строкой. Для детальной статистики по разделу будут разработаны статистические отчеты в разрезах по субъектам Российской Федерации, по видам организатора торгов, по срокам торгов, по форме торгов.</w:t>
      </w:r>
    </w:p>
    <w:p w:rsidR="00761F4A" w:rsidRPr="00BB7C79" w:rsidRDefault="00761F4A" w:rsidP="00761F4A">
      <w:pPr>
        <w:suppressAutoHyphens/>
        <w:spacing w:before="100" w:after="115"/>
        <w:ind w:firstLine="708"/>
        <w:rPr>
          <w:lang w:eastAsia="ar-SA"/>
        </w:rPr>
      </w:pPr>
      <w:r w:rsidRPr="00BB7C79">
        <w:rPr>
          <w:lang w:eastAsia="ar-SA"/>
        </w:rPr>
        <w:t>Авторизованным пользователям организатора торгов должна быть предоставлена возможность указания в извещениях информации о проведении торгов в электронной форме.</w:t>
      </w:r>
    </w:p>
    <w:p w:rsidR="00761F4A" w:rsidRPr="00BB7C79" w:rsidRDefault="00761F4A" w:rsidP="00761F4A">
      <w:pPr>
        <w:pStyle w:val="afffffffffffffff7"/>
        <w:rPr>
          <w:sz w:val="24"/>
        </w:rPr>
      </w:pPr>
      <w:r w:rsidRPr="00BB7C79">
        <w:rPr>
          <w:sz w:val="24"/>
        </w:rPr>
        <w:t>Для реализации данного требования будет подключен функционал указания в извещениях информации о проведении торгов в электронной форме, реализованный на сайте.</w:t>
      </w:r>
    </w:p>
    <w:p w:rsidR="00761F4A" w:rsidRPr="00BB7C79" w:rsidRDefault="00761F4A" w:rsidP="00761F4A">
      <w:pPr>
        <w:suppressAutoHyphens/>
        <w:spacing w:before="100" w:after="115"/>
        <w:ind w:firstLine="708"/>
        <w:rPr>
          <w:lang w:eastAsia="ar-SA"/>
        </w:rPr>
      </w:pPr>
      <w:r w:rsidRPr="00BB7C79">
        <w:rPr>
          <w:lang w:eastAsia="ar-SA"/>
        </w:rPr>
        <w:lastRenderedPageBreak/>
        <w:t>Администратору официального сайта по аналогии с разделами торгов, разработанными в рамках предыдущих контрактов, должна быть предоставлена возможность:</w:t>
      </w:r>
    </w:p>
    <w:p w:rsidR="00761F4A" w:rsidRPr="00BB7C79" w:rsidRDefault="00761F4A" w:rsidP="00761F4A">
      <w:pPr>
        <w:numPr>
          <w:ilvl w:val="0"/>
          <w:numId w:val="75"/>
        </w:numPr>
        <w:suppressAutoHyphens/>
        <w:spacing w:before="100" w:after="115"/>
        <w:rPr>
          <w:lang w:eastAsia="ar-SA"/>
        </w:rPr>
      </w:pPr>
      <w:r w:rsidRPr="00BB7C79">
        <w:rPr>
          <w:lang w:eastAsia="ar-SA"/>
        </w:rPr>
        <w:t>заблокировать опубликованное на сайте извещение (по требованию уполномоченного органа);</w:t>
      </w:r>
    </w:p>
    <w:p w:rsidR="00761F4A" w:rsidRPr="00BB7C79" w:rsidRDefault="00761F4A" w:rsidP="00761F4A">
      <w:pPr>
        <w:pStyle w:val="afffffffffffffff7"/>
        <w:rPr>
          <w:sz w:val="24"/>
        </w:rPr>
      </w:pPr>
      <w:r w:rsidRPr="00BB7C79">
        <w:rPr>
          <w:sz w:val="24"/>
        </w:rPr>
        <w:t>Все извещения, опубликованные на сайте, будут доступны администратору для проведения операции блокировки. О факте блокировки сообщения, ответственному пользователю организатора торгов и пользователям, подписавшимся на получение уведомлений об изменениях сообщения, будет отправлено уведомление на электронную почту.</w:t>
      </w:r>
    </w:p>
    <w:p w:rsidR="00761F4A" w:rsidRPr="00BB7C79" w:rsidRDefault="00761F4A" w:rsidP="00761F4A">
      <w:pPr>
        <w:numPr>
          <w:ilvl w:val="0"/>
          <w:numId w:val="75"/>
        </w:numPr>
        <w:suppressAutoHyphens/>
        <w:spacing w:before="100" w:after="115"/>
        <w:rPr>
          <w:lang w:eastAsia="ar-SA"/>
        </w:rPr>
      </w:pPr>
      <w:r w:rsidRPr="00BB7C79">
        <w:rPr>
          <w:lang w:eastAsia="ar-SA"/>
        </w:rPr>
        <w:t>переместить извещение в архив, по истечению срока актуальности;</w:t>
      </w:r>
    </w:p>
    <w:p w:rsidR="00761F4A" w:rsidRPr="00BB7C79" w:rsidRDefault="00761F4A" w:rsidP="00761F4A">
      <w:pPr>
        <w:pStyle w:val="afffffffffffffff7"/>
        <w:rPr>
          <w:sz w:val="24"/>
        </w:rPr>
      </w:pPr>
      <w:r w:rsidRPr="00BB7C79">
        <w:rPr>
          <w:sz w:val="24"/>
        </w:rPr>
        <w:t>При реализации данного требования будет использован функционал архивирования извещений, реализованный на Официальном сайте.</w:t>
      </w:r>
    </w:p>
    <w:p w:rsidR="00761F4A" w:rsidRPr="00BB7C79" w:rsidRDefault="00761F4A" w:rsidP="00761F4A">
      <w:pPr>
        <w:numPr>
          <w:ilvl w:val="0"/>
          <w:numId w:val="75"/>
        </w:numPr>
        <w:suppressAutoHyphens/>
        <w:spacing w:before="100" w:after="115"/>
        <w:rPr>
          <w:lang w:eastAsia="ar-SA"/>
        </w:rPr>
      </w:pPr>
      <w:r w:rsidRPr="00BB7C79">
        <w:rPr>
          <w:lang w:eastAsia="ar-SA"/>
        </w:rPr>
        <w:t>просмотреть журнал фиксации всех действий авторизованных пользователей, которые совершались над опубликованными на Официальном сайте извещениями.</w:t>
      </w:r>
    </w:p>
    <w:p w:rsidR="00761F4A" w:rsidRPr="00BB7C79" w:rsidRDefault="00761F4A" w:rsidP="00761F4A">
      <w:pPr>
        <w:pStyle w:val="afffffffffffffff7"/>
        <w:rPr>
          <w:sz w:val="24"/>
        </w:rPr>
      </w:pPr>
      <w:r w:rsidRPr="00BB7C79">
        <w:rPr>
          <w:sz w:val="24"/>
        </w:rPr>
        <w:t>Просмотр журнала всех действий авторизованных пользователей над опубликованными извещениями будет доступен в «Журналирование», реализованном на сайте.</w:t>
      </w:r>
    </w:p>
    <w:p w:rsidR="00761F4A" w:rsidRPr="00BB7C79" w:rsidRDefault="00761F4A" w:rsidP="00761F4A">
      <w:pPr>
        <w:suppressAutoHyphens/>
        <w:spacing w:before="100" w:after="115"/>
        <w:ind w:firstLine="708"/>
        <w:rPr>
          <w:lang w:eastAsia="ar-SA"/>
        </w:rPr>
      </w:pPr>
      <w:r w:rsidRPr="00BB7C79">
        <w:rPr>
          <w:lang w:eastAsia="ar-SA"/>
        </w:rPr>
        <w:t>Функционал опубликования информации о торгах, в том числе об электронной форме торгов, функционал подписания информации квалифицированной электронной подписью, приостановления и возобновления торгов, функционал просмотра информации о торгах, прикрепления жалоб и других действий, должен быть реализован по аналогии реализации в других видах торгов на Официальном сайте в рамках государственных контрактов, указанных в пункте 3.2 настоящего технического задания.</w:t>
      </w:r>
    </w:p>
    <w:p w:rsidR="00761F4A" w:rsidRPr="00BB7C79" w:rsidRDefault="00761F4A" w:rsidP="00761F4A">
      <w:pPr>
        <w:pStyle w:val="afffffffffffffff7"/>
        <w:rPr>
          <w:sz w:val="24"/>
        </w:rPr>
      </w:pPr>
      <w:r w:rsidRPr="00BB7C79">
        <w:rPr>
          <w:sz w:val="24"/>
        </w:rPr>
        <w:t xml:space="preserve">Исполнителем при выполнении работ по развитию Официального сайта будут учтены результаты выполнения работ по предыдущим государственным контрактам, перечисленным в пункте </w:t>
      </w:r>
      <w:r>
        <w:fldChar w:fldCharType="begin"/>
      </w:r>
      <w:r>
        <w:instrText xml:space="preserve"> REF _Ref397960502 \r \h  \* MERGEFORMAT </w:instrText>
      </w:r>
      <w:r>
        <w:fldChar w:fldCharType="separate"/>
      </w:r>
      <w:r w:rsidRPr="00BB7C79">
        <w:rPr>
          <w:sz w:val="24"/>
        </w:rPr>
        <w:t>3.2</w:t>
      </w:r>
      <w:r>
        <w:fldChar w:fldCharType="end"/>
      </w:r>
      <w:r w:rsidRPr="00BB7C79">
        <w:rPr>
          <w:sz w:val="24"/>
        </w:rPr>
        <w:t xml:space="preserve"> настоящего документа.</w:t>
      </w:r>
    </w:p>
    <w:p w:rsidR="00761F4A" w:rsidRPr="00BB7C79" w:rsidRDefault="00761F4A" w:rsidP="00761F4A">
      <w:pPr>
        <w:suppressAutoHyphens/>
        <w:spacing w:before="100" w:after="115"/>
        <w:ind w:firstLine="708"/>
        <w:rPr>
          <w:lang w:eastAsia="ar-SA"/>
        </w:rPr>
      </w:pPr>
      <w:r w:rsidRPr="00BB7C79">
        <w:rPr>
          <w:lang w:eastAsia="ar-SA"/>
        </w:rPr>
        <w:t>Детализация требований к функционалу размещения информации о проведении аукционов по продаже имущества, подлежащего принудительной продаже в соответствии с Федеральным законом от 26 марта 2003 г. № 36-ФЗ «Об особенностях функционирования электроэнергетики в переходный период и 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Федерального закона «Об электроэнергетике», должна быть выполнена на этапе разработки ЧТЗ, которое подлежит согласованию с Заказчиком.</w:t>
      </w:r>
    </w:p>
    <w:p w:rsidR="00761F4A" w:rsidRPr="00BB7C79" w:rsidRDefault="00761F4A" w:rsidP="00761F4A">
      <w:pPr>
        <w:pStyle w:val="afffffffffffffff7"/>
        <w:rPr>
          <w:sz w:val="24"/>
        </w:rPr>
      </w:pPr>
      <w:r w:rsidRPr="00BB7C79">
        <w:rPr>
          <w:sz w:val="24"/>
        </w:rPr>
        <w:t>Перед выполнением детализации требований будет проведено интервьюирование Заказчика. По результатам интервьюирования будет разработано ЧТЗ в соответствии с ГОСТ 34.602-89 и согласовано с Заказчиком.</w:t>
      </w:r>
    </w:p>
    <w:p w:rsidR="00761F4A" w:rsidRPr="00BB7C79" w:rsidRDefault="00761F4A" w:rsidP="00761F4A">
      <w:pPr>
        <w:pStyle w:val="afffffffffffffff7"/>
        <w:rPr>
          <w:sz w:val="24"/>
        </w:rPr>
      </w:pPr>
      <w:r w:rsidRPr="00BB7C79">
        <w:rPr>
          <w:sz w:val="24"/>
        </w:rPr>
        <w:t>При разработке раздела будут учтены требования оптимизации поиска информации поисковыми системами, а именно: определены исходные данные (страницы, ключевые слова, общее описание информационного наполнения страниц раздела), доработано наполнение файлов Sitemap и Robots.txt с учетом вновь разработанного раздела.</w:t>
      </w:r>
    </w:p>
    <w:p w:rsidR="00761F4A" w:rsidRPr="00BB7C79" w:rsidRDefault="00761F4A" w:rsidP="00761F4A">
      <w:pPr>
        <w:keepNext/>
        <w:keepLines/>
        <w:widowControl w:val="0"/>
        <w:suppressLineNumbers/>
        <w:suppressAutoHyphens/>
        <w:spacing w:before="120" w:after="120"/>
        <w:ind w:firstLine="709"/>
        <w:outlineLvl w:val="2"/>
        <w:rPr>
          <w:kern w:val="28"/>
        </w:rPr>
      </w:pPr>
      <w:r w:rsidRPr="00BB7C79">
        <w:rPr>
          <w:kern w:val="28"/>
        </w:rPr>
        <w:lastRenderedPageBreak/>
        <w:t>5.5.5.</w:t>
      </w:r>
      <w:r w:rsidRPr="00BB7C79">
        <w:rPr>
          <w:kern w:val="28"/>
        </w:rPr>
        <w:tab/>
        <w:t>Требования по развитию функционала размещения информации о проведении аукционов на право заключения договора аренды земельного участка или продажи земельного участка, находящегося в государственной или муниципальной собственности, в части обеспечения публикации на официальном сайте извещений о возможности заключения договора для принятия заявлений о намерении участвовать в аукционе по продаже земельного участка или аукционе на право заключения договора аренды земельного участка, а также уточнение атрибутов извещений и протоколов.</w:t>
      </w:r>
    </w:p>
    <w:p w:rsidR="00761F4A" w:rsidRPr="00BB7C79" w:rsidRDefault="00761F4A" w:rsidP="00761F4A">
      <w:pPr>
        <w:suppressAutoHyphens/>
        <w:spacing w:before="100" w:after="115"/>
        <w:ind w:firstLine="709"/>
        <w:rPr>
          <w:lang w:eastAsia="ar-SA"/>
        </w:rPr>
      </w:pPr>
      <w:r w:rsidRPr="00BB7C79">
        <w:t xml:space="preserve">5.5.5.1. </w:t>
      </w:r>
      <w:r w:rsidRPr="00BB7C79">
        <w:rPr>
          <w:lang w:eastAsia="ar-SA"/>
        </w:rPr>
        <w:t>Публикация извещений о возможности заключения договора для принятия заявлений о намерении участвовать в аукционе по продаже земельного участка или аукционе на право заключения договора аренды земельного участка на Официальном сайте должна осуществляться в разделе «Аренда и продажа земельных участков».</w:t>
      </w:r>
    </w:p>
    <w:p w:rsidR="00761F4A" w:rsidRPr="00BB7C79" w:rsidRDefault="00761F4A" w:rsidP="00761F4A">
      <w:pPr>
        <w:pStyle w:val="afffffffffffffff7"/>
        <w:rPr>
          <w:sz w:val="24"/>
        </w:rPr>
      </w:pPr>
      <w:r w:rsidRPr="00BB7C79">
        <w:rPr>
          <w:sz w:val="24"/>
        </w:rPr>
        <w:t>Для публикации на официальном сайте извещений о возможности заключения договора для принятия заявлений о намерении участвовать в аукционе по продаже земельного участка или аукционе на право заключения договора аренды земельного участка будет доработан функционал раздела «Аренда и продажа земельных участков». В данном разделе будет разработан функционал управления извещениями, которые будут содержать информацию о продаже или о заключение договора аренды земельного участка.</w:t>
      </w:r>
    </w:p>
    <w:p w:rsidR="00761F4A" w:rsidRPr="00BB7C79" w:rsidRDefault="00761F4A" w:rsidP="00761F4A">
      <w:pPr>
        <w:suppressAutoHyphens/>
        <w:spacing w:before="100" w:after="115"/>
        <w:ind w:firstLine="708"/>
        <w:rPr>
          <w:lang w:eastAsia="ar-SA"/>
        </w:rPr>
      </w:pPr>
      <w:r w:rsidRPr="00BB7C79">
        <w:rPr>
          <w:lang w:eastAsia="ar-SA"/>
        </w:rPr>
        <w:t>Авторизованным пользователям Официального сайта должна быть предоставлена возможность:</w:t>
      </w:r>
    </w:p>
    <w:p w:rsidR="00761F4A" w:rsidRPr="00BB7C79" w:rsidRDefault="00761F4A" w:rsidP="00761F4A">
      <w:pPr>
        <w:numPr>
          <w:ilvl w:val="0"/>
          <w:numId w:val="75"/>
        </w:numPr>
        <w:suppressAutoHyphens/>
        <w:spacing w:before="100" w:after="115"/>
        <w:rPr>
          <w:lang w:eastAsia="ar-SA"/>
        </w:rPr>
      </w:pPr>
      <w:r w:rsidRPr="00BB7C79">
        <w:rPr>
          <w:lang w:eastAsia="ar-SA"/>
        </w:rPr>
        <w:t>создавать и опубликовывать извещения о возможности заключения договора с указанием цели предоставления земельного участка, адреса и способа подачи заявлений, даты окончания приема заявлений, адреса и иного описания земельного участка, кадастрового номера и площади участка, адреса и времени приема граждан, иной информации, предусмотренной законодательством Российской Федерации;</w:t>
      </w:r>
    </w:p>
    <w:p w:rsidR="00761F4A" w:rsidRPr="00BB7C79" w:rsidRDefault="00761F4A" w:rsidP="00761F4A">
      <w:pPr>
        <w:pStyle w:val="afffffffffffffff7"/>
        <w:rPr>
          <w:sz w:val="24"/>
        </w:rPr>
      </w:pPr>
      <w:r w:rsidRPr="00BB7C79">
        <w:rPr>
          <w:sz w:val="24"/>
        </w:rPr>
        <w:t>Авторизованным пользователям Официального сайта, представителям организатора торгов, будет предоставлена возможность создать и опубликовать извещение с указанием информации:</w:t>
      </w:r>
    </w:p>
    <w:p w:rsidR="00761F4A" w:rsidRPr="00BB7C79" w:rsidRDefault="00761F4A" w:rsidP="00761F4A">
      <w:pPr>
        <w:pStyle w:val="afffffffffffffffa"/>
        <w:numPr>
          <w:ilvl w:val="0"/>
          <w:numId w:val="75"/>
        </w:numPr>
        <w:rPr>
          <w:sz w:val="24"/>
        </w:rPr>
      </w:pPr>
      <w:r w:rsidRPr="00BB7C79">
        <w:rPr>
          <w:sz w:val="24"/>
        </w:rPr>
        <w:t>цели предоставления земельного участка;</w:t>
      </w:r>
    </w:p>
    <w:p w:rsidR="00761F4A" w:rsidRPr="00BB7C79" w:rsidRDefault="00761F4A" w:rsidP="00761F4A">
      <w:pPr>
        <w:pStyle w:val="afffffffffffffffa"/>
        <w:numPr>
          <w:ilvl w:val="0"/>
          <w:numId w:val="75"/>
        </w:numPr>
        <w:rPr>
          <w:sz w:val="24"/>
        </w:rPr>
      </w:pPr>
      <w:r w:rsidRPr="00BB7C79">
        <w:rPr>
          <w:sz w:val="24"/>
        </w:rPr>
        <w:t>адреса и способа подачи заявлений;</w:t>
      </w:r>
    </w:p>
    <w:p w:rsidR="00761F4A" w:rsidRPr="00BB7C79" w:rsidRDefault="00761F4A" w:rsidP="00761F4A">
      <w:pPr>
        <w:pStyle w:val="afffffffffffffffa"/>
        <w:numPr>
          <w:ilvl w:val="0"/>
          <w:numId w:val="75"/>
        </w:numPr>
        <w:rPr>
          <w:sz w:val="24"/>
        </w:rPr>
      </w:pPr>
      <w:r w:rsidRPr="00BB7C79">
        <w:rPr>
          <w:sz w:val="24"/>
        </w:rPr>
        <w:t>даты окончания приема заявлений;</w:t>
      </w:r>
    </w:p>
    <w:p w:rsidR="00761F4A" w:rsidRPr="00BB7C79" w:rsidRDefault="00761F4A" w:rsidP="00761F4A">
      <w:pPr>
        <w:pStyle w:val="afffffffffffffffa"/>
        <w:numPr>
          <w:ilvl w:val="0"/>
          <w:numId w:val="75"/>
        </w:numPr>
        <w:rPr>
          <w:sz w:val="24"/>
        </w:rPr>
      </w:pPr>
      <w:r w:rsidRPr="00BB7C79">
        <w:rPr>
          <w:sz w:val="24"/>
        </w:rPr>
        <w:t>адреса и иного описания расположения земельного участка;</w:t>
      </w:r>
    </w:p>
    <w:p w:rsidR="00761F4A" w:rsidRPr="00BB7C79" w:rsidRDefault="00761F4A" w:rsidP="00761F4A">
      <w:pPr>
        <w:pStyle w:val="afffffffffffffffa"/>
        <w:numPr>
          <w:ilvl w:val="0"/>
          <w:numId w:val="75"/>
        </w:numPr>
        <w:rPr>
          <w:sz w:val="24"/>
        </w:rPr>
      </w:pPr>
      <w:r w:rsidRPr="00BB7C79">
        <w:rPr>
          <w:sz w:val="24"/>
        </w:rPr>
        <w:t>кадастрового номера и площади участка;</w:t>
      </w:r>
    </w:p>
    <w:p w:rsidR="00761F4A" w:rsidRPr="00BB7C79" w:rsidRDefault="00761F4A" w:rsidP="00761F4A">
      <w:pPr>
        <w:pStyle w:val="afffffffffffffffa"/>
        <w:numPr>
          <w:ilvl w:val="0"/>
          <w:numId w:val="75"/>
        </w:numPr>
        <w:rPr>
          <w:sz w:val="24"/>
        </w:rPr>
      </w:pPr>
      <w:r w:rsidRPr="00BB7C79">
        <w:rPr>
          <w:sz w:val="24"/>
        </w:rPr>
        <w:t>адреса и времени приема граждан;</w:t>
      </w:r>
    </w:p>
    <w:p w:rsidR="00761F4A" w:rsidRPr="00BB7C79" w:rsidRDefault="00761F4A" w:rsidP="00761F4A">
      <w:pPr>
        <w:pStyle w:val="afffffffffffffffa"/>
        <w:numPr>
          <w:ilvl w:val="0"/>
          <w:numId w:val="75"/>
        </w:numPr>
        <w:rPr>
          <w:sz w:val="24"/>
        </w:rPr>
      </w:pPr>
      <w:r w:rsidRPr="00BB7C79">
        <w:rPr>
          <w:sz w:val="24"/>
        </w:rPr>
        <w:t xml:space="preserve">авторизованным пользователям Официального сайта, представителям организатора торгов будет предоставлена возможность прикрепить к извещению электронные документы в неограниченном количестве. Ограничение будет установлено только на объем прикрепляемого файла, которое используется в существующей версии сайта – не более 1МБ. </w:t>
      </w:r>
    </w:p>
    <w:p w:rsidR="00761F4A" w:rsidRPr="00BB7C79" w:rsidRDefault="00761F4A" w:rsidP="00761F4A">
      <w:pPr>
        <w:pStyle w:val="afffffffffffffff7"/>
        <w:rPr>
          <w:sz w:val="24"/>
        </w:rPr>
      </w:pPr>
      <w:r w:rsidRPr="00BB7C79">
        <w:rPr>
          <w:sz w:val="24"/>
        </w:rPr>
        <w:t>Окончательный состав атрибутов извещения будет определен на этапе разработки ЧТЗ.</w:t>
      </w:r>
    </w:p>
    <w:p w:rsidR="00761F4A" w:rsidRPr="00BB7C79" w:rsidRDefault="00761F4A" w:rsidP="00761F4A">
      <w:pPr>
        <w:numPr>
          <w:ilvl w:val="0"/>
          <w:numId w:val="75"/>
        </w:numPr>
        <w:suppressAutoHyphens/>
        <w:spacing w:before="100" w:after="115"/>
        <w:rPr>
          <w:lang w:eastAsia="ar-SA"/>
        </w:rPr>
      </w:pPr>
      <w:r w:rsidRPr="00BB7C79">
        <w:rPr>
          <w:lang w:eastAsia="ar-SA"/>
        </w:rPr>
        <w:lastRenderedPageBreak/>
        <w:t xml:space="preserve">вносить изменения в опубликованную информацию на любом этапе </w:t>
      </w:r>
      <w:r w:rsidRPr="00BB7C79">
        <w:rPr>
          <w:lang w:eastAsia="ar-SA"/>
        </w:rPr>
        <w:br/>
        <w:t>(до переноса в архив);</w:t>
      </w:r>
    </w:p>
    <w:p w:rsidR="00761F4A" w:rsidRPr="00BB7C79" w:rsidRDefault="00761F4A" w:rsidP="00761F4A">
      <w:pPr>
        <w:pStyle w:val="afffffffffffffff7"/>
        <w:rPr>
          <w:sz w:val="24"/>
        </w:rPr>
      </w:pPr>
      <w:r w:rsidRPr="00BB7C79">
        <w:rPr>
          <w:sz w:val="24"/>
        </w:rPr>
        <w:t>При реализации данного требования будет использован функционал изменения опубликованного извещения на любом этапе до переноса в архив, реализованный на Официальном сайте.</w:t>
      </w:r>
    </w:p>
    <w:p w:rsidR="00761F4A" w:rsidRPr="00BB7C79" w:rsidRDefault="00761F4A" w:rsidP="00761F4A">
      <w:pPr>
        <w:numPr>
          <w:ilvl w:val="0"/>
          <w:numId w:val="75"/>
        </w:numPr>
        <w:suppressAutoHyphens/>
        <w:spacing w:before="100" w:after="115"/>
        <w:rPr>
          <w:lang w:eastAsia="ar-SA"/>
        </w:rPr>
      </w:pPr>
      <w:r w:rsidRPr="00BB7C79">
        <w:rPr>
          <w:lang w:eastAsia="ar-SA"/>
        </w:rPr>
        <w:t>опубликовывать информацию об отмене приема заявлений о намерении участвовать в аукционе с указанием причины отмены;</w:t>
      </w:r>
    </w:p>
    <w:p w:rsidR="00761F4A" w:rsidRPr="00BB7C79" w:rsidRDefault="00761F4A" w:rsidP="00761F4A">
      <w:pPr>
        <w:pStyle w:val="afffffffffffffff7"/>
        <w:rPr>
          <w:sz w:val="24"/>
        </w:rPr>
      </w:pPr>
      <w:r w:rsidRPr="00BB7C79">
        <w:rPr>
          <w:sz w:val="24"/>
        </w:rPr>
        <w:t>При реализации данного требования будет использован функционал отмены/аннулирования проведения торгов, реализованный на Официальном сайте.</w:t>
      </w:r>
    </w:p>
    <w:p w:rsidR="00761F4A" w:rsidRPr="00BB7C79" w:rsidRDefault="00761F4A" w:rsidP="00761F4A">
      <w:pPr>
        <w:numPr>
          <w:ilvl w:val="0"/>
          <w:numId w:val="75"/>
        </w:numPr>
        <w:suppressAutoHyphens/>
        <w:spacing w:before="100" w:after="115"/>
        <w:rPr>
          <w:lang w:eastAsia="ar-SA"/>
        </w:rPr>
      </w:pPr>
      <w:r w:rsidRPr="00BB7C79">
        <w:rPr>
          <w:lang w:eastAsia="ar-SA"/>
        </w:rPr>
        <w:t>опубликовывать информацию о результатах приема заявлений о намерении участвовать в аукционе;</w:t>
      </w:r>
    </w:p>
    <w:p w:rsidR="00761F4A" w:rsidRPr="00BB7C79" w:rsidRDefault="00761F4A" w:rsidP="00761F4A">
      <w:pPr>
        <w:pStyle w:val="afffffffffffffff7"/>
        <w:rPr>
          <w:sz w:val="24"/>
        </w:rPr>
      </w:pPr>
      <w:r w:rsidRPr="00BB7C79">
        <w:rPr>
          <w:sz w:val="24"/>
        </w:rPr>
        <w:t xml:space="preserve">Авторизованным пользователям Официального сайта, представителям организатора торгов, будет предоставлена возможность опубликовать информацию о результатах приема заявок от иных лиц на готовность участия в аукционе по продаже земельного участка или аукционе на право заключения договора аренды земельного участка. </w:t>
      </w:r>
    </w:p>
    <w:p w:rsidR="00761F4A" w:rsidRPr="00BB7C79" w:rsidRDefault="00761F4A" w:rsidP="00761F4A">
      <w:pPr>
        <w:pStyle w:val="afffffffffffffff7"/>
        <w:rPr>
          <w:sz w:val="24"/>
        </w:rPr>
      </w:pPr>
      <w:r w:rsidRPr="00BB7C79">
        <w:rPr>
          <w:sz w:val="24"/>
        </w:rPr>
        <w:t>При публикации результата приема заявок будет использован функционал публикации результатов, реализованный на сайте в разделе «Аренда и продажа земельных участков».</w:t>
      </w:r>
    </w:p>
    <w:p w:rsidR="00761F4A" w:rsidRPr="00BB7C79" w:rsidRDefault="00761F4A" w:rsidP="00761F4A">
      <w:pPr>
        <w:numPr>
          <w:ilvl w:val="0"/>
          <w:numId w:val="75"/>
        </w:numPr>
        <w:suppressAutoHyphens/>
        <w:spacing w:before="100" w:after="115"/>
        <w:rPr>
          <w:lang w:eastAsia="ar-SA"/>
        </w:rPr>
      </w:pPr>
      <w:r w:rsidRPr="00BB7C79">
        <w:rPr>
          <w:lang w:eastAsia="ar-SA"/>
        </w:rPr>
        <w:t>подписывать информацию и документы при публикации их на Официальном сайте.</w:t>
      </w:r>
    </w:p>
    <w:p w:rsidR="00761F4A" w:rsidRPr="00BB7C79" w:rsidRDefault="00761F4A" w:rsidP="00761F4A">
      <w:pPr>
        <w:pStyle w:val="afffffffffffffff7"/>
        <w:rPr>
          <w:sz w:val="24"/>
        </w:rPr>
      </w:pPr>
      <w:r w:rsidRPr="00BB7C79">
        <w:rPr>
          <w:sz w:val="24"/>
        </w:rPr>
        <w:t>При реализации данного требования будет использован функционал подписания квалифицированной электронной подписью, реализованный на Официальном сайте.</w:t>
      </w:r>
    </w:p>
    <w:p w:rsidR="00761F4A" w:rsidRPr="00BB7C79" w:rsidRDefault="00761F4A" w:rsidP="00761F4A">
      <w:pPr>
        <w:suppressAutoHyphens/>
        <w:spacing w:before="100" w:after="115"/>
        <w:ind w:firstLine="708"/>
        <w:rPr>
          <w:lang w:eastAsia="ar-SA"/>
        </w:rPr>
      </w:pPr>
      <w:r w:rsidRPr="00BB7C79">
        <w:rPr>
          <w:lang w:eastAsia="ar-SA"/>
        </w:rPr>
        <w:t>При публикации информации должен осуществляться контроль сроков размещения публикуемой информации на Официальном сайте, если они установлены законодательством Российской Федерации.</w:t>
      </w:r>
    </w:p>
    <w:p w:rsidR="00761F4A" w:rsidRPr="00BB7C79" w:rsidRDefault="00761F4A" w:rsidP="00761F4A">
      <w:pPr>
        <w:pStyle w:val="afffffffffffffff7"/>
        <w:rPr>
          <w:sz w:val="24"/>
        </w:rPr>
      </w:pPr>
      <w:r w:rsidRPr="00BB7C79">
        <w:rPr>
          <w:sz w:val="24"/>
        </w:rPr>
        <w:t>При публикации извещения в автоматическом режиме будет осуществляться контроль срока приема заявок иных лиц, указанный в сообщении. Если разница между значениями атрибутов «Дата и время окончания подачи заявок» и «Дата и время начала подачи заявок» меньше 30 календарных дней, то пользователю будет выдано информационное сообщение о нарушении сроков приема заявок от иных лиц, установленное законодательством, с правом выбора продолжить публикацию сообщения или перейти на редактирование сообщения.</w:t>
      </w:r>
    </w:p>
    <w:p w:rsidR="00761F4A" w:rsidRPr="00BB7C79" w:rsidRDefault="00761F4A" w:rsidP="00761F4A">
      <w:pPr>
        <w:suppressAutoHyphens/>
        <w:spacing w:before="100" w:after="115"/>
        <w:ind w:firstLine="708"/>
        <w:rPr>
          <w:lang w:eastAsia="ar-SA"/>
        </w:rPr>
      </w:pPr>
      <w:r w:rsidRPr="00BB7C79">
        <w:rPr>
          <w:lang w:eastAsia="ar-SA"/>
        </w:rPr>
        <w:t>При проведении любой из выше перечисленных операций над опубликованной информацией всем активным пользователям с ролью «Ответственный пользователь организатора торгов» должно отправляться уведомление на электронный адрес о проведении операции.</w:t>
      </w:r>
    </w:p>
    <w:p w:rsidR="00761F4A" w:rsidRPr="00BB7C79" w:rsidRDefault="00761F4A" w:rsidP="00761F4A">
      <w:pPr>
        <w:pStyle w:val="afffffffffffffff7"/>
        <w:rPr>
          <w:sz w:val="24"/>
        </w:rPr>
      </w:pPr>
      <w:r w:rsidRPr="00BB7C79">
        <w:rPr>
          <w:sz w:val="24"/>
        </w:rPr>
        <w:t>При реализации данного требования будет использован функционал уведомления ответственных пользователей организатора торгов, реализованный на Официальном сайте.</w:t>
      </w:r>
    </w:p>
    <w:p w:rsidR="00761F4A" w:rsidRPr="00BB7C79" w:rsidRDefault="00761F4A" w:rsidP="00761F4A">
      <w:pPr>
        <w:suppressAutoHyphens/>
        <w:spacing w:before="100" w:after="115"/>
        <w:ind w:firstLine="708"/>
        <w:rPr>
          <w:lang w:eastAsia="ar-SA"/>
        </w:rPr>
      </w:pPr>
      <w:r w:rsidRPr="00BB7C79">
        <w:rPr>
          <w:lang w:eastAsia="ar-SA"/>
        </w:rPr>
        <w:lastRenderedPageBreak/>
        <w:t>Все действия авторизованных пользователей Официального сайта, совершаемые над опубликованной информацией, должны быть зафиксированы в разделе журналирования, организованном на Официальном сайте.</w:t>
      </w:r>
    </w:p>
    <w:p w:rsidR="00761F4A" w:rsidRPr="00BB7C79" w:rsidRDefault="00761F4A" w:rsidP="00761F4A">
      <w:pPr>
        <w:pStyle w:val="afffffffffffffff7"/>
        <w:rPr>
          <w:sz w:val="24"/>
        </w:rPr>
      </w:pPr>
      <w:r w:rsidRPr="00BB7C79">
        <w:rPr>
          <w:sz w:val="24"/>
        </w:rPr>
        <w:t>В «Журналирование» будет добавлена бизнес единица «Извещения о возможности заключения договора», под которой будут отражаться все операции выполненные пользователями над сообщением.</w:t>
      </w:r>
    </w:p>
    <w:p w:rsidR="00761F4A" w:rsidRPr="00BB7C79" w:rsidRDefault="00761F4A" w:rsidP="00761F4A">
      <w:pPr>
        <w:pStyle w:val="afffffffffffffff7"/>
        <w:rPr>
          <w:sz w:val="24"/>
        </w:rPr>
      </w:pPr>
      <w:r w:rsidRPr="00BB7C79">
        <w:rPr>
          <w:sz w:val="24"/>
        </w:rPr>
        <w:t>Запись логирования будет иметь следующие атрибуты:</w:t>
      </w:r>
    </w:p>
    <w:p w:rsidR="00761F4A" w:rsidRPr="00BB7C79" w:rsidRDefault="00761F4A" w:rsidP="00761F4A">
      <w:pPr>
        <w:pStyle w:val="afffffffffffffffa"/>
        <w:numPr>
          <w:ilvl w:val="0"/>
          <w:numId w:val="75"/>
        </w:numPr>
        <w:rPr>
          <w:rFonts w:eastAsia="Calibri"/>
          <w:sz w:val="24"/>
        </w:rPr>
      </w:pPr>
      <w:r w:rsidRPr="00BB7C79">
        <w:rPr>
          <w:rFonts w:eastAsia="Calibri"/>
          <w:sz w:val="24"/>
        </w:rPr>
        <w:t>бизнес единица;</w:t>
      </w:r>
    </w:p>
    <w:p w:rsidR="00761F4A" w:rsidRPr="00BB7C79" w:rsidRDefault="00761F4A" w:rsidP="00761F4A">
      <w:pPr>
        <w:pStyle w:val="afffffffffffffffa"/>
        <w:numPr>
          <w:ilvl w:val="0"/>
          <w:numId w:val="75"/>
        </w:numPr>
        <w:rPr>
          <w:rFonts w:eastAsia="Calibri"/>
          <w:sz w:val="24"/>
        </w:rPr>
      </w:pPr>
      <w:r w:rsidRPr="00BB7C79">
        <w:rPr>
          <w:rFonts w:eastAsia="Calibri"/>
          <w:sz w:val="24"/>
        </w:rPr>
        <w:t>операция;</w:t>
      </w:r>
    </w:p>
    <w:p w:rsidR="00761F4A" w:rsidRPr="00BB7C79" w:rsidRDefault="00761F4A" w:rsidP="00761F4A">
      <w:pPr>
        <w:pStyle w:val="afffffffffffffffa"/>
        <w:numPr>
          <w:ilvl w:val="0"/>
          <w:numId w:val="75"/>
        </w:numPr>
        <w:rPr>
          <w:rFonts w:eastAsia="Calibri"/>
          <w:sz w:val="24"/>
        </w:rPr>
      </w:pPr>
      <w:r w:rsidRPr="00BB7C79">
        <w:rPr>
          <w:rFonts w:eastAsia="Calibri"/>
          <w:sz w:val="24"/>
        </w:rPr>
        <w:t>описание операции;</w:t>
      </w:r>
    </w:p>
    <w:p w:rsidR="00761F4A" w:rsidRPr="00BB7C79" w:rsidRDefault="00761F4A" w:rsidP="00761F4A">
      <w:pPr>
        <w:pStyle w:val="afffffffffffffffa"/>
        <w:numPr>
          <w:ilvl w:val="0"/>
          <w:numId w:val="75"/>
        </w:numPr>
        <w:rPr>
          <w:rFonts w:eastAsia="Calibri"/>
          <w:sz w:val="24"/>
        </w:rPr>
      </w:pPr>
      <w:r w:rsidRPr="00BB7C79">
        <w:rPr>
          <w:rFonts w:eastAsia="Calibri"/>
          <w:sz w:val="24"/>
        </w:rPr>
        <w:t>атрибут – параметр, который был изменен пользователем;</w:t>
      </w:r>
    </w:p>
    <w:p w:rsidR="00761F4A" w:rsidRPr="00BB7C79" w:rsidRDefault="00761F4A" w:rsidP="00761F4A">
      <w:pPr>
        <w:pStyle w:val="afffffffffffffffa"/>
        <w:numPr>
          <w:ilvl w:val="0"/>
          <w:numId w:val="75"/>
        </w:numPr>
        <w:rPr>
          <w:rFonts w:eastAsia="Calibri"/>
          <w:sz w:val="24"/>
        </w:rPr>
      </w:pPr>
      <w:r w:rsidRPr="00BB7C79">
        <w:rPr>
          <w:rFonts w:eastAsia="Calibri"/>
          <w:sz w:val="24"/>
        </w:rPr>
        <w:t>старое значение;</w:t>
      </w:r>
    </w:p>
    <w:p w:rsidR="00761F4A" w:rsidRPr="00BB7C79" w:rsidRDefault="00761F4A" w:rsidP="00761F4A">
      <w:pPr>
        <w:pStyle w:val="afffffffffffffffa"/>
        <w:numPr>
          <w:ilvl w:val="0"/>
          <w:numId w:val="75"/>
        </w:numPr>
        <w:rPr>
          <w:rFonts w:eastAsia="Calibri"/>
          <w:sz w:val="24"/>
        </w:rPr>
      </w:pPr>
      <w:r w:rsidRPr="00BB7C79">
        <w:rPr>
          <w:rFonts w:eastAsia="Calibri"/>
          <w:sz w:val="24"/>
        </w:rPr>
        <w:t>новое значение;</w:t>
      </w:r>
    </w:p>
    <w:p w:rsidR="00761F4A" w:rsidRPr="00BB7C79" w:rsidRDefault="00761F4A" w:rsidP="00761F4A">
      <w:pPr>
        <w:pStyle w:val="afffffffffffffffa"/>
        <w:numPr>
          <w:ilvl w:val="0"/>
          <w:numId w:val="75"/>
        </w:numPr>
        <w:rPr>
          <w:rFonts w:eastAsia="Calibri"/>
          <w:sz w:val="24"/>
        </w:rPr>
      </w:pPr>
      <w:r w:rsidRPr="00BB7C79">
        <w:rPr>
          <w:rFonts w:eastAsia="Calibri"/>
          <w:sz w:val="24"/>
        </w:rPr>
        <w:t>дата и время проведения операции;</w:t>
      </w:r>
    </w:p>
    <w:p w:rsidR="00761F4A" w:rsidRPr="00BB7C79" w:rsidRDefault="00761F4A" w:rsidP="00761F4A">
      <w:pPr>
        <w:pStyle w:val="afffffffffffffffa"/>
        <w:numPr>
          <w:ilvl w:val="0"/>
          <w:numId w:val="75"/>
        </w:numPr>
        <w:rPr>
          <w:rFonts w:eastAsia="Calibri"/>
          <w:sz w:val="24"/>
        </w:rPr>
      </w:pPr>
      <w:r w:rsidRPr="00BB7C79">
        <w:rPr>
          <w:rFonts w:eastAsia="Calibri"/>
          <w:sz w:val="24"/>
        </w:rPr>
        <w:t>пользователь – логин пользователя;</w:t>
      </w:r>
    </w:p>
    <w:p w:rsidR="00761F4A" w:rsidRPr="00BB7C79" w:rsidRDefault="00761F4A" w:rsidP="00761F4A">
      <w:pPr>
        <w:pStyle w:val="afffffffffffffffa"/>
        <w:numPr>
          <w:ilvl w:val="0"/>
          <w:numId w:val="75"/>
        </w:numPr>
        <w:rPr>
          <w:rFonts w:eastAsia="Calibri"/>
          <w:sz w:val="24"/>
        </w:rPr>
      </w:pPr>
      <w:r w:rsidRPr="00BB7C79">
        <w:rPr>
          <w:rFonts w:eastAsia="Calibri"/>
          <w:sz w:val="24"/>
          <w:lang w:val="en-US"/>
        </w:rPr>
        <w:t>IP</w:t>
      </w:r>
      <w:r w:rsidRPr="00BB7C79">
        <w:rPr>
          <w:rFonts w:eastAsia="Calibri"/>
          <w:sz w:val="24"/>
        </w:rPr>
        <w:t xml:space="preserve"> адрес – IP адреса, с которого был осуществлен доступ на официальный сайт.</w:t>
      </w:r>
    </w:p>
    <w:p w:rsidR="00761F4A" w:rsidRPr="00BB7C79" w:rsidRDefault="00761F4A" w:rsidP="00761F4A">
      <w:pPr>
        <w:suppressAutoHyphens/>
        <w:spacing w:before="100" w:after="115"/>
        <w:ind w:firstLine="708"/>
        <w:rPr>
          <w:lang w:eastAsia="ar-SA"/>
        </w:rPr>
      </w:pPr>
      <w:r w:rsidRPr="00BB7C79">
        <w:rPr>
          <w:lang w:eastAsia="ar-SA"/>
        </w:rPr>
        <w:t>Авторизованным на Официальном сайте пользователям должна быть предоставлена возможность, в случае принятия решения о проведении аукциона после окончания срока приема заявлений о намерении участвовать в аукционе, экспортировать информацию, заполненную при публикации извещения о возможности заключения договора, в извещение о проведении аукциона. При этом в создаваемом извещении о проведении аукциона и извещении о возможности заключения договора должны быть предусмотрены перекрестные ссылки.</w:t>
      </w:r>
    </w:p>
    <w:p w:rsidR="00761F4A" w:rsidRPr="00BB7C79" w:rsidRDefault="00761F4A" w:rsidP="00761F4A">
      <w:pPr>
        <w:pStyle w:val="afffffffffffffff7"/>
        <w:rPr>
          <w:sz w:val="24"/>
        </w:rPr>
      </w:pPr>
      <w:r w:rsidRPr="00BB7C79">
        <w:rPr>
          <w:sz w:val="24"/>
        </w:rPr>
        <w:t xml:space="preserve">Функционал создания извещения будет доработан таким образом, что пользователь будет иметь возможность создать сообщение на основании извещения о предложении продажи или аренды земельного участка, посредством импорта значений атрибутов данного извещения во вновь создаваемое извещение о проведение аукциона. </w:t>
      </w:r>
    </w:p>
    <w:p w:rsidR="00761F4A" w:rsidRPr="00BB7C79" w:rsidRDefault="00761F4A" w:rsidP="00761F4A">
      <w:pPr>
        <w:pStyle w:val="afffffffffffffff7"/>
        <w:rPr>
          <w:sz w:val="24"/>
        </w:rPr>
      </w:pPr>
      <w:r w:rsidRPr="00BB7C79">
        <w:rPr>
          <w:sz w:val="24"/>
        </w:rPr>
        <w:t>Операция публикации извещения о проведении аукциона, созданного на основе извещения о предложении продажи или аренды земельного участка, будет доработана таким образом, что при выполнении операции автоматически системой будут установлены перекрестные ссылки между данными извещениями, что позволит пользователям осуществлять быстрый переход между извещениями.</w:t>
      </w:r>
    </w:p>
    <w:p w:rsidR="00761F4A" w:rsidRPr="00BB7C79" w:rsidRDefault="00761F4A" w:rsidP="00761F4A">
      <w:pPr>
        <w:suppressAutoHyphens/>
        <w:spacing w:before="100" w:after="115"/>
        <w:ind w:firstLine="708"/>
        <w:rPr>
          <w:lang w:eastAsia="ar-SA"/>
        </w:rPr>
      </w:pPr>
      <w:r w:rsidRPr="00BB7C79">
        <w:rPr>
          <w:lang w:eastAsia="ar-SA"/>
        </w:rPr>
        <w:t>Опубликованные в разделе «Аренда и продажа земельных участков» извещения о возможности заключения договора в публичном разделе должны быть доступны для просмотра в виде списка вместе с извещениями о проведении аукциона, который может ограничиваться критериями поиска. В указанном списке должен быть предусмотрен переход для просмотра каждого конкретного извещения о возможности заключения договора.</w:t>
      </w:r>
    </w:p>
    <w:p w:rsidR="00761F4A" w:rsidRPr="00BB7C79" w:rsidRDefault="00761F4A" w:rsidP="00761F4A">
      <w:pPr>
        <w:pStyle w:val="afffffffffffffff7"/>
        <w:rPr>
          <w:sz w:val="24"/>
        </w:rPr>
      </w:pPr>
      <w:r w:rsidRPr="00BB7C79">
        <w:rPr>
          <w:sz w:val="24"/>
        </w:rPr>
        <w:lastRenderedPageBreak/>
        <w:t>Опубликованные извещения о возможности заключения договора для принятия заявлений о намерении участвовать в аукционе по продаже земельного участка или аукционе на право заключения договора аренды земельного участка в публичном разделе будут доступны для просмотра в списке вместе с извещениями о проведении торгов о продаже земельных участков и торгов на право заключения договора аренды земельного участка. При реализации требования быстрого перехода для просмотра конкретного сообщения будет использован функционал просмотра извещений, реализованный на Официальном сайте.</w:t>
      </w:r>
    </w:p>
    <w:p w:rsidR="00761F4A" w:rsidRPr="00BB7C79" w:rsidRDefault="00761F4A" w:rsidP="00761F4A">
      <w:pPr>
        <w:suppressAutoHyphens/>
        <w:spacing w:before="100" w:after="115"/>
        <w:ind w:firstLine="708"/>
        <w:rPr>
          <w:lang w:eastAsia="ar-SA"/>
        </w:rPr>
      </w:pPr>
      <w:r w:rsidRPr="00BB7C79">
        <w:rPr>
          <w:lang w:eastAsia="ar-SA"/>
        </w:rPr>
        <w:t xml:space="preserve">В расширенный поиск раздела «Аренда и продажа земельных участков» должен быть добавлен критерий поиска, позволяющий отбирать и просматривать отдельно извещения о возможности заключения договора и отдельно извещения о проведения аукциона. </w:t>
      </w:r>
    </w:p>
    <w:p w:rsidR="00761F4A" w:rsidRPr="00BB7C79" w:rsidRDefault="00761F4A" w:rsidP="00761F4A">
      <w:pPr>
        <w:pStyle w:val="afffffffffffffff7"/>
        <w:rPr>
          <w:sz w:val="24"/>
        </w:rPr>
      </w:pPr>
      <w:r w:rsidRPr="00BB7C79">
        <w:rPr>
          <w:sz w:val="24"/>
        </w:rPr>
        <w:t>В разделе сайта «Аренда и продажа земельных участков» будет добавлен параметр поиска «Тип извещения», который позволит включить в выборку только извещения содержащие предложения о продаже или аренде земельного участка или только извещения о проведении торгов. По умолчанию поиск по параметрам будет осуществляться по всем извещениям, опубликованным в данном разделе.</w:t>
      </w:r>
    </w:p>
    <w:p w:rsidR="00761F4A" w:rsidRPr="00BB7C79" w:rsidRDefault="00761F4A" w:rsidP="00761F4A">
      <w:pPr>
        <w:suppressAutoHyphens/>
        <w:spacing w:before="100" w:after="115"/>
        <w:ind w:firstLine="708"/>
        <w:rPr>
          <w:lang w:eastAsia="ar-SA"/>
        </w:rPr>
      </w:pPr>
      <w:r w:rsidRPr="00BB7C79">
        <w:rPr>
          <w:lang w:eastAsia="ar-SA"/>
        </w:rPr>
        <w:t>Пользователям в публичном разделе Официального сайта должна быть предоставлена возможность:</w:t>
      </w:r>
    </w:p>
    <w:p w:rsidR="00761F4A" w:rsidRPr="00BB7C79" w:rsidRDefault="00761F4A" w:rsidP="00761F4A">
      <w:pPr>
        <w:numPr>
          <w:ilvl w:val="0"/>
          <w:numId w:val="75"/>
        </w:numPr>
        <w:suppressAutoHyphens/>
        <w:spacing w:before="100" w:after="115"/>
        <w:rPr>
          <w:lang w:eastAsia="ar-SA"/>
        </w:rPr>
      </w:pPr>
      <w:r w:rsidRPr="00BB7C79">
        <w:rPr>
          <w:lang w:eastAsia="ar-SA"/>
        </w:rPr>
        <w:t>поиска среди опубликованных извещений о возможности заключения договора по атрибутам, заданным пользователями;</w:t>
      </w:r>
    </w:p>
    <w:p w:rsidR="00761F4A" w:rsidRPr="00BB7C79" w:rsidRDefault="00761F4A" w:rsidP="00761F4A">
      <w:pPr>
        <w:pStyle w:val="afffffffffffffff7"/>
        <w:rPr>
          <w:sz w:val="24"/>
        </w:rPr>
      </w:pPr>
      <w:r w:rsidRPr="00BB7C79">
        <w:rPr>
          <w:sz w:val="24"/>
        </w:rPr>
        <w:t xml:space="preserve">При разработке нового типа извещений будет использована модель извещения, которая используется в данном разделе, что позволит осуществлять одновременный поиск как по извещениям о проведении торгов, так и по извещениям о предложениях по продаже или аренде земельного участка. </w:t>
      </w:r>
    </w:p>
    <w:p w:rsidR="00761F4A" w:rsidRPr="00BB7C79" w:rsidRDefault="00761F4A" w:rsidP="00761F4A">
      <w:pPr>
        <w:numPr>
          <w:ilvl w:val="0"/>
          <w:numId w:val="75"/>
        </w:numPr>
        <w:suppressAutoHyphens/>
        <w:spacing w:before="100" w:after="115"/>
        <w:rPr>
          <w:lang w:eastAsia="ar-SA"/>
        </w:rPr>
      </w:pPr>
      <w:r w:rsidRPr="00BB7C79">
        <w:rPr>
          <w:lang w:eastAsia="ar-SA"/>
        </w:rPr>
        <w:t>поиска контекста в текстовых полях извещения и в прикрепленных к сообщениям файлов (созданных в текстовых редакторах);</w:t>
      </w:r>
    </w:p>
    <w:p w:rsidR="00761F4A" w:rsidRPr="00BB7C79" w:rsidRDefault="00761F4A" w:rsidP="00761F4A">
      <w:pPr>
        <w:pStyle w:val="afffffffffffffff7"/>
        <w:rPr>
          <w:sz w:val="24"/>
        </w:rPr>
      </w:pPr>
      <w:r w:rsidRPr="00BB7C79">
        <w:rPr>
          <w:sz w:val="24"/>
        </w:rPr>
        <w:t>Все текстовые поля извещения и прикрепленные файлы (созданные в текстовых редакторах) будут включены в контекстный поиск, реализованный на сайте.</w:t>
      </w:r>
    </w:p>
    <w:p w:rsidR="00761F4A" w:rsidRPr="00BB7C79" w:rsidRDefault="00761F4A" w:rsidP="00761F4A">
      <w:pPr>
        <w:numPr>
          <w:ilvl w:val="0"/>
          <w:numId w:val="75"/>
        </w:numPr>
        <w:suppressAutoHyphens/>
        <w:spacing w:before="100" w:after="115"/>
        <w:rPr>
          <w:lang w:eastAsia="ar-SA"/>
        </w:rPr>
      </w:pPr>
      <w:r w:rsidRPr="00BB7C79">
        <w:rPr>
          <w:lang w:eastAsia="ar-SA"/>
        </w:rPr>
        <w:t>просмотра опубликованной информации и скачивания прикрепленных к извещению о возможности заключения договора электронных версий документов;</w:t>
      </w:r>
    </w:p>
    <w:p w:rsidR="00761F4A" w:rsidRPr="00BB7C79" w:rsidRDefault="00761F4A" w:rsidP="00761F4A">
      <w:pPr>
        <w:pStyle w:val="afffffffffffffff7"/>
        <w:rPr>
          <w:sz w:val="24"/>
        </w:rPr>
      </w:pPr>
      <w:r w:rsidRPr="00BB7C79">
        <w:rPr>
          <w:sz w:val="24"/>
        </w:rPr>
        <w:t>При реализации данного требования будет использованы функционалы просмотра извещений и скачивание электронных версий документов, прикрепленных к извещению, с возможностью предварительного просмотра, реализованные на Официальном сайте.</w:t>
      </w:r>
    </w:p>
    <w:p w:rsidR="00761F4A" w:rsidRPr="00BB7C79" w:rsidRDefault="00761F4A" w:rsidP="00761F4A">
      <w:pPr>
        <w:numPr>
          <w:ilvl w:val="0"/>
          <w:numId w:val="75"/>
        </w:numPr>
        <w:suppressAutoHyphens/>
        <w:spacing w:before="100" w:after="115"/>
        <w:rPr>
          <w:lang w:eastAsia="ar-SA"/>
        </w:rPr>
      </w:pPr>
      <w:r w:rsidRPr="00BB7C79">
        <w:rPr>
          <w:lang w:eastAsia="ar-SA"/>
        </w:rPr>
        <w:t>формирования печатной формы извещения и сохранения ее в форматах PDF или RTF. При формировании печатной формы на ней должны быть указаны: источник печати, дата и время формирования формы для печати, а также максимальное количество страниц в сформированном документе и текущая страница (пример: страница 2 из 18);</w:t>
      </w:r>
    </w:p>
    <w:p w:rsidR="00761F4A" w:rsidRPr="00BB7C79" w:rsidRDefault="00761F4A" w:rsidP="00761F4A">
      <w:pPr>
        <w:pStyle w:val="afffffffffffffff7"/>
        <w:rPr>
          <w:sz w:val="24"/>
        </w:rPr>
      </w:pPr>
      <w:r w:rsidRPr="00BB7C79">
        <w:rPr>
          <w:sz w:val="24"/>
        </w:rPr>
        <w:lastRenderedPageBreak/>
        <w:t>Для реализации данного требования будет разработан шаблон печатной формы извещения. На основе шаблона пользователю будет предоставлена возможность сохранения извещения в форматах PDF или RTF. При формировании печатной формы будут указаны: источник печати, дата и время формирования печатной формы, а также максимальное количество страниц в сформированном документе и текущая страница (пример: страница 2 из 18).</w:t>
      </w:r>
    </w:p>
    <w:p w:rsidR="00761F4A" w:rsidRPr="00BB7C79" w:rsidRDefault="00761F4A" w:rsidP="00761F4A">
      <w:pPr>
        <w:numPr>
          <w:ilvl w:val="0"/>
          <w:numId w:val="75"/>
        </w:numPr>
        <w:suppressAutoHyphens/>
        <w:spacing w:before="100" w:after="115"/>
        <w:rPr>
          <w:lang w:eastAsia="ar-SA"/>
        </w:rPr>
      </w:pPr>
      <w:r w:rsidRPr="00BB7C79">
        <w:rPr>
          <w:lang w:eastAsia="ar-SA"/>
        </w:rPr>
        <w:t xml:space="preserve">просмотра истории изменения извещения после публикации; </w:t>
      </w:r>
    </w:p>
    <w:p w:rsidR="00761F4A" w:rsidRPr="00BB7C79" w:rsidRDefault="00761F4A" w:rsidP="00761F4A">
      <w:pPr>
        <w:pStyle w:val="afffffffffffffff7"/>
        <w:rPr>
          <w:sz w:val="24"/>
        </w:rPr>
      </w:pPr>
      <w:r w:rsidRPr="00BB7C79">
        <w:rPr>
          <w:sz w:val="24"/>
        </w:rPr>
        <w:t xml:space="preserve">По каждому сообщению будет вестись история изменений. Отображение истории изменения сообщения будет реализовано согласно требованиям, определенным в пункте </w:t>
      </w:r>
      <w:r>
        <w:fldChar w:fldCharType="begin"/>
      </w:r>
      <w:r>
        <w:instrText xml:space="preserve"> REF _Ref398024118 \r \h  \* MERGEFORMAT </w:instrText>
      </w:r>
      <w:r>
        <w:fldChar w:fldCharType="separate"/>
      </w:r>
      <w:r w:rsidRPr="00BB7C79">
        <w:rPr>
          <w:sz w:val="24"/>
        </w:rPr>
        <w:t>5.5.8</w:t>
      </w:r>
      <w:r>
        <w:fldChar w:fldCharType="end"/>
      </w:r>
      <w:r w:rsidRPr="00BB7C79">
        <w:rPr>
          <w:sz w:val="24"/>
        </w:rPr>
        <w:t xml:space="preserve"> настоящего документа.</w:t>
      </w:r>
    </w:p>
    <w:p w:rsidR="00761F4A" w:rsidRPr="00BB7C79" w:rsidRDefault="00761F4A" w:rsidP="00761F4A">
      <w:pPr>
        <w:numPr>
          <w:ilvl w:val="0"/>
          <w:numId w:val="75"/>
        </w:numPr>
        <w:suppressAutoHyphens/>
        <w:spacing w:before="100" w:after="115"/>
        <w:rPr>
          <w:lang w:eastAsia="ar-SA"/>
        </w:rPr>
      </w:pPr>
      <w:r w:rsidRPr="00BB7C79">
        <w:rPr>
          <w:lang w:eastAsia="ar-SA"/>
        </w:rPr>
        <w:t>подписки на получение уведомлений на электронную почту об изменении информации по извещению о возможности заключения договора, определенному пользователем.</w:t>
      </w:r>
    </w:p>
    <w:p w:rsidR="00761F4A" w:rsidRPr="00BB7C79" w:rsidRDefault="00761F4A" w:rsidP="00761F4A">
      <w:pPr>
        <w:pStyle w:val="afffffffffffffff7"/>
        <w:rPr>
          <w:sz w:val="24"/>
        </w:rPr>
      </w:pPr>
      <w:r w:rsidRPr="00BB7C79">
        <w:rPr>
          <w:sz w:val="24"/>
        </w:rPr>
        <w:t>Для извещений о возможности заключения договора будет подключен функционал подписки на получение уведомлений об изменении данных конкретного лота или всего извещения, реализованного на сайте.</w:t>
      </w:r>
    </w:p>
    <w:p w:rsidR="00761F4A" w:rsidRPr="00BB7C79" w:rsidRDefault="00761F4A" w:rsidP="00761F4A">
      <w:pPr>
        <w:suppressAutoHyphens/>
        <w:spacing w:before="100" w:after="115"/>
        <w:ind w:firstLine="708"/>
        <w:rPr>
          <w:lang w:eastAsia="ar-SA"/>
        </w:rPr>
      </w:pPr>
      <w:r w:rsidRPr="00BB7C79">
        <w:rPr>
          <w:lang w:eastAsia="ar-SA"/>
        </w:rPr>
        <w:t>Опубликованные на Официальном сайте извещения о возможности заключения договора должны быть включены в статистические отчеты, публикуемые в публичном разделе на Официальном сайте, а также в наборы открытых данных и в поиск по всем торгам.</w:t>
      </w:r>
    </w:p>
    <w:p w:rsidR="00761F4A" w:rsidRPr="00BB7C79" w:rsidRDefault="00761F4A" w:rsidP="00761F4A">
      <w:pPr>
        <w:pStyle w:val="afffffffffffffff7"/>
        <w:rPr>
          <w:sz w:val="24"/>
        </w:rPr>
      </w:pPr>
      <w:r w:rsidRPr="00BB7C79">
        <w:rPr>
          <w:sz w:val="24"/>
        </w:rPr>
        <w:t>Опубликованные на Официальном сайте извещения о возможности заключения договора будут включены в статистические отчеты раздела «Аренда и продажа земельных участков», реализованные в разделе сайта «Статистическая информация». В отчеты детальной статистики будет добавлен параметр для определения пользователям «Тип извещения», что позволит получать статистику в разрезе извещений о возможности заключения договора и извещений о проведении торгов.</w:t>
      </w:r>
    </w:p>
    <w:p w:rsidR="00761F4A" w:rsidRPr="00BB7C79" w:rsidRDefault="00761F4A" w:rsidP="00761F4A">
      <w:pPr>
        <w:suppressAutoHyphens/>
        <w:spacing w:before="100" w:after="115"/>
        <w:ind w:firstLine="708"/>
        <w:rPr>
          <w:lang w:eastAsia="ar-SA"/>
        </w:rPr>
      </w:pPr>
      <w:r w:rsidRPr="00BB7C79">
        <w:rPr>
          <w:lang w:eastAsia="ar-SA"/>
        </w:rPr>
        <w:t>Администратору официального сайта по аналогии с разделами торгов, разработанными в рамках предыдущих контрактов, должна быть предоставлена возможность:</w:t>
      </w:r>
    </w:p>
    <w:p w:rsidR="00761F4A" w:rsidRPr="00BB7C79" w:rsidRDefault="00761F4A" w:rsidP="00761F4A">
      <w:pPr>
        <w:numPr>
          <w:ilvl w:val="0"/>
          <w:numId w:val="75"/>
        </w:numPr>
        <w:suppressAutoHyphens/>
        <w:spacing w:before="100" w:after="115"/>
        <w:rPr>
          <w:lang w:eastAsia="ar-SA"/>
        </w:rPr>
      </w:pPr>
      <w:r w:rsidRPr="00BB7C79">
        <w:rPr>
          <w:lang w:eastAsia="ar-SA"/>
        </w:rPr>
        <w:t>заблокировать опубликованное на сайте извещение (по требованию уполномоченного органа);</w:t>
      </w:r>
    </w:p>
    <w:p w:rsidR="00761F4A" w:rsidRPr="00BB7C79" w:rsidRDefault="00761F4A" w:rsidP="00761F4A">
      <w:pPr>
        <w:pStyle w:val="afffffffffffffff7"/>
        <w:rPr>
          <w:sz w:val="24"/>
        </w:rPr>
      </w:pPr>
      <w:r w:rsidRPr="00BB7C79">
        <w:rPr>
          <w:sz w:val="24"/>
        </w:rPr>
        <w:t>Все извещений о возможности заключения договора, опубликованные на сайте, будут доступны администратору для проведения операции блокировки. О факте блокировки извещения, ответственному пользователю организатора торгов и пользователям, подписавшимся на получение уведомлений об изменениях извещения, будет отправлено уведомление на электронную почту.</w:t>
      </w:r>
    </w:p>
    <w:p w:rsidR="00761F4A" w:rsidRPr="00BB7C79" w:rsidRDefault="00761F4A" w:rsidP="00761F4A">
      <w:pPr>
        <w:numPr>
          <w:ilvl w:val="0"/>
          <w:numId w:val="75"/>
        </w:numPr>
        <w:suppressAutoHyphens/>
        <w:spacing w:before="100" w:after="115"/>
        <w:rPr>
          <w:lang w:eastAsia="ar-SA"/>
        </w:rPr>
      </w:pPr>
      <w:r w:rsidRPr="00BB7C79">
        <w:rPr>
          <w:lang w:eastAsia="ar-SA"/>
        </w:rPr>
        <w:t>переместить извещение в архив, по истечению срока актуальности;</w:t>
      </w:r>
    </w:p>
    <w:p w:rsidR="00761F4A" w:rsidRPr="00BB7C79" w:rsidRDefault="00761F4A" w:rsidP="00761F4A">
      <w:pPr>
        <w:pStyle w:val="afffffffffffffff7"/>
        <w:rPr>
          <w:sz w:val="24"/>
        </w:rPr>
      </w:pPr>
      <w:r w:rsidRPr="00BB7C79">
        <w:rPr>
          <w:sz w:val="24"/>
        </w:rPr>
        <w:lastRenderedPageBreak/>
        <w:t>При реализации данного требования будет использован функционал архивирования извещений, реализованный на Официальном сайте.</w:t>
      </w:r>
    </w:p>
    <w:p w:rsidR="00761F4A" w:rsidRPr="00BB7C79" w:rsidRDefault="00761F4A" w:rsidP="00761F4A">
      <w:pPr>
        <w:numPr>
          <w:ilvl w:val="0"/>
          <w:numId w:val="75"/>
        </w:numPr>
        <w:suppressAutoHyphens/>
        <w:spacing w:before="100" w:after="115"/>
        <w:rPr>
          <w:lang w:eastAsia="ar-SA"/>
        </w:rPr>
      </w:pPr>
      <w:r w:rsidRPr="00BB7C79">
        <w:rPr>
          <w:lang w:eastAsia="ar-SA"/>
        </w:rPr>
        <w:t>просмотреть журнал фиксации всех действий авторизованных пользователей, которые совершались над опубликованными на Официальном сайте извещениями о возможности заключения договора.</w:t>
      </w:r>
    </w:p>
    <w:p w:rsidR="00761F4A" w:rsidRPr="00BB7C79" w:rsidRDefault="00761F4A" w:rsidP="00761F4A">
      <w:pPr>
        <w:pStyle w:val="afffffffffffffff7"/>
        <w:rPr>
          <w:sz w:val="24"/>
        </w:rPr>
      </w:pPr>
      <w:r w:rsidRPr="00BB7C79">
        <w:rPr>
          <w:sz w:val="24"/>
        </w:rPr>
        <w:t>В «Журналирование» будет добавлена бизнес единица «Извещения о возможности заключения договора», под которой будут отражаться все операции выполненные пользователями над сообщением.</w:t>
      </w:r>
    </w:p>
    <w:p w:rsidR="00761F4A" w:rsidRPr="00BB7C79" w:rsidRDefault="00761F4A" w:rsidP="00761F4A">
      <w:pPr>
        <w:suppressAutoHyphens/>
        <w:spacing w:before="100" w:after="115"/>
        <w:ind w:firstLine="708"/>
        <w:rPr>
          <w:lang w:eastAsia="ar-SA"/>
        </w:rPr>
      </w:pPr>
      <w:r w:rsidRPr="00BB7C79">
        <w:rPr>
          <w:lang w:eastAsia="ar-SA"/>
        </w:rPr>
        <w:t>5.5.5.2. Всем авторизованным пользователям Официального сайта при размещении информации в разделе «Аренда и продажа земельных участков» должна быть предоставлена возможность при создании извещения о проведении аукциона выбрать вид разрешенного использования земельного участка.</w:t>
      </w:r>
    </w:p>
    <w:p w:rsidR="00761F4A" w:rsidRPr="00BB7C79" w:rsidRDefault="00761F4A" w:rsidP="00761F4A">
      <w:pPr>
        <w:pStyle w:val="afffffffffffffff7"/>
        <w:rPr>
          <w:sz w:val="24"/>
        </w:rPr>
      </w:pPr>
      <w:r w:rsidRPr="00BB7C79">
        <w:rPr>
          <w:sz w:val="24"/>
        </w:rPr>
        <w:t>В извещение раздела «Аренда и продажа земельных участков» будет добавлен атрибут лота «Вид разрешенного использования»</w:t>
      </w:r>
    </w:p>
    <w:p w:rsidR="00761F4A" w:rsidRPr="00BB7C79" w:rsidRDefault="00761F4A" w:rsidP="00761F4A">
      <w:pPr>
        <w:pStyle w:val="afffffffffffffff7"/>
        <w:rPr>
          <w:sz w:val="24"/>
        </w:rPr>
      </w:pPr>
      <w:r w:rsidRPr="00BB7C79">
        <w:rPr>
          <w:sz w:val="24"/>
        </w:rPr>
        <w:t xml:space="preserve">Для определения данного значения атрибута на официальном сайте будет реализован справочник «Классификатор видов использования земель» (сборник классификаторов, используемых федеральной службой государственной регистрации, кадастра и картографии в автоматизированных системах ведения единого государственного реестра прав на недвижимое имущество и сделок с ним и государственного кадастра недвижимости, приказ от 12 октября 2011 года </w:t>
      </w:r>
      <w:r w:rsidRPr="00BB7C79">
        <w:rPr>
          <w:sz w:val="24"/>
        </w:rPr>
        <w:br/>
        <w:t>№ П/389 (в ред. от 10.07.2013 г.)).</w:t>
      </w:r>
    </w:p>
    <w:p w:rsidR="00761F4A" w:rsidRPr="00BB7C79" w:rsidRDefault="00761F4A" w:rsidP="00761F4A">
      <w:pPr>
        <w:suppressAutoHyphens/>
        <w:spacing w:before="100" w:after="115"/>
        <w:ind w:firstLine="708"/>
        <w:rPr>
          <w:lang w:eastAsia="ar-SA"/>
        </w:rPr>
      </w:pPr>
      <w:r w:rsidRPr="00BB7C79">
        <w:rPr>
          <w:lang w:eastAsia="ar-SA"/>
        </w:rPr>
        <w:t>Критерий «Вид разрешенного использования» должен быть доступен пользователям в качестве критерия поиска, в том числе в расширенном поиске, раздела «Аренда и продажа земельных участков», а также визуализирован в списке лотов.</w:t>
      </w:r>
    </w:p>
    <w:p w:rsidR="00761F4A" w:rsidRPr="00BB7C79" w:rsidRDefault="00761F4A" w:rsidP="00761F4A">
      <w:pPr>
        <w:pStyle w:val="afffffffffffffff7"/>
        <w:rPr>
          <w:sz w:val="24"/>
        </w:rPr>
      </w:pPr>
      <w:r w:rsidRPr="00BB7C79">
        <w:rPr>
          <w:sz w:val="24"/>
        </w:rPr>
        <w:t>В разделе «Аренда и продажа земельных участков» будет добавлен критерий расширенного поиска «Вид разрешенного использования», значение параметра будет определяться выбором значения из справочника «Классификатор видов использования земель».</w:t>
      </w:r>
    </w:p>
    <w:p w:rsidR="00761F4A" w:rsidRPr="00BB7C79" w:rsidRDefault="00761F4A" w:rsidP="00761F4A">
      <w:pPr>
        <w:suppressAutoHyphens/>
        <w:spacing w:before="100" w:after="115"/>
        <w:ind w:firstLine="708"/>
        <w:rPr>
          <w:lang w:eastAsia="ar-SA"/>
        </w:rPr>
      </w:pPr>
      <w:r w:rsidRPr="00BB7C79">
        <w:rPr>
          <w:lang w:eastAsia="ar-SA"/>
        </w:rPr>
        <w:t>Всем авторизованным пользователям Официального сайта при размещении информации в разделе «Аренда и продажа земельных участков» должна быть предоставлена возможность при создании извещения о проведении аукциона указат наличие ограничений по составу участников, а также уточнить субъектный состав лиц, которые могут участвовать в аукционе.</w:t>
      </w:r>
    </w:p>
    <w:p w:rsidR="00761F4A" w:rsidRPr="00BB7C79" w:rsidRDefault="00761F4A" w:rsidP="00761F4A">
      <w:pPr>
        <w:pStyle w:val="afffffffffffffff7"/>
        <w:rPr>
          <w:sz w:val="24"/>
        </w:rPr>
      </w:pPr>
      <w:r w:rsidRPr="00BB7C79">
        <w:rPr>
          <w:sz w:val="24"/>
        </w:rPr>
        <w:t>В извещение раздела «Аренда и продажа земельных участков» будут добавлены атрибуты лота об ограничении состава участников аукциона и субъектный состав лиц, которые могут участвовать в аукционе. Наименование атрибутов будет согласовано с Заказчиком на этапе разработки ЧТЗ.</w:t>
      </w:r>
    </w:p>
    <w:p w:rsidR="00761F4A" w:rsidRPr="00BB7C79" w:rsidRDefault="00761F4A" w:rsidP="00761F4A">
      <w:pPr>
        <w:suppressAutoHyphens/>
        <w:spacing w:before="100" w:after="115"/>
        <w:ind w:firstLine="708"/>
        <w:rPr>
          <w:lang w:eastAsia="ar-SA"/>
        </w:rPr>
      </w:pPr>
      <w:r w:rsidRPr="00BB7C79">
        <w:rPr>
          <w:lang w:eastAsia="ar-SA"/>
        </w:rPr>
        <w:lastRenderedPageBreak/>
        <w:t xml:space="preserve">Критерий наличия ограничений по составу участников, включая субъектный состав лиц, должен быть доступен пользователям в качестве критерия поиска, в том числе в расширенном поиске, раздела «Аренда и продажа земельных участков», а также визуализирован в списке лотов. </w:t>
      </w:r>
    </w:p>
    <w:p w:rsidR="00761F4A" w:rsidRPr="00BB7C79" w:rsidRDefault="00761F4A" w:rsidP="00761F4A">
      <w:pPr>
        <w:pStyle w:val="afffffffffffffff7"/>
        <w:rPr>
          <w:sz w:val="24"/>
        </w:rPr>
      </w:pPr>
      <w:r w:rsidRPr="00BB7C79">
        <w:rPr>
          <w:sz w:val="24"/>
        </w:rPr>
        <w:t>В разделе «Аренда и продажа земельных участков» будут добавлены критерии расширенного поиска о наличие ограничений по составу участников торгов и субъектный состав лиц, которые могут участвовать в аукционе.</w:t>
      </w:r>
    </w:p>
    <w:p w:rsidR="00761F4A" w:rsidRPr="00BB7C79" w:rsidRDefault="00761F4A" w:rsidP="00761F4A">
      <w:pPr>
        <w:suppressAutoHyphens/>
        <w:spacing w:before="100" w:after="115"/>
        <w:ind w:firstLine="708"/>
        <w:rPr>
          <w:lang w:eastAsia="ar-SA"/>
        </w:rPr>
      </w:pPr>
      <w:r w:rsidRPr="00BB7C79">
        <w:rPr>
          <w:lang w:eastAsia="ar-SA"/>
        </w:rPr>
        <w:t xml:space="preserve">Как для случаев заполнения извещений, так и при заполнении полей в поиске, должна быть предусмотрена проверка корректности заполнения поля (выбора значения) критерия наличия ограничений по составу участников в зависимости от критерия «Вид разрешенного использования». </w:t>
      </w:r>
    </w:p>
    <w:p w:rsidR="00761F4A" w:rsidRPr="00BB7C79" w:rsidRDefault="00761F4A" w:rsidP="00761F4A">
      <w:pPr>
        <w:pStyle w:val="afffffffffffffff7"/>
        <w:rPr>
          <w:sz w:val="24"/>
        </w:rPr>
      </w:pPr>
      <w:r w:rsidRPr="00BB7C79">
        <w:rPr>
          <w:sz w:val="24"/>
        </w:rPr>
        <w:t>При создании и редактирование извещения будет осуществляться контроль корректности значений критерия наличия ограничений по составу участников в зависимости от критерия «Вид разрешенного использования» по алгоритму определенному Заказчиком.</w:t>
      </w:r>
    </w:p>
    <w:p w:rsidR="00761F4A" w:rsidRPr="00BB7C79" w:rsidRDefault="00761F4A" w:rsidP="00761F4A">
      <w:pPr>
        <w:suppressAutoHyphens/>
        <w:spacing w:before="100" w:after="115"/>
        <w:ind w:firstLine="708"/>
        <w:rPr>
          <w:lang w:eastAsia="ar-SA"/>
        </w:rPr>
      </w:pPr>
      <w:r w:rsidRPr="00BB7C79">
        <w:rPr>
          <w:lang w:eastAsia="ar-SA"/>
        </w:rPr>
        <w:t>Всем авторизованным пользователям Официального сайта при размещении информации в разделе «Аренда и продажа земельных участков» должна быть предоставлена возможность при создании извещения о проведении аукциона выбрать предмет торга: цена земельного участка, ежегодный размер арендной платы, размер первого арендного платежа.</w:t>
      </w:r>
    </w:p>
    <w:p w:rsidR="00761F4A" w:rsidRPr="00BB7C79" w:rsidRDefault="00761F4A" w:rsidP="00761F4A">
      <w:pPr>
        <w:pStyle w:val="afffffffffffffff7"/>
        <w:rPr>
          <w:sz w:val="24"/>
        </w:rPr>
      </w:pPr>
      <w:r w:rsidRPr="00BB7C79">
        <w:rPr>
          <w:sz w:val="24"/>
        </w:rPr>
        <w:t>Для определения значения атрибута лота «Предмет торга» будут добавлены значения: цена земельного участка, ежегодный размер арендной платы, размер первого арендного платежа.</w:t>
      </w:r>
    </w:p>
    <w:p w:rsidR="00761F4A" w:rsidRPr="00BB7C79" w:rsidRDefault="00761F4A" w:rsidP="00761F4A">
      <w:pPr>
        <w:suppressAutoHyphens/>
        <w:spacing w:before="100" w:after="115"/>
        <w:ind w:firstLine="708"/>
        <w:rPr>
          <w:lang w:eastAsia="ar-SA"/>
        </w:rPr>
      </w:pPr>
      <w:r w:rsidRPr="00BB7C79">
        <w:rPr>
          <w:lang w:eastAsia="ar-SA"/>
        </w:rPr>
        <w:t>Критерий предмета торгов должен быть доступен пользователям в качестве критерия поиска, в том числе в расширенном поиске, раздела «Аренда и продажа земельных участков», а также визуализирован в списке лотов.</w:t>
      </w:r>
    </w:p>
    <w:p w:rsidR="00761F4A" w:rsidRPr="00BB7C79" w:rsidRDefault="00761F4A" w:rsidP="00761F4A">
      <w:pPr>
        <w:pStyle w:val="afffffffffffffff7"/>
        <w:rPr>
          <w:sz w:val="24"/>
        </w:rPr>
      </w:pPr>
      <w:r w:rsidRPr="00BB7C79">
        <w:rPr>
          <w:sz w:val="24"/>
        </w:rPr>
        <w:t>В разделе «Аренда и продажа земельных участков» будет добавлен критерий поиска «Предмет торга». Визуализация данного параметра в списке лотов будет осуществлена на этапе разработки ЧТЗ.</w:t>
      </w:r>
    </w:p>
    <w:p w:rsidR="00761F4A" w:rsidRPr="00BB7C79" w:rsidRDefault="00761F4A" w:rsidP="00761F4A">
      <w:pPr>
        <w:suppressAutoHyphens/>
        <w:spacing w:before="100" w:after="115"/>
        <w:ind w:firstLine="708"/>
        <w:rPr>
          <w:lang w:eastAsia="ar-SA"/>
        </w:rPr>
      </w:pPr>
      <w:r w:rsidRPr="00BB7C79">
        <w:rPr>
          <w:lang w:eastAsia="ar-SA"/>
        </w:rPr>
        <w:t xml:space="preserve">Как для случаев заполнения извещений, так и  при заполнении полей в поиске, должна быть предусмотрена проверка корректности заполнения поля «Предмет торга» в зависимости от типа торгов и вида разрешенного использования.  </w:t>
      </w:r>
    </w:p>
    <w:p w:rsidR="00761F4A" w:rsidRPr="00BB7C79" w:rsidRDefault="00761F4A" w:rsidP="00761F4A">
      <w:pPr>
        <w:pStyle w:val="afffffffffffffff7"/>
        <w:rPr>
          <w:sz w:val="24"/>
        </w:rPr>
      </w:pPr>
      <w:r w:rsidRPr="00BB7C79">
        <w:rPr>
          <w:sz w:val="24"/>
        </w:rPr>
        <w:t>При создании и редактирование извещения будет осуществляться контроль корректности значений поля «Предмет торга» в зависимости от типа торгов и вида разрешенного использования  по алгоритму определенному Заказчиком.</w:t>
      </w:r>
    </w:p>
    <w:p w:rsidR="00761F4A" w:rsidRPr="00BB7C79" w:rsidRDefault="00761F4A" w:rsidP="00761F4A">
      <w:pPr>
        <w:suppressAutoHyphens/>
        <w:spacing w:before="100" w:after="115"/>
        <w:ind w:firstLine="708"/>
        <w:rPr>
          <w:lang w:eastAsia="ar-SA"/>
        </w:rPr>
      </w:pPr>
      <w:r w:rsidRPr="00BB7C79">
        <w:rPr>
          <w:lang w:eastAsia="ar-SA"/>
        </w:rPr>
        <w:t>Детализация требований к функционалу размещения информации, предусмотренных пунктами 5.5.5.1 – 5.5.5.2 настоящего технического задания, должна быть выполнена на этапе разработки ЧТЗ, которое подлежит согласованию с Заказчиком.</w:t>
      </w:r>
    </w:p>
    <w:p w:rsidR="00761F4A" w:rsidRPr="00BB7C79" w:rsidRDefault="00761F4A" w:rsidP="00761F4A">
      <w:pPr>
        <w:pStyle w:val="afffffffffffffff7"/>
        <w:rPr>
          <w:sz w:val="24"/>
        </w:rPr>
      </w:pPr>
      <w:r w:rsidRPr="00BB7C79">
        <w:rPr>
          <w:sz w:val="24"/>
        </w:rPr>
        <w:t>Перед выполнением детализации требований будет проведено интервьюирование Заказчика. По результатам интервьюирования будет разработано ЧТЗ в соответствии с ГОСТ 34.602-89 и согласовано с Заказчиком.</w:t>
      </w:r>
    </w:p>
    <w:p w:rsidR="00761F4A" w:rsidRPr="00BB7C79" w:rsidRDefault="00761F4A" w:rsidP="00761F4A">
      <w:pPr>
        <w:suppressAutoHyphens/>
        <w:spacing w:before="100" w:after="115"/>
        <w:ind w:firstLine="708"/>
        <w:rPr>
          <w:lang w:eastAsia="ar-SA"/>
        </w:rPr>
      </w:pPr>
    </w:p>
    <w:p w:rsidR="00761F4A" w:rsidRPr="00BB7C79" w:rsidRDefault="00761F4A" w:rsidP="00761F4A">
      <w:pPr>
        <w:keepNext/>
        <w:keepLines/>
        <w:widowControl w:val="0"/>
        <w:suppressLineNumbers/>
        <w:suppressAutoHyphens/>
        <w:spacing w:before="120" w:after="120"/>
        <w:ind w:firstLine="709"/>
        <w:outlineLvl w:val="2"/>
        <w:rPr>
          <w:kern w:val="28"/>
        </w:rPr>
      </w:pPr>
      <w:r w:rsidRPr="00BB7C79">
        <w:rPr>
          <w:kern w:val="28"/>
        </w:rPr>
        <w:t>5.5.6. Требования по разработке функционала размещения сообщений о реализации обращенного в соответствии с законодательством Российской Федерации конфискованного, движимого бесхозяйного и изъятого имущества, товаров, в отношении которых при перемещении через таможенную границу Таможенного союза была заявлена таможенная процедура отказа в пользу государства, и кладов (далее в настоящем пункте – имущество).</w:t>
      </w:r>
    </w:p>
    <w:p w:rsidR="00761F4A" w:rsidRPr="00BB7C79" w:rsidRDefault="00761F4A" w:rsidP="00761F4A">
      <w:pPr>
        <w:suppressAutoHyphens/>
        <w:spacing w:before="100" w:after="115"/>
        <w:ind w:firstLine="709"/>
        <w:rPr>
          <w:lang w:eastAsia="ar-SA"/>
        </w:rPr>
      </w:pPr>
      <w:r w:rsidRPr="00BB7C79">
        <w:rPr>
          <w:lang w:eastAsia="ar-SA"/>
        </w:rPr>
        <w:t>Публикация сообщений о реализации на Официальном сайте должна осуществляться в разделе «Продажа государственного и муниципального имущества».</w:t>
      </w:r>
    </w:p>
    <w:p w:rsidR="00761F4A" w:rsidRPr="00BB7C79" w:rsidRDefault="00761F4A" w:rsidP="00761F4A">
      <w:pPr>
        <w:pStyle w:val="afffffffffffffff7"/>
        <w:rPr>
          <w:sz w:val="24"/>
        </w:rPr>
      </w:pPr>
      <w:r w:rsidRPr="00BB7C79">
        <w:rPr>
          <w:sz w:val="24"/>
        </w:rPr>
        <w:t xml:space="preserve">На сайте будет доработан раздел торгов «Продажа государственного и муниципального имущества», где будут публиковаться сообщения о реализации обращенного в соответствии с законодательством Российской Федерации имущества. </w:t>
      </w:r>
    </w:p>
    <w:p w:rsidR="00761F4A" w:rsidRPr="00BB7C79" w:rsidRDefault="00761F4A" w:rsidP="00761F4A">
      <w:pPr>
        <w:suppressAutoHyphens/>
        <w:spacing w:before="100" w:after="115"/>
        <w:ind w:firstLine="708"/>
        <w:rPr>
          <w:lang w:eastAsia="ar-SA"/>
        </w:rPr>
      </w:pPr>
      <w:r w:rsidRPr="00BB7C79">
        <w:rPr>
          <w:lang w:eastAsia="ar-SA"/>
        </w:rPr>
        <w:t>Авторизованным пользователям Официального сайта должна быть предоставлена возможность:</w:t>
      </w:r>
    </w:p>
    <w:p w:rsidR="00761F4A" w:rsidRPr="00BB7C79" w:rsidRDefault="00761F4A" w:rsidP="00761F4A">
      <w:pPr>
        <w:numPr>
          <w:ilvl w:val="0"/>
          <w:numId w:val="75"/>
        </w:numPr>
        <w:suppressAutoHyphens/>
        <w:spacing w:before="100" w:after="115"/>
        <w:rPr>
          <w:lang w:eastAsia="ar-SA"/>
        </w:rPr>
      </w:pPr>
      <w:r w:rsidRPr="00BB7C79">
        <w:rPr>
          <w:lang w:eastAsia="ar-SA"/>
        </w:rPr>
        <w:t>создавать и опубликовывать сообщения о реализации с указанием наименования имущества, количества и иных позволяющих его индивидуализировать сведений (характеристик имущества), цены продажи имущества, места нахождения имущества, сроков и времени ознакомления с  имуществом, места, сроков и формы подачи заявки, а также времени и даты начала и времени и даты окончания подачи заявки, исчерпывающего перечня представляемых заявителем документов, срока заключения договора купли-продажи имущества, информации о проведении аукциона в случае регистрации двух и более заявок, размера задатка, оферты на заключения договора о задатке, реквизитов счетов, на которые должен быть внесен задаток, срока, порядка внесения и возврата такого задатка, информации о необходимости представления документов, подтверждающих факт внесения задатка, информации о том, что имущество продается в том виде, в каком оно есть, заявитель уведомлен о соглашается с тем, что проданное имущество возврату не подлежит, иной информации, предусмотренной законодательством Российской Федерации, а также с приложением проекта договора купли-продажи имущества;</w:t>
      </w:r>
    </w:p>
    <w:p w:rsidR="00761F4A" w:rsidRPr="00BB7C79" w:rsidRDefault="00761F4A" w:rsidP="00761F4A">
      <w:pPr>
        <w:pStyle w:val="afffffffffffffff7"/>
        <w:rPr>
          <w:sz w:val="24"/>
        </w:rPr>
      </w:pPr>
      <w:r w:rsidRPr="00BB7C79">
        <w:rPr>
          <w:sz w:val="24"/>
        </w:rPr>
        <w:t xml:space="preserve">При реализации данного требования будет использована модель информационного сопровождения торгов, реализованная на сайте. Для создания извещения будет использован визард создания извещения, реализованный для данного раздела. </w:t>
      </w:r>
    </w:p>
    <w:p w:rsidR="00761F4A" w:rsidRPr="00BB7C79" w:rsidRDefault="00761F4A" w:rsidP="00761F4A">
      <w:pPr>
        <w:pStyle w:val="afffffffffffffff7"/>
        <w:rPr>
          <w:sz w:val="24"/>
        </w:rPr>
      </w:pPr>
      <w:r w:rsidRPr="00BB7C79">
        <w:rPr>
          <w:sz w:val="24"/>
        </w:rPr>
        <w:t>Организатору торгов будет предоставлена возможность указать в сообщении всю информацию, требования к которой установлены правилами проведения торгов по реализации обращенного в соответствии с законодательством Российской Федерации конфискованного, движимого бесхозяйного и изъятого имущества, товаров, в отношении которых при перемещении через таможенную границу Таможенного союза была заявлена таможенная процедура отказа в пользу государства, и кладов.</w:t>
      </w:r>
    </w:p>
    <w:p w:rsidR="00761F4A" w:rsidRPr="00BB7C79" w:rsidRDefault="00761F4A" w:rsidP="00761F4A">
      <w:pPr>
        <w:numPr>
          <w:ilvl w:val="0"/>
          <w:numId w:val="75"/>
        </w:numPr>
        <w:suppressAutoHyphens/>
        <w:spacing w:before="100" w:after="115"/>
        <w:rPr>
          <w:lang w:eastAsia="ar-SA"/>
        </w:rPr>
      </w:pPr>
      <w:r w:rsidRPr="00BB7C79">
        <w:rPr>
          <w:lang w:eastAsia="ar-SA"/>
        </w:rPr>
        <w:t xml:space="preserve">вносить изменения в опубликованную информацию на любом этапе </w:t>
      </w:r>
      <w:r w:rsidRPr="00BB7C79">
        <w:rPr>
          <w:lang w:eastAsia="ar-SA"/>
        </w:rPr>
        <w:br/>
        <w:t>(до переноса в архив);</w:t>
      </w:r>
    </w:p>
    <w:p w:rsidR="00761F4A" w:rsidRPr="00BB7C79" w:rsidRDefault="00761F4A" w:rsidP="00761F4A">
      <w:pPr>
        <w:pStyle w:val="afffffffffffffff7"/>
        <w:rPr>
          <w:sz w:val="24"/>
        </w:rPr>
      </w:pPr>
      <w:r w:rsidRPr="00BB7C79">
        <w:rPr>
          <w:sz w:val="24"/>
        </w:rPr>
        <w:t xml:space="preserve">Будет реализована возможность вносить изменения в данные извещения, как в отношении параметров всего извещения в целом, так и в отдельный лот извещения, в любой момент времени </w:t>
      </w:r>
      <w:r w:rsidRPr="00BB7C79">
        <w:rPr>
          <w:sz w:val="24"/>
        </w:rPr>
        <w:lastRenderedPageBreak/>
        <w:t>от создания до переноса извещения в архив; при этом все изменения будут фиксироваться в закладке «Изменения» извещения.</w:t>
      </w:r>
    </w:p>
    <w:p w:rsidR="00761F4A" w:rsidRPr="00BB7C79" w:rsidRDefault="00761F4A" w:rsidP="00761F4A">
      <w:pPr>
        <w:numPr>
          <w:ilvl w:val="0"/>
          <w:numId w:val="75"/>
        </w:numPr>
        <w:suppressAutoHyphens/>
        <w:spacing w:before="100" w:after="115"/>
        <w:rPr>
          <w:lang w:eastAsia="ar-SA"/>
        </w:rPr>
      </w:pPr>
      <w:r w:rsidRPr="00BB7C79">
        <w:rPr>
          <w:lang w:eastAsia="ar-SA"/>
        </w:rPr>
        <w:t>опубликовывать информацию о результатах приема заявок;</w:t>
      </w:r>
    </w:p>
    <w:p w:rsidR="00761F4A" w:rsidRPr="00BB7C79" w:rsidRDefault="00761F4A" w:rsidP="00761F4A">
      <w:pPr>
        <w:pStyle w:val="afffffffffffffff7"/>
        <w:rPr>
          <w:sz w:val="24"/>
        </w:rPr>
      </w:pPr>
      <w:r w:rsidRPr="00BB7C79">
        <w:rPr>
          <w:sz w:val="24"/>
        </w:rPr>
        <w:t>При реализации данного требования будет использован функционал публикации информации о результатах приема заявок, реализованный на Официальном сайте для раздела «Продажа государственного и муниципального имущества».</w:t>
      </w:r>
    </w:p>
    <w:p w:rsidR="00761F4A" w:rsidRPr="00BB7C79" w:rsidRDefault="00761F4A" w:rsidP="00761F4A">
      <w:pPr>
        <w:numPr>
          <w:ilvl w:val="0"/>
          <w:numId w:val="75"/>
        </w:numPr>
        <w:suppressAutoHyphens/>
        <w:spacing w:before="100" w:after="115"/>
        <w:rPr>
          <w:lang w:eastAsia="ar-SA"/>
        </w:rPr>
      </w:pPr>
      <w:r w:rsidRPr="00BB7C79">
        <w:rPr>
          <w:lang w:eastAsia="ar-SA"/>
        </w:rPr>
        <w:t>подписывать информацию и документы при публикации их на Официальном сайте.</w:t>
      </w:r>
    </w:p>
    <w:p w:rsidR="00761F4A" w:rsidRPr="00BB7C79" w:rsidRDefault="00761F4A" w:rsidP="00761F4A">
      <w:pPr>
        <w:pStyle w:val="afffffffffffffff7"/>
        <w:rPr>
          <w:sz w:val="24"/>
        </w:rPr>
      </w:pPr>
      <w:r w:rsidRPr="00BB7C79">
        <w:rPr>
          <w:sz w:val="24"/>
        </w:rPr>
        <w:t>При реализации данного требования будет использован функционал подписания квалифицированной электронной подписью, реализованный на Официальном сайте.</w:t>
      </w:r>
    </w:p>
    <w:p w:rsidR="00761F4A" w:rsidRPr="00BB7C79" w:rsidRDefault="00761F4A" w:rsidP="00761F4A">
      <w:pPr>
        <w:suppressAutoHyphens/>
        <w:spacing w:before="100" w:after="115"/>
        <w:ind w:firstLine="708"/>
        <w:rPr>
          <w:lang w:eastAsia="ar-SA"/>
        </w:rPr>
      </w:pPr>
      <w:r w:rsidRPr="00BB7C79">
        <w:rPr>
          <w:lang w:eastAsia="ar-SA"/>
        </w:rPr>
        <w:t>При публикации информации должен осуществляться контроль сроков размещения публикуемой информации на Официальном сайте, если они установлены законодательством Российской Федерации.</w:t>
      </w:r>
    </w:p>
    <w:p w:rsidR="00761F4A" w:rsidRPr="00BB7C79" w:rsidRDefault="00761F4A" w:rsidP="00761F4A">
      <w:pPr>
        <w:pStyle w:val="afffffffffffffff7"/>
        <w:rPr>
          <w:sz w:val="24"/>
        </w:rPr>
      </w:pPr>
      <w:r w:rsidRPr="00BB7C79">
        <w:rPr>
          <w:sz w:val="24"/>
        </w:rPr>
        <w:t>Параметры контроля сроков размещения информации на Официальном сайте будут учтены на этапе разработки ЧТЗ.</w:t>
      </w:r>
    </w:p>
    <w:p w:rsidR="00761F4A" w:rsidRPr="00BB7C79" w:rsidRDefault="00761F4A" w:rsidP="00761F4A">
      <w:pPr>
        <w:suppressAutoHyphens/>
        <w:spacing w:before="100" w:after="115"/>
        <w:ind w:firstLine="708"/>
        <w:rPr>
          <w:lang w:eastAsia="ar-SA"/>
        </w:rPr>
      </w:pPr>
      <w:r w:rsidRPr="00BB7C79">
        <w:rPr>
          <w:lang w:eastAsia="ar-SA"/>
        </w:rPr>
        <w:t>При проведении любой из выше перечисленных операций над опубликованной информацией всем активным пользователям с ролью «Ответственный пользователь организатора торгов» должно отправляться уведомление на электронный адрес о проведении операции.</w:t>
      </w:r>
    </w:p>
    <w:p w:rsidR="00761F4A" w:rsidRPr="00BB7C79" w:rsidRDefault="00761F4A" w:rsidP="00761F4A">
      <w:pPr>
        <w:pStyle w:val="afffffffffffffff7"/>
        <w:rPr>
          <w:sz w:val="24"/>
        </w:rPr>
      </w:pPr>
      <w:r w:rsidRPr="00BB7C79">
        <w:rPr>
          <w:sz w:val="24"/>
        </w:rPr>
        <w:t>При реализации данного требования будет использован функционал уведомления ответственных пользователей организатора торгов, реализованный на Официальном сайте.</w:t>
      </w:r>
    </w:p>
    <w:p w:rsidR="00761F4A" w:rsidRPr="00BB7C79" w:rsidRDefault="00761F4A" w:rsidP="00761F4A">
      <w:pPr>
        <w:suppressAutoHyphens/>
        <w:spacing w:before="100" w:after="115"/>
        <w:ind w:firstLine="708"/>
        <w:rPr>
          <w:lang w:eastAsia="ar-SA"/>
        </w:rPr>
      </w:pPr>
      <w:r w:rsidRPr="00BB7C79">
        <w:rPr>
          <w:lang w:eastAsia="ar-SA"/>
        </w:rPr>
        <w:t>Все действия авторизованных пользователей Официального сайта, совершаемые над опубликованной информацией, должны быть зафиксированы в разделе журналирования, организованном на Официальном сайте.</w:t>
      </w:r>
    </w:p>
    <w:p w:rsidR="00761F4A" w:rsidRPr="00BB7C79" w:rsidRDefault="00761F4A" w:rsidP="00761F4A">
      <w:pPr>
        <w:pStyle w:val="afffffffffffffff7"/>
        <w:rPr>
          <w:sz w:val="24"/>
        </w:rPr>
      </w:pPr>
      <w:r w:rsidRPr="00BB7C79">
        <w:rPr>
          <w:sz w:val="24"/>
        </w:rPr>
        <w:t>При реализации данного требования будет использован функционал логирования всех действий авторизованных пользователей. Зафиксированные действия пользователей будут отражены в журналировании, организованном на Официальном сайте.</w:t>
      </w:r>
    </w:p>
    <w:p w:rsidR="00761F4A" w:rsidRPr="00BB7C79" w:rsidRDefault="00761F4A" w:rsidP="00761F4A">
      <w:pPr>
        <w:suppressAutoHyphens/>
        <w:spacing w:before="100" w:after="115"/>
        <w:ind w:firstLine="708"/>
        <w:rPr>
          <w:lang w:eastAsia="ar-SA"/>
        </w:rPr>
      </w:pPr>
      <w:r w:rsidRPr="00BB7C79">
        <w:rPr>
          <w:lang w:eastAsia="ar-SA"/>
        </w:rPr>
        <w:t>Авторизованным на Официальном сайте пользователям должна быть предоставлена возможность, в случае принятия решения о проведении аукциона после окончания срока приема заявок, экспортировать информацию, заполненную при публикации сообщения о продаже, в информационное сообщение  о проведении аукциона. При этом в создаваемом сообщении о проведении аукциона и сообщении о продаже должны быть предусмотрены перекрестные ссылки.</w:t>
      </w:r>
    </w:p>
    <w:p w:rsidR="00761F4A" w:rsidRPr="00BB7C79" w:rsidRDefault="00761F4A" w:rsidP="00761F4A">
      <w:pPr>
        <w:pStyle w:val="afffffffffffffff7"/>
        <w:rPr>
          <w:sz w:val="24"/>
        </w:rPr>
      </w:pPr>
      <w:r w:rsidRPr="00BB7C79">
        <w:rPr>
          <w:sz w:val="24"/>
        </w:rPr>
        <w:t>Реализация требования будет выполнена на этапе разработки ЧТЗ, по алгоритму Заказчика.</w:t>
      </w:r>
    </w:p>
    <w:p w:rsidR="00761F4A" w:rsidRPr="00BB7C79" w:rsidRDefault="00761F4A" w:rsidP="00761F4A">
      <w:pPr>
        <w:suppressAutoHyphens/>
        <w:spacing w:before="100" w:after="115"/>
        <w:ind w:firstLine="708"/>
        <w:rPr>
          <w:lang w:eastAsia="ar-SA"/>
        </w:rPr>
      </w:pPr>
      <w:r w:rsidRPr="00BB7C79">
        <w:rPr>
          <w:lang w:eastAsia="ar-SA"/>
        </w:rPr>
        <w:t>Опубликованные в разделе «Продажа государственного и муниципального имущества» сообщения о продаже в публичном разделе должны быть доступны для просмотра в виде списка вместе с информационными сообщениями о проведении конкурсов и аукционов, который может ограничиваться критериями поиска. В указанном списке должен быть предусмотрен переход для просмотра каждого конкретного сообщения о продаже.</w:t>
      </w:r>
    </w:p>
    <w:p w:rsidR="00761F4A" w:rsidRPr="00BB7C79" w:rsidRDefault="00761F4A" w:rsidP="00761F4A">
      <w:pPr>
        <w:pStyle w:val="afffffffffffffff7"/>
        <w:rPr>
          <w:sz w:val="24"/>
        </w:rPr>
      </w:pPr>
      <w:r w:rsidRPr="00BB7C79">
        <w:rPr>
          <w:sz w:val="24"/>
        </w:rPr>
        <w:lastRenderedPageBreak/>
        <w:t>При реализации данного требования будет использована модель просмотра извещений, используемая на Официальном сайте в существующих разделах торгов. Пользователям будет предоставлена возможность быстрого просмотра выбранного лота или переход к просмотру всего извещения.</w:t>
      </w:r>
    </w:p>
    <w:p w:rsidR="00761F4A" w:rsidRPr="00BB7C79" w:rsidRDefault="00761F4A" w:rsidP="00761F4A">
      <w:pPr>
        <w:suppressAutoHyphens/>
        <w:spacing w:before="100" w:after="115"/>
        <w:ind w:firstLine="708"/>
        <w:rPr>
          <w:lang w:eastAsia="ar-SA"/>
        </w:rPr>
      </w:pPr>
      <w:r w:rsidRPr="00BB7C79">
        <w:rPr>
          <w:lang w:eastAsia="ar-SA"/>
        </w:rPr>
        <w:t xml:space="preserve">В расширенный поиск раздела «Продажа государственного и муниципального имущества» должен быть добавлен критерий поиска, позволяющий отбирать и просматривать отдельно сообщения о продаже и отдельно информационные сообщения о проведения аукционов и конкурсов. </w:t>
      </w:r>
    </w:p>
    <w:p w:rsidR="00761F4A" w:rsidRPr="00BB7C79" w:rsidRDefault="00761F4A" w:rsidP="00761F4A">
      <w:pPr>
        <w:pStyle w:val="afffffffffffffff7"/>
        <w:rPr>
          <w:sz w:val="24"/>
        </w:rPr>
      </w:pPr>
      <w:r w:rsidRPr="00BB7C79">
        <w:rPr>
          <w:sz w:val="24"/>
        </w:rPr>
        <w:t>Реализация требования будет выполнена на этапе разработки ЧТЗ, по алгоритму Заказчика.</w:t>
      </w:r>
    </w:p>
    <w:p w:rsidR="00761F4A" w:rsidRPr="00BB7C79" w:rsidRDefault="00761F4A" w:rsidP="00761F4A">
      <w:pPr>
        <w:suppressAutoHyphens/>
        <w:spacing w:before="100" w:after="115"/>
        <w:ind w:firstLine="708"/>
        <w:rPr>
          <w:lang w:eastAsia="ar-SA"/>
        </w:rPr>
      </w:pPr>
      <w:r w:rsidRPr="00BB7C79">
        <w:rPr>
          <w:lang w:eastAsia="ar-SA"/>
        </w:rPr>
        <w:t>Пользователям в публичном разделе Официального сайта должна быть предоставлена возможность:</w:t>
      </w:r>
    </w:p>
    <w:p w:rsidR="00761F4A" w:rsidRPr="00BB7C79" w:rsidRDefault="00761F4A" w:rsidP="00761F4A">
      <w:pPr>
        <w:numPr>
          <w:ilvl w:val="0"/>
          <w:numId w:val="75"/>
        </w:numPr>
        <w:suppressAutoHyphens/>
        <w:spacing w:before="100" w:after="115"/>
        <w:rPr>
          <w:lang w:eastAsia="ar-SA"/>
        </w:rPr>
      </w:pPr>
      <w:r w:rsidRPr="00BB7C79">
        <w:rPr>
          <w:lang w:eastAsia="ar-SA"/>
        </w:rPr>
        <w:t>поиска среди опубликованных сообщений о продаже по атрибутам, заданным пользователями;</w:t>
      </w:r>
    </w:p>
    <w:p w:rsidR="00761F4A" w:rsidRPr="00BB7C79" w:rsidRDefault="00761F4A" w:rsidP="00761F4A">
      <w:pPr>
        <w:pStyle w:val="afffffffffffffff7"/>
        <w:rPr>
          <w:sz w:val="24"/>
        </w:rPr>
      </w:pPr>
      <w:r w:rsidRPr="00BB7C79">
        <w:rPr>
          <w:sz w:val="24"/>
        </w:rPr>
        <w:t xml:space="preserve">При разработке сообщений о </w:t>
      </w:r>
      <w:r w:rsidRPr="00BB7C79">
        <w:rPr>
          <w:kern w:val="28"/>
          <w:sz w:val="24"/>
        </w:rPr>
        <w:t xml:space="preserve">реализации обращенного в соответствии с законодательством Российской Федерации конфискованного, движимого бесхозяйного и изъятого имущества, товаров, в отношении которых при перемещении через таможенную границу Таможенного союза была заявлена таможенная процедура отказа в пользу государства, и кладов </w:t>
      </w:r>
      <w:r w:rsidRPr="00BB7C79">
        <w:rPr>
          <w:sz w:val="24"/>
        </w:rPr>
        <w:t xml:space="preserve">будет использована модель извещений раздела «Продажа государственного и муниципального имущества», что позволит осуществлять одновременный поиск как по сообщениям, так и по извещениям публикуемым в доработанном разделе торгов. </w:t>
      </w:r>
    </w:p>
    <w:p w:rsidR="00761F4A" w:rsidRPr="00BB7C79" w:rsidRDefault="00761F4A" w:rsidP="00761F4A">
      <w:pPr>
        <w:numPr>
          <w:ilvl w:val="0"/>
          <w:numId w:val="75"/>
        </w:numPr>
        <w:suppressAutoHyphens/>
        <w:spacing w:before="100" w:after="115"/>
        <w:rPr>
          <w:lang w:eastAsia="ar-SA"/>
        </w:rPr>
      </w:pPr>
      <w:r w:rsidRPr="00BB7C79">
        <w:rPr>
          <w:lang w:eastAsia="ar-SA"/>
        </w:rPr>
        <w:t>поиска контекста в текстовых полях сообщения и в прикрепленных к сообщениям файлов (созданных в текстовых редакторах);</w:t>
      </w:r>
    </w:p>
    <w:p w:rsidR="00761F4A" w:rsidRPr="00BB7C79" w:rsidRDefault="00761F4A" w:rsidP="00761F4A">
      <w:pPr>
        <w:pStyle w:val="afffffffffffffff7"/>
        <w:rPr>
          <w:sz w:val="24"/>
        </w:rPr>
      </w:pPr>
      <w:r w:rsidRPr="00BB7C79">
        <w:rPr>
          <w:sz w:val="24"/>
        </w:rPr>
        <w:t>Текстовые поля сообщений и прикрепленные файлы (созданных в текстовых редакторах) будут включены в контекстный поиск, реализованный на сайте.</w:t>
      </w:r>
    </w:p>
    <w:p w:rsidR="00761F4A" w:rsidRPr="00BB7C79" w:rsidRDefault="00761F4A" w:rsidP="00761F4A">
      <w:pPr>
        <w:numPr>
          <w:ilvl w:val="0"/>
          <w:numId w:val="75"/>
        </w:numPr>
        <w:suppressAutoHyphens/>
        <w:spacing w:before="100" w:after="115"/>
        <w:rPr>
          <w:lang w:eastAsia="ar-SA"/>
        </w:rPr>
      </w:pPr>
      <w:r w:rsidRPr="00BB7C79">
        <w:rPr>
          <w:lang w:eastAsia="ar-SA"/>
        </w:rPr>
        <w:t>просмотра опубликованной информации и скачивания прикрепленных к сообщении о продаже электронных версий документов;</w:t>
      </w:r>
    </w:p>
    <w:p w:rsidR="00761F4A" w:rsidRPr="00BB7C79" w:rsidRDefault="00761F4A" w:rsidP="00761F4A">
      <w:pPr>
        <w:pStyle w:val="afffffffffffffff7"/>
        <w:rPr>
          <w:sz w:val="24"/>
        </w:rPr>
      </w:pPr>
      <w:r w:rsidRPr="00BB7C79">
        <w:rPr>
          <w:sz w:val="24"/>
        </w:rPr>
        <w:t>Просмотр опубликованной информации и скачивание прикрепленных к извещению электронных версий документов будет реализовано с соблюдением единства структурного оформления предоставления информации в существующем разделе о проведении торгов.</w:t>
      </w:r>
    </w:p>
    <w:p w:rsidR="00761F4A" w:rsidRPr="00BB7C79" w:rsidRDefault="00761F4A" w:rsidP="00761F4A">
      <w:pPr>
        <w:numPr>
          <w:ilvl w:val="0"/>
          <w:numId w:val="75"/>
        </w:numPr>
        <w:suppressAutoHyphens/>
        <w:spacing w:before="100" w:after="115"/>
        <w:rPr>
          <w:lang w:eastAsia="ar-SA"/>
        </w:rPr>
      </w:pPr>
      <w:r w:rsidRPr="00BB7C79">
        <w:rPr>
          <w:lang w:eastAsia="ar-SA"/>
        </w:rPr>
        <w:t>формирования печатной формы сообщения и сохранения ее в форматах PDF или RTF. При формировании печатной формы на ней должны быть указаны: источник печати, дата и время формирования формы для печати, а также максимальное количество страниц в сформированном документе и текущая страница (пример: страница 2 из 18);</w:t>
      </w:r>
    </w:p>
    <w:p w:rsidR="00761F4A" w:rsidRPr="00BB7C79" w:rsidRDefault="00761F4A" w:rsidP="00761F4A">
      <w:pPr>
        <w:pStyle w:val="afffffffffffffff7"/>
        <w:rPr>
          <w:sz w:val="24"/>
        </w:rPr>
      </w:pPr>
      <w:r w:rsidRPr="00BB7C79">
        <w:rPr>
          <w:sz w:val="24"/>
        </w:rPr>
        <w:t xml:space="preserve">Для реализации данного требования будет разработан шаблон печатной формы сообщения. На основе шаблона пользователю будет предоставлена возможность сохранения сообщения в форматах PDF или RTF. При формировании печатной формы будут указаны: </w:t>
      </w:r>
      <w:r w:rsidRPr="00BB7C79">
        <w:rPr>
          <w:sz w:val="24"/>
        </w:rPr>
        <w:lastRenderedPageBreak/>
        <w:t>источник печати, дата и время формирования печатной формы, а также максимальное количество страниц в сформированном документе и текущая страница (пример: страница 2 из 18).</w:t>
      </w:r>
    </w:p>
    <w:p w:rsidR="00761F4A" w:rsidRPr="00BB7C79" w:rsidRDefault="00761F4A" w:rsidP="00761F4A">
      <w:pPr>
        <w:numPr>
          <w:ilvl w:val="0"/>
          <w:numId w:val="75"/>
        </w:numPr>
        <w:suppressAutoHyphens/>
        <w:spacing w:before="100" w:after="115"/>
        <w:rPr>
          <w:lang w:eastAsia="ar-SA"/>
        </w:rPr>
      </w:pPr>
      <w:r w:rsidRPr="00BB7C79">
        <w:rPr>
          <w:lang w:eastAsia="ar-SA"/>
        </w:rPr>
        <w:t xml:space="preserve">просмотра истории изменения сообщения после публикации; </w:t>
      </w:r>
    </w:p>
    <w:p w:rsidR="00761F4A" w:rsidRPr="00BB7C79" w:rsidRDefault="00761F4A" w:rsidP="00761F4A">
      <w:pPr>
        <w:pStyle w:val="afffffffffffffff7"/>
        <w:rPr>
          <w:sz w:val="24"/>
        </w:rPr>
      </w:pPr>
      <w:r w:rsidRPr="00BB7C79">
        <w:rPr>
          <w:sz w:val="24"/>
        </w:rPr>
        <w:t xml:space="preserve">По каждому опубликованному сообщению будет вестись история изменений. Отображение истории изменения сообщения будет реализовано согласно требованиям, определенным в пункте </w:t>
      </w:r>
      <w:r>
        <w:fldChar w:fldCharType="begin"/>
      </w:r>
      <w:r>
        <w:instrText xml:space="preserve"> REF _Ref398024118 \r \h  \* MERGEFORMAT </w:instrText>
      </w:r>
      <w:r>
        <w:fldChar w:fldCharType="separate"/>
      </w:r>
      <w:r w:rsidRPr="00BB7C79">
        <w:rPr>
          <w:sz w:val="24"/>
        </w:rPr>
        <w:t>5.5.8</w:t>
      </w:r>
      <w:r>
        <w:fldChar w:fldCharType="end"/>
      </w:r>
      <w:r w:rsidRPr="00BB7C79">
        <w:rPr>
          <w:sz w:val="24"/>
        </w:rPr>
        <w:t xml:space="preserve"> настоящего документа.</w:t>
      </w:r>
    </w:p>
    <w:p w:rsidR="00761F4A" w:rsidRPr="00BB7C79" w:rsidRDefault="00761F4A" w:rsidP="00761F4A">
      <w:pPr>
        <w:numPr>
          <w:ilvl w:val="0"/>
          <w:numId w:val="75"/>
        </w:numPr>
        <w:suppressAutoHyphens/>
        <w:spacing w:before="100" w:after="115"/>
        <w:rPr>
          <w:lang w:eastAsia="ar-SA"/>
        </w:rPr>
      </w:pPr>
      <w:r w:rsidRPr="00BB7C79">
        <w:rPr>
          <w:lang w:eastAsia="ar-SA"/>
        </w:rPr>
        <w:t>подписки на получение уведомлений на электронную почту об изменении информации по сообщению о продаже, определенному пользователем.</w:t>
      </w:r>
    </w:p>
    <w:p w:rsidR="00761F4A" w:rsidRPr="00BB7C79" w:rsidRDefault="00761F4A" w:rsidP="00761F4A">
      <w:pPr>
        <w:pStyle w:val="afffffffffffffff7"/>
        <w:rPr>
          <w:sz w:val="24"/>
        </w:rPr>
      </w:pPr>
      <w:r w:rsidRPr="00BB7C79">
        <w:rPr>
          <w:sz w:val="24"/>
        </w:rPr>
        <w:t>Для извещений данного раздела будет подключен функционал подписки на получение уведомлений об изменении данных конкретного лота или всего извещения, реализованного на сайте.</w:t>
      </w:r>
    </w:p>
    <w:p w:rsidR="00761F4A" w:rsidRPr="00BB7C79" w:rsidRDefault="00761F4A" w:rsidP="00761F4A">
      <w:pPr>
        <w:suppressAutoHyphens/>
        <w:spacing w:before="100" w:after="115"/>
        <w:ind w:firstLine="708"/>
        <w:rPr>
          <w:lang w:eastAsia="ar-SA"/>
        </w:rPr>
      </w:pPr>
      <w:r w:rsidRPr="00BB7C79">
        <w:rPr>
          <w:lang w:eastAsia="ar-SA"/>
        </w:rPr>
        <w:t>Опубликованные на Официальном сайте сообщения о продаже должны быть включены в статистические отчеты, публикуемые в публичном разделе на Официальном сайте, а также в наборы открытых данных и в поиск по всем торгам.</w:t>
      </w:r>
    </w:p>
    <w:p w:rsidR="00761F4A" w:rsidRPr="00BB7C79" w:rsidRDefault="00761F4A" w:rsidP="00761F4A">
      <w:pPr>
        <w:pStyle w:val="afffffffffffffff7"/>
        <w:rPr>
          <w:sz w:val="24"/>
        </w:rPr>
      </w:pPr>
      <w:r w:rsidRPr="00BB7C79">
        <w:rPr>
          <w:sz w:val="24"/>
        </w:rPr>
        <w:t>Опубликованные на Официальном сайте сообщения будут включены:</w:t>
      </w:r>
    </w:p>
    <w:p w:rsidR="00761F4A" w:rsidRPr="00BB7C79" w:rsidRDefault="00761F4A" w:rsidP="00761F4A">
      <w:pPr>
        <w:pStyle w:val="afffffffffffffffa"/>
        <w:numPr>
          <w:ilvl w:val="0"/>
          <w:numId w:val="75"/>
        </w:numPr>
        <w:rPr>
          <w:rFonts w:eastAsia="Calibri"/>
          <w:sz w:val="24"/>
        </w:rPr>
      </w:pPr>
      <w:r w:rsidRPr="00BB7C79">
        <w:rPr>
          <w:rFonts w:eastAsia="Calibri"/>
          <w:sz w:val="24"/>
        </w:rPr>
        <w:t>в статистические отчеты раздела «Продажа государственного и муниципального имущества», реализованные в разделе сайта «Статистическая информация»;</w:t>
      </w:r>
    </w:p>
    <w:p w:rsidR="00761F4A" w:rsidRPr="00BB7C79" w:rsidRDefault="00761F4A" w:rsidP="00761F4A">
      <w:pPr>
        <w:pStyle w:val="afffffffffffffffa"/>
        <w:numPr>
          <w:ilvl w:val="0"/>
          <w:numId w:val="75"/>
        </w:numPr>
        <w:rPr>
          <w:sz w:val="24"/>
        </w:rPr>
      </w:pPr>
      <w:r w:rsidRPr="00BB7C79">
        <w:rPr>
          <w:sz w:val="24"/>
        </w:rPr>
        <w:t xml:space="preserve">в наборы открытых данных, реализованных по требованиям определенным в пункте </w:t>
      </w:r>
      <w:r>
        <w:fldChar w:fldCharType="begin"/>
      </w:r>
      <w:r>
        <w:instrText xml:space="preserve"> REF _Ref398039367 \r \h  \* MERGEFORMAT </w:instrText>
      </w:r>
      <w:r>
        <w:fldChar w:fldCharType="separate"/>
      </w:r>
      <w:r w:rsidRPr="00BB7C79">
        <w:rPr>
          <w:sz w:val="24"/>
        </w:rPr>
        <w:t>5.5.12</w:t>
      </w:r>
      <w:r>
        <w:fldChar w:fldCharType="end"/>
      </w:r>
      <w:r w:rsidRPr="00BB7C79">
        <w:rPr>
          <w:sz w:val="24"/>
        </w:rPr>
        <w:t xml:space="preserve"> настоящего документа;</w:t>
      </w:r>
    </w:p>
    <w:p w:rsidR="00761F4A" w:rsidRPr="00BB7C79" w:rsidRDefault="00761F4A" w:rsidP="00761F4A">
      <w:pPr>
        <w:pStyle w:val="afffffffffffffffa"/>
        <w:numPr>
          <w:ilvl w:val="0"/>
          <w:numId w:val="75"/>
        </w:numPr>
        <w:rPr>
          <w:sz w:val="24"/>
        </w:rPr>
      </w:pPr>
      <w:r w:rsidRPr="00BB7C79">
        <w:rPr>
          <w:sz w:val="24"/>
        </w:rPr>
        <w:t>в поиск извещений по атрибутам в разделе «Поиск по всем торгам».</w:t>
      </w:r>
    </w:p>
    <w:p w:rsidR="00761F4A" w:rsidRPr="00BB7C79" w:rsidRDefault="00761F4A" w:rsidP="00761F4A">
      <w:pPr>
        <w:suppressAutoHyphens/>
        <w:spacing w:before="100" w:after="115"/>
        <w:ind w:firstLine="708"/>
        <w:rPr>
          <w:lang w:eastAsia="ar-SA"/>
        </w:rPr>
      </w:pPr>
      <w:r w:rsidRPr="00BB7C79">
        <w:rPr>
          <w:lang w:eastAsia="ar-SA"/>
        </w:rPr>
        <w:t>Администратору официального сайта по аналогии с разделами торгов, разработанными в рамках предыдущих контрактов, должна быть предоставлена возможность:</w:t>
      </w:r>
    </w:p>
    <w:p w:rsidR="00761F4A" w:rsidRPr="00BB7C79" w:rsidRDefault="00761F4A" w:rsidP="00761F4A">
      <w:pPr>
        <w:numPr>
          <w:ilvl w:val="0"/>
          <w:numId w:val="75"/>
        </w:numPr>
        <w:suppressAutoHyphens/>
        <w:spacing w:before="100" w:after="115"/>
        <w:rPr>
          <w:lang w:eastAsia="ar-SA"/>
        </w:rPr>
      </w:pPr>
      <w:r w:rsidRPr="00BB7C79">
        <w:rPr>
          <w:lang w:eastAsia="ar-SA"/>
        </w:rPr>
        <w:t>заблокировать опубликованное на сайте извещение (по требованию уполномоченного органа);</w:t>
      </w:r>
    </w:p>
    <w:p w:rsidR="00761F4A" w:rsidRPr="00BB7C79" w:rsidRDefault="00761F4A" w:rsidP="00761F4A">
      <w:pPr>
        <w:pStyle w:val="afffffffffffffff7"/>
        <w:rPr>
          <w:sz w:val="24"/>
        </w:rPr>
      </w:pPr>
      <w:r w:rsidRPr="00BB7C79">
        <w:rPr>
          <w:sz w:val="24"/>
        </w:rPr>
        <w:t>Все сообщения, опубликованные на сайте, будут доступны администратору для проведения операции блокировки. О факте блокировки сообщения, ответственному пользователю организатора торгов и пользователям, подписавшимся на получение уведомлений об изменениях сообщения, будет отправлено уведомление на электронную почту.</w:t>
      </w:r>
    </w:p>
    <w:p w:rsidR="00761F4A" w:rsidRPr="00BB7C79" w:rsidRDefault="00761F4A" w:rsidP="00761F4A">
      <w:pPr>
        <w:numPr>
          <w:ilvl w:val="0"/>
          <w:numId w:val="75"/>
        </w:numPr>
        <w:suppressAutoHyphens/>
        <w:spacing w:before="100" w:after="115"/>
        <w:rPr>
          <w:lang w:eastAsia="ar-SA"/>
        </w:rPr>
      </w:pPr>
      <w:r w:rsidRPr="00BB7C79">
        <w:rPr>
          <w:lang w:eastAsia="ar-SA"/>
        </w:rPr>
        <w:t>переместить извещение в архив, по истечению срока актуальности;</w:t>
      </w:r>
    </w:p>
    <w:p w:rsidR="00761F4A" w:rsidRPr="00BB7C79" w:rsidRDefault="00761F4A" w:rsidP="00761F4A">
      <w:pPr>
        <w:pStyle w:val="afffffffffffffff7"/>
        <w:rPr>
          <w:sz w:val="24"/>
        </w:rPr>
      </w:pPr>
      <w:r w:rsidRPr="00BB7C79">
        <w:rPr>
          <w:sz w:val="24"/>
        </w:rPr>
        <w:t>При реализации данного требования будет использован функционал архивирования извещений, реализованный на Официальном сайте.</w:t>
      </w:r>
    </w:p>
    <w:p w:rsidR="00761F4A" w:rsidRPr="00BB7C79" w:rsidRDefault="00761F4A" w:rsidP="00761F4A">
      <w:pPr>
        <w:suppressAutoHyphens/>
        <w:spacing w:before="100" w:after="115"/>
        <w:rPr>
          <w:lang w:eastAsia="ar-SA"/>
        </w:rPr>
      </w:pPr>
    </w:p>
    <w:p w:rsidR="00761F4A" w:rsidRPr="00BB7C79" w:rsidRDefault="00761F4A" w:rsidP="00761F4A">
      <w:pPr>
        <w:numPr>
          <w:ilvl w:val="0"/>
          <w:numId w:val="75"/>
        </w:numPr>
        <w:suppressAutoHyphens/>
        <w:spacing w:before="100" w:after="115"/>
        <w:rPr>
          <w:lang w:eastAsia="ar-SA"/>
        </w:rPr>
      </w:pPr>
      <w:r w:rsidRPr="00BB7C79">
        <w:rPr>
          <w:lang w:eastAsia="ar-SA"/>
        </w:rPr>
        <w:lastRenderedPageBreak/>
        <w:t>просмотреть журнал фиксации всех действий авторизованных пользователей, которые совершались над опубликованными на Официальном сайте извещениями о возможности заключения договора.</w:t>
      </w:r>
    </w:p>
    <w:p w:rsidR="00761F4A" w:rsidRPr="00BB7C79" w:rsidRDefault="00761F4A" w:rsidP="00761F4A">
      <w:pPr>
        <w:pStyle w:val="afffffffffffffff7"/>
        <w:rPr>
          <w:sz w:val="24"/>
        </w:rPr>
      </w:pPr>
      <w:r w:rsidRPr="00BB7C79">
        <w:rPr>
          <w:sz w:val="24"/>
        </w:rPr>
        <w:t>Просмотр журнала всех действий авторизованных пользователей над опубликованными извещениями будет доступен в «Журналирование», реализованном на сайте.</w:t>
      </w:r>
    </w:p>
    <w:p w:rsidR="00761F4A" w:rsidRPr="00BB7C79" w:rsidRDefault="00761F4A" w:rsidP="00761F4A">
      <w:pPr>
        <w:keepNext/>
        <w:keepLines/>
        <w:widowControl w:val="0"/>
        <w:suppressLineNumbers/>
        <w:suppressAutoHyphens/>
        <w:spacing w:before="120" w:after="120"/>
        <w:ind w:firstLine="709"/>
        <w:outlineLvl w:val="2"/>
        <w:rPr>
          <w:kern w:val="28"/>
        </w:rPr>
      </w:pPr>
      <w:r w:rsidRPr="00BB7C79">
        <w:rPr>
          <w:kern w:val="28"/>
        </w:rPr>
        <w:t>5.5.7. Требования к разработке функционала публикации информации о проведении конкурсов и аукционов на право заключения договора пользования рыбоводным участком, находящимся в государственной или муниципальной собственности, в соответствии с Федеральным законом от 2 июля 2013 г. № 148-ФЗ «Об аквакультуре (рыбоводстве) и о внесении изменений в отдельные законодательные акты Российской Федерации».</w:t>
      </w:r>
    </w:p>
    <w:p w:rsidR="00761F4A" w:rsidRPr="00BB7C79" w:rsidRDefault="00761F4A" w:rsidP="00761F4A">
      <w:pPr>
        <w:suppressAutoHyphens/>
        <w:spacing w:before="100" w:after="115"/>
        <w:ind w:firstLine="708"/>
        <w:rPr>
          <w:lang w:eastAsia="ar-SA"/>
        </w:rPr>
      </w:pPr>
      <w:r w:rsidRPr="00BB7C79">
        <w:rPr>
          <w:lang w:eastAsia="ar-SA"/>
        </w:rPr>
        <w:t xml:space="preserve">Функционал сайта должен позволять осуществлять информационную поддержку проведения конкурсов и аукционов на право заключения договора пользования рыбоводным участком, находящимся в государственной или муниципальной собственности, в соответствии с законодательством Российской Федерации (далее – конкурсы и аукционы на право заключения договора пользования рыбоводным участком). </w:t>
      </w:r>
    </w:p>
    <w:p w:rsidR="00761F4A" w:rsidRPr="00BB7C79" w:rsidRDefault="00761F4A" w:rsidP="00761F4A">
      <w:pPr>
        <w:pStyle w:val="afffffffffffffff7"/>
        <w:rPr>
          <w:sz w:val="24"/>
        </w:rPr>
      </w:pPr>
      <w:r w:rsidRPr="00BB7C79">
        <w:rPr>
          <w:sz w:val="24"/>
        </w:rPr>
        <w:t xml:space="preserve">Существующий функционал раздела «Рыболовство и добыча водных биоресурсов» будет доработан таким образом, что позволит авторизованным пользователям (представителям организатора торгов) осуществлять публикацию информации о проведении конкурсов и аукционов на право заключения договора пользования рыбоводным участком, находящимся в государственной или муниципальной собственности, в соответствии с Федеральным законом от </w:t>
      </w:r>
      <w:r w:rsidRPr="00BB7C79">
        <w:rPr>
          <w:sz w:val="24"/>
        </w:rPr>
        <w:br/>
        <w:t>2 июля 2013 г. № 148-ФЗ «Об аквакультуре (рыбоводстве) и о внесении изменений в отдельные законодательные акты Российской Федерации» и по правилам, утвержденным постановлением Правительства РФ от 15 мая 2014 г. № 450 «Об утверждении правил организации и проведения торгов (конкурсов, аукционов) на право заключения договора пользования рыбоводным участком».</w:t>
      </w:r>
    </w:p>
    <w:p w:rsidR="00761F4A" w:rsidRPr="00BB7C79" w:rsidRDefault="00761F4A" w:rsidP="00761F4A">
      <w:pPr>
        <w:suppressAutoHyphens/>
        <w:spacing w:before="100" w:after="115"/>
        <w:ind w:firstLine="708"/>
        <w:rPr>
          <w:lang w:eastAsia="ar-SA"/>
        </w:rPr>
      </w:pPr>
      <w:r w:rsidRPr="00BB7C79">
        <w:rPr>
          <w:lang w:eastAsia="ar-SA"/>
        </w:rPr>
        <w:t>Для публикации информации о проведении конкурсы и аукционы на право заключения договора пользования рыбоводным участком, на Официальном сайте должен быть доработан раздел «Рыболовство и добыча водных биоресурсов».</w:t>
      </w:r>
    </w:p>
    <w:p w:rsidR="00761F4A" w:rsidRPr="00BB7C79" w:rsidRDefault="00761F4A" w:rsidP="00761F4A">
      <w:pPr>
        <w:pStyle w:val="afffffffffffffff7"/>
        <w:rPr>
          <w:sz w:val="24"/>
        </w:rPr>
      </w:pPr>
      <w:r w:rsidRPr="00BB7C79">
        <w:rPr>
          <w:sz w:val="24"/>
        </w:rPr>
        <w:t xml:space="preserve">Для публикации проведения конкурсов и аукционов на право заключения договора пользования рыбоводным участком в разделе «Рыболовство и добыча водных биоресурсов» в общие параметры извещения будет добавлена возможность создать извещение удовлетворяющее требованиям пунктов 24 и 82 постановления Правительства РФ от 15 мая 2014 г. № 450. </w:t>
      </w:r>
    </w:p>
    <w:p w:rsidR="00761F4A" w:rsidRPr="00BB7C79" w:rsidRDefault="00761F4A" w:rsidP="00761F4A">
      <w:pPr>
        <w:suppressAutoHyphens/>
        <w:spacing w:before="100" w:after="115"/>
        <w:ind w:firstLine="708"/>
        <w:rPr>
          <w:lang w:eastAsia="ar-SA"/>
        </w:rPr>
      </w:pPr>
      <w:r w:rsidRPr="00BB7C79">
        <w:rPr>
          <w:lang w:eastAsia="ar-SA"/>
        </w:rPr>
        <w:t>Организаторам конкурсов и аукционов должна быть предоставлена возможность на Официальном сайте в разделе «Рыболовство и добыча водных биоресурсов»:</w:t>
      </w:r>
    </w:p>
    <w:p w:rsidR="00761F4A" w:rsidRPr="00BB7C79" w:rsidRDefault="00761F4A" w:rsidP="00761F4A">
      <w:pPr>
        <w:numPr>
          <w:ilvl w:val="0"/>
          <w:numId w:val="75"/>
        </w:numPr>
        <w:suppressAutoHyphens/>
        <w:spacing w:before="100" w:after="115"/>
        <w:rPr>
          <w:lang w:eastAsia="ar-SA"/>
        </w:rPr>
      </w:pPr>
      <w:r w:rsidRPr="00BB7C79">
        <w:rPr>
          <w:lang w:eastAsia="ar-SA"/>
        </w:rPr>
        <w:t xml:space="preserve">создавать и опубликовывать извещения, состоящие из лотов, о проведении конкурсов и аукционов на право заключения договора пользования рыбоводным участком с указанием в извещении информации, в том числе, об организаторе торгов (наименование, местоположение, почтовый адрес, адрес электронной почты, контактный телефон), о предмете торгов (сведения о рыбоводном участке, включая его местоположение, площадь, границы, географическую карту и (или) схему рыбоводного </w:t>
      </w:r>
      <w:r w:rsidRPr="00BB7C79">
        <w:rPr>
          <w:lang w:eastAsia="ar-SA"/>
        </w:rPr>
        <w:lastRenderedPageBreak/>
        <w:t>участка, рекомендуемые объекты аквакультуры и их объеме, подлежащие выпуску в водный объект, разведению и (или) содержанию, выращиванию, а также изъятию из водного объекта в границах рыбоводного участка, основания и условия, определяющие изъятие объектов аквакультуры из водных объектов в границах рыбоводного участка, мероприятия, которые относятся к рыбохозяйственной мелиорации (по годам на весь срок действия договора), планируемые к осуществлению рыбоводным хозяйством, а также ограничения, связанные с его использованием рыбоводного участка), места, порядка, даты и времени начала и окончания подачи заявок, срока договора, требований  к заявителям, критериев оценки и сопоставления заявок, места, даты и времени вскрытия конвертов с заявками и открытия доступа к заявкам, места и даты рассмотрения заявок и подведения итогов, адреса официального сайта, на котором размещена документация, срока, места и порядка ее представления, размера, порядка и срока внесения платы в федеральный бюджет, взимаемой организатором торгов за предоставление документации (если такая плата установлена организатором торгов), срока принятия решения об отказе от проведения конкурса или аукциона, реквизита счета, на котором учитываются задатки заявителей и на который подлежит зачислению плата за предоставление рыбоводного участка и иных, необходимых для перечисления платы реквизитов, размера задатка (в процентах) и реквизитов счетов, на котором учитываются задатки заявителей, для его перечисления, порядка и сроков внесения изменений в извещение и документацию, а также отказа от проведения конкурса и аукциона, реквизитов решения о проведении торгов, места, даты и времени проведения аукциона, начальной цены предмета аукциона и «шага» аукциона, иной информации, предусмотренной законодательством Российской Федерации;</w:t>
      </w:r>
    </w:p>
    <w:p w:rsidR="00761F4A" w:rsidRPr="00BB7C79" w:rsidRDefault="00761F4A" w:rsidP="00761F4A">
      <w:pPr>
        <w:pStyle w:val="afffffffffffffff7"/>
        <w:rPr>
          <w:sz w:val="24"/>
        </w:rPr>
      </w:pPr>
      <w:r w:rsidRPr="00BB7C79">
        <w:rPr>
          <w:sz w:val="24"/>
        </w:rPr>
        <w:t xml:space="preserve">При реализации данного требования будет использована модель информационного сопровождения торгов, реализованная на сайте. Для создания извещения будет использован визард создания извещения, реализованный для данного раздела. </w:t>
      </w:r>
    </w:p>
    <w:p w:rsidR="00761F4A" w:rsidRPr="00BB7C79" w:rsidRDefault="00761F4A" w:rsidP="00761F4A">
      <w:pPr>
        <w:pStyle w:val="afffffffffffffff7"/>
        <w:rPr>
          <w:sz w:val="24"/>
        </w:rPr>
      </w:pPr>
      <w:r w:rsidRPr="00BB7C79">
        <w:rPr>
          <w:sz w:val="24"/>
        </w:rPr>
        <w:t>Организатору торгов будет предоставлена возможность указать в извещении всю информацию, требования к которой установлены правилами проведения торгов. Детальные требования к атрибутному составу извещения будут определены на этапе разработки ЧТЗ и согласованы с Заказчиком.</w:t>
      </w:r>
    </w:p>
    <w:p w:rsidR="00761F4A" w:rsidRPr="00BB7C79" w:rsidRDefault="00761F4A" w:rsidP="00761F4A">
      <w:pPr>
        <w:numPr>
          <w:ilvl w:val="0"/>
          <w:numId w:val="75"/>
        </w:numPr>
        <w:suppressAutoHyphens/>
        <w:spacing w:before="100" w:after="115"/>
        <w:rPr>
          <w:lang w:eastAsia="ar-SA"/>
        </w:rPr>
      </w:pPr>
      <w:r w:rsidRPr="00BB7C79">
        <w:rPr>
          <w:lang w:eastAsia="ar-SA"/>
        </w:rPr>
        <w:t>вносить изменения в извещения, включая лоты и результаты торгов, на любом этапе жизненного цикла извещения (до переноса в архив);</w:t>
      </w:r>
    </w:p>
    <w:p w:rsidR="00761F4A" w:rsidRPr="00BB7C79" w:rsidRDefault="00761F4A" w:rsidP="00761F4A">
      <w:pPr>
        <w:pStyle w:val="afffffffffffffff7"/>
        <w:rPr>
          <w:sz w:val="24"/>
        </w:rPr>
      </w:pPr>
      <w:r w:rsidRPr="00BB7C79">
        <w:rPr>
          <w:sz w:val="24"/>
        </w:rPr>
        <w:t>Будет реализована возможность вносить изменения в данные извещения, как в отношении параметров всего извещения в целом, так и в отдельный лот извещения, в любой момент времени от создания до переноса извещения в архив; при этом все изменения будут фиксироваться в закладке «Изменения» извещения.</w:t>
      </w:r>
    </w:p>
    <w:p w:rsidR="00761F4A" w:rsidRPr="00BB7C79" w:rsidRDefault="00761F4A" w:rsidP="00761F4A">
      <w:pPr>
        <w:numPr>
          <w:ilvl w:val="0"/>
          <w:numId w:val="75"/>
        </w:numPr>
        <w:suppressAutoHyphens/>
        <w:spacing w:before="100" w:after="115"/>
        <w:rPr>
          <w:lang w:eastAsia="ar-SA"/>
        </w:rPr>
      </w:pPr>
      <w:r w:rsidRPr="00BB7C79">
        <w:rPr>
          <w:lang w:eastAsia="ar-SA"/>
        </w:rPr>
        <w:t xml:space="preserve">опубликовывать информацию о приостановлении приема заявок или процедуры проведения торгов с последующей возможностью возобновления приостановленной процедуры или отменить проведение торгов. При возобновлении проведения торгов организатору торгов должна быть предоставлена возможность внести изменения в извещение и в документацию; </w:t>
      </w:r>
    </w:p>
    <w:p w:rsidR="00761F4A" w:rsidRPr="00BB7C79" w:rsidRDefault="00761F4A" w:rsidP="00761F4A">
      <w:pPr>
        <w:pStyle w:val="afffffffffffffff7"/>
        <w:rPr>
          <w:sz w:val="24"/>
        </w:rPr>
      </w:pPr>
      <w:r w:rsidRPr="00BB7C79">
        <w:rPr>
          <w:sz w:val="24"/>
        </w:rPr>
        <w:t xml:space="preserve">Данное требование будет реализовано в соответствии с положениями Федерального закона от 26 июля 2006 г. № 135-ФЗ «О защите конкуренции». С целью обеспечения удобства и </w:t>
      </w:r>
      <w:r w:rsidRPr="00BB7C79">
        <w:rPr>
          <w:sz w:val="24"/>
        </w:rPr>
        <w:lastRenderedPageBreak/>
        <w:t xml:space="preserve">простоты работы пользователей при реализации данной задачи Исполнитель будет соблюдать преемственность результатов работ по государственному контракту от 5 сентября 2012 г. № 1601-09-12, в рамках которого был создан функционал в отношении других видов торгов. </w:t>
      </w:r>
    </w:p>
    <w:p w:rsidR="00761F4A" w:rsidRPr="00BB7C79" w:rsidRDefault="00761F4A" w:rsidP="00761F4A">
      <w:pPr>
        <w:numPr>
          <w:ilvl w:val="0"/>
          <w:numId w:val="75"/>
        </w:numPr>
        <w:suppressAutoHyphens/>
        <w:spacing w:before="100" w:after="115"/>
        <w:rPr>
          <w:lang w:eastAsia="ar-SA"/>
        </w:rPr>
      </w:pPr>
      <w:r w:rsidRPr="00BB7C79">
        <w:rPr>
          <w:lang w:eastAsia="ar-SA"/>
        </w:rPr>
        <w:t>опубликовывать информацию об отказе от проведения ранее объявленных торгов;</w:t>
      </w:r>
    </w:p>
    <w:p w:rsidR="00761F4A" w:rsidRPr="00BB7C79" w:rsidRDefault="00761F4A" w:rsidP="00761F4A">
      <w:pPr>
        <w:pStyle w:val="afffffffffffffff7"/>
        <w:rPr>
          <w:sz w:val="24"/>
        </w:rPr>
      </w:pPr>
      <w:r w:rsidRPr="00BB7C79">
        <w:rPr>
          <w:sz w:val="24"/>
        </w:rPr>
        <w:t>При реализации данного требования будет использован функционал отмены/аннулирования проведения или результата торгов, реализованный на Официальном сайте.</w:t>
      </w:r>
    </w:p>
    <w:p w:rsidR="00761F4A" w:rsidRPr="00BB7C79" w:rsidRDefault="00761F4A" w:rsidP="00761F4A">
      <w:pPr>
        <w:numPr>
          <w:ilvl w:val="0"/>
          <w:numId w:val="75"/>
        </w:numPr>
        <w:suppressAutoHyphens/>
        <w:spacing w:before="100" w:after="115"/>
        <w:rPr>
          <w:lang w:eastAsia="ar-SA"/>
        </w:rPr>
      </w:pPr>
      <w:r w:rsidRPr="00BB7C79">
        <w:rPr>
          <w:lang w:eastAsia="ar-SA"/>
        </w:rPr>
        <w:t>опубликовывать протоколы и решения, которые составляются и принимаются в ходе проведения торгов;</w:t>
      </w:r>
    </w:p>
    <w:p w:rsidR="00761F4A" w:rsidRPr="00BB7C79" w:rsidRDefault="00761F4A" w:rsidP="00761F4A">
      <w:pPr>
        <w:pStyle w:val="afffffffffffffff7"/>
        <w:rPr>
          <w:sz w:val="24"/>
        </w:rPr>
      </w:pPr>
      <w:r w:rsidRPr="00BB7C79">
        <w:rPr>
          <w:sz w:val="24"/>
        </w:rPr>
        <w:t>При реализации данного требования будет использован функционал управления протоколами, реализованный на Официальном сайте. Состав протоколов, публикуемых на сайте, будет соответствовать составу, который предусмотрен правилами утвержденными постановлением Правительства РФ № 148 от 15.05.2014 г.</w:t>
      </w:r>
    </w:p>
    <w:p w:rsidR="00761F4A" w:rsidRPr="00BB7C79" w:rsidRDefault="00761F4A" w:rsidP="00761F4A">
      <w:pPr>
        <w:numPr>
          <w:ilvl w:val="0"/>
          <w:numId w:val="75"/>
        </w:numPr>
        <w:suppressAutoHyphens/>
        <w:spacing w:before="100" w:after="115"/>
        <w:rPr>
          <w:lang w:eastAsia="ar-SA"/>
        </w:rPr>
      </w:pPr>
      <w:r w:rsidRPr="00BB7C79">
        <w:rPr>
          <w:lang w:eastAsia="ar-SA"/>
        </w:rPr>
        <w:t>опубликовывать информацию о результатах конкурса и аукциона;</w:t>
      </w:r>
    </w:p>
    <w:p w:rsidR="00761F4A" w:rsidRPr="00BB7C79" w:rsidRDefault="00761F4A" w:rsidP="00761F4A">
      <w:pPr>
        <w:pStyle w:val="afffffffffffffff7"/>
        <w:rPr>
          <w:sz w:val="24"/>
        </w:rPr>
      </w:pPr>
      <w:r w:rsidRPr="00BB7C79">
        <w:rPr>
          <w:sz w:val="24"/>
        </w:rPr>
        <w:t>При реализации данного требования будет использован функционал публикации информации о результатах торгов, реализованный в данном разделе.</w:t>
      </w:r>
    </w:p>
    <w:p w:rsidR="00761F4A" w:rsidRPr="00BB7C79" w:rsidRDefault="00761F4A" w:rsidP="00761F4A">
      <w:pPr>
        <w:numPr>
          <w:ilvl w:val="0"/>
          <w:numId w:val="75"/>
        </w:numPr>
        <w:suppressAutoHyphens/>
        <w:spacing w:before="100" w:after="115"/>
        <w:rPr>
          <w:lang w:eastAsia="ar-SA"/>
        </w:rPr>
      </w:pPr>
      <w:r w:rsidRPr="00BB7C79">
        <w:rPr>
          <w:lang w:eastAsia="ar-SA"/>
        </w:rPr>
        <w:t>опубликовывать информацию об отмене протоколов и результатов проведения конкурса и аукциона;</w:t>
      </w:r>
    </w:p>
    <w:p w:rsidR="00761F4A" w:rsidRPr="00BB7C79" w:rsidRDefault="00761F4A" w:rsidP="00761F4A">
      <w:pPr>
        <w:pStyle w:val="afffffffffffffff7"/>
        <w:rPr>
          <w:sz w:val="24"/>
        </w:rPr>
      </w:pPr>
      <w:r w:rsidRPr="00BB7C79">
        <w:rPr>
          <w:sz w:val="24"/>
        </w:rPr>
        <w:t>При реализации данного требования будет использован функционал отмены/аннулирования протокола, результатов и публикации нового взамен отмененного, реализованный на Официальном сайте для данного раздела.</w:t>
      </w:r>
    </w:p>
    <w:p w:rsidR="00761F4A" w:rsidRPr="00BB7C79" w:rsidRDefault="00761F4A" w:rsidP="00761F4A">
      <w:pPr>
        <w:numPr>
          <w:ilvl w:val="0"/>
          <w:numId w:val="75"/>
        </w:numPr>
        <w:suppressAutoHyphens/>
        <w:spacing w:before="100" w:after="115"/>
        <w:rPr>
          <w:lang w:eastAsia="ar-SA"/>
        </w:rPr>
      </w:pPr>
      <w:r w:rsidRPr="00BB7C79">
        <w:rPr>
          <w:lang w:eastAsia="ar-SA"/>
        </w:rPr>
        <w:t>подписывать информацию и документы при размещении их на Официальном сайте квалифицированной электронной подписью.</w:t>
      </w:r>
    </w:p>
    <w:p w:rsidR="00761F4A" w:rsidRPr="00BB7C79" w:rsidRDefault="00761F4A" w:rsidP="00761F4A">
      <w:pPr>
        <w:pStyle w:val="afffffffffffffff7"/>
        <w:rPr>
          <w:sz w:val="24"/>
        </w:rPr>
      </w:pPr>
      <w:r w:rsidRPr="00BB7C79">
        <w:rPr>
          <w:sz w:val="24"/>
        </w:rPr>
        <w:t>При реализации данного требования будет использован функционал подписания квалифицированной электронной подписью, реализованный на Официальном сайте.</w:t>
      </w:r>
    </w:p>
    <w:p w:rsidR="00761F4A" w:rsidRPr="00BB7C79" w:rsidRDefault="00761F4A" w:rsidP="00761F4A">
      <w:pPr>
        <w:suppressAutoHyphens/>
        <w:spacing w:before="100" w:after="115"/>
        <w:ind w:firstLine="708"/>
        <w:rPr>
          <w:lang w:eastAsia="ar-SA"/>
        </w:rPr>
      </w:pPr>
      <w:r w:rsidRPr="00BB7C79">
        <w:rPr>
          <w:lang w:eastAsia="ar-SA"/>
        </w:rPr>
        <w:t>При публикации, редактировании информации, отмене торгов должен осуществляться контроль сроков выполнения указанных операций, если они установлены законодательством Российской Федерации.</w:t>
      </w:r>
    </w:p>
    <w:p w:rsidR="00761F4A" w:rsidRPr="00BB7C79" w:rsidRDefault="00761F4A" w:rsidP="00761F4A">
      <w:pPr>
        <w:pStyle w:val="afffffffffffffff7"/>
        <w:rPr>
          <w:sz w:val="24"/>
        </w:rPr>
      </w:pPr>
      <w:r w:rsidRPr="00BB7C79">
        <w:rPr>
          <w:sz w:val="24"/>
        </w:rPr>
        <w:t>При публикации, редактировании извещения, отмене торгов будет осуществляться контроль сроков выполнения указанных операций, в соответствии с требованиями Постановления от 15 мая 2014 г. №450 «Об утверждении правил организации и проведения торгов (конкурсов, аукционов) на право заключения договора пользования рыбоводным участком». Если информация публикуется с нарушением сроков, пользователю будет выдаваться информационное сообщение о нарушении сроков и предоставляться возможность выбора – продолжить публикацию информации или внести изменения для устранения нарушений.</w:t>
      </w:r>
    </w:p>
    <w:p w:rsidR="00761F4A" w:rsidRPr="00BB7C79" w:rsidRDefault="00761F4A" w:rsidP="00761F4A">
      <w:pPr>
        <w:suppressAutoHyphens/>
        <w:spacing w:before="100" w:after="115"/>
        <w:ind w:firstLine="708"/>
        <w:rPr>
          <w:lang w:eastAsia="ar-SA"/>
        </w:rPr>
      </w:pPr>
      <w:r w:rsidRPr="00BB7C79">
        <w:rPr>
          <w:lang w:eastAsia="ar-SA"/>
        </w:rPr>
        <w:lastRenderedPageBreak/>
        <w:t>При проведении любой из выше перечисленных операций над извещением всем активным пользователям с ролью «Ответственный пользователь организатора торгов» должно отправляться уведомление на электронный адрес о проведении операции.</w:t>
      </w:r>
    </w:p>
    <w:p w:rsidR="00761F4A" w:rsidRPr="00BB7C79" w:rsidRDefault="00761F4A" w:rsidP="00761F4A">
      <w:pPr>
        <w:pStyle w:val="afffffffffffffff7"/>
        <w:rPr>
          <w:sz w:val="24"/>
        </w:rPr>
      </w:pPr>
      <w:r w:rsidRPr="00BB7C79">
        <w:rPr>
          <w:sz w:val="24"/>
        </w:rPr>
        <w:t>При реализации данного требования будет использован функционал уведомления ответственных пользователей организатора торгов, реализованный на Официальном сайте.</w:t>
      </w:r>
    </w:p>
    <w:p w:rsidR="00761F4A" w:rsidRPr="00BB7C79" w:rsidRDefault="00761F4A" w:rsidP="00761F4A">
      <w:pPr>
        <w:suppressAutoHyphens/>
        <w:spacing w:before="100" w:after="115"/>
        <w:ind w:firstLine="708"/>
        <w:rPr>
          <w:lang w:eastAsia="ar-SA"/>
        </w:rPr>
      </w:pPr>
      <w:r w:rsidRPr="00BB7C79">
        <w:rPr>
          <w:lang w:eastAsia="ar-SA"/>
        </w:rPr>
        <w:t>По всем опубликованным извещениям о проведении торгов в АРМ «Контролирующий орган» должна быть предоставлена возможность опубликовать поступившую жалобу на проведение торгов и решение по ней. Опубликованные жалобы и решения по ним должны отражаться в реестре жалоб, организованном на Официальном сайте.</w:t>
      </w:r>
    </w:p>
    <w:p w:rsidR="00761F4A" w:rsidRPr="00BB7C79" w:rsidRDefault="00761F4A" w:rsidP="00761F4A">
      <w:pPr>
        <w:pStyle w:val="afffffffffffffff7"/>
        <w:rPr>
          <w:sz w:val="24"/>
        </w:rPr>
      </w:pPr>
      <w:r w:rsidRPr="00BB7C79">
        <w:rPr>
          <w:sz w:val="24"/>
        </w:rPr>
        <w:t>По всем опубликованным извещениям о проведении торгов в АРМ «Контролирующий орган» будет предоставлена возможность опубликовать поступившую жалобу на проведение торгов и решение по ней. Опубликованные жалобы и решения по ним будут отражаться в реестре жалоб, организованном на Официальном сайте. Опубликованные документы будут доступны всем пользователям в публичном разделе для просмотра и скачивания в тех же форматах, что и исходные файлы, прикрепленные представителями ФАС России. Помимо этого всем ответственным пользователям данного организатора торгов на электронный адрес будет автоматически отправляться уведомление о публикации жалобы и решения по ней.</w:t>
      </w:r>
    </w:p>
    <w:p w:rsidR="00761F4A" w:rsidRPr="00BB7C79" w:rsidRDefault="00761F4A" w:rsidP="00761F4A">
      <w:pPr>
        <w:suppressAutoHyphens/>
        <w:spacing w:before="100" w:after="115"/>
        <w:ind w:firstLine="708"/>
        <w:rPr>
          <w:lang w:eastAsia="ar-SA"/>
        </w:rPr>
      </w:pPr>
      <w:r w:rsidRPr="00BB7C79">
        <w:rPr>
          <w:lang w:eastAsia="ar-SA"/>
        </w:rPr>
        <w:t>Все действия авторизованных пользователей сайта, совершаемые над опубликованным извещением, должны быть зафиксированы в разделе журналирования, организованном на Официальном сайте.</w:t>
      </w:r>
    </w:p>
    <w:p w:rsidR="00761F4A" w:rsidRPr="00BB7C79" w:rsidRDefault="00761F4A" w:rsidP="00761F4A">
      <w:pPr>
        <w:pStyle w:val="afffffffffffffff7"/>
        <w:rPr>
          <w:sz w:val="24"/>
        </w:rPr>
      </w:pPr>
      <w:r w:rsidRPr="00BB7C79">
        <w:rPr>
          <w:sz w:val="24"/>
        </w:rPr>
        <w:t>При реализации данного требования будет использован функционал логирования всех действий авторизованных пользователей. Зафиксированные действия пользователей, будут отражены в журналировании, организованном на Официальном сайте.</w:t>
      </w:r>
    </w:p>
    <w:p w:rsidR="00761F4A" w:rsidRPr="00BB7C79" w:rsidRDefault="00761F4A" w:rsidP="00761F4A">
      <w:pPr>
        <w:suppressAutoHyphens/>
        <w:spacing w:before="100" w:after="115"/>
        <w:ind w:firstLine="708"/>
        <w:rPr>
          <w:lang w:eastAsia="ar-SA"/>
        </w:rPr>
      </w:pPr>
      <w:r w:rsidRPr="00BB7C79">
        <w:rPr>
          <w:lang w:eastAsia="ar-SA"/>
        </w:rPr>
        <w:t xml:space="preserve">Опубликованные в разделе «Рыболовство и добыча водных биоресурсов» извещения в публичном разделе должны быть доступны для просмотра в виде списка, который может ограничиваться критериями поиска, заданными пользователям. В списке извещений должен быть предусмотрен переход для просмотра каждого конкретного лота, а также быстрый просмотр. </w:t>
      </w:r>
    </w:p>
    <w:p w:rsidR="00761F4A" w:rsidRPr="00BB7C79" w:rsidRDefault="00761F4A" w:rsidP="00761F4A">
      <w:pPr>
        <w:pStyle w:val="afffffffffffffff7"/>
        <w:rPr>
          <w:sz w:val="24"/>
        </w:rPr>
      </w:pPr>
      <w:r w:rsidRPr="00BB7C79">
        <w:rPr>
          <w:sz w:val="24"/>
        </w:rPr>
        <w:t>При реализации данного требования будет использована модель просмотра извещений, используемая на Официальном сайте в существующих разделах торгов. Пользователям будет предоставлена возможность быстрого просмотра выбранного лота или переход к просмотру всего извещения.</w:t>
      </w:r>
    </w:p>
    <w:p w:rsidR="00761F4A" w:rsidRPr="00BB7C79" w:rsidRDefault="00761F4A" w:rsidP="00761F4A">
      <w:pPr>
        <w:suppressAutoHyphens/>
        <w:spacing w:before="100" w:after="115"/>
        <w:ind w:firstLine="708"/>
        <w:rPr>
          <w:lang w:eastAsia="ar-SA"/>
        </w:rPr>
      </w:pPr>
      <w:r w:rsidRPr="00BB7C79">
        <w:rPr>
          <w:lang w:eastAsia="ar-SA"/>
        </w:rPr>
        <w:t>Пользователям в публичном разделе Официального сайта должна быть предоставлена возможность:</w:t>
      </w:r>
    </w:p>
    <w:p w:rsidR="00761F4A" w:rsidRPr="00BB7C79" w:rsidRDefault="00761F4A" w:rsidP="00761F4A">
      <w:pPr>
        <w:numPr>
          <w:ilvl w:val="0"/>
          <w:numId w:val="75"/>
        </w:numPr>
        <w:suppressAutoHyphens/>
        <w:spacing w:before="100" w:after="115"/>
        <w:rPr>
          <w:lang w:eastAsia="ar-SA"/>
        </w:rPr>
      </w:pPr>
      <w:r w:rsidRPr="00BB7C79">
        <w:rPr>
          <w:lang w:eastAsia="ar-SA"/>
        </w:rPr>
        <w:t>поиска опубликованных извещений по атрибутам извещений;</w:t>
      </w:r>
    </w:p>
    <w:p w:rsidR="00761F4A" w:rsidRPr="00BB7C79" w:rsidRDefault="00761F4A" w:rsidP="00761F4A">
      <w:pPr>
        <w:pStyle w:val="afffffffffffffff7"/>
        <w:rPr>
          <w:sz w:val="24"/>
        </w:rPr>
      </w:pPr>
      <w:r w:rsidRPr="00BB7C79">
        <w:rPr>
          <w:sz w:val="24"/>
        </w:rPr>
        <w:t xml:space="preserve">Извещения о проведении конкурсов и аукционов на право заключения договора пользования рыбоводным участком, находящимся в государственной или муниципальной собственности будут </w:t>
      </w:r>
      <w:r w:rsidRPr="00BB7C79">
        <w:rPr>
          <w:sz w:val="24"/>
        </w:rPr>
        <w:lastRenderedPageBreak/>
        <w:t>добавлены в существующий поиск извещений, как по ограниченному набору атрибутов (простой поиск), так и по расширенному набору (расширенный поиск).</w:t>
      </w:r>
    </w:p>
    <w:p w:rsidR="00761F4A" w:rsidRPr="00BB7C79" w:rsidRDefault="00761F4A" w:rsidP="00761F4A">
      <w:pPr>
        <w:numPr>
          <w:ilvl w:val="0"/>
          <w:numId w:val="75"/>
        </w:numPr>
        <w:suppressAutoHyphens/>
        <w:spacing w:before="100" w:after="115"/>
        <w:rPr>
          <w:lang w:eastAsia="ar-SA"/>
        </w:rPr>
      </w:pPr>
      <w:r w:rsidRPr="00BB7C79">
        <w:rPr>
          <w:lang w:eastAsia="ar-SA"/>
        </w:rPr>
        <w:t>поиска контекста в текстовых полях извещения и в прикрепленных к извещению файлов (созданных в текстовых редакторах);</w:t>
      </w:r>
    </w:p>
    <w:p w:rsidR="00761F4A" w:rsidRPr="00BB7C79" w:rsidRDefault="00761F4A" w:rsidP="00761F4A">
      <w:pPr>
        <w:pStyle w:val="afffffffffffffff7"/>
        <w:rPr>
          <w:sz w:val="24"/>
        </w:rPr>
      </w:pPr>
      <w:r w:rsidRPr="00BB7C79">
        <w:rPr>
          <w:sz w:val="24"/>
        </w:rPr>
        <w:t xml:space="preserve">Текстовые поля извещений и прикрепленные файлы (созданных в текстовых редакторах) будут включены в контекстный поиск, реализованный на сайте. </w:t>
      </w:r>
    </w:p>
    <w:p w:rsidR="00761F4A" w:rsidRPr="00BB7C79" w:rsidRDefault="00761F4A" w:rsidP="00761F4A">
      <w:pPr>
        <w:numPr>
          <w:ilvl w:val="0"/>
          <w:numId w:val="75"/>
        </w:numPr>
        <w:suppressAutoHyphens/>
        <w:spacing w:before="100" w:after="115"/>
        <w:rPr>
          <w:lang w:eastAsia="ar-SA"/>
        </w:rPr>
      </w:pPr>
      <w:r w:rsidRPr="00BB7C79">
        <w:rPr>
          <w:lang w:eastAsia="ar-SA"/>
        </w:rPr>
        <w:t>просмотра опубликованной информации и скачивания прикрепленных к извещению электронных версий документов;</w:t>
      </w:r>
    </w:p>
    <w:p w:rsidR="00761F4A" w:rsidRPr="00BB7C79" w:rsidRDefault="00761F4A" w:rsidP="00761F4A">
      <w:pPr>
        <w:pStyle w:val="afffffffffffffff7"/>
        <w:rPr>
          <w:sz w:val="24"/>
        </w:rPr>
      </w:pPr>
      <w:r w:rsidRPr="00BB7C79">
        <w:rPr>
          <w:sz w:val="24"/>
        </w:rPr>
        <w:t>Просмотр опубликованной информации и скачивание прикрепленных к извещению электронных версий документов будет реализовано с соблюдением единства структурного оформления предоставления информации в существующих разделах о проведении торгов.</w:t>
      </w:r>
    </w:p>
    <w:p w:rsidR="00761F4A" w:rsidRPr="00BB7C79" w:rsidRDefault="00761F4A" w:rsidP="00761F4A">
      <w:pPr>
        <w:numPr>
          <w:ilvl w:val="0"/>
          <w:numId w:val="75"/>
        </w:numPr>
        <w:suppressAutoHyphens/>
        <w:spacing w:before="100" w:after="115"/>
        <w:rPr>
          <w:lang w:eastAsia="ar-SA"/>
        </w:rPr>
      </w:pPr>
      <w:r w:rsidRPr="00BB7C79">
        <w:rPr>
          <w:lang w:eastAsia="ar-SA"/>
        </w:rPr>
        <w:t>формирования печатных форм извещения и протоколов и возможность сохранения их в форматах PDF или RTF. При формировании печатной формы на ней должны быть указаны: источник печати, дата и время формирования формы для печати, а также максимальное количество страниц в сформированном документе и текущая страница (пример: страница 2 из 18);</w:t>
      </w:r>
    </w:p>
    <w:p w:rsidR="00761F4A" w:rsidRPr="00BB7C79" w:rsidRDefault="00761F4A" w:rsidP="00761F4A">
      <w:pPr>
        <w:pStyle w:val="afffffffffffffff7"/>
        <w:rPr>
          <w:sz w:val="24"/>
        </w:rPr>
      </w:pPr>
      <w:r w:rsidRPr="00BB7C79">
        <w:rPr>
          <w:sz w:val="24"/>
        </w:rPr>
        <w:t>Для реализации данного требования будет разработан шаблон печатной формы извещения. На основе шаблона пользователю будет предоставлена возможность сохранения сообщения в форматах PDF или RTF. При формировании печатной формы будут указаны: источник печати, дата и время формирования печатной формы, а также максимальное количество страниц в сформированном документе и текущая страница (пример: страница 2 из 18).</w:t>
      </w:r>
    </w:p>
    <w:p w:rsidR="00761F4A" w:rsidRPr="00BB7C79" w:rsidRDefault="00761F4A" w:rsidP="00761F4A">
      <w:pPr>
        <w:numPr>
          <w:ilvl w:val="0"/>
          <w:numId w:val="75"/>
        </w:numPr>
        <w:suppressAutoHyphens/>
        <w:spacing w:before="100" w:after="115"/>
        <w:rPr>
          <w:lang w:eastAsia="ar-SA"/>
        </w:rPr>
      </w:pPr>
      <w:r w:rsidRPr="00BB7C79">
        <w:rPr>
          <w:lang w:eastAsia="ar-SA"/>
        </w:rPr>
        <w:t xml:space="preserve">просмотра истории изменения данных извещения, включая данные лотов и результатов торгов, после публикации; </w:t>
      </w:r>
    </w:p>
    <w:p w:rsidR="00761F4A" w:rsidRPr="00BB7C79" w:rsidRDefault="00761F4A" w:rsidP="00761F4A">
      <w:pPr>
        <w:pStyle w:val="afffffffffffffff7"/>
        <w:rPr>
          <w:sz w:val="24"/>
        </w:rPr>
      </w:pPr>
      <w:r w:rsidRPr="00BB7C79">
        <w:rPr>
          <w:sz w:val="24"/>
        </w:rPr>
        <w:t xml:space="preserve">По каждому опубликованному извещению будет вестись история изменений. Отображение истории изменения сообщения будет реализовано согласно требованиям, определенным в пункте </w:t>
      </w:r>
      <w:r>
        <w:fldChar w:fldCharType="begin"/>
      </w:r>
      <w:r>
        <w:instrText xml:space="preserve"> REF _Ref398024118 \r \h  \* MERGEFORMAT </w:instrText>
      </w:r>
      <w:r>
        <w:fldChar w:fldCharType="separate"/>
      </w:r>
      <w:r w:rsidRPr="00BB7C79">
        <w:rPr>
          <w:sz w:val="24"/>
        </w:rPr>
        <w:t>5.5.8</w:t>
      </w:r>
      <w:r>
        <w:fldChar w:fldCharType="end"/>
      </w:r>
      <w:r w:rsidRPr="00BB7C79">
        <w:rPr>
          <w:sz w:val="24"/>
        </w:rPr>
        <w:t xml:space="preserve"> настоящего документа.</w:t>
      </w:r>
    </w:p>
    <w:p w:rsidR="00761F4A" w:rsidRPr="00BB7C79" w:rsidRDefault="00761F4A" w:rsidP="00761F4A">
      <w:pPr>
        <w:numPr>
          <w:ilvl w:val="0"/>
          <w:numId w:val="75"/>
        </w:numPr>
        <w:suppressAutoHyphens/>
        <w:spacing w:before="100" w:after="115"/>
        <w:rPr>
          <w:lang w:eastAsia="ar-SA"/>
        </w:rPr>
      </w:pPr>
      <w:r w:rsidRPr="00BB7C79">
        <w:rPr>
          <w:lang w:eastAsia="ar-SA"/>
        </w:rPr>
        <w:t>подписки на получение уведомлений на электронную почту об изменении информации по извещению или отдельному лоту, определенному пользователем;</w:t>
      </w:r>
    </w:p>
    <w:p w:rsidR="00761F4A" w:rsidRPr="00BB7C79" w:rsidRDefault="00761F4A" w:rsidP="00761F4A">
      <w:pPr>
        <w:pStyle w:val="afffffffffffffff7"/>
        <w:rPr>
          <w:sz w:val="24"/>
        </w:rPr>
      </w:pPr>
      <w:r w:rsidRPr="00BB7C79">
        <w:rPr>
          <w:sz w:val="24"/>
        </w:rPr>
        <w:t>Для извещений данного раздела будет подключен функционал подписки на получение уведомлений об изменении данных конкретного лота или всего извещения, реализованного на сайте.</w:t>
      </w:r>
    </w:p>
    <w:p w:rsidR="00761F4A" w:rsidRPr="00BB7C79" w:rsidRDefault="00761F4A" w:rsidP="00761F4A">
      <w:pPr>
        <w:numPr>
          <w:ilvl w:val="0"/>
          <w:numId w:val="75"/>
        </w:numPr>
        <w:suppressAutoHyphens/>
        <w:spacing w:before="100" w:after="115"/>
        <w:rPr>
          <w:lang w:eastAsia="ar-SA"/>
        </w:rPr>
      </w:pPr>
      <w:r w:rsidRPr="00BB7C79">
        <w:rPr>
          <w:lang w:eastAsia="ar-SA"/>
        </w:rPr>
        <w:t>формирования печатной формы жалобы на нарушение процедур проведения торгов, а также переходить на получение услуги «Устранение нарушения антимонопольного законодательства» на Портале госуслуг в порядке, организованном на Официальном сайте;</w:t>
      </w:r>
    </w:p>
    <w:p w:rsidR="00761F4A" w:rsidRPr="00BB7C79" w:rsidRDefault="00761F4A" w:rsidP="00761F4A">
      <w:pPr>
        <w:pStyle w:val="afffffffffffffff7"/>
        <w:rPr>
          <w:sz w:val="24"/>
        </w:rPr>
      </w:pPr>
      <w:r w:rsidRPr="00BB7C79">
        <w:rPr>
          <w:sz w:val="24"/>
        </w:rPr>
        <w:lastRenderedPageBreak/>
        <w:t>Для извещений данного раздела будет подключен функционал формирования печатной формы жалобы, реализованного на сайте и ссылки для перехода на получение услуги «Устранение нарушения антимонопольного законодательства» на Портале государственных и муниципальных услуг (функций).</w:t>
      </w:r>
    </w:p>
    <w:p w:rsidR="00761F4A" w:rsidRPr="00BB7C79" w:rsidRDefault="00761F4A" w:rsidP="00761F4A">
      <w:pPr>
        <w:numPr>
          <w:ilvl w:val="0"/>
          <w:numId w:val="75"/>
        </w:numPr>
        <w:suppressAutoHyphens/>
        <w:spacing w:before="100" w:after="115"/>
        <w:rPr>
          <w:lang w:eastAsia="ar-SA"/>
        </w:rPr>
      </w:pPr>
      <w:r w:rsidRPr="00BB7C79">
        <w:rPr>
          <w:lang w:eastAsia="ar-SA"/>
        </w:rPr>
        <w:t>просмотра жалоб и решений по ним, опубликованных из АРМ «Контролирующий орган».</w:t>
      </w:r>
    </w:p>
    <w:p w:rsidR="00761F4A" w:rsidRPr="00BB7C79" w:rsidRDefault="00761F4A" w:rsidP="00761F4A">
      <w:pPr>
        <w:pStyle w:val="afffffffffffffff7"/>
        <w:rPr>
          <w:sz w:val="24"/>
        </w:rPr>
      </w:pPr>
      <w:r w:rsidRPr="00BB7C79">
        <w:rPr>
          <w:sz w:val="24"/>
        </w:rPr>
        <w:t>Просмотр жалоб и решений по ним, опубликованных из АРМ «Контролирующий орган» будет доступен во вкладке извещения «Жалобы».</w:t>
      </w:r>
    </w:p>
    <w:p w:rsidR="00761F4A" w:rsidRPr="00BB7C79" w:rsidRDefault="00761F4A" w:rsidP="00761F4A">
      <w:pPr>
        <w:suppressAutoHyphens/>
        <w:spacing w:before="100" w:after="115"/>
        <w:ind w:firstLine="708"/>
        <w:rPr>
          <w:lang w:eastAsia="ar-SA"/>
        </w:rPr>
      </w:pPr>
      <w:r w:rsidRPr="00BB7C79">
        <w:rPr>
          <w:lang w:eastAsia="ar-SA"/>
        </w:rPr>
        <w:t>Опубликованные на Официальном сайте извещения должны быть включены в наборы открытых данных и в поиск по всем торгам, а также в статистические отчеты на Официальном сайте.</w:t>
      </w:r>
    </w:p>
    <w:p w:rsidR="00761F4A" w:rsidRPr="00BB7C79" w:rsidRDefault="00761F4A" w:rsidP="00761F4A">
      <w:pPr>
        <w:pStyle w:val="afffffffffffffff7"/>
        <w:rPr>
          <w:sz w:val="24"/>
        </w:rPr>
      </w:pPr>
      <w:r w:rsidRPr="00BB7C79">
        <w:rPr>
          <w:sz w:val="24"/>
        </w:rPr>
        <w:t>Опубликованные на Официальном сайте сообщения будут включены:</w:t>
      </w:r>
    </w:p>
    <w:p w:rsidR="00761F4A" w:rsidRPr="00BB7C79" w:rsidRDefault="00761F4A" w:rsidP="00761F4A">
      <w:pPr>
        <w:pStyle w:val="afffffffffffffffa"/>
        <w:numPr>
          <w:ilvl w:val="0"/>
          <w:numId w:val="75"/>
        </w:numPr>
        <w:rPr>
          <w:sz w:val="24"/>
        </w:rPr>
      </w:pPr>
      <w:r w:rsidRPr="00BB7C79">
        <w:rPr>
          <w:sz w:val="24"/>
        </w:rPr>
        <w:t xml:space="preserve">в наборы открытых данных, реализованных по требованиям определенным в пункте </w:t>
      </w:r>
      <w:r>
        <w:fldChar w:fldCharType="begin"/>
      </w:r>
      <w:r>
        <w:instrText xml:space="preserve"> REF _Ref398039367 \r \h  \* MERGEFORMAT </w:instrText>
      </w:r>
      <w:r>
        <w:fldChar w:fldCharType="separate"/>
      </w:r>
      <w:r w:rsidRPr="00BB7C79">
        <w:rPr>
          <w:sz w:val="24"/>
        </w:rPr>
        <w:t>5.5.12</w:t>
      </w:r>
      <w:r>
        <w:fldChar w:fldCharType="end"/>
      </w:r>
      <w:r w:rsidRPr="00BB7C79">
        <w:rPr>
          <w:sz w:val="24"/>
        </w:rPr>
        <w:t xml:space="preserve"> настоящего документа;</w:t>
      </w:r>
    </w:p>
    <w:p w:rsidR="00761F4A" w:rsidRPr="00BB7C79" w:rsidRDefault="00761F4A" w:rsidP="00761F4A">
      <w:pPr>
        <w:pStyle w:val="afffffffffffffffa"/>
        <w:numPr>
          <w:ilvl w:val="0"/>
          <w:numId w:val="75"/>
        </w:numPr>
        <w:rPr>
          <w:rFonts w:eastAsia="Calibri"/>
          <w:sz w:val="24"/>
        </w:rPr>
      </w:pPr>
      <w:r w:rsidRPr="00BB7C79">
        <w:rPr>
          <w:rFonts w:eastAsia="Calibri"/>
          <w:sz w:val="24"/>
        </w:rPr>
        <w:t>в статистические отчеты раздела «</w:t>
      </w:r>
      <w:r w:rsidRPr="00BB7C79">
        <w:rPr>
          <w:sz w:val="24"/>
        </w:rPr>
        <w:t>Рыболовство и добыча водных биоресурсов</w:t>
      </w:r>
      <w:r w:rsidRPr="00BB7C79">
        <w:rPr>
          <w:rFonts w:eastAsia="Calibri"/>
          <w:sz w:val="24"/>
        </w:rPr>
        <w:t>», реализованные в разделе сайта «Статистическая информация»;</w:t>
      </w:r>
    </w:p>
    <w:p w:rsidR="00761F4A" w:rsidRPr="00BB7C79" w:rsidRDefault="00761F4A" w:rsidP="00761F4A">
      <w:pPr>
        <w:pStyle w:val="afffffffffffffffa"/>
        <w:numPr>
          <w:ilvl w:val="0"/>
          <w:numId w:val="75"/>
        </w:numPr>
        <w:rPr>
          <w:sz w:val="24"/>
        </w:rPr>
      </w:pPr>
      <w:r w:rsidRPr="00BB7C79">
        <w:rPr>
          <w:sz w:val="24"/>
        </w:rPr>
        <w:t>в поиск извещений по атрибутам в разделе «Поиск по всем торгам».</w:t>
      </w:r>
    </w:p>
    <w:p w:rsidR="00761F4A" w:rsidRPr="00BB7C79" w:rsidRDefault="00761F4A" w:rsidP="00761F4A">
      <w:pPr>
        <w:suppressAutoHyphens/>
        <w:spacing w:before="100" w:after="115"/>
        <w:ind w:firstLine="708"/>
        <w:rPr>
          <w:lang w:eastAsia="ar-SA"/>
        </w:rPr>
      </w:pPr>
      <w:r w:rsidRPr="00BB7C79">
        <w:rPr>
          <w:lang w:eastAsia="ar-SA"/>
        </w:rPr>
        <w:t>Авторизованным пользователям организатора торгов должна быть предоставлена возможность указания в извещениях информации о проведении торгов в электронной форме.</w:t>
      </w:r>
    </w:p>
    <w:p w:rsidR="00761F4A" w:rsidRPr="00BB7C79" w:rsidRDefault="00761F4A" w:rsidP="00761F4A">
      <w:pPr>
        <w:pStyle w:val="afffffffffffffff7"/>
        <w:rPr>
          <w:sz w:val="24"/>
        </w:rPr>
      </w:pPr>
      <w:r w:rsidRPr="00BB7C79">
        <w:rPr>
          <w:sz w:val="24"/>
        </w:rPr>
        <w:t>Для реализации данного требования будет подключен функционал указания в извещениях информации о проведении торгов в электронной форме, реализованный на сайте.</w:t>
      </w:r>
    </w:p>
    <w:p w:rsidR="00761F4A" w:rsidRPr="00BB7C79" w:rsidRDefault="00761F4A" w:rsidP="00761F4A">
      <w:pPr>
        <w:suppressAutoHyphens/>
        <w:spacing w:before="100" w:after="115"/>
        <w:ind w:firstLine="708"/>
        <w:rPr>
          <w:lang w:eastAsia="ar-SA"/>
        </w:rPr>
      </w:pPr>
      <w:r w:rsidRPr="00BB7C79">
        <w:rPr>
          <w:lang w:eastAsia="ar-SA"/>
        </w:rPr>
        <w:t>Администратору официального сайта по аналогии с разделами торгов, разработанными в рамках предыдущих контрактов, должна быть предоставлена возможность:</w:t>
      </w:r>
    </w:p>
    <w:p w:rsidR="00761F4A" w:rsidRPr="00BB7C79" w:rsidRDefault="00761F4A" w:rsidP="00761F4A">
      <w:pPr>
        <w:numPr>
          <w:ilvl w:val="0"/>
          <w:numId w:val="75"/>
        </w:numPr>
        <w:suppressAutoHyphens/>
        <w:spacing w:before="100" w:after="115"/>
        <w:rPr>
          <w:lang w:eastAsia="ar-SA"/>
        </w:rPr>
      </w:pPr>
      <w:r w:rsidRPr="00BB7C79">
        <w:rPr>
          <w:lang w:eastAsia="ar-SA"/>
        </w:rPr>
        <w:t>заблокировать опубликованное на сайте извещение (по требованию уполномоченного органа);</w:t>
      </w:r>
    </w:p>
    <w:p w:rsidR="00761F4A" w:rsidRPr="00BB7C79" w:rsidRDefault="00761F4A" w:rsidP="00761F4A">
      <w:pPr>
        <w:pStyle w:val="afffffffffffffff7"/>
        <w:rPr>
          <w:sz w:val="24"/>
        </w:rPr>
      </w:pPr>
      <w:r w:rsidRPr="00BB7C79">
        <w:rPr>
          <w:sz w:val="24"/>
        </w:rPr>
        <w:t>Все извещения, опубликованные на сайте, будут доступны администратору для проведения операции блокировки. О факте блокировки извещения, ответственному пользователю организатора торгов и пользователям, подписавшимся на получение уведомлений об изменениях извещения, будет отправлено уведомление на электронную почту.</w:t>
      </w:r>
    </w:p>
    <w:p w:rsidR="00761F4A" w:rsidRPr="00BB7C79" w:rsidRDefault="00761F4A" w:rsidP="00761F4A">
      <w:pPr>
        <w:numPr>
          <w:ilvl w:val="0"/>
          <w:numId w:val="75"/>
        </w:numPr>
        <w:suppressAutoHyphens/>
        <w:spacing w:before="100" w:after="115"/>
        <w:rPr>
          <w:lang w:eastAsia="ar-SA"/>
        </w:rPr>
      </w:pPr>
      <w:r w:rsidRPr="00BB7C79">
        <w:rPr>
          <w:lang w:eastAsia="ar-SA"/>
        </w:rPr>
        <w:t>переместить извещение в архив, по истечению срока актуальности;</w:t>
      </w:r>
    </w:p>
    <w:p w:rsidR="00761F4A" w:rsidRPr="00BB7C79" w:rsidRDefault="00761F4A" w:rsidP="00761F4A">
      <w:pPr>
        <w:pStyle w:val="afffffffffffffff7"/>
        <w:rPr>
          <w:sz w:val="24"/>
        </w:rPr>
      </w:pPr>
      <w:r w:rsidRPr="00BB7C79">
        <w:rPr>
          <w:sz w:val="24"/>
        </w:rPr>
        <w:t>При реализации данного требования будет использован функционал архивирования извещений, реализованный на Официальном сайте.</w:t>
      </w:r>
    </w:p>
    <w:p w:rsidR="00761F4A" w:rsidRPr="00BB7C79" w:rsidRDefault="00761F4A" w:rsidP="00761F4A">
      <w:pPr>
        <w:numPr>
          <w:ilvl w:val="0"/>
          <w:numId w:val="75"/>
        </w:numPr>
        <w:suppressAutoHyphens/>
        <w:spacing w:before="100" w:after="115"/>
        <w:rPr>
          <w:lang w:eastAsia="ar-SA"/>
        </w:rPr>
      </w:pPr>
      <w:r w:rsidRPr="00BB7C79">
        <w:rPr>
          <w:lang w:eastAsia="ar-SA"/>
        </w:rPr>
        <w:t>просмотреть журнал фиксации всех действий авторизованных пользователей, которые совершались над опубликованными на Официальном сайте извещениями.</w:t>
      </w:r>
    </w:p>
    <w:p w:rsidR="00761F4A" w:rsidRPr="00BB7C79" w:rsidRDefault="00761F4A" w:rsidP="00761F4A">
      <w:pPr>
        <w:pStyle w:val="afffffffffffffff7"/>
        <w:rPr>
          <w:sz w:val="24"/>
        </w:rPr>
      </w:pPr>
      <w:r w:rsidRPr="00BB7C79">
        <w:rPr>
          <w:sz w:val="24"/>
        </w:rPr>
        <w:lastRenderedPageBreak/>
        <w:t>Просмотр журнала всех действий авторизованных пользователей над опубликованными извещениями будет доступен в «Журналирование», реализованном на сайте.</w:t>
      </w:r>
    </w:p>
    <w:p w:rsidR="00761F4A" w:rsidRPr="00BB7C79" w:rsidRDefault="00761F4A" w:rsidP="00761F4A">
      <w:pPr>
        <w:suppressAutoHyphens/>
        <w:spacing w:before="100" w:after="115"/>
        <w:ind w:firstLine="708"/>
        <w:rPr>
          <w:lang w:eastAsia="ar-SA"/>
        </w:rPr>
      </w:pPr>
      <w:r w:rsidRPr="00BB7C79">
        <w:rPr>
          <w:lang w:eastAsia="ar-SA"/>
        </w:rPr>
        <w:t>Функционал опубликования информации о торгах, в том числе об электронной форме торгов, функционал подписания информации квалифицированной электронной подписью, приостановления и возобновления торгов, функционал просмотра информации о торгах, прикрепления жалоб и других действий, должен быть реализован по аналогии реализации в других видах торгов на Официальном сайте в рамках государственных контрактов, указанных в пункте 3.2 настоящего технического задания.</w:t>
      </w:r>
    </w:p>
    <w:p w:rsidR="00761F4A" w:rsidRPr="00BB7C79" w:rsidRDefault="00761F4A" w:rsidP="00761F4A">
      <w:pPr>
        <w:pStyle w:val="afffffffffffffff7"/>
        <w:rPr>
          <w:sz w:val="24"/>
        </w:rPr>
      </w:pPr>
      <w:r w:rsidRPr="00BB7C79">
        <w:rPr>
          <w:sz w:val="24"/>
        </w:rPr>
        <w:t xml:space="preserve">Исполнителем при выполнении работ по развитию Официального сайта будут учтены результаты выполнения работ по предыдущим государственным контрактам, перечисленным в пункте </w:t>
      </w:r>
      <w:r>
        <w:fldChar w:fldCharType="begin"/>
      </w:r>
      <w:r>
        <w:instrText xml:space="preserve"> REF _Ref397960502 \r \h  \* MERGEFORMAT </w:instrText>
      </w:r>
      <w:r>
        <w:fldChar w:fldCharType="separate"/>
      </w:r>
      <w:r w:rsidRPr="00BB7C79">
        <w:rPr>
          <w:sz w:val="24"/>
        </w:rPr>
        <w:t>3.2</w:t>
      </w:r>
      <w:r>
        <w:fldChar w:fldCharType="end"/>
      </w:r>
      <w:r w:rsidRPr="00BB7C79">
        <w:rPr>
          <w:sz w:val="24"/>
        </w:rPr>
        <w:t xml:space="preserve"> настоящего документа.</w:t>
      </w:r>
    </w:p>
    <w:p w:rsidR="00761F4A" w:rsidRPr="00BB7C79" w:rsidRDefault="00761F4A" w:rsidP="00761F4A">
      <w:pPr>
        <w:suppressAutoHyphens/>
        <w:spacing w:before="100" w:after="115"/>
        <w:ind w:firstLine="708"/>
        <w:rPr>
          <w:lang w:eastAsia="ar-SA"/>
        </w:rPr>
      </w:pPr>
      <w:r w:rsidRPr="00BB7C79">
        <w:rPr>
          <w:lang w:eastAsia="ar-SA"/>
        </w:rPr>
        <w:t>Детализация требований к функционалу размещения информации о проведении конкурсов и аукционов на право заключения договора пользования рыбоводным участком должна быть выполнена на этапе разработки ЧТЗ, которое подлежит согласованию с Заказчиком.</w:t>
      </w:r>
    </w:p>
    <w:p w:rsidR="00761F4A" w:rsidRPr="00BB7C79" w:rsidRDefault="00761F4A" w:rsidP="00761F4A">
      <w:pPr>
        <w:pStyle w:val="afffffffffffffff7"/>
        <w:rPr>
          <w:sz w:val="24"/>
        </w:rPr>
      </w:pPr>
      <w:r w:rsidRPr="00BB7C79">
        <w:rPr>
          <w:sz w:val="24"/>
        </w:rPr>
        <w:t>Перед выполнением детализации требований будет проведено интервьюирование Заказчика. По результатам интервьюирования будет разработано ЧТЗ в соответствии с ГОСТ 34.602-89 и согласовано с Заказчиком.</w:t>
      </w:r>
    </w:p>
    <w:p w:rsidR="00761F4A" w:rsidRPr="00BB7C79" w:rsidRDefault="00761F4A" w:rsidP="00761F4A">
      <w:pPr>
        <w:suppressAutoHyphens/>
        <w:spacing w:before="100" w:after="115"/>
        <w:ind w:firstLine="708"/>
        <w:rPr>
          <w:lang w:eastAsia="ar-SA"/>
        </w:rPr>
      </w:pPr>
      <w:r w:rsidRPr="00BB7C79">
        <w:rPr>
          <w:lang w:eastAsia="ar-SA"/>
        </w:rPr>
        <w:t>5.5.8. Требования к доработке функционала визуализации действий авторизованных пользователей Официального сайта при размещении информации о проведении торгов.</w:t>
      </w:r>
    </w:p>
    <w:p w:rsidR="00761F4A" w:rsidRPr="00BB7C79" w:rsidRDefault="00761F4A" w:rsidP="00761F4A">
      <w:pPr>
        <w:suppressAutoHyphens/>
        <w:spacing w:before="100" w:after="115"/>
        <w:ind w:firstLine="708"/>
        <w:rPr>
          <w:lang w:eastAsia="ar-SA"/>
        </w:rPr>
      </w:pPr>
      <w:r w:rsidRPr="00BB7C79">
        <w:rPr>
          <w:lang w:eastAsia="ar-SA"/>
        </w:rPr>
        <w:t>Должен быть переработан функционал визуализации изменений в извещениях (информационных сообщениях) в публичном разделе Официального сайта.</w:t>
      </w:r>
    </w:p>
    <w:p w:rsidR="00761F4A" w:rsidRPr="00BB7C79" w:rsidRDefault="00761F4A" w:rsidP="00761F4A">
      <w:pPr>
        <w:suppressAutoHyphens/>
        <w:spacing w:before="100" w:after="115"/>
        <w:ind w:firstLine="708"/>
        <w:rPr>
          <w:lang w:eastAsia="ar-SA"/>
        </w:rPr>
      </w:pPr>
      <w:r w:rsidRPr="00BB7C79">
        <w:rPr>
          <w:lang w:eastAsia="ar-SA"/>
        </w:rPr>
        <w:t xml:space="preserve">Переработка должна быть осуществлена для случаев внесения изменений авторизованными пользователями в опубликованную на Официальном сайте информацию о проведении торгов: в атрибутные поля извещений (информационных сообщений о проведении конкурсов и аукционов), лотов извещений (информационных сообщений о проведении конкурсов и аукционов), протоколов, итогов и результатов торгов. </w:t>
      </w:r>
    </w:p>
    <w:p w:rsidR="00761F4A" w:rsidRPr="00BB7C79" w:rsidRDefault="00761F4A" w:rsidP="00761F4A">
      <w:pPr>
        <w:pStyle w:val="afffffffffffffff7"/>
        <w:rPr>
          <w:sz w:val="24"/>
        </w:rPr>
      </w:pPr>
      <w:r w:rsidRPr="00BB7C79">
        <w:rPr>
          <w:sz w:val="24"/>
        </w:rPr>
        <w:t>Существующий функционал визуализации изменений опубликованного извещения, будет доработан таким образом, что во вкладке извещения «Изменения» будут зафиксированы операции, которые выполнил авторизованный пользователь, с детализацией действий и указанием элементов извещения, которые были изменены.</w:t>
      </w:r>
    </w:p>
    <w:p w:rsidR="00761F4A" w:rsidRPr="00BB7C79" w:rsidRDefault="00761F4A" w:rsidP="00761F4A">
      <w:pPr>
        <w:suppressAutoHyphens/>
        <w:spacing w:before="100" w:after="115"/>
        <w:ind w:firstLine="708"/>
        <w:rPr>
          <w:lang w:eastAsia="ar-SA"/>
        </w:rPr>
      </w:pPr>
      <w:r w:rsidRPr="00BB7C79">
        <w:rPr>
          <w:lang w:eastAsia="ar-SA"/>
        </w:rPr>
        <w:t xml:space="preserve">При внесении изменений в опубликованную на Официальном сайте информацию о проведении торгов всем пользователям в публичном разделе на вкладке «Изменения» должна быть предоставлена возможность просмотра наименования измененного атрибута (включая информацию о вкладке его размещения в извещении (информационном сообщении о проведении конкурса или аукциона), старого и нового значения атрибута, даты и времени его изменения, а также причины внесения изменения. Если значение атрибута менялось несколько раз, то пользователям должна быть предоставлена возможность просмотреть каждое из изменений.  </w:t>
      </w:r>
    </w:p>
    <w:p w:rsidR="00761F4A" w:rsidRPr="00BB7C79" w:rsidRDefault="00761F4A" w:rsidP="00761F4A">
      <w:pPr>
        <w:pStyle w:val="afffffffffffffff7"/>
        <w:rPr>
          <w:sz w:val="24"/>
        </w:rPr>
      </w:pPr>
      <w:r w:rsidRPr="00BB7C79">
        <w:rPr>
          <w:sz w:val="24"/>
        </w:rPr>
        <w:t xml:space="preserve">В публичном разделе Официального сайта всем пользователям во вкладке «Изменения» будет предоставлена возможность просмотра наименования измененного атрибута (включая информацию о вкладке его размещения в извещении (информационном сообщении о проведении </w:t>
      </w:r>
      <w:r w:rsidRPr="00BB7C79">
        <w:rPr>
          <w:sz w:val="24"/>
        </w:rPr>
        <w:lastRenderedPageBreak/>
        <w:t xml:space="preserve">конкурса или аукциона), старого и нового значения атрибута, даты и времени его изменения, а также причины внесения изменения. Если значение атрибута менялось несколько раз, то пользователям будет предоставлена возможность просмотреть каждое из изменений. </w:t>
      </w:r>
    </w:p>
    <w:p w:rsidR="00761F4A" w:rsidRPr="00BB7C79" w:rsidRDefault="00761F4A" w:rsidP="00761F4A">
      <w:pPr>
        <w:suppressAutoHyphens/>
        <w:spacing w:before="100" w:after="115"/>
        <w:ind w:firstLine="708"/>
        <w:rPr>
          <w:lang w:eastAsia="ar-SA"/>
        </w:rPr>
      </w:pPr>
      <w:r w:rsidRPr="00BB7C79">
        <w:rPr>
          <w:lang w:eastAsia="ar-SA"/>
        </w:rPr>
        <w:t xml:space="preserve">Информация об изменениях также должна содержать сведения об удалении значения атрибута, а также сведения о заполнении атрибута после публикации извещения (информационного сообщения, протокола, итогов и результатов торгов) на Официальном сайте. </w:t>
      </w:r>
    </w:p>
    <w:p w:rsidR="00761F4A" w:rsidRPr="00BB7C79" w:rsidRDefault="00761F4A" w:rsidP="00761F4A">
      <w:pPr>
        <w:pStyle w:val="afffffffffffffff7"/>
        <w:rPr>
          <w:sz w:val="24"/>
        </w:rPr>
      </w:pPr>
      <w:r w:rsidRPr="00BB7C79">
        <w:rPr>
          <w:sz w:val="24"/>
        </w:rPr>
        <w:t xml:space="preserve">Информация об изменениях также будет содержать сведения об удалении значения атрибута, а также сведения о заполнении атрибута после публикации извещения. </w:t>
      </w:r>
    </w:p>
    <w:p w:rsidR="00761F4A" w:rsidRPr="00BB7C79" w:rsidRDefault="00761F4A" w:rsidP="00761F4A">
      <w:pPr>
        <w:suppressAutoHyphens/>
        <w:spacing w:before="100" w:after="115"/>
        <w:ind w:firstLine="708"/>
        <w:rPr>
          <w:lang w:eastAsia="ar-SA"/>
        </w:rPr>
      </w:pPr>
      <w:r w:rsidRPr="00BB7C79">
        <w:rPr>
          <w:lang w:eastAsia="ar-SA"/>
        </w:rPr>
        <w:t>Необходимо разработать формы для сохранения и печати информации об изменениях в форматах PDF и RTF. При формировании печатной формы на ней должны быть указаны: источник печати, дата и время формирования формы для печати, а также максимальное количество страниц в сформированном документе и текущая страница (пример: страница 2 из 18).</w:t>
      </w:r>
    </w:p>
    <w:p w:rsidR="00761F4A" w:rsidRPr="00BB7C79" w:rsidRDefault="00761F4A" w:rsidP="00761F4A">
      <w:pPr>
        <w:pStyle w:val="afffffffffffffff7"/>
        <w:rPr>
          <w:sz w:val="24"/>
        </w:rPr>
      </w:pPr>
      <w:r w:rsidRPr="00BB7C79">
        <w:rPr>
          <w:sz w:val="24"/>
        </w:rPr>
        <w:t>Для реализации данного требования будет разработан шаблон печатной формы. На основе шаблона пользователю будет предоставлена возможность сохранения в форматах PDF или RTF. При формировании печатной формы будут указаны: источник печати, дата и время формирования печатной формы, а также максимальное количество страниц в сформированном документе и текущая страница (пример: страница 2 из 18).</w:t>
      </w:r>
    </w:p>
    <w:p w:rsidR="00761F4A" w:rsidRPr="00BB7C79" w:rsidRDefault="00761F4A" w:rsidP="00761F4A">
      <w:pPr>
        <w:suppressAutoHyphens/>
        <w:spacing w:before="100" w:after="115"/>
        <w:ind w:firstLine="709"/>
      </w:pPr>
      <w:r w:rsidRPr="00BB7C79">
        <w:t xml:space="preserve">Также на вкладке «Изменения» извещений (информационных сообщений) должна быть предусмотрен атрибут «Дата и время публикации итогов (результатов) аукциона (конкурса, продажи)» для видов торгов, для которых в соответствии с законодательством Российской Федерации не допускается заключение договора по результатам торгов ранее чем через 10 дней со дня размещения информации о результатах на Официальном сайте. Атрибут «Дата и время публикации итогов (результатов) аукциона (конкурса, продажи)» должен заполняться автоматически и не может быть отредактирован. Контрольные события, при наступлении которых заполняется атрибут «Дата и время публикации итогов (результатов) аукциона (конкурса, продажи)», должны быть определены в ЧТЗ. </w:t>
      </w:r>
    </w:p>
    <w:p w:rsidR="00761F4A" w:rsidRPr="00BB7C79" w:rsidRDefault="00761F4A" w:rsidP="00761F4A">
      <w:pPr>
        <w:pStyle w:val="afffffffffffffff7"/>
        <w:rPr>
          <w:sz w:val="24"/>
        </w:rPr>
      </w:pPr>
      <w:r w:rsidRPr="00BB7C79">
        <w:rPr>
          <w:sz w:val="24"/>
        </w:rPr>
        <w:t>Для видов торгов, для которых в соответствии с законодательством Российской Федерации не допускается заключение договора по результатам торгов ранее чем через 10 дней со дня размещения информации о результатах на Официальном сайте будет предусмотрен атрибут «Дата и время публикации итогов (результатов) аукциона (конкурса, продажи)». Атрибут «Дата и время публикации итогов (результатов) аукциона (конкурса, продажи)» будет заполняться автоматически, и не доступен на редактирование.</w:t>
      </w:r>
    </w:p>
    <w:p w:rsidR="00761F4A" w:rsidRPr="00BB7C79" w:rsidRDefault="00761F4A" w:rsidP="00761F4A">
      <w:pPr>
        <w:suppressAutoHyphens/>
        <w:spacing w:before="100" w:after="115"/>
        <w:ind w:firstLine="709"/>
        <w:rPr>
          <w:lang w:eastAsia="ar-SA"/>
        </w:rPr>
      </w:pPr>
      <w:r w:rsidRPr="00BB7C79">
        <w:rPr>
          <w:lang w:eastAsia="ar-SA"/>
        </w:rPr>
        <w:t>Для случаев публикации (прикрепления) файлов авторизованными пользователями в связи с размещением информации о проведении торгов в публичном разделе Официального сайта должна быть предусмотрена визуализация даты и времени публикации.</w:t>
      </w:r>
    </w:p>
    <w:p w:rsidR="00761F4A" w:rsidRPr="00BB7C79" w:rsidRDefault="00761F4A" w:rsidP="00761F4A">
      <w:pPr>
        <w:pStyle w:val="afffffffffffffff7"/>
        <w:rPr>
          <w:sz w:val="24"/>
        </w:rPr>
      </w:pPr>
      <w:r w:rsidRPr="00BB7C79">
        <w:rPr>
          <w:sz w:val="24"/>
        </w:rPr>
        <w:t>При публикации (прикреплении) нового файла к извещению в автоматическом режиме будет фиксироваться дата и время публикации, которая будет отражена в публичном разделе сайта.</w:t>
      </w:r>
    </w:p>
    <w:p w:rsidR="00761F4A" w:rsidRPr="00BB7C79" w:rsidRDefault="00761F4A" w:rsidP="00761F4A">
      <w:pPr>
        <w:suppressAutoHyphens/>
        <w:spacing w:before="100" w:after="115"/>
        <w:ind w:firstLine="708"/>
        <w:rPr>
          <w:lang w:eastAsia="ar-SA"/>
        </w:rPr>
      </w:pPr>
      <w:r w:rsidRPr="00BB7C79">
        <w:rPr>
          <w:lang w:eastAsia="ar-SA"/>
        </w:rPr>
        <w:lastRenderedPageBreak/>
        <w:t>Записи на вкладке «Изменения», связанные не с корректировкой уже опубликованной информации, а с опубликованием протоколов и результатов торгов и продажи, новых документов и другими действиями, должны отображать суть совершенного действия.</w:t>
      </w:r>
    </w:p>
    <w:p w:rsidR="00761F4A" w:rsidRPr="00BB7C79" w:rsidRDefault="00761F4A" w:rsidP="00761F4A">
      <w:pPr>
        <w:pStyle w:val="afffffffffffffff7"/>
        <w:rPr>
          <w:sz w:val="24"/>
        </w:rPr>
      </w:pPr>
      <w:r w:rsidRPr="00BB7C79">
        <w:rPr>
          <w:sz w:val="24"/>
        </w:rPr>
        <w:t>В записях, связанных с публикацией протоколов и результатов торгов, новых документов и другими действиями, будут отображаться операции, выполненные пользователем.</w:t>
      </w:r>
    </w:p>
    <w:p w:rsidR="00761F4A" w:rsidRPr="00BB7C79" w:rsidRDefault="00761F4A" w:rsidP="00761F4A">
      <w:pPr>
        <w:suppressAutoHyphens/>
        <w:spacing w:before="100" w:after="115"/>
        <w:ind w:firstLine="708"/>
        <w:rPr>
          <w:lang w:eastAsia="ar-SA"/>
        </w:rPr>
      </w:pPr>
      <w:r w:rsidRPr="00BB7C79">
        <w:rPr>
          <w:lang w:eastAsia="ar-SA"/>
        </w:rPr>
        <w:t>Детализация требований осуществляется на этапе разработки ЧТЗ.</w:t>
      </w:r>
    </w:p>
    <w:p w:rsidR="00761F4A" w:rsidRPr="00BB7C79" w:rsidRDefault="00761F4A" w:rsidP="00761F4A">
      <w:pPr>
        <w:pStyle w:val="afffffffffffffff7"/>
        <w:rPr>
          <w:sz w:val="24"/>
        </w:rPr>
      </w:pPr>
      <w:r w:rsidRPr="00BB7C79">
        <w:rPr>
          <w:sz w:val="24"/>
        </w:rPr>
        <w:t>Перед выполнением детализации требований будет проведено интервьюирование Заказчика. По результатам интервьюирования будет разработано ЧТЗ в соответствии с ГОСТ 34.602-89 и согласовано с Заказчиком.</w:t>
      </w:r>
    </w:p>
    <w:p w:rsidR="00761F4A" w:rsidRPr="00BB7C79" w:rsidRDefault="00761F4A" w:rsidP="00761F4A">
      <w:pPr>
        <w:keepNext/>
        <w:keepLines/>
        <w:widowControl w:val="0"/>
        <w:suppressLineNumbers/>
        <w:suppressAutoHyphens/>
        <w:spacing w:before="120" w:after="120"/>
        <w:ind w:firstLine="709"/>
        <w:outlineLvl w:val="2"/>
        <w:rPr>
          <w:kern w:val="28"/>
        </w:rPr>
      </w:pPr>
      <w:r w:rsidRPr="00BB7C79">
        <w:rPr>
          <w:kern w:val="28"/>
        </w:rPr>
        <w:t>5.5.9. Требования по развитию функционала ввода информации о месте нахождения реализуемого имущества.</w:t>
      </w:r>
    </w:p>
    <w:p w:rsidR="00761F4A" w:rsidRPr="00BB7C79" w:rsidRDefault="00761F4A" w:rsidP="00761F4A">
      <w:pPr>
        <w:suppressAutoHyphens/>
        <w:spacing w:before="100" w:after="115"/>
        <w:ind w:firstLine="708"/>
        <w:rPr>
          <w:lang w:eastAsia="ar-SA"/>
        </w:rPr>
      </w:pPr>
      <w:r w:rsidRPr="00BB7C79">
        <w:rPr>
          <w:lang w:eastAsia="ar-SA"/>
        </w:rPr>
        <w:t>Авторизованным пользователям при вводе информации о проведении торгов должна быть предоставлена возможность указать в качестве местоположения реализуемого объекта территорию иностранного государства.</w:t>
      </w:r>
    </w:p>
    <w:p w:rsidR="00761F4A" w:rsidRPr="00BB7C79" w:rsidRDefault="00761F4A" w:rsidP="00761F4A">
      <w:pPr>
        <w:pStyle w:val="afffffffffffffff7"/>
        <w:rPr>
          <w:sz w:val="24"/>
        </w:rPr>
      </w:pPr>
      <w:r w:rsidRPr="00BB7C79">
        <w:rPr>
          <w:sz w:val="24"/>
        </w:rPr>
        <w:t>Авторизованным пользователям при вводе информации о проведении торгов будет предоставлена возможность указать в качестве местоположения реализуемого объекта территорию иностранного государства.</w:t>
      </w:r>
    </w:p>
    <w:p w:rsidR="00761F4A" w:rsidRPr="00BB7C79" w:rsidRDefault="00761F4A" w:rsidP="00761F4A">
      <w:pPr>
        <w:suppressAutoHyphens/>
        <w:spacing w:before="100" w:after="115"/>
        <w:ind w:firstLine="708"/>
        <w:rPr>
          <w:lang w:eastAsia="ar-SA"/>
        </w:rPr>
      </w:pPr>
      <w:r w:rsidRPr="00BB7C79">
        <w:rPr>
          <w:lang w:eastAsia="ar-SA"/>
        </w:rPr>
        <w:t>Необходимо добавить атрибут «Размещение за пределами РФ», открывающий раздел для заполнения адреса иностранного государства. Для указания места расположения объекта на территории иностранного государства должна быть использована двухступенчатая схема атрибутики. При этом страна расположения должна выбираться из справочника стран, адрес местоположения должен указываться в произвольной форме пользователем. Справочник стран должен формироваться и редактироваться администратором официального сайта.</w:t>
      </w:r>
    </w:p>
    <w:p w:rsidR="00761F4A" w:rsidRPr="00BB7C79" w:rsidRDefault="00761F4A" w:rsidP="00761F4A">
      <w:pPr>
        <w:pStyle w:val="afffffffffffffff7"/>
        <w:rPr>
          <w:sz w:val="24"/>
        </w:rPr>
      </w:pPr>
      <w:r w:rsidRPr="00BB7C79">
        <w:rPr>
          <w:sz w:val="24"/>
        </w:rPr>
        <w:t xml:space="preserve">В общие атрибуты лота извещений будет добавлен атрибут «Страна расположения». Значение атрибута будет определяться из справочника «Страны мира» при создании и редактировании извещения. </w:t>
      </w:r>
    </w:p>
    <w:p w:rsidR="00761F4A" w:rsidRPr="00BB7C79" w:rsidRDefault="00761F4A" w:rsidP="00761F4A">
      <w:pPr>
        <w:pStyle w:val="afffffffffffffff7"/>
        <w:rPr>
          <w:sz w:val="24"/>
        </w:rPr>
      </w:pPr>
      <w:r w:rsidRPr="00BB7C79">
        <w:rPr>
          <w:sz w:val="24"/>
        </w:rPr>
        <w:t xml:space="preserve">При выборе страны «Россия» пользователю будет предоставлена возможность выбрать местоположение объекта по классификатору адресов России (КЛАДР), при выборе иного значения, пользователю будет предоставлена возможность определить только детальное местоположение в свободной форме. </w:t>
      </w:r>
    </w:p>
    <w:p w:rsidR="00761F4A" w:rsidRPr="00BB7C79" w:rsidRDefault="00761F4A" w:rsidP="00761F4A">
      <w:pPr>
        <w:pStyle w:val="afffffffffffffff7"/>
        <w:rPr>
          <w:sz w:val="24"/>
        </w:rPr>
      </w:pPr>
      <w:r w:rsidRPr="00BB7C79">
        <w:rPr>
          <w:sz w:val="24"/>
        </w:rPr>
        <w:t>Функционал ведения справочника будет доступен администратору сайта. В функционал ведения справочника будут включены операции:</w:t>
      </w:r>
    </w:p>
    <w:p w:rsidR="00761F4A" w:rsidRPr="00BB7C79" w:rsidRDefault="00761F4A" w:rsidP="00761F4A">
      <w:pPr>
        <w:pStyle w:val="afffffffffffffffa"/>
        <w:numPr>
          <w:ilvl w:val="0"/>
          <w:numId w:val="75"/>
        </w:numPr>
        <w:rPr>
          <w:rFonts w:eastAsia="Calibri"/>
          <w:sz w:val="24"/>
        </w:rPr>
      </w:pPr>
      <w:r w:rsidRPr="00BB7C79">
        <w:rPr>
          <w:rFonts w:eastAsia="Calibri"/>
          <w:sz w:val="24"/>
        </w:rPr>
        <w:t>создание записи;</w:t>
      </w:r>
    </w:p>
    <w:p w:rsidR="00761F4A" w:rsidRPr="00BB7C79" w:rsidRDefault="00761F4A" w:rsidP="00761F4A">
      <w:pPr>
        <w:pStyle w:val="afffffffffffffffa"/>
        <w:numPr>
          <w:ilvl w:val="0"/>
          <w:numId w:val="75"/>
        </w:numPr>
        <w:rPr>
          <w:rFonts w:eastAsia="Calibri"/>
          <w:sz w:val="24"/>
        </w:rPr>
      </w:pPr>
      <w:r w:rsidRPr="00BB7C79">
        <w:rPr>
          <w:rFonts w:eastAsia="Calibri"/>
          <w:sz w:val="24"/>
        </w:rPr>
        <w:t>редактирование записи;</w:t>
      </w:r>
    </w:p>
    <w:p w:rsidR="00761F4A" w:rsidRPr="00BB7C79" w:rsidRDefault="00761F4A" w:rsidP="00761F4A">
      <w:pPr>
        <w:pStyle w:val="afffffffffffffffa"/>
        <w:numPr>
          <w:ilvl w:val="0"/>
          <w:numId w:val="75"/>
        </w:numPr>
        <w:rPr>
          <w:rFonts w:eastAsia="Calibri"/>
          <w:sz w:val="24"/>
        </w:rPr>
      </w:pPr>
      <w:r w:rsidRPr="00BB7C79">
        <w:rPr>
          <w:rFonts w:eastAsia="Calibri"/>
          <w:sz w:val="24"/>
        </w:rPr>
        <w:t>удаление записи.</w:t>
      </w:r>
    </w:p>
    <w:p w:rsidR="00761F4A" w:rsidRPr="00BB7C79" w:rsidRDefault="00761F4A" w:rsidP="00761F4A">
      <w:pPr>
        <w:pStyle w:val="afffffffffffffff7"/>
        <w:rPr>
          <w:sz w:val="24"/>
        </w:rPr>
      </w:pPr>
      <w:r w:rsidRPr="00BB7C79">
        <w:rPr>
          <w:sz w:val="24"/>
        </w:rPr>
        <w:t>Запись справочника будет иметь следующие атрибуты:</w:t>
      </w:r>
    </w:p>
    <w:p w:rsidR="00761F4A" w:rsidRPr="00BB7C79" w:rsidRDefault="00761F4A" w:rsidP="00761F4A">
      <w:pPr>
        <w:pStyle w:val="afffffffffffffffa"/>
        <w:numPr>
          <w:ilvl w:val="0"/>
          <w:numId w:val="75"/>
        </w:numPr>
        <w:rPr>
          <w:sz w:val="24"/>
        </w:rPr>
      </w:pPr>
      <w:r w:rsidRPr="00BB7C79">
        <w:rPr>
          <w:sz w:val="24"/>
        </w:rPr>
        <w:t>цифровой код страны – числовое поле, обязательное для заполнения;</w:t>
      </w:r>
    </w:p>
    <w:p w:rsidR="00761F4A" w:rsidRPr="00BB7C79" w:rsidRDefault="00761F4A" w:rsidP="00761F4A">
      <w:pPr>
        <w:pStyle w:val="afffffffffffffffa"/>
        <w:numPr>
          <w:ilvl w:val="0"/>
          <w:numId w:val="75"/>
        </w:numPr>
        <w:rPr>
          <w:sz w:val="24"/>
        </w:rPr>
      </w:pPr>
      <w:r w:rsidRPr="00BB7C79">
        <w:rPr>
          <w:sz w:val="24"/>
        </w:rPr>
        <w:lastRenderedPageBreak/>
        <w:t>краткое наименование страны;</w:t>
      </w:r>
    </w:p>
    <w:p w:rsidR="00761F4A" w:rsidRPr="00BB7C79" w:rsidRDefault="00761F4A" w:rsidP="00761F4A">
      <w:pPr>
        <w:pStyle w:val="afffffffffffffffa"/>
        <w:numPr>
          <w:ilvl w:val="0"/>
          <w:numId w:val="75"/>
        </w:numPr>
        <w:rPr>
          <w:sz w:val="24"/>
        </w:rPr>
      </w:pPr>
      <w:r w:rsidRPr="00BB7C79">
        <w:rPr>
          <w:sz w:val="24"/>
        </w:rPr>
        <w:t>полное наименование стран.</w:t>
      </w:r>
    </w:p>
    <w:p w:rsidR="00761F4A" w:rsidRPr="00BB7C79" w:rsidRDefault="00761F4A" w:rsidP="00761F4A">
      <w:pPr>
        <w:suppressAutoHyphens/>
        <w:spacing w:before="100" w:after="115"/>
        <w:ind w:firstLine="708"/>
        <w:rPr>
          <w:lang w:eastAsia="ar-SA"/>
        </w:rPr>
      </w:pPr>
      <w:r w:rsidRPr="00BB7C79">
        <w:rPr>
          <w:lang w:eastAsia="ar-SA"/>
        </w:rPr>
        <w:t>В поиске лотов как в публичном разделе, так и в АРМ всех категорий пользователей Официального сайта пользователям должна быть предоставлена возможность делать выборку среди извещений по критерию «Местоположение», указывая территорию иностранного государства.</w:t>
      </w:r>
    </w:p>
    <w:p w:rsidR="00761F4A" w:rsidRPr="00BB7C79" w:rsidRDefault="00761F4A" w:rsidP="00761F4A">
      <w:pPr>
        <w:pStyle w:val="afffffffffffffff7"/>
        <w:rPr>
          <w:sz w:val="24"/>
        </w:rPr>
      </w:pPr>
      <w:r w:rsidRPr="00BB7C79">
        <w:rPr>
          <w:sz w:val="24"/>
        </w:rPr>
        <w:t>В параметры поиска разделов, где есть параметр «Местоположение», будет добавлена возможность определения страны расположения имущества.</w:t>
      </w:r>
    </w:p>
    <w:p w:rsidR="00761F4A" w:rsidRPr="00BB7C79" w:rsidRDefault="00761F4A" w:rsidP="00761F4A">
      <w:pPr>
        <w:pStyle w:val="afffffffffffffff7"/>
        <w:rPr>
          <w:sz w:val="24"/>
        </w:rPr>
      </w:pPr>
      <w:r w:rsidRPr="00BB7C79">
        <w:rPr>
          <w:sz w:val="24"/>
        </w:rPr>
        <w:t>Во всех отчетках детальной статистики (где присутствует отчет в разрезе местоположения реализуемого имущества) будет добавлен новый параметр для формирования отчета – «Страна размещения».</w:t>
      </w:r>
    </w:p>
    <w:p w:rsidR="00761F4A" w:rsidRPr="00BB7C79" w:rsidRDefault="00761F4A" w:rsidP="00761F4A">
      <w:pPr>
        <w:pStyle w:val="afffffffffffffff7"/>
        <w:rPr>
          <w:sz w:val="24"/>
        </w:rPr>
      </w:pPr>
      <w:r w:rsidRPr="00BB7C79">
        <w:rPr>
          <w:sz w:val="24"/>
        </w:rPr>
        <w:t>В рамках реализации задачи, будет подготовлен скрипт, который при установке новой версии, всем ранее созданным извещениям, присвоит атрибуту «Страна расположения» значение «Россия».</w:t>
      </w:r>
    </w:p>
    <w:p w:rsidR="00761F4A" w:rsidRPr="00BB7C79" w:rsidRDefault="00761F4A" w:rsidP="00761F4A">
      <w:pPr>
        <w:suppressAutoHyphens/>
        <w:spacing w:before="100" w:after="115"/>
        <w:ind w:firstLine="708"/>
        <w:rPr>
          <w:lang w:eastAsia="ar-SA"/>
        </w:rPr>
      </w:pPr>
      <w:r w:rsidRPr="00BB7C79">
        <w:rPr>
          <w:lang w:eastAsia="ar-SA"/>
        </w:rPr>
        <w:t>Детализация требований, в том числе перечень видов торгов, в отношении которых требуется предусмотреть возможность указания местоположения объекта за рубежом, осуществляется на этапе разработки ЧТЗ.</w:t>
      </w:r>
    </w:p>
    <w:p w:rsidR="00761F4A" w:rsidRPr="00BB7C79" w:rsidRDefault="00761F4A" w:rsidP="00761F4A">
      <w:pPr>
        <w:pStyle w:val="afffffffffffffff7"/>
        <w:rPr>
          <w:sz w:val="24"/>
        </w:rPr>
      </w:pPr>
      <w:r w:rsidRPr="00BB7C79">
        <w:rPr>
          <w:sz w:val="24"/>
        </w:rPr>
        <w:t>Перед выполнением детализации требований будет проведено интервьюирование Заказчика. По результатам интервьюирования будет разработано ЧТЗ в соответствии с ГОСТ 34.602-89 и согласовано с Заказчиком.</w:t>
      </w:r>
    </w:p>
    <w:p w:rsidR="00761F4A" w:rsidRPr="00BB7C79" w:rsidRDefault="00761F4A" w:rsidP="00761F4A">
      <w:pPr>
        <w:keepNext/>
        <w:keepLines/>
        <w:widowControl w:val="0"/>
        <w:suppressLineNumbers/>
        <w:suppressAutoHyphens/>
        <w:spacing w:before="120" w:after="120"/>
        <w:ind w:firstLine="709"/>
        <w:outlineLvl w:val="2"/>
        <w:rPr>
          <w:kern w:val="28"/>
        </w:rPr>
      </w:pPr>
      <w:r w:rsidRPr="00BB7C79">
        <w:rPr>
          <w:kern w:val="28"/>
        </w:rPr>
        <w:t>5.5.10. Требования к визуализации информации о виде договора, планируемого к заключению по результатам торгов.</w:t>
      </w:r>
    </w:p>
    <w:p w:rsidR="00761F4A" w:rsidRPr="00BB7C79" w:rsidRDefault="00761F4A" w:rsidP="00761F4A">
      <w:pPr>
        <w:suppressAutoHyphens/>
        <w:spacing w:before="100" w:after="115"/>
        <w:ind w:firstLine="708"/>
        <w:rPr>
          <w:lang w:eastAsia="ar-SA"/>
        </w:rPr>
      </w:pPr>
      <w:r w:rsidRPr="00BB7C79">
        <w:rPr>
          <w:lang w:eastAsia="ar-SA"/>
        </w:rPr>
        <w:t>Для визуализации информации о виде договора в разделе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авторизованным пользователям при создании извещений о проведении торгов должна быть предоставлена возможность указать вид договора.</w:t>
      </w:r>
    </w:p>
    <w:p w:rsidR="00761F4A" w:rsidRPr="00BB7C79" w:rsidRDefault="00761F4A" w:rsidP="00761F4A">
      <w:pPr>
        <w:pStyle w:val="afffffffffffffff7"/>
        <w:rPr>
          <w:sz w:val="24"/>
        </w:rPr>
      </w:pPr>
      <w:r w:rsidRPr="00BB7C79">
        <w:rPr>
          <w:sz w:val="24"/>
        </w:rPr>
        <w:t>Для визуализации информации о виде договора в разделе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будет добавлен в общие параметры лота атрибут «Вид договора». Значение атрибута будет определяться из справочника «Виды договоров». Пользователю будут доступны только значения справочника, которые определены для данного раздела торгов.</w:t>
      </w:r>
    </w:p>
    <w:p w:rsidR="00761F4A" w:rsidRPr="00BB7C79" w:rsidRDefault="00761F4A" w:rsidP="00761F4A">
      <w:pPr>
        <w:suppressAutoHyphens/>
        <w:spacing w:before="100" w:after="115"/>
        <w:ind w:firstLine="708"/>
        <w:rPr>
          <w:lang w:eastAsia="ar-SA"/>
        </w:rPr>
      </w:pPr>
      <w:r w:rsidRPr="00BB7C79">
        <w:rPr>
          <w:lang w:eastAsia="ar-SA"/>
        </w:rPr>
        <w:t>Возможные виды договора для раздела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должны быть предложены согласно положениям статьи 17.1 Федерального закона от 26 июля 2006 г. № 135-ФЗ «О защите конкуренции».</w:t>
      </w:r>
    </w:p>
    <w:p w:rsidR="00761F4A" w:rsidRPr="00BB7C79" w:rsidRDefault="00761F4A" w:rsidP="00761F4A">
      <w:pPr>
        <w:pStyle w:val="afffffffffffffff7"/>
        <w:rPr>
          <w:sz w:val="24"/>
        </w:rPr>
      </w:pPr>
      <w:r w:rsidRPr="00BB7C79">
        <w:rPr>
          <w:sz w:val="24"/>
        </w:rPr>
        <w:lastRenderedPageBreak/>
        <w:t>Для раздела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в справочнике «Виды договоров» будет сделано наполнение согласно положениям статьи 17.1 Федерального закона от 26 июля 2006 г. № 135-ФЗ «О защите конкуренции», а именно:</w:t>
      </w:r>
    </w:p>
    <w:p w:rsidR="00761F4A" w:rsidRPr="00BB7C79" w:rsidRDefault="00761F4A" w:rsidP="00761F4A">
      <w:pPr>
        <w:pStyle w:val="afffffffffffffffa"/>
        <w:numPr>
          <w:ilvl w:val="0"/>
          <w:numId w:val="75"/>
        </w:numPr>
        <w:rPr>
          <w:sz w:val="24"/>
        </w:rPr>
      </w:pPr>
      <w:r w:rsidRPr="00BB7C79">
        <w:rPr>
          <w:sz w:val="24"/>
        </w:rPr>
        <w:t>договор аренды;</w:t>
      </w:r>
    </w:p>
    <w:p w:rsidR="00761F4A" w:rsidRPr="00BB7C79" w:rsidRDefault="00761F4A" w:rsidP="00761F4A">
      <w:pPr>
        <w:pStyle w:val="afffffffffffffffa"/>
        <w:numPr>
          <w:ilvl w:val="0"/>
          <w:numId w:val="75"/>
        </w:numPr>
        <w:rPr>
          <w:sz w:val="24"/>
        </w:rPr>
      </w:pPr>
      <w:r w:rsidRPr="00BB7C79">
        <w:rPr>
          <w:sz w:val="24"/>
        </w:rPr>
        <w:t>договор безвозмездного пользования;</w:t>
      </w:r>
    </w:p>
    <w:p w:rsidR="00761F4A" w:rsidRPr="00BB7C79" w:rsidRDefault="00761F4A" w:rsidP="00761F4A">
      <w:pPr>
        <w:pStyle w:val="afffffffffffffffa"/>
        <w:numPr>
          <w:ilvl w:val="0"/>
          <w:numId w:val="75"/>
        </w:numPr>
        <w:rPr>
          <w:sz w:val="24"/>
        </w:rPr>
      </w:pPr>
      <w:r w:rsidRPr="00BB7C79">
        <w:rPr>
          <w:sz w:val="24"/>
        </w:rPr>
        <w:t>договор доверительного управления имуществом;</w:t>
      </w:r>
    </w:p>
    <w:p w:rsidR="00761F4A" w:rsidRPr="00BB7C79" w:rsidRDefault="00761F4A" w:rsidP="00761F4A">
      <w:pPr>
        <w:pStyle w:val="afffffffffffffffa"/>
        <w:numPr>
          <w:ilvl w:val="0"/>
          <w:numId w:val="75"/>
        </w:numPr>
        <w:rPr>
          <w:sz w:val="24"/>
        </w:rPr>
      </w:pPr>
      <w:r w:rsidRPr="00BB7C79">
        <w:rPr>
          <w:sz w:val="24"/>
        </w:rPr>
        <w:t>иной договор, предусматривающий переход прав владения и (или) пользования в отношении государственного или муниципального имущества, не закрепленного на праве хозяйственного ведения или оперативного управления.</w:t>
      </w:r>
    </w:p>
    <w:p w:rsidR="00761F4A" w:rsidRPr="00BB7C79" w:rsidRDefault="00761F4A" w:rsidP="00761F4A">
      <w:pPr>
        <w:suppressAutoHyphens/>
        <w:spacing w:before="100" w:after="115"/>
        <w:ind w:firstLine="708"/>
        <w:rPr>
          <w:lang w:eastAsia="ar-SA"/>
        </w:rPr>
      </w:pPr>
      <w:r w:rsidRPr="00BB7C79">
        <w:rPr>
          <w:lang w:eastAsia="ar-SA"/>
        </w:rPr>
        <w:t>В публичном разделе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а также в личных кабинетах организаторов торгов, АРМ «Контролирующий орган», АРМ «Администратор» пользователям должна быть предоставлена возможность делать выборку среди извещений по критерию «Вид договора» (в том числе одновременно по нескольким видам договоров).</w:t>
      </w:r>
    </w:p>
    <w:p w:rsidR="00761F4A" w:rsidRPr="00BB7C79" w:rsidRDefault="00761F4A" w:rsidP="00761F4A">
      <w:pPr>
        <w:pStyle w:val="afffffffffffffff7"/>
        <w:rPr>
          <w:sz w:val="24"/>
        </w:rPr>
      </w:pPr>
      <w:r w:rsidRPr="00BB7C79">
        <w:rPr>
          <w:sz w:val="24"/>
        </w:rPr>
        <w:t>В параметры расширенного поиска раздела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и раздел «Поиск по всем торгам» будет добавлен параметр «Вид договора». При определении значения атрибута «Вид договора» пользователю будет предоставлена возможность определения нескольких значений из справочника «Вид договора».</w:t>
      </w:r>
    </w:p>
    <w:p w:rsidR="00761F4A" w:rsidRPr="00BB7C79" w:rsidRDefault="00761F4A" w:rsidP="00761F4A">
      <w:pPr>
        <w:suppressAutoHyphens/>
        <w:spacing w:before="100" w:after="115"/>
        <w:ind w:firstLine="708"/>
        <w:rPr>
          <w:lang w:eastAsia="ar-SA"/>
        </w:rPr>
      </w:pPr>
      <w:r w:rsidRPr="00BB7C79">
        <w:rPr>
          <w:lang w:eastAsia="ar-SA"/>
        </w:rPr>
        <w:t>Значение атрибута «Вид договора», указанное авторизованным пользователем при создании извещения о проведении торгов,  должно отображаться в списке лотов раздела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а также на вкладках лота.</w:t>
      </w:r>
    </w:p>
    <w:p w:rsidR="00761F4A" w:rsidRPr="00BB7C79" w:rsidRDefault="00761F4A" w:rsidP="00761F4A">
      <w:pPr>
        <w:pStyle w:val="afffffffffffffff7"/>
        <w:rPr>
          <w:sz w:val="24"/>
        </w:rPr>
      </w:pPr>
      <w:r w:rsidRPr="00BB7C79">
        <w:rPr>
          <w:sz w:val="24"/>
        </w:rPr>
        <w:t>Визуализация значения атрибута «Вид договора» в списке лотов раздела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а также на вкладках лота, будет реализована на этапе разработки ЧТЗ.</w:t>
      </w:r>
    </w:p>
    <w:p w:rsidR="00761F4A" w:rsidRPr="00BB7C79" w:rsidRDefault="00761F4A" w:rsidP="00761F4A">
      <w:pPr>
        <w:suppressAutoHyphens/>
        <w:spacing w:before="100" w:after="115"/>
        <w:ind w:firstLine="708"/>
        <w:rPr>
          <w:lang w:eastAsia="ar-SA"/>
        </w:rPr>
      </w:pPr>
      <w:r w:rsidRPr="00BB7C79">
        <w:rPr>
          <w:lang w:eastAsia="ar-SA"/>
        </w:rPr>
        <w:t>При формировании печатных форм протоколов в разделе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должно учитываться значение вида заключаемого договора, указанного авторизованным пользователем при публикации извещения.</w:t>
      </w:r>
    </w:p>
    <w:p w:rsidR="00761F4A" w:rsidRPr="00BB7C79" w:rsidRDefault="00761F4A" w:rsidP="00761F4A">
      <w:pPr>
        <w:pStyle w:val="afffffffffffffff7"/>
        <w:rPr>
          <w:sz w:val="24"/>
        </w:rPr>
      </w:pPr>
      <w:r w:rsidRPr="00BB7C79">
        <w:rPr>
          <w:sz w:val="24"/>
        </w:rPr>
        <w:lastRenderedPageBreak/>
        <w:t>В шаблоны печатных форм извещения, протоколов в разделе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будет добавлен атрибут лота «Вид договора».</w:t>
      </w:r>
    </w:p>
    <w:p w:rsidR="00761F4A" w:rsidRPr="00BB7C79" w:rsidRDefault="00761F4A" w:rsidP="00761F4A">
      <w:pPr>
        <w:suppressAutoHyphens/>
        <w:spacing w:before="100" w:after="115"/>
        <w:ind w:firstLine="709"/>
        <w:rPr>
          <w:lang w:eastAsia="ar-SA"/>
        </w:rPr>
      </w:pPr>
      <w:r w:rsidRPr="00BB7C79">
        <w:t xml:space="preserve">При создании нового извещения в разделе </w:t>
      </w:r>
      <w:r w:rsidRPr="00BB7C79">
        <w:rPr>
          <w:lang w:eastAsia="ar-SA"/>
        </w:rPr>
        <w:t xml:space="preserve">«Аренда,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по виду договора «аренда» авторизованным пользователям должна быть предоставлена возможность указать, что аренда является почасовой и условия такой аренды. Указанная информация должна быть доступна для просмотра в публичном разделе Официального сайта. </w:t>
      </w:r>
    </w:p>
    <w:p w:rsidR="00761F4A" w:rsidRPr="00BB7C79" w:rsidRDefault="00761F4A" w:rsidP="00761F4A">
      <w:pPr>
        <w:pStyle w:val="afffffffffffffff7"/>
        <w:rPr>
          <w:sz w:val="24"/>
        </w:rPr>
      </w:pPr>
      <w:r w:rsidRPr="00BB7C79">
        <w:rPr>
          <w:sz w:val="24"/>
        </w:rPr>
        <w:t>Для определения почасовой аренды в выбор значения атрибута лота «Предмет торга» в выпадающий список будет добавлено значение «Почасовая аренда».</w:t>
      </w:r>
    </w:p>
    <w:p w:rsidR="00761F4A" w:rsidRPr="00BB7C79" w:rsidRDefault="00761F4A" w:rsidP="00761F4A">
      <w:pPr>
        <w:suppressAutoHyphens/>
        <w:spacing w:before="100" w:after="115"/>
        <w:ind w:firstLine="709"/>
        <w:rPr>
          <w:lang w:eastAsia="ar-SA"/>
        </w:rPr>
      </w:pPr>
      <w:r w:rsidRPr="00BB7C79">
        <w:rPr>
          <w:lang w:eastAsia="ar-SA"/>
        </w:rPr>
        <w:t>В расширенном поиске раздела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должна быть возможность выбрать лоты, по которым предлагается почасовая аренда. Кроме того, необходимо добавить атрибут поиска «Предмет торга».</w:t>
      </w:r>
    </w:p>
    <w:p w:rsidR="00761F4A" w:rsidRPr="00BB7C79" w:rsidRDefault="00761F4A" w:rsidP="00761F4A">
      <w:pPr>
        <w:suppressAutoHyphens/>
        <w:spacing w:before="100" w:after="115"/>
        <w:ind w:firstLine="708"/>
        <w:rPr>
          <w:lang w:eastAsia="ar-SA"/>
        </w:rPr>
      </w:pPr>
      <w:r w:rsidRPr="00BB7C79">
        <w:rPr>
          <w:lang w:eastAsia="ar-SA"/>
        </w:rPr>
        <w:t>Параметр «Вид договора» должен быть добавлен в параметры отчета в разделе «Статистическая информация» в публичном разделе официального сайта. Кроме того, должен быть разработан отчет о количественных и стоимостных показателях торгов в разрезе видов торгов.</w:t>
      </w:r>
    </w:p>
    <w:p w:rsidR="00761F4A" w:rsidRPr="00BB7C79" w:rsidRDefault="00761F4A" w:rsidP="00761F4A">
      <w:pPr>
        <w:pStyle w:val="afffffffffffffff7"/>
        <w:rPr>
          <w:sz w:val="24"/>
        </w:rPr>
      </w:pPr>
      <w:r w:rsidRPr="00BB7C79">
        <w:rPr>
          <w:sz w:val="24"/>
        </w:rPr>
        <w:t>Для реализации данного требования будут доработаны детальные отчеты раздела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в отчет о количественных и стоимостных показателях торгов будет добавлен параметр «Вид договора».</w:t>
      </w:r>
    </w:p>
    <w:p w:rsidR="00761F4A" w:rsidRPr="00BB7C79" w:rsidRDefault="00761F4A" w:rsidP="00761F4A">
      <w:pPr>
        <w:suppressAutoHyphens/>
        <w:spacing w:before="100" w:after="115"/>
        <w:ind w:firstLine="708"/>
        <w:rPr>
          <w:lang w:eastAsia="ar-SA"/>
        </w:rPr>
      </w:pPr>
      <w:r w:rsidRPr="00BB7C79">
        <w:rPr>
          <w:lang w:eastAsia="ar-SA"/>
        </w:rPr>
        <w:t xml:space="preserve">Значения атрибута «Вид договора» для иных видов торгов, которые публикуются на Официальном сайте, должны присваиваться автоматически, без указания авторизованными пользователями дополнительной информации. </w:t>
      </w:r>
    </w:p>
    <w:p w:rsidR="00761F4A" w:rsidRPr="00BB7C79" w:rsidRDefault="00761F4A" w:rsidP="00761F4A">
      <w:pPr>
        <w:pStyle w:val="afffffffffffffff7"/>
        <w:rPr>
          <w:sz w:val="24"/>
        </w:rPr>
      </w:pPr>
      <w:r w:rsidRPr="00BB7C79">
        <w:rPr>
          <w:sz w:val="24"/>
        </w:rPr>
        <w:t xml:space="preserve">Для других разделов сайта, где публикуются извещения о проведении торгов, также будут определены виды договоров. Если для раздела определен только один вид договора, то при создании извещения значения атрибута лота «Вид договора» будет определен автоматически без дополнительных действий пользователя. </w:t>
      </w:r>
    </w:p>
    <w:p w:rsidR="00761F4A" w:rsidRPr="00BB7C79" w:rsidRDefault="00761F4A" w:rsidP="00761F4A">
      <w:pPr>
        <w:suppressAutoHyphens/>
        <w:spacing w:before="100" w:after="115"/>
        <w:ind w:firstLine="708"/>
        <w:rPr>
          <w:lang w:eastAsia="ar-SA"/>
        </w:rPr>
      </w:pPr>
      <w:r w:rsidRPr="00BB7C79">
        <w:rPr>
          <w:lang w:eastAsia="ar-SA"/>
        </w:rPr>
        <w:t xml:space="preserve">Значения атрибута «Вид договора» для каждого из видов торгов должны быть доступны для редактирования в АРМ «Администратор». </w:t>
      </w:r>
    </w:p>
    <w:p w:rsidR="00761F4A" w:rsidRPr="00BB7C79" w:rsidRDefault="00761F4A" w:rsidP="00761F4A">
      <w:pPr>
        <w:pStyle w:val="afffffffffffffff7"/>
        <w:rPr>
          <w:sz w:val="24"/>
        </w:rPr>
      </w:pPr>
      <w:r w:rsidRPr="00BB7C79">
        <w:rPr>
          <w:sz w:val="24"/>
        </w:rPr>
        <w:t>Для реализации данного требования администратору сайта будет доступен функционал ведения справочника «Виды договоров». В функционал ведения справочника будут включены операции:</w:t>
      </w:r>
    </w:p>
    <w:p w:rsidR="00761F4A" w:rsidRPr="00BB7C79" w:rsidRDefault="00761F4A" w:rsidP="00761F4A">
      <w:pPr>
        <w:pStyle w:val="afffffffffffffffa"/>
        <w:numPr>
          <w:ilvl w:val="0"/>
          <w:numId w:val="75"/>
        </w:numPr>
        <w:rPr>
          <w:rFonts w:eastAsia="Calibri"/>
          <w:sz w:val="24"/>
        </w:rPr>
      </w:pPr>
      <w:r w:rsidRPr="00BB7C79">
        <w:rPr>
          <w:rFonts w:eastAsia="Calibri"/>
          <w:sz w:val="24"/>
        </w:rPr>
        <w:lastRenderedPageBreak/>
        <w:t>создание записи;</w:t>
      </w:r>
    </w:p>
    <w:p w:rsidR="00761F4A" w:rsidRPr="00BB7C79" w:rsidRDefault="00761F4A" w:rsidP="00761F4A">
      <w:pPr>
        <w:pStyle w:val="afffffffffffffffa"/>
        <w:numPr>
          <w:ilvl w:val="0"/>
          <w:numId w:val="75"/>
        </w:numPr>
        <w:rPr>
          <w:rFonts w:eastAsia="Calibri"/>
          <w:sz w:val="24"/>
        </w:rPr>
      </w:pPr>
      <w:r w:rsidRPr="00BB7C79">
        <w:rPr>
          <w:rFonts w:eastAsia="Calibri"/>
          <w:sz w:val="24"/>
        </w:rPr>
        <w:t>редактирование записи;</w:t>
      </w:r>
    </w:p>
    <w:p w:rsidR="00761F4A" w:rsidRPr="00BB7C79" w:rsidRDefault="00761F4A" w:rsidP="00761F4A">
      <w:pPr>
        <w:pStyle w:val="afffffffffffffffa"/>
        <w:numPr>
          <w:ilvl w:val="0"/>
          <w:numId w:val="75"/>
        </w:numPr>
        <w:rPr>
          <w:rFonts w:eastAsia="Calibri"/>
          <w:sz w:val="24"/>
        </w:rPr>
      </w:pPr>
      <w:r w:rsidRPr="00BB7C79">
        <w:rPr>
          <w:rFonts w:eastAsia="Calibri"/>
          <w:sz w:val="24"/>
        </w:rPr>
        <w:t>удаление записи.</w:t>
      </w:r>
    </w:p>
    <w:p w:rsidR="00761F4A" w:rsidRPr="00BB7C79" w:rsidRDefault="00761F4A" w:rsidP="00761F4A">
      <w:pPr>
        <w:pStyle w:val="afffffffffffffff7"/>
        <w:rPr>
          <w:sz w:val="24"/>
        </w:rPr>
      </w:pPr>
      <w:r w:rsidRPr="00BB7C79">
        <w:rPr>
          <w:sz w:val="24"/>
        </w:rPr>
        <w:t>Запись справочника будет иметь следующие атрибуты:</w:t>
      </w:r>
    </w:p>
    <w:p w:rsidR="00761F4A" w:rsidRPr="00BB7C79" w:rsidRDefault="00761F4A" w:rsidP="00761F4A">
      <w:pPr>
        <w:pStyle w:val="afffffffffffffffa"/>
        <w:numPr>
          <w:ilvl w:val="0"/>
          <w:numId w:val="75"/>
        </w:numPr>
        <w:rPr>
          <w:sz w:val="24"/>
        </w:rPr>
      </w:pPr>
      <w:r w:rsidRPr="00BB7C79">
        <w:rPr>
          <w:sz w:val="24"/>
        </w:rPr>
        <w:t>Код – уникальное значение, присваивается автоматически системой при создании, не доступно на редактирование пользователям, не отображается в таблице записей;</w:t>
      </w:r>
    </w:p>
    <w:p w:rsidR="00761F4A" w:rsidRPr="00BB7C79" w:rsidRDefault="00761F4A" w:rsidP="00761F4A">
      <w:pPr>
        <w:pStyle w:val="afffffffffffffffa"/>
        <w:numPr>
          <w:ilvl w:val="0"/>
          <w:numId w:val="75"/>
        </w:numPr>
        <w:rPr>
          <w:sz w:val="24"/>
        </w:rPr>
      </w:pPr>
      <w:r w:rsidRPr="00BB7C79">
        <w:rPr>
          <w:sz w:val="24"/>
        </w:rPr>
        <w:t>Наименование вида договора;</w:t>
      </w:r>
    </w:p>
    <w:p w:rsidR="00761F4A" w:rsidRPr="00BB7C79" w:rsidRDefault="00761F4A" w:rsidP="00761F4A">
      <w:pPr>
        <w:pStyle w:val="afffffffffffffffa"/>
        <w:numPr>
          <w:ilvl w:val="0"/>
          <w:numId w:val="75"/>
        </w:numPr>
        <w:rPr>
          <w:sz w:val="24"/>
        </w:rPr>
      </w:pPr>
      <w:r w:rsidRPr="00BB7C79">
        <w:rPr>
          <w:sz w:val="24"/>
        </w:rPr>
        <w:t>Вид торгов – ссылка на вид(ы) торгов, реализованных на сайте, в которых может участвовать данное значение справочника.</w:t>
      </w:r>
    </w:p>
    <w:p w:rsidR="00761F4A" w:rsidRPr="00BB7C79" w:rsidRDefault="00761F4A" w:rsidP="00761F4A">
      <w:pPr>
        <w:suppressAutoHyphens/>
        <w:spacing w:before="100" w:after="115"/>
        <w:ind w:firstLine="708"/>
        <w:rPr>
          <w:lang w:eastAsia="ar-SA"/>
        </w:rPr>
      </w:pPr>
      <w:r w:rsidRPr="00BB7C79">
        <w:rPr>
          <w:lang w:eastAsia="ar-SA"/>
        </w:rPr>
        <w:t>В раздел «Поиск по всем торгам» должен быть добавлен критерий поиска «Вид договора». Пользователям должна быть предоставлена возможность делать выборку среди извещений по критерию «Вид договора» (в том числе одновременно по нескольким видам договоров).</w:t>
      </w:r>
    </w:p>
    <w:p w:rsidR="00761F4A" w:rsidRPr="00BB7C79" w:rsidRDefault="00761F4A" w:rsidP="00761F4A">
      <w:pPr>
        <w:pStyle w:val="afffffffffffffff7"/>
        <w:rPr>
          <w:sz w:val="24"/>
        </w:rPr>
      </w:pPr>
      <w:r w:rsidRPr="00BB7C79">
        <w:rPr>
          <w:sz w:val="24"/>
        </w:rPr>
        <w:t>Для реализации данного требования в «Поиск по всем торгам» будет добавлен критерий поиска «Вид договора». Пользователям будет предоставлена возможность определения значения параметра из справочника «Виды договоров» одного или нескольких значений.</w:t>
      </w:r>
    </w:p>
    <w:p w:rsidR="00761F4A" w:rsidRPr="00BB7C79" w:rsidRDefault="00761F4A" w:rsidP="00761F4A">
      <w:pPr>
        <w:suppressAutoHyphens/>
        <w:spacing w:before="100" w:after="115"/>
        <w:ind w:firstLine="708"/>
        <w:rPr>
          <w:lang w:eastAsia="ar-SA"/>
        </w:rPr>
      </w:pPr>
      <w:r w:rsidRPr="00BB7C79">
        <w:rPr>
          <w:lang w:eastAsia="ar-SA"/>
        </w:rPr>
        <w:t>В разделе «Аренда и продажа земельных участков» авторизованным пользователям должна быть предоставлена возможность указать цель приобретения земельного участка: для жилищного строительства, для комплексного освоения в целях жилищного строительства, для иных целей. Указанное значение должно отображаться в списке лотов раздела, а также в извещении. Атрибут «Цель приобретения участка» должен быть добавлен в расширенный поиск раздела «Аренда и продажа земельных участков», а также в раздел «Статистическая информация».</w:t>
      </w:r>
    </w:p>
    <w:p w:rsidR="00761F4A" w:rsidRPr="00BB7C79" w:rsidRDefault="00761F4A" w:rsidP="00761F4A">
      <w:pPr>
        <w:pStyle w:val="afffffffffffffff7"/>
        <w:rPr>
          <w:sz w:val="24"/>
        </w:rPr>
      </w:pPr>
      <w:r w:rsidRPr="00BB7C79">
        <w:rPr>
          <w:sz w:val="24"/>
        </w:rPr>
        <w:t xml:space="preserve">Предложение по данному требованию отражено в пункте </w:t>
      </w:r>
      <w:r>
        <w:fldChar w:fldCharType="begin"/>
      </w:r>
      <w:r>
        <w:instrText xml:space="preserve"> REF _Ref398127411 \r \h  \* MERGEFORMAT </w:instrText>
      </w:r>
      <w:r>
        <w:fldChar w:fldCharType="separate"/>
      </w:r>
      <w:r w:rsidRPr="00BB7C79">
        <w:rPr>
          <w:sz w:val="24"/>
        </w:rPr>
        <w:t>5.5.5</w:t>
      </w:r>
      <w:r>
        <w:fldChar w:fldCharType="end"/>
      </w:r>
      <w:r w:rsidRPr="00BB7C79">
        <w:rPr>
          <w:sz w:val="24"/>
        </w:rPr>
        <w:t xml:space="preserve"> настоящего документа.</w:t>
      </w:r>
    </w:p>
    <w:p w:rsidR="00761F4A" w:rsidRPr="00BB7C79" w:rsidRDefault="00761F4A" w:rsidP="00761F4A">
      <w:pPr>
        <w:suppressAutoHyphens/>
        <w:spacing w:before="100" w:after="115" w:line="360" w:lineRule="auto"/>
        <w:ind w:firstLine="709"/>
        <w:rPr>
          <w:lang w:eastAsia="ar-SA"/>
        </w:rPr>
      </w:pPr>
      <w:r w:rsidRPr="00BB7C79">
        <w:rPr>
          <w:lang w:eastAsia="ar-SA"/>
        </w:rPr>
        <w:t>Детализация требований осуществляется на этапе разработки ЧТЗ.</w:t>
      </w:r>
    </w:p>
    <w:p w:rsidR="00761F4A" w:rsidRPr="00BB7C79" w:rsidRDefault="00761F4A" w:rsidP="00761F4A">
      <w:pPr>
        <w:pStyle w:val="afffffffffffffff7"/>
        <w:rPr>
          <w:sz w:val="24"/>
        </w:rPr>
      </w:pPr>
      <w:r w:rsidRPr="00BB7C79">
        <w:rPr>
          <w:sz w:val="24"/>
        </w:rPr>
        <w:t>Перед выполнением детализации требований будет проведено интервьюирование Заказчика. По результатам интервьюирования будет разработано ЧТЗ в соответствии с ГОСТ 34.602-89 и согласовано с Заказчиком.</w:t>
      </w:r>
    </w:p>
    <w:p w:rsidR="00761F4A" w:rsidRPr="00BB7C79" w:rsidRDefault="00761F4A" w:rsidP="00761F4A">
      <w:pPr>
        <w:keepNext/>
        <w:keepLines/>
        <w:widowControl w:val="0"/>
        <w:suppressLineNumbers/>
        <w:suppressAutoHyphens/>
        <w:spacing w:before="120" w:after="120"/>
        <w:ind w:firstLine="709"/>
        <w:outlineLvl w:val="2"/>
        <w:rPr>
          <w:kern w:val="28"/>
        </w:rPr>
      </w:pPr>
      <w:r w:rsidRPr="00BB7C79">
        <w:rPr>
          <w:kern w:val="28"/>
        </w:rPr>
        <w:t>5.5.11. Требования к приведению функционала информационно-аналитической системы (ИАС) в соответствие с изменениями функционала Официального сайта торгов в части предоставления статистических данных о новых торгах и информации.</w:t>
      </w:r>
    </w:p>
    <w:p w:rsidR="00761F4A" w:rsidRPr="00BB7C79" w:rsidRDefault="00761F4A" w:rsidP="00761F4A">
      <w:pPr>
        <w:suppressAutoHyphens/>
        <w:spacing w:before="100" w:after="115"/>
        <w:ind w:firstLine="708"/>
        <w:rPr>
          <w:lang w:eastAsia="ar-SA"/>
        </w:rPr>
      </w:pPr>
      <w:r w:rsidRPr="00BB7C79">
        <w:rPr>
          <w:lang w:eastAsia="ar-SA"/>
        </w:rPr>
        <w:t>Для приведения функционала ИАС в соответствие с изменениями функционала Официального сайта торгов в ИАС должны быть выполнены следующие доработки:</w:t>
      </w:r>
    </w:p>
    <w:p w:rsidR="00761F4A" w:rsidRPr="00BB7C79" w:rsidRDefault="00761F4A" w:rsidP="00761F4A">
      <w:pPr>
        <w:pStyle w:val="afffffffffffffff7"/>
        <w:rPr>
          <w:sz w:val="24"/>
        </w:rPr>
      </w:pPr>
      <w:r w:rsidRPr="00BB7C79">
        <w:rPr>
          <w:rFonts w:eastAsia="Times New Roman"/>
          <w:sz w:val="24"/>
        </w:rPr>
        <w:t xml:space="preserve">Для реализации данного требования </w:t>
      </w:r>
      <w:r w:rsidRPr="00BB7C79">
        <w:rPr>
          <w:sz w:val="24"/>
        </w:rPr>
        <w:t>будет увеличен объем хранимой и обрабатываемой информации. Чтобы обеспечить корректную работу и предоставление актуальных отчетных данных, ИАС будет доработана по всем направлениям перечисленным ниже.</w:t>
      </w:r>
    </w:p>
    <w:p w:rsidR="00761F4A" w:rsidRPr="00BB7C79" w:rsidRDefault="00761F4A" w:rsidP="00761F4A">
      <w:pPr>
        <w:numPr>
          <w:ilvl w:val="0"/>
          <w:numId w:val="75"/>
        </w:numPr>
        <w:suppressAutoHyphens/>
        <w:spacing w:before="100" w:after="115"/>
        <w:rPr>
          <w:lang w:eastAsia="ar-SA"/>
        </w:rPr>
      </w:pPr>
      <w:r w:rsidRPr="00BB7C79">
        <w:rPr>
          <w:lang w:eastAsia="ar-SA"/>
        </w:rPr>
        <w:t xml:space="preserve">доработана структура хранилища данных для хранения информации о проведении торгов в соответствии с пунктами 5.5.1.2 – 5.5.1.3, 5.5.2 – 5.5.7, 5.5.9, 5.5.10 настоящего технического задания. Хранилище данных должно быть доработано для хранения </w:t>
      </w:r>
      <w:r w:rsidRPr="00BB7C79">
        <w:rPr>
          <w:lang w:eastAsia="ar-SA"/>
        </w:rPr>
        <w:lastRenderedPageBreak/>
        <w:t xml:space="preserve">следующей информации (детальный </w:t>
      </w:r>
      <w:r w:rsidRPr="00BB7C79">
        <w:rPr>
          <w:color w:val="000000"/>
        </w:rPr>
        <w:t>состав хранимой информации должен быть определен на этапе формирования ЧТЗ)</w:t>
      </w:r>
      <w:r w:rsidRPr="00BB7C79">
        <w:rPr>
          <w:lang w:eastAsia="ar-SA"/>
        </w:rPr>
        <w:t>:</w:t>
      </w:r>
    </w:p>
    <w:p w:rsidR="00761F4A" w:rsidRPr="00BB7C79" w:rsidRDefault="00761F4A" w:rsidP="00761F4A">
      <w:pPr>
        <w:numPr>
          <w:ilvl w:val="1"/>
          <w:numId w:val="75"/>
        </w:numPr>
        <w:suppressAutoHyphens/>
        <w:spacing w:before="100" w:after="115"/>
        <w:rPr>
          <w:lang w:eastAsia="ar-SA"/>
        </w:rPr>
      </w:pPr>
      <w:r w:rsidRPr="00BB7C79">
        <w:rPr>
          <w:lang w:eastAsia="ar-SA"/>
        </w:rPr>
        <w:t>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органами государственной власти, органами местного самоуправления или уполномоченными ими организациями в соответствии с Федеральным законом от 13 марта 2006 г. № 38-ФЗ «О рекламе»</w:t>
      </w:r>
      <w:r w:rsidRPr="00BB7C79">
        <w:t>;</w:t>
      </w:r>
    </w:p>
    <w:p w:rsidR="00761F4A" w:rsidRPr="00BB7C79" w:rsidRDefault="00761F4A" w:rsidP="00761F4A">
      <w:pPr>
        <w:suppressAutoHyphens/>
        <w:spacing w:before="100" w:after="115"/>
        <w:ind w:left="1788"/>
        <w:rPr>
          <w:lang w:eastAsia="ar-SA"/>
        </w:rPr>
      </w:pPr>
    </w:p>
    <w:p w:rsidR="00761F4A" w:rsidRPr="00BB7C79" w:rsidRDefault="00761F4A" w:rsidP="00761F4A">
      <w:pPr>
        <w:numPr>
          <w:ilvl w:val="1"/>
          <w:numId w:val="75"/>
        </w:numPr>
        <w:suppressAutoHyphens/>
        <w:spacing w:before="100" w:after="115"/>
        <w:rPr>
          <w:lang w:eastAsia="ar-SA"/>
        </w:rPr>
      </w:pPr>
      <w:r w:rsidRPr="00BB7C79">
        <w:rPr>
          <w:lang w:eastAsia="ar-SA"/>
        </w:rPr>
        <w:t xml:space="preserve">о проведении торгов на право получения лицензии на оказание услуг связи в соответствии с Федеральным законом от 7 июля 2003 г. </w:t>
      </w:r>
      <w:r w:rsidRPr="00BB7C79">
        <w:rPr>
          <w:lang w:eastAsia="ar-SA"/>
        </w:rPr>
        <w:br/>
        <w:t>№ 126-ФЗ «О связи»;</w:t>
      </w:r>
    </w:p>
    <w:p w:rsidR="00761F4A" w:rsidRPr="00BB7C79" w:rsidRDefault="00761F4A" w:rsidP="00761F4A">
      <w:pPr>
        <w:numPr>
          <w:ilvl w:val="1"/>
          <w:numId w:val="75"/>
        </w:numPr>
        <w:suppressAutoHyphens/>
        <w:spacing w:before="100" w:after="115"/>
        <w:rPr>
          <w:lang w:eastAsia="ar-SA"/>
        </w:rPr>
      </w:pPr>
      <w:r w:rsidRPr="00BB7C79">
        <w:rPr>
          <w:lang w:eastAsia="ar-SA"/>
        </w:rPr>
        <w:t xml:space="preserve">о проведении аукционов по продаже имущества, подлежащего принудительной продаже в соответствии с Федеральным законом </w:t>
      </w:r>
      <w:r w:rsidRPr="00BB7C79">
        <w:rPr>
          <w:lang w:eastAsia="ar-SA"/>
        </w:rPr>
        <w:br/>
        <w:t xml:space="preserve">от 26 марта 2003 г. № 36-ФЗ «Об особенностях функционирования электроэнергетики в переходный период и о внесении изменений </w:t>
      </w:r>
      <w:r w:rsidRPr="00BB7C79">
        <w:rPr>
          <w:lang w:eastAsia="ar-SA"/>
        </w:rPr>
        <w:br/>
        <w:t>в некоторые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Федерального закона «Об электроэнергетике»</w:t>
      </w:r>
      <w:r w:rsidRPr="00BB7C79">
        <w:t>;</w:t>
      </w:r>
    </w:p>
    <w:p w:rsidR="00761F4A" w:rsidRPr="00BB7C79" w:rsidRDefault="00761F4A" w:rsidP="00761F4A">
      <w:pPr>
        <w:numPr>
          <w:ilvl w:val="1"/>
          <w:numId w:val="75"/>
        </w:numPr>
        <w:suppressAutoHyphens/>
        <w:spacing w:before="100" w:after="115"/>
        <w:rPr>
          <w:lang w:eastAsia="ar-SA"/>
        </w:rPr>
      </w:pPr>
      <w:r w:rsidRPr="00BB7C79">
        <w:t>о публикации предложений инвесторов о возможности заключения концессионных соглашений для принятия заявок о готовности участия в конкурсе в разделе «Концессионные соглашения»;</w:t>
      </w:r>
    </w:p>
    <w:p w:rsidR="00761F4A" w:rsidRPr="00BB7C79" w:rsidRDefault="00761F4A" w:rsidP="00761F4A">
      <w:pPr>
        <w:numPr>
          <w:ilvl w:val="1"/>
          <w:numId w:val="75"/>
        </w:numPr>
        <w:suppressAutoHyphens/>
        <w:spacing w:before="100" w:after="115"/>
        <w:rPr>
          <w:lang w:eastAsia="ar-SA"/>
        </w:rPr>
      </w:pPr>
      <w:r w:rsidRPr="00BB7C79">
        <w:t>о количестве опубликованных информационных сообщений о проведении конкурсов на право заключения концессионных соглашений, концедентами в которых выступают два и более публичных образования;</w:t>
      </w:r>
    </w:p>
    <w:p w:rsidR="00761F4A" w:rsidRPr="00BB7C79" w:rsidRDefault="00761F4A" w:rsidP="00761F4A">
      <w:pPr>
        <w:numPr>
          <w:ilvl w:val="1"/>
          <w:numId w:val="75"/>
        </w:numPr>
        <w:suppressAutoHyphens/>
        <w:spacing w:before="100" w:after="115"/>
        <w:rPr>
          <w:lang w:eastAsia="ar-SA"/>
        </w:rPr>
      </w:pPr>
      <w:r w:rsidRPr="00BB7C79">
        <w:t xml:space="preserve">о публикации извещений о </w:t>
      </w:r>
      <w:r w:rsidRPr="00BB7C79">
        <w:rPr>
          <w:lang w:eastAsia="ar-SA"/>
        </w:rPr>
        <w:t>возможности заключения договора аренды или продажи земельного участка;</w:t>
      </w:r>
    </w:p>
    <w:p w:rsidR="00761F4A" w:rsidRPr="00BB7C79" w:rsidRDefault="00761F4A" w:rsidP="00761F4A">
      <w:pPr>
        <w:numPr>
          <w:ilvl w:val="1"/>
          <w:numId w:val="75"/>
        </w:numPr>
        <w:suppressAutoHyphens/>
        <w:spacing w:before="100" w:after="115"/>
        <w:rPr>
          <w:lang w:eastAsia="ar-SA"/>
        </w:rPr>
      </w:pPr>
      <w:r w:rsidRPr="00BB7C79">
        <w:t>о количестве торгов в отношении объектов, расположенных за пределами Российской Федерации;</w:t>
      </w:r>
    </w:p>
    <w:p w:rsidR="00761F4A" w:rsidRPr="00BB7C79" w:rsidRDefault="00761F4A" w:rsidP="00761F4A">
      <w:pPr>
        <w:numPr>
          <w:ilvl w:val="1"/>
          <w:numId w:val="75"/>
        </w:numPr>
        <w:suppressAutoHyphens/>
        <w:spacing w:before="100" w:after="115"/>
        <w:rPr>
          <w:lang w:eastAsia="ar-SA"/>
        </w:rPr>
      </w:pPr>
      <w:r w:rsidRPr="00BB7C79">
        <w:t>о торгах в зависимости от вида договора;</w:t>
      </w:r>
    </w:p>
    <w:p w:rsidR="00761F4A" w:rsidRPr="00BB7C79" w:rsidRDefault="00761F4A" w:rsidP="00761F4A">
      <w:pPr>
        <w:numPr>
          <w:ilvl w:val="1"/>
          <w:numId w:val="75"/>
        </w:numPr>
        <w:suppressAutoHyphens/>
        <w:spacing w:before="100" w:after="115"/>
        <w:rPr>
          <w:lang w:eastAsia="ar-SA"/>
        </w:rPr>
      </w:pPr>
      <w:r w:rsidRPr="00BB7C79">
        <w:rPr>
          <w:lang w:eastAsia="ar-SA"/>
        </w:rPr>
        <w:t>о реализации обращенного в соответствии с законодательством Российской Федерации конфискованного, движимого бесхозяйного и изъятого имущества, товаров, в отношении которых при перемещении через таможенную границу Таможенного союза была заявлена таможенная процедура отказа в пользу государства, и кладов;</w:t>
      </w:r>
    </w:p>
    <w:p w:rsidR="00761F4A" w:rsidRPr="00BB7C79" w:rsidRDefault="00761F4A" w:rsidP="00761F4A">
      <w:pPr>
        <w:numPr>
          <w:ilvl w:val="1"/>
          <w:numId w:val="75"/>
        </w:numPr>
        <w:suppressAutoHyphens/>
        <w:spacing w:before="100" w:after="115"/>
        <w:rPr>
          <w:lang w:eastAsia="ar-SA"/>
        </w:rPr>
      </w:pPr>
      <w:r w:rsidRPr="00BB7C79">
        <w:rPr>
          <w:lang w:eastAsia="ar-SA"/>
        </w:rPr>
        <w:t>о проведении конкурсов и аукционов на право заключения договора пользования рыбоводным участком, находящимся в государственной или муниципальной собственности, в соответствии с Федеральным законом от 2 июля 2013 г. № 148-ФЗ «Об аквакультуре (рыбоводстве) и о внесении изменений в отдельные законодательные акты Российской Федерации»</w:t>
      </w:r>
      <w:r w:rsidRPr="00BB7C79">
        <w:t>.</w:t>
      </w:r>
    </w:p>
    <w:p w:rsidR="00761F4A" w:rsidRPr="00BB7C79" w:rsidRDefault="00761F4A" w:rsidP="00761F4A">
      <w:pPr>
        <w:numPr>
          <w:ilvl w:val="0"/>
          <w:numId w:val="75"/>
        </w:numPr>
        <w:suppressAutoHyphens/>
        <w:spacing w:before="100" w:after="115"/>
        <w:rPr>
          <w:lang w:eastAsia="ar-SA"/>
        </w:rPr>
      </w:pPr>
      <w:r w:rsidRPr="00BB7C79">
        <w:rPr>
          <w:lang w:eastAsia="ar-SA"/>
        </w:rPr>
        <w:t>переработаны существующие и разработаны новые процедуры загрузки и хранения информации в хранилище данных ИАС о проведении торгов в соответствии с пунктами 5.5.1.2 – 5.5.1.3, 5.5.2 – 5.5.7, 5.5.9, 5.5.10 настоящего технического задания (перечень процедур, нуждающихся в доработке, а также состав загружаемой информации должен быть разработан на этапе формирования ЧТЗ):</w:t>
      </w:r>
    </w:p>
    <w:p w:rsidR="00761F4A" w:rsidRPr="00BB7C79" w:rsidRDefault="00761F4A" w:rsidP="00761F4A">
      <w:pPr>
        <w:pStyle w:val="afffffffffffffff7"/>
        <w:numPr>
          <w:ilvl w:val="0"/>
          <w:numId w:val="75"/>
        </w:numPr>
        <w:rPr>
          <w:sz w:val="24"/>
        </w:rPr>
      </w:pPr>
      <w:r w:rsidRPr="00BB7C79">
        <w:rPr>
          <w:sz w:val="24"/>
        </w:rPr>
        <w:lastRenderedPageBreak/>
        <w:t>В рамках реализации данного требования в буферной области и области хранения данных хранилища данных ИАС будет добавлена возможность хранения вышеперечисленной информации. Также буферная область и область хранения хранилища информации будет доработана с целью хранения справочной информации, необходимой для корректного хранения информации о новых видах торгов и данных доработанных разделов торгов. При этом детальный объем и состав хранимой информации будет определен и согласован с Заказчиком на этапе ЧТЗ, т.к. он зависит от результатов согласования атрибутного состава данных по другим пунктам Технических требований и может быть согласован в последнюю очередь.</w:t>
      </w:r>
    </w:p>
    <w:p w:rsidR="00761F4A" w:rsidRPr="00BB7C79" w:rsidRDefault="00761F4A" w:rsidP="00761F4A">
      <w:pPr>
        <w:numPr>
          <w:ilvl w:val="1"/>
          <w:numId w:val="75"/>
        </w:numPr>
        <w:suppressAutoHyphens/>
        <w:spacing w:before="100" w:after="115"/>
        <w:rPr>
          <w:lang w:eastAsia="ar-SA"/>
        </w:rPr>
      </w:pPr>
      <w:r w:rsidRPr="00BB7C79">
        <w:rPr>
          <w:lang w:eastAsia="ar-SA"/>
        </w:rPr>
        <w:t xml:space="preserve">процедуры загрузки данных о торгах должны быть доработаны для хранения информации о новых видах торгов, </w:t>
      </w:r>
      <w:r w:rsidRPr="00BB7C79">
        <w:t>о количестве торгов в отношении объектов, расположенных за пределами Российской Федерации, о торгах в зависимости от вида договора</w:t>
      </w:r>
      <w:r w:rsidRPr="00BB7C79">
        <w:rPr>
          <w:lang w:eastAsia="ar-SA"/>
        </w:rPr>
        <w:t>;</w:t>
      </w:r>
    </w:p>
    <w:p w:rsidR="00761F4A" w:rsidRPr="00BB7C79" w:rsidRDefault="00761F4A" w:rsidP="00761F4A">
      <w:pPr>
        <w:numPr>
          <w:ilvl w:val="1"/>
          <w:numId w:val="75"/>
        </w:numPr>
        <w:suppressAutoHyphens/>
        <w:spacing w:before="100" w:after="115"/>
        <w:rPr>
          <w:lang w:eastAsia="ar-SA"/>
        </w:rPr>
      </w:pPr>
      <w:r w:rsidRPr="00BB7C79">
        <w:rPr>
          <w:lang w:eastAsia="ar-SA"/>
        </w:rPr>
        <w:t xml:space="preserve">должны быть разработаны процедуры для загрузки информации о </w:t>
      </w:r>
      <w:r w:rsidRPr="00BB7C79">
        <w:t>публикации предложений инвесторов о возможности заключения концессионных соглашений для принятия заявок о готовности участия в конкурсе в разделе «Концессионные соглашения» и о количестве опубликованных информационных сообщений о проведении конкурсов на право заключения концессионных соглашений, концедентами в которых выступают два и более публичных образования</w:t>
      </w:r>
      <w:r w:rsidRPr="00BB7C79">
        <w:rPr>
          <w:lang w:eastAsia="ar-SA"/>
        </w:rPr>
        <w:t>;</w:t>
      </w:r>
    </w:p>
    <w:p w:rsidR="00761F4A" w:rsidRPr="00BB7C79" w:rsidRDefault="00761F4A" w:rsidP="00761F4A">
      <w:pPr>
        <w:numPr>
          <w:ilvl w:val="0"/>
          <w:numId w:val="75"/>
        </w:numPr>
        <w:suppressAutoHyphens/>
        <w:spacing w:before="100" w:after="115"/>
        <w:rPr>
          <w:lang w:eastAsia="ar-SA"/>
        </w:rPr>
      </w:pPr>
      <w:r w:rsidRPr="00BB7C79">
        <w:rPr>
          <w:lang w:eastAsia="ar-SA"/>
        </w:rPr>
        <w:t>доработана подсистема формирования отчетов в части изменения информационной модели метаданных с учетом добавления в нее новых видов торгов:</w:t>
      </w:r>
    </w:p>
    <w:p w:rsidR="00761F4A" w:rsidRPr="00BB7C79" w:rsidRDefault="00761F4A" w:rsidP="00761F4A">
      <w:pPr>
        <w:pStyle w:val="afffffffffffffff7"/>
        <w:rPr>
          <w:sz w:val="24"/>
        </w:rPr>
      </w:pPr>
      <w:r w:rsidRPr="00BB7C79">
        <w:rPr>
          <w:sz w:val="24"/>
        </w:rPr>
        <w:t xml:space="preserve">Существующие процедуры загрузки и хранения информации о торгах будут значительно доработаны с целью загрузки и хранения информации по извещениям, лотам, итогам и (или) протоколам, размещаемым по новым видам торгов, а также данных, которые были добавлены по требованиям пунктов </w:t>
      </w:r>
      <w:r>
        <w:fldChar w:fldCharType="begin"/>
      </w:r>
      <w:r>
        <w:instrText xml:space="preserve"> REF _Ref398130734 \r \h  \* MERGEFORMAT </w:instrText>
      </w:r>
      <w:r>
        <w:fldChar w:fldCharType="separate"/>
      </w:r>
      <w:r w:rsidRPr="00BB7C79">
        <w:rPr>
          <w:sz w:val="24"/>
        </w:rPr>
        <w:t>5.5.1</w:t>
      </w:r>
      <w:r>
        <w:fldChar w:fldCharType="end"/>
      </w:r>
      <w:r w:rsidRPr="00BB7C79">
        <w:rPr>
          <w:sz w:val="24"/>
        </w:rPr>
        <w:t xml:space="preserve">, </w:t>
      </w:r>
      <w:r>
        <w:fldChar w:fldCharType="begin"/>
      </w:r>
      <w:r>
        <w:instrText xml:space="preserve"> REF _Ref398130739 \r \h  \* MERGEFORMAT </w:instrText>
      </w:r>
      <w:r>
        <w:fldChar w:fldCharType="separate"/>
      </w:r>
      <w:r w:rsidRPr="00BB7C79">
        <w:rPr>
          <w:sz w:val="24"/>
        </w:rPr>
        <w:t>5.5.5</w:t>
      </w:r>
      <w:r>
        <w:fldChar w:fldCharType="end"/>
      </w:r>
      <w:r w:rsidRPr="00BB7C79">
        <w:rPr>
          <w:sz w:val="24"/>
        </w:rPr>
        <w:t xml:space="preserve"> - </w:t>
      </w:r>
      <w:r>
        <w:fldChar w:fldCharType="begin"/>
      </w:r>
      <w:r>
        <w:instrText xml:space="preserve"> REF _Ref398130764 \r \h  \* MERGEFORMAT </w:instrText>
      </w:r>
      <w:r>
        <w:fldChar w:fldCharType="separate"/>
      </w:r>
      <w:r w:rsidRPr="00BB7C79">
        <w:rPr>
          <w:sz w:val="24"/>
        </w:rPr>
        <w:t>5.5.10</w:t>
      </w:r>
      <w:r>
        <w:fldChar w:fldCharType="end"/>
      </w:r>
      <w:r w:rsidRPr="00BB7C79">
        <w:rPr>
          <w:sz w:val="24"/>
        </w:rPr>
        <w:t>. Также будут доработаны процедуры загрузки и хранения справочной информации, необходимой для корректного хранения информации о новых видах торгов и проведения торгов в электронной форме. Более детально состав хранимой информации будет определен на этапе формирования ЧТЗ, т.к. он зависит от результатов согласования атрибутного состава данных по другим пунктам Технических требований и может быть согласован только на последнем этапе, одновременно с детализацией требований к хранилищу данных.</w:t>
      </w:r>
    </w:p>
    <w:p w:rsidR="00761F4A" w:rsidRPr="00BB7C79" w:rsidRDefault="00761F4A" w:rsidP="00761F4A">
      <w:pPr>
        <w:numPr>
          <w:ilvl w:val="1"/>
          <w:numId w:val="75"/>
        </w:numPr>
        <w:suppressAutoHyphens/>
        <w:spacing w:before="100" w:after="115"/>
        <w:rPr>
          <w:lang w:eastAsia="ar-SA"/>
        </w:rPr>
      </w:pPr>
      <w:r w:rsidRPr="00BB7C79">
        <w:rPr>
          <w:lang w:eastAsia="ar-SA"/>
        </w:rPr>
        <w:t>физический слой модели метаданных должен быть доработан для хранения данных по новым видам торгов;</w:t>
      </w:r>
    </w:p>
    <w:p w:rsidR="00761F4A" w:rsidRPr="00BB7C79" w:rsidRDefault="00761F4A" w:rsidP="00761F4A">
      <w:pPr>
        <w:numPr>
          <w:ilvl w:val="1"/>
          <w:numId w:val="75"/>
        </w:numPr>
        <w:suppressAutoHyphens/>
        <w:spacing w:before="100" w:after="115"/>
        <w:rPr>
          <w:lang w:eastAsia="ar-SA"/>
        </w:rPr>
      </w:pPr>
      <w:r w:rsidRPr="00BB7C79">
        <w:rPr>
          <w:lang w:eastAsia="ar-SA"/>
        </w:rPr>
        <w:t>слой бизнес-модели должен быть дополнен информацией о новых видах торгов. Должны быть доработаны соответствующие логические связи между существующими и новыми объектами;</w:t>
      </w:r>
    </w:p>
    <w:p w:rsidR="00761F4A" w:rsidRPr="00BB7C79" w:rsidRDefault="00761F4A" w:rsidP="00761F4A">
      <w:pPr>
        <w:numPr>
          <w:ilvl w:val="1"/>
          <w:numId w:val="75"/>
        </w:numPr>
        <w:suppressAutoHyphens/>
        <w:spacing w:before="100" w:after="115"/>
        <w:rPr>
          <w:lang w:eastAsia="ar-SA"/>
        </w:rPr>
      </w:pPr>
      <w:r w:rsidRPr="00BB7C79">
        <w:rPr>
          <w:lang w:eastAsia="ar-SA"/>
        </w:rPr>
        <w:t>слой презентаций должен быть доработан с учетом расширения объемов обрабатываемой информации;</w:t>
      </w:r>
    </w:p>
    <w:p w:rsidR="00761F4A" w:rsidRPr="00BB7C79" w:rsidRDefault="00761F4A" w:rsidP="00761F4A">
      <w:pPr>
        <w:numPr>
          <w:ilvl w:val="0"/>
          <w:numId w:val="75"/>
        </w:numPr>
        <w:suppressAutoHyphens/>
        <w:spacing w:before="100" w:after="115"/>
        <w:rPr>
          <w:lang w:eastAsia="ar-SA"/>
        </w:rPr>
      </w:pPr>
      <w:r w:rsidRPr="00BB7C79">
        <w:rPr>
          <w:lang w:eastAsia="ar-SA"/>
        </w:rPr>
        <w:lastRenderedPageBreak/>
        <w:t>доработаны имеющиеся отчеты, а также созданы дополнительные отчеты, с учетом новой информации, публикуемой на Официальном сайте:</w:t>
      </w:r>
    </w:p>
    <w:p w:rsidR="00761F4A" w:rsidRPr="00BB7C79" w:rsidRDefault="00761F4A" w:rsidP="00761F4A">
      <w:pPr>
        <w:numPr>
          <w:ilvl w:val="1"/>
          <w:numId w:val="75"/>
        </w:numPr>
        <w:suppressAutoHyphens/>
        <w:spacing w:before="100" w:after="115"/>
        <w:rPr>
          <w:lang w:eastAsia="ar-SA"/>
        </w:rPr>
      </w:pPr>
      <w:r w:rsidRPr="00BB7C79">
        <w:rPr>
          <w:lang w:eastAsia="ar-SA"/>
        </w:rPr>
        <w:t>в существующие отчеты должна быть добавлена информация по новым видам торгов и новой информации в соответствии с доработкой информационной модели метаданных.</w:t>
      </w:r>
    </w:p>
    <w:p w:rsidR="00761F4A" w:rsidRPr="00BB7C79" w:rsidRDefault="00761F4A" w:rsidP="00761F4A">
      <w:pPr>
        <w:pStyle w:val="afffffffffffffff7"/>
        <w:rPr>
          <w:sz w:val="24"/>
        </w:rPr>
      </w:pPr>
      <w:r w:rsidRPr="00BB7C79">
        <w:rPr>
          <w:sz w:val="24"/>
        </w:rPr>
        <w:t xml:space="preserve">В отчетах: </w:t>
      </w:r>
    </w:p>
    <w:p w:rsidR="00761F4A" w:rsidRPr="00BB7C79" w:rsidRDefault="00761F4A" w:rsidP="00761F4A">
      <w:pPr>
        <w:pStyle w:val="afffffffffffffffa"/>
        <w:numPr>
          <w:ilvl w:val="0"/>
          <w:numId w:val="75"/>
        </w:numPr>
        <w:rPr>
          <w:sz w:val="24"/>
        </w:rPr>
      </w:pPr>
      <w:r w:rsidRPr="00BB7C79">
        <w:rPr>
          <w:sz w:val="24"/>
        </w:rPr>
        <w:t>о количестве торгов по видам будет добавлена информация об извещениях, опубликованных во вновь реализованных и существующих разделах;</w:t>
      </w:r>
    </w:p>
    <w:p w:rsidR="00761F4A" w:rsidRPr="00BB7C79" w:rsidRDefault="00761F4A" w:rsidP="00761F4A">
      <w:pPr>
        <w:pStyle w:val="afffffffffffffffa"/>
        <w:numPr>
          <w:ilvl w:val="0"/>
          <w:numId w:val="75"/>
        </w:numPr>
        <w:rPr>
          <w:sz w:val="24"/>
        </w:rPr>
      </w:pPr>
      <w:r w:rsidRPr="00BB7C79">
        <w:rPr>
          <w:sz w:val="24"/>
        </w:rPr>
        <w:t>о количестве объявленных торгов по регионам будет добавлена информация о стране происхождения имущества на основании требований к параметру, определенных техническими требованиями в пункте 5.5.9, а также будет добавлена информация об извещениях, опубликованных во вновь реализованных и существующих разделах;</w:t>
      </w:r>
    </w:p>
    <w:p w:rsidR="00761F4A" w:rsidRPr="00BB7C79" w:rsidRDefault="00761F4A" w:rsidP="00761F4A">
      <w:pPr>
        <w:pStyle w:val="afffffffffffffffa"/>
        <w:numPr>
          <w:ilvl w:val="0"/>
          <w:numId w:val="75"/>
        </w:numPr>
        <w:rPr>
          <w:sz w:val="24"/>
        </w:rPr>
      </w:pPr>
      <w:r w:rsidRPr="00BB7C79">
        <w:rPr>
          <w:sz w:val="24"/>
        </w:rPr>
        <w:t>о площади по регионам будет добавлена информация о стране нахождения имущества на основании требований к параметру, определенных техническими требованиями в пункте 5.5.9;</w:t>
      </w:r>
    </w:p>
    <w:p w:rsidR="00761F4A" w:rsidRPr="00BB7C79" w:rsidRDefault="00761F4A" w:rsidP="00761F4A">
      <w:pPr>
        <w:pStyle w:val="afffffffffffffffa"/>
        <w:numPr>
          <w:ilvl w:val="0"/>
          <w:numId w:val="75"/>
        </w:numPr>
        <w:rPr>
          <w:sz w:val="24"/>
        </w:rPr>
      </w:pPr>
      <w:r w:rsidRPr="00BB7C79">
        <w:rPr>
          <w:sz w:val="24"/>
        </w:rPr>
        <w:t>о количестве участников будет включена информация о заявителях и участникам по сообщениям и извещениям, реализованным по требованиям технического требования пунктов 5.5.1 – 5.5.7;</w:t>
      </w:r>
    </w:p>
    <w:p w:rsidR="00761F4A" w:rsidRPr="00BB7C79" w:rsidRDefault="00761F4A" w:rsidP="00761F4A">
      <w:pPr>
        <w:pStyle w:val="afffffffffffffffa"/>
        <w:numPr>
          <w:ilvl w:val="0"/>
          <w:numId w:val="75"/>
        </w:numPr>
        <w:rPr>
          <w:sz w:val="24"/>
        </w:rPr>
      </w:pPr>
      <w:r w:rsidRPr="00BB7C79">
        <w:rPr>
          <w:sz w:val="24"/>
        </w:rPr>
        <w:t>о количестве торгов по всем торгам будет добавлена информация об участниках по торгам, опубликованным во вновь реализованных и существующих разделах;</w:t>
      </w:r>
    </w:p>
    <w:p w:rsidR="00761F4A" w:rsidRPr="00BB7C79" w:rsidRDefault="00761F4A" w:rsidP="00761F4A">
      <w:pPr>
        <w:pStyle w:val="afffffffffffffffa"/>
        <w:numPr>
          <w:ilvl w:val="0"/>
          <w:numId w:val="75"/>
        </w:numPr>
        <w:rPr>
          <w:sz w:val="24"/>
        </w:rPr>
      </w:pPr>
      <w:r w:rsidRPr="00BB7C79">
        <w:rPr>
          <w:sz w:val="24"/>
        </w:rPr>
        <w:t>о цене договора будет добавлена информация о цене договора по итогам торгов, опубликованных во вновь реализованных и существующих разделах;</w:t>
      </w:r>
    </w:p>
    <w:p w:rsidR="00761F4A" w:rsidRPr="00BB7C79" w:rsidRDefault="00761F4A" w:rsidP="00761F4A">
      <w:pPr>
        <w:pStyle w:val="afffffffffffffffa"/>
        <w:numPr>
          <w:ilvl w:val="0"/>
          <w:numId w:val="75"/>
        </w:numPr>
        <w:rPr>
          <w:sz w:val="24"/>
        </w:rPr>
      </w:pPr>
      <w:r w:rsidRPr="00BB7C79">
        <w:rPr>
          <w:sz w:val="24"/>
        </w:rPr>
        <w:t>о количестве отстраненных участников будет добавлена информация о не допущенных к торгам заявителях по извещениям, опубликованным во вновь реализованных и существующих разделах;</w:t>
      </w:r>
    </w:p>
    <w:p w:rsidR="00761F4A" w:rsidRPr="00BB7C79" w:rsidRDefault="00761F4A" w:rsidP="00761F4A">
      <w:pPr>
        <w:pStyle w:val="afffffffffffffffa"/>
        <w:numPr>
          <w:ilvl w:val="0"/>
          <w:numId w:val="75"/>
        </w:numPr>
        <w:rPr>
          <w:sz w:val="24"/>
        </w:rPr>
      </w:pPr>
      <w:r w:rsidRPr="00BB7C79">
        <w:rPr>
          <w:sz w:val="24"/>
        </w:rPr>
        <w:t>о количестве торгов в электронной форме будет добавлена информация о торгах в электронной форме по извещениям, опубликованным во вновь реализованных разделах;</w:t>
      </w:r>
    </w:p>
    <w:p w:rsidR="00761F4A" w:rsidRPr="00BB7C79" w:rsidRDefault="00761F4A" w:rsidP="00761F4A">
      <w:pPr>
        <w:pStyle w:val="afffffffffffffffa"/>
        <w:numPr>
          <w:ilvl w:val="0"/>
          <w:numId w:val="75"/>
        </w:numPr>
        <w:rPr>
          <w:sz w:val="24"/>
        </w:rPr>
      </w:pPr>
      <w:r w:rsidRPr="00BB7C79">
        <w:rPr>
          <w:sz w:val="24"/>
        </w:rPr>
        <w:t>о количестве торгов в электронной форме в разрезе ЭТП будет добавлена информация о торгах в электронной форме по извещениям, опубликованным во вновь реализованных разделах.</w:t>
      </w:r>
    </w:p>
    <w:p w:rsidR="00761F4A" w:rsidRPr="00BB7C79" w:rsidRDefault="00761F4A" w:rsidP="00761F4A">
      <w:pPr>
        <w:pStyle w:val="afffffffffffffff7"/>
        <w:rPr>
          <w:sz w:val="24"/>
        </w:rPr>
      </w:pPr>
      <w:r w:rsidRPr="00BB7C79">
        <w:rPr>
          <w:sz w:val="24"/>
        </w:rPr>
        <w:t>Будут разработаны новые отчеты:</w:t>
      </w:r>
    </w:p>
    <w:p w:rsidR="00761F4A" w:rsidRPr="00BB7C79" w:rsidRDefault="00761F4A" w:rsidP="00761F4A">
      <w:pPr>
        <w:pStyle w:val="afffffffffffffffa"/>
        <w:numPr>
          <w:ilvl w:val="0"/>
          <w:numId w:val="75"/>
        </w:numPr>
        <w:rPr>
          <w:sz w:val="24"/>
        </w:rPr>
      </w:pPr>
      <w:r w:rsidRPr="00BB7C79">
        <w:rPr>
          <w:sz w:val="24"/>
        </w:rPr>
        <w:t>о количестве торгов в разрезе вида договора. В отчете будет представлена информация об общем количестве торгов в разрезе вида договора. Собрать отчет можно будет как за несколько лет, так и за определенный год, а также за определенный год в разрезе месяцев;</w:t>
      </w:r>
    </w:p>
    <w:p w:rsidR="00761F4A" w:rsidRPr="00BB7C79" w:rsidRDefault="00761F4A" w:rsidP="00761F4A">
      <w:pPr>
        <w:pStyle w:val="afffffffffffffffa"/>
        <w:numPr>
          <w:ilvl w:val="0"/>
          <w:numId w:val="75"/>
        </w:numPr>
        <w:rPr>
          <w:sz w:val="24"/>
        </w:rPr>
      </w:pPr>
      <w:r w:rsidRPr="00BB7C79">
        <w:rPr>
          <w:sz w:val="24"/>
        </w:rPr>
        <w:lastRenderedPageBreak/>
        <w:t>о количестве лотов по видам. В отчете будет представлена информация об общем количестве лотов в разрезе видов разделов. Собрать отчет можно будет по определенным датам как за несколько лет, так и за определенный год, а также за определенный год в разрезе месяцев;</w:t>
      </w:r>
    </w:p>
    <w:p w:rsidR="00761F4A" w:rsidRPr="00BB7C79" w:rsidRDefault="00761F4A" w:rsidP="00761F4A">
      <w:pPr>
        <w:pStyle w:val="afffffffffffffffa"/>
        <w:numPr>
          <w:ilvl w:val="0"/>
          <w:numId w:val="75"/>
        </w:numPr>
        <w:rPr>
          <w:sz w:val="24"/>
        </w:rPr>
      </w:pPr>
      <w:r w:rsidRPr="00BB7C79">
        <w:rPr>
          <w:sz w:val="24"/>
        </w:rPr>
        <w:t>о количестве активных организаторов торгов по видам. В отчете будет представлена информация о количестве активных организаторов торгов в разрезе видов разделов. Собрать отчет можно будет по определенным датам как за несколько лет, так и за определенный год, а также за определенный год в разрезе месяцев;</w:t>
      </w:r>
    </w:p>
    <w:p w:rsidR="00761F4A" w:rsidRPr="00BB7C79" w:rsidRDefault="00761F4A" w:rsidP="00761F4A">
      <w:pPr>
        <w:pStyle w:val="afffffffffffffffa"/>
        <w:numPr>
          <w:ilvl w:val="0"/>
          <w:numId w:val="75"/>
        </w:numPr>
        <w:rPr>
          <w:sz w:val="24"/>
        </w:rPr>
      </w:pPr>
      <w:r w:rsidRPr="00BB7C79">
        <w:rPr>
          <w:sz w:val="24"/>
        </w:rPr>
        <w:t>о количестве состоявшихся торгов по видам. В отчете будет представлена информация о количестве состоявшихся торгов в разрезе видов разделов и видов торгов (аукцион, конкурс). Собрать отчет можно будет по определенным датам как за несколько лет, так и за определенный год, а также за определенный год в разрезе месяцев.</w:t>
      </w:r>
    </w:p>
    <w:p w:rsidR="00761F4A" w:rsidRPr="00BB7C79" w:rsidRDefault="00761F4A" w:rsidP="00761F4A">
      <w:pPr>
        <w:suppressAutoHyphens/>
        <w:spacing w:before="100" w:after="115"/>
        <w:ind w:firstLine="708"/>
        <w:rPr>
          <w:lang w:eastAsia="ar-SA"/>
        </w:rPr>
      </w:pPr>
      <w:r w:rsidRPr="00BB7C79">
        <w:rPr>
          <w:lang w:eastAsia="ar-SA"/>
        </w:rPr>
        <w:t>Перечень новых отчетов, а также объем изменения существующих отчетов, должны быть подготовлены на этапе формирования ЧТЗ и согласован с Заказчиком.</w:t>
      </w:r>
    </w:p>
    <w:p w:rsidR="00761F4A" w:rsidRPr="00BB7C79" w:rsidRDefault="00761F4A" w:rsidP="00761F4A">
      <w:pPr>
        <w:pStyle w:val="afffffffffffffff7"/>
        <w:rPr>
          <w:sz w:val="24"/>
        </w:rPr>
      </w:pPr>
      <w:r w:rsidRPr="00BB7C79">
        <w:rPr>
          <w:sz w:val="24"/>
        </w:rPr>
        <w:t>Детализация изменений в существующих отчетах, структура и детализация формирования новых отчетов будет выполнена на этапе разработки ЧТЗ, которое подлежит согласованию с Заказчиком.</w:t>
      </w:r>
    </w:p>
    <w:p w:rsidR="00761F4A" w:rsidRPr="00BB7C79" w:rsidRDefault="00761F4A" w:rsidP="00761F4A">
      <w:pPr>
        <w:keepNext/>
        <w:keepLines/>
        <w:widowControl w:val="0"/>
        <w:suppressLineNumbers/>
        <w:suppressAutoHyphens/>
        <w:spacing w:before="100" w:after="120"/>
        <w:ind w:firstLine="709"/>
        <w:outlineLvl w:val="2"/>
        <w:rPr>
          <w:kern w:val="28"/>
        </w:rPr>
      </w:pPr>
      <w:r w:rsidRPr="00BB7C79">
        <w:rPr>
          <w:kern w:val="28"/>
        </w:rPr>
        <w:t>5.5.12. Требования к публикации открытых данных на Официальном сайте.</w:t>
      </w:r>
    </w:p>
    <w:p w:rsidR="00761F4A" w:rsidRPr="00BB7C79" w:rsidRDefault="00761F4A" w:rsidP="00761F4A">
      <w:pPr>
        <w:suppressAutoHyphens/>
        <w:spacing w:before="100" w:after="120"/>
        <w:ind w:firstLine="709"/>
      </w:pPr>
      <w:r w:rsidRPr="00BB7C79">
        <w:t xml:space="preserve">В рамках работ по развитию Системы Исполнитель должен создать (доработать) общедоступный раздел «Открытые данные», обеспечивающий публикацию всех наборов открытых данных в соответствии с согласованным на этапе разработки технического задания описанием наборов открытых данных и актуальной версией Методических рекомендаций по публикации открытых данных государственными органами и органами местного самоуправления, а также технических требований к публикации открытых данных, утверждаемых Правительственной комиссией по координации деятельности открытого правительства (далее – Методические рекомендации). </w:t>
      </w:r>
    </w:p>
    <w:p w:rsidR="00761F4A" w:rsidRPr="00BB7C79" w:rsidRDefault="00761F4A" w:rsidP="00761F4A">
      <w:pPr>
        <w:pStyle w:val="afffffffffffffff7"/>
        <w:rPr>
          <w:sz w:val="24"/>
        </w:rPr>
      </w:pPr>
      <w:r w:rsidRPr="00BB7C79">
        <w:rPr>
          <w:sz w:val="24"/>
        </w:rPr>
        <w:t>При реализации данного требования существующий на Официальном сайте общедоступный раздел «Открытые данные» будет приведен к требованиям методических рекомендаций, утвержденных протоколом заседания Правительственной комиссии по координации деятельности открытого правительства от 4 июня 2013 г. № 4 (далее по тексту Методические рекомендации).</w:t>
      </w:r>
    </w:p>
    <w:p w:rsidR="00761F4A" w:rsidRPr="00BB7C79" w:rsidRDefault="00761F4A" w:rsidP="00761F4A">
      <w:pPr>
        <w:pStyle w:val="afffffffffffffff7"/>
        <w:rPr>
          <w:sz w:val="24"/>
        </w:rPr>
      </w:pPr>
      <w:r w:rsidRPr="00BB7C79">
        <w:rPr>
          <w:sz w:val="24"/>
        </w:rPr>
        <w:t>В целях доступности страниц открытых данных для поисковых роботов будет размещена ссылка на каталог метаданных - разрешение в robots.txt, указание в sitemap.xml.</w:t>
      </w:r>
    </w:p>
    <w:p w:rsidR="00761F4A" w:rsidRPr="00BB7C79" w:rsidRDefault="00761F4A" w:rsidP="00761F4A">
      <w:pPr>
        <w:suppressAutoHyphens/>
        <w:spacing w:before="100" w:after="120"/>
        <w:ind w:firstLine="709"/>
      </w:pPr>
      <w:r w:rsidRPr="00BB7C79">
        <w:t>На главной странице специализированного сайта должна быть размещена ссылка на раздел «Открытые данные».</w:t>
      </w:r>
    </w:p>
    <w:p w:rsidR="00761F4A" w:rsidRPr="00BB7C79" w:rsidRDefault="00761F4A" w:rsidP="00761F4A">
      <w:pPr>
        <w:suppressAutoHyphens/>
        <w:spacing w:before="100" w:after="120"/>
        <w:ind w:firstLine="709"/>
      </w:pPr>
      <w:r w:rsidRPr="00BB7C79">
        <w:lastRenderedPageBreak/>
        <w:t>Раздел «Открытые данные» должен содержать реестр открытых данных со ссылками на страницы наборов открытых данных в соответствии с требованиями Методических рекомендаций.</w:t>
      </w:r>
    </w:p>
    <w:p w:rsidR="00761F4A" w:rsidRPr="00BB7C79" w:rsidRDefault="00761F4A" w:rsidP="00761F4A">
      <w:pPr>
        <w:pStyle w:val="afffffffffffffff7"/>
        <w:rPr>
          <w:sz w:val="24"/>
        </w:rPr>
      </w:pPr>
      <w:r w:rsidRPr="00BB7C79">
        <w:rPr>
          <w:sz w:val="24"/>
        </w:rPr>
        <w:t xml:space="preserve">При реализации данного требования будет переработан существующий  реестр открытых данных (формат </w:t>
      </w:r>
      <w:r w:rsidRPr="00BB7C79">
        <w:rPr>
          <w:sz w:val="24"/>
          <w:lang w:val="en-US"/>
        </w:rPr>
        <w:t>X</w:t>
      </w:r>
      <w:r w:rsidRPr="00BB7C79">
        <w:rPr>
          <w:sz w:val="24"/>
        </w:rPr>
        <w:t>ML реестра будет оставлен) и размещен на странице torgi.gov.ru/opendata/opendatalist.xml. Каждый набора данных в реестре будет  включать:</w:t>
      </w:r>
    </w:p>
    <w:p w:rsidR="00761F4A" w:rsidRPr="00BB7C79" w:rsidRDefault="00761F4A" w:rsidP="00761F4A">
      <w:pPr>
        <w:pStyle w:val="afffffffffffffffa"/>
        <w:numPr>
          <w:ilvl w:val="0"/>
          <w:numId w:val="75"/>
        </w:numPr>
        <w:rPr>
          <w:rFonts w:eastAsia="Calibri"/>
          <w:sz w:val="24"/>
          <w:lang w:eastAsia="en-US"/>
        </w:rPr>
      </w:pPr>
      <w:r w:rsidRPr="00BB7C79">
        <w:rPr>
          <w:rFonts w:eastAsia="Calibri"/>
          <w:sz w:val="24"/>
          <w:lang w:eastAsia="en-US"/>
        </w:rPr>
        <w:t>порядковый номер набора данных;</w:t>
      </w:r>
    </w:p>
    <w:p w:rsidR="00761F4A" w:rsidRPr="00BB7C79" w:rsidRDefault="00761F4A" w:rsidP="00761F4A">
      <w:pPr>
        <w:pStyle w:val="afffffffffffffffa"/>
        <w:numPr>
          <w:ilvl w:val="0"/>
          <w:numId w:val="75"/>
        </w:numPr>
        <w:rPr>
          <w:rFonts w:eastAsia="Calibri"/>
          <w:sz w:val="24"/>
          <w:lang w:eastAsia="en-US"/>
        </w:rPr>
      </w:pPr>
      <w:r w:rsidRPr="00BB7C79">
        <w:rPr>
          <w:rFonts w:eastAsia="Calibri"/>
          <w:sz w:val="24"/>
          <w:lang w:eastAsia="en-US"/>
        </w:rPr>
        <w:t>название набора;</w:t>
      </w:r>
    </w:p>
    <w:p w:rsidR="00761F4A" w:rsidRPr="00BB7C79" w:rsidRDefault="00761F4A" w:rsidP="00761F4A">
      <w:pPr>
        <w:pStyle w:val="afffffffffffffffa"/>
        <w:numPr>
          <w:ilvl w:val="0"/>
          <w:numId w:val="75"/>
        </w:numPr>
        <w:rPr>
          <w:rFonts w:eastAsia="Calibri"/>
          <w:sz w:val="24"/>
          <w:lang w:eastAsia="en-US"/>
        </w:rPr>
      </w:pPr>
      <w:r w:rsidRPr="00BB7C79">
        <w:rPr>
          <w:rFonts w:eastAsia="Calibri"/>
          <w:sz w:val="24"/>
          <w:lang w:eastAsia="en-US"/>
        </w:rPr>
        <w:t>ссылку на страницу паспорта набора открытых данных.</w:t>
      </w:r>
    </w:p>
    <w:p w:rsidR="00761F4A" w:rsidRPr="00BB7C79" w:rsidRDefault="00761F4A" w:rsidP="00761F4A">
      <w:pPr>
        <w:suppressAutoHyphens/>
        <w:spacing w:before="100" w:after="120"/>
        <w:ind w:firstLine="709"/>
      </w:pPr>
      <w:r w:rsidRPr="00BB7C79">
        <w:t xml:space="preserve"> На страницах наборов открытых данных в полном соответствии с Методическими рекомендациями размещаются: </w:t>
      </w:r>
    </w:p>
    <w:p w:rsidR="00761F4A" w:rsidRPr="00BB7C79" w:rsidRDefault="00761F4A" w:rsidP="00761F4A">
      <w:pPr>
        <w:suppressAutoHyphens/>
        <w:spacing w:before="100" w:after="120"/>
        <w:ind w:firstLine="709"/>
      </w:pPr>
      <w:r w:rsidRPr="00BB7C79">
        <w:t>–</w:t>
      </w:r>
      <w:r w:rsidRPr="00BB7C79">
        <w:tab/>
        <w:t>паспорт набора открытых данных в человекочитаемом виде (визуальном интерфейсе) и в машиночитаемом виде (файла для загрузки, программного интерфейса);</w:t>
      </w:r>
    </w:p>
    <w:p w:rsidR="00761F4A" w:rsidRPr="00BB7C79" w:rsidRDefault="00761F4A" w:rsidP="00761F4A">
      <w:pPr>
        <w:pStyle w:val="afffffffffffffff7"/>
        <w:rPr>
          <w:sz w:val="24"/>
        </w:rPr>
      </w:pPr>
      <w:r w:rsidRPr="00BB7C79">
        <w:rPr>
          <w:sz w:val="24"/>
        </w:rPr>
        <w:t>Паспорта наборов открытых данных будут размещены на отдельных страницах сайта. Адрес страницы паспорта набора открытых данных будет формироваться по следующему шаблону:</w:t>
      </w:r>
    </w:p>
    <w:p w:rsidR="00761F4A" w:rsidRPr="00BB7C79" w:rsidRDefault="00761F4A" w:rsidP="00761F4A">
      <w:pPr>
        <w:pStyle w:val="afffffffffffffff7"/>
        <w:rPr>
          <w:sz w:val="24"/>
        </w:rPr>
      </w:pPr>
      <w:r w:rsidRPr="00BB7C79">
        <w:rPr>
          <w:sz w:val="24"/>
        </w:rPr>
        <w:t>&lt;адрес веб-сайта&gt;/opendata/&lt;код организации&gt;-&lt;наименование паспорта&gt;.</w:t>
      </w:r>
    </w:p>
    <w:p w:rsidR="00761F4A" w:rsidRPr="00BB7C79" w:rsidRDefault="00761F4A" w:rsidP="00761F4A">
      <w:pPr>
        <w:pStyle w:val="afffffffffffffff7"/>
        <w:rPr>
          <w:sz w:val="24"/>
        </w:rPr>
      </w:pPr>
      <w:r w:rsidRPr="00BB7C79">
        <w:rPr>
          <w:sz w:val="24"/>
        </w:rPr>
        <w:t xml:space="preserve"> Заголовок страницы паспорта набора данных будет соответствовать названию набора данных. Страница паспорта набора данных будет обеспечивать предоставление пользователям Официального сайта информации о наборе данных, необходимой и достаточной для его использования, возможности немедленной загрузки данных из опубликованного набора без требований по дополнительной авторизации, ввода кода Captcha и иных ограничений.</w:t>
      </w:r>
    </w:p>
    <w:p w:rsidR="00761F4A" w:rsidRPr="00BB7C79" w:rsidRDefault="00761F4A" w:rsidP="00761F4A">
      <w:pPr>
        <w:suppressAutoHyphens/>
        <w:spacing w:before="100" w:after="120"/>
        <w:ind w:firstLine="709"/>
      </w:pPr>
      <w:r w:rsidRPr="00BB7C79">
        <w:t>–</w:t>
      </w:r>
      <w:r w:rsidRPr="00BB7C79">
        <w:tab/>
        <w:t>структура набора открытых данных в машиночитаемом виде;</w:t>
      </w:r>
    </w:p>
    <w:p w:rsidR="00761F4A" w:rsidRPr="00BB7C79" w:rsidRDefault="00761F4A" w:rsidP="00761F4A">
      <w:pPr>
        <w:pStyle w:val="afffffffffffffff7"/>
        <w:ind w:firstLine="0"/>
        <w:rPr>
          <w:sz w:val="24"/>
        </w:rPr>
      </w:pPr>
      <w:r w:rsidRPr="00BB7C79">
        <w:rPr>
          <w:sz w:val="24"/>
        </w:rPr>
        <w:t xml:space="preserve">Так как Исполнитель предлагает предоставление открытых данных в формате XML, то в паспорт будет включена ссылка на файл структурного описания формата в виде схемы XSD (XSD – язык описания структуры XML документа XML Schema, в соответствии с рекомендациями W3C http://www.w3.org/TR/xmlschema-0/). </w:t>
      </w:r>
    </w:p>
    <w:p w:rsidR="00761F4A" w:rsidRPr="00BB7C79" w:rsidRDefault="00761F4A" w:rsidP="00761F4A">
      <w:pPr>
        <w:suppressAutoHyphens/>
        <w:spacing w:before="100" w:after="120"/>
        <w:ind w:firstLine="709"/>
      </w:pPr>
      <w:r w:rsidRPr="00BB7C79">
        <w:t>–</w:t>
      </w:r>
      <w:r w:rsidRPr="00BB7C79">
        <w:tab/>
        <w:t>описание условий использования набора открытых данных;</w:t>
      </w:r>
    </w:p>
    <w:p w:rsidR="00761F4A" w:rsidRPr="00BB7C79" w:rsidRDefault="00761F4A" w:rsidP="00761F4A">
      <w:pPr>
        <w:pStyle w:val="afffffffffffffff7"/>
        <w:rPr>
          <w:sz w:val="24"/>
        </w:rPr>
      </w:pPr>
      <w:r w:rsidRPr="00BB7C79">
        <w:rPr>
          <w:sz w:val="24"/>
        </w:rPr>
        <w:t>Описание условий использования набора данных будет опубликовано на странице  открытых данных или на странице паспорта набора, по согласованию с Заказчиком.</w:t>
      </w:r>
    </w:p>
    <w:p w:rsidR="00761F4A" w:rsidRPr="00BB7C79" w:rsidRDefault="00761F4A" w:rsidP="00761F4A">
      <w:pPr>
        <w:suppressAutoHyphens/>
        <w:spacing w:before="100" w:after="120"/>
        <w:ind w:firstLine="709"/>
      </w:pPr>
      <w:r w:rsidRPr="00BB7C79">
        <w:t>–</w:t>
      </w:r>
      <w:r w:rsidRPr="00BB7C79">
        <w:tab/>
        <w:t>открытые данные в человекочитаемом виде (визуальном интерфейсе) и в машиночитаемом виде (программного интерфейса или файла в одном из форматов: CSV, XML, JSON, а также в отрытых форматах, реализующих модель RDF);</w:t>
      </w:r>
    </w:p>
    <w:p w:rsidR="00761F4A" w:rsidRPr="00BB7C79" w:rsidRDefault="00761F4A" w:rsidP="00761F4A">
      <w:pPr>
        <w:pStyle w:val="afffffffffffffff7"/>
        <w:rPr>
          <w:sz w:val="24"/>
        </w:rPr>
      </w:pPr>
      <w:r w:rsidRPr="00BB7C79">
        <w:rPr>
          <w:sz w:val="24"/>
        </w:rPr>
        <w:t xml:space="preserve">Для реализации данного требования Исполнитель предлагает реализовать программный интерфейс (API), так как в набор открытых данных включены извещения о проведении торгов, публикуемые на Официальном сайте. Извещения о проведении торгов имеют значительный </w:t>
      </w:r>
      <w:r w:rsidRPr="00BB7C79">
        <w:rPr>
          <w:sz w:val="24"/>
        </w:rPr>
        <w:lastRenderedPageBreak/>
        <w:t xml:space="preserve">объем и относятся к часто обновляемой информации, в день публикуется около 1000 новых лотов и вносятся изменения в более чем 2000 лотов (статистика взята с сайта за август 2014г., без учета выходных дней). Интерфейс  будет обеспечивать возможность полностью автоматического (без участия человека) доступа ко всем сведениям набора данных. Так как Исполнитель не располагает сведениями о Программно-аппаратном комплексе (далее по тексту ПАК), на котором развернут Официальный сайт, в API, будет  предусмотрено ограничение на получение информации (период ограничения будет определен в зависимости от ПАК на этапе разработки ЧТЗ и согласован с Заказчиком). </w:t>
      </w:r>
    </w:p>
    <w:p w:rsidR="00761F4A" w:rsidRPr="00BB7C79" w:rsidRDefault="00761F4A" w:rsidP="00761F4A">
      <w:pPr>
        <w:pStyle w:val="afffffffffffffff7"/>
        <w:rPr>
          <w:sz w:val="24"/>
        </w:rPr>
      </w:pPr>
      <w:r w:rsidRPr="00BB7C79">
        <w:rPr>
          <w:sz w:val="24"/>
        </w:rPr>
        <w:t>В случае согласования с Заказчиком выбранного метода, открытые данные в человекочитаемом виде (визуальном интерфейсе) не будут представлены на сайте, т.к. это противоречит условию исполнения требований подпункта б) пункта 11 Методических рекомендаций о возможности полностью автоматического доступа ко всем сведениям набора данных.</w:t>
      </w:r>
    </w:p>
    <w:p w:rsidR="00761F4A" w:rsidRPr="00BB7C79" w:rsidRDefault="00761F4A" w:rsidP="00761F4A">
      <w:pPr>
        <w:suppressAutoHyphens/>
        <w:spacing w:before="100" w:after="120"/>
        <w:ind w:firstLine="709"/>
      </w:pPr>
      <w:r w:rsidRPr="00BB7C79">
        <w:t>–</w:t>
      </w:r>
      <w:r w:rsidRPr="00BB7C79">
        <w:tab/>
        <w:t xml:space="preserve">инструмент повышения качества наборов открытых данных (обратной связи). </w:t>
      </w:r>
    </w:p>
    <w:p w:rsidR="00761F4A" w:rsidRPr="00BB7C79" w:rsidRDefault="00761F4A" w:rsidP="00761F4A">
      <w:pPr>
        <w:pStyle w:val="afffffffffffffff7"/>
        <w:rPr>
          <w:sz w:val="24"/>
        </w:rPr>
      </w:pPr>
      <w:r w:rsidRPr="00BB7C79">
        <w:rPr>
          <w:sz w:val="24"/>
        </w:rPr>
        <w:t>На странице паспорта набора открытых данных будет размещена ссылка на форму обратной связи, посредством которой пользователю будет предоставлена возможность оставлять предложения и отзывы по вопросам открытия данных, в том числе по ошибкам, выявленным в наборах данных и их паспортах.</w:t>
      </w:r>
    </w:p>
    <w:p w:rsidR="00761F4A" w:rsidRPr="00BB7C79" w:rsidRDefault="00761F4A" w:rsidP="00761F4A">
      <w:pPr>
        <w:suppressAutoHyphens/>
        <w:spacing w:before="100" w:after="120"/>
        <w:ind w:firstLine="709"/>
      </w:pPr>
      <w:r w:rsidRPr="00BB7C79">
        <w:t>В случае часто обновляемых данных, а также в случае большого объема этих данных в соответствии с Методическими рекомендациями должен быть реализован доступ к открытым данным в виде программного интерфейса (API) к базе данных Системы. API должен позволять запрашивать из общего массива информации данные, отфильтрованные по различным параметрам (период времени, территориальная принадлежность, услуга, прочие).</w:t>
      </w:r>
    </w:p>
    <w:p w:rsidR="00761F4A" w:rsidRPr="00BB7C79" w:rsidRDefault="00761F4A" w:rsidP="00761F4A">
      <w:pPr>
        <w:suppressAutoHyphens/>
        <w:spacing w:before="100" w:after="115"/>
        <w:ind w:firstLine="708"/>
        <w:rPr>
          <w:lang w:eastAsia="ar-SA"/>
        </w:rPr>
      </w:pPr>
      <w:r w:rsidRPr="00BB7C79">
        <w:rPr>
          <w:lang w:eastAsia="ar-SA"/>
        </w:rPr>
        <w:t>5.6. Требования к составу и содержанию работ по вводу системы в действие.</w:t>
      </w:r>
    </w:p>
    <w:p w:rsidR="00761F4A" w:rsidRPr="00BB7C79" w:rsidRDefault="00761F4A" w:rsidP="00761F4A">
      <w:pPr>
        <w:suppressAutoHyphens/>
        <w:spacing w:before="100" w:after="115"/>
        <w:ind w:firstLine="708"/>
        <w:rPr>
          <w:lang w:eastAsia="ar-SA"/>
        </w:rPr>
      </w:pPr>
      <w:r w:rsidRPr="00BB7C79">
        <w:rPr>
          <w:lang w:eastAsia="ar-SA"/>
        </w:rPr>
        <w:t xml:space="preserve">Официальный сайт и ИАС до ввода в действие должны пройти предварительные испытания, опытную эксплуатацию и приемочные испытания в соответствии с ГОСТ 34.603-92 «Информационная технология. Виды испытаний автоматизированных систем». Испытания проводятся силами Исполнителя с привлечением представителей Заказчика. </w:t>
      </w:r>
    </w:p>
    <w:p w:rsidR="00761F4A" w:rsidRPr="00BB7C79" w:rsidRDefault="00761F4A" w:rsidP="00761F4A">
      <w:pPr>
        <w:suppressAutoHyphens/>
        <w:spacing w:before="100" w:after="115"/>
        <w:ind w:firstLine="708"/>
        <w:rPr>
          <w:lang w:eastAsia="ar-SA"/>
        </w:rPr>
      </w:pPr>
      <w:r w:rsidRPr="00BB7C79">
        <w:rPr>
          <w:lang w:eastAsia="ar-SA"/>
        </w:rPr>
        <w:t>Предварительные испытания Официального сайта и ИАС должны проводиться в соответствии с документом «Программа и методика предварительных испытаний», который готовит Исполнитель и согласовывает с Заказчиком. По результатам испытаний  должен составляться «Протокол предварительных испытаний», а также акт о приемке Официального сайта и ИАС в опытную эксплуатацию.</w:t>
      </w:r>
    </w:p>
    <w:p w:rsidR="00761F4A" w:rsidRPr="00BB7C79" w:rsidRDefault="00761F4A" w:rsidP="00761F4A">
      <w:pPr>
        <w:pStyle w:val="afffffffffffffff7"/>
        <w:rPr>
          <w:sz w:val="24"/>
        </w:rPr>
      </w:pPr>
      <w:r w:rsidRPr="00BB7C79">
        <w:rPr>
          <w:sz w:val="24"/>
        </w:rPr>
        <w:t>Предварительные испытания Системы будут проведены в соответствии с документом «Программа и методика предварительных испытаний», разработанным Исполнителем и согласованным с Заказчиком.</w:t>
      </w:r>
    </w:p>
    <w:p w:rsidR="00761F4A" w:rsidRPr="00BB7C79" w:rsidRDefault="00761F4A" w:rsidP="00761F4A">
      <w:pPr>
        <w:pStyle w:val="afffffffffffffff7"/>
        <w:rPr>
          <w:sz w:val="24"/>
        </w:rPr>
      </w:pPr>
      <w:r w:rsidRPr="00BB7C79">
        <w:rPr>
          <w:sz w:val="24"/>
        </w:rPr>
        <w:lastRenderedPageBreak/>
        <w:t>По результатам испытаний будет составлен «Протокол предварительных испытаний», где будут отражены результаты испытаний и вывод о возможности передачи Системы в опытную эксплуатацию.</w:t>
      </w:r>
    </w:p>
    <w:p w:rsidR="00761F4A" w:rsidRPr="00BB7C79" w:rsidRDefault="00761F4A" w:rsidP="00761F4A">
      <w:pPr>
        <w:suppressAutoHyphens/>
        <w:spacing w:before="100" w:after="115"/>
        <w:ind w:firstLine="708"/>
        <w:rPr>
          <w:lang w:eastAsia="ar-SA"/>
        </w:rPr>
      </w:pPr>
      <w:r w:rsidRPr="00BB7C79">
        <w:rPr>
          <w:lang w:eastAsia="ar-SA"/>
        </w:rPr>
        <w:t xml:space="preserve">Опытная эксплуатация должна производиться в течение не менее 10 дней и выполняться в соответствии с документом «Программа опытной эксплуатации», разработанной Исполнителем и согласованной с Заказчиком. По результатам опытной эксплуатации составляется журнал опытной эксплуатации, а также акт о завершении опытной эксплуатации и допуске Официального сайта и ИАС к приемочным испытаниям. В журнал опытной эксплуатации заносят сведения об отказах, сбоях, аварийных ситуациях, проводимых корректировках документации и программных средств, наладке технических средств, замечаниях пользователей по удобству и функционированию Официального сайта и ИАС. Сведения фиксируют в журнале с указанием даты и ответственного лица. </w:t>
      </w:r>
    </w:p>
    <w:p w:rsidR="00761F4A" w:rsidRPr="00BB7C79" w:rsidRDefault="00761F4A" w:rsidP="00761F4A">
      <w:pPr>
        <w:pStyle w:val="afffffffffffffff7"/>
        <w:rPr>
          <w:sz w:val="24"/>
        </w:rPr>
      </w:pPr>
      <w:r w:rsidRPr="00BB7C79">
        <w:rPr>
          <w:sz w:val="24"/>
        </w:rPr>
        <w:t>В период опытной эксплуатации будут выявлены и устранены причины, препятствующие эффективной работе Системы, будут произведены необходимые настройки и доработки Официального Сайта и ИАС, а также, при необходимости, будут внесены изменения в документацию.</w:t>
      </w:r>
    </w:p>
    <w:p w:rsidR="00761F4A" w:rsidRPr="00BB7C79" w:rsidRDefault="00761F4A" w:rsidP="00761F4A">
      <w:pPr>
        <w:pStyle w:val="afffffffffffffff7"/>
        <w:rPr>
          <w:sz w:val="24"/>
        </w:rPr>
      </w:pPr>
      <w:r w:rsidRPr="00BB7C79">
        <w:rPr>
          <w:sz w:val="24"/>
        </w:rPr>
        <w:t>Опытная эксплуатация Системы будет состоять из следующих этапов:</w:t>
      </w:r>
    </w:p>
    <w:p w:rsidR="00761F4A" w:rsidRPr="00BB7C79" w:rsidRDefault="00761F4A" w:rsidP="00761F4A">
      <w:pPr>
        <w:pStyle w:val="afffffffffffffffa"/>
        <w:numPr>
          <w:ilvl w:val="0"/>
          <w:numId w:val="75"/>
        </w:numPr>
        <w:rPr>
          <w:rFonts w:eastAsia="Calibri"/>
          <w:sz w:val="24"/>
        </w:rPr>
      </w:pPr>
      <w:r w:rsidRPr="00BB7C79">
        <w:rPr>
          <w:rFonts w:eastAsia="Calibri"/>
          <w:sz w:val="24"/>
        </w:rPr>
        <w:t>анализ пользовательской документации;</w:t>
      </w:r>
    </w:p>
    <w:p w:rsidR="00761F4A" w:rsidRPr="00BB7C79" w:rsidRDefault="00761F4A" w:rsidP="00761F4A">
      <w:pPr>
        <w:pStyle w:val="afffffffffffffffa"/>
        <w:numPr>
          <w:ilvl w:val="0"/>
          <w:numId w:val="75"/>
        </w:numPr>
        <w:rPr>
          <w:rFonts w:eastAsia="Calibri"/>
          <w:sz w:val="24"/>
        </w:rPr>
      </w:pPr>
      <w:r w:rsidRPr="00BB7C79">
        <w:rPr>
          <w:rFonts w:eastAsia="Calibri"/>
          <w:sz w:val="24"/>
        </w:rPr>
        <w:t>выполнение функций, реализующих требования Технического задания и анализ работы системы;</w:t>
      </w:r>
    </w:p>
    <w:p w:rsidR="00761F4A" w:rsidRPr="00BB7C79" w:rsidRDefault="00761F4A" w:rsidP="00761F4A">
      <w:pPr>
        <w:pStyle w:val="afffffffffffffffa"/>
        <w:numPr>
          <w:ilvl w:val="0"/>
          <w:numId w:val="75"/>
        </w:numPr>
        <w:rPr>
          <w:rFonts w:eastAsia="Calibri"/>
          <w:sz w:val="24"/>
        </w:rPr>
      </w:pPr>
      <w:r w:rsidRPr="00BB7C79">
        <w:rPr>
          <w:rFonts w:eastAsia="Calibri"/>
          <w:sz w:val="24"/>
        </w:rPr>
        <w:t>оформление отчетности об испытаниях.</w:t>
      </w:r>
    </w:p>
    <w:p w:rsidR="00761F4A" w:rsidRPr="00BB7C79" w:rsidRDefault="00761F4A" w:rsidP="00761F4A">
      <w:pPr>
        <w:pStyle w:val="afffffffffffffff7"/>
        <w:rPr>
          <w:sz w:val="24"/>
        </w:rPr>
      </w:pPr>
      <w:r w:rsidRPr="00BB7C79">
        <w:rPr>
          <w:sz w:val="24"/>
        </w:rPr>
        <w:t>Испытаниям подлежат следующие характеристики Системы:</w:t>
      </w:r>
    </w:p>
    <w:p w:rsidR="00761F4A" w:rsidRPr="00BB7C79" w:rsidRDefault="00761F4A" w:rsidP="00761F4A">
      <w:pPr>
        <w:pStyle w:val="afffffffffffffffa"/>
        <w:numPr>
          <w:ilvl w:val="0"/>
          <w:numId w:val="75"/>
        </w:numPr>
        <w:rPr>
          <w:rFonts w:eastAsia="Calibri"/>
          <w:sz w:val="24"/>
        </w:rPr>
      </w:pPr>
      <w:r w:rsidRPr="00BB7C79">
        <w:rPr>
          <w:rFonts w:eastAsia="Calibri"/>
          <w:sz w:val="24"/>
        </w:rPr>
        <w:t>функциональная полнота;</w:t>
      </w:r>
    </w:p>
    <w:p w:rsidR="00761F4A" w:rsidRPr="00BB7C79" w:rsidRDefault="00761F4A" w:rsidP="00761F4A">
      <w:pPr>
        <w:pStyle w:val="afffffffffffffffa"/>
        <w:numPr>
          <w:ilvl w:val="0"/>
          <w:numId w:val="75"/>
        </w:numPr>
        <w:rPr>
          <w:rFonts w:eastAsia="Calibri"/>
          <w:sz w:val="24"/>
        </w:rPr>
      </w:pPr>
      <w:r w:rsidRPr="00BB7C79">
        <w:rPr>
          <w:rFonts w:eastAsia="Calibri"/>
          <w:sz w:val="24"/>
        </w:rPr>
        <w:t>соответствие разработанных программных средств требованиям технического задания;</w:t>
      </w:r>
    </w:p>
    <w:p w:rsidR="00761F4A" w:rsidRPr="00BB7C79" w:rsidRDefault="00761F4A" w:rsidP="00761F4A">
      <w:pPr>
        <w:pStyle w:val="afffffffffffffffa"/>
        <w:numPr>
          <w:ilvl w:val="0"/>
          <w:numId w:val="75"/>
        </w:numPr>
        <w:rPr>
          <w:rFonts w:eastAsia="Calibri"/>
          <w:sz w:val="24"/>
        </w:rPr>
      </w:pPr>
      <w:r w:rsidRPr="00BB7C79">
        <w:rPr>
          <w:rFonts w:eastAsia="Calibri"/>
          <w:sz w:val="24"/>
        </w:rPr>
        <w:t>правильность результатов работы системы.</w:t>
      </w:r>
    </w:p>
    <w:p w:rsidR="00761F4A" w:rsidRPr="00BB7C79" w:rsidRDefault="00761F4A" w:rsidP="00761F4A">
      <w:pPr>
        <w:pStyle w:val="afffffffffffffff7"/>
        <w:rPr>
          <w:sz w:val="24"/>
        </w:rPr>
      </w:pPr>
      <w:r w:rsidRPr="00BB7C79">
        <w:rPr>
          <w:sz w:val="24"/>
        </w:rPr>
        <w:t>Испытания будут проводиться на тестовых данных, подготовленных Исполнителем на тестовом стенде для опытной эксплуатации.</w:t>
      </w:r>
    </w:p>
    <w:p w:rsidR="00761F4A" w:rsidRPr="00BB7C79" w:rsidRDefault="00761F4A" w:rsidP="00761F4A">
      <w:pPr>
        <w:suppressAutoHyphens/>
        <w:spacing w:before="100" w:after="115"/>
        <w:ind w:firstLine="708"/>
        <w:rPr>
          <w:lang w:eastAsia="ar-SA"/>
        </w:rPr>
      </w:pPr>
      <w:r w:rsidRPr="00BB7C79">
        <w:rPr>
          <w:lang w:eastAsia="ar-SA"/>
        </w:rPr>
        <w:t>Приемочные испытания Официального сайта и ИАС должны проводиться в соответствии с документом «Программа и методика приемочных испытаний», который готовит Исполнитель и согласовывает с Заказчиком. По результатам приемочных испытаний  должен составляться «Протокол приемочных испытаний», а также готовиться проект акта о готовности Официального сайта и ИАС к приемке в постоянную (промышленную) эксплуатацию.</w:t>
      </w:r>
    </w:p>
    <w:p w:rsidR="00761F4A" w:rsidRPr="00BB7C79" w:rsidRDefault="00761F4A" w:rsidP="00761F4A">
      <w:pPr>
        <w:pStyle w:val="afffffffffffffff7"/>
        <w:rPr>
          <w:sz w:val="24"/>
        </w:rPr>
      </w:pPr>
      <w:r w:rsidRPr="00BB7C79">
        <w:rPr>
          <w:sz w:val="24"/>
        </w:rPr>
        <w:t>На приемочных испытаниях будут определено соответствие Системы техническому заданию, оценка результатов опытной эксплуатации и принятие решения о готовности Системы к вводу в постоянную эксплуатацию и будут даны:</w:t>
      </w:r>
    </w:p>
    <w:p w:rsidR="00761F4A" w:rsidRPr="00BB7C79" w:rsidRDefault="00761F4A" w:rsidP="00761F4A">
      <w:pPr>
        <w:pStyle w:val="afffffffffffffffa"/>
        <w:numPr>
          <w:ilvl w:val="0"/>
          <w:numId w:val="75"/>
        </w:numPr>
        <w:rPr>
          <w:rFonts w:eastAsia="Calibri"/>
          <w:sz w:val="24"/>
        </w:rPr>
      </w:pPr>
      <w:r w:rsidRPr="00BB7C79">
        <w:rPr>
          <w:rFonts w:eastAsia="Calibri"/>
          <w:sz w:val="24"/>
        </w:rPr>
        <w:t xml:space="preserve">определение соответствия Системы техническому заданию; </w:t>
      </w:r>
    </w:p>
    <w:p w:rsidR="00761F4A" w:rsidRPr="00BB7C79" w:rsidRDefault="00761F4A" w:rsidP="00761F4A">
      <w:pPr>
        <w:pStyle w:val="afffffffffffffffa"/>
        <w:numPr>
          <w:ilvl w:val="0"/>
          <w:numId w:val="75"/>
        </w:numPr>
        <w:rPr>
          <w:rFonts w:eastAsia="Calibri"/>
          <w:sz w:val="24"/>
        </w:rPr>
      </w:pPr>
      <w:r w:rsidRPr="00BB7C79">
        <w:rPr>
          <w:rFonts w:eastAsia="Calibri"/>
          <w:sz w:val="24"/>
        </w:rPr>
        <w:t xml:space="preserve">оценка качества опытной эксплуатации; </w:t>
      </w:r>
    </w:p>
    <w:p w:rsidR="00761F4A" w:rsidRPr="00BB7C79" w:rsidRDefault="00761F4A" w:rsidP="00761F4A">
      <w:pPr>
        <w:pStyle w:val="afffffffffffffffa"/>
        <w:numPr>
          <w:ilvl w:val="0"/>
          <w:numId w:val="75"/>
        </w:numPr>
        <w:rPr>
          <w:rFonts w:eastAsia="Calibri"/>
          <w:sz w:val="24"/>
        </w:rPr>
      </w:pPr>
      <w:r w:rsidRPr="00BB7C79">
        <w:rPr>
          <w:rFonts w:eastAsia="Calibri"/>
          <w:sz w:val="24"/>
        </w:rPr>
        <w:lastRenderedPageBreak/>
        <w:t xml:space="preserve">решение вопроса о возможности приемки Системы в постоянную эксплуатацию. </w:t>
      </w:r>
    </w:p>
    <w:p w:rsidR="00761F4A" w:rsidRPr="00BB7C79" w:rsidRDefault="00761F4A" w:rsidP="00761F4A">
      <w:pPr>
        <w:pStyle w:val="afffffffffffffff7"/>
        <w:rPr>
          <w:sz w:val="24"/>
        </w:rPr>
      </w:pPr>
      <w:r w:rsidRPr="00BB7C79">
        <w:rPr>
          <w:sz w:val="24"/>
        </w:rPr>
        <w:t xml:space="preserve">Условиями проведения приемочных испытаний будут: </w:t>
      </w:r>
    </w:p>
    <w:p w:rsidR="00761F4A" w:rsidRPr="00BB7C79" w:rsidRDefault="00761F4A" w:rsidP="00761F4A">
      <w:pPr>
        <w:pStyle w:val="afffffffffffffffa"/>
        <w:numPr>
          <w:ilvl w:val="0"/>
          <w:numId w:val="75"/>
        </w:numPr>
        <w:rPr>
          <w:rFonts w:eastAsia="Calibri"/>
          <w:sz w:val="24"/>
        </w:rPr>
      </w:pPr>
      <w:r w:rsidRPr="00BB7C79">
        <w:rPr>
          <w:rFonts w:eastAsia="Calibri"/>
          <w:sz w:val="24"/>
        </w:rPr>
        <w:t>наличие частного технического задания на развитие Системы;</w:t>
      </w:r>
    </w:p>
    <w:p w:rsidR="00761F4A" w:rsidRPr="00BB7C79" w:rsidRDefault="00761F4A" w:rsidP="00761F4A">
      <w:pPr>
        <w:pStyle w:val="afffffffffffffffa"/>
        <w:numPr>
          <w:ilvl w:val="0"/>
          <w:numId w:val="75"/>
        </w:numPr>
        <w:rPr>
          <w:rFonts w:eastAsia="Calibri"/>
          <w:sz w:val="24"/>
        </w:rPr>
      </w:pPr>
      <w:r w:rsidRPr="00BB7C79">
        <w:rPr>
          <w:rFonts w:eastAsia="Calibri"/>
          <w:sz w:val="24"/>
        </w:rPr>
        <w:t xml:space="preserve">наличие рабочего журнала опытной эксплуатации; </w:t>
      </w:r>
    </w:p>
    <w:p w:rsidR="00761F4A" w:rsidRPr="00BB7C79" w:rsidRDefault="00761F4A" w:rsidP="00761F4A">
      <w:pPr>
        <w:pStyle w:val="afffffffffffffffa"/>
        <w:numPr>
          <w:ilvl w:val="0"/>
          <w:numId w:val="75"/>
        </w:numPr>
        <w:rPr>
          <w:rFonts w:eastAsia="Calibri"/>
          <w:sz w:val="24"/>
        </w:rPr>
      </w:pPr>
      <w:r w:rsidRPr="00BB7C79">
        <w:rPr>
          <w:rFonts w:eastAsia="Calibri"/>
          <w:sz w:val="24"/>
        </w:rPr>
        <w:t xml:space="preserve">наличие акта о завершении опытной эксплуатации и допуска Системы к приемочным испытаниям; </w:t>
      </w:r>
    </w:p>
    <w:p w:rsidR="00761F4A" w:rsidRPr="00BB7C79" w:rsidRDefault="00761F4A" w:rsidP="00761F4A">
      <w:pPr>
        <w:pStyle w:val="afffffffffffffffa"/>
        <w:numPr>
          <w:ilvl w:val="0"/>
          <w:numId w:val="75"/>
        </w:numPr>
        <w:rPr>
          <w:rFonts w:eastAsia="Calibri"/>
          <w:sz w:val="24"/>
        </w:rPr>
      </w:pPr>
      <w:r w:rsidRPr="00BB7C79">
        <w:rPr>
          <w:rFonts w:eastAsia="Calibri"/>
          <w:sz w:val="24"/>
        </w:rPr>
        <w:t xml:space="preserve">наличие Программы и методики приемочных испытаний. </w:t>
      </w:r>
    </w:p>
    <w:p w:rsidR="00761F4A" w:rsidRPr="00BB7C79" w:rsidRDefault="00761F4A" w:rsidP="00761F4A">
      <w:pPr>
        <w:pStyle w:val="afffffffffffffff7"/>
        <w:rPr>
          <w:sz w:val="24"/>
        </w:rPr>
      </w:pPr>
      <w:r w:rsidRPr="00BB7C79">
        <w:rPr>
          <w:sz w:val="24"/>
        </w:rPr>
        <w:t>В ходе испытаний будет производиться оценка показателей:</w:t>
      </w:r>
    </w:p>
    <w:p w:rsidR="00761F4A" w:rsidRPr="00BB7C79" w:rsidRDefault="00761F4A" w:rsidP="00761F4A">
      <w:pPr>
        <w:pStyle w:val="afffffffffffffffa"/>
        <w:numPr>
          <w:ilvl w:val="0"/>
          <w:numId w:val="75"/>
        </w:numPr>
        <w:rPr>
          <w:rFonts w:eastAsia="Calibri"/>
          <w:sz w:val="24"/>
        </w:rPr>
      </w:pPr>
      <w:r w:rsidRPr="00BB7C79">
        <w:rPr>
          <w:rFonts w:eastAsia="Calibri"/>
          <w:sz w:val="24"/>
        </w:rPr>
        <w:t>качество выполнения системой всех функций во всех режимах функционирования согласно ТЗ;</w:t>
      </w:r>
    </w:p>
    <w:p w:rsidR="00761F4A" w:rsidRPr="00BB7C79" w:rsidRDefault="00761F4A" w:rsidP="00761F4A">
      <w:pPr>
        <w:pStyle w:val="afffffffffffffffa"/>
        <w:numPr>
          <w:ilvl w:val="0"/>
          <w:numId w:val="75"/>
        </w:numPr>
        <w:rPr>
          <w:rFonts w:eastAsia="Calibri"/>
          <w:sz w:val="24"/>
        </w:rPr>
      </w:pPr>
      <w:r w:rsidRPr="00BB7C79">
        <w:rPr>
          <w:rFonts w:eastAsia="Calibri"/>
          <w:sz w:val="24"/>
        </w:rPr>
        <w:t>количественный и качественный состав эксплуатационной документации;</w:t>
      </w:r>
    </w:p>
    <w:p w:rsidR="00761F4A" w:rsidRPr="00BB7C79" w:rsidRDefault="00761F4A" w:rsidP="00761F4A">
      <w:pPr>
        <w:pStyle w:val="afffffffffffffffa"/>
        <w:numPr>
          <w:ilvl w:val="0"/>
          <w:numId w:val="75"/>
        </w:numPr>
        <w:rPr>
          <w:rFonts w:eastAsia="Calibri"/>
          <w:sz w:val="24"/>
        </w:rPr>
      </w:pPr>
      <w:r w:rsidRPr="00BB7C79">
        <w:rPr>
          <w:rFonts w:eastAsia="Calibri"/>
          <w:sz w:val="24"/>
        </w:rPr>
        <w:t>полнота содержащихся в эксплуатационной документации указаний по выполнению необходимых функций во всех режимах функционирования системы;</w:t>
      </w:r>
    </w:p>
    <w:p w:rsidR="00761F4A" w:rsidRPr="00BB7C79" w:rsidRDefault="00761F4A" w:rsidP="00761F4A">
      <w:pPr>
        <w:pStyle w:val="afffffffffffffffa"/>
        <w:numPr>
          <w:ilvl w:val="0"/>
          <w:numId w:val="75"/>
        </w:numPr>
        <w:rPr>
          <w:rFonts w:eastAsia="Calibri"/>
          <w:sz w:val="24"/>
        </w:rPr>
      </w:pPr>
      <w:r w:rsidRPr="00BB7C79">
        <w:rPr>
          <w:rFonts w:eastAsia="Calibri"/>
          <w:sz w:val="24"/>
        </w:rPr>
        <w:t>количественные и (или) качественные характеристики выполнения реализованных функций, согласно ТЗ.</w:t>
      </w:r>
    </w:p>
    <w:p w:rsidR="00761F4A" w:rsidRPr="00BB7C79" w:rsidRDefault="00761F4A" w:rsidP="00761F4A">
      <w:pPr>
        <w:suppressAutoHyphens/>
        <w:spacing w:before="100" w:after="115"/>
        <w:ind w:firstLine="708"/>
        <w:rPr>
          <w:lang w:eastAsia="ar-SA"/>
        </w:rPr>
      </w:pPr>
      <w:r w:rsidRPr="00BB7C79">
        <w:rPr>
          <w:lang w:eastAsia="ar-SA"/>
        </w:rPr>
        <w:t>В ходе приемочных испытаний Исполнитель обязан продемонстрировать сборку дистрибутива из исходных кодов, инсталляцию дистрибутива на тестовом стенде, соответствующем указанным в технической документации системным требованиям, а также проведение полного цикла испытаний функциональности (включая проверку функций и компонентов всей системы, а не только разработанных в ходе работ настоящего технического задания). Тестовый стенд для испытаний и опытной эксплуатации предоставляет Исполнитель.</w:t>
      </w:r>
    </w:p>
    <w:p w:rsidR="00761F4A" w:rsidRPr="00BB7C79" w:rsidRDefault="00761F4A" w:rsidP="00761F4A">
      <w:pPr>
        <w:pStyle w:val="afffffffffffffff7"/>
        <w:rPr>
          <w:sz w:val="24"/>
        </w:rPr>
      </w:pPr>
      <w:r w:rsidRPr="00BB7C79">
        <w:rPr>
          <w:sz w:val="24"/>
        </w:rPr>
        <w:t>В ходе приемочных испытаний Исполнитель продемонстрирует сборку дистрибутива из исходных кодов, инсталляцию дистрибутива на тестовом стенде, а также обеспечит проведение полного цикла испытаний функциональности (включая проверку функций и компонентов всей системы, а не только разработанных в ходе работ настоящих требований). Тестовый стенд для испытаний и опытной эксплуатации будет предоставлен Исполнителем.</w:t>
      </w:r>
    </w:p>
    <w:p w:rsidR="00761F4A" w:rsidRPr="00BB7C79" w:rsidRDefault="00761F4A" w:rsidP="00761F4A">
      <w:pPr>
        <w:keepNext/>
        <w:suppressAutoHyphens/>
        <w:spacing w:before="240"/>
        <w:ind w:firstLine="708"/>
        <w:outlineLvl w:val="0"/>
        <w:rPr>
          <w:b/>
          <w:bCs/>
          <w:kern w:val="32"/>
          <w:lang w:eastAsia="ar-SA"/>
        </w:rPr>
      </w:pPr>
      <w:r w:rsidRPr="00BB7C79">
        <w:rPr>
          <w:b/>
          <w:bCs/>
          <w:kern w:val="32"/>
          <w:lang w:eastAsia="ar-SA"/>
        </w:rPr>
        <w:t xml:space="preserve">6. КАЛЕНДАРНЫЙ ПЛАН ВЫПОЛНЕНИЯ РАБОТ </w:t>
      </w:r>
    </w:p>
    <w:tbl>
      <w:tblPr>
        <w:tblW w:w="986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3"/>
        <w:gridCol w:w="1524"/>
        <w:gridCol w:w="3154"/>
        <w:gridCol w:w="1701"/>
        <w:gridCol w:w="2494"/>
      </w:tblGrid>
      <w:tr w:rsidR="00761F4A" w:rsidRPr="00BB7C79" w:rsidTr="00B443D1">
        <w:tc>
          <w:tcPr>
            <w:tcW w:w="993" w:type="dxa"/>
          </w:tcPr>
          <w:p w:rsidR="00761F4A" w:rsidRPr="00BB7C79" w:rsidRDefault="00761F4A" w:rsidP="00B443D1">
            <w:pPr>
              <w:spacing w:before="100" w:beforeAutospacing="1" w:after="100" w:afterAutospacing="1"/>
              <w:jc w:val="left"/>
              <w:rPr>
                <w:b/>
              </w:rPr>
            </w:pPr>
            <w:r w:rsidRPr="00BB7C79">
              <w:rPr>
                <w:b/>
              </w:rPr>
              <w:t>№ этапа</w:t>
            </w:r>
          </w:p>
        </w:tc>
        <w:tc>
          <w:tcPr>
            <w:tcW w:w="1524" w:type="dxa"/>
          </w:tcPr>
          <w:p w:rsidR="00761F4A" w:rsidRPr="00BB7C79" w:rsidRDefault="00761F4A" w:rsidP="00B443D1">
            <w:pPr>
              <w:spacing w:before="100" w:beforeAutospacing="1" w:after="100" w:afterAutospacing="1"/>
              <w:jc w:val="left"/>
              <w:rPr>
                <w:b/>
              </w:rPr>
            </w:pPr>
            <w:r w:rsidRPr="00BB7C79">
              <w:rPr>
                <w:b/>
              </w:rPr>
              <w:t>Наименование этапа</w:t>
            </w:r>
          </w:p>
        </w:tc>
        <w:tc>
          <w:tcPr>
            <w:tcW w:w="3154" w:type="dxa"/>
          </w:tcPr>
          <w:p w:rsidR="00761F4A" w:rsidRPr="00BB7C79" w:rsidRDefault="00761F4A" w:rsidP="00B443D1">
            <w:pPr>
              <w:spacing w:before="100" w:beforeAutospacing="1" w:after="100" w:afterAutospacing="1"/>
              <w:jc w:val="left"/>
              <w:rPr>
                <w:b/>
              </w:rPr>
            </w:pPr>
            <w:r w:rsidRPr="00BB7C79">
              <w:rPr>
                <w:b/>
              </w:rPr>
              <w:t>Содержание работ</w:t>
            </w:r>
          </w:p>
        </w:tc>
        <w:tc>
          <w:tcPr>
            <w:tcW w:w="1701" w:type="dxa"/>
          </w:tcPr>
          <w:p w:rsidR="00761F4A" w:rsidRPr="00BB7C79" w:rsidRDefault="00761F4A" w:rsidP="00B443D1">
            <w:pPr>
              <w:spacing w:before="100" w:beforeAutospacing="1" w:after="100" w:afterAutospacing="1"/>
              <w:jc w:val="left"/>
              <w:rPr>
                <w:b/>
              </w:rPr>
            </w:pPr>
            <w:r w:rsidRPr="00BB7C79">
              <w:rPr>
                <w:b/>
              </w:rPr>
              <w:t>Срок выполнения</w:t>
            </w:r>
          </w:p>
        </w:tc>
        <w:tc>
          <w:tcPr>
            <w:tcW w:w="2494" w:type="dxa"/>
          </w:tcPr>
          <w:p w:rsidR="00761F4A" w:rsidRPr="00BB7C79" w:rsidRDefault="00761F4A" w:rsidP="00B443D1">
            <w:pPr>
              <w:spacing w:before="100" w:beforeAutospacing="1" w:after="100" w:afterAutospacing="1"/>
              <w:jc w:val="left"/>
              <w:rPr>
                <w:b/>
              </w:rPr>
            </w:pPr>
            <w:r w:rsidRPr="00BB7C79">
              <w:rPr>
                <w:b/>
              </w:rPr>
              <w:t>Отчетная документация исполнителя</w:t>
            </w:r>
          </w:p>
        </w:tc>
      </w:tr>
      <w:tr w:rsidR="00761F4A" w:rsidRPr="00BB7C79" w:rsidTr="00B443D1">
        <w:tc>
          <w:tcPr>
            <w:tcW w:w="993" w:type="dxa"/>
          </w:tcPr>
          <w:p w:rsidR="00761F4A" w:rsidRPr="00BB7C79" w:rsidRDefault="00761F4A" w:rsidP="00B443D1">
            <w:pPr>
              <w:suppressAutoHyphens/>
              <w:spacing w:before="100" w:after="115"/>
              <w:jc w:val="left"/>
              <w:rPr>
                <w:lang w:eastAsia="ar-SA"/>
              </w:rPr>
            </w:pPr>
            <w:r w:rsidRPr="00BB7C79">
              <w:rPr>
                <w:lang w:eastAsia="ar-SA"/>
              </w:rPr>
              <w:t>I этап</w:t>
            </w:r>
          </w:p>
        </w:tc>
        <w:tc>
          <w:tcPr>
            <w:tcW w:w="1524" w:type="dxa"/>
          </w:tcPr>
          <w:p w:rsidR="00761F4A" w:rsidRPr="00BB7C79" w:rsidRDefault="00761F4A" w:rsidP="00B443D1">
            <w:pPr>
              <w:suppressAutoHyphens/>
              <w:spacing w:before="100" w:after="115"/>
              <w:jc w:val="left"/>
              <w:rPr>
                <w:lang w:eastAsia="ar-SA"/>
              </w:rPr>
            </w:pPr>
            <w:r w:rsidRPr="00BB7C79">
              <w:rPr>
                <w:lang w:eastAsia="ar-SA"/>
              </w:rPr>
              <w:t xml:space="preserve">Разработка частного технического задания </w:t>
            </w:r>
          </w:p>
        </w:tc>
        <w:tc>
          <w:tcPr>
            <w:tcW w:w="3154" w:type="dxa"/>
          </w:tcPr>
          <w:p w:rsidR="00761F4A" w:rsidRPr="00BB7C79" w:rsidRDefault="00761F4A" w:rsidP="00B443D1">
            <w:pPr>
              <w:suppressAutoHyphens/>
              <w:spacing w:before="100" w:after="115"/>
              <w:jc w:val="left"/>
              <w:rPr>
                <w:lang w:eastAsia="ar-SA"/>
              </w:rPr>
            </w:pPr>
            <w:r w:rsidRPr="00BB7C79">
              <w:rPr>
                <w:lang w:eastAsia="ar-SA"/>
              </w:rPr>
              <w:t>– анализ бизнес-процессов и предметной области, а также детализация требований к функциям, определенным пунктом 5.5.1 настоящего технического задания;</w:t>
            </w:r>
          </w:p>
          <w:p w:rsidR="00761F4A" w:rsidRPr="00BB7C79" w:rsidRDefault="00761F4A" w:rsidP="00B443D1">
            <w:pPr>
              <w:suppressAutoHyphens/>
              <w:spacing w:before="100" w:after="115"/>
              <w:jc w:val="left"/>
              <w:rPr>
                <w:lang w:eastAsia="ar-SA"/>
              </w:rPr>
            </w:pPr>
            <w:r w:rsidRPr="00BB7C79">
              <w:rPr>
                <w:lang w:eastAsia="ar-SA"/>
              </w:rPr>
              <w:t xml:space="preserve">– разработка ЧТЗ на </w:t>
            </w:r>
            <w:r w:rsidRPr="00BB7C79">
              <w:rPr>
                <w:lang w:eastAsia="ar-SA"/>
              </w:rPr>
              <w:lastRenderedPageBreak/>
              <w:t>реализацию доработок в функционале Официального сайта, предусмотренных пунктом 5.5.1 настоящего технического задания;</w:t>
            </w:r>
          </w:p>
          <w:p w:rsidR="00761F4A" w:rsidRPr="00BB7C79" w:rsidRDefault="00761F4A" w:rsidP="00B443D1">
            <w:pPr>
              <w:suppressAutoHyphens/>
              <w:spacing w:before="100" w:after="115"/>
              <w:jc w:val="left"/>
              <w:rPr>
                <w:lang w:eastAsia="ar-SA"/>
              </w:rPr>
            </w:pPr>
            <w:r w:rsidRPr="00BB7C79">
              <w:rPr>
                <w:lang w:eastAsia="ar-SA"/>
              </w:rPr>
              <w:t>– выполнение технического проектирования доработок, предусмотренных пунктом 5.5.1 настоящего технического задания;</w:t>
            </w:r>
          </w:p>
          <w:p w:rsidR="00761F4A" w:rsidRPr="00BB7C79" w:rsidRDefault="00761F4A" w:rsidP="00B443D1">
            <w:pPr>
              <w:suppressAutoHyphens/>
              <w:spacing w:before="100" w:after="115"/>
              <w:jc w:val="left"/>
              <w:rPr>
                <w:lang w:eastAsia="ar-SA"/>
              </w:rPr>
            </w:pPr>
            <w:r w:rsidRPr="00BB7C79">
              <w:rPr>
                <w:lang w:eastAsia="ar-SA"/>
              </w:rPr>
              <w:t>– проведение разработки функционала Официального сайта в соответствие с пунктом 5.5.1 настоящего технического задания и подготовленным ЧТЗ;</w:t>
            </w:r>
          </w:p>
          <w:p w:rsidR="00761F4A" w:rsidRPr="00BB7C79" w:rsidRDefault="00761F4A" w:rsidP="00B443D1">
            <w:pPr>
              <w:suppressAutoHyphens/>
              <w:spacing w:before="100" w:after="115"/>
              <w:jc w:val="left"/>
              <w:rPr>
                <w:lang w:eastAsia="ar-SA"/>
              </w:rPr>
            </w:pPr>
            <w:r w:rsidRPr="00BB7C79">
              <w:rPr>
                <w:lang w:eastAsia="ar-SA"/>
              </w:rPr>
              <w:t>– доработка (обновление) комплекта технической и эксплуатационной документации с учетом новых функций (задач) Системы, предусмотренных пунктом 5.5.1 настоящего технического задания и реализованных согласно подготовленному ЧТЗ;</w:t>
            </w:r>
          </w:p>
          <w:p w:rsidR="00761F4A" w:rsidRPr="00BB7C79" w:rsidRDefault="00761F4A" w:rsidP="00B443D1">
            <w:pPr>
              <w:suppressAutoHyphens/>
              <w:spacing w:before="100" w:after="115"/>
              <w:jc w:val="left"/>
              <w:rPr>
                <w:lang w:eastAsia="ar-SA"/>
              </w:rPr>
            </w:pPr>
            <w:r w:rsidRPr="00BB7C79">
              <w:rPr>
                <w:lang w:eastAsia="ar-SA"/>
              </w:rPr>
              <w:t>– обеспечение проведения предварительных испытаний.</w:t>
            </w:r>
          </w:p>
        </w:tc>
        <w:tc>
          <w:tcPr>
            <w:tcW w:w="1701" w:type="dxa"/>
          </w:tcPr>
          <w:p w:rsidR="00761F4A" w:rsidRPr="00BB7C79" w:rsidRDefault="00761F4A" w:rsidP="00B443D1">
            <w:pPr>
              <w:suppressAutoHyphens/>
              <w:spacing w:before="100" w:after="115"/>
              <w:jc w:val="left"/>
              <w:rPr>
                <w:lang w:eastAsia="ar-SA"/>
              </w:rPr>
            </w:pPr>
            <w:r w:rsidRPr="00BB7C79">
              <w:rPr>
                <w:lang w:eastAsia="ar-SA"/>
              </w:rPr>
              <w:lastRenderedPageBreak/>
              <w:t>30 календарных дней с даты заключения государственного контракта</w:t>
            </w:r>
          </w:p>
        </w:tc>
        <w:tc>
          <w:tcPr>
            <w:tcW w:w="2494" w:type="dxa"/>
          </w:tcPr>
          <w:p w:rsidR="00761F4A" w:rsidRPr="00BB7C79" w:rsidRDefault="00761F4A" w:rsidP="00B443D1">
            <w:pPr>
              <w:suppressAutoHyphens/>
              <w:spacing w:before="100" w:after="115"/>
              <w:jc w:val="left"/>
              <w:rPr>
                <w:lang w:eastAsia="ar-SA"/>
              </w:rPr>
            </w:pPr>
            <w:r w:rsidRPr="00BB7C79">
              <w:rPr>
                <w:lang w:eastAsia="ar-SA"/>
              </w:rPr>
              <w:t xml:space="preserve">Частное техническое задание на развитие информационной системы для анализа информации о торгах на реализацию (продажу) в соответствии с ГОСТ </w:t>
            </w:r>
            <w:r w:rsidRPr="00BB7C79">
              <w:rPr>
                <w:lang w:eastAsia="ar-SA"/>
              </w:rPr>
              <w:lastRenderedPageBreak/>
              <w:t>34.602-89;</w:t>
            </w:r>
          </w:p>
          <w:p w:rsidR="00761F4A" w:rsidRPr="00BB7C79" w:rsidRDefault="00761F4A" w:rsidP="00B443D1">
            <w:pPr>
              <w:suppressAutoHyphens/>
              <w:spacing w:before="100" w:after="115"/>
              <w:jc w:val="left"/>
              <w:rPr>
                <w:lang w:eastAsia="ar-SA"/>
              </w:rPr>
            </w:pPr>
            <w:r w:rsidRPr="00BB7C79">
              <w:rPr>
                <w:lang w:eastAsia="ar-SA"/>
              </w:rPr>
              <w:t>Информационная модель Системы;</w:t>
            </w:r>
          </w:p>
          <w:p w:rsidR="00761F4A" w:rsidRPr="00BB7C79" w:rsidRDefault="00761F4A" w:rsidP="00B443D1">
            <w:pPr>
              <w:suppressAutoHyphens/>
              <w:spacing w:before="100" w:after="115"/>
              <w:jc w:val="left"/>
              <w:rPr>
                <w:lang w:eastAsia="ar-SA"/>
              </w:rPr>
            </w:pPr>
            <w:r w:rsidRPr="00BB7C79">
              <w:rPr>
                <w:lang w:eastAsia="ar-SA"/>
              </w:rPr>
              <w:t>Описание наборов открытых данных;</w:t>
            </w:r>
          </w:p>
          <w:p w:rsidR="00761F4A" w:rsidRPr="00BB7C79" w:rsidRDefault="00761F4A" w:rsidP="00B443D1">
            <w:pPr>
              <w:suppressAutoHyphens/>
              <w:spacing w:before="100" w:after="115"/>
              <w:jc w:val="left"/>
              <w:rPr>
                <w:lang w:eastAsia="ar-SA"/>
              </w:rPr>
            </w:pPr>
            <w:r w:rsidRPr="00BB7C79">
              <w:rPr>
                <w:lang w:eastAsia="ar-SA"/>
              </w:rPr>
              <w:t>Комплект доработанной технической и эксплуатационной документации на Официальный сайт;</w:t>
            </w:r>
          </w:p>
          <w:p w:rsidR="00761F4A" w:rsidRPr="00BB7C79" w:rsidRDefault="00761F4A" w:rsidP="00B443D1">
            <w:pPr>
              <w:suppressAutoHyphens/>
              <w:spacing w:before="100" w:after="115"/>
              <w:jc w:val="left"/>
              <w:rPr>
                <w:lang w:eastAsia="ar-SA"/>
              </w:rPr>
            </w:pPr>
            <w:r w:rsidRPr="00BB7C79">
              <w:rPr>
                <w:lang w:eastAsia="ar-SA"/>
              </w:rPr>
              <w:t>Программа и методика предварительных испытаний;</w:t>
            </w:r>
          </w:p>
          <w:p w:rsidR="00761F4A" w:rsidRPr="00BB7C79" w:rsidRDefault="00761F4A" w:rsidP="00B443D1">
            <w:pPr>
              <w:suppressAutoHyphens/>
              <w:spacing w:before="100" w:after="115"/>
              <w:jc w:val="left"/>
              <w:rPr>
                <w:lang w:eastAsia="ar-SA"/>
              </w:rPr>
            </w:pPr>
            <w:r w:rsidRPr="00BB7C79">
              <w:rPr>
                <w:lang w:eastAsia="ar-SA"/>
              </w:rPr>
              <w:t>Протокол и акт предварительных испытаний.</w:t>
            </w:r>
          </w:p>
          <w:p w:rsidR="00761F4A" w:rsidRPr="00BB7C79" w:rsidRDefault="00761F4A" w:rsidP="00B443D1">
            <w:pPr>
              <w:suppressAutoHyphens/>
              <w:spacing w:before="100" w:after="115"/>
              <w:jc w:val="left"/>
              <w:rPr>
                <w:lang w:eastAsia="ar-SA"/>
              </w:rPr>
            </w:pPr>
          </w:p>
        </w:tc>
      </w:tr>
      <w:tr w:rsidR="00761F4A" w:rsidRPr="00BB7C79" w:rsidTr="00B443D1">
        <w:tc>
          <w:tcPr>
            <w:tcW w:w="993" w:type="dxa"/>
          </w:tcPr>
          <w:p w:rsidR="00761F4A" w:rsidRPr="00BB7C79" w:rsidRDefault="00761F4A" w:rsidP="00B443D1">
            <w:pPr>
              <w:suppressAutoHyphens/>
              <w:spacing w:before="100" w:after="115"/>
              <w:jc w:val="left"/>
              <w:rPr>
                <w:lang w:eastAsia="ar-SA"/>
              </w:rPr>
            </w:pPr>
            <w:r w:rsidRPr="00BB7C79">
              <w:rPr>
                <w:lang w:val="en-US" w:eastAsia="ar-SA"/>
              </w:rPr>
              <w:lastRenderedPageBreak/>
              <w:t>IIэтап</w:t>
            </w:r>
          </w:p>
        </w:tc>
        <w:tc>
          <w:tcPr>
            <w:tcW w:w="1524" w:type="dxa"/>
          </w:tcPr>
          <w:p w:rsidR="00761F4A" w:rsidRPr="00BB7C79" w:rsidRDefault="00761F4A" w:rsidP="00B443D1">
            <w:pPr>
              <w:suppressAutoHyphens/>
              <w:spacing w:before="100" w:after="115"/>
              <w:jc w:val="left"/>
              <w:rPr>
                <w:lang w:eastAsia="ar-SA"/>
              </w:rPr>
            </w:pPr>
            <w:r w:rsidRPr="00BB7C79">
              <w:rPr>
                <w:lang w:eastAsia="ar-SA"/>
              </w:rPr>
              <w:t>Техническое проектирование, реализация и внедрение доработок</w:t>
            </w:r>
          </w:p>
        </w:tc>
        <w:tc>
          <w:tcPr>
            <w:tcW w:w="3154" w:type="dxa"/>
          </w:tcPr>
          <w:p w:rsidR="00761F4A" w:rsidRPr="00BB7C79" w:rsidRDefault="00761F4A" w:rsidP="00B443D1">
            <w:pPr>
              <w:suppressAutoHyphens/>
              <w:spacing w:before="100" w:after="115"/>
              <w:jc w:val="left"/>
              <w:rPr>
                <w:lang w:eastAsia="ar-SA"/>
              </w:rPr>
            </w:pPr>
            <w:r w:rsidRPr="00BB7C79">
              <w:rPr>
                <w:lang w:eastAsia="ar-SA"/>
              </w:rPr>
              <w:t>– анализ бизнес-процессов и предметной области, а также детализация требований к функциям, определенным пунктами 5.5.2 – 5.5.11 настоящего технического задания;</w:t>
            </w:r>
          </w:p>
          <w:p w:rsidR="00761F4A" w:rsidRPr="00BB7C79" w:rsidRDefault="00761F4A" w:rsidP="00B443D1">
            <w:pPr>
              <w:suppressAutoHyphens/>
              <w:spacing w:before="100" w:after="115"/>
              <w:jc w:val="left"/>
              <w:rPr>
                <w:lang w:eastAsia="ar-SA"/>
              </w:rPr>
            </w:pPr>
            <w:r w:rsidRPr="00BB7C79">
              <w:rPr>
                <w:lang w:eastAsia="ar-SA"/>
              </w:rPr>
              <w:t>– разработка ЧТЗ на реализацию доработок в функционале Официального сайта, предусмотренных пунктами 5.5.2 – 5.5.11 настоящего технического задания;</w:t>
            </w:r>
          </w:p>
          <w:p w:rsidR="00761F4A" w:rsidRPr="00BB7C79" w:rsidRDefault="00761F4A" w:rsidP="00B443D1">
            <w:pPr>
              <w:tabs>
                <w:tab w:val="num" w:pos="211"/>
              </w:tabs>
              <w:suppressAutoHyphens/>
              <w:spacing w:before="100" w:after="115"/>
              <w:jc w:val="left"/>
              <w:rPr>
                <w:lang w:eastAsia="ar-SA"/>
              </w:rPr>
            </w:pPr>
            <w:r w:rsidRPr="00BB7C79">
              <w:rPr>
                <w:lang w:eastAsia="ar-SA"/>
              </w:rPr>
              <w:t xml:space="preserve">– выполнение технического проектирования доработок предусмотренных пунктами 5.5.2 – 5.5.11 настоящего </w:t>
            </w:r>
            <w:r w:rsidRPr="00BB7C79">
              <w:rPr>
                <w:lang w:eastAsia="ar-SA"/>
              </w:rPr>
              <w:lastRenderedPageBreak/>
              <w:t>технического задания;</w:t>
            </w:r>
          </w:p>
          <w:p w:rsidR="00761F4A" w:rsidRPr="00BB7C79" w:rsidRDefault="00761F4A" w:rsidP="00B443D1">
            <w:pPr>
              <w:tabs>
                <w:tab w:val="num" w:pos="211"/>
              </w:tabs>
              <w:suppressAutoHyphens/>
              <w:spacing w:before="100" w:after="115"/>
              <w:jc w:val="left"/>
              <w:rPr>
                <w:lang w:eastAsia="ar-SA"/>
              </w:rPr>
            </w:pPr>
            <w:r w:rsidRPr="00BB7C79">
              <w:rPr>
                <w:lang w:eastAsia="ar-SA"/>
              </w:rPr>
              <w:t>– проведение разработки функционала Официального сайта и ИАС в соответствие с пунктами 5.5.2 – 5.5.11 настоящего технического задания и требованиями согласованного в рамках 1 этапа ЧТЗ;</w:t>
            </w:r>
          </w:p>
          <w:p w:rsidR="00761F4A" w:rsidRPr="00BB7C79" w:rsidRDefault="00761F4A" w:rsidP="00B443D1">
            <w:pPr>
              <w:tabs>
                <w:tab w:val="num" w:pos="211"/>
              </w:tabs>
              <w:suppressAutoHyphens/>
              <w:spacing w:before="100" w:after="115"/>
              <w:jc w:val="left"/>
              <w:rPr>
                <w:lang w:eastAsia="ar-SA"/>
              </w:rPr>
            </w:pPr>
            <w:r w:rsidRPr="00BB7C79">
              <w:rPr>
                <w:lang w:eastAsia="ar-SA"/>
              </w:rPr>
              <w:t>– доработка (обновление) комплекта технической и эксплуатационной документации с учетом новых функций (задач) Системы, предусмотренных пунктами 5.5.2 – 5.5.11 настоящего технического задания и реализованных согласно согласованному ЧТЗ;</w:t>
            </w:r>
          </w:p>
          <w:p w:rsidR="00761F4A" w:rsidRPr="00BB7C79" w:rsidRDefault="00761F4A" w:rsidP="00B443D1">
            <w:pPr>
              <w:suppressAutoHyphens/>
              <w:spacing w:before="100" w:after="115"/>
              <w:ind w:left="69"/>
              <w:jc w:val="left"/>
              <w:rPr>
                <w:lang w:eastAsia="ar-SA"/>
              </w:rPr>
            </w:pPr>
            <w:r w:rsidRPr="00BB7C79">
              <w:rPr>
                <w:lang w:eastAsia="ar-SA"/>
              </w:rPr>
              <w:t>–обеспечение проведения предварительных испытаний, опытной эксплуатации и приемочных испытаний доработанных Официального сайта и ИАС, подготовки их к вводу в эксплуатацию в соответствии с требованиями пунктов 5.5.1 – 5.5.11 настоящего технического задания.</w:t>
            </w:r>
          </w:p>
        </w:tc>
        <w:tc>
          <w:tcPr>
            <w:tcW w:w="1701" w:type="dxa"/>
          </w:tcPr>
          <w:p w:rsidR="00761F4A" w:rsidRPr="00BB7C79" w:rsidRDefault="00761F4A" w:rsidP="00B443D1">
            <w:pPr>
              <w:suppressAutoHyphens/>
              <w:spacing w:before="100" w:after="115"/>
              <w:jc w:val="left"/>
              <w:rPr>
                <w:lang w:eastAsia="ar-SA"/>
              </w:rPr>
            </w:pPr>
            <w:r w:rsidRPr="00BB7C79">
              <w:rPr>
                <w:lang w:eastAsia="ar-SA"/>
              </w:rPr>
              <w:lastRenderedPageBreak/>
              <w:t>С даты заключения государственного контракта по 10 декабря 2014 г.</w:t>
            </w:r>
          </w:p>
        </w:tc>
        <w:tc>
          <w:tcPr>
            <w:tcW w:w="2494" w:type="dxa"/>
          </w:tcPr>
          <w:p w:rsidR="00761F4A" w:rsidRPr="00BB7C79" w:rsidRDefault="00761F4A" w:rsidP="00B443D1">
            <w:pPr>
              <w:suppressAutoHyphens/>
              <w:spacing w:before="100" w:after="115"/>
              <w:jc w:val="left"/>
              <w:rPr>
                <w:lang w:eastAsia="ar-SA"/>
              </w:rPr>
            </w:pPr>
            <w:r w:rsidRPr="00BB7C79">
              <w:rPr>
                <w:color w:val="000000"/>
                <w:lang w:eastAsia="ar-SA"/>
              </w:rPr>
              <w:t>Доработанное и согласованное с Заказчиком о</w:t>
            </w:r>
            <w:r w:rsidRPr="00BB7C79">
              <w:rPr>
                <w:lang w:eastAsia="ar-SA"/>
              </w:rPr>
              <w:t>писание наборов открытых данных;</w:t>
            </w:r>
          </w:p>
          <w:p w:rsidR="00761F4A" w:rsidRPr="00BB7C79" w:rsidRDefault="00761F4A" w:rsidP="00B443D1">
            <w:pPr>
              <w:suppressAutoHyphens/>
              <w:spacing w:before="100" w:after="115"/>
              <w:jc w:val="left"/>
              <w:rPr>
                <w:lang w:eastAsia="ar-SA"/>
              </w:rPr>
            </w:pPr>
            <w:r w:rsidRPr="00BB7C79">
              <w:rPr>
                <w:lang w:eastAsia="ar-SA"/>
              </w:rPr>
              <w:t>Частное техническое задание на развитие информационной системы для анализа информации о торгах на реализацию (продажу) в соответствии с ГОСТ 34.602-89;</w:t>
            </w:r>
          </w:p>
          <w:p w:rsidR="00761F4A" w:rsidRPr="00BB7C79" w:rsidRDefault="00761F4A" w:rsidP="00B443D1">
            <w:pPr>
              <w:suppressAutoHyphens/>
              <w:spacing w:before="100" w:after="115"/>
              <w:jc w:val="left"/>
              <w:rPr>
                <w:lang w:eastAsia="ar-SA"/>
              </w:rPr>
            </w:pPr>
            <w:r w:rsidRPr="00BB7C79">
              <w:rPr>
                <w:lang w:eastAsia="ar-SA"/>
              </w:rPr>
              <w:t xml:space="preserve">Описание доработанного функционала официального сайта и </w:t>
            </w:r>
            <w:r w:rsidRPr="00BB7C79">
              <w:rPr>
                <w:lang w:eastAsia="ar-SA"/>
              </w:rPr>
              <w:lastRenderedPageBreak/>
              <w:t>ИАС;</w:t>
            </w:r>
          </w:p>
          <w:p w:rsidR="00761F4A" w:rsidRPr="00BB7C79" w:rsidRDefault="00761F4A" w:rsidP="00B443D1">
            <w:pPr>
              <w:suppressAutoHyphens/>
              <w:spacing w:before="100" w:after="115"/>
              <w:jc w:val="left"/>
              <w:rPr>
                <w:lang w:eastAsia="ar-SA"/>
              </w:rPr>
            </w:pPr>
            <w:r w:rsidRPr="00BB7C79">
              <w:rPr>
                <w:lang w:eastAsia="ar-SA"/>
              </w:rPr>
              <w:t>Программа и методика предварительных испытаний;</w:t>
            </w:r>
          </w:p>
          <w:p w:rsidR="00761F4A" w:rsidRPr="00BB7C79" w:rsidRDefault="00761F4A" w:rsidP="00B443D1">
            <w:pPr>
              <w:suppressAutoHyphens/>
              <w:spacing w:before="100" w:after="115"/>
              <w:jc w:val="left"/>
              <w:rPr>
                <w:lang w:eastAsia="ar-SA"/>
              </w:rPr>
            </w:pPr>
            <w:r w:rsidRPr="00BB7C79">
              <w:rPr>
                <w:lang w:eastAsia="ar-SA"/>
              </w:rPr>
              <w:t>Комплект доработанной технической и эксплуатационной документации на Официальный сайт и ИАС;</w:t>
            </w:r>
          </w:p>
          <w:p w:rsidR="00761F4A" w:rsidRPr="00BB7C79" w:rsidRDefault="00761F4A" w:rsidP="00B443D1">
            <w:pPr>
              <w:suppressAutoHyphens/>
              <w:spacing w:before="100" w:after="115"/>
              <w:ind w:firstLine="34"/>
              <w:jc w:val="left"/>
              <w:rPr>
                <w:lang w:eastAsia="ar-SA"/>
              </w:rPr>
            </w:pPr>
            <w:r w:rsidRPr="00BB7C79">
              <w:rPr>
                <w:lang w:eastAsia="ar-SA"/>
              </w:rPr>
              <w:t>Протокол и акт предварительных испытаний;</w:t>
            </w:r>
          </w:p>
          <w:p w:rsidR="00761F4A" w:rsidRPr="00BB7C79" w:rsidRDefault="00761F4A" w:rsidP="00B443D1">
            <w:pPr>
              <w:suppressAutoHyphens/>
              <w:spacing w:before="100" w:after="115"/>
              <w:ind w:firstLine="34"/>
              <w:jc w:val="left"/>
              <w:rPr>
                <w:lang w:eastAsia="ar-SA"/>
              </w:rPr>
            </w:pPr>
            <w:r w:rsidRPr="00BB7C79">
              <w:rPr>
                <w:lang w:eastAsia="ar-SA"/>
              </w:rPr>
              <w:t xml:space="preserve"> Программа опытной эксплуатации по ГОСТ-34.603-92;</w:t>
            </w:r>
          </w:p>
          <w:p w:rsidR="00761F4A" w:rsidRPr="00BB7C79" w:rsidRDefault="00761F4A" w:rsidP="00B443D1">
            <w:pPr>
              <w:suppressAutoHyphens/>
              <w:spacing w:before="100" w:after="115"/>
              <w:jc w:val="left"/>
              <w:rPr>
                <w:lang w:eastAsia="ar-SA"/>
              </w:rPr>
            </w:pPr>
            <w:r w:rsidRPr="00BB7C79">
              <w:rPr>
                <w:lang w:eastAsia="ar-SA"/>
              </w:rPr>
              <w:t>Акт приемки в опытную эксплуатацию;</w:t>
            </w:r>
          </w:p>
          <w:p w:rsidR="00761F4A" w:rsidRPr="00BB7C79" w:rsidRDefault="00761F4A" w:rsidP="00B443D1">
            <w:pPr>
              <w:suppressAutoHyphens/>
              <w:spacing w:before="100" w:after="115"/>
              <w:jc w:val="left"/>
              <w:rPr>
                <w:lang w:eastAsia="ar-SA"/>
              </w:rPr>
            </w:pPr>
            <w:r w:rsidRPr="00BB7C79">
              <w:rPr>
                <w:lang w:eastAsia="ar-SA"/>
              </w:rPr>
              <w:t>Журнал опытной эксплуатации;</w:t>
            </w:r>
          </w:p>
          <w:p w:rsidR="00761F4A" w:rsidRPr="00BB7C79" w:rsidRDefault="00761F4A" w:rsidP="00B443D1">
            <w:pPr>
              <w:suppressAutoHyphens/>
              <w:spacing w:before="100" w:after="115"/>
              <w:jc w:val="left"/>
              <w:rPr>
                <w:lang w:eastAsia="ar-SA"/>
              </w:rPr>
            </w:pPr>
            <w:r w:rsidRPr="00BB7C79">
              <w:rPr>
                <w:lang w:eastAsia="ar-SA"/>
              </w:rPr>
              <w:t>Акт о завершении опытной эксплуатации;</w:t>
            </w:r>
          </w:p>
          <w:p w:rsidR="00761F4A" w:rsidRPr="00BB7C79" w:rsidRDefault="00761F4A" w:rsidP="00B443D1">
            <w:pPr>
              <w:suppressAutoHyphens/>
              <w:spacing w:before="100" w:after="115"/>
              <w:jc w:val="left"/>
              <w:rPr>
                <w:lang w:eastAsia="ar-SA"/>
              </w:rPr>
            </w:pPr>
            <w:r w:rsidRPr="00BB7C79">
              <w:rPr>
                <w:lang w:eastAsia="ar-SA"/>
              </w:rPr>
              <w:t>Программа и методика приемочных испытаний</w:t>
            </w:r>
          </w:p>
          <w:p w:rsidR="00761F4A" w:rsidRPr="00BB7C79" w:rsidRDefault="00761F4A" w:rsidP="00B443D1">
            <w:pPr>
              <w:suppressAutoHyphens/>
              <w:spacing w:before="100" w:after="115"/>
              <w:jc w:val="left"/>
              <w:rPr>
                <w:lang w:eastAsia="ar-SA"/>
              </w:rPr>
            </w:pPr>
            <w:r w:rsidRPr="00BB7C79">
              <w:rPr>
                <w:lang w:eastAsia="ar-SA"/>
              </w:rPr>
              <w:t>Протокол и акт приемочных испытаний;</w:t>
            </w:r>
          </w:p>
          <w:p w:rsidR="00761F4A" w:rsidRPr="00BB7C79" w:rsidRDefault="00761F4A" w:rsidP="00B443D1">
            <w:pPr>
              <w:suppressAutoHyphens/>
              <w:spacing w:before="100" w:after="115"/>
              <w:jc w:val="left"/>
              <w:rPr>
                <w:lang w:eastAsia="ar-SA"/>
              </w:rPr>
            </w:pPr>
            <w:r w:rsidRPr="00BB7C79">
              <w:rPr>
                <w:lang w:eastAsia="ar-SA"/>
              </w:rPr>
              <w:t xml:space="preserve"> Акт о готовности ввода в промышленную эксплуатацию доработанного функционала Официального сайта и ИАС</w:t>
            </w:r>
          </w:p>
        </w:tc>
      </w:tr>
    </w:tbl>
    <w:p w:rsidR="00761F4A" w:rsidRPr="00BB7C79" w:rsidRDefault="00761F4A" w:rsidP="00761F4A">
      <w:pPr>
        <w:keepNext/>
        <w:suppressAutoHyphens/>
        <w:spacing w:before="240"/>
        <w:ind w:firstLine="708"/>
        <w:outlineLvl w:val="0"/>
        <w:rPr>
          <w:b/>
          <w:bCs/>
          <w:kern w:val="32"/>
          <w:lang w:eastAsia="ar-SA"/>
        </w:rPr>
      </w:pPr>
      <w:r w:rsidRPr="00BB7C79">
        <w:rPr>
          <w:b/>
          <w:bCs/>
          <w:kern w:val="32"/>
          <w:lang w:eastAsia="ar-SA"/>
        </w:rPr>
        <w:lastRenderedPageBreak/>
        <w:t>7. ОЖИДАЕМЫЕ РЕЗУЛЬТАТЫ</w:t>
      </w:r>
    </w:p>
    <w:p w:rsidR="00761F4A" w:rsidRPr="00BB7C79" w:rsidRDefault="00761F4A" w:rsidP="00761F4A">
      <w:pPr>
        <w:suppressAutoHyphens/>
        <w:spacing w:before="100" w:after="115"/>
        <w:ind w:firstLine="708"/>
        <w:rPr>
          <w:lang w:eastAsia="ar-SA"/>
        </w:rPr>
      </w:pPr>
      <w:r w:rsidRPr="00BB7C79">
        <w:rPr>
          <w:lang w:eastAsia="ar-SA"/>
        </w:rPr>
        <w:t>Проектная и рабочая документация должна разрабатываться с учетом требований комплекса государственных стандартов «Информационная технология. Комплекс стандартов на автоматизированные системы»:</w:t>
      </w:r>
    </w:p>
    <w:p w:rsidR="00761F4A" w:rsidRPr="00BB7C79" w:rsidRDefault="00761F4A" w:rsidP="00761F4A">
      <w:pPr>
        <w:numPr>
          <w:ilvl w:val="0"/>
          <w:numId w:val="75"/>
        </w:numPr>
        <w:suppressAutoHyphens/>
        <w:spacing w:before="100" w:after="115"/>
        <w:rPr>
          <w:lang w:eastAsia="ar-SA"/>
        </w:rPr>
      </w:pPr>
      <w:r w:rsidRPr="00BB7C79">
        <w:rPr>
          <w:lang w:eastAsia="ar-SA"/>
        </w:rPr>
        <w:lastRenderedPageBreak/>
        <w:t>ГОСТ 34.601-90 «Автоматизированные системы стадии создания»;</w:t>
      </w:r>
    </w:p>
    <w:p w:rsidR="00761F4A" w:rsidRPr="00BB7C79" w:rsidRDefault="00761F4A" w:rsidP="00761F4A">
      <w:pPr>
        <w:numPr>
          <w:ilvl w:val="0"/>
          <w:numId w:val="75"/>
        </w:numPr>
        <w:suppressAutoHyphens/>
        <w:spacing w:before="100" w:after="115"/>
        <w:rPr>
          <w:lang w:eastAsia="ar-SA"/>
        </w:rPr>
      </w:pPr>
      <w:r w:rsidRPr="00BB7C79">
        <w:rPr>
          <w:lang w:eastAsia="ar-SA"/>
        </w:rPr>
        <w:t>ГОСТ 34.003-90 «Автоматизированные системы. Термины и определения»;</w:t>
      </w:r>
    </w:p>
    <w:p w:rsidR="00761F4A" w:rsidRPr="00BB7C79" w:rsidRDefault="00761F4A" w:rsidP="00761F4A">
      <w:pPr>
        <w:numPr>
          <w:ilvl w:val="0"/>
          <w:numId w:val="75"/>
        </w:numPr>
        <w:suppressAutoHyphens/>
        <w:spacing w:before="100" w:after="115"/>
        <w:rPr>
          <w:lang w:eastAsia="ar-SA"/>
        </w:rPr>
      </w:pPr>
      <w:r w:rsidRPr="00BB7C79">
        <w:rPr>
          <w:lang w:eastAsia="ar-SA"/>
        </w:rPr>
        <w:t>ГОСТ 34.602-89 «Техническое задание на создание автоматизированной системы»;</w:t>
      </w:r>
    </w:p>
    <w:p w:rsidR="00761F4A" w:rsidRPr="00BB7C79" w:rsidRDefault="00761F4A" w:rsidP="00761F4A">
      <w:pPr>
        <w:numPr>
          <w:ilvl w:val="0"/>
          <w:numId w:val="75"/>
        </w:numPr>
        <w:suppressAutoHyphens/>
        <w:spacing w:before="100" w:after="115"/>
        <w:rPr>
          <w:lang w:eastAsia="ar-SA"/>
        </w:rPr>
      </w:pPr>
      <w:r w:rsidRPr="00BB7C79">
        <w:rPr>
          <w:lang w:eastAsia="ar-SA"/>
        </w:rPr>
        <w:t>ГОСТ 34.201-89 «Виды, комплектность и обозначение документов при создании автоматизированных систем»;</w:t>
      </w:r>
    </w:p>
    <w:p w:rsidR="00761F4A" w:rsidRPr="00BB7C79" w:rsidRDefault="00761F4A" w:rsidP="00761F4A">
      <w:pPr>
        <w:numPr>
          <w:ilvl w:val="0"/>
          <w:numId w:val="75"/>
        </w:numPr>
        <w:suppressAutoHyphens/>
        <w:spacing w:before="100" w:after="115"/>
        <w:rPr>
          <w:lang w:eastAsia="ar-SA"/>
        </w:rPr>
      </w:pPr>
      <w:r w:rsidRPr="00BB7C79">
        <w:rPr>
          <w:lang w:eastAsia="ar-SA"/>
        </w:rPr>
        <w:t>ГОСТ 34.603-92 «Виды испытаний автоматизированных систем»;</w:t>
      </w:r>
    </w:p>
    <w:p w:rsidR="00761F4A" w:rsidRPr="00BB7C79" w:rsidRDefault="00761F4A" w:rsidP="00761F4A">
      <w:pPr>
        <w:numPr>
          <w:ilvl w:val="0"/>
          <w:numId w:val="75"/>
        </w:numPr>
        <w:suppressAutoHyphens/>
        <w:spacing w:before="100" w:after="115"/>
        <w:rPr>
          <w:lang w:eastAsia="ar-SA"/>
        </w:rPr>
      </w:pPr>
      <w:r w:rsidRPr="00BB7C79">
        <w:rPr>
          <w:lang w:eastAsia="ar-SA"/>
        </w:rPr>
        <w:t>РД 50-34.698-90 «Автоматизированные системы. Требования к содержанию документов»;</w:t>
      </w:r>
    </w:p>
    <w:p w:rsidR="00761F4A" w:rsidRPr="00BB7C79" w:rsidRDefault="00761F4A" w:rsidP="00761F4A">
      <w:pPr>
        <w:numPr>
          <w:ilvl w:val="0"/>
          <w:numId w:val="75"/>
        </w:numPr>
        <w:suppressAutoHyphens/>
        <w:spacing w:before="100" w:after="115"/>
        <w:rPr>
          <w:lang w:eastAsia="ar-SA"/>
        </w:rPr>
      </w:pPr>
      <w:r w:rsidRPr="00BB7C79">
        <w:rPr>
          <w:lang w:eastAsia="ar-SA"/>
        </w:rPr>
        <w:t>ГОСТ 19.301-79 «Программа и методика испытаний. Требования к содержанию и оформлению»;</w:t>
      </w:r>
    </w:p>
    <w:p w:rsidR="00761F4A" w:rsidRPr="00BB7C79" w:rsidRDefault="00761F4A" w:rsidP="00761F4A">
      <w:pPr>
        <w:numPr>
          <w:ilvl w:val="0"/>
          <w:numId w:val="75"/>
        </w:numPr>
        <w:suppressAutoHyphens/>
        <w:spacing w:before="100" w:after="115"/>
        <w:rPr>
          <w:lang w:eastAsia="ar-SA"/>
        </w:rPr>
      </w:pPr>
      <w:r w:rsidRPr="00BB7C79">
        <w:rPr>
          <w:lang w:eastAsia="ar-SA"/>
        </w:rPr>
        <w:t>ГОСТ 2.601-2006 «ЕСКД. Эксплуатационные документы»;</w:t>
      </w:r>
    </w:p>
    <w:p w:rsidR="00761F4A" w:rsidRPr="00BB7C79" w:rsidRDefault="00761F4A" w:rsidP="00761F4A">
      <w:pPr>
        <w:numPr>
          <w:ilvl w:val="0"/>
          <w:numId w:val="75"/>
        </w:numPr>
        <w:suppressAutoHyphens/>
        <w:spacing w:before="100" w:after="115"/>
        <w:rPr>
          <w:lang w:eastAsia="ar-SA"/>
        </w:rPr>
      </w:pPr>
      <w:r w:rsidRPr="00BB7C79">
        <w:rPr>
          <w:lang w:eastAsia="ar-SA"/>
        </w:rPr>
        <w:t>ГОСТ 2.106-96 «ЕСКД. Текстовые документы» (с изменениями от 22 июня 2006 года);</w:t>
      </w:r>
    </w:p>
    <w:p w:rsidR="00761F4A" w:rsidRPr="00BB7C79" w:rsidRDefault="00761F4A" w:rsidP="00761F4A">
      <w:pPr>
        <w:numPr>
          <w:ilvl w:val="0"/>
          <w:numId w:val="75"/>
        </w:numPr>
        <w:suppressAutoHyphens/>
        <w:spacing w:before="100" w:after="115"/>
        <w:rPr>
          <w:lang w:eastAsia="ar-SA"/>
        </w:rPr>
      </w:pPr>
      <w:r w:rsidRPr="00BB7C79">
        <w:rPr>
          <w:lang w:eastAsia="ar-SA"/>
        </w:rPr>
        <w:t>ГОСТ 2.120-73 «ЕСКД. Технический проект» (с изменениями от 22 июня 2006 года);</w:t>
      </w:r>
    </w:p>
    <w:p w:rsidR="00761F4A" w:rsidRPr="00BB7C79" w:rsidRDefault="00761F4A" w:rsidP="00761F4A">
      <w:pPr>
        <w:numPr>
          <w:ilvl w:val="0"/>
          <w:numId w:val="75"/>
        </w:numPr>
        <w:suppressAutoHyphens/>
        <w:spacing w:before="100" w:after="115"/>
        <w:rPr>
          <w:lang w:eastAsia="ar-SA"/>
        </w:rPr>
      </w:pPr>
      <w:r w:rsidRPr="00BB7C79">
        <w:rPr>
          <w:lang w:eastAsia="ar-SA"/>
        </w:rPr>
        <w:t>ГОСТ 7.32-2001 «Система стандартов по информации, библиотечному и издательскому делу. Отчет о научно-исследовательской работе. Структура и правила оформления» (с изменениями от 7 сентября 2005 года).</w:t>
      </w:r>
    </w:p>
    <w:p w:rsidR="00761F4A" w:rsidRPr="00BB7C79" w:rsidRDefault="00761F4A" w:rsidP="00761F4A">
      <w:pPr>
        <w:suppressAutoHyphens/>
        <w:spacing w:before="100" w:after="115"/>
        <w:ind w:firstLine="708"/>
        <w:rPr>
          <w:lang w:eastAsia="ar-SA"/>
        </w:rPr>
      </w:pPr>
      <w:r w:rsidRPr="00BB7C79">
        <w:rPr>
          <w:lang w:eastAsia="ar-SA"/>
        </w:rPr>
        <w:t>Ожидаемыми результатами являются:</w:t>
      </w:r>
    </w:p>
    <w:p w:rsidR="00761F4A" w:rsidRPr="00BB7C79" w:rsidRDefault="00761F4A" w:rsidP="00761F4A">
      <w:pPr>
        <w:numPr>
          <w:ilvl w:val="0"/>
          <w:numId w:val="75"/>
        </w:numPr>
        <w:suppressAutoHyphens/>
        <w:spacing w:before="100" w:after="115"/>
        <w:rPr>
          <w:lang w:eastAsia="ar-SA"/>
        </w:rPr>
      </w:pPr>
      <w:r w:rsidRPr="00BB7C79">
        <w:rPr>
          <w:lang w:eastAsia="ar-SA"/>
        </w:rPr>
        <w:t>программные продукты/компоненты;</w:t>
      </w:r>
    </w:p>
    <w:p w:rsidR="00761F4A" w:rsidRPr="00BB7C79" w:rsidRDefault="00761F4A" w:rsidP="00761F4A">
      <w:pPr>
        <w:numPr>
          <w:ilvl w:val="0"/>
          <w:numId w:val="75"/>
        </w:numPr>
        <w:suppressAutoHyphens/>
        <w:spacing w:before="100" w:after="115"/>
        <w:rPr>
          <w:lang w:eastAsia="ar-SA"/>
        </w:rPr>
      </w:pPr>
      <w:r w:rsidRPr="00BB7C79">
        <w:rPr>
          <w:lang w:eastAsia="ar-SA"/>
        </w:rPr>
        <w:t>отчетная документация.</w:t>
      </w:r>
    </w:p>
    <w:p w:rsidR="00761F4A" w:rsidRPr="00BB7C79" w:rsidRDefault="00761F4A" w:rsidP="00761F4A">
      <w:pPr>
        <w:keepNext/>
        <w:spacing w:before="240"/>
        <w:ind w:firstLine="709"/>
        <w:outlineLvl w:val="1"/>
        <w:rPr>
          <w:b/>
          <w:bCs/>
          <w:kern w:val="32"/>
          <w:lang w:eastAsia="ar-SA"/>
        </w:rPr>
      </w:pPr>
      <w:r w:rsidRPr="00BB7C79">
        <w:rPr>
          <w:b/>
          <w:bCs/>
          <w:kern w:val="32"/>
          <w:lang w:eastAsia="ar-SA"/>
        </w:rPr>
        <w:t>7.1. Ожидаемые результаты I этапа:</w:t>
      </w:r>
    </w:p>
    <w:p w:rsidR="00761F4A" w:rsidRPr="00BB7C79" w:rsidRDefault="00761F4A" w:rsidP="00761F4A">
      <w:pPr>
        <w:keepNext/>
        <w:spacing w:before="240"/>
        <w:ind w:firstLine="709"/>
        <w:outlineLvl w:val="1"/>
        <w:rPr>
          <w:b/>
          <w:iCs/>
          <w:caps/>
          <w:kern w:val="32"/>
          <w:lang w:eastAsia="ar-SA"/>
        </w:rPr>
      </w:pPr>
      <w:r w:rsidRPr="00BB7C79">
        <w:rPr>
          <w:b/>
          <w:lang w:eastAsia="en-US"/>
        </w:rPr>
        <w:t>Программные продукты/компоненты</w:t>
      </w:r>
    </w:p>
    <w:p w:rsidR="00761F4A" w:rsidRPr="00BB7C79" w:rsidRDefault="00761F4A" w:rsidP="00761F4A">
      <w:pPr>
        <w:suppressAutoHyphens/>
        <w:spacing w:before="100" w:after="115"/>
        <w:ind w:firstLine="708"/>
        <w:rPr>
          <w:lang w:eastAsia="ar-SA"/>
        </w:rPr>
      </w:pPr>
      <w:r w:rsidRPr="00BB7C79">
        <w:rPr>
          <w:lang w:eastAsia="ar-SA"/>
        </w:rPr>
        <w:t>В состав предоставляемых Заказчику по результатам работ программных продуктов/компонентов входят:</w:t>
      </w:r>
    </w:p>
    <w:p w:rsidR="00761F4A" w:rsidRPr="00BB7C79" w:rsidRDefault="00761F4A" w:rsidP="00761F4A">
      <w:pPr>
        <w:numPr>
          <w:ilvl w:val="0"/>
          <w:numId w:val="75"/>
        </w:numPr>
        <w:suppressAutoHyphens/>
        <w:spacing w:before="100" w:after="115"/>
        <w:rPr>
          <w:lang w:eastAsia="ar-SA"/>
        </w:rPr>
      </w:pPr>
      <w:r w:rsidRPr="00BB7C79">
        <w:rPr>
          <w:lang w:eastAsia="ar-SA"/>
        </w:rPr>
        <w:t>исходные коды Официального сайта;</w:t>
      </w:r>
    </w:p>
    <w:p w:rsidR="00761F4A" w:rsidRPr="00BB7C79" w:rsidRDefault="00761F4A" w:rsidP="00761F4A">
      <w:pPr>
        <w:numPr>
          <w:ilvl w:val="0"/>
          <w:numId w:val="75"/>
        </w:numPr>
        <w:suppressAutoHyphens/>
        <w:spacing w:before="100" w:after="115"/>
        <w:rPr>
          <w:lang w:eastAsia="ar-SA"/>
        </w:rPr>
      </w:pPr>
      <w:r w:rsidRPr="00BB7C79">
        <w:rPr>
          <w:lang w:eastAsia="ar-SA"/>
        </w:rPr>
        <w:t>исполняемые модули (дистрибутив) доработанного программного обеспечения Официального сайта, представленные на электронных носителях информации (на CD или DVD диске) в составе компонентов: модуль АРМ «Администратор», модули общедоступного (публичного) раздела (включая личный кабинет организатора торгов), модуль информационного обмена (веб-сервисов), модули форума).</w:t>
      </w:r>
    </w:p>
    <w:p w:rsidR="00761F4A" w:rsidRPr="00BB7C79" w:rsidRDefault="00761F4A" w:rsidP="00761F4A">
      <w:pPr>
        <w:keepNext/>
        <w:spacing w:before="240"/>
        <w:ind w:firstLine="709"/>
        <w:outlineLvl w:val="1"/>
        <w:rPr>
          <w:b/>
          <w:bCs/>
          <w:kern w:val="32"/>
          <w:lang w:eastAsia="ar-SA"/>
        </w:rPr>
      </w:pPr>
      <w:r w:rsidRPr="00BB7C79">
        <w:rPr>
          <w:b/>
          <w:bCs/>
          <w:kern w:val="32"/>
          <w:lang w:eastAsia="ar-SA"/>
        </w:rPr>
        <w:t>Перечень отчетных материалов</w:t>
      </w:r>
    </w:p>
    <w:p w:rsidR="00761F4A" w:rsidRPr="00BB7C79" w:rsidRDefault="00761F4A" w:rsidP="00761F4A">
      <w:pPr>
        <w:suppressAutoHyphens/>
        <w:spacing w:before="100" w:after="115"/>
        <w:ind w:firstLine="708"/>
        <w:rPr>
          <w:lang w:eastAsia="en-US"/>
        </w:rPr>
      </w:pPr>
      <w:r w:rsidRPr="00BB7C79">
        <w:rPr>
          <w:lang w:eastAsia="ar-SA"/>
        </w:rPr>
        <w:t>По результатам работ Заказчику должны быть переданы следующие отчетные материалы:</w:t>
      </w:r>
    </w:p>
    <w:p w:rsidR="00761F4A" w:rsidRPr="00BB7C79" w:rsidRDefault="00761F4A" w:rsidP="00761F4A">
      <w:pPr>
        <w:numPr>
          <w:ilvl w:val="0"/>
          <w:numId w:val="75"/>
        </w:numPr>
        <w:suppressAutoHyphens/>
        <w:spacing w:before="100" w:after="115"/>
        <w:rPr>
          <w:lang w:eastAsia="ar-SA"/>
        </w:rPr>
      </w:pPr>
      <w:r w:rsidRPr="00BB7C79">
        <w:rPr>
          <w:lang w:eastAsia="ar-SA"/>
        </w:rPr>
        <w:t>Частное техническое задание на развитие информационной системы для анализа информации о торгах на реализацию (продажу) в соответствии с ГОСТ 34.602-89;</w:t>
      </w:r>
    </w:p>
    <w:p w:rsidR="00761F4A" w:rsidRPr="00BB7C79" w:rsidRDefault="00761F4A" w:rsidP="00761F4A">
      <w:pPr>
        <w:numPr>
          <w:ilvl w:val="0"/>
          <w:numId w:val="75"/>
        </w:numPr>
        <w:suppressAutoHyphens/>
        <w:spacing w:before="100" w:after="115"/>
        <w:rPr>
          <w:lang w:eastAsia="ar-SA"/>
        </w:rPr>
      </w:pPr>
      <w:r w:rsidRPr="00BB7C79">
        <w:rPr>
          <w:lang w:eastAsia="ar-SA"/>
        </w:rPr>
        <w:t>Описание наборов открытых данных;</w:t>
      </w:r>
    </w:p>
    <w:p w:rsidR="00761F4A" w:rsidRPr="00BB7C79" w:rsidRDefault="00761F4A" w:rsidP="00761F4A">
      <w:pPr>
        <w:numPr>
          <w:ilvl w:val="0"/>
          <w:numId w:val="75"/>
        </w:numPr>
        <w:suppressAutoHyphens/>
        <w:spacing w:before="100" w:after="115"/>
        <w:rPr>
          <w:lang w:eastAsia="ar-SA"/>
        </w:rPr>
      </w:pPr>
      <w:r w:rsidRPr="00BB7C79">
        <w:rPr>
          <w:lang w:eastAsia="ar-SA"/>
        </w:rPr>
        <w:t>Комплект доработанной технической и эксплуатационной документации на Официальный сайт в составе:</w:t>
      </w:r>
    </w:p>
    <w:p w:rsidR="00761F4A" w:rsidRPr="00BB7C79" w:rsidRDefault="00761F4A" w:rsidP="00761F4A">
      <w:pPr>
        <w:numPr>
          <w:ilvl w:val="0"/>
          <w:numId w:val="76"/>
        </w:numPr>
        <w:tabs>
          <w:tab w:val="num" w:pos="1428"/>
        </w:tabs>
        <w:suppressAutoHyphens/>
        <w:spacing w:before="100" w:after="115"/>
        <w:ind w:left="1428"/>
        <w:rPr>
          <w:lang w:eastAsia="ar-SA"/>
        </w:rPr>
      </w:pPr>
      <w:r w:rsidRPr="00BB7C79">
        <w:rPr>
          <w:lang w:eastAsia="ar-SA"/>
        </w:rPr>
        <w:t>пояснительная записка к техническому проекту;</w:t>
      </w:r>
    </w:p>
    <w:p w:rsidR="00761F4A" w:rsidRPr="00BB7C79" w:rsidRDefault="00761F4A" w:rsidP="00761F4A">
      <w:pPr>
        <w:numPr>
          <w:ilvl w:val="0"/>
          <w:numId w:val="76"/>
        </w:numPr>
        <w:suppressAutoHyphens/>
        <w:spacing w:before="100" w:after="115"/>
        <w:ind w:left="1428"/>
        <w:rPr>
          <w:lang w:eastAsia="ar-SA"/>
        </w:rPr>
      </w:pPr>
      <w:r w:rsidRPr="00BB7C79">
        <w:rPr>
          <w:lang w:eastAsia="ar-SA"/>
        </w:rPr>
        <w:t>руководство администратора;</w:t>
      </w:r>
    </w:p>
    <w:p w:rsidR="00761F4A" w:rsidRPr="00BB7C79" w:rsidRDefault="00761F4A" w:rsidP="00761F4A">
      <w:pPr>
        <w:numPr>
          <w:ilvl w:val="0"/>
          <w:numId w:val="76"/>
        </w:numPr>
        <w:suppressAutoHyphens/>
        <w:spacing w:before="100" w:after="115"/>
        <w:ind w:left="1428"/>
        <w:rPr>
          <w:lang w:eastAsia="ar-SA"/>
        </w:rPr>
      </w:pPr>
      <w:r w:rsidRPr="00BB7C79">
        <w:rPr>
          <w:lang w:eastAsia="ar-SA"/>
        </w:rPr>
        <w:lastRenderedPageBreak/>
        <w:t>руководство пользователя;</w:t>
      </w:r>
    </w:p>
    <w:p w:rsidR="00761F4A" w:rsidRPr="00BB7C79" w:rsidRDefault="00761F4A" w:rsidP="00761F4A">
      <w:pPr>
        <w:numPr>
          <w:ilvl w:val="0"/>
          <w:numId w:val="76"/>
        </w:numPr>
        <w:suppressAutoHyphens/>
        <w:spacing w:before="100" w:after="115"/>
        <w:ind w:left="1428"/>
        <w:rPr>
          <w:lang w:eastAsia="ar-SA"/>
        </w:rPr>
      </w:pPr>
      <w:r w:rsidRPr="00BB7C79">
        <w:rPr>
          <w:lang w:eastAsia="ar-SA"/>
        </w:rPr>
        <w:t>ведомость технического проекта;</w:t>
      </w:r>
    </w:p>
    <w:p w:rsidR="00761F4A" w:rsidRPr="00BB7C79" w:rsidRDefault="00761F4A" w:rsidP="00761F4A">
      <w:pPr>
        <w:numPr>
          <w:ilvl w:val="0"/>
          <w:numId w:val="75"/>
        </w:numPr>
        <w:suppressAutoHyphens/>
        <w:spacing w:before="100" w:after="115"/>
        <w:rPr>
          <w:lang w:eastAsia="ar-SA"/>
        </w:rPr>
      </w:pPr>
      <w:r w:rsidRPr="00BB7C79">
        <w:rPr>
          <w:lang w:eastAsia="ar-SA"/>
        </w:rPr>
        <w:t>Комплект документации о проведении испытаний в составе:</w:t>
      </w:r>
    </w:p>
    <w:p w:rsidR="00761F4A" w:rsidRPr="00BB7C79" w:rsidRDefault="00761F4A" w:rsidP="00761F4A">
      <w:pPr>
        <w:numPr>
          <w:ilvl w:val="0"/>
          <w:numId w:val="76"/>
        </w:numPr>
        <w:tabs>
          <w:tab w:val="num" w:pos="1428"/>
        </w:tabs>
        <w:suppressAutoHyphens/>
        <w:spacing w:before="100" w:after="115"/>
        <w:ind w:left="1428"/>
        <w:rPr>
          <w:lang w:eastAsia="ar-SA"/>
        </w:rPr>
      </w:pPr>
      <w:r w:rsidRPr="00BB7C79">
        <w:rPr>
          <w:lang w:eastAsia="ar-SA"/>
        </w:rPr>
        <w:t>программа и методика предварительных испытаний;</w:t>
      </w:r>
    </w:p>
    <w:p w:rsidR="00761F4A" w:rsidRPr="00BB7C79" w:rsidRDefault="00761F4A" w:rsidP="00761F4A">
      <w:pPr>
        <w:numPr>
          <w:ilvl w:val="0"/>
          <w:numId w:val="76"/>
        </w:numPr>
        <w:tabs>
          <w:tab w:val="num" w:pos="1428"/>
        </w:tabs>
        <w:suppressAutoHyphens/>
        <w:spacing w:before="100" w:after="115"/>
        <w:ind w:left="1428"/>
        <w:rPr>
          <w:lang w:eastAsia="ar-SA"/>
        </w:rPr>
      </w:pPr>
      <w:r w:rsidRPr="00BB7C79">
        <w:rPr>
          <w:lang w:eastAsia="ar-SA"/>
        </w:rPr>
        <w:t>протокол и акт предварительных испытаний.</w:t>
      </w:r>
    </w:p>
    <w:p w:rsidR="00761F4A" w:rsidRPr="00BB7C79" w:rsidRDefault="00761F4A" w:rsidP="00761F4A">
      <w:pPr>
        <w:keepNext/>
        <w:spacing w:before="240"/>
        <w:ind w:firstLine="709"/>
        <w:outlineLvl w:val="1"/>
        <w:rPr>
          <w:b/>
          <w:bCs/>
          <w:kern w:val="32"/>
          <w:lang w:eastAsia="ar-SA"/>
        </w:rPr>
      </w:pPr>
      <w:r w:rsidRPr="00BB7C79">
        <w:rPr>
          <w:b/>
          <w:bCs/>
          <w:kern w:val="32"/>
          <w:lang w:eastAsia="ar-SA"/>
        </w:rPr>
        <w:t>7.2. Ожидаемые результаты II этапа:</w:t>
      </w:r>
    </w:p>
    <w:p w:rsidR="00761F4A" w:rsidRPr="00BB7C79" w:rsidRDefault="00761F4A" w:rsidP="00761F4A">
      <w:pPr>
        <w:keepNext/>
        <w:spacing w:before="240"/>
        <w:ind w:firstLine="709"/>
        <w:outlineLvl w:val="1"/>
        <w:rPr>
          <w:b/>
          <w:iCs/>
          <w:caps/>
          <w:kern w:val="32"/>
          <w:lang w:eastAsia="ar-SA"/>
        </w:rPr>
      </w:pPr>
      <w:r w:rsidRPr="00BB7C79">
        <w:rPr>
          <w:b/>
          <w:lang w:eastAsia="en-US"/>
        </w:rPr>
        <w:t>Программные продукты/компоненты</w:t>
      </w:r>
    </w:p>
    <w:p w:rsidR="00761F4A" w:rsidRPr="00BB7C79" w:rsidRDefault="00761F4A" w:rsidP="00761F4A">
      <w:pPr>
        <w:suppressAutoHyphens/>
        <w:spacing w:before="100" w:after="115"/>
        <w:ind w:firstLine="708"/>
        <w:rPr>
          <w:lang w:eastAsia="ar-SA"/>
        </w:rPr>
      </w:pPr>
      <w:r w:rsidRPr="00BB7C79">
        <w:rPr>
          <w:lang w:eastAsia="ar-SA"/>
        </w:rPr>
        <w:t>В состав предоставляемых Заказчику по результатам работ программных продуктов/компонентов входят:</w:t>
      </w:r>
    </w:p>
    <w:p w:rsidR="00761F4A" w:rsidRPr="00BB7C79" w:rsidRDefault="00761F4A" w:rsidP="00761F4A">
      <w:pPr>
        <w:numPr>
          <w:ilvl w:val="0"/>
          <w:numId w:val="75"/>
        </w:numPr>
        <w:suppressAutoHyphens/>
        <w:spacing w:before="100" w:after="115"/>
        <w:rPr>
          <w:lang w:eastAsia="ar-SA"/>
        </w:rPr>
      </w:pPr>
      <w:r w:rsidRPr="00BB7C79">
        <w:rPr>
          <w:lang w:eastAsia="ar-SA"/>
        </w:rPr>
        <w:t>исходные коды Официального сайта и ИАС;</w:t>
      </w:r>
    </w:p>
    <w:p w:rsidR="00761F4A" w:rsidRPr="00BB7C79" w:rsidRDefault="00761F4A" w:rsidP="00761F4A">
      <w:pPr>
        <w:numPr>
          <w:ilvl w:val="0"/>
          <w:numId w:val="75"/>
        </w:numPr>
        <w:suppressAutoHyphens/>
        <w:spacing w:before="100" w:after="115"/>
        <w:rPr>
          <w:lang w:eastAsia="ar-SA"/>
        </w:rPr>
      </w:pPr>
      <w:r w:rsidRPr="00BB7C79">
        <w:rPr>
          <w:lang w:eastAsia="ar-SA"/>
        </w:rPr>
        <w:t>исполняемые модули (дистрибутив) доработанного программного обеспечения Официального сайта и ИАС, представленные на электронных носителях информации (на CD или DVD диске) в составе компонентов:</w:t>
      </w:r>
    </w:p>
    <w:p w:rsidR="00761F4A" w:rsidRPr="00BB7C79" w:rsidRDefault="00761F4A" w:rsidP="00761F4A">
      <w:pPr>
        <w:numPr>
          <w:ilvl w:val="0"/>
          <w:numId w:val="75"/>
        </w:numPr>
        <w:tabs>
          <w:tab w:val="num" w:pos="1701"/>
        </w:tabs>
        <w:suppressAutoHyphens/>
        <w:spacing w:before="100" w:after="115"/>
        <w:ind w:firstLine="492"/>
        <w:rPr>
          <w:lang w:eastAsia="ar-SA"/>
        </w:rPr>
      </w:pPr>
      <w:r w:rsidRPr="00BB7C79">
        <w:rPr>
          <w:lang w:eastAsia="ar-SA"/>
        </w:rPr>
        <w:t>дистрибутив Официального сайта (модуль АРМ «Администратор», модули общедоступного (публичного) раздела (включая личный кабинет организатора торгов), модуль информационного обмена (веб-сервисов), модули форума);</w:t>
      </w:r>
    </w:p>
    <w:p w:rsidR="00761F4A" w:rsidRPr="00BB7C79" w:rsidRDefault="00761F4A" w:rsidP="00761F4A">
      <w:pPr>
        <w:numPr>
          <w:ilvl w:val="0"/>
          <w:numId w:val="75"/>
        </w:numPr>
        <w:tabs>
          <w:tab w:val="num" w:pos="1701"/>
        </w:tabs>
        <w:suppressAutoHyphens/>
        <w:spacing w:before="100" w:after="115"/>
        <w:ind w:firstLine="492"/>
        <w:rPr>
          <w:lang w:eastAsia="ar-SA"/>
        </w:rPr>
      </w:pPr>
      <w:r w:rsidRPr="00BB7C79">
        <w:rPr>
          <w:lang w:eastAsia="ar-SA"/>
        </w:rPr>
        <w:t xml:space="preserve">дистрибутив ИАС (репозиторий BI, набор шаблонов разработанных отчетов, набор настроек пользовательского интерфейса). </w:t>
      </w:r>
    </w:p>
    <w:p w:rsidR="00761F4A" w:rsidRPr="00BB7C79" w:rsidRDefault="00761F4A" w:rsidP="00761F4A">
      <w:pPr>
        <w:keepNext/>
        <w:spacing w:before="240"/>
        <w:ind w:firstLine="709"/>
        <w:outlineLvl w:val="1"/>
        <w:rPr>
          <w:b/>
          <w:bCs/>
          <w:kern w:val="32"/>
          <w:lang w:eastAsia="ar-SA"/>
        </w:rPr>
      </w:pPr>
      <w:r w:rsidRPr="00BB7C79">
        <w:rPr>
          <w:b/>
          <w:bCs/>
          <w:kern w:val="32"/>
          <w:lang w:eastAsia="ar-SA"/>
        </w:rPr>
        <w:t>Перечень отчетных материалов</w:t>
      </w:r>
    </w:p>
    <w:p w:rsidR="00761F4A" w:rsidRPr="00BB7C79" w:rsidRDefault="00761F4A" w:rsidP="00761F4A">
      <w:pPr>
        <w:suppressAutoHyphens/>
        <w:spacing w:before="100" w:after="115"/>
        <w:ind w:firstLine="708"/>
        <w:rPr>
          <w:lang w:eastAsia="en-US"/>
        </w:rPr>
      </w:pPr>
      <w:r w:rsidRPr="00BB7C79">
        <w:rPr>
          <w:lang w:eastAsia="ar-SA"/>
        </w:rPr>
        <w:t>По результатам работ Заказчику должны быть переданы следующие отчетные материалы:</w:t>
      </w:r>
    </w:p>
    <w:p w:rsidR="00761F4A" w:rsidRPr="00BB7C79" w:rsidRDefault="00761F4A" w:rsidP="00761F4A">
      <w:pPr>
        <w:numPr>
          <w:ilvl w:val="0"/>
          <w:numId w:val="75"/>
        </w:numPr>
        <w:suppressAutoHyphens/>
        <w:spacing w:before="100" w:after="115"/>
        <w:rPr>
          <w:lang w:eastAsia="ar-SA"/>
        </w:rPr>
      </w:pPr>
      <w:r w:rsidRPr="00BB7C79">
        <w:rPr>
          <w:lang w:eastAsia="ar-SA"/>
        </w:rPr>
        <w:t>Доработанное и согласованное с Заказчиком описание наборов открытых данных;</w:t>
      </w:r>
    </w:p>
    <w:p w:rsidR="00761F4A" w:rsidRPr="00BB7C79" w:rsidRDefault="00761F4A" w:rsidP="00761F4A">
      <w:pPr>
        <w:numPr>
          <w:ilvl w:val="0"/>
          <w:numId w:val="75"/>
        </w:numPr>
        <w:suppressAutoHyphens/>
        <w:spacing w:before="100" w:after="115"/>
        <w:rPr>
          <w:lang w:eastAsia="ar-SA"/>
        </w:rPr>
      </w:pPr>
      <w:r w:rsidRPr="00BB7C79">
        <w:rPr>
          <w:lang w:eastAsia="ar-SA"/>
        </w:rPr>
        <w:t>Частное техническое задание на развитие информационной системы для анализа информации о торгах на реализацию (продажу) в соответствии с ГОСТ 34.602-89;</w:t>
      </w:r>
    </w:p>
    <w:p w:rsidR="00761F4A" w:rsidRPr="00BB7C79" w:rsidRDefault="00761F4A" w:rsidP="00761F4A">
      <w:pPr>
        <w:numPr>
          <w:ilvl w:val="0"/>
          <w:numId w:val="75"/>
        </w:numPr>
        <w:suppressAutoHyphens/>
        <w:spacing w:before="100" w:after="115"/>
        <w:rPr>
          <w:lang w:eastAsia="ar-SA"/>
        </w:rPr>
      </w:pPr>
      <w:r w:rsidRPr="00BB7C79">
        <w:rPr>
          <w:lang w:eastAsia="ar-SA"/>
        </w:rPr>
        <w:t>Описание доработанного функционала официального сайта и ИАС;</w:t>
      </w:r>
    </w:p>
    <w:p w:rsidR="00761F4A" w:rsidRPr="00BB7C79" w:rsidRDefault="00761F4A" w:rsidP="00761F4A">
      <w:pPr>
        <w:numPr>
          <w:ilvl w:val="0"/>
          <w:numId w:val="75"/>
        </w:numPr>
        <w:suppressAutoHyphens/>
        <w:spacing w:before="100" w:after="115"/>
        <w:rPr>
          <w:lang w:eastAsia="ar-SA"/>
        </w:rPr>
      </w:pPr>
      <w:r w:rsidRPr="00BB7C79">
        <w:rPr>
          <w:lang w:eastAsia="ar-SA"/>
        </w:rPr>
        <w:t>Комплект доработанной технической и эксплуатационной документации на Официальный сайт и ИАС в составе:</w:t>
      </w:r>
    </w:p>
    <w:p w:rsidR="00761F4A" w:rsidRPr="00BB7C79" w:rsidRDefault="00761F4A" w:rsidP="00761F4A">
      <w:pPr>
        <w:numPr>
          <w:ilvl w:val="0"/>
          <w:numId w:val="76"/>
        </w:numPr>
        <w:tabs>
          <w:tab w:val="num" w:pos="1428"/>
        </w:tabs>
        <w:suppressAutoHyphens/>
        <w:spacing w:before="100" w:after="115"/>
        <w:ind w:left="1428"/>
        <w:rPr>
          <w:lang w:eastAsia="ar-SA"/>
        </w:rPr>
      </w:pPr>
      <w:r w:rsidRPr="00BB7C79">
        <w:rPr>
          <w:lang w:eastAsia="ar-SA"/>
        </w:rPr>
        <w:t>пояснительная записка к техническому проекту;</w:t>
      </w:r>
    </w:p>
    <w:p w:rsidR="00761F4A" w:rsidRPr="00BB7C79" w:rsidRDefault="00761F4A" w:rsidP="00761F4A">
      <w:pPr>
        <w:numPr>
          <w:ilvl w:val="0"/>
          <w:numId w:val="76"/>
        </w:numPr>
        <w:suppressAutoHyphens/>
        <w:spacing w:before="100" w:after="115"/>
        <w:ind w:left="1428"/>
        <w:rPr>
          <w:lang w:eastAsia="ar-SA"/>
        </w:rPr>
      </w:pPr>
      <w:r w:rsidRPr="00BB7C79">
        <w:rPr>
          <w:lang w:eastAsia="ar-SA"/>
        </w:rPr>
        <w:t>руководство администратора;</w:t>
      </w:r>
    </w:p>
    <w:p w:rsidR="00761F4A" w:rsidRPr="00BB7C79" w:rsidRDefault="00761F4A" w:rsidP="00761F4A">
      <w:pPr>
        <w:numPr>
          <w:ilvl w:val="0"/>
          <w:numId w:val="76"/>
        </w:numPr>
        <w:suppressAutoHyphens/>
        <w:spacing w:before="100" w:after="115"/>
        <w:ind w:left="1428"/>
        <w:rPr>
          <w:lang w:eastAsia="ar-SA"/>
        </w:rPr>
      </w:pPr>
      <w:r w:rsidRPr="00BB7C79">
        <w:rPr>
          <w:lang w:eastAsia="ar-SA"/>
        </w:rPr>
        <w:t>руководство пользователя;</w:t>
      </w:r>
    </w:p>
    <w:p w:rsidR="00761F4A" w:rsidRPr="00BB7C79" w:rsidRDefault="00761F4A" w:rsidP="00761F4A">
      <w:pPr>
        <w:numPr>
          <w:ilvl w:val="0"/>
          <w:numId w:val="76"/>
        </w:numPr>
        <w:suppressAutoHyphens/>
        <w:spacing w:before="100" w:after="115"/>
        <w:ind w:left="1428"/>
        <w:rPr>
          <w:lang w:eastAsia="ar-SA"/>
        </w:rPr>
      </w:pPr>
      <w:r w:rsidRPr="00BB7C79">
        <w:rPr>
          <w:lang w:eastAsia="ar-SA"/>
        </w:rPr>
        <w:t>ведомость технического проекта;</w:t>
      </w:r>
    </w:p>
    <w:p w:rsidR="00761F4A" w:rsidRPr="00BB7C79" w:rsidRDefault="00761F4A" w:rsidP="00761F4A">
      <w:pPr>
        <w:suppressAutoHyphens/>
        <w:spacing w:before="100" w:after="115"/>
        <w:ind w:left="1428"/>
        <w:rPr>
          <w:lang w:eastAsia="ar-SA"/>
        </w:rPr>
      </w:pPr>
      <w:r w:rsidRPr="00BB7C79">
        <w:rPr>
          <w:lang w:eastAsia="ar-SA"/>
        </w:rPr>
        <w:t>- Программа опытной эксплуатации по ГОСТ-34.603-92</w:t>
      </w:r>
    </w:p>
    <w:p w:rsidR="00761F4A" w:rsidRPr="00BB7C79" w:rsidRDefault="00761F4A" w:rsidP="00761F4A">
      <w:pPr>
        <w:suppressAutoHyphens/>
        <w:spacing w:before="100" w:after="115"/>
        <w:ind w:left="1428"/>
        <w:rPr>
          <w:lang w:eastAsia="ar-SA"/>
        </w:rPr>
      </w:pPr>
      <w:r w:rsidRPr="00BB7C79">
        <w:rPr>
          <w:lang w:eastAsia="ar-SA"/>
        </w:rPr>
        <w:t>- Акт приемки в опытную эксплуатацию.</w:t>
      </w:r>
    </w:p>
    <w:p w:rsidR="00761F4A" w:rsidRPr="00BB7C79" w:rsidRDefault="00761F4A" w:rsidP="00761F4A">
      <w:pPr>
        <w:numPr>
          <w:ilvl w:val="0"/>
          <w:numId w:val="75"/>
        </w:numPr>
        <w:suppressAutoHyphens/>
        <w:spacing w:before="100" w:after="115"/>
        <w:rPr>
          <w:lang w:eastAsia="ar-SA"/>
        </w:rPr>
      </w:pPr>
      <w:r w:rsidRPr="00BB7C79">
        <w:rPr>
          <w:lang w:eastAsia="ar-SA"/>
        </w:rPr>
        <w:t>Журнал опытной эксплуатации.</w:t>
      </w:r>
    </w:p>
    <w:p w:rsidR="00761F4A" w:rsidRPr="00BB7C79" w:rsidRDefault="00761F4A" w:rsidP="00761F4A">
      <w:pPr>
        <w:numPr>
          <w:ilvl w:val="0"/>
          <w:numId w:val="75"/>
        </w:numPr>
        <w:suppressAutoHyphens/>
        <w:spacing w:before="100" w:after="115"/>
        <w:rPr>
          <w:lang w:eastAsia="ar-SA"/>
        </w:rPr>
      </w:pPr>
      <w:r w:rsidRPr="00BB7C79">
        <w:rPr>
          <w:lang w:eastAsia="ar-SA"/>
        </w:rPr>
        <w:t>Акт о завершении опытной эксплуатации.</w:t>
      </w:r>
    </w:p>
    <w:p w:rsidR="00761F4A" w:rsidRPr="00BB7C79" w:rsidRDefault="00761F4A" w:rsidP="00761F4A">
      <w:pPr>
        <w:numPr>
          <w:ilvl w:val="0"/>
          <w:numId w:val="75"/>
        </w:numPr>
        <w:suppressAutoHyphens/>
        <w:spacing w:before="100" w:after="115"/>
        <w:rPr>
          <w:lang w:eastAsia="ar-SA"/>
        </w:rPr>
      </w:pPr>
      <w:r w:rsidRPr="00BB7C79">
        <w:rPr>
          <w:lang w:eastAsia="ar-SA"/>
        </w:rPr>
        <w:t>Комплект документации о проведении испытаний в составе:</w:t>
      </w:r>
    </w:p>
    <w:p w:rsidR="00761F4A" w:rsidRPr="00BB7C79" w:rsidRDefault="00761F4A" w:rsidP="00761F4A">
      <w:pPr>
        <w:numPr>
          <w:ilvl w:val="0"/>
          <w:numId w:val="76"/>
        </w:numPr>
        <w:tabs>
          <w:tab w:val="num" w:pos="1428"/>
        </w:tabs>
        <w:suppressAutoHyphens/>
        <w:spacing w:before="100" w:after="115"/>
        <w:ind w:left="1428"/>
        <w:rPr>
          <w:lang w:eastAsia="ar-SA"/>
        </w:rPr>
      </w:pPr>
      <w:r w:rsidRPr="00BB7C79">
        <w:rPr>
          <w:lang w:eastAsia="ar-SA"/>
        </w:rPr>
        <w:t>программа и методика предварительных испытаний;</w:t>
      </w:r>
    </w:p>
    <w:p w:rsidR="00761F4A" w:rsidRPr="00BB7C79" w:rsidRDefault="00761F4A" w:rsidP="00761F4A">
      <w:pPr>
        <w:numPr>
          <w:ilvl w:val="0"/>
          <w:numId w:val="76"/>
        </w:numPr>
        <w:tabs>
          <w:tab w:val="num" w:pos="1428"/>
        </w:tabs>
        <w:suppressAutoHyphens/>
        <w:spacing w:before="100" w:after="115"/>
        <w:ind w:left="1428"/>
        <w:rPr>
          <w:lang w:eastAsia="ar-SA"/>
        </w:rPr>
      </w:pPr>
      <w:r w:rsidRPr="00BB7C79">
        <w:rPr>
          <w:lang w:eastAsia="ar-SA"/>
        </w:rPr>
        <w:t>протокол и акт предварительных испытаний</w:t>
      </w:r>
    </w:p>
    <w:p w:rsidR="00761F4A" w:rsidRPr="00BB7C79" w:rsidRDefault="00761F4A" w:rsidP="00761F4A">
      <w:pPr>
        <w:numPr>
          <w:ilvl w:val="0"/>
          <w:numId w:val="76"/>
        </w:numPr>
        <w:suppressAutoHyphens/>
        <w:spacing w:before="100" w:after="115"/>
        <w:ind w:left="1428"/>
        <w:rPr>
          <w:lang w:eastAsia="ar-SA"/>
        </w:rPr>
      </w:pPr>
      <w:r w:rsidRPr="00BB7C79">
        <w:rPr>
          <w:lang w:eastAsia="ar-SA"/>
        </w:rPr>
        <w:lastRenderedPageBreak/>
        <w:t>программа опытной эксплуатации;</w:t>
      </w:r>
    </w:p>
    <w:p w:rsidR="00761F4A" w:rsidRPr="00BB7C79" w:rsidRDefault="00761F4A" w:rsidP="00761F4A">
      <w:pPr>
        <w:numPr>
          <w:ilvl w:val="0"/>
          <w:numId w:val="76"/>
        </w:numPr>
        <w:suppressAutoHyphens/>
        <w:spacing w:before="100" w:after="115"/>
        <w:ind w:left="1428"/>
        <w:rPr>
          <w:lang w:eastAsia="ar-SA"/>
        </w:rPr>
      </w:pPr>
      <w:r w:rsidRPr="00BB7C79">
        <w:rPr>
          <w:lang w:eastAsia="ar-SA"/>
        </w:rPr>
        <w:t>программа и методика приемочных испытаний;</w:t>
      </w:r>
    </w:p>
    <w:p w:rsidR="00761F4A" w:rsidRPr="00BB7C79" w:rsidRDefault="00761F4A" w:rsidP="00761F4A">
      <w:pPr>
        <w:numPr>
          <w:ilvl w:val="0"/>
          <w:numId w:val="76"/>
        </w:numPr>
        <w:suppressAutoHyphens/>
        <w:spacing w:before="100" w:after="115"/>
        <w:ind w:left="1428"/>
        <w:rPr>
          <w:lang w:eastAsia="ar-SA"/>
        </w:rPr>
      </w:pPr>
      <w:r w:rsidRPr="00BB7C79">
        <w:rPr>
          <w:lang w:eastAsia="ar-SA"/>
        </w:rPr>
        <w:t>протокол и акт приемочных испытаний;</w:t>
      </w:r>
    </w:p>
    <w:p w:rsidR="00761F4A" w:rsidRPr="00BB7C79" w:rsidRDefault="00761F4A" w:rsidP="00761F4A">
      <w:pPr>
        <w:numPr>
          <w:ilvl w:val="0"/>
          <w:numId w:val="76"/>
        </w:numPr>
        <w:suppressAutoHyphens/>
        <w:spacing w:before="100" w:after="115"/>
        <w:ind w:left="1428"/>
        <w:rPr>
          <w:lang w:eastAsia="ar-SA"/>
        </w:rPr>
      </w:pPr>
      <w:r w:rsidRPr="00BB7C79">
        <w:rPr>
          <w:lang w:eastAsia="ar-SA"/>
        </w:rPr>
        <w:t>акт о готовности доработанного функционала Официального сайта и ИАС к приемке в постоянную (промышленную) эксплуатацию.</w:t>
      </w:r>
    </w:p>
    <w:p w:rsidR="00761F4A" w:rsidRPr="00BB7C79" w:rsidRDefault="00761F4A" w:rsidP="00761F4A">
      <w:pPr>
        <w:suppressAutoHyphens/>
        <w:spacing w:before="100" w:after="115"/>
        <w:ind w:firstLine="708"/>
        <w:rPr>
          <w:lang w:eastAsia="ar-SA"/>
        </w:rPr>
      </w:pPr>
    </w:p>
    <w:p w:rsidR="00761F4A" w:rsidRPr="00BB7C79" w:rsidRDefault="00761F4A" w:rsidP="00761F4A">
      <w:pPr>
        <w:widowControl w:val="0"/>
        <w:rPr>
          <w:bCs/>
          <w:lang w:eastAsia="en-US"/>
        </w:rPr>
      </w:pPr>
    </w:p>
    <w:tbl>
      <w:tblPr>
        <w:tblW w:w="9747" w:type="dxa"/>
        <w:tblLayout w:type="fixed"/>
        <w:tblLook w:val="0000" w:firstRow="0" w:lastRow="0" w:firstColumn="0" w:lastColumn="0" w:noHBand="0" w:noVBand="0"/>
      </w:tblPr>
      <w:tblGrid>
        <w:gridCol w:w="5211"/>
        <w:gridCol w:w="4536"/>
      </w:tblGrid>
      <w:tr w:rsidR="00761F4A" w:rsidRPr="00BB7C79" w:rsidTr="00B443D1">
        <w:tc>
          <w:tcPr>
            <w:tcW w:w="5211" w:type="dxa"/>
          </w:tcPr>
          <w:p w:rsidR="00761F4A" w:rsidRPr="00BB7C79" w:rsidRDefault="00761F4A" w:rsidP="00B443D1">
            <w:pPr>
              <w:pStyle w:val="affffffffffffb"/>
              <w:jc w:val="center"/>
              <w:rPr>
                <w:rFonts w:ascii="Times New Roman" w:hAnsi="Times New Roman"/>
                <w:sz w:val="24"/>
                <w:szCs w:val="24"/>
              </w:rPr>
            </w:pPr>
            <w:r w:rsidRPr="00BB7C79">
              <w:rPr>
                <w:rFonts w:ascii="Times New Roman" w:hAnsi="Times New Roman"/>
                <w:sz w:val="24"/>
                <w:szCs w:val="24"/>
              </w:rPr>
              <w:t>От Государственного заказчика:</w:t>
            </w:r>
          </w:p>
          <w:p w:rsidR="00761F4A" w:rsidRPr="00BB7C79" w:rsidRDefault="00761F4A"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Статс-секретарь – заместитель</w:t>
            </w:r>
          </w:p>
          <w:p w:rsidR="00761F4A" w:rsidRPr="00BB7C79" w:rsidRDefault="00761F4A"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Министра экономического развития</w:t>
            </w:r>
          </w:p>
          <w:p w:rsidR="00761F4A" w:rsidRPr="00BB7C79" w:rsidRDefault="00761F4A"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Российской Федерации</w:t>
            </w:r>
          </w:p>
          <w:p w:rsidR="00761F4A" w:rsidRPr="00BB7C79" w:rsidRDefault="00761F4A" w:rsidP="00B443D1">
            <w:pPr>
              <w:pStyle w:val="affffffffffffb"/>
              <w:jc w:val="center"/>
              <w:rPr>
                <w:rFonts w:ascii="Times New Roman" w:hAnsi="Times New Roman"/>
                <w:color w:val="FFFFFF" w:themeColor="background1"/>
                <w:sz w:val="24"/>
                <w:szCs w:val="24"/>
              </w:rPr>
            </w:pPr>
          </w:p>
          <w:p w:rsidR="00761F4A" w:rsidRPr="00BB7C79" w:rsidRDefault="00761F4A" w:rsidP="00B443D1">
            <w:pPr>
              <w:pStyle w:val="affffffffffffb"/>
              <w:jc w:val="center"/>
              <w:rPr>
                <w:rFonts w:ascii="Times New Roman" w:hAnsi="Times New Roman"/>
                <w:color w:val="FFFFFF" w:themeColor="background1"/>
                <w:sz w:val="24"/>
                <w:szCs w:val="24"/>
              </w:rPr>
            </w:pPr>
          </w:p>
          <w:p w:rsidR="00761F4A" w:rsidRPr="00BB7C79" w:rsidRDefault="00761F4A"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________________ О.В. Фомичев</w:t>
            </w:r>
          </w:p>
          <w:p w:rsidR="00761F4A" w:rsidRPr="00BB7C79" w:rsidRDefault="00761F4A" w:rsidP="00B443D1">
            <w:pPr>
              <w:widowControl w:val="0"/>
              <w:jc w:val="center"/>
            </w:pPr>
          </w:p>
        </w:tc>
        <w:tc>
          <w:tcPr>
            <w:tcW w:w="4536" w:type="dxa"/>
          </w:tcPr>
          <w:p w:rsidR="00761F4A" w:rsidRPr="00BB7C79" w:rsidRDefault="00761F4A" w:rsidP="00B443D1">
            <w:pPr>
              <w:pStyle w:val="affffffffffffb"/>
              <w:jc w:val="center"/>
              <w:rPr>
                <w:rFonts w:ascii="Times New Roman" w:hAnsi="Times New Roman"/>
                <w:sz w:val="24"/>
                <w:szCs w:val="24"/>
              </w:rPr>
            </w:pPr>
            <w:r w:rsidRPr="00BB7C79">
              <w:rPr>
                <w:rFonts w:ascii="Times New Roman" w:hAnsi="Times New Roman"/>
                <w:sz w:val="24"/>
                <w:szCs w:val="24"/>
              </w:rPr>
              <w:t>От Исполнителя:</w:t>
            </w:r>
          </w:p>
          <w:p w:rsidR="00761F4A" w:rsidRPr="00BB7C79" w:rsidRDefault="00761F4A" w:rsidP="00B443D1">
            <w:pPr>
              <w:pStyle w:val="affffffffffffb"/>
              <w:jc w:val="center"/>
              <w:rPr>
                <w:rFonts w:ascii="Times New Roman" w:hAnsi="Times New Roman"/>
                <w:sz w:val="24"/>
                <w:szCs w:val="24"/>
              </w:rPr>
            </w:pPr>
            <w:r w:rsidRPr="00BB7C79">
              <w:rPr>
                <w:rFonts w:ascii="Times New Roman" w:hAnsi="Times New Roman"/>
                <w:sz w:val="24"/>
                <w:szCs w:val="24"/>
              </w:rPr>
              <w:t>Генеральный директор общества</w:t>
            </w:r>
          </w:p>
          <w:p w:rsidR="00761F4A" w:rsidRPr="00BB7C79" w:rsidRDefault="00761F4A" w:rsidP="00B443D1">
            <w:pPr>
              <w:pStyle w:val="affffffffffffb"/>
              <w:jc w:val="center"/>
              <w:rPr>
                <w:rFonts w:ascii="Times New Roman" w:hAnsi="Times New Roman"/>
                <w:sz w:val="24"/>
                <w:szCs w:val="24"/>
              </w:rPr>
            </w:pPr>
            <w:r w:rsidRPr="00BB7C79">
              <w:rPr>
                <w:rFonts w:ascii="Times New Roman" w:hAnsi="Times New Roman"/>
                <w:sz w:val="24"/>
                <w:szCs w:val="24"/>
              </w:rPr>
              <w:t>с ограниченной ответственностью «Эдвансед Трансформейшн Консалтинг»</w:t>
            </w:r>
          </w:p>
          <w:p w:rsidR="00761F4A" w:rsidRPr="00BB7C79" w:rsidRDefault="00761F4A" w:rsidP="00B443D1">
            <w:pPr>
              <w:pStyle w:val="affffffffffffb"/>
              <w:jc w:val="center"/>
              <w:rPr>
                <w:rFonts w:ascii="Times New Roman" w:hAnsi="Times New Roman"/>
                <w:sz w:val="24"/>
                <w:szCs w:val="24"/>
              </w:rPr>
            </w:pPr>
          </w:p>
          <w:p w:rsidR="00761F4A" w:rsidRPr="00BB7C79" w:rsidRDefault="00761F4A" w:rsidP="00B443D1">
            <w:pPr>
              <w:pStyle w:val="affffffffffffb"/>
              <w:jc w:val="center"/>
              <w:rPr>
                <w:rFonts w:ascii="Times New Roman" w:hAnsi="Times New Roman"/>
                <w:sz w:val="24"/>
                <w:szCs w:val="24"/>
              </w:rPr>
            </w:pPr>
          </w:p>
          <w:p w:rsidR="00761F4A" w:rsidRPr="00BB7C79" w:rsidRDefault="00761F4A" w:rsidP="00B443D1">
            <w:pPr>
              <w:pStyle w:val="affffffffffffb"/>
              <w:jc w:val="center"/>
              <w:rPr>
                <w:rFonts w:ascii="Times New Roman" w:hAnsi="Times New Roman"/>
                <w:sz w:val="24"/>
                <w:szCs w:val="24"/>
              </w:rPr>
            </w:pPr>
            <w:r w:rsidRPr="00BB7C79">
              <w:rPr>
                <w:rFonts w:ascii="Times New Roman" w:hAnsi="Times New Roman"/>
                <w:sz w:val="24"/>
                <w:szCs w:val="24"/>
              </w:rPr>
              <w:t>___________________ С.А. Шилов</w:t>
            </w:r>
          </w:p>
        </w:tc>
      </w:tr>
    </w:tbl>
    <w:p w:rsidR="00761F4A" w:rsidRPr="00BB7C79" w:rsidRDefault="00761F4A" w:rsidP="00761F4A">
      <w:pPr>
        <w:widowControl w:val="0"/>
        <w:rPr>
          <w:bCs/>
          <w:lang w:eastAsia="en-US"/>
        </w:rPr>
        <w:sectPr w:rsidR="00761F4A" w:rsidRPr="00BB7C79" w:rsidSect="0034223E">
          <w:headerReference w:type="default" r:id="rId52"/>
          <w:pgSz w:w="11906" w:h="16838"/>
          <w:pgMar w:top="1134" w:right="567" w:bottom="1134" w:left="1134" w:header="709" w:footer="709" w:gutter="0"/>
          <w:cols w:space="708"/>
          <w:titlePg/>
          <w:docGrid w:linePitch="360"/>
        </w:sectPr>
      </w:pPr>
    </w:p>
    <w:p w:rsidR="00761F4A" w:rsidRPr="00BB7C79" w:rsidRDefault="00761F4A" w:rsidP="00761F4A">
      <w:pPr>
        <w:spacing w:after="0"/>
        <w:ind w:right="432" w:firstLine="6096"/>
        <w:jc w:val="center"/>
      </w:pPr>
      <w:r w:rsidRPr="00BB7C79">
        <w:lastRenderedPageBreak/>
        <w:t>Приложение № 2к Контракту</w:t>
      </w:r>
    </w:p>
    <w:p w:rsidR="00761F4A" w:rsidRPr="00BB7C79" w:rsidRDefault="00761F4A" w:rsidP="00761F4A">
      <w:pPr>
        <w:spacing w:after="0"/>
        <w:ind w:firstLine="6096"/>
        <w:jc w:val="center"/>
      </w:pPr>
      <w:r w:rsidRPr="00BB7C79">
        <w:t>от «___» ______________ 201_ г.</w:t>
      </w:r>
    </w:p>
    <w:p w:rsidR="00761F4A" w:rsidRPr="00BB7C79" w:rsidRDefault="00761F4A" w:rsidP="00761F4A">
      <w:pPr>
        <w:spacing w:after="0"/>
        <w:ind w:firstLine="6096"/>
        <w:jc w:val="center"/>
      </w:pPr>
      <w:r w:rsidRPr="00BB7C79">
        <w:t>№ ______________________</w:t>
      </w:r>
    </w:p>
    <w:p w:rsidR="00761F4A" w:rsidRPr="00BB7C79" w:rsidRDefault="00761F4A" w:rsidP="00761F4A">
      <w:pPr>
        <w:spacing w:after="0"/>
        <w:ind w:firstLine="6096"/>
        <w:jc w:val="center"/>
      </w:pPr>
    </w:p>
    <w:p w:rsidR="00761F4A" w:rsidRPr="00BB7C79" w:rsidRDefault="00761F4A" w:rsidP="00761F4A">
      <w:pPr>
        <w:spacing w:after="0"/>
        <w:ind w:firstLine="6096"/>
        <w:jc w:val="center"/>
      </w:pPr>
    </w:p>
    <w:p w:rsidR="00761F4A" w:rsidRPr="00BB7C79" w:rsidRDefault="00761F4A" w:rsidP="00761F4A">
      <w:pPr>
        <w:tabs>
          <w:tab w:val="center" w:pos="4677"/>
          <w:tab w:val="right" w:pos="9355"/>
        </w:tabs>
        <w:suppressAutoHyphens/>
        <w:spacing w:after="0"/>
        <w:jc w:val="center"/>
        <w:rPr>
          <w:b/>
          <w:snapToGrid w:val="0"/>
        </w:rPr>
      </w:pPr>
      <w:r w:rsidRPr="00BB7C79">
        <w:rPr>
          <w:b/>
          <w:snapToGrid w:val="0"/>
        </w:rPr>
        <w:t>РАСЧЕТ ЦЕНЫ ГОСУДАРСТВЕННОГО КОНТРАКТА</w:t>
      </w:r>
    </w:p>
    <w:p w:rsidR="00761F4A" w:rsidRPr="00BB7C79" w:rsidRDefault="00761F4A" w:rsidP="00761F4A">
      <w:pPr>
        <w:tabs>
          <w:tab w:val="center" w:pos="4677"/>
          <w:tab w:val="right" w:pos="9355"/>
        </w:tabs>
        <w:suppressAutoHyphens/>
        <w:spacing w:after="0"/>
        <w:jc w:val="center"/>
        <w:rPr>
          <w:b/>
          <w:snapToGrid w:val="0"/>
        </w:rPr>
      </w:pPr>
    </w:p>
    <w:p w:rsidR="00761F4A" w:rsidRPr="00BB7C79" w:rsidRDefault="00761F4A" w:rsidP="00761F4A">
      <w:pPr>
        <w:spacing w:after="0"/>
        <w:jc w:val="center"/>
      </w:pPr>
      <w:r w:rsidRPr="00BB7C79">
        <w:t>на выполнение работ в рамках  реализации государственной программы Российской Федерации «Информационное общество (2011-2020 годы)» по теме: «Развитие информационной системы для анализа информации о государственных и муниципальных торгах на реализацию (продажу)»</w:t>
      </w:r>
    </w:p>
    <w:p w:rsidR="00761F4A" w:rsidRPr="00BB7C79" w:rsidRDefault="00761F4A" w:rsidP="00761F4A">
      <w:pPr>
        <w:tabs>
          <w:tab w:val="center" w:pos="4677"/>
          <w:tab w:val="right" w:pos="9355"/>
        </w:tabs>
        <w:suppressAutoHyphens/>
        <w:spacing w:after="0"/>
        <w:jc w:val="cente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7371"/>
        <w:gridCol w:w="2127"/>
      </w:tblGrid>
      <w:tr w:rsidR="00761F4A" w:rsidRPr="00BB7C79" w:rsidTr="00B443D1">
        <w:trPr>
          <w:trHeight w:val="567"/>
        </w:trPr>
        <w:tc>
          <w:tcPr>
            <w:tcW w:w="675" w:type="dxa"/>
          </w:tcPr>
          <w:p w:rsidR="00761F4A" w:rsidRPr="00BB7C79" w:rsidRDefault="00761F4A" w:rsidP="00B443D1">
            <w:pPr>
              <w:spacing w:after="0"/>
              <w:jc w:val="left"/>
            </w:pPr>
            <w:r w:rsidRPr="00BB7C79">
              <w:t>№</w:t>
            </w:r>
          </w:p>
          <w:p w:rsidR="00761F4A" w:rsidRPr="00BB7C79" w:rsidRDefault="00761F4A" w:rsidP="00B443D1">
            <w:pPr>
              <w:spacing w:after="0"/>
              <w:jc w:val="left"/>
            </w:pPr>
            <w:r w:rsidRPr="00BB7C79">
              <w:t>п/п</w:t>
            </w:r>
          </w:p>
        </w:tc>
        <w:tc>
          <w:tcPr>
            <w:tcW w:w="7371" w:type="dxa"/>
          </w:tcPr>
          <w:p w:rsidR="00761F4A" w:rsidRPr="00BB7C79" w:rsidRDefault="00761F4A" w:rsidP="00B443D1">
            <w:pPr>
              <w:spacing w:after="0"/>
              <w:jc w:val="left"/>
            </w:pPr>
            <w:r w:rsidRPr="00BB7C79">
              <w:t>Наименование</w:t>
            </w:r>
          </w:p>
        </w:tc>
        <w:tc>
          <w:tcPr>
            <w:tcW w:w="2127" w:type="dxa"/>
          </w:tcPr>
          <w:p w:rsidR="00761F4A" w:rsidRPr="00BB7C79" w:rsidRDefault="00761F4A" w:rsidP="00B443D1">
            <w:pPr>
              <w:spacing w:after="0"/>
              <w:jc w:val="left"/>
            </w:pPr>
            <w:r w:rsidRPr="00BB7C79">
              <w:t>Стоимость, руб., включая НДС</w:t>
            </w:r>
          </w:p>
        </w:tc>
      </w:tr>
      <w:tr w:rsidR="00761F4A" w:rsidRPr="00BB7C79" w:rsidTr="00B443D1">
        <w:trPr>
          <w:trHeight w:val="588"/>
        </w:trPr>
        <w:tc>
          <w:tcPr>
            <w:tcW w:w="675" w:type="dxa"/>
          </w:tcPr>
          <w:p w:rsidR="00761F4A" w:rsidRPr="00BB7C79" w:rsidRDefault="00761F4A" w:rsidP="00B443D1">
            <w:pPr>
              <w:spacing w:after="0"/>
              <w:jc w:val="left"/>
            </w:pPr>
            <w:r w:rsidRPr="00BB7C79">
              <w:t>1.</w:t>
            </w:r>
          </w:p>
        </w:tc>
        <w:tc>
          <w:tcPr>
            <w:tcW w:w="7371" w:type="dxa"/>
          </w:tcPr>
          <w:p w:rsidR="00761F4A" w:rsidRPr="00BB7C79" w:rsidRDefault="00761F4A" w:rsidP="00B443D1">
            <w:pPr>
              <w:pStyle w:val="affffffffffffb"/>
              <w:rPr>
                <w:rFonts w:ascii="Times New Roman" w:hAnsi="Times New Roman"/>
                <w:sz w:val="24"/>
                <w:szCs w:val="24"/>
              </w:rPr>
            </w:pPr>
            <w:r w:rsidRPr="00BB7C79">
              <w:rPr>
                <w:rFonts w:ascii="Times New Roman" w:hAnsi="Times New Roman"/>
                <w:sz w:val="24"/>
                <w:szCs w:val="24"/>
              </w:rPr>
              <w:t>Выполнение работ в рамках реализации государственной программы Российской Федерации «Информационное общество (2011-2020 годы)» по теме: «Развитие информационной системы для анализа информации о государственных и муниципальных торгах на реализацию (продажу)»</w:t>
            </w:r>
          </w:p>
        </w:tc>
        <w:tc>
          <w:tcPr>
            <w:tcW w:w="2127" w:type="dxa"/>
          </w:tcPr>
          <w:p w:rsidR="00761F4A" w:rsidRPr="00BB7C79" w:rsidRDefault="00761F4A" w:rsidP="00B443D1">
            <w:pPr>
              <w:spacing w:after="0"/>
              <w:jc w:val="left"/>
            </w:pPr>
          </w:p>
        </w:tc>
      </w:tr>
      <w:tr w:rsidR="00761F4A" w:rsidRPr="00BB7C79" w:rsidTr="00B443D1">
        <w:trPr>
          <w:trHeight w:val="259"/>
        </w:trPr>
        <w:tc>
          <w:tcPr>
            <w:tcW w:w="675" w:type="dxa"/>
          </w:tcPr>
          <w:p w:rsidR="00761F4A" w:rsidRPr="00BB7C79" w:rsidRDefault="00761F4A" w:rsidP="00B443D1">
            <w:pPr>
              <w:spacing w:after="0"/>
              <w:jc w:val="left"/>
            </w:pPr>
            <w:r w:rsidRPr="00BB7C79">
              <w:t>1.1.</w:t>
            </w:r>
          </w:p>
        </w:tc>
        <w:tc>
          <w:tcPr>
            <w:tcW w:w="7371" w:type="dxa"/>
          </w:tcPr>
          <w:p w:rsidR="00761F4A" w:rsidRPr="00BB7C79" w:rsidRDefault="00761F4A" w:rsidP="00B443D1">
            <w:pPr>
              <w:spacing w:after="0"/>
              <w:rPr>
                <w:lang w:val="en-US"/>
              </w:rPr>
            </w:pPr>
            <w:r w:rsidRPr="00BB7C79">
              <w:t xml:space="preserve">Этап </w:t>
            </w:r>
            <w:r w:rsidRPr="00BB7C79">
              <w:rPr>
                <w:lang w:val="en-US"/>
              </w:rPr>
              <w:t>I</w:t>
            </w:r>
          </w:p>
        </w:tc>
        <w:tc>
          <w:tcPr>
            <w:tcW w:w="2127" w:type="dxa"/>
          </w:tcPr>
          <w:p w:rsidR="00761F4A" w:rsidRPr="00BB7C79" w:rsidRDefault="00761F4A" w:rsidP="00B443D1">
            <w:pPr>
              <w:pStyle w:val="affffffffffffb"/>
              <w:jc w:val="both"/>
              <w:rPr>
                <w:rFonts w:ascii="Times New Roman" w:hAnsi="Times New Roman"/>
                <w:sz w:val="24"/>
                <w:szCs w:val="24"/>
              </w:rPr>
            </w:pPr>
            <w:r w:rsidRPr="00BB7C79">
              <w:rPr>
                <w:rFonts w:ascii="Times New Roman" w:hAnsi="Times New Roman"/>
                <w:sz w:val="24"/>
                <w:szCs w:val="24"/>
              </w:rPr>
              <w:t>1 764 000,00</w:t>
            </w:r>
          </w:p>
          <w:p w:rsidR="00761F4A" w:rsidRPr="00BB7C79" w:rsidRDefault="00761F4A" w:rsidP="00B443D1">
            <w:pPr>
              <w:spacing w:after="0"/>
            </w:pPr>
          </w:p>
        </w:tc>
      </w:tr>
      <w:tr w:rsidR="00761F4A" w:rsidRPr="00BB7C79" w:rsidTr="00B443D1">
        <w:trPr>
          <w:trHeight w:val="259"/>
        </w:trPr>
        <w:tc>
          <w:tcPr>
            <w:tcW w:w="675" w:type="dxa"/>
          </w:tcPr>
          <w:p w:rsidR="00761F4A" w:rsidRPr="00BB7C79" w:rsidRDefault="00761F4A" w:rsidP="00B443D1">
            <w:pPr>
              <w:spacing w:after="0"/>
              <w:jc w:val="left"/>
            </w:pPr>
            <w:r w:rsidRPr="00BB7C79">
              <w:t>1.2</w:t>
            </w:r>
          </w:p>
        </w:tc>
        <w:tc>
          <w:tcPr>
            <w:tcW w:w="7371" w:type="dxa"/>
          </w:tcPr>
          <w:p w:rsidR="00761F4A" w:rsidRPr="00BB7C79" w:rsidRDefault="00761F4A" w:rsidP="00B443D1">
            <w:pPr>
              <w:spacing w:after="0"/>
              <w:rPr>
                <w:lang w:val="en-US"/>
              </w:rPr>
            </w:pPr>
            <w:r w:rsidRPr="00BB7C79">
              <w:t xml:space="preserve">Этап </w:t>
            </w:r>
            <w:r w:rsidRPr="00BB7C79">
              <w:rPr>
                <w:lang w:val="en-US"/>
              </w:rPr>
              <w:t>II</w:t>
            </w:r>
          </w:p>
        </w:tc>
        <w:tc>
          <w:tcPr>
            <w:tcW w:w="2127" w:type="dxa"/>
          </w:tcPr>
          <w:p w:rsidR="00761F4A" w:rsidRPr="00BB7C79" w:rsidRDefault="00761F4A" w:rsidP="00B443D1">
            <w:pPr>
              <w:pStyle w:val="affffffffffffb"/>
              <w:jc w:val="both"/>
              <w:rPr>
                <w:rFonts w:ascii="Times New Roman" w:hAnsi="Times New Roman"/>
                <w:sz w:val="24"/>
                <w:szCs w:val="24"/>
              </w:rPr>
            </w:pPr>
            <w:r w:rsidRPr="00BB7C79">
              <w:rPr>
                <w:rFonts w:ascii="Times New Roman" w:hAnsi="Times New Roman"/>
                <w:sz w:val="24"/>
                <w:szCs w:val="24"/>
              </w:rPr>
              <w:t>8 036 000,00</w:t>
            </w:r>
          </w:p>
        </w:tc>
      </w:tr>
      <w:tr w:rsidR="00761F4A" w:rsidRPr="00BB7C79" w:rsidTr="00B443D1">
        <w:trPr>
          <w:trHeight w:val="259"/>
        </w:trPr>
        <w:tc>
          <w:tcPr>
            <w:tcW w:w="675" w:type="dxa"/>
          </w:tcPr>
          <w:p w:rsidR="00761F4A" w:rsidRPr="00BB7C79" w:rsidRDefault="00761F4A" w:rsidP="00B443D1">
            <w:pPr>
              <w:spacing w:after="0"/>
              <w:jc w:val="left"/>
            </w:pPr>
          </w:p>
        </w:tc>
        <w:tc>
          <w:tcPr>
            <w:tcW w:w="7371" w:type="dxa"/>
          </w:tcPr>
          <w:p w:rsidR="00761F4A" w:rsidRPr="00BB7C79" w:rsidRDefault="00761F4A" w:rsidP="00B443D1">
            <w:pPr>
              <w:spacing w:after="0"/>
              <w:jc w:val="left"/>
            </w:pPr>
            <w:r w:rsidRPr="00BB7C79">
              <w:t>ИТОГО:</w:t>
            </w:r>
          </w:p>
        </w:tc>
        <w:tc>
          <w:tcPr>
            <w:tcW w:w="2127" w:type="dxa"/>
          </w:tcPr>
          <w:p w:rsidR="00761F4A" w:rsidRPr="00BB7C79" w:rsidRDefault="00761F4A" w:rsidP="00B443D1">
            <w:pPr>
              <w:spacing w:after="0"/>
              <w:jc w:val="left"/>
            </w:pPr>
            <w:r w:rsidRPr="00BB7C79">
              <w:t>9 800 000,00</w:t>
            </w:r>
          </w:p>
        </w:tc>
      </w:tr>
    </w:tbl>
    <w:p w:rsidR="00761F4A" w:rsidRPr="00BB7C79" w:rsidRDefault="00761F4A" w:rsidP="00761F4A">
      <w:pPr>
        <w:tabs>
          <w:tab w:val="center" w:pos="4677"/>
          <w:tab w:val="right" w:pos="9355"/>
        </w:tabs>
        <w:suppressAutoHyphens/>
        <w:spacing w:after="0"/>
        <w:jc w:val="left"/>
      </w:pPr>
    </w:p>
    <w:p w:rsidR="00761F4A" w:rsidRPr="00BB7C79" w:rsidRDefault="00761F4A" w:rsidP="00761F4A">
      <w:pPr>
        <w:tabs>
          <w:tab w:val="center" w:pos="4677"/>
          <w:tab w:val="right" w:pos="9355"/>
        </w:tabs>
        <w:suppressAutoHyphens/>
        <w:spacing w:after="0"/>
        <w:jc w:val="left"/>
      </w:pPr>
    </w:p>
    <w:p w:rsidR="00761F4A" w:rsidRPr="00BB7C79" w:rsidRDefault="00761F4A" w:rsidP="00761F4A">
      <w:pPr>
        <w:suppressAutoHyphens/>
        <w:spacing w:after="0"/>
        <w:ind w:firstLine="720"/>
      </w:pPr>
      <w:r w:rsidRPr="00BB7C79">
        <w:t xml:space="preserve">Итого стоимость Работ составляет: 9 800 000 (Девять миллионов восемьсот тысяч) рублей </w:t>
      </w:r>
      <w:r w:rsidRPr="00BB7C79">
        <w:br/>
        <w:t>00 копеек, включая НДС (18%) - 1 494 915 (Один миллион четыреста девяносто тысяч девятьсот пятнадцать) рублей 25 копеек.</w:t>
      </w:r>
    </w:p>
    <w:p w:rsidR="00761F4A" w:rsidRPr="00BB7C79" w:rsidRDefault="00761F4A" w:rsidP="00761F4A">
      <w:pPr>
        <w:suppressAutoHyphens/>
        <w:spacing w:after="0"/>
        <w:ind w:firstLine="720"/>
      </w:pPr>
    </w:p>
    <w:p w:rsidR="00761F4A" w:rsidRPr="00BB7C79" w:rsidRDefault="00761F4A" w:rsidP="00761F4A">
      <w:pPr>
        <w:suppressAutoHyphens/>
        <w:spacing w:after="0"/>
        <w:ind w:firstLine="720"/>
      </w:pPr>
    </w:p>
    <w:p w:rsidR="00761F4A" w:rsidRPr="00BB7C79" w:rsidRDefault="00761F4A" w:rsidP="00761F4A">
      <w:pPr>
        <w:keepNext/>
        <w:tabs>
          <w:tab w:val="center" w:pos="4677"/>
          <w:tab w:val="right" w:pos="9355"/>
        </w:tabs>
        <w:suppressAutoHyphens/>
        <w:spacing w:after="0"/>
        <w:jc w:val="left"/>
      </w:pPr>
    </w:p>
    <w:tbl>
      <w:tblPr>
        <w:tblW w:w="0" w:type="auto"/>
        <w:tblLayout w:type="fixed"/>
        <w:tblLook w:val="0000" w:firstRow="0" w:lastRow="0" w:firstColumn="0" w:lastColumn="0" w:noHBand="0" w:noVBand="0"/>
      </w:tblPr>
      <w:tblGrid>
        <w:gridCol w:w="5211"/>
        <w:gridCol w:w="4536"/>
      </w:tblGrid>
      <w:tr w:rsidR="00761F4A" w:rsidRPr="00BB7C79" w:rsidTr="00B443D1">
        <w:tc>
          <w:tcPr>
            <w:tcW w:w="5211" w:type="dxa"/>
          </w:tcPr>
          <w:p w:rsidR="00761F4A" w:rsidRPr="00BB7C79" w:rsidRDefault="00761F4A" w:rsidP="00B443D1">
            <w:pPr>
              <w:pStyle w:val="affffffffffffb"/>
              <w:jc w:val="center"/>
              <w:rPr>
                <w:rFonts w:ascii="Times New Roman" w:hAnsi="Times New Roman"/>
                <w:sz w:val="24"/>
                <w:szCs w:val="24"/>
              </w:rPr>
            </w:pPr>
            <w:r w:rsidRPr="00BB7C79">
              <w:rPr>
                <w:rFonts w:ascii="Times New Roman" w:hAnsi="Times New Roman"/>
                <w:sz w:val="24"/>
                <w:szCs w:val="24"/>
              </w:rPr>
              <w:t>От Государственного заказчика:</w:t>
            </w:r>
          </w:p>
          <w:p w:rsidR="00761F4A" w:rsidRPr="00BB7C79" w:rsidRDefault="00761F4A"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Статс-секретарь – заместитель</w:t>
            </w:r>
          </w:p>
          <w:p w:rsidR="00761F4A" w:rsidRPr="00BB7C79" w:rsidRDefault="00761F4A"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Министра экономического развития</w:t>
            </w:r>
          </w:p>
          <w:p w:rsidR="00761F4A" w:rsidRPr="00BB7C79" w:rsidRDefault="00761F4A"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Российской Федерации</w:t>
            </w:r>
          </w:p>
          <w:p w:rsidR="00761F4A" w:rsidRPr="00BB7C79" w:rsidRDefault="00761F4A" w:rsidP="00B443D1">
            <w:pPr>
              <w:pStyle w:val="affffffffffffb"/>
              <w:jc w:val="center"/>
              <w:rPr>
                <w:rFonts w:ascii="Times New Roman" w:hAnsi="Times New Roman"/>
                <w:color w:val="FFFFFF" w:themeColor="background1"/>
                <w:sz w:val="24"/>
                <w:szCs w:val="24"/>
              </w:rPr>
            </w:pPr>
          </w:p>
          <w:p w:rsidR="00761F4A" w:rsidRPr="00BB7C79" w:rsidRDefault="00761F4A" w:rsidP="00B443D1">
            <w:pPr>
              <w:pStyle w:val="affffffffffffb"/>
              <w:jc w:val="center"/>
              <w:rPr>
                <w:rFonts w:ascii="Times New Roman" w:hAnsi="Times New Roman"/>
                <w:color w:val="FFFFFF" w:themeColor="background1"/>
                <w:sz w:val="24"/>
                <w:szCs w:val="24"/>
              </w:rPr>
            </w:pPr>
          </w:p>
          <w:p w:rsidR="00761F4A" w:rsidRPr="00BB7C79" w:rsidRDefault="00761F4A"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________________ О.В. Фомичев</w:t>
            </w:r>
          </w:p>
          <w:p w:rsidR="00761F4A" w:rsidRPr="00BB7C79" w:rsidRDefault="00761F4A" w:rsidP="00B443D1">
            <w:pPr>
              <w:widowControl w:val="0"/>
              <w:jc w:val="center"/>
            </w:pPr>
          </w:p>
        </w:tc>
        <w:tc>
          <w:tcPr>
            <w:tcW w:w="4536" w:type="dxa"/>
          </w:tcPr>
          <w:p w:rsidR="00761F4A" w:rsidRPr="00BB7C79" w:rsidRDefault="00761F4A" w:rsidP="00B443D1">
            <w:pPr>
              <w:pStyle w:val="affffffffffffb"/>
              <w:jc w:val="center"/>
              <w:rPr>
                <w:rFonts w:ascii="Times New Roman" w:hAnsi="Times New Roman"/>
                <w:sz w:val="24"/>
                <w:szCs w:val="24"/>
              </w:rPr>
            </w:pPr>
            <w:r w:rsidRPr="00BB7C79">
              <w:rPr>
                <w:rFonts w:ascii="Times New Roman" w:hAnsi="Times New Roman"/>
                <w:sz w:val="24"/>
                <w:szCs w:val="24"/>
              </w:rPr>
              <w:t>От Исполнителя:</w:t>
            </w:r>
          </w:p>
          <w:p w:rsidR="00761F4A" w:rsidRPr="00BB7C79" w:rsidRDefault="00761F4A" w:rsidP="00B443D1">
            <w:pPr>
              <w:pStyle w:val="affffffffffffb"/>
              <w:jc w:val="center"/>
              <w:rPr>
                <w:rFonts w:ascii="Times New Roman" w:hAnsi="Times New Roman"/>
                <w:sz w:val="24"/>
                <w:szCs w:val="24"/>
              </w:rPr>
            </w:pPr>
            <w:r w:rsidRPr="00BB7C79">
              <w:rPr>
                <w:rFonts w:ascii="Times New Roman" w:hAnsi="Times New Roman"/>
                <w:sz w:val="24"/>
                <w:szCs w:val="24"/>
              </w:rPr>
              <w:t>Генеральный директор общества</w:t>
            </w:r>
          </w:p>
          <w:p w:rsidR="00761F4A" w:rsidRPr="00BB7C79" w:rsidRDefault="00761F4A" w:rsidP="00B443D1">
            <w:pPr>
              <w:pStyle w:val="affffffffffffb"/>
              <w:jc w:val="center"/>
              <w:rPr>
                <w:rFonts w:ascii="Times New Roman" w:hAnsi="Times New Roman"/>
                <w:sz w:val="24"/>
                <w:szCs w:val="24"/>
              </w:rPr>
            </w:pPr>
            <w:r w:rsidRPr="00BB7C79">
              <w:rPr>
                <w:rFonts w:ascii="Times New Roman" w:hAnsi="Times New Roman"/>
                <w:sz w:val="24"/>
                <w:szCs w:val="24"/>
              </w:rPr>
              <w:t>с ограниченной ответственностью «Эдвансед Трансформейшн Консалтинг»</w:t>
            </w:r>
          </w:p>
          <w:p w:rsidR="00761F4A" w:rsidRPr="00BB7C79" w:rsidRDefault="00761F4A" w:rsidP="00B443D1">
            <w:pPr>
              <w:pStyle w:val="affffffffffffb"/>
              <w:jc w:val="center"/>
              <w:rPr>
                <w:rFonts w:ascii="Times New Roman" w:hAnsi="Times New Roman"/>
                <w:sz w:val="24"/>
                <w:szCs w:val="24"/>
              </w:rPr>
            </w:pPr>
          </w:p>
          <w:p w:rsidR="00761F4A" w:rsidRPr="00BB7C79" w:rsidRDefault="00761F4A" w:rsidP="00B443D1">
            <w:pPr>
              <w:pStyle w:val="affffffffffffb"/>
              <w:jc w:val="center"/>
              <w:rPr>
                <w:rFonts w:ascii="Times New Roman" w:hAnsi="Times New Roman"/>
                <w:sz w:val="24"/>
                <w:szCs w:val="24"/>
              </w:rPr>
            </w:pPr>
          </w:p>
          <w:p w:rsidR="00761F4A" w:rsidRPr="00BB7C79" w:rsidRDefault="00761F4A" w:rsidP="00B443D1">
            <w:pPr>
              <w:pStyle w:val="affffffffffffb"/>
              <w:jc w:val="center"/>
              <w:rPr>
                <w:rFonts w:ascii="Times New Roman" w:hAnsi="Times New Roman"/>
                <w:sz w:val="24"/>
                <w:szCs w:val="24"/>
              </w:rPr>
            </w:pPr>
            <w:r w:rsidRPr="00BB7C79">
              <w:rPr>
                <w:rFonts w:ascii="Times New Roman" w:hAnsi="Times New Roman"/>
                <w:sz w:val="24"/>
                <w:szCs w:val="24"/>
              </w:rPr>
              <w:t>___________________ С.А. Шилов</w:t>
            </w:r>
          </w:p>
        </w:tc>
      </w:tr>
    </w:tbl>
    <w:p w:rsidR="00761F4A" w:rsidRPr="00BB7C79" w:rsidRDefault="00761F4A" w:rsidP="00761F4A">
      <w:pPr>
        <w:widowControl w:val="0"/>
        <w:spacing w:after="120"/>
        <w:jc w:val="center"/>
        <w:rPr>
          <w:b/>
        </w:rPr>
      </w:pPr>
    </w:p>
    <w:p w:rsidR="00761F4A" w:rsidRPr="00BB7C79" w:rsidRDefault="00761F4A" w:rsidP="00761F4A">
      <w:pPr>
        <w:spacing w:after="0"/>
        <w:ind w:right="432"/>
      </w:pPr>
    </w:p>
    <w:p w:rsidR="00761F4A" w:rsidRPr="00BB7C79" w:rsidRDefault="00761F4A" w:rsidP="00761F4A">
      <w:pPr>
        <w:spacing w:after="0"/>
        <w:ind w:right="432" w:firstLine="10773"/>
        <w:jc w:val="center"/>
        <w:sectPr w:rsidR="00761F4A" w:rsidRPr="00BB7C79" w:rsidSect="002F4C3C">
          <w:headerReference w:type="even" r:id="rId53"/>
          <w:headerReference w:type="default" r:id="rId54"/>
          <w:footerReference w:type="even" r:id="rId55"/>
          <w:footerReference w:type="default" r:id="rId56"/>
          <w:pgSz w:w="11905" w:h="16837"/>
          <w:pgMar w:top="1134" w:right="709" w:bottom="964" w:left="1134" w:header="567" w:footer="352" w:gutter="0"/>
          <w:cols w:space="720"/>
        </w:sectPr>
      </w:pPr>
    </w:p>
    <w:p w:rsidR="00761F4A" w:rsidRPr="00BB7C79" w:rsidRDefault="00761F4A" w:rsidP="00761F4A">
      <w:pPr>
        <w:spacing w:after="0"/>
        <w:ind w:right="432" w:firstLine="10773"/>
        <w:jc w:val="center"/>
      </w:pPr>
      <w:r w:rsidRPr="00BB7C79">
        <w:lastRenderedPageBreak/>
        <w:t>Приложение № 3 к Контракту</w:t>
      </w:r>
    </w:p>
    <w:p w:rsidR="00761F4A" w:rsidRPr="00BB7C79" w:rsidRDefault="00761F4A" w:rsidP="00761F4A">
      <w:pPr>
        <w:spacing w:after="0"/>
        <w:ind w:firstLine="10773"/>
        <w:jc w:val="center"/>
      </w:pPr>
      <w:r w:rsidRPr="00BB7C79">
        <w:t>от «___» ______________ 201_ г.</w:t>
      </w:r>
    </w:p>
    <w:p w:rsidR="00761F4A" w:rsidRPr="00BB7C79" w:rsidRDefault="00761F4A" w:rsidP="00761F4A">
      <w:pPr>
        <w:spacing w:after="0"/>
        <w:ind w:firstLine="10773"/>
        <w:jc w:val="center"/>
        <w:rPr>
          <w:b/>
        </w:rPr>
      </w:pPr>
      <w:r w:rsidRPr="00BB7C79">
        <w:t>№ ______________________</w:t>
      </w:r>
    </w:p>
    <w:p w:rsidR="00761F4A" w:rsidRPr="00BB7C79" w:rsidRDefault="00761F4A" w:rsidP="00761F4A">
      <w:pPr>
        <w:widowControl w:val="0"/>
        <w:spacing w:after="120"/>
        <w:jc w:val="center"/>
        <w:rPr>
          <w:b/>
        </w:rPr>
      </w:pPr>
    </w:p>
    <w:p w:rsidR="00761F4A" w:rsidRPr="00BB7C79" w:rsidRDefault="00761F4A" w:rsidP="00761F4A">
      <w:pPr>
        <w:widowControl w:val="0"/>
        <w:spacing w:after="120"/>
        <w:jc w:val="center"/>
        <w:rPr>
          <w:b/>
        </w:rPr>
      </w:pPr>
      <w:r w:rsidRPr="00BB7C79">
        <w:rPr>
          <w:b/>
        </w:rPr>
        <w:t>ПЕРЕЧЕНЬ ИСКЛЮЧИТЕЛЬНЫХ ПРАВ</w:t>
      </w:r>
    </w:p>
    <w:p w:rsidR="00761F4A" w:rsidRPr="00BB7C79" w:rsidRDefault="00761F4A" w:rsidP="00761F4A">
      <w:pPr>
        <w:widowControl w:val="0"/>
        <w:spacing w:after="0"/>
        <w:ind w:firstLine="709"/>
        <w:jc w:val="center"/>
      </w:pPr>
      <w:r w:rsidRPr="00BB7C79">
        <w:t xml:space="preserve">к государственному контракту на выполнение работ в рамках  реализации государственной программы Российской Федерации «Информационное общество (2011-2020 годы)» по теме: «Развитие информационной системы для анализа информации о государственных </w:t>
      </w:r>
    </w:p>
    <w:p w:rsidR="00761F4A" w:rsidRPr="00BB7C79" w:rsidRDefault="00761F4A" w:rsidP="00761F4A">
      <w:pPr>
        <w:widowControl w:val="0"/>
        <w:spacing w:after="0"/>
        <w:ind w:firstLine="709"/>
        <w:jc w:val="center"/>
      </w:pPr>
      <w:r w:rsidRPr="00BB7C79">
        <w:t>и муниципальных торгах на реализацию (продажу)»</w:t>
      </w:r>
    </w:p>
    <w:p w:rsidR="00761F4A" w:rsidRPr="00BB7C79" w:rsidRDefault="00761F4A" w:rsidP="00761F4A">
      <w:pPr>
        <w:widowControl w:val="0"/>
        <w:spacing w:after="0"/>
        <w:ind w:firstLine="709"/>
        <w:jc w:val="center"/>
      </w:pPr>
    </w:p>
    <w:p w:rsidR="00761F4A" w:rsidRPr="00BB7C79" w:rsidRDefault="00761F4A" w:rsidP="00761F4A">
      <w:pPr>
        <w:widowControl w:val="0"/>
        <w:spacing w:after="0"/>
        <w:ind w:firstLine="709"/>
        <w:rPr>
          <w:b/>
          <w:lang w:eastAsia="en-US"/>
        </w:rPr>
      </w:pPr>
      <w:r w:rsidRPr="00BB7C79">
        <w:rPr>
          <w:b/>
          <w:lang w:eastAsia="en-US"/>
        </w:rPr>
        <w:t>1. Объекты исключительных прав, на которые Государственному заказчику передаются права на использование, достаточные для полноценного использования и тиражирования, права на которые получены участником открытого конкурса до участия в открытом конкурсе</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83"/>
        <w:gridCol w:w="5107"/>
        <w:gridCol w:w="4678"/>
      </w:tblGrid>
      <w:tr w:rsidR="00761F4A" w:rsidRPr="00BB7C79" w:rsidTr="00B443D1">
        <w:trPr>
          <w:cantSplit/>
        </w:trPr>
        <w:tc>
          <w:tcPr>
            <w:tcW w:w="5383"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jc w:val="center"/>
              <w:rPr>
                <w:lang w:eastAsia="ar-SA"/>
              </w:rPr>
            </w:pPr>
            <w:r w:rsidRPr="00BB7C79">
              <w:rPr>
                <w:lang w:eastAsia="ar-SA"/>
              </w:rPr>
              <w:t>Наименование</w:t>
            </w:r>
          </w:p>
        </w:tc>
        <w:tc>
          <w:tcPr>
            <w:tcW w:w="5107"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jc w:val="center"/>
              <w:rPr>
                <w:lang w:eastAsia="ar-SA"/>
              </w:rPr>
            </w:pPr>
            <w:r w:rsidRPr="00BB7C79">
              <w:rPr>
                <w:lang w:eastAsia="ar-SA"/>
              </w:rPr>
              <w:t>Объект авторского права (программа для ЭВМ, произведение науки, литературы, искусства, база данных)</w:t>
            </w:r>
          </w:p>
        </w:tc>
        <w:tc>
          <w:tcPr>
            <w:tcW w:w="4678"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jc w:val="center"/>
              <w:rPr>
                <w:lang w:eastAsia="ar-SA"/>
              </w:rPr>
            </w:pPr>
            <w:r w:rsidRPr="00BB7C79">
              <w:rPr>
                <w:lang w:eastAsia="ar-SA"/>
              </w:rPr>
              <w:t>Наименование приложения, содержащего условия лицензионного договора, если таковые имеются</w:t>
            </w:r>
          </w:p>
        </w:tc>
      </w:tr>
      <w:tr w:rsidR="00761F4A" w:rsidRPr="00BB7C79" w:rsidTr="00B443D1">
        <w:trPr>
          <w:cantSplit/>
        </w:trPr>
        <w:tc>
          <w:tcPr>
            <w:tcW w:w="5383"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rPr>
                <w:lang w:eastAsia="ar-SA"/>
              </w:rPr>
            </w:pPr>
            <w:r w:rsidRPr="00BB7C79">
              <w:rPr>
                <w:lang w:eastAsia="ar-SA"/>
              </w:rPr>
              <w:t>1.-</w:t>
            </w:r>
          </w:p>
        </w:tc>
        <w:tc>
          <w:tcPr>
            <w:tcW w:w="5107"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rPr>
                <w:lang w:eastAsia="ar-SA"/>
              </w:rPr>
            </w:pPr>
            <w:r w:rsidRPr="00BB7C79">
              <w:rPr>
                <w:lang w:eastAsia="ar-SA"/>
              </w:rPr>
              <w:t>-</w:t>
            </w:r>
          </w:p>
        </w:tc>
        <w:tc>
          <w:tcPr>
            <w:tcW w:w="4678"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rPr>
                <w:lang w:eastAsia="ar-SA"/>
              </w:rPr>
            </w:pPr>
            <w:r w:rsidRPr="00BB7C79">
              <w:rPr>
                <w:lang w:eastAsia="ar-SA"/>
              </w:rPr>
              <w:t>-</w:t>
            </w:r>
          </w:p>
        </w:tc>
      </w:tr>
      <w:tr w:rsidR="00761F4A" w:rsidRPr="00BB7C79" w:rsidTr="00B443D1">
        <w:trPr>
          <w:cantSplit/>
        </w:trPr>
        <w:tc>
          <w:tcPr>
            <w:tcW w:w="5383"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rPr>
                <w:lang w:eastAsia="ar-SA"/>
              </w:rPr>
            </w:pPr>
            <w:r w:rsidRPr="00BB7C79">
              <w:rPr>
                <w:lang w:eastAsia="ar-SA"/>
              </w:rPr>
              <w:t>2.-</w:t>
            </w:r>
          </w:p>
        </w:tc>
        <w:tc>
          <w:tcPr>
            <w:tcW w:w="5107"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rPr>
                <w:lang w:eastAsia="ar-SA"/>
              </w:rPr>
            </w:pPr>
            <w:r w:rsidRPr="00BB7C79">
              <w:rPr>
                <w:lang w:eastAsia="ar-SA"/>
              </w:rPr>
              <w:t>-</w:t>
            </w:r>
          </w:p>
        </w:tc>
        <w:tc>
          <w:tcPr>
            <w:tcW w:w="4678"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rPr>
                <w:lang w:eastAsia="ar-SA"/>
              </w:rPr>
            </w:pPr>
            <w:r w:rsidRPr="00BB7C79">
              <w:rPr>
                <w:lang w:eastAsia="ar-SA"/>
              </w:rPr>
              <w:t>-</w:t>
            </w:r>
          </w:p>
        </w:tc>
      </w:tr>
      <w:tr w:rsidR="00761F4A" w:rsidRPr="00BB7C79" w:rsidTr="00B443D1">
        <w:trPr>
          <w:cantSplit/>
        </w:trPr>
        <w:tc>
          <w:tcPr>
            <w:tcW w:w="5383"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rPr>
                <w:lang w:eastAsia="ar-SA"/>
              </w:rPr>
            </w:pPr>
            <w:r w:rsidRPr="00BB7C79">
              <w:rPr>
                <w:lang w:eastAsia="ar-SA"/>
              </w:rPr>
              <w:t>3.-</w:t>
            </w:r>
          </w:p>
        </w:tc>
        <w:tc>
          <w:tcPr>
            <w:tcW w:w="5107"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rPr>
                <w:lang w:eastAsia="ar-SA"/>
              </w:rPr>
            </w:pPr>
            <w:r w:rsidRPr="00BB7C79">
              <w:rPr>
                <w:lang w:eastAsia="ar-SA"/>
              </w:rPr>
              <w:t>-</w:t>
            </w:r>
          </w:p>
        </w:tc>
        <w:tc>
          <w:tcPr>
            <w:tcW w:w="4678"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rPr>
                <w:lang w:eastAsia="ar-SA"/>
              </w:rPr>
            </w:pPr>
            <w:r w:rsidRPr="00BB7C79">
              <w:rPr>
                <w:lang w:eastAsia="ar-SA"/>
              </w:rPr>
              <w:t>-</w:t>
            </w:r>
          </w:p>
        </w:tc>
      </w:tr>
    </w:tbl>
    <w:p w:rsidR="00761F4A" w:rsidRPr="00BB7C79" w:rsidRDefault="00761F4A" w:rsidP="00761F4A">
      <w:pPr>
        <w:widowControl w:val="0"/>
        <w:spacing w:after="0"/>
        <w:rPr>
          <w:b/>
          <w:u w:val="single"/>
          <w:lang w:eastAsia="en-US"/>
        </w:rPr>
      </w:pPr>
    </w:p>
    <w:p w:rsidR="00761F4A" w:rsidRPr="00BB7C79" w:rsidRDefault="00761F4A" w:rsidP="00761F4A">
      <w:pPr>
        <w:widowControl w:val="0"/>
        <w:spacing w:after="0"/>
        <w:ind w:firstLine="709"/>
        <w:rPr>
          <w:b/>
          <w:lang w:eastAsia="en-US"/>
        </w:rPr>
      </w:pPr>
      <w:r w:rsidRPr="00BB7C79">
        <w:rPr>
          <w:b/>
          <w:lang w:eastAsia="en-US"/>
        </w:rPr>
        <w:t>2. Объекты исключительных прав, права на использование которых передаются Государственному заказчику в объеме, недостаточном для полноценного использования и тиражирования</w:t>
      </w:r>
    </w:p>
    <w:tbl>
      <w:tblPr>
        <w:tblW w:w="151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4535"/>
        <w:gridCol w:w="2265"/>
        <w:gridCol w:w="2979"/>
        <w:gridCol w:w="2834"/>
      </w:tblGrid>
      <w:tr w:rsidR="00761F4A" w:rsidRPr="00BB7C79" w:rsidTr="00B443D1">
        <w:trPr>
          <w:cantSplit/>
        </w:trPr>
        <w:tc>
          <w:tcPr>
            <w:tcW w:w="2552"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jc w:val="center"/>
              <w:rPr>
                <w:lang w:eastAsia="ar-SA"/>
              </w:rPr>
            </w:pPr>
            <w:r w:rsidRPr="00BB7C79">
              <w:rPr>
                <w:lang w:eastAsia="ar-SA"/>
              </w:rPr>
              <w:t>Наименование</w:t>
            </w:r>
          </w:p>
        </w:tc>
        <w:tc>
          <w:tcPr>
            <w:tcW w:w="4536"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jc w:val="center"/>
              <w:rPr>
                <w:lang w:eastAsia="ar-SA"/>
              </w:rPr>
            </w:pPr>
            <w:r w:rsidRPr="00BB7C79">
              <w:rPr>
                <w:lang w:eastAsia="ar-SA"/>
              </w:rPr>
              <w:t>Объект авторского права (программа для ЭВМ, произведение науки, литературы, искусства, база данных)</w:t>
            </w:r>
          </w:p>
        </w:tc>
        <w:tc>
          <w:tcPr>
            <w:tcW w:w="2265"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jc w:val="center"/>
              <w:rPr>
                <w:lang w:eastAsia="ar-SA"/>
              </w:rPr>
            </w:pPr>
            <w:r w:rsidRPr="00BB7C79">
              <w:rPr>
                <w:lang w:eastAsia="ar-SA"/>
              </w:rPr>
              <w:t>Правообладатель</w:t>
            </w:r>
          </w:p>
        </w:tc>
        <w:tc>
          <w:tcPr>
            <w:tcW w:w="2980"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tabs>
                <w:tab w:val="left" w:pos="0"/>
              </w:tabs>
              <w:snapToGrid w:val="0"/>
              <w:spacing w:after="0"/>
              <w:jc w:val="center"/>
              <w:rPr>
                <w:lang w:eastAsia="ar-SA"/>
              </w:rPr>
            </w:pPr>
            <w:r w:rsidRPr="00BB7C79">
              <w:rPr>
                <w:lang w:eastAsia="ar-SA"/>
              </w:rPr>
              <w:t>Наименование приложения к настоящему документу, содержащее условия лицензионного договора</w:t>
            </w:r>
          </w:p>
        </w:tc>
        <w:tc>
          <w:tcPr>
            <w:tcW w:w="2835"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jc w:val="center"/>
              <w:rPr>
                <w:lang w:eastAsia="ar-SA"/>
              </w:rPr>
            </w:pPr>
            <w:r w:rsidRPr="00BB7C79">
              <w:rPr>
                <w:lang w:eastAsia="ar-SA"/>
              </w:rPr>
              <w:t>Передаваемое в рамках государственного контракта количество экземпляров</w:t>
            </w:r>
          </w:p>
        </w:tc>
      </w:tr>
      <w:tr w:rsidR="00761F4A" w:rsidRPr="00BB7C79" w:rsidTr="00B443D1">
        <w:trPr>
          <w:cantSplit/>
        </w:trPr>
        <w:tc>
          <w:tcPr>
            <w:tcW w:w="2552"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rPr>
                <w:lang w:eastAsia="ar-SA"/>
              </w:rPr>
            </w:pPr>
            <w:r w:rsidRPr="00BB7C79">
              <w:rPr>
                <w:lang w:eastAsia="ar-SA"/>
              </w:rPr>
              <w:t>1.-</w:t>
            </w:r>
          </w:p>
        </w:tc>
        <w:tc>
          <w:tcPr>
            <w:tcW w:w="4536"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rPr>
                <w:lang w:eastAsia="ar-SA"/>
              </w:rPr>
            </w:pPr>
            <w:r w:rsidRPr="00BB7C79">
              <w:rPr>
                <w:lang w:eastAsia="ar-SA"/>
              </w:rPr>
              <w:t>-</w:t>
            </w:r>
          </w:p>
        </w:tc>
        <w:tc>
          <w:tcPr>
            <w:tcW w:w="2265"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rPr>
                <w:lang w:eastAsia="ar-SA"/>
              </w:rPr>
            </w:pPr>
            <w:r w:rsidRPr="00BB7C79">
              <w:rPr>
                <w:lang w:eastAsia="ar-SA"/>
              </w:rPr>
              <w:t>-</w:t>
            </w:r>
          </w:p>
        </w:tc>
        <w:tc>
          <w:tcPr>
            <w:tcW w:w="2980"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rPr>
                <w:lang w:eastAsia="ar-SA"/>
              </w:rPr>
            </w:pPr>
            <w:r w:rsidRPr="00BB7C79">
              <w:rPr>
                <w:lang w:eastAsia="ar-SA"/>
              </w:rPr>
              <w:t>-</w:t>
            </w:r>
          </w:p>
        </w:tc>
        <w:tc>
          <w:tcPr>
            <w:tcW w:w="2835" w:type="dxa"/>
            <w:tcBorders>
              <w:top w:val="single" w:sz="4" w:space="0" w:color="auto"/>
              <w:left w:val="single" w:sz="4" w:space="0" w:color="auto"/>
              <w:bottom w:val="single" w:sz="4" w:space="0" w:color="auto"/>
              <w:right w:val="single" w:sz="4" w:space="0" w:color="auto"/>
            </w:tcBorders>
            <w:vAlign w:val="bottom"/>
          </w:tcPr>
          <w:p w:rsidR="00761F4A" w:rsidRPr="00BB7C79" w:rsidRDefault="00761F4A" w:rsidP="00B443D1">
            <w:pPr>
              <w:widowControl w:val="0"/>
              <w:snapToGrid w:val="0"/>
              <w:spacing w:after="0"/>
              <w:jc w:val="left"/>
              <w:rPr>
                <w:lang w:eastAsia="ar-SA"/>
              </w:rPr>
            </w:pPr>
            <w:r w:rsidRPr="00BB7C79">
              <w:rPr>
                <w:lang w:eastAsia="ar-SA"/>
              </w:rPr>
              <w:t>-</w:t>
            </w:r>
          </w:p>
        </w:tc>
      </w:tr>
      <w:tr w:rsidR="00761F4A" w:rsidRPr="00BB7C79" w:rsidTr="00B443D1">
        <w:trPr>
          <w:cantSplit/>
        </w:trPr>
        <w:tc>
          <w:tcPr>
            <w:tcW w:w="2552"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rPr>
                <w:lang w:eastAsia="ar-SA"/>
              </w:rPr>
            </w:pPr>
            <w:r w:rsidRPr="00BB7C79">
              <w:rPr>
                <w:lang w:eastAsia="ar-SA"/>
              </w:rPr>
              <w:t>2.-</w:t>
            </w:r>
          </w:p>
        </w:tc>
        <w:tc>
          <w:tcPr>
            <w:tcW w:w="4536"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rPr>
                <w:lang w:eastAsia="ar-SA"/>
              </w:rPr>
            </w:pPr>
            <w:r w:rsidRPr="00BB7C79">
              <w:rPr>
                <w:lang w:eastAsia="ar-SA"/>
              </w:rPr>
              <w:t>-</w:t>
            </w:r>
          </w:p>
        </w:tc>
        <w:tc>
          <w:tcPr>
            <w:tcW w:w="2265"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rPr>
                <w:lang w:eastAsia="ar-SA"/>
              </w:rPr>
            </w:pPr>
            <w:r w:rsidRPr="00BB7C79">
              <w:rPr>
                <w:lang w:eastAsia="ar-SA"/>
              </w:rPr>
              <w:t>-</w:t>
            </w:r>
          </w:p>
        </w:tc>
        <w:tc>
          <w:tcPr>
            <w:tcW w:w="2980"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rPr>
                <w:lang w:eastAsia="ar-SA"/>
              </w:rPr>
            </w:pPr>
            <w:r w:rsidRPr="00BB7C79">
              <w:rPr>
                <w:lang w:eastAsia="ar-SA"/>
              </w:rPr>
              <w:t>-</w:t>
            </w:r>
          </w:p>
        </w:tc>
        <w:tc>
          <w:tcPr>
            <w:tcW w:w="2835" w:type="dxa"/>
            <w:tcBorders>
              <w:top w:val="single" w:sz="4" w:space="0" w:color="auto"/>
              <w:left w:val="single" w:sz="4" w:space="0" w:color="auto"/>
              <w:bottom w:val="single" w:sz="4" w:space="0" w:color="auto"/>
              <w:right w:val="single" w:sz="4" w:space="0" w:color="auto"/>
            </w:tcBorders>
            <w:vAlign w:val="bottom"/>
          </w:tcPr>
          <w:p w:rsidR="00761F4A" w:rsidRPr="00BB7C79" w:rsidRDefault="00761F4A" w:rsidP="00B443D1">
            <w:pPr>
              <w:widowControl w:val="0"/>
              <w:snapToGrid w:val="0"/>
              <w:spacing w:after="0"/>
              <w:jc w:val="left"/>
              <w:rPr>
                <w:lang w:eastAsia="ar-SA"/>
              </w:rPr>
            </w:pPr>
            <w:r w:rsidRPr="00BB7C79">
              <w:rPr>
                <w:lang w:eastAsia="ar-SA"/>
              </w:rPr>
              <w:t>-</w:t>
            </w:r>
          </w:p>
        </w:tc>
      </w:tr>
      <w:tr w:rsidR="00761F4A" w:rsidRPr="00BB7C79" w:rsidTr="00B443D1">
        <w:trPr>
          <w:cantSplit/>
        </w:trPr>
        <w:tc>
          <w:tcPr>
            <w:tcW w:w="2552"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rPr>
                <w:lang w:eastAsia="ar-SA"/>
              </w:rPr>
            </w:pPr>
            <w:r w:rsidRPr="00BB7C79">
              <w:rPr>
                <w:lang w:eastAsia="ar-SA"/>
              </w:rPr>
              <w:t>3.-</w:t>
            </w:r>
          </w:p>
        </w:tc>
        <w:tc>
          <w:tcPr>
            <w:tcW w:w="4536"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rPr>
                <w:lang w:eastAsia="ar-SA"/>
              </w:rPr>
            </w:pPr>
            <w:r w:rsidRPr="00BB7C79">
              <w:rPr>
                <w:lang w:eastAsia="ar-SA"/>
              </w:rPr>
              <w:t>-</w:t>
            </w:r>
          </w:p>
        </w:tc>
        <w:tc>
          <w:tcPr>
            <w:tcW w:w="2265"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rPr>
                <w:lang w:eastAsia="ar-SA"/>
              </w:rPr>
            </w:pPr>
            <w:r w:rsidRPr="00BB7C79">
              <w:rPr>
                <w:lang w:eastAsia="ar-SA"/>
              </w:rPr>
              <w:t>-</w:t>
            </w:r>
          </w:p>
        </w:tc>
        <w:tc>
          <w:tcPr>
            <w:tcW w:w="2980"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rPr>
                <w:lang w:eastAsia="ar-SA"/>
              </w:rPr>
            </w:pPr>
            <w:r w:rsidRPr="00BB7C79">
              <w:rPr>
                <w:lang w:eastAsia="ar-SA"/>
              </w:rPr>
              <w:t>-</w:t>
            </w:r>
          </w:p>
        </w:tc>
        <w:tc>
          <w:tcPr>
            <w:tcW w:w="2835"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rPr>
                <w:lang w:eastAsia="ar-SA"/>
              </w:rPr>
            </w:pPr>
            <w:r w:rsidRPr="00BB7C79">
              <w:rPr>
                <w:lang w:eastAsia="ar-SA"/>
              </w:rPr>
              <w:t>-</w:t>
            </w:r>
          </w:p>
        </w:tc>
      </w:tr>
    </w:tbl>
    <w:p w:rsidR="00761F4A" w:rsidRPr="00BB7C79" w:rsidRDefault="00761F4A" w:rsidP="00761F4A">
      <w:pPr>
        <w:widowControl w:val="0"/>
        <w:spacing w:after="0"/>
        <w:jc w:val="center"/>
        <w:sectPr w:rsidR="00761F4A" w:rsidRPr="00BB7C79" w:rsidSect="00BB7C79">
          <w:pgSz w:w="16837" w:h="11905" w:orient="landscape"/>
          <w:pgMar w:top="1134" w:right="1134" w:bottom="709" w:left="964" w:header="567" w:footer="352" w:gutter="0"/>
          <w:cols w:space="720"/>
        </w:sectPr>
      </w:pPr>
    </w:p>
    <w:p w:rsidR="00761F4A" w:rsidRPr="00BB7C79" w:rsidRDefault="00761F4A" w:rsidP="00761F4A">
      <w:pPr>
        <w:widowControl w:val="0"/>
        <w:spacing w:after="0"/>
        <w:rPr>
          <w:b/>
        </w:rPr>
      </w:pPr>
      <w:r w:rsidRPr="00BB7C79">
        <w:rPr>
          <w:b/>
        </w:rPr>
        <w:lastRenderedPageBreak/>
        <w:t>3. Объекты исключительных прав, права на которые Государственному заказчику не передаются, но наличие которых будет необходимо для полноценного использования и тиражирования объектов, указанных в таблице 1 и эксплуатации объектов, указанных в таблице 2</w:t>
      </w:r>
    </w:p>
    <w:p w:rsidR="00761F4A" w:rsidRPr="00BB7C79" w:rsidRDefault="00761F4A" w:rsidP="00761F4A">
      <w:pPr>
        <w:widowControl w:val="0"/>
        <w:spacing w:after="0"/>
        <w:rPr>
          <w:b/>
          <w:u w:val="single"/>
        </w:rPr>
      </w:pPr>
    </w:p>
    <w:tbl>
      <w:tblPr>
        <w:tblW w:w="151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431"/>
        <w:gridCol w:w="2805"/>
        <w:gridCol w:w="1733"/>
        <w:gridCol w:w="1633"/>
        <w:gridCol w:w="2194"/>
        <w:gridCol w:w="2127"/>
      </w:tblGrid>
      <w:tr w:rsidR="00761F4A" w:rsidRPr="00BB7C79" w:rsidTr="00B443D1">
        <w:trPr>
          <w:cantSplit/>
        </w:trPr>
        <w:tc>
          <w:tcPr>
            <w:tcW w:w="2245"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jc w:val="center"/>
              <w:rPr>
                <w:lang w:eastAsia="ar-SA"/>
              </w:rPr>
            </w:pPr>
            <w:r w:rsidRPr="00BB7C79">
              <w:rPr>
                <w:lang w:eastAsia="ar-SA"/>
              </w:rPr>
              <w:t>Наименование</w:t>
            </w:r>
          </w:p>
        </w:tc>
        <w:tc>
          <w:tcPr>
            <w:tcW w:w="2431"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jc w:val="center"/>
              <w:rPr>
                <w:lang w:eastAsia="ar-SA"/>
              </w:rPr>
            </w:pPr>
            <w:r w:rsidRPr="00BB7C79">
              <w:rPr>
                <w:lang w:eastAsia="ar-SA"/>
              </w:rPr>
              <w:t>Объект исключительных прав из таблиц 1-2, для использования которого требуется данный объект</w:t>
            </w:r>
          </w:p>
        </w:tc>
        <w:tc>
          <w:tcPr>
            <w:tcW w:w="2805"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jc w:val="center"/>
              <w:rPr>
                <w:lang w:eastAsia="ar-SA"/>
              </w:rPr>
            </w:pPr>
            <w:r w:rsidRPr="00BB7C79">
              <w:rPr>
                <w:lang w:eastAsia="ar-SA"/>
              </w:rPr>
              <w:t>Объект авторского права (программа для ЭВМ, произведение науки, литературы, искусства, база данных)</w:t>
            </w:r>
          </w:p>
        </w:tc>
        <w:tc>
          <w:tcPr>
            <w:tcW w:w="1733"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jc w:val="center"/>
              <w:rPr>
                <w:lang w:eastAsia="ar-SA"/>
              </w:rPr>
            </w:pPr>
            <w:r w:rsidRPr="00BB7C79">
              <w:rPr>
                <w:lang w:eastAsia="ar-SA"/>
              </w:rPr>
              <w:t>Правообла-датель</w:t>
            </w:r>
          </w:p>
        </w:tc>
        <w:tc>
          <w:tcPr>
            <w:tcW w:w="1633"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jc w:val="center"/>
              <w:rPr>
                <w:lang w:eastAsia="ar-SA"/>
              </w:rPr>
            </w:pPr>
            <w:r w:rsidRPr="00BB7C79">
              <w:rPr>
                <w:lang w:eastAsia="ar-SA"/>
              </w:rPr>
              <w:t>Количество экземпляров (лицензий)</w:t>
            </w:r>
          </w:p>
        </w:tc>
        <w:tc>
          <w:tcPr>
            <w:tcW w:w="2194"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jc w:val="center"/>
              <w:rPr>
                <w:lang w:eastAsia="ar-SA"/>
              </w:rPr>
            </w:pPr>
            <w:r w:rsidRPr="00BB7C79">
              <w:rPr>
                <w:lang w:eastAsia="ar-SA"/>
              </w:rPr>
              <w:t>Стоимость экземпляра при самостоятельном приобретении Заказчиком</w:t>
            </w:r>
          </w:p>
        </w:tc>
        <w:tc>
          <w:tcPr>
            <w:tcW w:w="2127"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jc w:val="center"/>
              <w:rPr>
                <w:lang w:eastAsia="ar-SA"/>
              </w:rPr>
            </w:pPr>
            <w:r w:rsidRPr="00BB7C79">
              <w:rPr>
                <w:lang w:eastAsia="ar-SA"/>
              </w:rPr>
              <w:t>Стоимость покупки экземпляров (лицензий)</w:t>
            </w:r>
          </w:p>
        </w:tc>
      </w:tr>
      <w:tr w:rsidR="00761F4A" w:rsidRPr="00BB7C79" w:rsidTr="00B443D1">
        <w:trPr>
          <w:cantSplit/>
        </w:trPr>
        <w:tc>
          <w:tcPr>
            <w:tcW w:w="2245"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rPr>
                <w:lang w:eastAsia="ar-SA"/>
              </w:rPr>
            </w:pPr>
            <w:r w:rsidRPr="00BB7C79">
              <w:rPr>
                <w:lang w:eastAsia="ar-SA"/>
              </w:rPr>
              <w:t>1.-</w:t>
            </w:r>
          </w:p>
        </w:tc>
        <w:tc>
          <w:tcPr>
            <w:tcW w:w="2431"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rPr>
                <w:lang w:eastAsia="ar-SA"/>
              </w:rPr>
            </w:pPr>
            <w:r w:rsidRPr="00BB7C79">
              <w:rPr>
                <w:lang w:eastAsia="ar-SA"/>
              </w:rPr>
              <w:t>-</w:t>
            </w:r>
          </w:p>
        </w:tc>
        <w:tc>
          <w:tcPr>
            <w:tcW w:w="2805"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rPr>
                <w:lang w:eastAsia="ar-SA"/>
              </w:rPr>
            </w:pPr>
            <w:r w:rsidRPr="00BB7C79">
              <w:rPr>
                <w:lang w:eastAsia="ar-SA"/>
              </w:rPr>
              <w:t>-</w:t>
            </w:r>
          </w:p>
        </w:tc>
        <w:tc>
          <w:tcPr>
            <w:tcW w:w="1733"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rPr>
                <w:lang w:eastAsia="ar-SA"/>
              </w:rPr>
            </w:pPr>
            <w:r w:rsidRPr="00BB7C79">
              <w:rPr>
                <w:lang w:eastAsia="ar-SA"/>
              </w:rPr>
              <w:t>-</w:t>
            </w:r>
          </w:p>
        </w:tc>
        <w:tc>
          <w:tcPr>
            <w:tcW w:w="1633" w:type="dxa"/>
            <w:tcBorders>
              <w:top w:val="single" w:sz="4" w:space="0" w:color="auto"/>
              <w:left w:val="single" w:sz="4" w:space="0" w:color="auto"/>
              <w:bottom w:val="single" w:sz="4" w:space="0" w:color="auto"/>
              <w:right w:val="single" w:sz="4" w:space="0" w:color="auto"/>
            </w:tcBorders>
            <w:vAlign w:val="bottom"/>
          </w:tcPr>
          <w:p w:rsidR="00761F4A" w:rsidRPr="00BB7C79" w:rsidRDefault="00761F4A" w:rsidP="00B443D1">
            <w:pPr>
              <w:widowControl w:val="0"/>
              <w:snapToGrid w:val="0"/>
              <w:spacing w:after="0"/>
              <w:jc w:val="right"/>
              <w:rPr>
                <w:lang w:eastAsia="ar-SA"/>
              </w:rPr>
            </w:pPr>
            <w:r w:rsidRPr="00BB7C79">
              <w:rPr>
                <w:lang w:eastAsia="ar-SA"/>
              </w:rPr>
              <w:t>-</w:t>
            </w:r>
          </w:p>
        </w:tc>
        <w:tc>
          <w:tcPr>
            <w:tcW w:w="2194" w:type="dxa"/>
            <w:tcBorders>
              <w:top w:val="single" w:sz="4" w:space="0" w:color="auto"/>
              <w:left w:val="single" w:sz="4" w:space="0" w:color="auto"/>
              <w:bottom w:val="single" w:sz="4" w:space="0" w:color="auto"/>
              <w:right w:val="single" w:sz="4" w:space="0" w:color="auto"/>
            </w:tcBorders>
            <w:vAlign w:val="bottom"/>
          </w:tcPr>
          <w:p w:rsidR="00761F4A" w:rsidRPr="00BB7C79" w:rsidRDefault="00761F4A" w:rsidP="00B443D1">
            <w:pPr>
              <w:widowControl w:val="0"/>
              <w:snapToGrid w:val="0"/>
              <w:spacing w:after="0"/>
              <w:jc w:val="right"/>
              <w:rPr>
                <w:lang w:eastAsia="ar-SA"/>
              </w:rPr>
            </w:pPr>
            <w:r w:rsidRPr="00BB7C79">
              <w:rPr>
                <w:lang w:eastAsia="ar-SA"/>
              </w:rPr>
              <w:t>-</w:t>
            </w:r>
          </w:p>
        </w:tc>
        <w:tc>
          <w:tcPr>
            <w:tcW w:w="2127" w:type="dxa"/>
            <w:tcBorders>
              <w:top w:val="single" w:sz="4" w:space="0" w:color="auto"/>
              <w:left w:val="single" w:sz="4" w:space="0" w:color="auto"/>
              <w:bottom w:val="single" w:sz="4" w:space="0" w:color="auto"/>
              <w:right w:val="single" w:sz="4" w:space="0" w:color="auto"/>
            </w:tcBorders>
            <w:vAlign w:val="bottom"/>
          </w:tcPr>
          <w:p w:rsidR="00761F4A" w:rsidRPr="00BB7C79" w:rsidRDefault="00761F4A" w:rsidP="00B443D1">
            <w:pPr>
              <w:widowControl w:val="0"/>
              <w:snapToGrid w:val="0"/>
              <w:spacing w:after="0"/>
              <w:jc w:val="right"/>
              <w:rPr>
                <w:lang w:eastAsia="ar-SA"/>
              </w:rPr>
            </w:pPr>
            <w:r w:rsidRPr="00BB7C79">
              <w:rPr>
                <w:lang w:eastAsia="ar-SA"/>
              </w:rPr>
              <w:t>-</w:t>
            </w:r>
          </w:p>
        </w:tc>
      </w:tr>
      <w:tr w:rsidR="00761F4A" w:rsidRPr="00BB7C79" w:rsidTr="00B443D1">
        <w:trPr>
          <w:cantSplit/>
        </w:trPr>
        <w:tc>
          <w:tcPr>
            <w:tcW w:w="2245"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rPr>
                <w:lang w:eastAsia="ar-SA"/>
              </w:rPr>
            </w:pPr>
            <w:r w:rsidRPr="00BB7C79">
              <w:rPr>
                <w:lang w:eastAsia="ar-SA"/>
              </w:rPr>
              <w:t>2.-</w:t>
            </w:r>
          </w:p>
        </w:tc>
        <w:tc>
          <w:tcPr>
            <w:tcW w:w="2431"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rPr>
                <w:lang w:eastAsia="ar-SA"/>
              </w:rPr>
            </w:pPr>
            <w:r w:rsidRPr="00BB7C79">
              <w:rPr>
                <w:lang w:eastAsia="ar-SA"/>
              </w:rPr>
              <w:t>-</w:t>
            </w:r>
          </w:p>
        </w:tc>
        <w:tc>
          <w:tcPr>
            <w:tcW w:w="2805"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rPr>
                <w:lang w:eastAsia="ar-SA"/>
              </w:rPr>
            </w:pPr>
            <w:r w:rsidRPr="00BB7C79">
              <w:rPr>
                <w:lang w:eastAsia="ar-SA"/>
              </w:rPr>
              <w:t>-</w:t>
            </w:r>
          </w:p>
        </w:tc>
        <w:tc>
          <w:tcPr>
            <w:tcW w:w="1733"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rPr>
                <w:lang w:eastAsia="ar-SA"/>
              </w:rPr>
            </w:pPr>
            <w:r w:rsidRPr="00BB7C79">
              <w:rPr>
                <w:lang w:eastAsia="ar-SA"/>
              </w:rPr>
              <w:t>-</w:t>
            </w:r>
          </w:p>
        </w:tc>
        <w:tc>
          <w:tcPr>
            <w:tcW w:w="1633" w:type="dxa"/>
            <w:tcBorders>
              <w:top w:val="single" w:sz="4" w:space="0" w:color="auto"/>
              <w:left w:val="single" w:sz="4" w:space="0" w:color="auto"/>
              <w:bottom w:val="single" w:sz="4" w:space="0" w:color="auto"/>
              <w:right w:val="single" w:sz="4" w:space="0" w:color="auto"/>
            </w:tcBorders>
            <w:vAlign w:val="bottom"/>
          </w:tcPr>
          <w:p w:rsidR="00761F4A" w:rsidRPr="00BB7C79" w:rsidRDefault="00761F4A" w:rsidP="00B443D1">
            <w:pPr>
              <w:widowControl w:val="0"/>
              <w:snapToGrid w:val="0"/>
              <w:spacing w:after="0"/>
              <w:jc w:val="right"/>
              <w:rPr>
                <w:lang w:eastAsia="ar-SA"/>
              </w:rPr>
            </w:pPr>
            <w:r w:rsidRPr="00BB7C79">
              <w:rPr>
                <w:lang w:eastAsia="ar-SA"/>
              </w:rPr>
              <w:t>-</w:t>
            </w:r>
          </w:p>
        </w:tc>
        <w:tc>
          <w:tcPr>
            <w:tcW w:w="2194" w:type="dxa"/>
            <w:tcBorders>
              <w:top w:val="single" w:sz="4" w:space="0" w:color="auto"/>
              <w:left w:val="single" w:sz="4" w:space="0" w:color="auto"/>
              <w:bottom w:val="single" w:sz="4" w:space="0" w:color="auto"/>
              <w:right w:val="single" w:sz="4" w:space="0" w:color="auto"/>
            </w:tcBorders>
            <w:vAlign w:val="bottom"/>
          </w:tcPr>
          <w:p w:rsidR="00761F4A" w:rsidRPr="00BB7C79" w:rsidRDefault="00761F4A" w:rsidP="00B443D1">
            <w:pPr>
              <w:widowControl w:val="0"/>
              <w:snapToGrid w:val="0"/>
              <w:spacing w:after="0"/>
              <w:jc w:val="right"/>
              <w:rPr>
                <w:lang w:eastAsia="ar-SA"/>
              </w:rPr>
            </w:pPr>
            <w:r w:rsidRPr="00BB7C79">
              <w:rPr>
                <w:lang w:eastAsia="ar-SA"/>
              </w:rPr>
              <w:t>-</w:t>
            </w:r>
          </w:p>
        </w:tc>
        <w:tc>
          <w:tcPr>
            <w:tcW w:w="2127" w:type="dxa"/>
            <w:tcBorders>
              <w:top w:val="single" w:sz="4" w:space="0" w:color="auto"/>
              <w:left w:val="single" w:sz="4" w:space="0" w:color="auto"/>
              <w:bottom w:val="single" w:sz="4" w:space="0" w:color="auto"/>
              <w:right w:val="single" w:sz="4" w:space="0" w:color="auto"/>
            </w:tcBorders>
            <w:vAlign w:val="bottom"/>
          </w:tcPr>
          <w:p w:rsidR="00761F4A" w:rsidRPr="00BB7C79" w:rsidRDefault="00761F4A" w:rsidP="00B443D1">
            <w:pPr>
              <w:widowControl w:val="0"/>
              <w:snapToGrid w:val="0"/>
              <w:spacing w:after="0"/>
              <w:jc w:val="right"/>
              <w:rPr>
                <w:lang w:eastAsia="ar-SA"/>
              </w:rPr>
            </w:pPr>
            <w:r w:rsidRPr="00BB7C79">
              <w:rPr>
                <w:lang w:eastAsia="ar-SA"/>
              </w:rPr>
              <w:t>--</w:t>
            </w:r>
          </w:p>
        </w:tc>
      </w:tr>
      <w:tr w:rsidR="00761F4A" w:rsidRPr="00BB7C79" w:rsidTr="00B443D1">
        <w:trPr>
          <w:cantSplit/>
        </w:trPr>
        <w:tc>
          <w:tcPr>
            <w:tcW w:w="2245"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rPr>
                <w:lang w:eastAsia="ar-SA"/>
              </w:rPr>
            </w:pPr>
            <w:r w:rsidRPr="00BB7C79">
              <w:rPr>
                <w:lang w:eastAsia="ar-SA"/>
              </w:rPr>
              <w:t>3.-</w:t>
            </w:r>
          </w:p>
        </w:tc>
        <w:tc>
          <w:tcPr>
            <w:tcW w:w="2431"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rPr>
                <w:lang w:eastAsia="ar-SA"/>
              </w:rPr>
            </w:pPr>
            <w:r w:rsidRPr="00BB7C79">
              <w:rPr>
                <w:lang w:eastAsia="ar-SA"/>
              </w:rPr>
              <w:t>-</w:t>
            </w:r>
          </w:p>
        </w:tc>
        <w:tc>
          <w:tcPr>
            <w:tcW w:w="2805"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rPr>
                <w:lang w:eastAsia="ar-SA"/>
              </w:rPr>
            </w:pPr>
            <w:r w:rsidRPr="00BB7C79">
              <w:rPr>
                <w:lang w:eastAsia="ar-SA"/>
              </w:rPr>
              <w:t>-</w:t>
            </w:r>
          </w:p>
        </w:tc>
        <w:tc>
          <w:tcPr>
            <w:tcW w:w="1733" w:type="dxa"/>
            <w:tcBorders>
              <w:top w:val="single" w:sz="4" w:space="0" w:color="auto"/>
              <w:left w:val="single" w:sz="4" w:space="0" w:color="auto"/>
              <w:bottom w:val="single" w:sz="4" w:space="0" w:color="auto"/>
              <w:right w:val="single" w:sz="4" w:space="0" w:color="auto"/>
            </w:tcBorders>
          </w:tcPr>
          <w:p w:rsidR="00761F4A" w:rsidRPr="00BB7C79" w:rsidRDefault="00761F4A" w:rsidP="00B443D1">
            <w:pPr>
              <w:widowControl w:val="0"/>
              <w:snapToGrid w:val="0"/>
              <w:spacing w:after="0"/>
              <w:rPr>
                <w:lang w:eastAsia="ar-SA"/>
              </w:rPr>
            </w:pPr>
            <w:r w:rsidRPr="00BB7C79">
              <w:rPr>
                <w:lang w:eastAsia="ar-SA"/>
              </w:rPr>
              <w:t>-</w:t>
            </w:r>
          </w:p>
        </w:tc>
        <w:tc>
          <w:tcPr>
            <w:tcW w:w="1633" w:type="dxa"/>
            <w:tcBorders>
              <w:top w:val="single" w:sz="4" w:space="0" w:color="auto"/>
              <w:left w:val="single" w:sz="4" w:space="0" w:color="auto"/>
              <w:bottom w:val="single" w:sz="4" w:space="0" w:color="auto"/>
              <w:right w:val="single" w:sz="4" w:space="0" w:color="auto"/>
            </w:tcBorders>
            <w:vAlign w:val="bottom"/>
          </w:tcPr>
          <w:p w:rsidR="00761F4A" w:rsidRPr="00BB7C79" w:rsidRDefault="00761F4A" w:rsidP="00B443D1">
            <w:pPr>
              <w:widowControl w:val="0"/>
              <w:snapToGrid w:val="0"/>
              <w:spacing w:after="0"/>
              <w:jc w:val="right"/>
              <w:rPr>
                <w:lang w:eastAsia="ar-SA"/>
              </w:rPr>
            </w:pPr>
            <w:r w:rsidRPr="00BB7C79">
              <w:rPr>
                <w:lang w:eastAsia="ar-SA"/>
              </w:rPr>
              <w:t>-</w:t>
            </w:r>
          </w:p>
        </w:tc>
        <w:tc>
          <w:tcPr>
            <w:tcW w:w="2194" w:type="dxa"/>
            <w:tcBorders>
              <w:top w:val="single" w:sz="4" w:space="0" w:color="auto"/>
              <w:left w:val="single" w:sz="4" w:space="0" w:color="auto"/>
              <w:bottom w:val="single" w:sz="4" w:space="0" w:color="auto"/>
              <w:right w:val="single" w:sz="4" w:space="0" w:color="auto"/>
            </w:tcBorders>
            <w:vAlign w:val="bottom"/>
          </w:tcPr>
          <w:p w:rsidR="00761F4A" w:rsidRPr="00BB7C79" w:rsidRDefault="00761F4A" w:rsidP="00B443D1">
            <w:pPr>
              <w:widowControl w:val="0"/>
              <w:snapToGrid w:val="0"/>
              <w:spacing w:after="0"/>
              <w:jc w:val="right"/>
              <w:rPr>
                <w:lang w:eastAsia="ar-SA"/>
              </w:rPr>
            </w:pPr>
            <w:r w:rsidRPr="00BB7C79">
              <w:rPr>
                <w:lang w:eastAsia="ar-SA"/>
              </w:rPr>
              <w:t>-</w:t>
            </w:r>
          </w:p>
        </w:tc>
        <w:tc>
          <w:tcPr>
            <w:tcW w:w="2127" w:type="dxa"/>
            <w:tcBorders>
              <w:top w:val="single" w:sz="4" w:space="0" w:color="auto"/>
              <w:left w:val="single" w:sz="4" w:space="0" w:color="auto"/>
              <w:bottom w:val="single" w:sz="4" w:space="0" w:color="auto"/>
              <w:right w:val="single" w:sz="4" w:space="0" w:color="auto"/>
            </w:tcBorders>
            <w:vAlign w:val="bottom"/>
          </w:tcPr>
          <w:p w:rsidR="00761F4A" w:rsidRPr="00BB7C79" w:rsidRDefault="00761F4A" w:rsidP="00B443D1">
            <w:pPr>
              <w:widowControl w:val="0"/>
              <w:snapToGrid w:val="0"/>
              <w:spacing w:after="0"/>
              <w:jc w:val="right"/>
              <w:rPr>
                <w:lang w:eastAsia="ar-SA"/>
              </w:rPr>
            </w:pPr>
          </w:p>
        </w:tc>
      </w:tr>
    </w:tbl>
    <w:p w:rsidR="00761F4A" w:rsidRPr="00BB7C79" w:rsidRDefault="00761F4A" w:rsidP="00761F4A">
      <w:pPr>
        <w:widowControl w:val="0"/>
        <w:spacing w:after="0"/>
        <w:ind w:firstLine="567"/>
        <w:jc w:val="center"/>
        <w:rPr>
          <w:b/>
        </w:rPr>
      </w:pPr>
    </w:p>
    <w:tbl>
      <w:tblPr>
        <w:tblW w:w="9747" w:type="dxa"/>
        <w:tblInd w:w="3416" w:type="dxa"/>
        <w:tblLayout w:type="fixed"/>
        <w:tblLook w:val="0000" w:firstRow="0" w:lastRow="0" w:firstColumn="0" w:lastColumn="0" w:noHBand="0" w:noVBand="0"/>
      </w:tblPr>
      <w:tblGrid>
        <w:gridCol w:w="5211"/>
        <w:gridCol w:w="4536"/>
      </w:tblGrid>
      <w:tr w:rsidR="00761F4A" w:rsidRPr="00BB7C79" w:rsidTr="00B443D1">
        <w:tc>
          <w:tcPr>
            <w:tcW w:w="5211" w:type="dxa"/>
          </w:tcPr>
          <w:p w:rsidR="00761F4A" w:rsidRPr="00BB7C79" w:rsidRDefault="00761F4A" w:rsidP="00B443D1">
            <w:pPr>
              <w:pStyle w:val="affffffffffffb"/>
              <w:jc w:val="center"/>
              <w:rPr>
                <w:rFonts w:ascii="Times New Roman" w:hAnsi="Times New Roman"/>
                <w:sz w:val="24"/>
                <w:szCs w:val="24"/>
              </w:rPr>
            </w:pPr>
            <w:r w:rsidRPr="00BB7C79">
              <w:rPr>
                <w:rFonts w:ascii="Times New Roman" w:hAnsi="Times New Roman"/>
                <w:sz w:val="24"/>
                <w:szCs w:val="24"/>
              </w:rPr>
              <w:t>От Государственного заказчика:</w:t>
            </w:r>
          </w:p>
          <w:p w:rsidR="00761F4A" w:rsidRPr="00BB7C79" w:rsidRDefault="00761F4A"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Статс-секретарь – заместитель</w:t>
            </w:r>
          </w:p>
          <w:p w:rsidR="00761F4A" w:rsidRPr="00BB7C79" w:rsidRDefault="00761F4A"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Министра экономического развития</w:t>
            </w:r>
          </w:p>
          <w:p w:rsidR="00761F4A" w:rsidRPr="00BB7C79" w:rsidRDefault="00761F4A"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Российской Федерации</w:t>
            </w:r>
          </w:p>
          <w:p w:rsidR="00761F4A" w:rsidRPr="00BB7C79" w:rsidRDefault="00761F4A" w:rsidP="00B443D1">
            <w:pPr>
              <w:pStyle w:val="affffffffffffb"/>
              <w:jc w:val="center"/>
              <w:rPr>
                <w:rFonts w:ascii="Times New Roman" w:hAnsi="Times New Roman"/>
                <w:color w:val="FFFFFF" w:themeColor="background1"/>
                <w:sz w:val="24"/>
                <w:szCs w:val="24"/>
              </w:rPr>
            </w:pPr>
          </w:p>
          <w:p w:rsidR="00761F4A" w:rsidRPr="00BB7C79" w:rsidRDefault="00761F4A"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________________ О.В. Фомичев</w:t>
            </w:r>
          </w:p>
          <w:p w:rsidR="00761F4A" w:rsidRPr="00BB7C79" w:rsidRDefault="00761F4A" w:rsidP="00B443D1">
            <w:pPr>
              <w:widowControl w:val="0"/>
              <w:jc w:val="center"/>
            </w:pPr>
          </w:p>
        </w:tc>
        <w:tc>
          <w:tcPr>
            <w:tcW w:w="4536" w:type="dxa"/>
          </w:tcPr>
          <w:p w:rsidR="00761F4A" w:rsidRPr="00BB7C79" w:rsidRDefault="00761F4A" w:rsidP="00B443D1">
            <w:pPr>
              <w:pStyle w:val="affffffffffffb"/>
              <w:jc w:val="center"/>
              <w:rPr>
                <w:rFonts w:ascii="Times New Roman" w:hAnsi="Times New Roman"/>
                <w:sz w:val="24"/>
                <w:szCs w:val="24"/>
              </w:rPr>
            </w:pPr>
            <w:r w:rsidRPr="00BB7C79">
              <w:rPr>
                <w:rFonts w:ascii="Times New Roman" w:hAnsi="Times New Roman"/>
                <w:sz w:val="24"/>
                <w:szCs w:val="24"/>
              </w:rPr>
              <w:t>От Исполнителя:</w:t>
            </w:r>
          </w:p>
          <w:p w:rsidR="00761F4A" w:rsidRPr="00BB7C79" w:rsidRDefault="00761F4A" w:rsidP="00B443D1">
            <w:pPr>
              <w:pStyle w:val="affffffffffffb"/>
              <w:jc w:val="center"/>
              <w:rPr>
                <w:rFonts w:ascii="Times New Roman" w:hAnsi="Times New Roman"/>
                <w:sz w:val="24"/>
                <w:szCs w:val="24"/>
              </w:rPr>
            </w:pPr>
            <w:r w:rsidRPr="00BB7C79">
              <w:rPr>
                <w:rFonts w:ascii="Times New Roman" w:hAnsi="Times New Roman"/>
                <w:sz w:val="24"/>
                <w:szCs w:val="24"/>
              </w:rPr>
              <w:t>Генеральный директор общества</w:t>
            </w:r>
          </w:p>
          <w:p w:rsidR="00761F4A" w:rsidRPr="00BB7C79" w:rsidRDefault="00761F4A" w:rsidP="00B443D1">
            <w:pPr>
              <w:pStyle w:val="affffffffffffb"/>
              <w:jc w:val="center"/>
              <w:rPr>
                <w:rFonts w:ascii="Times New Roman" w:hAnsi="Times New Roman"/>
                <w:sz w:val="24"/>
                <w:szCs w:val="24"/>
              </w:rPr>
            </w:pPr>
            <w:r w:rsidRPr="00BB7C79">
              <w:rPr>
                <w:rFonts w:ascii="Times New Roman" w:hAnsi="Times New Roman"/>
                <w:sz w:val="24"/>
                <w:szCs w:val="24"/>
              </w:rPr>
              <w:t>с ограниченной ответственностью «Эдвансед Трансформейшн Консалтинг»</w:t>
            </w:r>
          </w:p>
          <w:p w:rsidR="00761F4A" w:rsidRPr="00BB7C79" w:rsidRDefault="00761F4A" w:rsidP="00B443D1">
            <w:pPr>
              <w:pStyle w:val="affffffffffffb"/>
              <w:jc w:val="center"/>
              <w:rPr>
                <w:rFonts w:ascii="Times New Roman" w:hAnsi="Times New Roman"/>
                <w:sz w:val="24"/>
                <w:szCs w:val="24"/>
              </w:rPr>
            </w:pPr>
          </w:p>
          <w:p w:rsidR="00761F4A" w:rsidRPr="00BB7C79" w:rsidRDefault="00761F4A" w:rsidP="00B443D1">
            <w:pPr>
              <w:pStyle w:val="affffffffffffb"/>
              <w:jc w:val="center"/>
              <w:rPr>
                <w:rFonts w:ascii="Times New Roman" w:hAnsi="Times New Roman"/>
                <w:sz w:val="24"/>
                <w:szCs w:val="24"/>
              </w:rPr>
            </w:pPr>
          </w:p>
          <w:p w:rsidR="00761F4A" w:rsidRPr="00BB7C79" w:rsidRDefault="00761F4A" w:rsidP="00B443D1">
            <w:pPr>
              <w:pStyle w:val="affffffffffffb"/>
              <w:jc w:val="center"/>
              <w:rPr>
                <w:rFonts w:ascii="Times New Roman" w:hAnsi="Times New Roman"/>
                <w:sz w:val="24"/>
                <w:szCs w:val="24"/>
              </w:rPr>
            </w:pPr>
            <w:r w:rsidRPr="00BB7C79">
              <w:rPr>
                <w:rFonts w:ascii="Times New Roman" w:hAnsi="Times New Roman"/>
                <w:sz w:val="24"/>
                <w:szCs w:val="24"/>
              </w:rPr>
              <w:t>___________________ С.А. Шилов</w:t>
            </w:r>
          </w:p>
        </w:tc>
      </w:tr>
    </w:tbl>
    <w:p w:rsidR="00761F4A" w:rsidRPr="00BB7C79" w:rsidRDefault="00761F4A" w:rsidP="00761F4A">
      <w:pPr>
        <w:pStyle w:val="affffffffffff"/>
        <w:widowControl w:val="0"/>
        <w:rPr>
          <w:sz w:val="24"/>
          <w:szCs w:val="24"/>
        </w:rPr>
      </w:pPr>
    </w:p>
    <w:p w:rsidR="007C06D2" w:rsidRPr="00BB7C79" w:rsidRDefault="007C06D2" w:rsidP="007C06D2">
      <w:pPr>
        <w:spacing w:after="0"/>
        <w:jc w:val="center"/>
      </w:pPr>
      <w:r w:rsidRPr="00BB7C79">
        <w:t>ГОСУДАРСТВЕННЫЙ КОНТРАКТ № ________</w:t>
      </w:r>
    </w:p>
    <w:p w:rsidR="007C06D2" w:rsidRPr="00BB7C79" w:rsidRDefault="007C06D2" w:rsidP="007C06D2">
      <w:pPr>
        <w:spacing w:after="0"/>
        <w:jc w:val="center"/>
      </w:pPr>
      <w:r w:rsidRPr="00BB7C79">
        <w:t>на выполнение работ в рамках  реализации государственной программы Российской Федерации «Информационное общество (2011-2020 годы)» по теме: «Развитие информационной системы для анализа информации о государственных и муниципальных торгах на реализацию (продажу)»</w:t>
      </w:r>
    </w:p>
    <w:p w:rsidR="007C06D2" w:rsidRPr="00BB7C79" w:rsidRDefault="007C06D2" w:rsidP="007C06D2">
      <w:pPr>
        <w:spacing w:after="0"/>
        <w:jc w:val="center"/>
      </w:pPr>
    </w:p>
    <w:p w:rsidR="007C06D2" w:rsidRPr="00BB7C79" w:rsidRDefault="007C06D2" w:rsidP="007C06D2">
      <w:pPr>
        <w:spacing w:after="0"/>
        <w:jc w:val="center"/>
      </w:pPr>
      <w:r w:rsidRPr="00BB7C79">
        <w:t>г. Москва</w:t>
      </w:r>
      <w:r w:rsidRPr="00BB7C79">
        <w:tab/>
      </w:r>
      <w:r w:rsidRPr="00BB7C79">
        <w:tab/>
      </w:r>
      <w:r w:rsidRPr="00BB7C79">
        <w:tab/>
      </w:r>
      <w:r w:rsidRPr="00BB7C79">
        <w:tab/>
      </w:r>
      <w:r w:rsidRPr="00BB7C79">
        <w:tab/>
      </w:r>
      <w:r w:rsidRPr="00BB7C79">
        <w:tab/>
      </w:r>
      <w:r w:rsidRPr="00BB7C79">
        <w:tab/>
        <w:t xml:space="preserve">  «____» ____________ 2014  г.</w:t>
      </w:r>
    </w:p>
    <w:p w:rsidR="007C06D2" w:rsidRPr="00BB7C79" w:rsidRDefault="007C06D2" w:rsidP="007C06D2">
      <w:pPr>
        <w:spacing w:after="0"/>
        <w:ind w:firstLine="709"/>
      </w:pPr>
    </w:p>
    <w:p w:rsidR="007C06D2" w:rsidRPr="00BB7C79" w:rsidRDefault="007C06D2" w:rsidP="007C06D2">
      <w:r w:rsidRPr="00BB7C79">
        <w:t xml:space="preserve">Министерство экономического развития Российской Федерации, действующее от имени Российской Федерации, именуемое в дальнейшем «Государственный заказчик», в лице </w:t>
      </w:r>
      <w:r w:rsidRPr="00BB7C79">
        <w:br/>
        <w:t>статс-секретаря - заместителя Министра экономического развития Российской Федерации Фомичева Олега Владиславовича, действующего на основании доверенности от 26 августа 2014 г. № 111-АУ, с одной стороны, и общество с ограниченной ответственностью «Эдвансед Трансформейшн Консалтинг», именуемое в дальнейшем «Исполнитель», в лице генерального директора Шилова Сергея Александровича, действующего на основании устава, с другой стороны, именуемые в дальнейшем «Стороны», заключили настоящий государственный контракт (далее по тексту – Контракт) на основании протокола заседания Единой комиссии Минэкономразвития России по осуществлению закупок для государственных нужд от 29 сентября 2014 г. № 267/2-ОК/ ЕК-806 о нижеследующем:</w:t>
      </w:r>
    </w:p>
    <w:p w:rsidR="007C06D2" w:rsidRPr="00BB7C79" w:rsidRDefault="007C06D2" w:rsidP="007C06D2">
      <w:pPr>
        <w:spacing w:after="0"/>
      </w:pPr>
    </w:p>
    <w:p w:rsidR="007C06D2" w:rsidRPr="00BB7C79" w:rsidRDefault="007C06D2" w:rsidP="007C06D2">
      <w:pPr>
        <w:spacing w:after="0"/>
        <w:jc w:val="center"/>
        <w:rPr>
          <w:b/>
        </w:rPr>
      </w:pPr>
      <w:r w:rsidRPr="00BB7C79">
        <w:rPr>
          <w:b/>
        </w:rPr>
        <w:t>1. Предмет Контракта</w:t>
      </w:r>
    </w:p>
    <w:p w:rsidR="007C06D2" w:rsidRPr="00BB7C79" w:rsidRDefault="007C06D2" w:rsidP="007C06D2">
      <w:pPr>
        <w:spacing w:after="0"/>
        <w:jc w:val="center"/>
        <w:rPr>
          <w:b/>
        </w:rPr>
      </w:pPr>
    </w:p>
    <w:p w:rsidR="007C06D2" w:rsidRPr="00BB7C79" w:rsidDel="00977609" w:rsidRDefault="007C06D2" w:rsidP="007C06D2">
      <w:pPr>
        <w:spacing w:after="0"/>
        <w:ind w:firstLine="709"/>
      </w:pPr>
      <w:r w:rsidRPr="00BB7C79">
        <w:t>1.1. Исполнитель обязуется выполнить работы в рамках реализации государственной программы Российской Федерации «Информационное общество (2011-2020 годы)» по теме: «Развитие информационной системы для анализа информации о государственных и муниципальных торгах на реализацию (продажу)» (далее – Работы) и своевременно сдать результаты Государственному заказчику, а последний обязуется принять и оплатить выполненные Работы.</w:t>
      </w:r>
    </w:p>
    <w:p w:rsidR="007C06D2" w:rsidRPr="00BB7C79" w:rsidRDefault="007C06D2" w:rsidP="007C06D2">
      <w:pPr>
        <w:spacing w:after="0"/>
        <w:ind w:firstLine="709"/>
      </w:pPr>
      <w:r w:rsidRPr="00BB7C79">
        <w:lastRenderedPageBreak/>
        <w:t>1.2. Работыпо Контракту выполняются в соответствии с Техническим заданием (Приложение № 1) и Расчетом цены Контракта (Приложение № 2), являющимися неотъемлемой частью Контракта.</w:t>
      </w:r>
    </w:p>
    <w:p w:rsidR="007C06D2" w:rsidRPr="00BB7C79" w:rsidRDefault="007C06D2" w:rsidP="007C06D2">
      <w:pPr>
        <w:spacing w:after="0"/>
      </w:pPr>
    </w:p>
    <w:p w:rsidR="007C06D2" w:rsidRPr="00BB7C79" w:rsidRDefault="007C06D2" w:rsidP="007C06D2">
      <w:pPr>
        <w:widowControl w:val="0"/>
        <w:ind w:firstLine="851"/>
        <w:jc w:val="center"/>
        <w:rPr>
          <w:b/>
        </w:rPr>
      </w:pPr>
      <w:r w:rsidRPr="00BB7C79">
        <w:rPr>
          <w:b/>
        </w:rPr>
        <w:t>2. Сроки выполнения Работ</w:t>
      </w:r>
    </w:p>
    <w:p w:rsidR="007C06D2" w:rsidRPr="00BB7C79" w:rsidRDefault="007C06D2" w:rsidP="007C06D2">
      <w:pPr>
        <w:ind w:firstLine="709"/>
      </w:pPr>
    </w:p>
    <w:p w:rsidR="007C06D2" w:rsidRPr="00BB7C79" w:rsidRDefault="007C06D2" w:rsidP="007C06D2">
      <w:pPr>
        <w:ind w:firstLine="709"/>
      </w:pPr>
      <w:r w:rsidRPr="00BB7C79">
        <w:t xml:space="preserve">2.1. Срок завершения Работ: </w:t>
      </w:r>
    </w:p>
    <w:p w:rsidR="007C06D2" w:rsidRPr="00BB7C79" w:rsidRDefault="007C06D2" w:rsidP="007C06D2">
      <w:pPr>
        <w:ind w:firstLine="709"/>
      </w:pPr>
      <w:r w:rsidRPr="00BB7C79">
        <w:t>- Этап I: с даты заключения государственного контракта не более 30 (Тридцати) календарных дней</w:t>
      </w:r>
    </w:p>
    <w:p w:rsidR="007C06D2" w:rsidRPr="00BB7C79" w:rsidRDefault="007C06D2" w:rsidP="007C06D2">
      <w:pPr>
        <w:spacing w:after="0"/>
        <w:ind w:firstLine="709"/>
        <w:rPr>
          <w:b/>
        </w:rPr>
      </w:pPr>
      <w:r w:rsidRPr="00BB7C79">
        <w:t>- Этап II: с даты заключения государственного контракта  по 10 декабря 2014 г.</w:t>
      </w:r>
    </w:p>
    <w:p w:rsidR="007C06D2" w:rsidRPr="00BB7C79" w:rsidRDefault="007C06D2" w:rsidP="007C06D2">
      <w:pPr>
        <w:spacing w:after="0"/>
        <w:jc w:val="center"/>
        <w:rPr>
          <w:b/>
        </w:rPr>
      </w:pPr>
    </w:p>
    <w:p w:rsidR="007C06D2" w:rsidRPr="00BB7C79" w:rsidRDefault="007C06D2" w:rsidP="007C06D2">
      <w:pPr>
        <w:spacing w:after="0"/>
        <w:jc w:val="center"/>
        <w:rPr>
          <w:b/>
        </w:rPr>
      </w:pPr>
      <w:r w:rsidRPr="00BB7C79">
        <w:rPr>
          <w:b/>
        </w:rPr>
        <w:t>3. Стоимость выполненных Работ и порядок расчетов</w:t>
      </w:r>
    </w:p>
    <w:p w:rsidR="007C06D2" w:rsidRPr="00D738F7" w:rsidRDefault="007C06D2" w:rsidP="007C06D2">
      <w:pPr>
        <w:spacing w:after="0"/>
        <w:ind w:firstLine="709"/>
        <w:rPr>
          <w:lang w:val="en-US"/>
        </w:rPr>
      </w:pPr>
      <w:r>
        <w:rPr>
          <w:lang w:val="en-US"/>
        </w:rPr>
        <w:t xml:space="preserve"> </w:t>
      </w:r>
    </w:p>
    <w:p w:rsidR="007C06D2" w:rsidRPr="00BB7C79" w:rsidRDefault="007C06D2" w:rsidP="007C06D2">
      <w:pPr>
        <w:spacing w:after="0"/>
        <w:ind w:firstLine="709"/>
        <w:jc w:val="center"/>
        <w:rPr>
          <w:b/>
        </w:rPr>
      </w:pPr>
    </w:p>
    <w:p w:rsidR="007C06D2" w:rsidRPr="00BB7C79" w:rsidRDefault="007C06D2" w:rsidP="007C06D2">
      <w:pPr>
        <w:spacing w:after="0"/>
        <w:ind w:firstLine="709"/>
        <w:jc w:val="center"/>
        <w:rPr>
          <w:b/>
        </w:rPr>
      </w:pPr>
      <w:r w:rsidRPr="00BB7C79">
        <w:rPr>
          <w:b/>
        </w:rPr>
        <w:t>4. Порядок приемки выполненных Работ</w:t>
      </w:r>
    </w:p>
    <w:p w:rsidR="007C06D2" w:rsidRPr="00BB7C79" w:rsidRDefault="007C06D2" w:rsidP="007C06D2">
      <w:pPr>
        <w:spacing w:after="0"/>
        <w:ind w:firstLine="709"/>
      </w:pPr>
    </w:p>
    <w:p w:rsidR="007C06D2" w:rsidRPr="00BB7C79" w:rsidRDefault="007C06D2" w:rsidP="007C06D2">
      <w:pPr>
        <w:spacing w:after="0"/>
        <w:ind w:firstLine="709"/>
      </w:pPr>
      <w:r w:rsidRPr="00BB7C79">
        <w:t xml:space="preserve">4.1. В день окончания выполнения Работ за соответствующий этап Исполнитель передает Государственному заказчику уведомление о выполненных Работах за соответствующий этап. </w:t>
      </w:r>
    </w:p>
    <w:p w:rsidR="007C06D2" w:rsidRPr="00BB7C79" w:rsidRDefault="007C06D2" w:rsidP="007C06D2">
      <w:pPr>
        <w:spacing w:after="0"/>
        <w:ind w:firstLine="709"/>
      </w:pPr>
      <w:r w:rsidRPr="00BB7C79">
        <w:t>4.2. Для приемки выполненных Работ за соответствующий этап Государственным заказчиком создается приемочная комиссия, которая в течение 3 (Трех) рабочих дней с даты предоставления Исполнителем указанного в пункте 4.1. документа обязана провести экспертизу качества выполненных Работ за соответствующий этап на соответствие требованиям Контракта, в том числе на основе анализа отчетных документов и материалов, проверить выполнение обязательств по Контракту в установленные им сроки.</w:t>
      </w:r>
    </w:p>
    <w:p w:rsidR="007C06D2" w:rsidRPr="00BB7C79" w:rsidRDefault="007C06D2" w:rsidP="007C06D2">
      <w:pPr>
        <w:spacing w:after="0"/>
        <w:ind w:firstLine="709"/>
      </w:pPr>
      <w:r w:rsidRPr="00BB7C79">
        <w:t>К проведению экспертизы могут привлекаться эксперты, экспертные организации. При этом при необходимости от Исполнителя могут запрашиваться необходимые для приемки документы и материалы, а также разъяснения по представленным документам и материалам.</w:t>
      </w:r>
    </w:p>
    <w:p w:rsidR="007C06D2" w:rsidRPr="00BB7C79" w:rsidRDefault="007C06D2" w:rsidP="007C06D2">
      <w:pPr>
        <w:spacing w:after="0"/>
        <w:ind w:firstLine="709"/>
      </w:pPr>
      <w:r w:rsidRPr="00BB7C79">
        <w:t>4.3. Исполнитель обязан направить к Государственному заказчику своего уполномоченного представителя (ей) для участия в приемке.</w:t>
      </w:r>
    </w:p>
    <w:p w:rsidR="007C06D2" w:rsidRPr="00BB7C79" w:rsidRDefault="007C06D2" w:rsidP="007C06D2">
      <w:pPr>
        <w:spacing w:after="0"/>
        <w:ind w:firstLine="709"/>
      </w:pPr>
      <w:r w:rsidRPr="00BB7C79">
        <w:t>4.4. Стороны Контракта определили следующий порядок осуществления  приемки.</w:t>
      </w:r>
    </w:p>
    <w:p w:rsidR="007C06D2" w:rsidRPr="00BB7C79" w:rsidRDefault="007C06D2" w:rsidP="007C06D2">
      <w:pPr>
        <w:spacing w:after="0"/>
        <w:ind w:firstLine="709"/>
      </w:pPr>
      <w:r w:rsidRPr="00BB7C79">
        <w:t>4.4.1. При положительном заключении приемочной комиссии, Акт приемки выполненных Работ за соответствующий этапв течение 3 (Трех) рабочих дней подписывается уполномоченными представителями Сторон и утверждается Государственным заказчиком.</w:t>
      </w:r>
    </w:p>
    <w:p w:rsidR="007C06D2" w:rsidRPr="00BB7C79" w:rsidRDefault="007C06D2" w:rsidP="007C06D2">
      <w:pPr>
        <w:spacing w:after="0"/>
        <w:ind w:firstLine="709"/>
      </w:pPr>
      <w:r w:rsidRPr="00BB7C79">
        <w:t>4.4.2. При выявлении несоответствий или недостатков Работ за соответствующий этап, препятствующих их приемке, составляется отрицательное заключение приемочной комиссии, содержащее перечень нарушений условий Контракта и критерии их существенности для Государственного заказчика.</w:t>
      </w:r>
    </w:p>
    <w:p w:rsidR="007C06D2" w:rsidRPr="00BB7C79" w:rsidRDefault="007C06D2" w:rsidP="007C06D2">
      <w:pPr>
        <w:spacing w:after="0"/>
        <w:ind w:firstLine="709"/>
      </w:pPr>
      <w:r w:rsidRPr="00BB7C79">
        <w:t>Отрицательное заключение приемочной комиссии подписывается всеми членами приемочной комиссии с ознакомлением руководителя Исполнителя (либо уполномоченного представителя Исполнителя). В случае отказа Исполнителя от подписания отрицательного заключения, членами комиссии делаются соответствующие записи в заключении.</w:t>
      </w:r>
    </w:p>
    <w:p w:rsidR="007C06D2" w:rsidRPr="00BB7C79" w:rsidRDefault="007C06D2" w:rsidP="007C06D2">
      <w:pPr>
        <w:spacing w:after="0"/>
        <w:ind w:firstLine="709"/>
      </w:pPr>
      <w:r w:rsidRPr="00BB7C79">
        <w:t xml:space="preserve">На основании отрицательного заключения приемочной комиссии составляется мотивированный отказ от подписания Акта приемки выполненных Работ за соответствующий этап и направляется Исполнителю. </w:t>
      </w:r>
    </w:p>
    <w:p w:rsidR="007C06D2" w:rsidRPr="00BB7C79" w:rsidRDefault="007C06D2" w:rsidP="007C06D2">
      <w:pPr>
        <w:spacing w:after="0"/>
        <w:ind w:firstLine="709"/>
      </w:pPr>
      <w:r w:rsidRPr="00BB7C79">
        <w:t>Приемочная комиссия вправе не отказывать в приемке выполненных Работ за соответствующий этап, если выявленное несоответствие не препятствует приемке Работ за соответствующий этап и установить Исполнителю срок (не более 5 календарных дней) для устранения несоответствия.</w:t>
      </w:r>
    </w:p>
    <w:p w:rsidR="007C06D2" w:rsidRPr="00BB7C79" w:rsidRDefault="007C06D2" w:rsidP="007C06D2">
      <w:pPr>
        <w:spacing w:after="0"/>
        <w:ind w:firstLine="709"/>
      </w:pPr>
      <w:r w:rsidRPr="00BB7C79">
        <w:t>После устранения выявленных недостатков Работ за соответствующий этаппринимаются повторно в порядке, установленном настоящим разделом.</w:t>
      </w:r>
    </w:p>
    <w:p w:rsidR="007C06D2" w:rsidRPr="00BB7C79" w:rsidRDefault="007C06D2" w:rsidP="007C06D2">
      <w:pPr>
        <w:spacing w:after="0"/>
        <w:ind w:firstLine="709"/>
      </w:pPr>
      <w:r w:rsidRPr="00BB7C79">
        <w:lastRenderedPageBreak/>
        <w:t>4.5. Под существенными нарушениями Контракта, понимаются существенные нарушения, предусмотренные законодательством Российской Федерации, а также следующие условия, о которых договорились Стороны:</w:t>
      </w:r>
    </w:p>
    <w:p w:rsidR="007C06D2" w:rsidRPr="00BB7C79" w:rsidRDefault="007C06D2" w:rsidP="007C06D2">
      <w:pPr>
        <w:spacing w:after="0"/>
        <w:ind w:firstLine="709"/>
      </w:pPr>
      <w:r w:rsidRPr="00BB7C79">
        <w:t>а) несоблюдение Исполнителем пункта 4.3. Контакта;</w:t>
      </w:r>
    </w:p>
    <w:p w:rsidR="007C06D2" w:rsidRPr="00BB7C79" w:rsidRDefault="007C06D2" w:rsidP="007C06D2">
      <w:pPr>
        <w:spacing w:after="0"/>
        <w:ind w:firstLine="709"/>
      </w:pPr>
      <w:r w:rsidRPr="00BB7C79">
        <w:t>б) нарушение установленного срока выполнения Работ за соответствующий этап;</w:t>
      </w:r>
    </w:p>
    <w:p w:rsidR="007C06D2" w:rsidRPr="00BB7C79" w:rsidRDefault="007C06D2" w:rsidP="007C06D2">
      <w:pPr>
        <w:spacing w:after="0"/>
        <w:ind w:firstLine="709"/>
      </w:pPr>
      <w:r w:rsidRPr="00BB7C79">
        <w:t>в) выявление нарушений условий Контракта при повторной приемке выполненных Работ за соответствующий этап либо нарушение сроков устранения нарушений.</w:t>
      </w:r>
    </w:p>
    <w:p w:rsidR="007C06D2" w:rsidRPr="00BB7C79" w:rsidRDefault="007C06D2" w:rsidP="007C06D2">
      <w:pPr>
        <w:spacing w:after="0"/>
        <w:ind w:firstLine="709"/>
      </w:pPr>
      <w:r w:rsidRPr="00BB7C79">
        <w:t>4.6. При возникновении между Государственным заказчиком и Исполнителем спора по поводу нарушений условий Контракта по требованию любой из Сторон должна быть назначена независимая экспертиза. Выбор независимого эксперта осуществляется исключительно по обоюдному согласию Сторон. Расходы по проведению независимой экспертизы несет Исполнитель.</w:t>
      </w:r>
    </w:p>
    <w:p w:rsidR="007C06D2" w:rsidRPr="00BB7C79" w:rsidRDefault="007C06D2" w:rsidP="007C06D2">
      <w:pPr>
        <w:spacing w:after="0"/>
        <w:ind w:firstLine="709"/>
      </w:pPr>
      <w:r w:rsidRPr="00BB7C79">
        <w:t>4.7. Работы за соответствующий этап считаются принятыми с момента подписания уполномоченными представителями Сторон и утверждения Государственным заказчиком Акта приемки выполненных Работ за соответствующий этап.</w:t>
      </w:r>
    </w:p>
    <w:p w:rsidR="007C06D2" w:rsidRPr="00BB7C79" w:rsidRDefault="007C06D2" w:rsidP="007C06D2">
      <w:pPr>
        <w:spacing w:after="0"/>
        <w:jc w:val="center"/>
        <w:rPr>
          <w:b/>
        </w:rPr>
      </w:pPr>
    </w:p>
    <w:p w:rsidR="007C06D2" w:rsidRPr="00BB7C79" w:rsidRDefault="007C06D2" w:rsidP="007C06D2">
      <w:pPr>
        <w:spacing w:after="0"/>
        <w:jc w:val="center"/>
        <w:rPr>
          <w:b/>
        </w:rPr>
      </w:pPr>
      <w:r w:rsidRPr="00BB7C79">
        <w:rPr>
          <w:b/>
        </w:rPr>
        <w:t>5. Права и обязанности Сторон</w:t>
      </w:r>
    </w:p>
    <w:p w:rsidR="007C06D2" w:rsidRPr="00BB7C79" w:rsidRDefault="007C06D2" w:rsidP="007C06D2">
      <w:pPr>
        <w:spacing w:after="0"/>
        <w:ind w:firstLine="720"/>
        <w:rPr>
          <w:b/>
        </w:rPr>
      </w:pPr>
    </w:p>
    <w:p w:rsidR="007C06D2" w:rsidRPr="00BB7C79" w:rsidRDefault="007C06D2" w:rsidP="007C06D2">
      <w:pPr>
        <w:spacing w:after="0"/>
        <w:ind w:firstLine="720"/>
        <w:rPr>
          <w:b/>
        </w:rPr>
      </w:pPr>
      <w:r w:rsidRPr="00BB7C79">
        <w:rPr>
          <w:b/>
        </w:rPr>
        <w:t>5.1. Исполнитель обязуется:</w:t>
      </w:r>
    </w:p>
    <w:p w:rsidR="007C06D2" w:rsidRPr="00BB7C79" w:rsidRDefault="007C06D2" w:rsidP="007C06D2">
      <w:pPr>
        <w:numPr>
          <w:ilvl w:val="1"/>
          <w:numId w:val="58"/>
        </w:numPr>
        <w:tabs>
          <w:tab w:val="num" w:pos="0"/>
        </w:tabs>
        <w:spacing w:after="0"/>
        <w:ind w:right="-54" w:firstLine="426"/>
      </w:pPr>
      <w:r w:rsidRPr="00BB7C79">
        <w:t xml:space="preserve">5.1.1. Выполнить Работы, предусмотренные Техническим заданием (Приложение № 1), в установленные Контрактом сроки за свой счет с использованием своих материалов и средств. </w:t>
      </w:r>
    </w:p>
    <w:p w:rsidR="007C06D2" w:rsidRPr="00BB7C79" w:rsidRDefault="007C06D2" w:rsidP="007C06D2">
      <w:pPr>
        <w:tabs>
          <w:tab w:val="num" w:pos="906"/>
        </w:tabs>
        <w:spacing w:after="0"/>
        <w:ind w:right="2" w:firstLine="709"/>
      </w:pPr>
      <w:r w:rsidRPr="00BB7C79">
        <w:t>5.1.2. Предоставлять Государственному заказчику информацию, касающуюся выполняемых Работ по Контракту.</w:t>
      </w:r>
    </w:p>
    <w:p w:rsidR="007C06D2" w:rsidRPr="00BB7C79" w:rsidRDefault="007C06D2" w:rsidP="007C06D2">
      <w:pPr>
        <w:spacing w:after="0"/>
        <w:ind w:firstLine="709"/>
      </w:pPr>
      <w:r w:rsidRPr="00BB7C79">
        <w:t>5.1.3. Предупреждать Государственного заказчика о конкретных событиях или обстоятельствах в будущем, которые могут негативно повлиять на качество Работ.</w:t>
      </w:r>
    </w:p>
    <w:p w:rsidR="007C06D2" w:rsidRPr="00BB7C79" w:rsidRDefault="007C06D2" w:rsidP="007C06D2">
      <w:pPr>
        <w:widowControl w:val="0"/>
        <w:spacing w:after="0"/>
        <w:ind w:firstLine="709"/>
      </w:pPr>
      <w:r w:rsidRPr="00BB7C79">
        <w:t>5.1.4. Исполнитель должен выполнить Работы качественно и в установленный срок, своими силами и за свой счет устранить допущенные по своей вине при выполнении Работ недостатки.</w:t>
      </w:r>
    </w:p>
    <w:p w:rsidR="007C06D2" w:rsidRPr="00BB7C79" w:rsidRDefault="007C06D2" w:rsidP="007C06D2">
      <w:pPr>
        <w:spacing w:after="0"/>
        <w:ind w:firstLine="708"/>
      </w:pPr>
      <w:r w:rsidRPr="00BB7C79">
        <w:t>5.1.5. В случае изменения банковских реквизитов в течение 3 (Трех) дней письменно известить об этом Государственного заказчика. В противном случае все риски, связанные с перечислением Государственным заказчиком денежных средств на указанный в настоящем Контракте расчетный счет, несет Исполнитель.</w:t>
      </w:r>
    </w:p>
    <w:p w:rsidR="007C06D2" w:rsidRPr="00BB7C79" w:rsidRDefault="007C06D2" w:rsidP="007C06D2">
      <w:pPr>
        <w:widowControl w:val="0"/>
        <w:spacing w:after="0"/>
        <w:ind w:firstLine="709"/>
      </w:pPr>
      <w:r w:rsidRPr="00BB7C79">
        <w:t>5.1.6. Не допускать действий, которые могут причинить или повлечь за собой причинение вреда деловой репутации или материального ущерба Государственного заказчика.</w:t>
      </w:r>
    </w:p>
    <w:p w:rsidR="007C06D2" w:rsidRPr="00BB7C79" w:rsidRDefault="007C06D2" w:rsidP="007C06D2">
      <w:pPr>
        <w:spacing w:after="0"/>
        <w:ind w:firstLine="709"/>
      </w:pPr>
      <w:r w:rsidRPr="00BB7C79">
        <w:t>5.1.7. Для осуществления контроля за ходом и качеством выполнения Работ Исполнитель представляет Государственному заказчику (или по его требованию третьим лицам) необходимую документацию, относящуюся к Работами создает условия для проверки хода и качества выполненных Работ.</w:t>
      </w:r>
    </w:p>
    <w:p w:rsidR="007C06D2" w:rsidRPr="00BB7C79" w:rsidRDefault="007C06D2" w:rsidP="007C06D2">
      <w:pPr>
        <w:spacing w:before="120" w:after="0"/>
        <w:ind w:firstLine="708"/>
        <w:rPr>
          <w:b/>
        </w:rPr>
      </w:pPr>
      <w:r w:rsidRPr="00BB7C79">
        <w:rPr>
          <w:b/>
        </w:rPr>
        <w:t>5.2. Исполнитель вправе:</w:t>
      </w:r>
    </w:p>
    <w:p w:rsidR="007C06D2" w:rsidRPr="00BB7C79" w:rsidRDefault="007C06D2" w:rsidP="007C06D2">
      <w:pPr>
        <w:spacing w:after="0"/>
        <w:ind w:firstLine="709"/>
      </w:pPr>
      <w:r w:rsidRPr="00BB7C79">
        <w:t>5.2.1. Самостоятельно, если иное не указано в Техническом задании, определять способы выполнения Работ по Контракту.</w:t>
      </w:r>
    </w:p>
    <w:p w:rsidR="007C06D2" w:rsidRPr="00BB7C79" w:rsidRDefault="007C06D2" w:rsidP="007C06D2">
      <w:pPr>
        <w:spacing w:before="120" w:after="0"/>
        <w:ind w:firstLine="720"/>
        <w:rPr>
          <w:b/>
        </w:rPr>
      </w:pPr>
      <w:r w:rsidRPr="00BB7C79">
        <w:rPr>
          <w:b/>
        </w:rPr>
        <w:t>5.3. Государственный заказчик обязан:</w:t>
      </w:r>
    </w:p>
    <w:p w:rsidR="007C06D2" w:rsidRPr="00BB7C79" w:rsidRDefault="007C06D2" w:rsidP="007C06D2">
      <w:pPr>
        <w:spacing w:after="0"/>
        <w:ind w:firstLine="720"/>
      </w:pPr>
      <w:r w:rsidRPr="00BB7C79">
        <w:t>5.3.1. Принять у Исполнителя выполненные в соответствии с условиями Контракта Работы и оплатить их в соответствии с условиями Контракта.</w:t>
      </w:r>
    </w:p>
    <w:p w:rsidR="007C06D2" w:rsidRPr="00BB7C79" w:rsidRDefault="007C06D2" w:rsidP="007C06D2">
      <w:pPr>
        <w:spacing w:after="0"/>
        <w:ind w:firstLine="720"/>
        <w:rPr>
          <w:b/>
        </w:rPr>
      </w:pPr>
    </w:p>
    <w:p w:rsidR="007C06D2" w:rsidRPr="00BB7C79" w:rsidRDefault="007C06D2" w:rsidP="007C06D2">
      <w:pPr>
        <w:spacing w:after="0"/>
        <w:ind w:firstLine="720"/>
        <w:rPr>
          <w:b/>
        </w:rPr>
      </w:pPr>
      <w:r w:rsidRPr="00BB7C79">
        <w:rPr>
          <w:b/>
        </w:rPr>
        <w:t>5.4. Государственный заказчик вправе:</w:t>
      </w:r>
    </w:p>
    <w:p w:rsidR="007C06D2" w:rsidRPr="00BB7C79" w:rsidRDefault="007C06D2" w:rsidP="007C06D2">
      <w:pPr>
        <w:spacing w:after="0"/>
        <w:ind w:firstLine="709"/>
      </w:pPr>
      <w:r w:rsidRPr="00BB7C79">
        <w:t>5.4.1. Предоставлять Исполнителю все материалы, необходимые для выполнения Работ и требовать отчеты о ходе выполнения Работ.</w:t>
      </w:r>
    </w:p>
    <w:p w:rsidR="007C06D2" w:rsidRPr="00BB7C79" w:rsidRDefault="007C06D2" w:rsidP="007C06D2">
      <w:pPr>
        <w:spacing w:after="0"/>
        <w:ind w:firstLine="709"/>
      </w:pPr>
      <w:r w:rsidRPr="00BB7C79">
        <w:t>5.4.2. Требовать замены сотрудников Исполнителя при необходимости.</w:t>
      </w:r>
    </w:p>
    <w:p w:rsidR="007C06D2" w:rsidRPr="00BB7C79" w:rsidRDefault="007C06D2" w:rsidP="007C06D2">
      <w:pPr>
        <w:spacing w:after="0"/>
        <w:ind w:firstLine="684"/>
        <w:rPr>
          <w:b/>
          <w:snapToGrid w:val="0"/>
        </w:rPr>
      </w:pPr>
    </w:p>
    <w:p w:rsidR="007C06D2" w:rsidRPr="00BB7C79" w:rsidRDefault="007C06D2" w:rsidP="007C06D2">
      <w:pPr>
        <w:spacing w:after="0"/>
        <w:ind w:firstLine="684"/>
        <w:rPr>
          <w:b/>
          <w:snapToGrid w:val="0"/>
        </w:rPr>
      </w:pPr>
      <w:r w:rsidRPr="00BB7C79">
        <w:rPr>
          <w:b/>
          <w:snapToGrid w:val="0"/>
        </w:rPr>
        <w:t>5.5. Стороны обязуются:</w:t>
      </w:r>
    </w:p>
    <w:p w:rsidR="007C06D2" w:rsidRPr="00BB7C79" w:rsidRDefault="007C06D2" w:rsidP="007C06D2">
      <w:pPr>
        <w:spacing w:after="0"/>
        <w:ind w:firstLine="709"/>
      </w:pPr>
      <w:r w:rsidRPr="00BB7C79">
        <w:lastRenderedPageBreak/>
        <w:t>5.5.1. В течение срока действия Контракта и в течение 3 (Трех) лет после его окончания каждая Сторона не должна раскрывать информации перед третьими лицами, имеющей конфиденциальный характер, которая связана с Контрактом, бизнесом, деловыми операциями Сторон, без предварительного письменного согласия другой Стороны, за исключением информации, предусмотренной законодательством о размещении заказов для опубликования в Реестре государственных контрактов.</w:t>
      </w:r>
    </w:p>
    <w:p w:rsidR="007C06D2" w:rsidRPr="00BB7C79" w:rsidRDefault="007C06D2" w:rsidP="007C06D2">
      <w:pPr>
        <w:spacing w:after="0"/>
        <w:ind w:firstLine="709"/>
      </w:pPr>
    </w:p>
    <w:p w:rsidR="007C06D2" w:rsidRPr="00BB7C79" w:rsidRDefault="007C06D2" w:rsidP="007C06D2">
      <w:pPr>
        <w:spacing w:after="0"/>
        <w:jc w:val="center"/>
        <w:rPr>
          <w:b/>
        </w:rPr>
      </w:pPr>
      <w:r w:rsidRPr="00BB7C79">
        <w:rPr>
          <w:b/>
        </w:rPr>
        <w:t>6. Ответственность Сторон</w:t>
      </w:r>
    </w:p>
    <w:p w:rsidR="007C06D2" w:rsidRPr="00BB7C79" w:rsidRDefault="007C06D2" w:rsidP="007C06D2">
      <w:pPr>
        <w:spacing w:after="0"/>
        <w:ind w:firstLine="709"/>
      </w:pPr>
    </w:p>
    <w:p w:rsidR="007C06D2" w:rsidRPr="00BB7C79" w:rsidRDefault="007C06D2" w:rsidP="007C06D2">
      <w:pPr>
        <w:spacing w:after="0"/>
        <w:ind w:firstLine="709"/>
      </w:pPr>
      <w:r w:rsidRPr="00BB7C79">
        <w:t>6.1. Стороны несут ответственность за неисполнение или ненадлежащее исполнение обязательств по Контракту в соответствии с действующим законодательством Российской Федерации.</w:t>
      </w:r>
    </w:p>
    <w:p w:rsidR="007C06D2" w:rsidRPr="00BB7C79" w:rsidRDefault="007C06D2" w:rsidP="007C06D2">
      <w:pPr>
        <w:spacing w:after="0"/>
        <w:ind w:firstLine="709"/>
      </w:pPr>
      <w:r w:rsidRPr="00BB7C79">
        <w:t xml:space="preserve">6.2. В случае просрочки исполнения Государственным заказчиком обязательств, предусмотренных Контрактом, а также в иных случаях неисполнения или ненадлежащего исполнения Государственным заказчиком обязательств, предусмотренных Контрактом, Исполнитель вправе потребовать уплаты неустоек (штрафов, пеней).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 Такая пеня устанавливается Контрактом в размере одной трехсотой действующей на дату уплаты пеней ставки рефинансирования Центрального банка Российской Федерации от не уплаченной в срок суммы. Штрафы начисляются за ненадлежащее исполнение Государственным заказчиком обязательств, предусмотренных Контрактом, за исключением просрочки исполнения обязательств, предусмотренных Контрактом. Размер штрафа устанавливается в соответствии с постановлением Правительства РФ от 25 ноября 2013 г. № 1063 «Об утверждении Правил определения размера штрафа, начисляемого в случае ненадлежащего исполнения заказчиком,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и размера пени, начисляемой за каждый день просрочки исполнения поставщиком (подрядчиком, исполнителем) обязательства, предусмотренного контрактом» (далее – Постановление № 1063)  в размере 2% цены Контракта, что составляет 196 000 (Сто девяносто шесть тысяч) рублей </w:t>
      </w:r>
      <w:r w:rsidRPr="00BB7C79">
        <w:br/>
        <w:t>00 копеек.</w:t>
      </w:r>
    </w:p>
    <w:p w:rsidR="007C06D2" w:rsidRPr="00BB7C79" w:rsidRDefault="007C06D2" w:rsidP="007C06D2">
      <w:pPr>
        <w:spacing w:after="0"/>
        <w:ind w:firstLine="709"/>
      </w:pPr>
      <w:r w:rsidRPr="00BB7C79">
        <w:t xml:space="preserve">6.3.  В случае просрочки исполнения Исполнителем обязательств, предусмотренных настоящим Контрактом, а также в иных случаях неисполнения или ненадлежащего исполнения Исполнителем обязательств, предусмотренных Контрактом, Государственный заказчик  направляет Исполнителю требование об уплате неустоек (штрафов, пеней). Пеня начисляется за каждый день просрочки исполнения Исполнителем обязательства, предусмотренного Контрактом, и устанавливается в размере не менее одной трехсотой действующей на дату уплаты пени ставки рефинансирования Центрального банка Российской Федерации от цены Контракта, уменьшенной на сумму, пропорциональную объему обязательств, предусмотренных Контрактом и фактически исполненных Исполнителем, и рассчитывается по Правилам определения размера штрафа, начисляемого случае ненадлежащего исполнения заказчиком,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и размера пени, начисляемой за каждый день просрочки исполнения поставщиком (подрядчиком, исполнителем) обязательства, предусмотренного контрактом, утвержденным Постановлением № 1063. </w:t>
      </w:r>
    </w:p>
    <w:p w:rsidR="007C06D2" w:rsidRPr="00BB7C79" w:rsidRDefault="007C06D2" w:rsidP="007C06D2">
      <w:pPr>
        <w:spacing w:after="0"/>
        <w:ind w:firstLine="709"/>
      </w:pPr>
      <w:r w:rsidRPr="00BB7C79">
        <w:t xml:space="preserve">Штрафы начисляются за неисполнение и ненадлежащее исполнение Исполнителем обязательств, предусмотренных Контрактом, за исключением просрочки исполнения обязательств, предусмотренных Контрактом. Размер штрафа устанавливается  в соответствии с Постановлением № 1063  в виде фиксированной суммы в размере 490 000 (Четыреста девяносто тысяч) рублей </w:t>
      </w:r>
      <w:r w:rsidRPr="00BB7C79">
        <w:br/>
        <w:t>00 копеек, что составляет 5% от цены Контракта.</w:t>
      </w:r>
    </w:p>
    <w:p w:rsidR="007C06D2" w:rsidRPr="00BB7C79" w:rsidRDefault="007C06D2" w:rsidP="007C06D2">
      <w:pPr>
        <w:keepNext/>
        <w:tabs>
          <w:tab w:val="left" w:pos="360"/>
          <w:tab w:val="num" w:pos="1260"/>
        </w:tabs>
        <w:spacing w:after="0"/>
        <w:ind w:firstLine="720"/>
      </w:pPr>
      <w:r w:rsidRPr="00BB7C79">
        <w:lastRenderedPageBreak/>
        <w:t>6.4. Сторона освобождается от уплаты неустойки (штрафа, пени), если докажет, что неисполнение или ненадлежащее исполнение обязательства, предусмотренного Контрактом, произошло вследствие непреодолимой силы или по вине другой стороны.</w:t>
      </w:r>
    </w:p>
    <w:p w:rsidR="007C06D2" w:rsidRPr="00BB7C79" w:rsidRDefault="007C06D2" w:rsidP="007C06D2">
      <w:pPr>
        <w:keepNext/>
        <w:tabs>
          <w:tab w:val="left" w:pos="360"/>
          <w:tab w:val="num" w:pos="1260"/>
        </w:tabs>
        <w:spacing w:after="0"/>
        <w:ind w:firstLine="720"/>
      </w:pPr>
      <w:r w:rsidRPr="00BB7C79">
        <w:t>Уплата неустойки (штрафа, пеней) не освобождает Стороны от выполнения обязательств по Контракту.</w:t>
      </w:r>
    </w:p>
    <w:p w:rsidR="007C06D2" w:rsidRPr="00BB7C79" w:rsidRDefault="007C06D2" w:rsidP="007C06D2">
      <w:pPr>
        <w:tabs>
          <w:tab w:val="num" w:pos="0"/>
        </w:tabs>
        <w:autoSpaceDE w:val="0"/>
        <w:autoSpaceDN w:val="0"/>
        <w:spacing w:after="0"/>
        <w:ind w:firstLine="720"/>
        <w:rPr>
          <w:color w:val="000000"/>
        </w:rPr>
      </w:pPr>
      <w:r w:rsidRPr="00BB7C79">
        <w:rPr>
          <w:color w:val="000000"/>
        </w:rPr>
        <w:t>6.5. Расторжение Контракта допускается по соглашению Сторон или по решению суда по основаниям, предусмотренным законодательством Российской Федерации. При этом факт подписания Сторонами соглашения о расторжении Контракта не освобождает стороны от обязанности урегулирования взаимных расчетов.</w:t>
      </w:r>
    </w:p>
    <w:p w:rsidR="007C06D2" w:rsidRPr="00BB7C79" w:rsidRDefault="007C06D2" w:rsidP="007C06D2">
      <w:pPr>
        <w:tabs>
          <w:tab w:val="num" w:pos="0"/>
        </w:tabs>
        <w:autoSpaceDE w:val="0"/>
        <w:autoSpaceDN w:val="0"/>
        <w:spacing w:after="0"/>
        <w:ind w:firstLine="720"/>
        <w:rPr>
          <w:color w:val="000000"/>
        </w:rPr>
      </w:pPr>
    </w:p>
    <w:p w:rsidR="007C06D2" w:rsidRPr="00BB7C79" w:rsidRDefault="007C06D2" w:rsidP="007C06D2">
      <w:pPr>
        <w:spacing w:after="0"/>
        <w:jc w:val="center"/>
        <w:rPr>
          <w:b/>
        </w:rPr>
      </w:pPr>
      <w:r w:rsidRPr="00BB7C79">
        <w:rPr>
          <w:b/>
        </w:rPr>
        <w:t>7. Форс-мажор</w:t>
      </w:r>
    </w:p>
    <w:p w:rsidR="007C06D2" w:rsidRPr="00BB7C79" w:rsidRDefault="007C06D2" w:rsidP="007C06D2">
      <w:pPr>
        <w:spacing w:after="0"/>
        <w:ind w:firstLine="709"/>
      </w:pPr>
    </w:p>
    <w:p w:rsidR="007C06D2" w:rsidRPr="00BB7C79" w:rsidRDefault="007C06D2" w:rsidP="007C06D2">
      <w:pPr>
        <w:spacing w:after="0"/>
        <w:ind w:firstLine="709"/>
      </w:pPr>
      <w:r w:rsidRPr="00BB7C79">
        <w:t>7.1. Если в ходе выполнения Работ обнаруживается невозможность исполнения  Сторонами обязательств по Контракту вследствие обстоятельств непреодолимой силы (стихийные бедствия, массовые беспорядки и военные действия, а также запретительные меры государства и др.), которые  Стороны не могли предвидеть и неблагоприятные последствия которых не могут предотвратить в предусмотренные Контрактом сроки,  Сторона обязана в трехдневный срок письменно известить другую Сторону о наступлении таких обстоятельств, принять все возможные меры по уменьшению их неблагоприятных последствий на выполнение обязательств по Контракту и вступить в переговоры о продлении или прекращении действия Контракта, либо об изменении условий Контракта. В результате переговоров составляется двухсторонний акт, подписанный Сторонами.</w:t>
      </w:r>
    </w:p>
    <w:p w:rsidR="007C06D2" w:rsidRPr="00BB7C79" w:rsidRDefault="007C06D2" w:rsidP="007C06D2">
      <w:pPr>
        <w:spacing w:after="0"/>
        <w:jc w:val="center"/>
        <w:rPr>
          <w:b/>
        </w:rPr>
      </w:pPr>
    </w:p>
    <w:p w:rsidR="007C06D2" w:rsidRPr="00BB7C79" w:rsidRDefault="007C06D2" w:rsidP="007C06D2">
      <w:pPr>
        <w:spacing w:after="0"/>
        <w:jc w:val="center"/>
        <w:rPr>
          <w:b/>
        </w:rPr>
      </w:pPr>
      <w:r w:rsidRPr="00BB7C79">
        <w:rPr>
          <w:b/>
        </w:rPr>
        <w:t>8. Прочие условия</w:t>
      </w:r>
    </w:p>
    <w:p w:rsidR="007C06D2" w:rsidRPr="00BB7C79" w:rsidRDefault="007C06D2" w:rsidP="007C06D2">
      <w:pPr>
        <w:autoSpaceDE w:val="0"/>
        <w:autoSpaceDN w:val="0"/>
        <w:adjustRightInd w:val="0"/>
        <w:spacing w:after="0"/>
        <w:ind w:firstLine="709"/>
      </w:pPr>
    </w:p>
    <w:p w:rsidR="007C06D2" w:rsidRPr="00BB7C79" w:rsidRDefault="007C06D2" w:rsidP="007C06D2">
      <w:pPr>
        <w:autoSpaceDE w:val="0"/>
        <w:autoSpaceDN w:val="0"/>
        <w:adjustRightInd w:val="0"/>
        <w:spacing w:after="0"/>
        <w:ind w:firstLine="709"/>
      </w:pPr>
      <w:r w:rsidRPr="00BB7C79">
        <w:t>8.1. Контракт составлен в двух экземплярах, по одному для каждой Стороны, имеющих одинаковую юридическую силу.</w:t>
      </w:r>
    </w:p>
    <w:p w:rsidR="007C06D2" w:rsidRPr="00BB7C79" w:rsidRDefault="007C06D2" w:rsidP="007C06D2">
      <w:pPr>
        <w:spacing w:after="0"/>
        <w:ind w:firstLine="709"/>
      </w:pPr>
      <w:r w:rsidRPr="00BB7C79">
        <w:t>8.2. Контракт вступает в силу и становится обязательным для Сторон с момента его подписания и действует до полного исполнения Сторонами своих обязательств по Контракту.</w:t>
      </w:r>
    </w:p>
    <w:p w:rsidR="007C06D2" w:rsidRPr="00BB7C79" w:rsidRDefault="007C06D2" w:rsidP="007C06D2">
      <w:pPr>
        <w:autoSpaceDE w:val="0"/>
        <w:autoSpaceDN w:val="0"/>
        <w:adjustRightInd w:val="0"/>
        <w:spacing w:after="0"/>
        <w:ind w:firstLine="709"/>
      </w:pPr>
      <w:r w:rsidRPr="00BB7C79">
        <w:t>8.3. Контракт может быть расторгнут по соглашению Сторон, или решению суда по основаниям, предусмотренным гражданским законодательством.</w:t>
      </w:r>
    </w:p>
    <w:p w:rsidR="007C06D2" w:rsidRPr="00BB7C79" w:rsidRDefault="007C06D2" w:rsidP="007C06D2">
      <w:pPr>
        <w:spacing w:after="0"/>
        <w:ind w:firstLine="709"/>
      </w:pPr>
      <w:r w:rsidRPr="00BB7C79">
        <w:t xml:space="preserve">8.4. Все спорные вопросы и разногласия, которые могут возникнуть между Государственным заказчиком и Исполнителем в ходе исполнения Контракта, Стороны обязуются решать путём прямых переговоров, взаимных консультаций и приложат все усилия для их урегулирования. При невозможности разрешения споров и разногласий путём переговоров спорные вопросы разрешаются в соответствии с действующим законодательством Российской Федерации в Арбитражном суде г. Москвы. </w:t>
      </w:r>
    </w:p>
    <w:p w:rsidR="007C06D2" w:rsidRPr="00BB7C79" w:rsidRDefault="007C06D2" w:rsidP="007C06D2">
      <w:pPr>
        <w:spacing w:after="0"/>
        <w:ind w:firstLine="709"/>
      </w:pPr>
      <w:r w:rsidRPr="00BB7C79">
        <w:t>8.5. Условием заключения Контракта является предоставление Исполнителем обеспечения исполнения государственного контракта. Размер обеспечения исполнения Контракта составляет 3 00</w:t>
      </w:r>
      <w:r w:rsidRPr="00BB7C79">
        <w:rPr>
          <w:spacing w:val="-4"/>
        </w:rPr>
        <w:t>0 000(Три миллиона) рублей 00 копеек</w:t>
      </w:r>
      <w:r w:rsidRPr="00BB7C79">
        <w:t>.</w:t>
      </w:r>
    </w:p>
    <w:p w:rsidR="007C06D2" w:rsidRPr="00BB7C79" w:rsidRDefault="007C06D2" w:rsidP="007C06D2">
      <w:pPr>
        <w:spacing w:after="0"/>
        <w:ind w:firstLine="709"/>
      </w:pPr>
      <w:r w:rsidRPr="00BB7C79">
        <w:t>В случае, если предложенная цена Исполнителя снижена на двадцать пять и более процентов по отношению к начальной (максимальной) цене Контракта, Исполнитель, предоставляет обеспечение исполнения Контракта с учетом положений статьи 37 Федерального закона от 5 апреля 2013 г. № 44-ФЗ «О контрактной системе в сфере закупок товаров, работ, услуг для обеспечения государственных и муниципальных нужд».</w:t>
      </w:r>
    </w:p>
    <w:p w:rsidR="007C06D2" w:rsidRPr="00BB7C79" w:rsidRDefault="007C06D2" w:rsidP="007C06D2">
      <w:pPr>
        <w:spacing w:after="0"/>
        <w:ind w:firstLine="709"/>
      </w:pPr>
      <w:r w:rsidRPr="00BB7C79">
        <w:t>Обеспечение исполнения Контракта обеспечивает следующие обязательства Исполнителя: надлежащее исполнение обязательств, установленных разделом 4 Контракта «Порядок приемки выполненных Работ», гарантийных обязательств, а также разделами 1, 2, 5, 6 Контракта, исполнение всех иных обязательств, предусмотренных Контрактом.</w:t>
      </w:r>
    </w:p>
    <w:p w:rsidR="007C06D2" w:rsidRPr="00BB7C79" w:rsidRDefault="007C06D2" w:rsidP="007C06D2">
      <w:pPr>
        <w:spacing w:after="0"/>
        <w:ind w:firstLine="709"/>
      </w:pPr>
      <w:r w:rsidRPr="00BB7C79">
        <w:t xml:space="preserve">В случае, если обеспечение исполнения контракта осуществляется в форме внесения денежных средств, Государственный заказчик вправе при неисполнении либо ненадлежащем  </w:t>
      </w:r>
      <w:r w:rsidRPr="00BB7C79">
        <w:lastRenderedPageBreak/>
        <w:t>исполнении обязательства, а также при существенном нарушении контракта во внесудебном порядке обратить взыскание на подлежащие уплате неустойку (штраф, пени), убытки, которые перечисляются в федеральный бюджет из денежных средств,  внесенных в качестве обеспечения исполнения контракта.</w:t>
      </w:r>
    </w:p>
    <w:p w:rsidR="007C06D2" w:rsidRPr="00BB7C79" w:rsidRDefault="007C06D2" w:rsidP="007C06D2">
      <w:pPr>
        <w:spacing w:after="0"/>
        <w:ind w:firstLine="709"/>
      </w:pPr>
      <w:r w:rsidRPr="00BB7C79">
        <w:t xml:space="preserve">В случае, если обеспечение исполнения Контракта осуществляется в форме безотзывной банковской гарантии, выданной банком, Государственный заказчик вправе при неисполнении либо ненадлежащем  исполнении обязательства, а также при существенном нарушении Контракта обратить взыскание на всю сумму, обеспеченную банковской гарантией. </w:t>
      </w:r>
    </w:p>
    <w:p w:rsidR="007C06D2" w:rsidRPr="00BB7C79" w:rsidRDefault="007C06D2" w:rsidP="007C06D2">
      <w:pPr>
        <w:spacing w:after="0"/>
        <w:ind w:firstLine="709"/>
      </w:pPr>
      <w:r w:rsidRPr="00BB7C79">
        <w:t>В случае, если обеспечение исполнения государственного контракта осуществляется в форме банковской гарантии, Заказчик вправе бесспорно списать денежные средства со счета гаранта, если гарантом в срок не более чем пять рабочих дней не исполнено требование Заказчика об уплате денежной суммы по банковской гарантии, направленное до окончания срока действия банковской гарантии.</w:t>
      </w:r>
    </w:p>
    <w:p w:rsidR="007C06D2" w:rsidRPr="00BB7C79" w:rsidRDefault="007C06D2" w:rsidP="007C06D2">
      <w:pPr>
        <w:spacing w:after="0"/>
        <w:ind w:firstLine="709"/>
      </w:pPr>
      <w:r w:rsidRPr="00BB7C79">
        <w:t>В случае, если обеспечение исполнения контракта осуществляется в форме банковской гарантии, срок действия банковской гарантии должен превышать срок действия контракта не менее чем на один месяц. В случае если в качестве формы обеспечения исполнения контракта выбрано внесение денежных средств, то обеспечение исполнения контракта возвращается исполнителю не ранее 30 (Тридцати) календарных дней после исполнения (прекращения) обязательств по контракту. Денежные средства возвращаются Государственным заказчиком на основании письменного требования исполнителя по контракту на банковский счет, указанный в контракте.</w:t>
      </w:r>
    </w:p>
    <w:p w:rsidR="007C06D2" w:rsidRPr="00BB7C79" w:rsidRDefault="007C06D2" w:rsidP="007C06D2">
      <w:pPr>
        <w:spacing w:after="0"/>
        <w:ind w:firstLine="709"/>
      </w:pPr>
      <w:r w:rsidRPr="00BB7C79">
        <w:t>8.6. Изменение условий Контракта при его исполнении возможно в следующих случаях:</w:t>
      </w:r>
    </w:p>
    <w:p w:rsidR="007C06D2" w:rsidRPr="00BB7C79" w:rsidRDefault="007C06D2" w:rsidP="007C06D2">
      <w:pPr>
        <w:spacing w:after="0"/>
        <w:ind w:firstLine="709"/>
      </w:pPr>
      <w:r w:rsidRPr="00BB7C79">
        <w:t>8.6.1. при снижении цены Контракта без изменения предусмотренных Контрактом объема Работ, качества выполняемых Работ и иных условий Контракта;</w:t>
      </w:r>
    </w:p>
    <w:p w:rsidR="007C06D2" w:rsidRPr="00BB7C79" w:rsidRDefault="007C06D2" w:rsidP="007C06D2">
      <w:pPr>
        <w:spacing w:after="0"/>
        <w:ind w:firstLine="709"/>
      </w:pPr>
      <w:r w:rsidRPr="00BB7C79">
        <w:t>8.6.2. если по предложению Государственного заказчика увеличивается предусмотренный Контрактом объем выполняемых Работ не более чем на десять процентов или уменьшается предусмотренный Контрактом объем выполняемых Работ не более чем на десять процентов. При этом по соглашению сторон допускается изменение с учетом положений бюджетного законодательства Российской Федерации цены Контракта пропорционально объему Работ исходя из установленной в Контракте цены единицы Работ, но не более чем на десять процентов цены Контракта. При уменьшении предусмотренного Контрактом объема Работ Стороны Контракта обязаны уменьшить цену Контракта исходя из цены единицы Работы.</w:t>
      </w:r>
    </w:p>
    <w:p w:rsidR="007C06D2" w:rsidRPr="00BB7C79" w:rsidRDefault="007C06D2" w:rsidP="007C06D2">
      <w:pPr>
        <w:widowControl w:val="0"/>
        <w:spacing w:after="0"/>
        <w:ind w:firstLine="709"/>
      </w:pPr>
      <w:r w:rsidRPr="00BB7C79">
        <w:t>8.7. Изменения и дополнения по основаниям, предусмотренным пунктами 8.6.1 и 8.6.2 настоящего Контракта, вносятся по соглашению Сторон, которое оформляется соответствующим соглашением и является неотъемлемой частью настоящего Контракта.</w:t>
      </w:r>
    </w:p>
    <w:p w:rsidR="007C06D2" w:rsidRPr="00BB7C79" w:rsidRDefault="007C06D2" w:rsidP="007C06D2">
      <w:pPr>
        <w:spacing w:after="0"/>
        <w:ind w:firstLine="709"/>
      </w:pPr>
      <w:r w:rsidRPr="00BB7C79">
        <w:t>8.8. К Контракту прилагаются и являются его неотъемлемыми частями следующие приложения:</w:t>
      </w:r>
    </w:p>
    <w:p w:rsidR="007C06D2" w:rsidRPr="00BB7C79" w:rsidRDefault="007C06D2" w:rsidP="007C06D2">
      <w:pPr>
        <w:spacing w:after="0"/>
        <w:ind w:firstLine="709"/>
      </w:pPr>
      <w:r w:rsidRPr="00BB7C79">
        <w:t>Техническое задание (Приложение № 1);</w:t>
      </w:r>
    </w:p>
    <w:p w:rsidR="007C06D2" w:rsidRPr="00BB7C79" w:rsidRDefault="007C06D2" w:rsidP="007C06D2">
      <w:pPr>
        <w:spacing w:after="0"/>
        <w:ind w:firstLine="709"/>
      </w:pPr>
      <w:r w:rsidRPr="00BB7C79">
        <w:t>Расчет цены Контракта (Приложение № 2);</w:t>
      </w:r>
    </w:p>
    <w:p w:rsidR="007C06D2" w:rsidRPr="00BB7C79" w:rsidRDefault="007C06D2" w:rsidP="007C06D2">
      <w:pPr>
        <w:spacing w:after="0"/>
        <w:ind w:firstLine="709"/>
      </w:pPr>
      <w:r w:rsidRPr="00BB7C79">
        <w:t>Перечень исключительных прав (Приложение № 3).</w:t>
      </w:r>
    </w:p>
    <w:p w:rsidR="007C06D2" w:rsidRPr="00BB7C79" w:rsidRDefault="007C06D2" w:rsidP="007C06D2">
      <w:pPr>
        <w:spacing w:after="0"/>
        <w:ind w:firstLine="709"/>
        <w:rPr>
          <w:b/>
          <w:spacing w:val="-4"/>
        </w:rPr>
      </w:pPr>
    </w:p>
    <w:p w:rsidR="007C06D2" w:rsidRPr="00BB7C79" w:rsidRDefault="007C06D2" w:rsidP="007C06D2">
      <w:pPr>
        <w:spacing w:after="0"/>
        <w:ind w:firstLine="709"/>
        <w:jc w:val="center"/>
      </w:pPr>
      <w:r w:rsidRPr="00BB7C79">
        <w:rPr>
          <w:b/>
          <w:spacing w:val="-4"/>
        </w:rPr>
        <w:t>9. Срок предоставления гарантий качества Работ</w:t>
      </w:r>
    </w:p>
    <w:p w:rsidR="007C06D2" w:rsidRPr="00BB7C79" w:rsidRDefault="007C06D2" w:rsidP="007C06D2">
      <w:pPr>
        <w:widowControl w:val="0"/>
        <w:spacing w:after="0"/>
        <w:ind w:firstLine="709"/>
        <w:rPr>
          <w:spacing w:val="-4"/>
        </w:rPr>
      </w:pPr>
    </w:p>
    <w:p w:rsidR="007C06D2" w:rsidRPr="00BB7C79" w:rsidRDefault="007C06D2" w:rsidP="007C06D2">
      <w:pPr>
        <w:widowControl w:val="0"/>
        <w:spacing w:after="0"/>
        <w:ind w:firstLine="709"/>
        <w:rPr>
          <w:spacing w:val="-4"/>
        </w:rPr>
      </w:pPr>
      <w:r w:rsidRPr="00BB7C79">
        <w:rPr>
          <w:spacing w:val="-4"/>
        </w:rPr>
        <w:t>9.1. На выполненные Работы устанавливается гарантийный срок 12месяцев с даты утверждения Государственным заказчиком Акта приемки выполненных Работ за второй этап.</w:t>
      </w:r>
    </w:p>
    <w:p w:rsidR="007C06D2" w:rsidRPr="00BB7C79" w:rsidRDefault="007C06D2" w:rsidP="007C06D2">
      <w:pPr>
        <w:widowControl w:val="0"/>
        <w:spacing w:after="0"/>
        <w:ind w:firstLine="709"/>
        <w:rPr>
          <w:b/>
        </w:rPr>
      </w:pPr>
      <w:r w:rsidRPr="00BB7C79">
        <w:rPr>
          <w:spacing w:val="-4"/>
        </w:rPr>
        <w:t>Если в период гарантийного срока обнаружатся недостатки или дефекты, то Исполнитель устранит их за свой счет в минимально возможные сроки, но не более 30 календарных дней с момента обращения со стороны Государственного заказчика.</w:t>
      </w:r>
    </w:p>
    <w:p w:rsidR="007C06D2" w:rsidRPr="00BB7C79" w:rsidRDefault="007C06D2" w:rsidP="007C06D2">
      <w:pPr>
        <w:keepNext/>
        <w:suppressAutoHyphens/>
        <w:spacing w:after="0"/>
        <w:jc w:val="center"/>
        <w:rPr>
          <w:b/>
        </w:rPr>
      </w:pPr>
    </w:p>
    <w:p w:rsidR="007C06D2" w:rsidRPr="00BB7C79" w:rsidRDefault="007C06D2" w:rsidP="007C06D2">
      <w:pPr>
        <w:keepNext/>
        <w:suppressAutoHyphens/>
        <w:spacing w:after="0"/>
        <w:jc w:val="center"/>
        <w:rPr>
          <w:b/>
        </w:rPr>
      </w:pPr>
      <w:r w:rsidRPr="00BB7C79">
        <w:rPr>
          <w:b/>
        </w:rPr>
        <w:t>10. Наименование и юридические адреса Сторон, их банковские реквизиты</w:t>
      </w:r>
    </w:p>
    <w:p w:rsidR="007C06D2" w:rsidRPr="00BB7C79" w:rsidRDefault="007C06D2" w:rsidP="007C06D2">
      <w:pPr>
        <w:keepNext/>
        <w:suppressAutoHyphens/>
        <w:spacing w:after="0"/>
        <w:jc w:val="center"/>
        <w:rPr>
          <w:b/>
        </w:rPr>
      </w:pP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5"/>
        <w:gridCol w:w="4599"/>
      </w:tblGrid>
      <w:tr w:rsidR="007C06D2" w:rsidRPr="00BB7C79" w:rsidTr="00B443D1">
        <w:tc>
          <w:tcPr>
            <w:tcW w:w="5825" w:type="dxa"/>
            <w:tcBorders>
              <w:top w:val="nil"/>
              <w:left w:val="nil"/>
              <w:bottom w:val="nil"/>
              <w:right w:val="nil"/>
            </w:tcBorders>
          </w:tcPr>
          <w:p w:rsidR="007C06D2" w:rsidRPr="00BB7C79" w:rsidRDefault="007C06D2" w:rsidP="00B443D1">
            <w:pPr>
              <w:spacing w:after="0"/>
              <w:jc w:val="left"/>
            </w:pPr>
            <w:r w:rsidRPr="00BB7C79">
              <w:t>Государственный заказчик</w:t>
            </w:r>
          </w:p>
        </w:tc>
        <w:tc>
          <w:tcPr>
            <w:tcW w:w="4599" w:type="dxa"/>
            <w:tcBorders>
              <w:top w:val="nil"/>
              <w:left w:val="nil"/>
              <w:bottom w:val="nil"/>
              <w:right w:val="nil"/>
            </w:tcBorders>
          </w:tcPr>
          <w:p w:rsidR="007C06D2" w:rsidRPr="00BB7C79" w:rsidRDefault="007C06D2" w:rsidP="00B443D1">
            <w:pPr>
              <w:spacing w:after="0"/>
              <w:jc w:val="left"/>
            </w:pPr>
            <w:r w:rsidRPr="00BB7C79">
              <w:t>Исполнитель</w:t>
            </w:r>
          </w:p>
        </w:tc>
      </w:tr>
      <w:tr w:rsidR="007C06D2" w:rsidRPr="00BB7C79" w:rsidTr="00B443D1">
        <w:tc>
          <w:tcPr>
            <w:tcW w:w="5825" w:type="dxa"/>
            <w:tcBorders>
              <w:top w:val="nil"/>
              <w:left w:val="nil"/>
              <w:bottom w:val="nil"/>
              <w:right w:val="nil"/>
            </w:tcBorders>
          </w:tcPr>
          <w:p w:rsidR="007C06D2" w:rsidRPr="00BB7C79" w:rsidRDefault="007C06D2" w:rsidP="00B443D1">
            <w:pPr>
              <w:spacing w:after="0"/>
              <w:jc w:val="left"/>
            </w:pPr>
            <w:r w:rsidRPr="00BB7C79">
              <w:t xml:space="preserve">125993, ГСП-3, г. Москва, </w:t>
            </w:r>
          </w:p>
          <w:p w:rsidR="007C06D2" w:rsidRPr="00BB7C79" w:rsidRDefault="007C06D2" w:rsidP="00B443D1">
            <w:pPr>
              <w:spacing w:after="0"/>
              <w:jc w:val="left"/>
            </w:pPr>
            <w:r w:rsidRPr="00BB7C79">
              <w:t xml:space="preserve">ул.1-я Тверская-Ямская, д.1,3 </w:t>
            </w:r>
          </w:p>
          <w:p w:rsidR="007C06D2" w:rsidRPr="00BB7C79" w:rsidRDefault="007C06D2" w:rsidP="00B443D1">
            <w:pPr>
              <w:spacing w:after="0"/>
              <w:jc w:val="left"/>
            </w:pPr>
            <w:r w:rsidRPr="00BB7C79">
              <w:t>ИНН 7710349494 КПП 771001001</w:t>
            </w:r>
          </w:p>
          <w:p w:rsidR="007C06D2" w:rsidRPr="00BB7C79" w:rsidRDefault="007C06D2" w:rsidP="00B443D1">
            <w:pPr>
              <w:spacing w:after="0"/>
              <w:jc w:val="left"/>
            </w:pPr>
            <w:r w:rsidRPr="00BB7C79">
              <w:t xml:space="preserve">БИК 044501002, ОКАТО 45286585000, </w:t>
            </w:r>
            <w:r w:rsidRPr="00BB7C79">
              <w:br/>
              <w:t>ОКПО 00083204, ОКТМО 45382000</w:t>
            </w:r>
          </w:p>
          <w:p w:rsidR="007C06D2" w:rsidRPr="00BB7C79" w:rsidRDefault="007C06D2" w:rsidP="00B443D1">
            <w:pPr>
              <w:spacing w:after="0"/>
              <w:jc w:val="left"/>
            </w:pPr>
            <w:r w:rsidRPr="00BB7C79">
              <w:t xml:space="preserve">Министерство экономического развития </w:t>
            </w:r>
          </w:p>
          <w:p w:rsidR="007C06D2" w:rsidRPr="00BB7C79" w:rsidRDefault="007C06D2" w:rsidP="00B443D1">
            <w:pPr>
              <w:spacing w:after="0"/>
              <w:jc w:val="left"/>
            </w:pPr>
            <w:r w:rsidRPr="00BB7C79">
              <w:t xml:space="preserve">Российской Федерации </w:t>
            </w:r>
          </w:p>
          <w:p w:rsidR="007C06D2" w:rsidRPr="00BB7C79" w:rsidRDefault="007C06D2" w:rsidP="00B443D1">
            <w:pPr>
              <w:spacing w:after="0"/>
              <w:jc w:val="left"/>
            </w:pPr>
            <w:r w:rsidRPr="00BB7C79">
              <w:t>л/с 03951001390 в Межрегиональном операционном управлении Федерального казначейства</w:t>
            </w:r>
          </w:p>
          <w:p w:rsidR="007C06D2" w:rsidRPr="00BB7C79" w:rsidRDefault="007C06D2" w:rsidP="00B443D1">
            <w:pPr>
              <w:spacing w:after="0"/>
              <w:jc w:val="left"/>
            </w:pPr>
            <w:r w:rsidRPr="00BB7C79">
              <w:t xml:space="preserve">р/с 40105810700000001901 </w:t>
            </w:r>
          </w:p>
          <w:p w:rsidR="007C06D2" w:rsidRPr="00BB7C79" w:rsidRDefault="007C06D2" w:rsidP="00B443D1">
            <w:pPr>
              <w:spacing w:after="0"/>
              <w:jc w:val="left"/>
            </w:pPr>
            <w:r w:rsidRPr="00BB7C79">
              <w:t>в ОПЕРУ-1 Банка России г. Москва</w:t>
            </w:r>
          </w:p>
          <w:p w:rsidR="007C06D2" w:rsidRPr="00BB7C79" w:rsidRDefault="007C06D2" w:rsidP="00B443D1">
            <w:pPr>
              <w:spacing w:after="0"/>
              <w:jc w:val="left"/>
            </w:pPr>
            <w:r w:rsidRPr="00BB7C79">
              <w:t>Банковские реквизиты Государственного заказчика для перечисления денежных средств в качестве обеспечения заявки на участие в конкурсе и исполнения Контракта:</w:t>
            </w:r>
          </w:p>
          <w:p w:rsidR="007C06D2" w:rsidRPr="00BB7C79" w:rsidRDefault="007C06D2" w:rsidP="00B443D1">
            <w:pPr>
              <w:spacing w:after="0"/>
              <w:jc w:val="left"/>
            </w:pPr>
            <w:r w:rsidRPr="00BB7C79">
              <w:t xml:space="preserve">125993,  ГСП-3, г. Москва, </w:t>
            </w:r>
          </w:p>
          <w:p w:rsidR="007C06D2" w:rsidRPr="00BB7C79" w:rsidRDefault="007C06D2" w:rsidP="00B443D1">
            <w:pPr>
              <w:spacing w:after="0"/>
              <w:jc w:val="left"/>
            </w:pPr>
            <w:r w:rsidRPr="00BB7C79">
              <w:t>ул. 1-я Тверская-Ямская, д.1,3.</w:t>
            </w:r>
          </w:p>
          <w:p w:rsidR="007C06D2" w:rsidRPr="00BB7C79" w:rsidRDefault="007C06D2" w:rsidP="00B443D1">
            <w:pPr>
              <w:spacing w:after="0"/>
              <w:jc w:val="left"/>
            </w:pPr>
            <w:r w:rsidRPr="00BB7C79">
              <w:t>ИНН 7710349494 КПП 771001001</w:t>
            </w:r>
          </w:p>
          <w:p w:rsidR="007C06D2" w:rsidRPr="00BB7C79" w:rsidRDefault="007C06D2" w:rsidP="00B443D1">
            <w:pPr>
              <w:spacing w:after="0"/>
              <w:jc w:val="left"/>
            </w:pPr>
            <w:r w:rsidRPr="00BB7C79">
              <w:t xml:space="preserve">БИК 044501002, ОКАТО 45286585000, </w:t>
            </w:r>
          </w:p>
          <w:p w:rsidR="007C06D2" w:rsidRPr="00BB7C79" w:rsidRDefault="007C06D2" w:rsidP="00B443D1">
            <w:pPr>
              <w:spacing w:after="0"/>
              <w:jc w:val="left"/>
            </w:pPr>
            <w:r w:rsidRPr="00BB7C79">
              <w:t>ОКПО 00083204, ОКТМО 45382000</w:t>
            </w:r>
          </w:p>
          <w:p w:rsidR="007C06D2" w:rsidRPr="00BB7C79" w:rsidRDefault="007C06D2" w:rsidP="00B443D1">
            <w:pPr>
              <w:spacing w:after="0"/>
              <w:jc w:val="left"/>
            </w:pPr>
            <w:r w:rsidRPr="00BB7C79">
              <w:t xml:space="preserve">Министерство экономического развития </w:t>
            </w:r>
          </w:p>
          <w:p w:rsidR="007C06D2" w:rsidRPr="00BB7C79" w:rsidRDefault="007C06D2" w:rsidP="00B443D1">
            <w:pPr>
              <w:spacing w:after="0"/>
              <w:jc w:val="left"/>
            </w:pPr>
            <w:r w:rsidRPr="00BB7C79">
              <w:t>Российской Федерации</w:t>
            </w:r>
          </w:p>
          <w:p w:rsidR="007C06D2" w:rsidRPr="00BB7C79" w:rsidRDefault="007C06D2" w:rsidP="00B443D1">
            <w:pPr>
              <w:spacing w:after="0"/>
              <w:jc w:val="left"/>
            </w:pPr>
            <w:r w:rsidRPr="00BB7C79">
              <w:t>л/с 05951001390 в Межрегиональном операционном управлении Федерального казначейства</w:t>
            </w:r>
          </w:p>
          <w:p w:rsidR="007C06D2" w:rsidRPr="00BB7C79" w:rsidRDefault="007C06D2" w:rsidP="00B443D1">
            <w:pPr>
              <w:spacing w:after="0"/>
              <w:jc w:val="left"/>
            </w:pPr>
            <w:r w:rsidRPr="00BB7C79">
              <w:t xml:space="preserve">р/с 40302810900001001901 </w:t>
            </w:r>
          </w:p>
          <w:p w:rsidR="007C06D2" w:rsidRPr="00BB7C79" w:rsidRDefault="007C06D2" w:rsidP="00B443D1">
            <w:pPr>
              <w:spacing w:after="0"/>
              <w:jc w:val="left"/>
            </w:pPr>
            <w:r w:rsidRPr="00BB7C79">
              <w:t xml:space="preserve">в ОПЕРУ-1 Банка России г. Москва </w:t>
            </w:r>
          </w:p>
        </w:tc>
        <w:tc>
          <w:tcPr>
            <w:tcW w:w="4599" w:type="dxa"/>
            <w:tcBorders>
              <w:top w:val="nil"/>
              <w:left w:val="nil"/>
              <w:bottom w:val="nil"/>
              <w:right w:val="nil"/>
            </w:tcBorders>
          </w:tcPr>
          <w:p w:rsidR="007C06D2" w:rsidRPr="00BB7C79" w:rsidRDefault="007C06D2" w:rsidP="00B443D1">
            <w:pPr>
              <w:jc w:val="left"/>
            </w:pPr>
            <w:r w:rsidRPr="00BB7C79">
              <w:t xml:space="preserve">Общество с ограниченной ответственностью «Эдвансед Трансформейшн Консалтинг» </w:t>
            </w:r>
          </w:p>
          <w:p w:rsidR="007C06D2" w:rsidRPr="00BB7C79" w:rsidRDefault="007C06D2" w:rsidP="00B443D1">
            <w:pPr>
              <w:jc w:val="left"/>
            </w:pPr>
            <w:r w:rsidRPr="00BB7C79">
              <w:t>(ООО «ЭйТи Консалтинг»)</w:t>
            </w:r>
          </w:p>
          <w:p w:rsidR="007C06D2" w:rsidRPr="00BB7C79" w:rsidRDefault="007C06D2" w:rsidP="00B443D1">
            <w:pPr>
              <w:jc w:val="left"/>
            </w:pPr>
            <w:r w:rsidRPr="00BB7C79">
              <w:t>ИНН 7715744096/КПП 771501001</w:t>
            </w:r>
          </w:p>
          <w:p w:rsidR="007C06D2" w:rsidRPr="00BB7C79" w:rsidRDefault="007C06D2" w:rsidP="00B443D1">
            <w:pPr>
              <w:jc w:val="left"/>
            </w:pPr>
            <w:r w:rsidRPr="00BB7C79">
              <w:t>ОГРН 1097746010559</w:t>
            </w:r>
          </w:p>
          <w:p w:rsidR="007C06D2" w:rsidRPr="00BB7C79" w:rsidRDefault="007C06D2" w:rsidP="00B443D1">
            <w:pPr>
              <w:jc w:val="left"/>
            </w:pPr>
            <w:r w:rsidRPr="00BB7C79">
              <w:t>Адрес места нахождения: 127015,</w:t>
            </w:r>
          </w:p>
          <w:p w:rsidR="007C06D2" w:rsidRPr="00BB7C79" w:rsidRDefault="007C06D2" w:rsidP="00B443D1">
            <w:pPr>
              <w:jc w:val="left"/>
            </w:pPr>
            <w:r w:rsidRPr="00BB7C79">
              <w:t xml:space="preserve"> г. Москва, ул. Б. Новодмитровская, </w:t>
            </w:r>
          </w:p>
          <w:p w:rsidR="007C06D2" w:rsidRPr="00BB7C79" w:rsidRDefault="007C06D2" w:rsidP="00B443D1">
            <w:pPr>
              <w:jc w:val="left"/>
            </w:pPr>
            <w:r w:rsidRPr="00BB7C79">
              <w:t>д.14, стр. 2</w:t>
            </w:r>
          </w:p>
          <w:p w:rsidR="007C06D2" w:rsidRPr="00BB7C79" w:rsidRDefault="007C06D2" w:rsidP="00B443D1">
            <w:pPr>
              <w:jc w:val="left"/>
            </w:pPr>
            <w:r w:rsidRPr="00BB7C79">
              <w:t xml:space="preserve">Почтовый адрес: г. Москва, </w:t>
            </w:r>
          </w:p>
          <w:p w:rsidR="007C06D2" w:rsidRPr="00BB7C79" w:rsidRDefault="007C06D2" w:rsidP="00B443D1">
            <w:pPr>
              <w:jc w:val="left"/>
            </w:pPr>
            <w:r w:rsidRPr="00BB7C79">
              <w:t>ул. Б. Новодмитровская, д.14, стр. 2</w:t>
            </w:r>
          </w:p>
          <w:p w:rsidR="007C06D2" w:rsidRPr="00BB7C79" w:rsidRDefault="007C06D2" w:rsidP="00B443D1">
            <w:pPr>
              <w:jc w:val="left"/>
            </w:pPr>
            <w:r w:rsidRPr="00BB7C79">
              <w:t>телефон: +7 (495) 748-05-75</w:t>
            </w:r>
          </w:p>
          <w:p w:rsidR="007C06D2" w:rsidRPr="00BB7C79" w:rsidRDefault="007C06D2" w:rsidP="00B443D1">
            <w:pPr>
              <w:jc w:val="left"/>
            </w:pPr>
            <w:r w:rsidRPr="00BB7C79">
              <w:t>Факс +7 (495) 748-05-75</w:t>
            </w:r>
          </w:p>
          <w:p w:rsidR="007C06D2" w:rsidRPr="00BB7C79" w:rsidRDefault="007C06D2" w:rsidP="00B443D1">
            <w:pPr>
              <w:jc w:val="left"/>
            </w:pPr>
            <w:r w:rsidRPr="00BB7C79">
              <w:t xml:space="preserve">Эл.адрес: </w:t>
            </w:r>
            <w:hyperlink r:id="rId57" w:history="1">
              <w:r w:rsidRPr="00BB7C79">
                <w:rPr>
                  <w:rStyle w:val="afff4"/>
                </w:rPr>
                <w:t>tender@at-consulting.ru</w:t>
              </w:r>
            </w:hyperlink>
          </w:p>
          <w:p w:rsidR="007C06D2" w:rsidRPr="00BB7C79" w:rsidRDefault="007C06D2" w:rsidP="00B443D1">
            <w:pPr>
              <w:jc w:val="left"/>
            </w:pPr>
            <w:r w:rsidRPr="00BB7C79">
              <w:t xml:space="preserve">Банковские реквизиты: </w:t>
            </w:r>
          </w:p>
          <w:p w:rsidR="007C06D2" w:rsidRPr="00BB7C79" w:rsidRDefault="007C06D2" w:rsidP="00B443D1">
            <w:pPr>
              <w:jc w:val="left"/>
            </w:pPr>
            <w:r w:rsidRPr="00BB7C79">
              <w:t>р/с 40702810738040021716 в Московском банке Сбербанка России ОАО, г. Москва</w:t>
            </w:r>
          </w:p>
          <w:p w:rsidR="007C06D2" w:rsidRPr="00BB7C79" w:rsidRDefault="007C06D2" w:rsidP="00B443D1">
            <w:pPr>
              <w:jc w:val="left"/>
            </w:pPr>
            <w:r w:rsidRPr="00BB7C79">
              <w:t>БИК 044525225</w:t>
            </w:r>
          </w:p>
          <w:p w:rsidR="007C06D2" w:rsidRPr="00BB7C79" w:rsidRDefault="007C06D2" w:rsidP="00B443D1">
            <w:pPr>
              <w:jc w:val="left"/>
            </w:pPr>
            <w:r w:rsidRPr="00BB7C79">
              <w:t>К/с 30101810400000000225</w:t>
            </w:r>
          </w:p>
          <w:p w:rsidR="007C06D2" w:rsidRPr="00BB7C79" w:rsidRDefault="007C06D2" w:rsidP="00B443D1">
            <w:pPr>
              <w:spacing w:after="0"/>
              <w:jc w:val="left"/>
            </w:pPr>
          </w:p>
          <w:p w:rsidR="007C06D2" w:rsidRPr="00BB7C79" w:rsidRDefault="007C06D2" w:rsidP="00B443D1">
            <w:pPr>
              <w:spacing w:after="0"/>
              <w:jc w:val="left"/>
            </w:pPr>
          </w:p>
        </w:tc>
      </w:tr>
    </w:tbl>
    <w:p w:rsidR="007C06D2" w:rsidRPr="00BB7C79" w:rsidRDefault="007C06D2" w:rsidP="007C06D2">
      <w:pPr>
        <w:spacing w:after="0"/>
        <w:jc w:val="left"/>
        <w:rPr>
          <w:b/>
          <w:snapToGrid w:val="0"/>
        </w:rPr>
      </w:pPr>
    </w:p>
    <w:p w:rsidR="007C06D2" w:rsidRPr="00BB7C79" w:rsidRDefault="007C06D2" w:rsidP="007C06D2">
      <w:pPr>
        <w:spacing w:after="0"/>
        <w:jc w:val="left"/>
        <w:rPr>
          <w:b/>
          <w:snapToGrid w:val="0"/>
        </w:rPr>
      </w:pPr>
    </w:p>
    <w:p w:rsidR="007C06D2" w:rsidRPr="00BB7C79" w:rsidRDefault="007C06D2" w:rsidP="007C06D2">
      <w:pPr>
        <w:spacing w:after="0"/>
        <w:jc w:val="left"/>
        <w:rPr>
          <w:b/>
          <w:snapToGrid w:val="0"/>
        </w:rPr>
      </w:pPr>
    </w:p>
    <w:p w:rsidR="007C06D2" w:rsidRPr="00BB7C79" w:rsidRDefault="007C06D2" w:rsidP="007C06D2">
      <w:pPr>
        <w:spacing w:after="0"/>
        <w:jc w:val="left"/>
        <w:rPr>
          <w:b/>
          <w:snapToGrid w:val="0"/>
        </w:rPr>
      </w:pPr>
    </w:p>
    <w:tbl>
      <w:tblPr>
        <w:tblW w:w="9747" w:type="dxa"/>
        <w:tblLayout w:type="fixed"/>
        <w:tblLook w:val="0000" w:firstRow="0" w:lastRow="0" w:firstColumn="0" w:lastColumn="0" w:noHBand="0" w:noVBand="0"/>
      </w:tblPr>
      <w:tblGrid>
        <w:gridCol w:w="5211"/>
        <w:gridCol w:w="4536"/>
      </w:tblGrid>
      <w:tr w:rsidR="007C06D2" w:rsidRPr="00BB7C79" w:rsidTr="00B443D1">
        <w:tc>
          <w:tcPr>
            <w:tcW w:w="5211" w:type="dxa"/>
          </w:tcPr>
          <w:p w:rsidR="007C06D2" w:rsidRPr="00BB7C79" w:rsidRDefault="007C06D2" w:rsidP="00B443D1">
            <w:pPr>
              <w:pStyle w:val="affffffffffffb"/>
              <w:jc w:val="center"/>
              <w:rPr>
                <w:rFonts w:ascii="Times New Roman" w:hAnsi="Times New Roman"/>
                <w:sz w:val="24"/>
                <w:szCs w:val="24"/>
              </w:rPr>
            </w:pPr>
            <w:r w:rsidRPr="00BB7C79">
              <w:rPr>
                <w:rFonts w:ascii="Times New Roman" w:hAnsi="Times New Roman"/>
                <w:sz w:val="24"/>
                <w:szCs w:val="24"/>
              </w:rPr>
              <w:t>От Государственного заказчика:</w:t>
            </w:r>
          </w:p>
          <w:p w:rsidR="007C06D2" w:rsidRPr="00BB7C79" w:rsidRDefault="007C06D2"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Статс-секретарь – заместитель</w:t>
            </w:r>
          </w:p>
          <w:p w:rsidR="007C06D2" w:rsidRPr="00BB7C79" w:rsidRDefault="007C06D2"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Министра экономического развития</w:t>
            </w:r>
          </w:p>
          <w:p w:rsidR="007C06D2" w:rsidRPr="00BB7C79" w:rsidRDefault="007C06D2"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Российской Федерации</w:t>
            </w:r>
          </w:p>
          <w:p w:rsidR="007C06D2" w:rsidRPr="00BB7C79" w:rsidRDefault="007C06D2" w:rsidP="00B443D1">
            <w:pPr>
              <w:pStyle w:val="affffffffffffb"/>
              <w:jc w:val="center"/>
              <w:rPr>
                <w:rFonts w:ascii="Times New Roman" w:hAnsi="Times New Roman"/>
                <w:color w:val="FFFFFF" w:themeColor="background1"/>
                <w:sz w:val="24"/>
                <w:szCs w:val="24"/>
              </w:rPr>
            </w:pPr>
          </w:p>
          <w:p w:rsidR="007C06D2" w:rsidRPr="00BB7C79" w:rsidRDefault="007C06D2" w:rsidP="00B443D1">
            <w:pPr>
              <w:pStyle w:val="affffffffffffb"/>
              <w:jc w:val="center"/>
              <w:rPr>
                <w:rFonts w:ascii="Times New Roman" w:hAnsi="Times New Roman"/>
                <w:color w:val="FFFFFF" w:themeColor="background1"/>
                <w:sz w:val="24"/>
                <w:szCs w:val="24"/>
              </w:rPr>
            </w:pPr>
          </w:p>
          <w:p w:rsidR="007C06D2" w:rsidRPr="00BB7C79" w:rsidRDefault="007C06D2"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________________ О.В. Фомичев</w:t>
            </w:r>
          </w:p>
          <w:p w:rsidR="007C06D2" w:rsidRPr="00BB7C79" w:rsidRDefault="007C06D2" w:rsidP="00B443D1">
            <w:pPr>
              <w:widowControl w:val="0"/>
              <w:jc w:val="center"/>
            </w:pPr>
          </w:p>
        </w:tc>
        <w:tc>
          <w:tcPr>
            <w:tcW w:w="4536" w:type="dxa"/>
          </w:tcPr>
          <w:p w:rsidR="007C06D2" w:rsidRPr="00BB7C79" w:rsidRDefault="007C06D2" w:rsidP="00B443D1">
            <w:pPr>
              <w:pStyle w:val="affffffffffffb"/>
              <w:jc w:val="center"/>
              <w:rPr>
                <w:rFonts w:ascii="Times New Roman" w:hAnsi="Times New Roman"/>
                <w:sz w:val="24"/>
                <w:szCs w:val="24"/>
              </w:rPr>
            </w:pPr>
            <w:r w:rsidRPr="00BB7C79">
              <w:rPr>
                <w:rFonts w:ascii="Times New Roman" w:hAnsi="Times New Roman"/>
                <w:sz w:val="24"/>
                <w:szCs w:val="24"/>
              </w:rPr>
              <w:t>От Исполнителя:</w:t>
            </w:r>
          </w:p>
          <w:p w:rsidR="007C06D2" w:rsidRPr="00BB7C79" w:rsidRDefault="007C06D2" w:rsidP="00B443D1">
            <w:pPr>
              <w:pStyle w:val="affffffffffffb"/>
              <w:jc w:val="center"/>
              <w:rPr>
                <w:rFonts w:ascii="Times New Roman" w:hAnsi="Times New Roman"/>
                <w:sz w:val="24"/>
                <w:szCs w:val="24"/>
              </w:rPr>
            </w:pPr>
            <w:r w:rsidRPr="00BB7C79">
              <w:rPr>
                <w:rFonts w:ascii="Times New Roman" w:hAnsi="Times New Roman"/>
                <w:sz w:val="24"/>
                <w:szCs w:val="24"/>
              </w:rPr>
              <w:t>Генеральный директор общества</w:t>
            </w:r>
          </w:p>
          <w:p w:rsidR="007C06D2" w:rsidRPr="00BB7C79" w:rsidRDefault="007C06D2" w:rsidP="00B443D1">
            <w:pPr>
              <w:pStyle w:val="affffffffffffb"/>
              <w:jc w:val="center"/>
              <w:rPr>
                <w:rFonts w:ascii="Times New Roman" w:hAnsi="Times New Roman"/>
                <w:sz w:val="24"/>
                <w:szCs w:val="24"/>
              </w:rPr>
            </w:pPr>
            <w:r w:rsidRPr="00BB7C79">
              <w:rPr>
                <w:rFonts w:ascii="Times New Roman" w:hAnsi="Times New Roman"/>
                <w:sz w:val="24"/>
                <w:szCs w:val="24"/>
              </w:rPr>
              <w:t>с ограниченной ответственностью «Эдвансед Трансформейшн Консалтинг»</w:t>
            </w:r>
          </w:p>
          <w:p w:rsidR="007C06D2" w:rsidRPr="00BB7C79" w:rsidRDefault="007C06D2" w:rsidP="00B443D1">
            <w:pPr>
              <w:pStyle w:val="affffffffffffb"/>
              <w:jc w:val="center"/>
              <w:rPr>
                <w:rFonts w:ascii="Times New Roman" w:hAnsi="Times New Roman"/>
                <w:sz w:val="24"/>
                <w:szCs w:val="24"/>
              </w:rPr>
            </w:pPr>
          </w:p>
          <w:p w:rsidR="007C06D2" w:rsidRPr="00BB7C79" w:rsidRDefault="007C06D2" w:rsidP="00B443D1">
            <w:pPr>
              <w:pStyle w:val="affffffffffffb"/>
              <w:jc w:val="center"/>
              <w:rPr>
                <w:rFonts w:ascii="Times New Roman" w:hAnsi="Times New Roman"/>
                <w:sz w:val="24"/>
                <w:szCs w:val="24"/>
              </w:rPr>
            </w:pPr>
          </w:p>
          <w:p w:rsidR="007C06D2" w:rsidRPr="00BB7C79" w:rsidRDefault="007C06D2" w:rsidP="00B443D1">
            <w:pPr>
              <w:pStyle w:val="affffffffffffb"/>
              <w:jc w:val="center"/>
              <w:rPr>
                <w:rFonts w:ascii="Times New Roman" w:hAnsi="Times New Roman"/>
                <w:sz w:val="24"/>
                <w:szCs w:val="24"/>
              </w:rPr>
            </w:pPr>
            <w:r w:rsidRPr="00BB7C79">
              <w:rPr>
                <w:rFonts w:ascii="Times New Roman" w:hAnsi="Times New Roman"/>
                <w:sz w:val="24"/>
                <w:szCs w:val="24"/>
              </w:rPr>
              <w:t>___________________ С.А. Шилов</w:t>
            </w:r>
          </w:p>
        </w:tc>
      </w:tr>
    </w:tbl>
    <w:p w:rsidR="007C06D2" w:rsidRPr="00BB7C79" w:rsidRDefault="007C06D2" w:rsidP="007C06D2">
      <w:pPr>
        <w:widowControl w:val="0"/>
        <w:jc w:val="center"/>
        <w:sectPr w:rsidR="007C06D2" w:rsidRPr="00BB7C79" w:rsidSect="00FD3B48">
          <w:headerReference w:type="even" r:id="rId58"/>
          <w:headerReference w:type="default" r:id="rId59"/>
          <w:footerReference w:type="even" r:id="rId60"/>
          <w:footerReference w:type="default" r:id="rId61"/>
          <w:headerReference w:type="first" r:id="rId62"/>
          <w:footerReference w:type="first" r:id="rId63"/>
          <w:footnotePr>
            <w:pos w:val="beneathText"/>
          </w:footnotePr>
          <w:pgSz w:w="11905" w:h="16837"/>
          <w:pgMar w:top="1134" w:right="567" w:bottom="1134" w:left="1134" w:header="709" w:footer="720" w:gutter="0"/>
          <w:cols w:space="720"/>
          <w:titlePg/>
          <w:docGrid w:linePitch="360"/>
        </w:sectPr>
      </w:pPr>
    </w:p>
    <w:tbl>
      <w:tblPr>
        <w:tblW w:w="4394" w:type="dxa"/>
        <w:tblInd w:w="5353" w:type="dxa"/>
        <w:tblLayout w:type="fixed"/>
        <w:tblLook w:val="01E0" w:firstRow="1" w:lastRow="1" w:firstColumn="1" w:lastColumn="1" w:noHBand="0" w:noVBand="0"/>
      </w:tblPr>
      <w:tblGrid>
        <w:gridCol w:w="4394"/>
      </w:tblGrid>
      <w:tr w:rsidR="007C06D2" w:rsidRPr="00BB7C79" w:rsidTr="00B443D1">
        <w:tc>
          <w:tcPr>
            <w:tcW w:w="4394" w:type="dxa"/>
          </w:tcPr>
          <w:p w:rsidR="007C06D2" w:rsidRPr="00BB7C79" w:rsidRDefault="007C06D2" w:rsidP="00B443D1">
            <w:pPr>
              <w:spacing w:after="0"/>
              <w:ind w:right="432"/>
              <w:jc w:val="center"/>
            </w:pPr>
            <w:r w:rsidRPr="00BB7C79">
              <w:lastRenderedPageBreak/>
              <w:br w:type="page"/>
            </w:r>
            <w:r w:rsidRPr="00BB7C79">
              <w:br w:type="page"/>
            </w:r>
            <w:r w:rsidRPr="00BB7C79">
              <w:br w:type="page"/>
            </w:r>
            <w:r w:rsidRPr="00BB7C79" w:rsidDel="005D0035">
              <w:t xml:space="preserve"> </w:t>
            </w:r>
          </w:p>
        </w:tc>
      </w:tr>
    </w:tbl>
    <w:p w:rsidR="007C06D2" w:rsidRPr="00BB7C79" w:rsidRDefault="007C06D2" w:rsidP="007C06D2">
      <w:pPr>
        <w:spacing w:after="0"/>
        <w:ind w:right="432" w:firstLine="6096"/>
        <w:jc w:val="left"/>
      </w:pPr>
      <w:r w:rsidRPr="00BB7C79">
        <w:t>Приложение № 1к Контракту</w:t>
      </w:r>
    </w:p>
    <w:p w:rsidR="007C06D2" w:rsidRPr="00BB7C79" w:rsidRDefault="007C06D2" w:rsidP="007C06D2">
      <w:pPr>
        <w:spacing w:after="0"/>
        <w:ind w:firstLine="6096"/>
        <w:jc w:val="left"/>
      </w:pPr>
      <w:r w:rsidRPr="00BB7C79">
        <w:t xml:space="preserve">от «____» _____________ 201__ г. </w:t>
      </w:r>
    </w:p>
    <w:p w:rsidR="007C06D2" w:rsidRPr="00BB7C79" w:rsidRDefault="007C06D2" w:rsidP="007C06D2">
      <w:pPr>
        <w:spacing w:after="0"/>
        <w:ind w:firstLine="6096"/>
        <w:jc w:val="left"/>
      </w:pPr>
      <w:r w:rsidRPr="00BB7C79">
        <w:t>№ ___________________________</w:t>
      </w:r>
    </w:p>
    <w:p w:rsidR="007C06D2" w:rsidRPr="00BB7C79" w:rsidRDefault="007C06D2" w:rsidP="007C06D2">
      <w:pPr>
        <w:widowControl w:val="0"/>
        <w:spacing w:after="0"/>
        <w:ind w:firstLine="567"/>
        <w:jc w:val="center"/>
        <w:rPr>
          <w:b/>
          <w:bCs/>
          <w:lang w:eastAsia="en-US"/>
        </w:rPr>
      </w:pPr>
    </w:p>
    <w:p w:rsidR="007C06D2" w:rsidRPr="00BB7C79" w:rsidRDefault="007C06D2" w:rsidP="007C06D2">
      <w:pPr>
        <w:widowControl w:val="0"/>
        <w:spacing w:after="0"/>
        <w:ind w:firstLine="567"/>
        <w:jc w:val="center"/>
        <w:rPr>
          <w:b/>
          <w:bCs/>
          <w:lang w:eastAsia="en-US"/>
        </w:rPr>
      </w:pPr>
      <w:r w:rsidRPr="00BB7C79">
        <w:rPr>
          <w:b/>
          <w:bCs/>
          <w:lang w:eastAsia="en-US"/>
        </w:rPr>
        <w:t>ТЕХНИЧЕСКОЕ ЗАДАНИЕ</w:t>
      </w:r>
    </w:p>
    <w:p w:rsidR="007C06D2" w:rsidRPr="00BB7C79" w:rsidRDefault="007C06D2" w:rsidP="007C06D2">
      <w:pPr>
        <w:spacing w:after="0"/>
        <w:jc w:val="center"/>
        <w:rPr>
          <w:b/>
        </w:rPr>
      </w:pPr>
      <w:r w:rsidRPr="00BB7C79">
        <w:rPr>
          <w:b/>
        </w:rPr>
        <w:t>на выполнение работ в рамках  реализации государственной программы Российской Федерации «Информационное общество (2011-2020 годы)» по теме: «Развитие информационной системы для анализа информации о государственных и муниципальных торгах на реализацию (продажу)»</w:t>
      </w:r>
    </w:p>
    <w:p w:rsidR="007C06D2" w:rsidRPr="00BB7C79" w:rsidRDefault="007C06D2" w:rsidP="007C06D2">
      <w:pPr>
        <w:keepNext/>
        <w:numPr>
          <w:ilvl w:val="0"/>
          <w:numId w:val="79"/>
        </w:numPr>
        <w:suppressAutoHyphens/>
        <w:spacing w:before="240" w:after="115"/>
        <w:jc w:val="left"/>
        <w:outlineLvl w:val="0"/>
        <w:rPr>
          <w:b/>
          <w:bCs/>
          <w:kern w:val="32"/>
          <w:lang w:eastAsia="ar-SA"/>
        </w:rPr>
      </w:pPr>
      <w:r w:rsidRPr="00BB7C79">
        <w:rPr>
          <w:b/>
          <w:bCs/>
          <w:kern w:val="32"/>
          <w:lang w:eastAsia="ar-SA"/>
        </w:rPr>
        <w:t>ОБЩИЕ СВЕДЕНИЯ</w:t>
      </w:r>
    </w:p>
    <w:p w:rsidR="007C06D2" w:rsidRPr="00BB7C79" w:rsidRDefault="007C06D2" w:rsidP="007C06D2">
      <w:pPr>
        <w:numPr>
          <w:ilvl w:val="1"/>
          <w:numId w:val="78"/>
        </w:numPr>
        <w:suppressAutoHyphens/>
        <w:spacing w:before="100" w:beforeAutospacing="1" w:after="100" w:afterAutospacing="1"/>
        <w:outlineLvl w:val="1"/>
      </w:pPr>
      <w:r w:rsidRPr="00BB7C79">
        <w:t>Полное наименование Работ: «Развитие информационной системы для анализа информации о государственных и муниципальных торгах на реализацию (продажу)».</w:t>
      </w:r>
    </w:p>
    <w:p w:rsidR="007C06D2" w:rsidRPr="00BB7C79" w:rsidRDefault="007C06D2" w:rsidP="007C06D2">
      <w:pPr>
        <w:numPr>
          <w:ilvl w:val="1"/>
          <w:numId w:val="78"/>
        </w:numPr>
        <w:suppressAutoHyphens/>
        <w:spacing w:before="100" w:beforeAutospacing="1" w:after="100" w:afterAutospacing="1"/>
        <w:outlineLvl w:val="1"/>
      </w:pPr>
      <w:r w:rsidRPr="00BB7C79">
        <w:t>Государственный заказчик: Министерство экономического развития Российской Федерации.</w:t>
      </w:r>
    </w:p>
    <w:p w:rsidR="007C06D2" w:rsidRPr="00BB7C79" w:rsidRDefault="007C06D2" w:rsidP="007C06D2">
      <w:pPr>
        <w:numPr>
          <w:ilvl w:val="1"/>
          <w:numId w:val="78"/>
        </w:numPr>
        <w:suppressAutoHyphens/>
        <w:spacing w:before="100" w:beforeAutospacing="1" w:after="100" w:afterAutospacing="1"/>
        <w:outlineLvl w:val="1"/>
      </w:pPr>
      <w:r w:rsidRPr="00BB7C79">
        <w:t>Исполнитель работ: общество с ограниченной ответственностью «Эдвансед Трансформейшн Консалтинг».</w:t>
      </w:r>
    </w:p>
    <w:p w:rsidR="007C06D2" w:rsidRPr="00BB7C79" w:rsidRDefault="007C06D2" w:rsidP="007C06D2">
      <w:pPr>
        <w:numPr>
          <w:ilvl w:val="1"/>
          <w:numId w:val="78"/>
        </w:numPr>
        <w:suppressAutoHyphens/>
        <w:spacing w:before="100" w:beforeAutospacing="1" w:after="100" w:afterAutospacing="1"/>
        <w:outlineLvl w:val="1"/>
      </w:pPr>
      <w:r w:rsidRPr="00BB7C79">
        <w:t>Сроки выполнения работ:</w:t>
      </w:r>
    </w:p>
    <w:p w:rsidR="007C06D2" w:rsidRPr="00BB7C79" w:rsidRDefault="007C06D2" w:rsidP="007C06D2">
      <w:pPr>
        <w:spacing w:before="100" w:beforeAutospacing="1" w:after="100" w:afterAutospacing="1"/>
        <w:ind w:firstLine="708"/>
      </w:pPr>
      <w:r w:rsidRPr="00BB7C79">
        <w:t xml:space="preserve">Работы выполняются в 2014 году в 2 этапа: </w:t>
      </w:r>
    </w:p>
    <w:p w:rsidR="007C06D2" w:rsidRPr="00BB7C79" w:rsidRDefault="007C06D2" w:rsidP="007C06D2">
      <w:pPr>
        <w:keepNext/>
        <w:keepLines/>
        <w:widowControl w:val="0"/>
        <w:suppressLineNumbers/>
        <w:tabs>
          <w:tab w:val="left" w:pos="1701"/>
          <w:tab w:val="left" w:pos="5103"/>
        </w:tabs>
        <w:suppressAutoHyphens/>
        <w:ind w:firstLine="851"/>
      </w:pPr>
      <w:r w:rsidRPr="00BB7C79">
        <w:t xml:space="preserve">- Этап </w:t>
      </w:r>
      <w:r w:rsidRPr="00BB7C79">
        <w:rPr>
          <w:lang w:val="en-US"/>
        </w:rPr>
        <w:t>I</w:t>
      </w:r>
      <w:r w:rsidRPr="00BB7C79">
        <w:t>: с даты заключения государственного контракта не более 30 (Тридцати) календарных дней;</w:t>
      </w:r>
    </w:p>
    <w:p w:rsidR="007C06D2" w:rsidRPr="00BB7C79" w:rsidRDefault="007C06D2" w:rsidP="007C06D2">
      <w:pPr>
        <w:keepNext/>
        <w:keepLines/>
        <w:widowControl w:val="0"/>
        <w:suppressLineNumbers/>
        <w:tabs>
          <w:tab w:val="left" w:pos="1701"/>
          <w:tab w:val="left" w:pos="5103"/>
        </w:tabs>
        <w:suppressAutoHyphens/>
        <w:ind w:firstLine="851"/>
      </w:pPr>
      <w:r w:rsidRPr="00BB7C79">
        <w:t xml:space="preserve">- Этап </w:t>
      </w:r>
      <w:r w:rsidRPr="00BB7C79">
        <w:rPr>
          <w:lang w:val="en-US"/>
        </w:rPr>
        <w:t>II</w:t>
      </w:r>
      <w:r w:rsidRPr="00BB7C79">
        <w:t>: с даты заключения государственного контракта  по 10декабря 2014 г.</w:t>
      </w:r>
    </w:p>
    <w:p w:rsidR="007C06D2" w:rsidRPr="00D738F7" w:rsidRDefault="007C06D2" w:rsidP="007C06D2">
      <w:pPr>
        <w:numPr>
          <w:ilvl w:val="1"/>
          <w:numId w:val="78"/>
        </w:numPr>
        <w:suppressAutoHyphens/>
        <w:spacing w:before="100" w:beforeAutospacing="1" w:after="100" w:afterAutospacing="1"/>
        <w:outlineLvl w:val="1"/>
      </w:pPr>
      <w:r w:rsidRPr="00BB7C79">
        <w:t>Стоимость работ в 2014 году всего:</w:t>
      </w:r>
    </w:p>
    <w:p w:rsidR="007C06D2" w:rsidRPr="00BB7C79" w:rsidRDefault="007C06D2" w:rsidP="007C06D2">
      <w:pPr>
        <w:suppressAutoHyphens/>
        <w:spacing w:before="100" w:beforeAutospacing="1" w:after="100" w:afterAutospacing="1"/>
        <w:outlineLvl w:val="1"/>
      </w:pPr>
    </w:p>
    <w:p w:rsidR="007C06D2" w:rsidRPr="00BB7C79" w:rsidRDefault="007C06D2" w:rsidP="007C06D2">
      <w:pPr>
        <w:numPr>
          <w:ilvl w:val="1"/>
          <w:numId w:val="78"/>
        </w:numPr>
        <w:suppressAutoHyphens/>
        <w:spacing w:before="100" w:beforeAutospacing="1" w:after="100" w:afterAutospacing="1"/>
        <w:outlineLvl w:val="1"/>
      </w:pPr>
      <w:r w:rsidRPr="00BB7C79">
        <w:t>Источник финансирования: Федеральный бюджет</w:t>
      </w:r>
    </w:p>
    <w:p w:rsidR="007C06D2" w:rsidRPr="00BB7C79" w:rsidRDefault="007C06D2" w:rsidP="007C06D2">
      <w:pPr>
        <w:spacing w:before="100" w:beforeAutospacing="1" w:after="100" w:afterAutospacing="1"/>
        <w:ind w:firstLine="708"/>
      </w:pPr>
      <w:r w:rsidRPr="00BB7C79">
        <w:t>Работы выполняется в рамках мероприятия «Повышение качества государственного управления за счет создания и внедрения современных информационных технологий» подпрограммы «Информационное государство» государственной программы Российской Федерации «Информационное общество (2011-2020 годы)» (далее – Программа).</w:t>
      </w:r>
    </w:p>
    <w:p w:rsidR="007C06D2" w:rsidRPr="00BB7C79" w:rsidRDefault="007C06D2" w:rsidP="007C06D2">
      <w:pPr>
        <w:keepNext/>
        <w:numPr>
          <w:ilvl w:val="0"/>
          <w:numId w:val="79"/>
        </w:numPr>
        <w:suppressAutoHyphens/>
        <w:spacing w:before="240" w:after="115"/>
        <w:jc w:val="left"/>
        <w:outlineLvl w:val="0"/>
        <w:rPr>
          <w:b/>
          <w:bCs/>
          <w:kern w:val="32"/>
          <w:lang w:eastAsia="ar-SA"/>
        </w:rPr>
      </w:pPr>
      <w:r w:rsidRPr="00BB7C79">
        <w:rPr>
          <w:b/>
          <w:bCs/>
          <w:kern w:val="32"/>
          <w:lang w:eastAsia="ar-SA"/>
        </w:rPr>
        <w:br w:type="page"/>
      </w:r>
      <w:r w:rsidRPr="00BB7C79">
        <w:rPr>
          <w:b/>
          <w:bCs/>
          <w:kern w:val="32"/>
          <w:lang w:eastAsia="ar-SA"/>
        </w:rPr>
        <w:lastRenderedPageBreak/>
        <w:t>СОКРАЩЕНИЯ И НАИМЕНОВАНИЯ</w:t>
      </w:r>
    </w:p>
    <w:p w:rsidR="007C06D2" w:rsidRPr="00BB7C79" w:rsidRDefault="007C06D2" w:rsidP="007C06D2">
      <w:pPr>
        <w:suppressAutoHyphens/>
        <w:spacing w:before="100" w:after="115"/>
        <w:ind w:firstLine="708"/>
        <w:rPr>
          <w:lang w:eastAsia="ar-SA"/>
        </w:rPr>
      </w:pPr>
    </w:p>
    <w:tbl>
      <w:tblPr>
        <w:tblW w:w="10326"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3352"/>
        <w:gridCol w:w="6974"/>
      </w:tblGrid>
      <w:tr w:rsidR="007C06D2" w:rsidRPr="00BB7C79" w:rsidTr="00B443D1">
        <w:trPr>
          <w:tblCellSpacing w:w="0" w:type="dxa"/>
        </w:trPr>
        <w:tc>
          <w:tcPr>
            <w:tcW w:w="3352" w:type="dxa"/>
            <w:tcBorders>
              <w:top w:val="outset" w:sz="6" w:space="0" w:color="000000"/>
              <w:bottom w:val="outset" w:sz="6" w:space="0" w:color="000000"/>
              <w:right w:val="outset" w:sz="6" w:space="0" w:color="000000"/>
            </w:tcBorders>
          </w:tcPr>
          <w:p w:rsidR="007C06D2" w:rsidRPr="00BB7C79" w:rsidRDefault="007C06D2" w:rsidP="00B443D1">
            <w:pPr>
              <w:spacing w:before="100" w:beforeAutospacing="1" w:after="100" w:afterAutospacing="1"/>
              <w:jc w:val="center"/>
            </w:pPr>
            <w:r w:rsidRPr="00BB7C79">
              <w:t>АРМ</w:t>
            </w:r>
          </w:p>
        </w:tc>
        <w:tc>
          <w:tcPr>
            <w:tcW w:w="6974" w:type="dxa"/>
            <w:tcBorders>
              <w:top w:val="outset" w:sz="6" w:space="0" w:color="000000"/>
              <w:left w:val="outset" w:sz="6" w:space="0" w:color="000000"/>
              <w:bottom w:val="outset" w:sz="6" w:space="0" w:color="000000"/>
            </w:tcBorders>
          </w:tcPr>
          <w:p w:rsidR="007C06D2" w:rsidRPr="00BB7C79" w:rsidRDefault="007C06D2" w:rsidP="00B443D1">
            <w:pPr>
              <w:spacing w:before="100" w:beforeAutospacing="1" w:after="100" w:afterAutospacing="1"/>
            </w:pPr>
            <w:r w:rsidRPr="00BB7C79">
              <w:t>Автоматизированное рабочее место</w:t>
            </w:r>
          </w:p>
        </w:tc>
      </w:tr>
      <w:tr w:rsidR="007C06D2" w:rsidRPr="00BB7C79" w:rsidTr="00B443D1">
        <w:trPr>
          <w:tblCellSpacing w:w="0" w:type="dxa"/>
        </w:trPr>
        <w:tc>
          <w:tcPr>
            <w:tcW w:w="3352" w:type="dxa"/>
            <w:tcBorders>
              <w:top w:val="outset" w:sz="6" w:space="0" w:color="000000"/>
              <w:bottom w:val="outset" w:sz="6" w:space="0" w:color="000000"/>
              <w:right w:val="outset" w:sz="6" w:space="0" w:color="000000"/>
            </w:tcBorders>
          </w:tcPr>
          <w:p w:rsidR="007C06D2" w:rsidRPr="00BB7C79" w:rsidRDefault="007C06D2" w:rsidP="00B443D1">
            <w:pPr>
              <w:spacing w:before="100" w:beforeAutospacing="1" w:after="100" w:afterAutospacing="1"/>
              <w:jc w:val="center"/>
            </w:pPr>
            <w:r w:rsidRPr="00BB7C79">
              <w:t>ИАС</w:t>
            </w:r>
          </w:p>
        </w:tc>
        <w:tc>
          <w:tcPr>
            <w:tcW w:w="6974" w:type="dxa"/>
            <w:tcBorders>
              <w:top w:val="outset" w:sz="6" w:space="0" w:color="000000"/>
              <w:left w:val="outset" w:sz="6" w:space="0" w:color="000000"/>
              <w:bottom w:val="outset" w:sz="6" w:space="0" w:color="000000"/>
            </w:tcBorders>
          </w:tcPr>
          <w:p w:rsidR="007C06D2" w:rsidRPr="00BB7C79" w:rsidRDefault="007C06D2" w:rsidP="00B443D1">
            <w:pPr>
              <w:spacing w:before="100" w:beforeAutospacing="1" w:after="100" w:afterAutospacing="1"/>
            </w:pPr>
            <w:r w:rsidRPr="00BB7C79">
              <w:t>Информационно-аналитическая система мониторинга данных о торгах</w:t>
            </w:r>
          </w:p>
        </w:tc>
      </w:tr>
      <w:tr w:rsidR="007C06D2" w:rsidRPr="00BB7C79" w:rsidTr="00B443D1">
        <w:trPr>
          <w:tblCellSpacing w:w="0" w:type="dxa"/>
        </w:trPr>
        <w:tc>
          <w:tcPr>
            <w:tcW w:w="3352" w:type="dxa"/>
            <w:tcBorders>
              <w:top w:val="outset" w:sz="6" w:space="0" w:color="000000"/>
              <w:bottom w:val="outset" w:sz="6" w:space="0" w:color="000000"/>
              <w:right w:val="outset" w:sz="6" w:space="0" w:color="000000"/>
            </w:tcBorders>
          </w:tcPr>
          <w:p w:rsidR="007C06D2" w:rsidRPr="00BB7C79" w:rsidRDefault="007C06D2" w:rsidP="00B443D1">
            <w:pPr>
              <w:spacing w:before="100" w:beforeAutospacing="1" w:after="100" w:afterAutospacing="1"/>
              <w:jc w:val="center"/>
            </w:pPr>
            <w:r w:rsidRPr="00BB7C79">
              <w:t xml:space="preserve">Интернет-портал, Официальный сайт, </w:t>
            </w:r>
            <w:r w:rsidRPr="00BB7C79">
              <w:br/>
              <w:t xml:space="preserve">Сайт торгов, </w:t>
            </w:r>
            <w:r w:rsidRPr="00BB7C79">
              <w:br/>
              <w:t>Сайт www.torgi.gov.ru</w:t>
            </w:r>
          </w:p>
        </w:tc>
        <w:tc>
          <w:tcPr>
            <w:tcW w:w="6974" w:type="dxa"/>
            <w:tcBorders>
              <w:top w:val="outset" w:sz="6" w:space="0" w:color="000000"/>
              <w:left w:val="outset" w:sz="6" w:space="0" w:color="000000"/>
              <w:bottom w:val="outset" w:sz="6" w:space="0" w:color="000000"/>
            </w:tcBorders>
          </w:tcPr>
          <w:p w:rsidR="007C06D2" w:rsidRPr="00BB7C79" w:rsidRDefault="007C06D2" w:rsidP="00B443D1">
            <w:pPr>
              <w:spacing w:before="100" w:beforeAutospacing="1" w:after="100" w:afterAutospacing="1"/>
            </w:pPr>
            <w:r w:rsidRPr="00BB7C79">
              <w:t xml:space="preserve">Официальный сайт Российской Федерации в информационно-телекоммуникационной сети «Интернет» для размещения информации о проведении торгов по адресу: </w:t>
            </w:r>
            <w:r w:rsidRPr="00BB7C79">
              <w:rPr>
                <w:lang w:val="en-US"/>
              </w:rPr>
              <w:t>www</w:t>
            </w:r>
            <w:r w:rsidRPr="00BB7C79">
              <w:t>.</w:t>
            </w:r>
            <w:r w:rsidRPr="00BB7C79">
              <w:rPr>
                <w:lang w:val="en-US"/>
              </w:rPr>
              <w:t>torgi</w:t>
            </w:r>
            <w:r w:rsidRPr="00BB7C79">
              <w:t>.</w:t>
            </w:r>
            <w:r w:rsidRPr="00BB7C79">
              <w:rPr>
                <w:lang w:val="en-US"/>
              </w:rPr>
              <w:t>gov</w:t>
            </w:r>
            <w:r w:rsidRPr="00BB7C79">
              <w:t>.</w:t>
            </w:r>
            <w:r w:rsidRPr="00BB7C79">
              <w:rPr>
                <w:lang w:val="en-US"/>
              </w:rPr>
              <w:t>ru</w:t>
            </w:r>
          </w:p>
        </w:tc>
      </w:tr>
      <w:tr w:rsidR="007C06D2" w:rsidRPr="00BB7C79" w:rsidTr="00B443D1">
        <w:trPr>
          <w:tblCellSpacing w:w="0" w:type="dxa"/>
        </w:trPr>
        <w:tc>
          <w:tcPr>
            <w:tcW w:w="3352" w:type="dxa"/>
            <w:tcBorders>
              <w:top w:val="outset" w:sz="6" w:space="0" w:color="000000"/>
              <w:bottom w:val="outset" w:sz="6" w:space="0" w:color="000000"/>
              <w:right w:val="outset" w:sz="6" w:space="0" w:color="000000"/>
            </w:tcBorders>
          </w:tcPr>
          <w:p w:rsidR="007C06D2" w:rsidRPr="00BB7C79" w:rsidRDefault="007C06D2" w:rsidP="00B443D1">
            <w:pPr>
              <w:spacing w:before="100" w:beforeAutospacing="1" w:after="100" w:afterAutospacing="1"/>
              <w:jc w:val="center"/>
            </w:pPr>
            <w:r w:rsidRPr="00BB7C79">
              <w:rPr>
                <w:color w:val="000000"/>
              </w:rPr>
              <w:t>Методические рекомендации</w:t>
            </w:r>
          </w:p>
        </w:tc>
        <w:tc>
          <w:tcPr>
            <w:tcW w:w="6974" w:type="dxa"/>
            <w:tcBorders>
              <w:top w:val="outset" w:sz="6" w:space="0" w:color="000000"/>
              <w:left w:val="outset" w:sz="6" w:space="0" w:color="000000"/>
              <w:bottom w:val="outset" w:sz="6" w:space="0" w:color="000000"/>
            </w:tcBorders>
          </w:tcPr>
          <w:p w:rsidR="007C06D2" w:rsidRPr="00BB7C79" w:rsidRDefault="007C06D2" w:rsidP="00B443D1">
            <w:pPr>
              <w:spacing w:before="100" w:beforeAutospacing="1" w:after="100" w:afterAutospacing="1"/>
            </w:pPr>
            <w:r w:rsidRPr="00BB7C79">
              <w:rPr>
                <w:color w:val="000000"/>
              </w:rPr>
              <w:t>Методические рекомендации</w:t>
            </w:r>
            <w:r w:rsidRPr="00BB7C79">
              <w:t xml:space="preserve"> по публикации открытых данных государственными органами и органами местного самоуправления, а также технические требования к публикации открытых данных (предоставляются Государственным заказчиком по запросу)</w:t>
            </w:r>
          </w:p>
        </w:tc>
      </w:tr>
      <w:tr w:rsidR="007C06D2" w:rsidRPr="00BB7C79" w:rsidTr="00B443D1">
        <w:trPr>
          <w:tblCellSpacing w:w="0" w:type="dxa"/>
        </w:trPr>
        <w:tc>
          <w:tcPr>
            <w:tcW w:w="3352" w:type="dxa"/>
            <w:tcBorders>
              <w:top w:val="outset" w:sz="6" w:space="0" w:color="000000"/>
              <w:bottom w:val="outset" w:sz="6" w:space="0" w:color="000000"/>
              <w:right w:val="outset" w:sz="6" w:space="0" w:color="000000"/>
            </w:tcBorders>
          </w:tcPr>
          <w:p w:rsidR="007C06D2" w:rsidRPr="00BB7C79" w:rsidRDefault="007C06D2" w:rsidP="00B443D1">
            <w:pPr>
              <w:spacing w:before="100" w:beforeAutospacing="1" w:after="100" w:afterAutospacing="1"/>
              <w:jc w:val="center"/>
            </w:pPr>
            <w:r w:rsidRPr="00BB7C79">
              <w:t>Система</w:t>
            </w:r>
          </w:p>
        </w:tc>
        <w:tc>
          <w:tcPr>
            <w:tcW w:w="6974" w:type="dxa"/>
            <w:tcBorders>
              <w:top w:val="outset" w:sz="6" w:space="0" w:color="000000"/>
              <w:left w:val="outset" w:sz="6" w:space="0" w:color="000000"/>
              <w:bottom w:val="outset" w:sz="6" w:space="0" w:color="000000"/>
            </w:tcBorders>
          </w:tcPr>
          <w:p w:rsidR="007C06D2" w:rsidRPr="00BB7C79" w:rsidRDefault="007C06D2" w:rsidP="00B443D1">
            <w:pPr>
              <w:spacing w:before="100" w:beforeAutospacing="1" w:after="100" w:afterAutospacing="1"/>
            </w:pPr>
            <w:r w:rsidRPr="00BB7C79">
              <w:t>Информационная система для анализа информации о государственных и муниципальных торгах на реализацию (продажу) в составе подсистем: официальный сайт Российской Федерации в сети «Интернет» для размещения информации о проведении торгов и информационно-аналитическая система мониторинга данных о торгах</w:t>
            </w:r>
          </w:p>
        </w:tc>
      </w:tr>
      <w:tr w:rsidR="007C06D2" w:rsidRPr="00BB7C79" w:rsidTr="00B443D1">
        <w:trPr>
          <w:tblCellSpacing w:w="0" w:type="dxa"/>
        </w:trPr>
        <w:tc>
          <w:tcPr>
            <w:tcW w:w="3352" w:type="dxa"/>
            <w:tcBorders>
              <w:top w:val="outset" w:sz="6" w:space="0" w:color="000000"/>
              <w:bottom w:val="outset" w:sz="6" w:space="0" w:color="000000"/>
              <w:right w:val="outset" w:sz="6" w:space="0" w:color="000000"/>
            </w:tcBorders>
          </w:tcPr>
          <w:p w:rsidR="007C06D2" w:rsidRPr="00BB7C79" w:rsidRDefault="007C06D2" w:rsidP="00B443D1">
            <w:pPr>
              <w:spacing w:before="100" w:beforeAutospacing="1" w:after="100" w:afterAutospacing="1"/>
              <w:jc w:val="center"/>
            </w:pPr>
            <w:r w:rsidRPr="00BB7C79">
              <w:t>ЧТЗ</w:t>
            </w:r>
          </w:p>
        </w:tc>
        <w:tc>
          <w:tcPr>
            <w:tcW w:w="6974" w:type="dxa"/>
            <w:tcBorders>
              <w:top w:val="outset" w:sz="6" w:space="0" w:color="000000"/>
              <w:left w:val="outset" w:sz="6" w:space="0" w:color="000000"/>
              <w:bottom w:val="outset" w:sz="6" w:space="0" w:color="000000"/>
            </w:tcBorders>
          </w:tcPr>
          <w:p w:rsidR="007C06D2" w:rsidRPr="00BB7C79" w:rsidRDefault="007C06D2" w:rsidP="00B443D1">
            <w:pPr>
              <w:spacing w:before="100" w:beforeAutospacing="1" w:after="100" w:afterAutospacing="1"/>
            </w:pPr>
            <w:r w:rsidRPr="00BB7C79">
              <w:t>Частное техническое задание</w:t>
            </w:r>
          </w:p>
        </w:tc>
      </w:tr>
    </w:tbl>
    <w:p w:rsidR="007C06D2" w:rsidRPr="00BB7C79" w:rsidRDefault="007C06D2" w:rsidP="007C06D2">
      <w:pPr>
        <w:keepNext/>
        <w:suppressAutoHyphens/>
        <w:spacing w:before="240"/>
        <w:ind w:firstLine="708"/>
        <w:outlineLvl w:val="0"/>
        <w:rPr>
          <w:b/>
          <w:bCs/>
          <w:kern w:val="32"/>
          <w:lang w:eastAsia="ar-SA"/>
        </w:rPr>
      </w:pPr>
      <w:r w:rsidRPr="00BB7C79">
        <w:rPr>
          <w:b/>
          <w:bCs/>
          <w:kern w:val="32"/>
          <w:lang w:eastAsia="ar-SA"/>
        </w:rPr>
        <w:t>3. ОБЩИЕ ПОЛОЖЕНИЯ.</w:t>
      </w:r>
    </w:p>
    <w:p w:rsidR="007C06D2" w:rsidRPr="00BB7C79" w:rsidRDefault="007C06D2" w:rsidP="007C06D2">
      <w:pPr>
        <w:keepNext/>
        <w:suppressAutoHyphens/>
        <w:spacing w:before="240"/>
        <w:ind w:firstLine="708"/>
        <w:outlineLvl w:val="0"/>
        <w:rPr>
          <w:b/>
          <w:bCs/>
          <w:kern w:val="32"/>
          <w:lang w:eastAsia="ar-SA"/>
        </w:rPr>
      </w:pPr>
      <w:r w:rsidRPr="00BB7C79">
        <w:rPr>
          <w:b/>
          <w:bCs/>
          <w:kern w:val="32"/>
          <w:lang w:eastAsia="ar-SA"/>
        </w:rPr>
        <w:t>3.1. Правовые основы выполнения работ</w:t>
      </w:r>
    </w:p>
    <w:p w:rsidR="007C06D2" w:rsidRPr="00BB7C79" w:rsidRDefault="007C06D2" w:rsidP="007C06D2">
      <w:pPr>
        <w:suppressAutoHyphens/>
        <w:spacing w:before="100" w:after="115"/>
        <w:ind w:firstLine="708"/>
        <w:rPr>
          <w:lang w:eastAsia="ar-SA"/>
        </w:rPr>
      </w:pPr>
      <w:r w:rsidRPr="00BB7C79">
        <w:rPr>
          <w:lang w:eastAsia="ar-SA"/>
        </w:rPr>
        <w:t xml:space="preserve">Постановлением Правительства Российской Федерации от 10 сентября 2012 г. </w:t>
      </w:r>
      <w:r w:rsidRPr="00BB7C79">
        <w:rPr>
          <w:lang w:eastAsia="ar-SA"/>
        </w:rPr>
        <w:br/>
        <w:t xml:space="preserve">№ 909 «Об определении официального сайта Российской Федерации в информационно-телекоммуникационной сети «Интернет» для размещения информации о проведении торгов и внесении изменений в некоторые акты Правительства Российской Федерации» Минэкономразвития России определено уполномоченным федеральным органом исполнительной власти по ведению и развитию Сайта торгов. </w:t>
      </w:r>
    </w:p>
    <w:p w:rsidR="007C06D2" w:rsidRPr="00BB7C79" w:rsidRDefault="007C06D2" w:rsidP="007C06D2">
      <w:pPr>
        <w:suppressAutoHyphens/>
        <w:spacing w:before="100" w:after="115"/>
        <w:ind w:firstLine="708"/>
        <w:rPr>
          <w:lang w:eastAsia="ar-SA"/>
        </w:rPr>
      </w:pPr>
      <w:r w:rsidRPr="00BB7C79">
        <w:rPr>
          <w:lang w:eastAsia="ar-SA"/>
        </w:rPr>
        <w:t>Выполнение работ должно осуществляться в соответствии с положениями следующих документов:</w:t>
      </w:r>
    </w:p>
    <w:p w:rsidR="007C06D2" w:rsidRPr="00BB7C79" w:rsidRDefault="007C06D2" w:rsidP="007C06D2">
      <w:pPr>
        <w:numPr>
          <w:ilvl w:val="0"/>
          <w:numId w:val="75"/>
        </w:numPr>
        <w:suppressAutoHyphens/>
        <w:spacing w:before="100" w:after="115"/>
        <w:rPr>
          <w:lang w:eastAsia="ar-SA"/>
        </w:rPr>
      </w:pPr>
      <w:r w:rsidRPr="00BB7C79">
        <w:rPr>
          <w:lang w:eastAsia="ar-SA"/>
        </w:rPr>
        <w:t>Концепция долгосрочного социально-экономического развития Российской Федерации на период до 2020 года, утвержденная распоряжением Правительства Российской Федерации от 17 ноября 2008 г. №1662-р;</w:t>
      </w:r>
    </w:p>
    <w:p w:rsidR="007C06D2" w:rsidRPr="00BB7C79" w:rsidRDefault="007C06D2" w:rsidP="007C06D2">
      <w:pPr>
        <w:numPr>
          <w:ilvl w:val="0"/>
          <w:numId w:val="75"/>
        </w:numPr>
        <w:suppressAutoHyphens/>
        <w:spacing w:before="100" w:after="115"/>
        <w:rPr>
          <w:lang w:eastAsia="ar-SA"/>
        </w:rPr>
      </w:pPr>
      <w:r w:rsidRPr="00BB7C79">
        <w:rPr>
          <w:lang w:eastAsia="ar-SA"/>
        </w:rPr>
        <w:t>Федеральный закон от 26 июля 2006 г. № 135-ФЗ «О защите конкуренции»;</w:t>
      </w:r>
    </w:p>
    <w:p w:rsidR="007C06D2" w:rsidRPr="00BB7C79" w:rsidRDefault="007C06D2" w:rsidP="007C06D2">
      <w:pPr>
        <w:numPr>
          <w:ilvl w:val="0"/>
          <w:numId w:val="75"/>
        </w:numPr>
        <w:suppressAutoHyphens/>
        <w:spacing w:before="100" w:after="115"/>
        <w:rPr>
          <w:lang w:eastAsia="ar-SA"/>
        </w:rPr>
      </w:pPr>
      <w:r w:rsidRPr="00BB7C79">
        <w:rPr>
          <w:lang w:eastAsia="ar-SA"/>
        </w:rPr>
        <w:t>Градостроительный кодекс Российской Федерации;</w:t>
      </w:r>
    </w:p>
    <w:p w:rsidR="007C06D2" w:rsidRPr="00BB7C79" w:rsidRDefault="007C06D2" w:rsidP="007C06D2">
      <w:pPr>
        <w:numPr>
          <w:ilvl w:val="0"/>
          <w:numId w:val="75"/>
        </w:numPr>
        <w:suppressAutoHyphens/>
        <w:spacing w:before="100" w:after="115"/>
        <w:rPr>
          <w:lang w:eastAsia="ar-SA"/>
        </w:rPr>
      </w:pPr>
      <w:r w:rsidRPr="00BB7C79">
        <w:rPr>
          <w:lang w:eastAsia="ar-SA"/>
        </w:rPr>
        <w:t>Земельный кодекс Российской Федерации;</w:t>
      </w:r>
    </w:p>
    <w:p w:rsidR="007C06D2" w:rsidRPr="00BB7C79" w:rsidRDefault="007C06D2" w:rsidP="007C06D2">
      <w:pPr>
        <w:numPr>
          <w:ilvl w:val="0"/>
          <w:numId w:val="75"/>
        </w:numPr>
        <w:suppressAutoHyphens/>
        <w:spacing w:before="100" w:after="115"/>
        <w:rPr>
          <w:lang w:eastAsia="ar-SA"/>
        </w:rPr>
      </w:pPr>
      <w:r w:rsidRPr="00BB7C79">
        <w:rPr>
          <w:lang w:eastAsia="ar-SA"/>
        </w:rPr>
        <w:t>Федеральный закон от 24 июля 2009 г. № 209-ФЗ «Об охоте и о сохранении охотничьих ресурсов и о внесении изменений в отдельные законодательные акты Российской Федерации»;</w:t>
      </w:r>
    </w:p>
    <w:p w:rsidR="007C06D2" w:rsidRPr="00BB7C79" w:rsidRDefault="007C06D2" w:rsidP="007C06D2">
      <w:pPr>
        <w:numPr>
          <w:ilvl w:val="0"/>
          <w:numId w:val="75"/>
        </w:numPr>
        <w:suppressAutoHyphens/>
        <w:spacing w:before="100" w:after="115"/>
        <w:rPr>
          <w:lang w:eastAsia="ar-SA"/>
        </w:rPr>
      </w:pPr>
      <w:r w:rsidRPr="00BB7C79">
        <w:rPr>
          <w:lang w:eastAsia="ar-SA"/>
        </w:rPr>
        <w:lastRenderedPageBreak/>
        <w:t>Лесной кодекс Российской Федерации;</w:t>
      </w:r>
    </w:p>
    <w:p w:rsidR="007C06D2" w:rsidRPr="00BB7C79" w:rsidRDefault="007C06D2" w:rsidP="007C06D2">
      <w:pPr>
        <w:numPr>
          <w:ilvl w:val="0"/>
          <w:numId w:val="75"/>
        </w:numPr>
        <w:suppressAutoHyphens/>
        <w:spacing w:before="100" w:after="115"/>
        <w:rPr>
          <w:lang w:eastAsia="ar-SA"/>
        </w:rPr>
      </w:pPr>
      <w:r w:rsidRPr="00BB7C79">
        <w:rPr>
          <w:lang w:eastAsia="ar-SA"/>
        </w:rPr>
        <w:t>Закон Российской Федерации от 21 февраля 1992 г. № 2395-1 «О недрах»;</w:t>
      </w:r>
    </w:p>
    <w:p w:rsidR="007C06D2" w:rsidRPr="00BB7C79" w:rsidRDefault="007C06D2" w:rsidP="007C06D2">
      <w:pPr>
        <w:numPr>
          <w:ilvl w:val="0"/>
          <w:numId w:val="75"/>
        </w:numPr>
        <w:suppressAutoHyphens/>
        <w:spacing w:before="100" w:after="115"/>
        <w:rPr>
          <w:lang w:eastAsia="ar-SA"/>
        </w:rPr>
      </w:pPr>
      <w:r w:rsidRPr="00BB7C79">
        <w:rPr>
          <w:lang w:eastAsia="ar-SA"/>
        </w:rPr>
        <w:t>Федеральный закон от 21 декабря 2001 г. № 178-ФЗ «О приватизации государственного и муниципального имущества»;</w:t>
      </w:r>
    </w:p>
    <w:p w:rsidR="007C06D2" w:rsidRPr="00BB7C79" w:rsidRDefault="007C06D2" w:rsidP="007C06D2">
      <w:pPr>
        <w:numPr>
          <w:ilvl w:val="0"/>
          <w:numId w:val="75"/>
        </w:numPr>
        <w:suppressAutoHyphens/>
        <w:spacing w:before="100" w:after="115"/>
        <w:rPr>
          <w:lang w:eastAsia="ar-SA"/>
        </w:rPr>
      </w:pPr>
      <w:r w:rsidRPr="00BB7C79">
        <w:rPr>
          <w:lang w:eastAsia="ar-SA"/>
        </w:rPr>
        <w:t>Водный кодекс Российской Федерации;</w:t>
      </w:r>
    </w:p>
    <w:p w:rsidR="007C06D2" w:rsidRPr="00BB7C79" w:rsidRDefault="007C06D2" w:rsidP="007C06D2">
      <w:pPr>
        <w:numPr>
          <w:ilvl w:val="0"/>
          <w:numId w:val="75"/>
        </w:numPr>
        <w:suppressAutoHyphens/>
        <w:spacing w:before="100" w:after="115"/>
        <w:rPr>
          <w:lang w:eastAsia="ar-SA"/>
        </w:rPr>
      </w:pPr>
      <w:r w:rsidRPr="00BB7C79">
        <w:rPr>
          <w:lang w:eastAsia="ar-SA"/>
        </w:rPr>
        <w:t>Федеральный закон от 20 декабря 2004 г. № 166-ФЗ «О рыболовстве и сохранении водных биологических ресурсов»;</w:t>
      </w:r>
    </w:p>
    <w:p w:rsidR="007C06D2" w:rsidRPr="00BB7C79" w:rsidRDefault="007C06D2" w:rsidP="007C06D2">
      <w:pPr>
        <w:numPr>
          <w:ilvl w:val="0"/>
          <w:numId w:val="75"/>
        </w:numPr>
        <w:suppressAutoHyphens/>
        <w:spacing w:before="100" w:after="115"/>
        <w:rPr>
          <w:lang w:eastAsia="ar-SA"/>
        </w:rPr>
      </w:pPr>
      <w:r w:rsidRPr="00BB7C79">
        <w:rPr>
          <w:lang w:eastAsia="ar-SA"/>
        </w:rPr>
        <w:t>Федеральный закон от 2 октября 2007 г. № 229-ФЗ «Об исполнительном производстве»;</w:t>
      </w:r>
    </w:p>
    <w:p w:rsidR="007C06D2" w:rsidRPr="00BB7C79" w:rsidRDefault="007C06D2" w:rsidP="007C06D2">
      <w:pPr>
        <w:numPr>
          <w:ilvl w:val="0"/>
          <w:numId w:val="75"/>
        </w:numPr>
        <w:suppressAutoHyphens/>
        <w:spacing w:before="100" w:after="115"/>
        <w:rPr>
          <w:lang w:eastAsia="ar-SA"/>
        </w:rPr>
      </w:pPr>
      <w:r w:rsidRPr="00BB7C79">
        <w:rPr>
          <w:lang w:eastAsia="ar-SA"/>
        </w:rPr>
        <w:t>Жилищный кодекс Российской Федерации;</w:t>
      </w:r>
    </w:p>
    <w:p w:rsidR="007C06D2" w:rsidRPr="00BB7C79" w:rsidRDefault="007C06D2" w:rsidP="007C06D2">
      <w:pPr>
        <w:numPr>
          <w:ilvl w:val="0"/>
          <w:numId w:val="75"/>
        </w:numPr>
        <w:suppressAutoHyphens/>
        <w:spacing w:before="100" w:after="115"/>
        <w:rPr>
          <w:lang w:eastAsia="ar-SA"/>
        </w:rPr>
      </w:pPr>
      <w:r w:rsidRPr="00BB7C79">
        <w:rPr>
          <w:lang w:eastAsia="ar-SA"/>
        </w:rPr>
        <w:t>Федеральный закон от 25 декабря 2008 г. № 284-ФЗ «О передаче прав на единые технологии»;</w:t>
      </w:r>
    </w:p>
    <w:p w:rsidR="007C06D2" w:rsidRPr="00BB7C79" w:rsidRDefault="007C06D2" w:rsidP="007C06D2">
      <w:pPr>
        <w:numPr>
          <w:ilvl w:val="0"/>
          <w:numId w:val="75"/>
        </w:numPr>
        <w:suppressAutoHyphens/>
        <w:spacing w:before="100" w:after="115"/>
        <w:rPr>
          <w:lang w:eastAsia="ar-SA"/>
        </w:rPr>
      </w:pPr>
      <w:r w:rsidRPr="00BB7C79">
        <w:rPr>
          <w:lang w:eastAsia="ar-SA"/>
        </w:rPr>
        <w:t>Федеральный закон от 21 июля 2005 г. № 115-ФЗ «О концессионных соглашениях»;</w:t>
      </w:r>
    </w:p>
    <w:p w:rsidR="007C06D2" w:rsidRPr="00BB7C79" w:rsidRDefault="007C06D2" w:rsidP="007C06D2">
      <w:pPr>
        <w:numPr>
          <w:ilvl w:val="0"/>
          <w:numId w:val="75"/>
        </w:numPr>
        <w:suppressAutoHyphens/>
        <w:spacing w:before="100" w:after="115"/>
        <w:rPr>
          <w:lang w:eastAsia="ar-SA"/>
        </w:rPr>
      </w:pPr>
      <w:r w:rsidRPr="00BB7C79">
        <w:rPr>
          <w:lang w:eastAsia="ar-SA"/>
        </w:rPr>
        <w:t>Федеральный закон от 19 июля 2011 г. № 246-ФЗ «Об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w:t>
      </w:r>
    </w:p>
    <w:p w:rsidR="007C06D2" w:rsidRPr="00BB7C79" w:rsidRDefault="007C06D2" w:rsidP="007C06D2">
      <w:pPr>
        <w:numPr>
          <w:ilvl w:val="0"/>
          <w:numId w:val="75"/>
        </w:numPr>
        <w:suppressAutoHyphens/>
        <w:spacing w:before="100" w:after="115"/>
        <w:rPr>
          <w:lang w:eastAsia="ar-SA"/>
        </w:rPr>
      </w:pPr>
      <w:r w:rsidRPr="00BB7C79">
        <w:rPr>
          <w:lang w:eastAsia="ar-SA"/>
        </w:rPr>
        <w:t>Федеральный закон от 16 июля 1998 г. № 102-ФЗ «Об ипотеке (залоге недвижимости)»;</w:t>
      </w:r>
    </w:p>
    <w:p w:rsidR="007C06D2" w:rsidRPr="00BB7C79" w:rsidRDefault="007C06D2" w:rsidP="007C06D2">
      <w:pPr>
        <w:numPr>
          <w:ilvl w:val="0"/>
          <w:numId w:val="75"/>
        </w:numPr>
        <w:suppressAutoHyphens/>
        <w:spacing w:before="100" w:after="115"/>
        <w:rPr>
          <w:lang w:eastAsia="ar-SA"/>
        </w:rPr>
      </w:pPr>
      <w:r w:rsidRPr="00BB7C79">
        <w:rPr>
          <w:lang w:eastAsia="ar-SA"/>
        </w:rPr>
        <w:t>Федеральный закон от 6 апреля 2011 г. № 63-ФЗ «Об электронной подписи»;</w:t>
      </w:r>
    </w:p>
    <w:p w:rsidR="007C06D2" w:rsidRPr="00BB7C79" w:rsidRDefault="007C06D2" w:rsidP="007C06D2">
      <w:pPr>
        <w:numPr>
          <w:ilvl w:val="0"/>
          <w:numId w:val="75"/>
        </w:numPr>
        <w:suppressAutoHyphens/>
        <w:spacing w:before="100" w:after="115"/>
        <w:rPr>
          <w:lang w:eastAsia="ar-SA"/>
        </w:rPr>
      </w:pPr>
      <w:r w:rsidRPr="00BB7C79">
        <w:rPr>
          <w:lang w:eastAsia="ar-SA"/>
        </w:rPr>
        <w:t>Федеральный закон от 13 марта 2006 г. № 38-ФЗ «О рекламе»;</w:t>
      </w:r>
    </w:p>
    <w:p w:rsidR="007C06D2" w:rsidRPr="00BB7C79" w:rsidRDefault="007C06D2" w:rsidP="007C06D2">
      <w:pPr>
        <w:numPr>
          <w:ilvl w:val="0"/>
          <w:numId w:val="75"/>
        </w:numPr>
        <w:suppressAutoHyphens/>
        <w:spacing w:before="100" w:after="115"/>
        <w:rPr>
          <w:lang w:eastAsia="ar-SA"/>
        </w:rPr>
      </w:pPr>
      <w:r w:rsidRPr="00BB7C79">
        <w:rPr>
          <w:lang w:eastAsia="ar-SA"/>
        </w:rPr>
        <w:t>Федеральный закон от 7 июля 2003 г. № 126-ФЗ «О связи»;</w:t>
      </w:r>
    </w:p>
    <w:p w:rsidR="007C06D2" w:rsidRPr="00BB7C79" w:rsidRDefault="007C06D2" w:rsidP="007C06D2">
      <w:pPr>
        <w:numPr>
          <w:ilvl w:val="0"/>
          <w:numId w:val="75"/>
        </w:numPr>
        <w:suppressAutoHyphens/>
        <w:spacing w:before="100" w:after="115"/>
        <w:rPr>
          <w:lang w:eastAsia="ar-SA"/>
        </w:rPr>
      </w:pPr>
      <w:r w:rsidRPr="00BB7C79">
        <w:rPr>
          <w:lang w:eastAsia="ar-SA"/>
        </w:rPr>
        <w:t>Федеральный закон от 26 марта 2003 г. № 36-ФЗ «Об особенностях функционирования электроэнергетики в переходный период и 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Федерального закона «Об электроэнергетике»;</w:t>
      </w:r>
    </w:p>
    <w:p w:rsidR="007C06D2" w:rsidRPr="00BB7C79" w:rsidRDefault="007C06D2" w:rsidP="007C06D2">
      <w:pPr>
        <w:numPr>
          <w:ilvl w:val="0"/>
          <w:numId w:val="75"/>
        </w:numPr>
        <w:suppressAutoHyphens/>
        <w:spacing w:before="100" w:after="115"/>
        <w:rPr>
          <w:lang w:eastAsia="ar-SA"/>
        </w:rPr>
      </w:pPr>
      <w:r w:rsidRPr="00BB7C79">
        <w:rPr>
          <w:lang w:eastAsia="ar-SA"/>
        </w:rPr>
        <w:t>Федеральный закон от 2 июля 2013 г. № 148-ФЗ «Об аквакультуре (рыбоводстве) и о внесении изменений в отдельные законодательные акты Российской Федерации»;</w:t>
      </w:r>
    </w:p>
    <w:p w:rsidR="007C06D2" w:rsidRPr="00BB7C79" w:rsidRDefault="007C06D2" w:rsidP="007C06D2">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10 сентября 2012 г. </w:t>
      </w:r>
      <w:r w:rsidRPr="00BB7C79">
        <w:rPr>
          <w:lang w:eastAsia="ar-SA"/>
        </w:rPr>
        <w:br/>
        <w:t>№ 909 «Об определении официального сайта Российской Федерации в информационно-телекоммуникационной сети Интернет для размещения информации о проведении торгов и внесении изменений в некоторые законодательные акты Российской Федерации»;</w:t>
      </w:r>
    </w:p>
    <w:p w:rsidR="007C06D2" w:rsidRPr="00BB7C79" w:rsidRDefault="007C06D2" w:rsidP="007C06D2">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27 августа 2012 г. </w:t>
      </w:r>
      <w:r w:rsidRPr="00BB7C79">
        <w:rPr>
          <w:lang w:eastAsia="ar-SA"/>
        </w:rPr>
        <w:br/>
        <w:t>№ 860 «Об организации и проведении продажи государственного и муниципального имущества в электронной форме»;</w:t>
      </w:r>
    </w:p>
    <w:p w:rsidR="007C06D2" w:rsidRPr="00BB7C79" w:rsidRDefault="007C06D2" w:rsidP="007C06D2">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12 августа 2002 г. </w:t>
      </w:r>
      <w:r w:rsidRPr="00BB7C79">
        <w:rPr>
          <w:lang w:eastAsia="ar-SA"/>
        </w:rPr>
        <w:br/>
        <w:t>№ 585 «Об утверждении Положения об организации продажи государственного или муниципального имущества на аукционе и Положения об организации продажи находящихся в государственной или муниципальной собственности акций открытых акционерных обществ на специализированном аукционе»;</w:t>
      </w:r>
    </w:p>
    <w:p w:rsidR="007C06D2" w:rsidRPr="00BB7C79" w:rsidRDefault="007C06D2" w:rsidP="007C06D2">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12 августа 2002 г. </w:t>
      </w:r>
      <w:r w:rsidRPr="00BB7C79">
        <w:rPr>
          <w:lang w:eastAsia="ar-SA"/>
        </w:rPr>
        <w:br/>
        <w:t>№ 584 «Об утверждении Положения о проведении конкурса по продаже государственного или муниципального имущества»;</w:t>
      </w:r>
    </w:p>
    <w:p w:rsidR="007C06D2" w:rsidRPr="00BB7C79" w:rsidRDefault="007C06D2" w:rsidP="007C06D2">
      <w:pPr>
        <w:numPr>
          <w:ilvl w:val="0"/>
          <w:numId w:val="75"/>
        </w:numPr>
        <w:suppressAutoHyphens/>
        <w:spacing w:before="100" w:after="115"/>
        <w:rPr>
          <w:lang w:eastAsia="ar-SA"/>
        </w:rPr>
      </w:pPr>
      <w:r w:rsidRPr="00BB7C79">
        <w:rPr>
          <w:lang w:eastAsia="ar-SA"/>
        </w:rPr>
        <w:lastRenderedPageBreak/>
        <w:t xml:space="preserve">постановление Правительства Российской Федерации от 22 июля 2002 г. </w:t>
      </w:r>
      <w:r w:rsidRPr="00BB7C79">
        <w:rPr>
          <w:lang w:eastAsia="ar-SA"/>
        </w:rPr>
        <w:br/>
        <w:t>№ 549 «Об утверждении Положений об организации продажи государственного или муниципального имущества посредством публичного предложения и без объявления цены»;</w:t>
      </w:r>
    </w:p>
    <w:p w:rsidR="007C06D2" w:rsidRPr="00BB7C79" w:rsidRDefault="007C06D2" w:rsidP="007C06D2">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14 апреля 2008 г. </w:t>
      </w:r>
      <w:r w:rsidRPr="00BB7C79">
        <w:rPr>
          <w:lang w:eastAsia="ar-SA"/>
        </w:rPr>
        <w:br/>
        <w:t>№ 264 «О проведении конкурса на право заключения договора о предоставлении рыбопромыслового участка для осуществления промышленного рыболовства и заключении такого договора»;</w:t>
      </w:r>
    </w:p>
    <w:p w:rsidR="007C06D2" w:rsidRPr="00BB7C79" w:rsidRDefault="007C06D2" w:rsidP="007C06D2">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24 декабря 2008 г. </w:t>
      </w:r>
      <w:r w:rsidRPr="00BB7C79">
        <w:rPr>
          <w:lang w:eastAsia="ar-SA"/>
        </w:rPr>
        <w:br/>
        <w:t>№ 986 «О проведении конкурса на право заключения договора о предоставлении рыбопромыслового участка для осуществления рыболовства в целях обеспечения ведения традиционного образа жизни и осуществления традиционной хозяйственной деятельности коренных малочисленных народов Севера, Сибири и Дальнего Востока Российской Федерации и о заключении такого договора»;</w:t>
      </w:r>
    </w:p>
    <w:p w:rsidR="007C06D2" w:rsidRPr="00BB7C79" w:rsidRDefault="007C06D2" w:rsidP="007C06D2">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30 декабря 2008 г. </w:t>
      </w:r>
      <w:r w:rsidRPr="00BB7C79">
        <w:rPr>
          <w:lang w:eastAsia="ar-SA"/>
        </w:rPr>
        <w:br/>
        <w:t>№ 1078 «О проведении конкурса на право заключения договора о предоставлении рыбопромыслового участка для организации любительского и спортивного рыболовства и заключении такого договора»;</w:t>
      </w:r>
    </w:p>
    <w:p w:rsidR="007C06D2" w:rsidRPr="00BB7C79" w:rsidRDefault="007C06D2" w:rsidP="007C06D2">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15 августа 2008 г. </w:t>
      </w:r>
      <w:r w:rsidRPr="00BB7C79">
        <w:rPr>
          <w:lang w:eastAsia="ar-SA"/>
        </w:rPr>
        <w:br/>
        <w:t>№ 612 «О подготовке и заключении договора о закреплении долей квот добычи (вылова) водных биологических ресурсов»;</w:t>
      </w:r>
    </w:p>
    <w:p w:rsidR="007C06D2" w:rsidRPr="00BB7C79" w:rsidRDefault="007C06D2" w:rsidP="007C06D2">
      <w:pPr>
        <w:numPr>
          <w:ilvl w:val="0"/>
          <w:numId w:val="75"/>
        </w:numPr>
        <w:suppressAutoHyphens/>
        <w:spacing w:before="100" w:after="115"/>
        <w:rPr>
          <w:lang w:eastAsia="ar-SA"/>
        </w:rPr>
      </w:pPr>
      <w:r w:rsidRPr="00BB7C79">
        <w:rPr>
          <w:lang w:eastAsia="ar-SA"/>
        </w:rPr>
        <w:t>постановление Правительства Российской Федерации от 6 февраля 2006 г. № 75 «О порядке проведения органом местного самоуправления открытого конкурса по отбору управляющей организации для управления многоквартирным домом»;</w:t>
      </w:r>
    </w:p>
    <w:p w:rsidR="007C06D2" w:rsidRPr="00BB7C79" w:rsidRDefault="007C06D2" w:rsidP="007C06D2">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14 апреля 2007 г. </w:t>
      </w:r>
      <w:r w:rsidRPr="00BB7C79">
        <w:rPr>
          <w:lang w:eastAsia="ar-SA"/>
        </w:rPr>
        <w:br/>
        <w:t>№ 230 «О договоре водопользования, право на заключение которого приобретается на аукционе, и о проведении аукциона»;</w:t>
      </w:r>
    </w:p>
    <w:p w:rsidR="007C06D2" w:rsidRPr="00BB7C79" w:rsidRDefault="007C06D2" w:rsidP="007C06D2">
      <w:pPr>
        <w:numPr>
          <w:ilvl w:val="0"/>
          <w:numId w:val="75"/>
        </w:numPr>
        <w:suppressAutoHyphens/>
        <w:spacing w:before="100" w:after="115"/>
        <w:rPr>
          <w:lang w:eastAsia="ar-SA"/>
        </w:rPr>
      </w:pPr>
      <w:r w:rsidRPr="00BB7C79">
        <w:rPr>
          <w:lang w:eastAsia="ar-SA"/>
        </w:rPr>
        <w:t>постановление Правительства Российской Федерации от 6 июня 2003 г. № 333 «О реализации федеральными органами исполнительной власти полномочий по осуществлению прав собственника имущества федерального государственного унитарного предприятия»;</w:t>
      </w:r>
    </w:p>
    <w:p w:rsidR="007C06D2" w:rsidRPr="00BB7C79" w:rsidRDefault="007C06D2" w:rsidP="007C06D2">
      <w:pPr>
        <w:numPr>
          <w:ilvl w:val="0"/>
          <w:numId w:val="75"/>
        </w:numPr>
        <w:suppressAutoHyphens/>
        <w:spacing w:before="100" w:after="115"/>
        <w:rPr>
          <w:lang w:eastAsia="ar-SA"/>
        </w:rPr>
      </w:pPr>
      <w:r w:rsidRPr="00BB7C79">
        <w:rPr>
          <w:lang w:eastAsia="ar-SA"/>
        </w:rPr>
        <w:t xml:space="preserve">постановление Правительства Российской Федерации от 8 сентября 2010 г. </w:t>
      </w:r>
      <w:r w:rsidRPr="00BB7C79">
        <w:rPr>
          <w:lang w:eastAsia="ar-SA"/>
        </w:rPr>
        <w:br/>
        <w:t>№ 697 «О единой системе межведомственного электронного взаимодействия»;</w:t>
      </w:r>
    </w:p>
    <w:p w:rsidR="007C06D2" w:rsidRPr="00BB7C79" w:rsidRDefault="007C06D2" w:rsidP="007C06D2">
      <w:pPr>
        <w:numPr>
          <w:ilvl w:val="0"/>
          <w:numId w:val="75"/>
        </w:numPr>
        <w:suppressAutoHyphens/>
        <w:spacing w:before="100" w:after="115"/>
        <w:rPr>
          <w:lang w:eastAsia="ar-SA"/>
        </w:rPr>
      </w:pPr>
      <w:r w:rsidRPr="00BB7C79">
        <w:rPr>
          <w:lang w:eastAsia="ar-SA"/>
        </w:rPr>
        <w:t>постановление Правительства Российской Федерации от 30 января 2013 г. № 66 «О Правилах направления информации о торгах по продаже заложенного недвижимого и движимого имущества в ходе исполнительного производства, а также о торгах по продаже заложенного движимого имущества во внесудебном порядке для размещения в информационно-телекоммуникационной сети «Интернет»;</w:t>
      </w:r>
    </w:p>
    <w:p w:rsidR="007C06D2" w:rsidRPr="00BB7C79" w:rsidRDefault="007C06D2" w:rsidP="007C06D2">
      <w:pPr>
        <w:numPr>
          <w:ilvl w:val="0"/>
          <w:numId w:val="75"/>
        </w:numPr>
        <w:suppressAutoHyphens/>
        <w:spacing w:before="100" w:after="115"/>
        <w:rPr>
          <w:lang w:eastAsia="ar-SA"/>
        </w:rPr>
      </w:pPr>
      <w:r w:rsidRPr="00BB7C79">
        <w:rPr>
          <w:lang w:eastAsia="ar-SA"/>
        </w:rPr>
        <w:t>постановление Правительства Российской Федерации от 21 октября 2013 г. № 938 «О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p w:rsidR="007C06D2" w:rsidRPr="00BB7C79" w:rsidRDefault="007C06D2" w:rsidP="007C06D2">
      <w:pPr>
        <w:numPr>
          <w:ilvl w:val="0"/>
          <w:numId w:val="75"/>
        </w:numPr>
        <w:suppressAutoHyphens/>
        <w:spacing w:before="100" w:after="115"/>
        <w:rPr>
          <w:lang w:eastAsia="ar-SA"/>
        </w:rPr>
      </w:pPr>
      <w:r w:rsidRPr="00BB7C79">
        <w:rPr>
          <w:lang w:eastAsia="ar-SA"/>
        </w:rPr>
        <w:t>постановление Правительства Российской Федерации от 15 мая 2014 г. № 450 «Об утверждении Правил организации и проведения торгов (конкурсов, аукционов) на право заключения договора пользования рыбоводным участком»;</w:t>
      </w:r>
    </w:p>
    <w:p w:rsidR="007C06D2" w:rsidRPr="00BB7C79" w:rsidRDefault="007C06D2" w:rsidP="007C06D2">
      <w:pPr>
        <w:numPr>
          <w:ilvl w:val="0"/>
          <w:numId w:val="75"/>
        </w:numPr>
        <w:suppressAutoHyphens/>
        <w:spacing w:before="100" w:after="115"/>
        <w:rPr>
          <w:lang w:eastAsia="ar-SA"/>
        </w:rPr>
      </w:pPr>
      <w:r w:rsidRPr="00BB7C79">
        <w:rPr>
          <w:lang w:eastAsia="ar-SA"/>
        </w:rPr>
        <w:lastRenderedPageBreak/>
        <w:t>постановление Правительства Российской Федерации от 24 мая 2014 г. № 480 «О торгах (аукционах, конкурсах) на получение лицензии на оказание услуг связи»;</w:t>
      </w:r>
    </w:p>
    <w:p w:rsidR="007C06D2" w:rsidRPr="00BB7C79" w:rsidRDefault="007C06D2" w:rsidP="007C06D2">
      <w:pPr>
        <w:numPr>
          <w:ilvl w:val="0"/>
          <w:numId w:val="75"/>
        </w:numPr>
        <w:suppressAutoHyphens/>
        <w:spacing w:before="100" w:after="115"/>
        <w:rPr>
          <w:lang w:eastAsia="ar-SA"/>
        </w:rPr>
      </w:pPr>
      <w:r w:rsidRPr="00BB7C79">
        <w:rPr>
          <w:lang w:eastAsia="ar-SA"/>
        </w:rPr>
        <w:t xml:space="preserve">распоряжение Правительства Российской Федерации от 29 июня 2011 г. </w:t>
      </w:r>
      <w:r w:rsidRPr="00BB7C79">
        <w:rPr>
          <w:lang w:eastAsia="ar-SA"/>
        </w:rPr>
        <w:br/>
        <w:t>№ 1076-р;</w:t>
      </w:r>
    </w:p>
    <w:p w:rsidR="007C06D2" w:rsidRPr="00BB7C79" w:rsidRDefault="007C06D2" w:rsidP="007C06D2">
      <w:pPr>
        <w:numPr>
          <w:ilvl w:val="0"/>
          <w:numId w:val="75"/>
        </w:numPr>
        <w:suppressAutoHyphens/>
        <w:spacing w:before="100" w:after="115"/>
        <w:rPr>
          <w:lang w:eastAsia="ar-SA"/>
        </w:rPr>
      </w:pPr>
      <w:r w:rsidRPr="00BB7C79">
        <w:rPr>
          <w:lang w:eastAsia="ar-SA"/>
        </w:rPr>
        <w:t>приказ ФАС России от 10 февраля 2010 г. № 67 «О порядке проведения конкурсов или аукционов на право заключения договоров аренды, договоров безвозмездного пользования, договоров доверительного управления имуществом, иных договоров, предусматривающих переход прав владения и (или) пользования в отношении государственного или муниципального имущества, и перечне видов имущества, в отношении которого заключение указанных договоров может осуществляться путем проведения торгов в форме конкурса».</w:t>
      </w:r>
    </w:p>
    <w:p w:rsidR="007C06D2" w:rsidRPr="00BB7C79" w:rsidRDefault="007C06D2" w:rsidP="007C06D2">
      <w:pPr>
        <w:pStyle w:val="afffffffffffffff5"/>
        <w:rPr>
          <w:i/>
          <w:sz w:val="24"/>
        </w:rPr>
      </w:pPr>
      <w:r w:rsidRPr="00BB7C79">
        <w:rPr>
          <w:i/>
          <w:sz w:val="24"/>
        </w:rPr>
        <w:t>Работы будут реализованы в рамках постановления Правительства Российской Федерации от 10 сентября 2012 г. № 909 «Об определении официального сайта Российской Федерации в информационно-телекоммуникационной сети «Интернет» для размещения информации о проведении торгов и внесении изменений в некоторые акты Правительства Российской Федерации» Минэкономразвития России определено уполномоченным федеральным органом исполнительной власти по ведению и развитию Сайта торгов.</w:t>
      </w:r>
    </w:p>
    <w:p w:rsidR="007C06D2" w:rsidRPr="00BB7C79" w:rsidRDefault="007C06D2" w:rsidP="007C06D2">
      <w:pPr>
        <w:pStyle w:val="afffffffffffffff5"/>
        <w:rPr>
          <w:i/>
          <w:sz w:val="24"/>
        </w:rPr>
      </w:pPr>
      <w:r w:rsidRPr="00BB7C79">
        <w:rPr>
          <w:i/>
          <w:sz w:val="24"/>
        </w:rPr>
        <w:t>Выполнение работ будет осуществляться в соответствии с положениями следующих документов:</w:t>
      </w:r>
    </w:p>
    <w:p w:rsidR="007C06D2" w:rsidRPr="00BB7C79" w:rsidRDefault="007C06D2" w:rsidP="007C06D2">
      <w:pPr>
        <w:pStyle w:val="1fffff2"/>
        <w:numPr>
          <w:ilvl w:val="0"/>
          <w:numId w:val="75"/>
        </w:numPr>
        <w:rPr>
          <w:i/>
          <w:sz w:val="24"/>
        </w:rPr>
      </w:pPr>
      <w:r w:rsidRPr="00BB7C79">
        <w:rPr>
          <w:i/>
          <w:sz w:val="24"/>
        </w:rPr>
        <w:t>Концепция долгосрочного социально-экономического развития Российской Федерации на период до 2020 года, утвержденная распоряжением Правительства Российской Федерации от 17 ноября 2008 г. №1662-р;</w:t>
      </w:r>
    </w:p>
    <w:p w:rsidR="007C06D2" w:rsidRPr="00BB7C79" w:rsidRDefault="007C06D2" w:rsidP="007C06D2">
      <w:pPr>
        <w:pStyle w:val="1fffff2"/>
        <w:numPr>
          <w:ilvl w:val="0"/>
          <w:numId w:val="75"/>
        </w:numPr>
        <w:rPr>
          <w:i/>
          <w:sz w:val="24"/>
        </w:rPr>
      </w:pPr>
      <w:r w:rsidRPr="00BB7C79">
        <w:rPr>
          <w:i/>
          <w:sz w:val="24"/>
        </w:rPr>
        <w:t>Федеральный закон от 26 июля 2006 г. № 135-ФЗ «О защите конкуренции»;</w:t>
      </w:r>
    </w:p>
    <w:p w:rsidR="007C06D2" w:rsidRPr="00BB7C79" w:rsidRDefault="007C06D2" w:rsidP="007C06D2">
      <w:pPr>
        <w:pStyle w:val="1fffff2"/>
        <w:numPr>
          <w:ilvl w:val="0"/>
          <w:numId w:val="75"/>
        </w:numPr>
        <w:rPr>
          <w:i/>
          <w:sz w:val="24"/>
        </w:rPr>
      </w:pPr>
      <w:r w:rsidRPr="00BB7C79">
        <w:rPr>
          <w:i/>
          <w:sz w:val="24"/>
        </w:rPr>
        <w:t>Градостроительный кодекс Российской Федерации;</w:t>
      </w:r>
    </w:p>
    <w:p w:rsidR="007C06D2" w:rsidRPr="00BB7C79" w:rsidRDefault="007C06D2" w:rsidP="007C06D2">
      <w:pPr>
        <w:pStyle w:val="1fffff2"/>
        <w:numPr>
          <w:ilvl w:val="0"/>
          <w:numId w:val="75"/>
        </w:numPr>
        <w:rPr>
          <w:i/>
          <w:sz w:val="24"/>
        </w:rPr>
      </w:pPr>
      <w:r w:rsidRPr="00BB7C79">
        <w:rPr>
          <w:i/>
          <w:sz w:val="24"/>
        </w:rPr>
        <w:t>Земельный кодекс Российской Федерации;</w:t>
      </w:r>
    </w:p>
    <w:p w:rsidR="007C06D2" w:rsidRPr="00BB7C79" w:rsidRDefault="007C06D2" w:rsidP="007C06D2">
      <w:pPr>
        <w:pStyle w:val="1fffff2"/>
        <w:numPr>
          <w:ilvl w:val="0"/>
          <w:numId w:val="75"/>
        </w:numPr>
        <w:rPr>
          <w:i/>
          <w:sz w:val="24"/>
        </w:rPr>
      </w:pPr>
      <w:r w:rsidRPr="00BB7C79">
        <w:rPr>
          <w:i/>
          <w:sz w:val="24"/>
        </w:rPr>
        <w:t>Федеральный закон от 24 июля 2009 г. № 209-ФЗ «Об охоте и о сохранении охотничьих ресурсов и о внесении изменений в отдельные законодательные акты Российской Федерации»;</w:t>
      </w:r>
    </w:p>
    <w:p w:rsidR="007C06D2" w:rsidRPr="00BB7C79" w:rsidRDefault="007C06D2" w:rsidP="007C06D2">
      <w:pPr>
        <w:pStyle w:val="1fffff2"/>
        <w:numPr>
          <w:ilvl w:val="0"/>
          <w:numId w:val="75"/>
        </w:numPr>
        <w:rPr>
          <w:i/>
          <w:sz w:val="24"/>
        </w:rPr>
      </w:pPr>
      <w:r w:rsidRPr="00BB7C79">
        <w:rPr>
          <w:i/>
          <w:sz w:val="24"/>
        </w:rPr>
        <w:t>Лесной кодекс Российской Федерации;</w:t>
      </w:r>
    </w:p>
    <w:p w:rsidR="007C06D2" w:rsidRPr="00BB7C79" w:rsidRDefault="007C06D2" w:rsidP="007C06D2">
      <w:pPr>
        <w:pStyle w:val="1fffff2"/>
        <w:numPr>
          <w:ilvl w:val="0"/>
          <w:numId w:val="75"/>
        </w:numPr>
        <w:rPr>
          <w:i/>
          <w:sz w:val="24"/>
        </w:rPr>
      </w:pPr>
      <w:r w:rsidRPr="00BB7C79">
        <w:rPr>
          <w:i/>
          <w:sz w:val="24"/>
        </w:rPr>
        <w:t>Закон Российской Федерации от 21 февраля 1992 г. № 2395-1 «О недрах»;</w:t>
      </w:r>
    </w:p>
    <w:p w:rsidR="007C06D2" w:rsidRPr="00BB7C79" w:rsidRDefault="007C06D2" w:rsidP="007C06D2">
      <w:pPr>
        <w:pStyle w:val="1fffff2"/>
        <w:numPr>
          <w:ilvl w:val="0"/>
          <w:numId w:val="75"/>
        </w:numPr>
        <w:rPr>
          <w:i/>
          <w:sz w:val="24"/>
        </w:rPr>
      </w:pPr>
      <w:r w:rsidRPr="00BB7C79">
        <w:rPr>
          <w:i/>
          <w:sz w:val="24"/>
        </w:rPr>
        <w:t>Федеральный закон от 21 декабря 2001 г. № 178-ФЗ «О приватизации государственного и муниципального имущества»;</w:t>
      </w:r>
    </w:p>
    <w:p w:rsidR="007C06D2" w:rsidRPr="00BB7C79" w:rsidRDefault="007C06D2" w:rsidP="007C06D2">
      <w:pPr>
        <w:pStyle w:val="1fffff2"/>
        <w:numPr>
          <w:ilvl w:val="0"/>
          <w:numId w:val="75"/>
        </w:numPr>
        <w:rPr>
          <w:i/>
          <w:sz w:val="24"/>
        </w:rPr>
      </w:pPr>
      <w:r w:rsidRPr="00BB7C79">
        <w:rPr>
          <w:i/>
          <w:sz w:val="24"/>
        </w:rPr>
        <w:t>Водный кодекс Российской Федерации;</w:t>
      </w:r>
    </w:p>
    <w:p w:rsidR="007C06D2" w:rsidRPr="00BB7C79" w:rsidRDefault="007C06D2" w:rsidP="007C06D2">
      <w:pPr>
        <w:pStyle w:val="1fffff2"/>
        <w:numPr>
          <w:ilvl w:val="0"/>
          <w:numId w:val="75"/>
        </w:numPr>
        <w:rPr>
          <w:i/>
          <w:sz w:val="24"/>
        </w:rPr>
      </w:pPr>
      <w:r w:rsidRPr="00BB7C79">
        <w:rPr>
          <w:i/>
          <w:sz w:val="24"/>
        </w:rPr>
        <w:t>Федеральный закон от 20 декабря 2004 г. № 166-ФЗ «О рыболовстве и сохранении водных биологических ресурсов»;</w:t>
      </w:r>
    </w:p>
    <w:p w:rsidR="007C06D2" w:rsidRPr="00BB7C79" w:rsidRDefault="007C06D2" w:rsidP="007C06D2">
      <w:pPr>
        <w:pStyle w:val="1fffff2"/>
        <w:numPr>
          <w:ilvl w:val="0"/>
          <w:numId w:val="75"/>
        </w:numPr>
        <w:rPr>
          <w:i/>
          <w:sz w:val="24"/>
        </w:rPr>
      </w:pPr>
      <w:r w:rsidRPr="00BB7C79">
        <w:rPr>
          <w:i/>
          <w:sz w:val="24"/>
        </w:rPr>
        <w:lastRenderedPageBreak/>
        <w:t>Федеральный закон от 2 октября 2007 г. № 229-ФЗ «Об исполнительном производстве»;</w:t>
      </w:r>
    </w:p>
    <w:p w:rsidR="007C06D2" w:rsidRPr="00BB7C79" w:rsidRDefault="007C06D2" w:rsidP="007C06D2">
      <w:pPr>
        <w:pStyle w:val="1fffff2"/>
        <w:numPr>
          <w:ilvl w:val="0"/>
          <w:numId w:val="75"/>
        </w:numPr>
        <w:rPr>
          <w:i/>
          <w:sz w:val="24"/>
        </w:rPr>
      </w:pPr>
      <w:r w:rsidRPr="00BB7C79">
        <w:rPr>
          <w:i/>
          <w:sz w:val="24"/>
        </w:rPr>
        <w:t>Жилищный кодекс Российской Федерации;</w:t>
      </w:r>
    </w:p>
    <w:p w:rsidR="007C06D2" w:rsidRPr="00BB7C79" w:rsidRDefault="007C06D2" w:rsidP="007C06D2">
      <w:pPr>
        <w:pStyle w:val="1fffff2"/>
        <w:numPr>
          <w:ilvl w:val="0"/>
          <w:numId w:val="75"/>
        </w:numPr>
        <w:rPr>
          <w:i/>
          <w:sz w:val="24"/>
        </w:rPr>
      </w:pPr>
      <w:r w:rsidRPr="00BB7C79">
        <w:rPr>
          <w:i/>
          <w:sz w:val="24"/>
        </w:rPr>
        <w:t>Федеральный закон от 25 декабря 2008 г. № 284-ФЗ «О передаче прав на единые технологии»;</w:t>
      </w:r>
    </w:p>
    <w:p w:rsidR="007C06D2" w:rsidRPr="00BB7C79" w:rsidRDefault="007C06D2" w:rsidP="007C06D2">
      <w:pPr>
        <w:pStyle w:val="1fffff2"/>
        <w:numPr>
          <w:ilvl w:val="0"/>
          <w:numId w:val="75"/>
        </w:numPr>
        <w:rPr>
          <w:i/>
          <w:sz w:val="24"/>
        </w:rPr>
      </w:pPr>
      <w:r w:rsidRPr="00BB7C79">
        <w:rPr>
          <w:i/>
          <w:sz w:val="24"/>
        </w:rPr>
        <w:t>Федеральный закон от 21 июля 2005 г. № 115-ФЗ «О концессионных соглашениях»;</w:t>
      </w:r>
    </w:p>
    <w:p w:rsidR="007C06D2" w:rsidRPr="00BB7C79" w:rsidRDefault="007C06D2" w:rsidP="007C06D2">
      <w:pPr>
        <w:pStyle w:val="1fffff2"/>
        <w:numPr>
          <w:ilvl w:val="0"/>
          <w:numId w:val="75"/>
        </w:numPr>
        <w:rPr>
          <w:i/>
          <w:sz w:val="24"/>
        </w:rPr>
      </w:pPr>
      <w:r w:rsidRPr="00BB7C79">
        <w:rPr>
          <w:i/>
          <w:sz w:val="24"/>
        </w:rPr>
        <w:t>Федеральный закон от 19 июля 2011 г. № 246-ФЗ «Об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w:t>
      </w:r>
    </w:p>
    <w:p w:rsidR="007C06D2" w:rsidRPr="00BB7C79" w:rsidRDefault="007C06D2" w:rsidP="007C06D2">
      <w:pPr>
        <w:pStyle w:val="1fffff2"/>
        <w:numPr>
          <w:ilvl w:val="0"/>
          <w:numId w:val="75"/>
        </w:numPr>
        <w:rPr>
          <w:i/>
          <w:sz w:val="24"/>
        </w:rPr>
      </w:pPr>
      <w:r w:rsidRPr="00BB7C79">
        <w:rPr>
          <w:i/>
          <w:sz w:val="24"/>
        </w:rPr>
        <w:t>Федеральный закон от 16 июля 1998 г. № 102-ФЗ «Об ипотеке (залоге недвижимости)»;</w:t>
      </w:r>
    </w:p>
    <w:p w:rsidR="007C06D2" w:rsidRPr="00BB7C79" w:rsidRDefault="007C06D2" w:rsidP="007C06D2">
      <w:pPr>
        <w:pStyle w:val="1fffff2"/>
        <w:numPr>
          <w:ilvl w:val="0"/>
          <w:numId w:val="75"/>
        </w:numPr>
        <w:rPr>
          <w:i/>
          <w:sz w:val="24"/>
        </w:rPr>
      </w:pPr>
      <w:r w:rsidRPr="00BB7C79">
        <w:rPr>
          <w:i/>
          <w:sz w:val="24"/>
        </w:rPr>
        <w:t>Федеральный закон от 6 апреля 2011 г. № 63-ФЗ «Об электронной подписи»;</w:t>
      </w:r>
    </w:p>
    <w:p w:rsidR="007C06D2" w:rsidRPr="00BB7C79" w:rsidRDefault="007C06D2" w:rsidP="007C06D2">
      <w:pPr>
        <w:pStyle w:val="1fffff2"/>
        <w:numPr>
          <w:ilvl w:val="0"/>
          <w:numId w:val="75"/>
        </w:numPr>
        <w:rPr>
          <w:i/>
          <w:sz w:val="24"/>
        </w:rPr>
      </w:pPr>
      <w:r w:rsidRPr="00BB7C79">
        <w:rPr>
          <w:i/>
          <w:sz w:val="24"/>
        </w:rPr>
        <w:t>Федеральный закон от 13 марта 2006 г. № 38-ФЗ «О рекламе»;</w:t>
      </w:r>
    </w:p>
    <w:p w:rsidR="007C06D2" w:rsidRPr="00BB7C79" w:rsidRDefault="007C06D2" w:rsidP="007C06D2">
      <w:pPr>
        <w:pStyle w:val="1fffff2"/>
        <w:numPr>
          <w:ilvl w:val="0"/>
          <w:numId w:val="75"/>
        </w:numPr>
        <w:rPr>
          <w:i/>
          <w:sz w:val="24"/>
        </w:rPr>
      </w:pPr>
      <w:r w:rsidRPr="00BB7C79">
        <w:rPr>
          <w:i/>
          <w:sz w:val="24"/>
        </w:rPr>
        <w:t>Федеральный закон от 7 июля 2003 г. № 126-ФЗ «О связи»;</w:t>
      </w:r>
    </w:p>
    <w:p w:rsidR="007C06D2" w:rsidRPr="00BB7C79" w:rsidRDefault="007C06D2" w:rsidP="007C06D2">
      <w:pPr>
        <w:pStyle w:val="1fffff2"/>
        <w:numPr>
          <w:ilvl w:val="0"/>
          <w:numId w:val="75"/>
        </w:numPr>
        <w:rPr>
          <w:i/>
          <w:sz w:val="24"/>
        </w:rPr>
      </w:pPr>
      <w:r w:rsidRPr="00BB7C79">
        <w:rPr>
          <w:i/>
          <w:sz w:val="24"/>
        </w:rPr>
        <w:t>Федеральный закон от 26 марта 2003 г. № 36-ФЗ «Об особенностях функционирования электроэнергетики в переходный период и 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Федерального закона «Об электроэнергетике»;</w:t>
      </w:r>
    </w:p>
    <w:p w:rsidR="007C06D2" w:rsidRPr="00BB7C79" w:rsidRDefault="007C06D2" w:rsidP="007C06D2">
      <w:pPr>
        <w:pStyle w:val="1fffff2"/>
        <w:numPr>
          <w:ilvl w:val="0"/>
          <w:numId w:val="75"/>
        </w:numPr>
        <w:rPr>
          <w:i/>
          <w:sz w:val="24"/>
        </w:rPr>
      </w:pPr>
      <w:r w:rsidRPr="00BB7C79">
        <w:rPr>
          <w:i/>
          <w:sz w:val="24"/>
        </w:rPr>
        <w:t>Федеральный закон от 2 июля 2013 г. № 148-ФЗ «Об аквакультуре (рыбоводстве) и о внесении изменений в отдельные законодательные акты Российской Федерации»;</w:t>
      </w:r>
    </w:p>
    <w:p w:rsidR="007C06D2" w:rsidRPr="00BB7C79" w:rsidRDefault="007C06D2" w:rsidP="007C06D2">
      <w:pPr>
        <w:pStyle w:val="1fffff2"/>
        <w:numPr>
          <w:ilvl w:val="0"/>
          <w:numId w:val="75"/>
        </w:numPr>
        <w:rPr>
          <w:i/>
          <w:sz w:val="24"/>
        </w:rPr>
      </w:pPr>
      <w:r w:rsidRPr="00BB7C79">
        <w:rPr>
          <w:i/>
          <w:sz w:val="24"/>
        </w:rPr>
        <w:t>постановление Правительства Российской Федерации от 10 сентября 2012 г. № 909 «Об определении официального сайта Российской Федерации в информационно-телекоммуникационной сети Интернет для размещения информации о проведении торгов и внесении изменений в некоторые законодательные акты Российской Федерации»;</w:t>
      </w:r>
    </w:p>
    <w:p w:rsidR="007C06D2" w:rsidRPr="00BB7C79" w:rsidRDefault="007C06D2" w:rsidP="007C06D2">
      <w:pPr>
        <w:pStyle w:val="1fffff2"/>
        <w:numPr>
          <w:ilvl w:val="0"/>
          <w:numId w:val="75"/>
        </w:numPr>
        <w:rPr>
          <w:i/>
          <w:sz w:val="24"/>
        </w:rPr>
      </w:pPr>
      <w:r w:rsidRPr="00BB7C79">
        <w:rPr>
          <w:i/>
          <w:sz w:val="24"/>
        </w:rPr>
        <w:t>постановление Правительства Российской Федерации от 27 августа 2012 г. № 860 «Об организации и проведении продажи государственного и муниципального имущества в электронной форме»;</w:t>
      </w:r>
    </w:p>
    <w:p w:rsidR="007C06D2" w:rsidRPr="00BB7C79" w:rsidRDefault="007C06D2" w:rsidP="007C06D2">
      <w:pPr>
        <w:pStyle w:val="1fffff2"/>
        <w:numPr>
          <w:ilvl w:val="0"/>
          <w:numId w:val="75"/>
        </w:numPr>
        <w:rPr>
          <w:i/>
          <w:sz w:val="24"/>
        </w:rPr>
      </w:pPr>
      <w:r w:rsidRPr="00BB7C79">
        <w:rPr>
          <w:i/>
          <w:sz w:val="24"/>
        </w:rPr>
        <w:t>постановление Правительства Российской Федерации от 12 августа 2002 г. № 585 «Об утверждении Положения об организации продажи государственного или муниципального имущества на аукционе и Положения об организации продажи находящихся в государственной или муниципальной собственности акций открытых акционерных обществ на специализированном аукционе»;</w:t>
      </w:r>
    </w:p>
    <w:p w:rsidR="007C06D2" w:rsidRPr="00BB7C79" w:rsidRDefault="007C06D2" w:rsidP="007C06D2">
      <w:pPr>
        <w:pStyle w:val="1fffff2"/>
        <w:numPr>
          <w:ilvl w:val="0"/>
          <w:numId w:val="75"/>
        </w:numPr>
        <w:rPr>
          <w:i/>
          <w:sz w:val="24"/>
        </w:rPr>
      </w:pPr>
      <w:r w:rsidRPr="00BB7C79">
        <w:rPr>
          <w:i/>
          <w:sz w:val="24"/>
        </w:rPr>
        <w:lastRenderedPageBreak/>
        <w:t>постановление Правительства Российской Федерации от 12 августа 2002 г. № 584 «Об утверждении Положения о проведении конкурса по продаже государственного или муниципального имущества»;</w:t>
      </w:r>
    </w:p>
    <w:p w:rsidR="007C06D2" w:rsidRPr="00BB7C79" w:rsidRDefault="007C06D2" w:rsidP="007C06D2">
      <w:pPr>
        <w:pStyle w:val="1fffff2"/>
        <w:numPr>
          <w:ilvl w:val="0"/>
          <w:numId w:val="75"/>
        </w:numPr>
        <w:rPr>
          <w:i/>
          <w:sz w:val="24"/>
        </w:rPr>
      </w:pPr>
      <w:r w:rsidRPr="00BB7C79">
        <w:rPr>
          <w:i/>
          <w:sz w:val="24"/>
        </w:rPr>
        <w:t>постановление Правительства Российской Федерации от 22 июля 2002 г. № 549 «Об утверждении Положений об организации продажи государственного или муниципального имущества посредством публичного предложения и без объявления цены»;</w:t>
      </w:r>
    </w:p>
    <w:p w:rsidR="007C06D2" w:rsidRPr="00BB7C79" w:rsidRDefault="007C06D2" w:rsidP="007C06D2">
      <w:pPr>
        <w:pStyle w:val="1fffff2"/>
        <w:numPr>
          <w:ilvl w:val="0"/>
          <w:numId w:val="75"/>
        </w:numPr>
        <w:rPr>
          <w:i/>
          <w:sz w:val="24"/>
        </w:rPr>
      </w:pPr>
      <w:r w:rsidRPr="00BB7C79">
        <w:rPr>
          <w:i/>
          <w:sz w:val="24"/>
        </w:rPr>
        <w:t>постановление Правительства Российской Федерации от 14 апреля 2008 г. № 264 «О проведении конкурса на право заключения договора о предоставлении рыбопромыслового участка для осуществления промышленного рыболовства и заключении такого договора»;</w:t>
      </w:r>
    </w:p>
    <w:p w:rsidR="007C06D2" w:rsidRPr="00BB7C79" w:rsidRDefault="007C06D2" w:rsidP="007C06D2">
      <w:pPr>
        <w:pStyle w:val="1fffff2"/>
        <w:numPr>
          <w:ilvl w:val="0"/>
          <w:numId w:val="75"/>
        </w:numPr>
        <w:rPr>
          <w:i/>
          <w:sz w:val="24"/>
        </w:rPr>
      </w:pPr>
      <w:r w:rsidRPr="00BB7C79">
        <w:rPr>
          <w:i/>
          <w:sz w:val="24"/>
        </w:rPr>
        <w:t>постановление Правительства Российской Федерации от 24 декабря 2008 г. № 986 «О проведении конкурса на право заключения договора о предоставлении рыбопромыслового участка для осуществления рыболовства в целях обеспечения ведения традиционного образа жизни и осуществления традиционной хозяйственной деятельности коренных малочисленных народов Севера, Сибири и Дальнего Востока Российской Федерации и о заключении такого договора»;</w:t>
      </w:r>
    </w:p>
    <w:p w:rsidR="007C06D2" w:rsidRPr="00BB7C79" w:rsidRDefault="007C06D2" w:rsidP="007C06D2">
      <w:pPr>
        <w:pStyle w:val="1fffff2"/>
        <w:numPr>
          <w:ilvl w:val="0"/>
          <w:numId w:val="75"/>
        </w:numPr>
        <w:rPr>
          <w:i/>
          <w:sz w:val="24"/>
        </w:rPr>
      </w:pPr>
      <w:r w:rsidRPr="00BB7C79">
        <w:rPr>
          <w:i/>
          <w:sz w:val="24"/>
        </w:rPr>
        <w:t>постановление Правительства Российской Федерации от 30 декабря 2008 г. № 1078 «О проведении конкурса на право заключения договора о предоставлении рыбопромыслового участка для организации любительского и спортивного рыболовства и заключении такого договора»;</w:t>
      </w:r>
    </w:p>
    <w:p w:rsidR="007C06D2" w:rsidRPr="00BB7C79" w:rsidRDefault="007C06D2" w:rsidP="007C06D2">
      <w:pPr>
        <w:pStyle w:val="1fffff2"/>
        <w:numPr>
          <w:ilvl w:val="0"/>
          <w:numId w:val="75"/>
        </w:numPr>
        <w:rPr>
          <w:i/>
          <w:sz w:val="24"/>
        </w:rPr>
      </w:pPr>
      <w:r w:rsidRPr="00BB7C79">
        <w:rPr>
          <w:i/>
          <w:sz w:val="24"/>
        </w:rPr>
        <w:t>постановление Правительства Российской Федерации от 15 августа 2008 г. № 612 «О подготовке и заключении договора о закреплении долей квот добычи (вылова) водных биологических ресурсов»;</w:t>
      </w:r>
    </w:p>
    <w:p w:rsidR="007C06D2" w:rsidRPr="00BB7C79" w:rsidRDefault="007C06D2" w:rsidP="007C06D2">
      <w:pPr>
        <w:pStyle w:val="1fffff2"/>
        <w:numPr>
          <w:ilvl w:val="0"/>
          <w:numId w:val="75"/>
        </w:numPr>
        <w:rPr>
          <w:i/>
          <w:sz w:val="24"/>
        </w:rPr>
      </w:pPr>
      <w:r w:rsidRPr="00BB7C79">
        <w:rPr>
          <w:i/>
          <w:sz w:val="24"/>
        </w:rPr>
        <w:t>постановление Правительства Российской Федерации от 6 февраля 2006 г. № 75 «О порядке проведения органом местного самоуправления открытого конкурса по отбору управляющей организации для управления многоквартирным домом»;</w:t>
      </w:r>
    </w:p>
    <w:p w:rsidR="007C06D2" w:rsidRPr="00BB7C79" w:rsidRDefault="007C06D2" w:rsidP="007C06D2">
      <w:pPr>
        <w:pStyle w:val="1fffff2"/>
        <w:numPr>
          <w:ilvl w:val="0"/>
          <w:numId w:val="75"/>
        </w:numPr>
        <w:rPr>
          <w:i/>
          <w:sz w:val="24"/>
        </w:rPr>
      </w:pPr>
      <w:r w:rsidRPr="00BB7C79">
        <w:rPr>
          <w:i/>
          <w:sz w:val="24"/>
        </w:rPr>
        <w:t>постановление Правительства Российской Федерации от 14 апреля 2007 г. № 230 «О договоре водопользования, право на заключение которого приобретается на аукционе, и о проведении аукциона»;</w:t>
      </w:r>
    </w:p>
    <w:p w:rsidR="007C06D2" w:rsidRPr="00BB7C79" w:rsidRDefault="007C06D2" w:rsidP="007C06D2">
      <w:pPr>
        <w:pStyle w:val="1fffff2"/>
        <w:numPr>
          <w:ilvl w:val="0"/>
          <w:numId w:val="75"/>
        </w:numPr>
        <w:rPr>
          <w:i/>
          <w:sz w:val="24"/>
        </w:rPr>
      </w:pPr>
      <w:r w:rsidRPr="00BB7C79">
        <w:rPr>
          <w:i/>
          <w:sz w:val="24"/>
        </w:rPr>
        <w:t>постановление Правительства Российской Федерации от 6 июня 2003 г. № 333 «О реализации федеральными органами исполнительной власти полномочий по осуществлению прав собственника имущества федерального государственного унитарного предприятия»;</w:t>
      </w:r>
    </w:p>
    <w:p w:rsidR="007C06D2" w:rsidRPr="00BB7C79" w:rsidRDefault="007C06D2" w:rsidP="007C06D2">
      <w:pPr>
        <w:pStyle w:val="1fffff2"/>
        <w:numPr>
          <w:ilvl w:val="0"/>
          <w:numId w:val="75"/>
        </w:numPr>
        <w:rPr>
          <w:i/>
          <w:sz w:val="24"/>
        </w:rPr>
      </w:pPr>
      <w:r w:rsidRPr="00BB7C79">
        <w:rPr>
          <w:i/>
          <w:sz w:val="24"/>
        </w:rPr>
        <w:lastRenderedPageBreak/>
        <w:t>постановление Правительства Российской Федерации от 8 сентября 2010 г. № 697 «О единой системе межведомственного электронного взаимодействия»;</w:t>
      </w:r>
    </w:p>
    <w:p w:rsidR="007C06D2" w:rsidRPr="00BB7C79" w:rsidRDefault="007C06D2" w:rsidP="007C06D2">
      <w:pPr>
        <w:pStyle w:val="1fffff2"/>
        <w:numPr>
          <w:ilvl w:val="0"/>
          <w:numId w:val="75"/>
        </w:numPr>
        <w:rPr>
          <w:i/>
          <w:sz w:val="24"/>
        </w:rPr>
      </w:pPr>
      <w:r w:rsidRPr="00BB7C79">
        <w:rPr>
          <w:i/>
          <w:sz w:val="24"/>
        </w:rPr>
        <w:t>постановление Правительства Российской Федерации от 30 января 2013 г. № 66 «О Правилах направления информации о торгах по продаже заложенного недвижимого и движимого имущества в ходе исполнительного производства, а также о торгах по продаже заложенного движимого имущества во внесудебном порядке для размещения в информационно-телекоммуникационной сети «Интернет»;</w:t>
      </w:r>
    </w:p>
    <w:p w:rsidR="007C06D2" w:rsidRPr="00BB7C79" w:rsidRDefault="007C06D2" w:rsidP="007C06D2">
      <w:pPr>
        <w:pStyle w:val="1fffff2"/>
        <w:numPr>
          <w:ilvl w:val="0"/>
          <w:numId w:val="75"/>
        </w:numPr>
        <w:rPr>
          <w:i/>
          <w:sz w:val="24"/>
        </w:rPr>
      </w:pPr>
      <w:r w:rsidRPr="00BB7C79">
        <w:rPr>
          <w:i/>
          <w:sz w:val="24"/>
        </w:rPr>
        <w:t>постановление Правительства Российской Федерации от 21 октября 2013 г. № 938 «О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p w:rsidR="007C06D2" w:rsidRPr="00BB7C79" w:rsidRDefault="007C06D2" w:rsidP="007C06D2">
      <w:pPr>
        <w:pStyle w:val="1fffff2"/>
        <w:numPr>
          <w:ilvl w:val="0"/>
          <w:numId w:val="75"/>
        </w:numPr>
        <w:rPr>
          <w:i/>
          <w:sz w:val="24"/>
        </w:rPr>
      </w:pPr>
      <w:r w:rsidRPr="00BB7C79">
        <w:rPr>
          <w:i/>
          <w:sz w:val="24"/>
        </w:rPr>
        <w:t>постановление Правительства Российской Федерации от 15 мая 2014 г. № 450 «Об утверждении Правил организации и проведения торгов (конкурсов, аукционов) на право заключения договора пользования рыбоводным участком»;</w:t>
      </w:r>
    </w:p>
    <w:p w:rsidR="007C06D2" w:rsidRPr="00BB7C79" w:rsidRDefault="007C06D2" w:rsidP="007C06D2">
      <w:pPr>
        <w:pStyle w:val="1fffff2"/>
        <w:numPr>
          <w:ilvl w:val="0"/>
          <w:numId w:val="75"/>
        </w:numPr>
        <w:rPr>
          <w:i/>
          <w:sz w:val="24"/>
        </w:rPr>
      </w:pPr>
      <w:r w:rsidRPr="00BB7C79">
        <w:rPr>
          <w:i/>
          <w:sz w:val="24"/>
        </w:rPr>
        <w:t>постановление Правительства Российской Федерации от 24 мая 2014 г. № 480 «О торгах (аукционах, конкурсах) на получение лицензии на оказание услуг связи»;</w:t>
      </w:r>
    </w:p>
    <w:p w:rsidR="007C06D2" w:rsidRPr="00BB7C79" w:rsidRDefault="007C06D2" w:rsidP="007C06D2">
      <w:pPr>
        <w:pStyle w:val="1fffff2"/>
        <w:numPr>
          <w:ilvl w:val="0"/>
          <w:numId w:val="75"/>
        </w:numPr>
        <w:rPr>
          <w:i/>
          <w:sz w:val="24"/>
        </w:rPr>
      </w:pPr>
      <w:r w:rsidRPr="00BB7C79">
        <w:rPr>
          <w:i/>
          <w:sz w:val="24"/>
        </w:rPr>
        <w:t>распоряжение Правительства Российской Федерации от 29 июня 2011 г. № 1076-р;</w:t>
      </w:r>
    </w:p>
    <w:p w:rsidR="007C06D2" w:rsidRPr="00BB7C79" w:rsidRDefault="007C06D2" w:rsidP="007C06D2">
      <w:pPr>
        <w:pStyle w:val="1fffff2"/>
        <w:numPr>
          <w:ilvl w:val="0"/>
          <w:numId w:val="75"/>
        </w:numPr>
        <w:rPr>
          <w:i/>
          <w:sz w:val="24"/>
        </w:rPr>
      </w:pPr>
      <w:r w:rsidRPr="00BB7C79">
        <w:rPr>
          <w:i/>
          <w:sz w:val="24"/>
        </w:rPr>
        <w:t>приказ ФАС России от 10 февраля 2010 г. № 67 «О порядке проведения конкурсов или аукционов на право заключения договоров аренды, договоров безвозмездного пользования, договоров доверительного управления имуществом, иных договоров, предусматривающих переход прав владения и (или) пользования в отношении государственного или муниципального имущества, и перечне видов имущества, в отношении которого заключение указанных договоров может осуществляться путем проведения торгов в форме конкурса».</w:t>
      </w:r>
    </w:p>
    <w:p w:rsidR="007C06D2" w:rsidRPr="00BB7C79" w:rsidRDefault="007C06D2" w:rsidP="007C06D2">
      <w:pPr>
        <w:keepNext/>
        <w:suppressAutoHyphens/>
        <w:spacing w:before="240"/>
        <w:ind w:firstLine="708"/>
        <w:outlineLvl w:val="0"/>
        <w:rPr>
          <w:b/>
          <w:kern w:val="32"/>
          <w:lang w:eastAsia="ar-SA"/>
        </w:rPr>
      </w:pPr>
      <w:r w:rsidRPr="00BB7C79">
        <w:rPr>
          <w:b/>
          <w:bCs/>
          <w:kern w:val="32"/>
        </w:rPr>
        <w:t>3.2. </w:t>
      </w:r>
      <w:r w:rsidRPr="00BB7C79">
        <w:rPr>
          <w:b/>
          <w:kern w:val="32"/>
          <w:lang w:eastAsia="ar-SA"/>
        </w:rPr>
        <w:t>Связь целей и задач с основными требованиями государственной программы Российской Федерации «Информационное общество (2011 - 2020 годы)»</w:t>
      </w:r>
    </w:p>
    <w:p w:rsidR="007C06D2" w:rsidRPr="00BB7C79" w:rsidRDefault="007C06D2" w:rsidP="007C06D2">
      <w:pPr>
        <w:suppressAutoHyphens/>
        <w:spacing w:before="100" w:after="115"/>
        <w:ind w:firstLine="708"/>
      </w:pPr>
      <w:r w:rsidRPr="00BB7C79">
        <w:t xml:space="preserve">Работа реализуется в рамках мероприятий государственной программы Российской Федерации «Информационное общество (2011-2020 годы)», утвержденной постановлением Правительства Российской Федерации от 15 апреля 2014 г. № 313 </w:t>
      </w:r>
      <w:r w:rsidRPr="00BB7C79">
        <w:br/>
        <w:t>«О государственной программе Российской Федерации «Информационное общество (2011 - 2020 годы)».</w:t>
      </w:r>
    </w:p>
    <w:p w:rsidR="007C06D2" w:rsidRPr="00BB7C79" w:rsidRDefault="007C06D2" w:rsidP="007C06D2">
      <w:pPr>
        <w:suppressAutoHyphens/>
        <w:spacing w:before="100" w:after="115"/>
        <w:rPr>
          <w:lang w:eastAsia="ar-SA"/>
        </w:rPr>
      </w:pPr>
      <w:r w:rsidRPr="00BB7C79">
        <w:rPr>
          <w:lang w:eastAsia="ar-SA"/>
        </w:rPr>
        <w:t>Выполнение работ в рамках настоящего технического задания должно осуществляться с учетом преемственности результатов работ предыдущих лет:</w:t>
      </w:r>
    </w:p>
    <w:p w:rsidR="007C06D2" w:rsidRPr="00BB7C79" w:rsidRDefault="007C06D2" w:rsidP="007C06D2">
      <w:pPr>
        <w:numPr>
          <w:ilvl w:val="0"/>
          <w:numId w:val="75"/>
        </w:numPr>
        <w:suppressAutoHyphens/>
        <w:spacing w:before="100" w:after="115"/>
        <w:rPr>
          <w:lang w:eastAsia="ar-SA"/>
        </w:rPr>
      </w:pPr>
      <w:r w:rsidRPr="00BB7C79">
        <w:rPr>
          <w:lang w:eastAsia="ar-SA"/>
        </w:rPr>
        <w:t xml:space="preserve">в рамках выполнения работ по государственному контракту от 15 ноября </w:t>
      </w:r>
      <w:r w:rsidRPr="00BB7C79">
        <w:rPr>
          <w:lang w:eastAsia="ar-SA"/>
        </w:rPr>
        <w:br/>
        <w:t xml:space="preserve">2010 г. № 012/136 «Формирование инфраструктуры электронного правительства в рамках исполнения в 2010 году мероприятий ФЦП «Электронная Россия (2002-2010 </w:t>
      </w:r>
      <w:r w:rsidRPr="00BB7C79">
        <w:rPr>
          <w:lang w:eastAsia="ar-SA"/>
        </w:rPr>
        <w:lastRenderedPageBreak/>
        <w:t xml:space="preserve">годы)», заключенному между Минкомсвязью России и ОАО «Ростелеком» (результаты указанного государственного контракта предоставляются заказчиком по запросу), </w:t>
      </w:r>
    </w:p>
    <w:p w:rsidR="007C06D2" w:rsidRPr="00BB7C79" w:rsidRDefault="007C06D2" w:rsidP="007C06D2">
      <w:pPr>
        <w:numPr>
          <w:ilvl w:val="0"/>
          <w:numId w:val="75"/>
        </w:numPr>
        <w:suppressAutoHyphens/>
        <w:spacing w:before="100" w:after="115"/>
        <w:rPr>
          <w:lang w:eastAsia="ar-SA"/>
        </w:rPr>
      </w:pPr>
      <w:r w:rsidRPr="00BB7C79">
        <w:rPr>
          <w:lang w:eastAsia="ar-SA"/>
        </w:rPr>
        <w:t>в рамках выполнения работ по государственному контракту от 22 сентября 2011 г. № 012/85 «Развитие информационных систем в сфере государственных закупок и торгов в рамках реализации в 2011 году мероприятий Государственной программы Российской Федерации «Информационное общество (2011-2020 годы)» (результаты указанного государственного контракта предоставляются заказчиком по запросу),</w:t>
      </w:r>
    </w:p>
    <w:p w:rsidR="007C06D2" w:rsidRPr="00BB7C79" w:rsidRDefault="007C06D2" w:rsidP="007C06D2">
      <w:pPr>
        <w:numPr>
          <w:ilvl w:val="0"/>
          <w:numId w:val="75"/>
        </w:numPr>
        <w:suppressAutoHyphens/>
        <w:spacing w:before="100" w:after="115"/>
        <w:rPr>
          <w:lang w:eastAsia="ar-SA"/>
        </w:rPr>
      </w:pPr>
      <w:r w:rsidRPr="00BB7C79">
        <w:rPr>
          <w:lang w:eastAsia="ar-SA"/>
        </w:rPr>
        <w:t>в рамках выполнения работ по государственному контракту от 5 сентября 2012 г. № ГК-138-ОФ/Д09 «Развитие информационной системы для анализа информации о государственных и муниципальных торгах на реализацию (продажу)», заключенному между Минэкономразвития России и ОАО «Ростелеком»,</w:t>
      </w:r>
    </w:p>
    <w:p w:rsidR="007C06D2" w:rsidRPr="00BB7C79" w:rsidRDefault="007C06D2" w:rsidP="007C06D2">
      <w:pPr>
        <w:numPr>
          <w:ilvl w:val="0"/>
          <w:numId w:val="75"/>
        </w:numPr>
        <w:suppressAutoHyphens/>
        <w:spacing w:before="100" w:after="115"/>
        <w:rPr>
          <w:lang w:eastAsia="ar-SA"/>
        </w:rPr>
      </w:pPr>
      <w:r w:rsidRPr="00BB7C79">
        <w:rPr>
          <w:lang w:eastAsia="ar-SA"/>
        </w:rPr>
        <w:t>в рамках выполнения работ по государственному контракту от 25 июля 2013 г. № ГК-90-СБ/Д01 ««Развитие информационной системы для анализа информации о государственных и муниципальных торгах на реализацию (продажу)», заключенному между Минэкономразвития России и ОАО «Ростелеком».</w:t>
      </w:r>
    </w:p>
    <w:p w:rsidR="007C06D2" w:rsidRPr="00BB7C79" w:rsidRDefault="007C06D2" w:rsidP="007C06D2">
      <w:pPr>
        <w:suppressAutoHyphens/>
        <w:spacing w:before="100" w:after="115"/>
        <w:ind w:firstLine="708"/>
        <w:rPr>
          <w:lang w:eastAsia="ar-SA"/>
        </w:rPr>
      </w:pPr>
      <w:r w:rsidRPr="00BB7C79">
        <w:rPr>
          <w:lang w:eastAsia="ar-SA"/>
        </w:rPr>
        <w:t xml:space="preserve">Официальный сайт введен в эксплуатацию приказом Минкомсвязи России </w:t>
      </w:r>
      <w:r w:rsidRPr="00BB7C79">
        <w:rPr>
          <w:lang w:eastAsia="ar-SA"/>
        </w:rPr>
        <w:br/>
        <w:t xml:space="preserve">от 18 марта 2011 г. № 37 «О порядке и сроках ввода в эксплуатацию информационных систем (программно-аппаратных комплексов)», Информационная система для анализа информации о государственных и муниципальных торгах на реализацию (продажу) введена в эксплуатацию приказом Минкомсвязи России от 20 февраля 2012 г. № 54 </w:t>
      </w:r>
      <w:r w:rsidRPr="00BB7C79">
        <w:rPr>
          <w:lang w:eastAsia="ar-SA"/>
        </w:rPr>
        <w:br/>
        <w:t xml:space="preserve">«О порядке и сроках ввода в эксплуатацию информационных систем – элементов инфраструктуры,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w:t>
      </w:r>
    </w:p>
    <w:p w:rsidR="007C06D2" w:rsidRPr="00BB7C79" w:rsidRDefault="007C06D2" w:rsidP="007C06D2">
      <w:pPr>
        <w:pStyle w:val="afffffffffffffff7"/>
        <w:rPr>
          <w:sz w:val="24"/>
        </w:rPr>
      </w:pPr>
      <w:r w:rsidRPr="00BB7C79">
        <w:rPr>
          <w:sz w:val="24"/>
        </w:rPr>
        <w:t>Исполнитель Работ обязуется при выполнении Работ учитывать результаты работ предыдущих лет.</w:t>
      </w:r>
    </w:p>
    <w:p w:rsidR="007C06D2" w:rsidRPr="00BB7C79" w:rsidRDefault="007C06D2" w:rsidP="007C06D2">
      <w:pPr>
        <w:keepNext/>
        <w:suppressAutoHyphens/>
        <w:spacing w:before="240"/>
        <w:ind w:firstLine="708"/>
        <w:outlineLvl w:val="0"/>
        <w:rPr>
          <w:b/>
          <w:kern w:val="32"/>
        </w:rPr>
      </w:pPr>
      <w:r w:rsidRPr="00BB7C79">
        <w:rPr>
          <w:b/>
          <w:bCs/>
          <w:kern w:val="32"/>
        </w:rPr>
        <w:t xml:space="preserve">3.3. </w:t>
      </w:r>
      <w:r w:rsidRPr="00BB7C79">
        <w:rPr>
          <w:b/>
          <w:kern w:val="32"/>
        </w:rPr>
        <w:t>Обоснование актуальности работ</w:t>
      </w:r>
    </w:p>
    <w:p w:rsidR="007C06D2" w:rsidRPr="00BB7C79" w:rsidRDefault="007C06D2" w:rsidP="007C06D2">
      <w:pPr>
        <w:suppressAutoHyphens/>
        <w:spacing w:before="100" w:after="115"/>
        <w:ind w:firstLine="708"/>
        <w:rPr>
          <w:lang w:eastAsia="ar-SA"/>
        </w:rPr>
      </w:pPr>
      <w:r w:rsidRPr="00BB7C79">
        <w:rPr>
          <w:lang w:eastAsia="ar-SA"/>
        </w:rPr>
        <w:t xml:space="preserve">Сайт www.torgi.gov.ru в соответствии с Федеральным законом от 21 июля 2005 г. </w:t>
      </w:r>
      <w:r w:rsidRPr="00BB7C79">
        <w:rPr>
          <w:lang w:eastAsia="ar-SA"/>
        </w:rPr>
        <w:br/>
        <w:t>№ 115-ФЗ «О концессионных соглашениях», постановлением Правительства Российской Федерации от 10 сентября 2012 г. № 909 «Об определении официального сайта Российской Федерации в информационно-телекоммуникационной сети «Интернет» для размещения информации о проведении торгов и внесении изменений в некоторые акты Правительства Российской Федерации», постановлением Правительства Российской Федерации от 30 января 2013 г. № 66 «О правилах направления информации о торгах по продаже заложенного недвижимого и движимого имущества в ходе исполнительного производства, а также о торгах по продаже заложенного движимого имущества во внесудебном порядке для размещения в информационно-телекоммуникационной сети «Интернет», распоряжением Правительства Российской Федерации от 29 июня 2011 г. № 1076-р определен в качестве официального сайта Российской Федерации в информационно-телекоммуникационной сети Интернет для размещения информации о проведении торгов по реализации имущества, в том числе государственного и муниципального, и ограниченных ресурсов.</w:t>
      </w:r>
    </w:p>
    <w:p w:rsidR="007C06D2" w:rsidRPr="00BB7C79" w:rsidRDefault="007C06D2" w:rsidP="007C06D2">
      <w:pPr>
        <w:suppressAutoHyphens/>
        <w:spacing w:before="100" w:after="115"/>
        <w:ind w:firstLine="708"/>
        <w:rPr>
          <w:lang w:eastAsia="ar-SA"/>
        </w:rPr>
      </w:pPr>
      <w:r w:rsidRPr="00BB7C79">
        <w:rPr>
          <w:lang w:eastAsia="ar-SA"/>
        </w:rPr>
        <w:t>В настоящее время согласно нормативным правовым актам Российской Федерации Сайт торгов является официальным источником для размещения следующей информации:</w:t>
      </w:r>
    </w:p>
    <w:tbl>
      <w:tblPr>
        <w:tblW w:w="4986" w:type="pct"/>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37"/>
        <w:gridCol w:w="5159"/>
      </w:tblGrid>
      <w:tr w:rsidR="007C06D2" w:rsidRPr="00BB7C79" w:rsidTr="00B443D1">
        <w:trPr>
          <w:trHeight w:val="653"/>
        </w:trPr>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C06D2" w:rsidRPr="00BB7C79" w:rsidRDefault="007C06D2" w:rsidP="00B443D1">
            <w:pPr>
              <w:suppressAutoHyphens/>
              <w:spacing w:before="100" w:after="115"/>
              <w:jc w:val="center"/>
              <w:rPr>
                <w:b/>
                <w:lang w:eastAsia="ar-SA"/>
              </w:rPr>
            </w:pPr>
            <w:r w:rsidRPr="00BB7C79">
              <w:rPr>
                <w:b/>
                <w:lang w:eastAsia="ar-SA"/>
              </w:rPr>
              <w:t xml:space="preserve">Наименование размещаемой </w:t>
            </w:r>
            <w:r w:rsidRPr="00BB7C79">
              <w:rPr>
                <w:b/>
                <w:lang w:eastAsia="ar-SA"/>
              </w:rPr>
              <w:br/>
              <w:t>на сайте torgi.gov.ru информации</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C06D2" w:rsidRPr="00BB7C79" w:rsidRDefault="007C06D2" w:rsidP="00B443D1">
            <w:pPr>
              <w:suppressAutoHyphens/>
              <w:spacing w:before="100" w:after="115"/>
              <w:jc w:val="center"/>
              <w:rPr>
                <w:b/>
                <w:lang w:eastAsia="ar-SA"/>
              </w:rPr>
            </w:pPr>
            <w:r w:rsidRPr="00BB7C79">
              <w:rPr>
                <w:b/>
                <w:lang w:eastAsia="ar-SA"/>
              </w:rPr>
              <w:t>Основание</w:t>
            </w:r>
          </w:p>
        </w:tc>
      </w:tr>
      <w:tr w:rsidR="007C06D2"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C06D2" w:rsidRPr="00BB7C79" w:rsidRDefault="007C06D2" w:rsidP="00B443D1">
            <w:pPr>
              <w:suppressAutoHyphens/>
              <w:spacing w:before="100" w:after="115"/>
              <w:ind w:right="137" w:firstLine="132"/>
              <w:rPr>
                <w:lang w:eastAsia="ar-SA"/>
              </w:rPr>
            </w:pPr>
            <w:r w:rsidRPr="00BB7C79">
              <w:rPr>
                <w:lang w:eastAsia="ar-SA"/>
              </w:rPr>
              <w:lastRenderedPageBreak/>
              <w:t>о передаче прав владения и пользования в отношении государственного и муниципального имущества</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C06D2" w:rsidRPr="00BB7C79" w:rsidRDefault="007C06D2" w:rsidP="00B443D1">
            <w:pPr>
              <w:suppressAutoHyphens/>
              <w:spacing w:before="100" w:after="115"/>
              <w:ind w:left="148" w:right="171" w:firstLine="132"/>
              <w:rPr>
                <w:lang w:eastAsia="ar-SA"/>
              </w:rPr>
            </w:pPr>
            <w:r w:rsidRPr="00BB7C79">
              <w:rPr>
                <w:lang w:eastAsia="ar-SA"/>
              </w:rPr>
              <w:t xml:space="preserve">Федеральный закон от 26 июля 2006 г. </w:t>
            </w:r>
            <w:r w:rsidRPr="00BB7C79">
              <w:rPr>
                <w:lang w:eastAsia="ar-SA"/>
              </w:rPr>
              <w:br/>
              <w:t>№ 135-ФЗ «О защите конкуренции»</w:t>
            </w:r>
          </w:p>
        </w:tc>
      </w:tr>
      <w:tr w:rsidR="007C06D2"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C06D2" w:rsidRPr="00BB7C79" w:rsidRDefault="007C06D2" w:rsidP="00B443D1">
            <w:pPr>
              <w:suppressAutoHyphens/>
              <w:spacing w:before="100" w:after="115"/>
              <w:ind w:right="137" w:firstLine="132"/>
              <w:rPr>
                <w:lang w:eastAsia="ar-SA"/>
              </w:rPr>
            </w:pPr>
            <w:r w:rsidRPr="00BB7C79">
              <w:rPr>
                <w:lang w:eastAsia="ar-SA"/>
              </w:rPr>
              <w:t>о передаче прав на единые технологии</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C06D2" w:rsidRPr="00BB7C79" w:rsidRDefault="007C06D2" w:rsidP="00B443D1">
            <w:pPr>
              <w:suppressAutoHyphens/>
              <w:spacing w:before="100" w:after="115"/>
              <w:ind w:left="148" w:right="171" w:firstLine="132"/>
              <w:rPr>
                <w:lang w:eastAsia="ar-SA"/>
              </w:rPr>
            </w:pPr>
            <w:r w:rsidRPr="00BB7C79">
              <w:rPr>
                <w:lang w:eastAsia="ar-SA"/>
              </w:rPr>
              <w:t xml:space="preserve">Федеральный закон от 25 декабря 2008 г. </w:t>
            </w:r>
            <w:r w:rsidRPr="00BB7C79">
              <w:rPr>
                <w:lang w:eastAsia="ar-SA"/>
              </w:rPr>
              <w:br/>
              <w:t>№ 284-ФЗ «О передаче прав на единые технологии»</w:t>
            </w:r>
          </w:p>
        </w:tc>
      </w:tr>
      <w:tr w:rsidR="007C06D2"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C06D2" w:rsidRPr="00BB7C79" w:rsidRDefault="007C06D2" w:rsidP="00B443D1">
            <w:pPr>
              <w:suppressAutoHyphens/>
              <w:spacing w:before="100" w:after="115"/>
              <w:ind w:right="137" w:firstLine="132"/>
              <w:rPr>
                <w:lang w:eastAsia="ar-SA"/>
              </w:rPr>
            </w:pPr>
            <w:r w:rsidRPr="00BB7C79">
              <w:rPr>
                <w:lang w:eastAsia="ar-SA"/>
              </w:rPr>
              <w:t>о передаче прав на право заключения договора о развитии застроенной территории</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C06D2" w:rsidRPr="00BB7C79" w:rsidRDefault="007C06D2" w:rsidP="00B443D1">
            <w:pPr>
              <w:suppressAutoHyphens/>
              <w:spacing w:before="100" w:after="115"/>
              <w:ind w:left="148" w:right="171" w:firstLine="132"/>
              <w:rPr>
                <w:lang w:eastAsia="ar-SA"/>
              </w:rPr>
            </w:pPr>
            <w:r w:rsidRPr="00BB7C79">
              <w:rPr>
                <w:lang w:eastAsia="ar-SA"/>
              </w:rPr>
              <w:t>Градостроительный кодекс Российской Федерации</w:t>
            </w:r>
          </w:p>
        </w:tc>
      </w:tr>
      <w:tr w:rsidR="007C06D2"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C06D2" w:rsidRPr="00BB7C79" w:rsidRDefault="007C06D2" w:rsidP="00B443D1">
            <w:pPr>
              <w:suppressAutoHyphens/>
              <w:spacing w:before="100" w:after="115"/>
              <w:ind w:right="137" w:firstLine="132"/>
              <w:rPr>
                <w:lang w:eastAsia="ar-SA"/>
              </w:rPr>
            </w:pPr>
            <w:r w:rsidRPr="00BB7C79">
              <w:rPr>
                <w:lang w:eastAsia="ar-SA"/>
              </w:rPr>
              <w:t>о продаже земельного участка из земель, находящихся в государственной или муниципальной собственности, либо права на заключение договора аренды такого земельного участка для жилищного строительства (для его комплексного освоения в целях жилищного строительства)</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C06D2" w:rsidRPr="00BB7C79" w:rsidRDefault="007C06D2" w:rsidP="00B443D1">
            <w:pPr>
              <w:suppressAutoHyphens/>
              <w:spacing w:before="100" w:after="115"/>
              <w:ind w:left="148" w:right="171" w:firstLine="132"/>
              <w:rPr>
                <w:lang w:eastAsia="ar-SA"/>
              </w:rPr>
            </w:pPr>
            <w:r w:rsidRPr="00BB7C79">
              <w:rPr>
                <w:lang w:eastAsia="ar-SA"/>
              </w:rPr>
              <w:t>Земельный кодекс Российской Федерации</w:t>
            </w:r>
          </w:p>
        </w:tc>
      </w:tr>
      <w:tr w:rsidR="007C06D2"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C06D2" w:rsidRPr="00BB7C79" w:rsidRDefault="007C06D2" w:rsidP="00B443D1">
            <w:pPr>
              <w:suppressAutoHyphens/>
              <w:spacing w:before="100" w:after="115"/>
              <w:ind w:right="137" w:firstLine="132"/>
              <w:rPr>
                <w:lang w:eastAsia="ar-SA"/>
              </w:rPr>
            </w:pPr>
            <w:r w:rsidRPr="00BB7C79">
              <w:rPr>
                <w:lang w:eastAsia="ar-SA"/>
              </w:rPr>
              <w:t>о передаче прав на заключение охотхозяйственного соглашения</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C06D2" w:rsidRPr="00BB7C79" w:rsidRDefault="007C06D2" w:rsidP="00B443D1">
            <w:pPr>
              <w:suppressAutoHyphens/>
              <w:spacing w:before="100" w:after="115"/>
              <w:ind w:left="148" w:right="171" w:firstLine="132"/>
              <w:rPr>
                <w:lang w:eastAsia="ar-SA"/>
              </w:rPr>
            </w:pPr>
            <w:r w:rsidRPr="00BB7C79">
              <w:rPr>
                <w:lang w:eastAsia="ar-SA"/>
              </w:rPr>
              <w:t xml:space="preserve">Федеральный закон от 24 июля 2009 г. </w:t>
            </w:r>
            <w:r w:rsidRPr="00BB7C79">
              <w:rPr>
                <w:lang w:eastAsia="ar-SA"/>
              </w:rPr>
              <w:br/>
              <w:t>№ 209-ФЗ «Об охоте и о сохранении охотничьих ресурсов и о внесении изменений в отдельные законодательные акты Российской Федерации»</w:t>
            </w:r>
          </w:p>
        </w:tc>
      </w:tr>
      <w:tr w:rsidR="007C06D2"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C06D2" w:rsidRPr="00BB7C79" w:rsidRDefault="007C06D2" w:rsidP="00B443D1">
            <w:pPr>
              <w:suppressAutoHyphens/>
              <w:spacing w:before="100" w:after="115"/>
              <w:ind w:right="137" w:firstLine="132"/>
              <w:rPr>
                <w:lang w:eastAsia="ar-SA"/>
              </w:rPr>
            </w:pPr>
            <w:r w:rsidRPr="00BB7C79">
              <w:rPr>
                <w:lang w:eastAsia="ar-SA"/>
              </w:rPr>
              <w:t xml:space="preserve">о продаже права на заключение договора аренды лесного участка, находящегося в государственной или муниципальной собственности, </w:t>
            </w:r>
          </w:p>
          <w:p w:rsidR="007C06D2" w:rsidRPr="00BB7C79" w:rsidRDefault="007C06D2" w:rsidP="00B443D1">
            <w:pPr>
              <w:suppressAutoHyphens/>
              <w:spacing w:before="100" w:after="115"/>
              <w:ind w:right="137" w:firstLine="132"/>
              <w:rPr>
                <w:lang w:eastAsia="ar-SA"/>
              </w:rPr>
            </w:pPr>
            <w:r w:rsidRPr="00BB7C79">
              <w:rPr>
                <w:lang w:eastAsia="ar-SA"/>
              </w:rPr>
              <w:t>о продаже права на заключение договора купли-продажи лесных насаждений</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C06D2" w:rsidRPr="00BB7C79" w:rsidRDefault="007C06D2" w:rsidP="00B443D1">
            <w:pPr>
              <w:suppressAutoHyphens/>
              <w:spacing w:before="100" w:after="115"/>
              <w:ind w:left="148" w:right="171" w:firstLine="132"/>
              <w:rPr>
                <w:lang w:eastAsia="ar-SA"/>
              </w:rPr>
            </w:pPr>
            <w:r w:rsidRPr="00BB7C79">
              <w:rPr>
                <w:lang w:eastAsia="ar-SA"/>
              </w:rPr>
              <w:t>Лесной кодекс Российской Федерации</w:t>
            </w:r>
          </w:p>
        </w:tc>
      </w:tr>
      <w:tr w:rsidR="007C06D2"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C06D2" w:rsidRPr="00BB7C79" w:rsidRDefault="007C06D2" w:rsidP="00B443D1">
            <w:pPr>
              <w:suppressAutoHyphens/>
              <w:spacing w:before="100" w:after="115"/>
              <w:ind w:right="137" w:firstLine="132"/>
              <w:rPr>
                <w:lang w:eastAsia="ar-SA"/>
              </w:rPr>
            </w:pPr>
            <w:r w:rsidRPr="00BB7C79">
              <w:rPr>
                <w:lang w:eastAsia="ar-SA"/>
              </w:rPr>
              <w:t>о передаче прав пользования участками недр</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C06D2" w:rsidRPr="00BB7C79" w:rsidRDefault="007C06D2" w:rsidP="00B443D1">
            <w:pPr>
              <w:suppressAutoHyphens/>
              <w:spacing w:before="100" w:after="115"/>
              <w:ind w:left="148" w:right="171" w:firstLine="132"/>
              <w:rPr>
                <w:lang w:eastAsia="ar-SA"/>
              </w:rPr>
            </w:pPr>
            <w:r w:rsidRPr="00BB7C79">
              <w:rPr>
                <w:lang w:eastAsia="ar-SA"/>
              </w:rPr>
              <w:t xml:space="preserve">Закон Российской Федерации от </w:t>
            </w:r>
            <w:r w:rsidRPr="00BB7C79">
              <w:rPr>
                <w:lang w:eastAsia="ar-SA"/>
              </w:rPr>
              <w:br/>
              <w:t>21 февраля 1992 г. № 2395-1 «О недрах»</w:t>
            </w:r>
          </w:p>
        </w:tc>
      </w:tr>
      <w:tr w:rsidR="007C06D2"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C06D2" w:rsidRPr="00BB7C79" w:rsidRDefault="007C06D2" w:rsidP="00B443D1">
            <w:pPr>
              <w:suppressAutoHyphens/>
              <w:spacing w:before="100" w:after="115"/>
              <w:ind w:right="137" w:firstLine="132"/>
              <w:rPr>
                <w:lang w:eastAsia="ar-SA"/>
              </w:rPr>
            </w:pPr>
            <w:r w:rsidRPr="00BB7C79">
              <w:rPr>
                <w:lang w:eastAsia="ar-SA"/>
              </w:rPr>
              <w:t>о продаже федерального недвижимого имущества, закрепленного на праве оперативного управления за  федеральными государственными унитарными предприятиями</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C06D2" w:rsidRPr="00BB7C79" w:rsidRDefault="007C06D2" w:rsidP="00B443D1">
            <w:pPr>
              <w:suppressAutoHyphens/>
              <w:spacing w:before="100" w:after="115"/>
              <w:ind w:left="148" w:right="171" w:firstLine="132"/>
              <w:rPr>
                <w:lang w:eastAsia="ar-SA"/>
              </w:rPr>
            </w:pPr>
            <w:r w:rsidRPr="00BB7C79">
              <w:rPr>
                <w:lang w:eastAsia="ar-SA"/>
              </w:rPr>
              <w:t xml:space="preserve">Правила проведения конкурсов или аукционов на право заключения договоров аренды, договоров безвозмездного пользования, договоров доверительного управления имуществом, иных договоров, предусматривающих переход прав в отношении государственного или муниципального имущества, утвержденные приказом ФАС России от </w:t>
            </w:r>
            <w:r w:rsidRPr="00BB7C79">
              <w:rPr>
                <w:lang w:eastAsia="ar-SA"/>
              </w:rPr>
              <w:br/>
              <w:t>10 февраля 2010 г. № 67.</w:t>
            </w:r>
          </w:p>
        </w:tc>
      </w:tr>
      <w:tr w:rsidR="007C06D2"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C06D2" w:rsidRPr="00BB7C79" w:rsidRDefault="007C06D2" w:rsidP="00B443D1">
            <w:pPr>
              <w:suppressAutoHyphens/>
              <w:spacing w:before="100" w:after="115"/>
              <w:ind w:right="137" w:firstLine="132"/>
              <w:rPr>
                <w:lang w:eastAsia="ar-SA"/>
              </w:rPr>
            </w:pPr>
            <w:r w:rsidRPr="00BB7C79">
              <w:rPr>
                <w:lang w:eastAsia="ar-SA"/>
              </w:rPr>
              <w:t>о продаже государственного и муниципального имущества в порядке приватизации</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C06D2" w:rsidRPr="00BB7C79" w:rsidRDefault="007C06D2" w:rsidP="00B443D1">
            <w:pPr>
              <w:suppressAutoHyphens/>
              <w:spacing w:before="100" w:after="115"/>
              <w:ind w:left="148" w:right="171" w:firstLine="132"/>
              <w:rPr>
                <w:lang w:eastAsia="ar-SA"/>
              </w:rPr>
            </w:pPr>
            <w:r w:rsidRPr="00BB7C79">
              <w:rPr>
                <w:lang w:eastAsia="ar-SA"/>
              </w:rPr>
              <w:t xml:space="preserve">Федеральный закон от 21 декабря 2001 г. </w:t>
            </w:r>
            <w:r w:rsidRPr="00BB7C79">
              <w:rPr>
                <w:lang w:eastAsia="ar-SA"/>
              </w:rPr>
              <w:br/>
              <w:t>№ 178-ФЗ «О приватизации государственного и муниципального имущества»</w:t>
            </w:r>
          </w:p>
        </w:tc>
      </w:tr>
      <w:tr w:rsidR="007C06D2"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C06D2" w:rsidRPr="00BB7C79" w:rsidRDefault="007C06D2" w:rsidP="00B443D1">
            <w:pPr>
              <w:suppressAutoHyphens/>
              <w:spacing w:before="100" w:after="115"/>
              <w:ind w:right="137" w:firstLine="132"/>
              <w:rPr>
                <w:lang w:eastAsia="ar-SA"/>
              </w:rPr>
            </w:pPr>
            <w:r w:rsidRPr="00BB7C79">
              <w:rPr>
                <w:lang w:eastAsia="ar-SA"/>
              </w:rPr>
              <w:t xml:space="preserve">на право заключения договора </w:t>
            </w:r>
            <w:r w:rsidRPr="00BB7C79">
              <w:rPr>
                <w:lang w:eastAsia="ar-SA"/>
              </w:rPr>
              <w:lastRenderedPageBreak/>
              <w:t>водопользования</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C06D2" w:rsidRPr="00BB7C79" w:rsidRDefault="007C06D2" w:rsidP="00B443D1">
            <w:pPr>
              <w:suppressAutoHyphens/>
              <w:spacing w:before="100" w:after="115"/>
              <w:ind w:left="148" w:right="171" w:firstLine="132"/>
              <w:rPr>
                <w:lang w:eastAsia="ar-SA"/>
              </w:rPr>
            </w:pPr>
            <w:r w:rsidRPr="00BB7C79">
              <w:rPr>
                <w:lang w:eastAsia="ar-SA"/>
              </w:rPr>
              <w:lastRenderedPageBreak/>
              <w:t>Водный кодекс Российской Федерации</w:t>
            </w:r>
          </w:p>
        </w:tc>
      </w:tr>
      <w:tr w:rsidR="007C06D2"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C06D2" w:rsidRPr="00BB7C79" w:rsidRDefault="007C06D2" w:rsidP="00B443D1">
            <w:pPr>
              <w:suppressAutoHyphens/>
              <w:spacing w:before="100" w:after="115"/>
              <w:ind w:right="137" w:firstLine="132"/>
              <w:rPr>
                <w:lang w:eastAsia="ar-SA"/>
              </w:rPr>
            </w:pPr>
            <w:r w:rsidRPr="00BB7C79">
              <w:rPr>
                <w:lang w:eastAsia="ar-SA"/>
              </w:rPr>
              <w:lastRenderedPageBreak/>
              <w:t>о закреплении долей квот добычи (вылова) водных биоресурсов,</w:t>
            </w:r>
          </w:p>
          <w:p w:rsidR="007C06D2" w:rsidRPr="00BB7C79" w:rsidRDefault="007C06D2" w:rsidP="00B443D1">
            <w:pPr>
              <w:suppressAutoHyphens/>
              <w:spacing w:before="100" w:after="115"/>
              <w:ind w:right="137" w:firstLine="132"/>
              <w:rPr>
                <w:lang w:eastAsia="ar-SA"/>
              </w:rPr>
            </w:pPr>
            <w:r w:rsidRPr="00BB7C79">
              <w:rPr>
                <w:lang w:eastAsia="ar-SA"/>
              </w:rPr>
              <w:t>о предоставлении рыбопромысловых участков</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C06D2" w:rsidRPr="00BB7C79" w:rsidRDefault="007C06D2" w:rsidP="00B443D1">
            <w:pPr>
              <w:suppressAutoHyphens/>
              <w:spacing w:before="100" w:after="115"/>
              <w:ind w:left="148" w:right="171" w:firstLine="132"/>
              <w:rPr>
                <w:lang w:eastAsia="ar-SA"/>
              </w:rPr>
            </w:pPr>
            <w:r w:rsidRPr="00BB7C79">
              <w:rPr>
                <w:lang w:eastAsia="ar-SA"/>
              </w:rPr>
              <w:t xml:space="preserve">Федеральный закон от 20 декабря 2004 г. </w:t>
            </w:r>
            <w:r w:rsidRPr="00BB7C79">
              <w:rPr>
                <w:lang w:eastAsia="ar-SA"/>
              </w:rPr>
              <w:br/>
              <w:t>№ 166-ФЗ «О рыболовстве и сохранении водных биологических ресурсов»</w:t>
            </w:r>
          </w:p>
        </w:tc>
      </w:tr>
      <w:tr w:rsidR="007C06D2"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C06D2" w:rsidRPr="00BB7C79" w:rsidRDefault="007C06D2" w:rsidP="00B443D1">
            <w:pPr>
              <w:suppressAutoHyphens/>
              <w:spacing w:before="100" w:after="115"/>
              <w:ind w:right="137" w:firstLine="132"/>
              <w:rPr>
                <w:lang w:eastAsia="ar-SA"/>
              </w:rPr>
            </w:pPr>
            <w:r w:rsidRPr="00BB7C79">
              <w:rPr>
                <w:lang w:eastAsia="ar-SA"/>
              </w:rPr>
              <w:t>о продаже имущества должников</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C06D2" w:rsidRPr="00BB7C79" w:rsidRDefault="007C06D2" w:rsidP="00B443D1">
            <w:pPr>
              <w:suppressAutoHyphens/>
              <w:spacing w:before="100" w:after="115"/>
              <w:ind w:left="148" w:right="171" w:firstLine="132"/>
              <w:rPr>
                <w:lang w:eastAsia="ar-SA"/>
              </w:rPr>
            </w:pPr>
            <w:r w:rsidRPr="00BB7C79">
              <w:rPr>
                <w:lang w:eastAsia="ar-SA"/>
              </w:rPr>
              <w:t xml:space="preserve">Федеральный закон от 2 октября 2007 г. </w:t>
            </w:r>
            <w:r w:rsidRPr="00BB7C79">
              <w:rPr>
                <w:lang w:eastAsia="ar-SA"/>
              </w:rPr>
              <w:br/>
              <w:t>№ 229-ФЗ «Об исполнительном производстве»</w:t>
            </w:r>
          </w:p>
        </w:tc>
      </w:tr>
      <w:tr w:rsidR="007C06D2"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C06D2" w:rsidRPr="00BB7C79" w:rsidRDefault="007C06D2" w:rsidP="00B443D1">
            <w:pPr>
              <w:suppressAutoHyphens/>
              <w:spacing w:before="100" w:after="115"/>
              <w:ind w:right="137" w:firstLine="132"/>
              <w:rPr>
                <w:lang w:eastAsia="ar-SA"/>
              </w:rPr>
            </w:pPr>
            <w:r w:rsidRPr="00BB7C79">
              <w:rPr>
                <w:lang w:eastAsia="ar-SA"/>
              </w:rPr>
              <w:t>о продаже заложенного недвижимого и движимого имущества в ходе исполнительного производства, а также о торгах по продаже заложенного движимого имущества во внесудебном порядке</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C06D2" w:rsidRPr="00BB7C79" w:rsidRDefault="007C06D2" w:rsidP="00B443D1">
            <w:pPr>
              <w:suppressAutoHyphens/>
              <w:spacing w:before="100" w:after="115"/>
              <w:ind w:left="148" w:right="171" w:firstLine="132"/>
              <w:rPr>
                <w:lang w:eastAsia="ar-SA"/>
              </w:rPr>
            </w:pPr>
            <w:r w:rsidRPr="00BB7C79">
              <w:rPr>
                <w:lang w:eastAsia="ar-SA"/>
              </w:rPr>
              <w:t xml:space="preserve">Федеральный закон от 16 июля 1998 г. </w:t>
            </w:r>
            <w:r w:rsidRPr="00BB7C79">
              <w:rPr>
                <w:lang w:eastAsia="ar-SA"/>
              </w:rPr>
              <w:br/>
              <w:t xml:space="preserve">№ 102-ФЗ «Об ипотеке (залоге недвижимости)» </w:t>
            </w:r>
          </w:p>
        </w:tc>
      </w:tr>
      <w:tr w:rsidR="007C06D2"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C06D2" w:rsidRPr="00BB7C79" w:rsidRDefault="007C06D2" w:rsidP="00B443D1">
            <w:pPr>
              <w:suppressAutoHyphens/>
              <w:spacing w:before="100" w:after="115"/>
              <w:ind w:right="137" w:firstLine="132"/>
              <w:rPr>
                <w:lang w:eastAsia="ar-SA"/>
              </w:rPr>
            </w:pPr>
            <w:r w:rsidRPr="00BB7C79">
              <w:rPr>
                <w:lang w:eastAsia="ar-SA"/>
              </w:rPr>
              <w:t>отбор управляющей компании для управления многоквартирным домом</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C06D2" w:rsidRPr="00BB7C79" w:rsidRDefault="007C06D2" w:rsidP="00B443D1">
            <w:pPr>
              <w:suppressAutoHyphens/>
              <w:spacing w:before="100" w:after="115"/>
              <w:ind w:left="148" w:right="171" w:firstLine="132"/>
              <w:rPr>
                <w:lang w:eastAsia="ar-SA"/>
              </w:rPr>
            </w:pPr>
            <w:r w:rsidRPr="00BB7C79">
              <w:rPr>
                <w:lang w:eastAsia="ar-SA"/>
              </w:rPr>
              <w:t>Жилищный кодекс Российской Федерации</w:t>
            </w:r>
          </w:p>
        </w:tc>
      </w:tr>
      <w:tr w:rsidR="007C06D2"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C06D2" w:rsidRPr="00BB7C79" w:rsidRDefault="007C06D2" w:rsidP="00B443D1">
            <w:pPr>
              <w:suppressAutoHyphens/>
              <w:spacing w:before="100" w:after="115"/>
              <w:ind w:right="137" w:firstLine="132"/>
              <w:rPr>
                <w:lang w:eastAsia="ar-SA"/>
              </w:rPr>
            </w:pPr>
            <w:r w:rsidRPr="00BB7C79">
              <w:rPr>
                <w:lang w:eastAsia="ar-SA"/>
              </w:rPr>
              <w:t>о заключении договора о создании искусственного земельного участка</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C06D2" w:rsidRPr="00BB7C79" w:rsidRDefault="007C06D2" w:rsidP="00B443D1">
            <w:pPr>
              <w:suppressAutoHyphens/>
              <w:spacing w:before="100" w:after="115"/>
              <w:ind w:left="148" w:right="171" w:firstLine="132"/>
              <w:rPr>
                <w:lang w:eastAsia="ar-SA"/>
              </w:rPr>
            </w:pPr>
            <w:r w:rsidRPr="00BB7C79">
              <w:rPr>
                <w:bCs/>
                <w:lang w:eastAsia="ar-SA"/>
              </w:rPr>
              <w:t xml:space="preserve">Федеральный закон от 19 июля 2011 г. </w:t>
            </w:r>
            <w:r w:rsidRPr="00BB7C79">
              <w:rPr>
                <w:bCs/>
                <w:lang w:eastAsia="ar-SA"/>
              </w:rPr>
              <w:br/>
              <w:t>№ 246-ФЗ «Об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w:t>
            </w:r>
          </w:p>
        </w:tc>
      </w:tr>
      <w:tr w:rsidR="007C06D2"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C06D2" w:rsidRPr="00BB7C79" w:rsidRDefault="007C06D2" w:rsidP="00B443D1">
            <w:pPr>
              <w:suppressAutoHyphens/>
              <w:spacing w:before="100" w:after="115"/>
              <w:ind w:right="137" w:firstLine="132"/>
              <w:rPr>
                <w:lang w:eastAsia="ar-SA"/>
              </w:rPr>
            </w:pPr>
            <w:r w:rsidRPr="00BB7C79">
              <w:rPr>
                <w:lang w:eastAsia="ar-SA"/>
              </w:rPr>
              <w:t>о заключении концессионного соглашения</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C06D2" w:rsidRPr="00BB7C79" w:rsidRDefault="007C06D2" w:rsidP="00B443D1">
            <w:pPr>
              <w:suppressAutoHyphens/>
              <w:spacing w:before="100" w:after="115"/>
              <w:ind w:left="148" w:right="171" w:firstLine="132"/>
              <w:rPr>
                <w:bCs/>
                <w:lang w:eastAsia="ar-SA"/>
              </w:rPr>
            </w:pPr>
            <w:r w:rsidRPr="00BB7C79">
              <w:rPr>
                <w:bCs/>
                <w:lang w:eastAsia="ar-SA"/>
              </w:rPr>
              <w:t xml:space="preserve">Федеральный закон от 21 июля 2005 г. </w:t>
            </w:r>
            <w:r w:rsidRPr="00BB7C79">
              <w:rPr>
                <w:bCs/>
                <w:lang w:eastAsia="ar-SA"/>
              </w:rPr>
              <w:br/>
              <w:t>№ 115-ФЗ «О концессионных соглашениях»</w:t>
            </w:r>
          </w:p>
        </w:tc>
      </w:tr>
      <w:tr w:rsidR="007C06D2" w:rsidRPr="00BB7C79" w:rsidTr="00B443D1">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C06D2" w:rsidRPr="00BB7C79" w:rsidRDefault="007C06D2" w:rsidP="00B443D1">
            <w:pPr>
              <w:suppressAutoHyphens/>
              <w:spacing w:before="100" w:after="115"/>
              <w:ind w:right="137" w:firstLine="132"/>
              <w:rPr>
                <w:lang w:eastAsia="ar-SA"/>
              </w:rPr>
            </w:pPr>
            <w:r w:rsidRPr="00BB7C79">
              <w:rPr>
                <w:lang w:eastAsia="ar-SA"/>
              </w:rPr>
              <w:t xml:space="preserve">о проведении аукционов по продаже прав на имущество, подлежащее принудительной продаже (с 1 декабря </w:t>
            </w:r>
            <w:r w:rsidRPr="00BB7C79">
              <w:rPr>
                <w:lang w:eastAsia="ar-SA"/>
              </w:rPr>
              <w:br/>
              <w:t>2014 г.)</w:t>
            </w:r>
          </w:p>
        </w:tc>
        <w:tc>
          <w:tcPr>
            <w:tcW w:w="253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C06D2" w:rsidRPr="00BB7C79" w:rsidRDefault="007C06D2" w:rsidP="00B443D1">
            <w:pPr>
              <w:suppressAutoHyphens/>
              <w:spacing w:before="100" w:after="115"/>
              <w:ind w:left="148" w:right="171"/>
              <w:rPr>
                <w:bCs/>
                <w:lang w:eastAsia="ar-SA"/>
              </w:rPr>
            </w:pPr>
            <w:r w:rsidRPr="00BB7C79">
              <w:rPr>
                <w:lang w:eastAsia="ar-SA"/>
              </w:rPr>
              <w:t>Правила проведения аукциона по продаже прав на имущество, подлежащее принудительной продаже, утвержденные постановлением Правительства Российской Федерации от 21 октября 2013 г. № 938 «О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tc>
      </w:tr>
    </w:tbl>
    <w:p w:rsidR="007C06D2" w:rsidRPr="00BB7C79" w:rsidRDefault="007C06D2" w:rsidP="007C06D2">
      <w:pPr>
        <w:suppressAutoHyphens/>
        <w:spacing w:before="100" w:after="115"/>
        <w:ind w:firstLine="708"/>
        <w:rPr>
          <w:lang w:eastAsia="ar-SA"/>
        </w:rPr>
      </w:pPr>
      <w:r w:rsidRPr="00BB7C79">
        <w:rPr>
          <w:lang w:eastAsia="ar-SA"/>
        </w:rPr>
        <w:t>Сайт торгов заменил размещение информации в многочисленных региональных и муниципальных источниках информации о государственных торгах в сети Интернет, а также печатных СМИ. Создание интернет-портала позволяет в значительной степени снизить административные барьеры для желающих приобрести права в отношении имущества, в том числе государственного или муниципального, и ограниченных ресурсов, делает процедуры торгов более прозрачными, упрощает возможность сбора статистической информации по торгам.</w:t>
      </w:r>
    </w:p>
    <w:p w:rsidR="007C06D2" w:rsidRPr="00BB7C79" w:rsidRDefault="007C06D2" w:rsidP="007C06D2">
      <w:pPr>
        <w:suppressAutoHyphens/>
        <w:spacing w:before="100" w:after="115"/>
        <w:ind w:firstLine="708"/>
        <w:rPr>
          <w:lang w:eastAsia="ar-SA"/>
        </w:rPr>
      </w:pPr>
      <w:r w:rsidRPr="00BB7C79">
        <w:rPr>
          <w:lang w:eastAsia="ar-SA"/>
        </w:rPr>
        <w:t xml:space="preserve">Размещение информации о государственных и муниципальных торгах на едином Официальном сайте способствует привлечению на торги большего количества участников, </w:t>
      </w:r>
      <w:r w:rsidRPr="00BB7C79">
        <w:rPr>
          <w:lang w:eastAsia="ar-SA"/>
        </w:rPr>
        <w:lastRenderedPageBreak/>
        <w:t xml:space="preserve">развитию конкуренции за приобретение имущества и ограниченных ресурсов, повышает эффективность управления государственной и муниципальной собственностью. </w:t>
      </w:r>
    </w:p>
    <w:p w:rsidR="007C06D2" w:rsidRPr="00BB7C79" w:rsidRDefault="007C06D2" w:rsidP="007C06D2">
      <w:pPr>
        <w:suppressAutoHyphens/>
        <w:spacing w:before="100" w:after="115"/>
        <w:ind w:firstLine="708"/>
        <w:rPr>
          <w:lang w:eastAsia="ar-SA"/>
        </w:rPr>
      </w:pPr>
      <w:r w:rsidRPr="00BB7C79">
        <w:rPr>
          <w:lang w:eastAsia="ar-SA"/>
        </w:rPr>
        <w:t xml:space="preserve">Сайт торгов успешно функционирует с сентября 2010 года – сначала как официальный источник для размещения информации в отношении федерального имущества, с января 2011 – в отношении как государственного, так и муниципального имущества. За период 2010-2013 годов на сайте зарегистрировалось более 18 тыс. организаторов торгов, опубликовано более 450 тыс. извещений о проведении торгов. </w:t>
      </w:r>
    </w:p>
    <w:p w:rsidR="007C06D2" w:rsidRPr="00BB7C79" w:rsidRDefault="007C06D2" w:rsidP="007C06D2">
      <w:pPr>
        <w:suppressAutoHyphens/>
        <w:spacing w:after="0"/>
        <w:ind w:firstLine="709"/>
        <w:rPr>
          <w:lang w:eastAsia="ar-SA"/>
        </w:rPr>
      </w:pPr>
      <w:r w:rsidRPr="00BB7C79">
        <w:rPr>
          <w:lang w:eastAsia="ar-SA"/>
        </w:rPr>
        <w:t xml:space="preserve">В целях обеспечения открытости информации о проведении торгов и повышения конкуренции при проведении торгов  в рамках работ 2014 года необходимо обеспечить на Сайте торгов возможность размещения следующей информации: </w:t>
      </w:r>
    </w:p>
    <w:p w:rsidR="007C06D2" w:rsidRPr="00BB7C79" w:rsidRDefault="007C06D2" w:rsidP="007C06D2">
      <w:pPr>
        <w:suppressAutoHyphens/>
        <w:spacing w:after="0"/>
        <w:ind w:firstLine="709"/>
        <w:rPr>
          <w:lang w:eastAsia="ar-SA"/>
        </w:rPr>
      </w:pPr>
      <w:r w:rsidRPr="00BB7C79">
        <w:rPr>
          <w:lang w:eastAsia="ar-SA"/>
        </w:rPr>
        <w:t xml:space="preserve">-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органами государственной власти, органами местного самоуправления или уполномоченными ими организациями в соответствии с Федеральным законом от 13 марта 2006 г. № 38-ФЗ «О рекламе», </w:t>
      </w:r>
    </w:p>
    <w:p w:rsidR="007C06D2" w:rsidRPr="00BB7C79" w:rsidRDefault="007C06D2" w:rsidP="007C06D2">
      <w:pPr>
        <w:suppressAutoHyphens/>
        <w:spacing w:after="0"/>
        <w:ind w:firstLine="709"/>
        <w:rPr>
          <w:lang w:eastAsia="ar-SA"/>
        </w:rPr>
      </w:pPr>
      <w:r w:rsidRPr="00BB7C79">
        <w:rPr>
          <w:lang w:eastAsia="ar-SA"/>
        </w:rPr>
        <w:t>- о проведении торгов на право получения лицензии на оказание услуг связи в соответствии с Федеральным законом от 7 июля 2003 г. № 126-ФЗ «О связи» и постановлением Правительства Российской Федерации от 24 мая 2014 г. № 480 «О торгах (аукционах, конкурсах) на получение лицензии на оказание услуг связи»,</w:t>
      </w:r>
    </w:p>
    <w:p w:rsidR="007C06D2" w:rsidRPr="00BB7C79" w:rsidRDefault="007C06D2" w:rsidP="007C06D2">
      <w:pPr>
        <w:suppressAutoHyphens/>
        <w:spacing w:after="0"/>
        <w:ind w:firstLine="709"/>
        <w:rPr>
          <w:lang w:eastAsia="ar-SA"/>
        </w:rPr>
      </w:pPr>
      <w:r w:rsidRPr="00BB7C79">
        <w:rPr>
          <w:lang w:eastAsia="ar-SA"/>
        </w:rPr>
        <w:t>- о проведении аукционов по продаже имущества, подлежащего принудительной продаже в соответствии с постановлением Правительства Российской Федерации № 938 от 21 октября 2013 г. «О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p w:rsidR="007C06D2" w:rsidRPr="00BB7C79" w:rsidRDefault="007C06D2" w:rsidP="007C06D2">
      <w:pPr>
        <w:suppressAutoHyphens/>
        <w:spacing w:before="100" w:after="115"/>
        <w:ind w:firstLine="708"/>
        <w:rPr>
          <w:lang w:eastAsia="ar-SA"/>
        </w:rPr>
      </w:pPr>
      <w:r w:rsidRPr="00BB7C79">
        <w:rPr>
          <w:lang w:eastAsia="ar-SA"/>
        </w:rPr>
        <w:t>В целях реализации положений Федерального закона от 21 июля 2014 г. № 265-ФЗ «О внесении изменений в Федеральный закон «О концессионных соглашениях» и отдельные законодательные акты Российской Федерации» следует провести работы по развитию функционала размещения информации о проведении торгов на право заключения концессионного соглашения. В частности, требуется обеспечить возможность публикации на Официальном сайте утвержденных концедентами перечней потенциальных объектов, в отношении которых планируется заключение концессионных соглашений, предложений инвесторов о возможности заключения концессионных соглашений для принятия заявок о готовности участия в конкурсе, а также обеспечить отражение в информационных сообщениях о проведении конкурсов на право заключения концессионного соглашения информации об участии нескольких публичных образований на стороне концедента.</w:t>
      </w:r>
    </w:p>
    <w:p w:rsidR="007C06D2" w:rsidRPr="00BB7C79" w:rsidRDefault="007C06D2" w:rsidP="007C06D2">
      <w:pPr>
        <w:suppressAutoHyphens/>
        <w:spacing w:before="100" w:after="115"/>
        <w:ind w:firstLine="708"/>
        <w:rPr>
          <w:lang w:eastAsia="ar-SA"/>
        </w:rPr>
      </w:pPr>
      <w:r w:rsidRPr="00BB7C79">
        <w:rPr>
          <w:lang w:eastAsia="ar-SA"/>
        </w:rPr>
        <w:t xml:space="preserve">Для реализации положений Федерального закона от 23 июня 2014 г. № 180-ФЗ </w:t>
      </w:r>
      <w:r w:rsidRPr="00BB7C79">
        <w:rPr>
          <w:lang w:eastAsia="ar-SA"/>
        </w:rPr>
        <w:br/>
        <w:t>«О внесении изменений в Земельный кодекс Российской Федерации и отдельные законодательные акты Российской Федерации» необходимо осуществить работы по развитию функционала размещения информации о проведении аукционов на право заключения договора аренды земельного участка или продажи земельного участка, находящегося в государственной или муниципальной собственности, в части обеспечения публикации на официальном сайте извещений о возможности заключения договора для принятия заявлений о намерении участвовать в аукционе по продаже земельного участка или аукционе на право заключения договора аренды земельного участка. Также необходимо провести анализ изменений законодательства и по результатам уточнить (при необходимости) атрибуты извещений и протоколов и бизнес-модель информационного сопровождения аукционов в информационной системе.</w:t>
      </w:r>
    </w:p>
    <w:p w:rsidR="007C06D2" w:rsidRPr="00BB7C79" w:rsidRDefault="007C06D2" w:rsidP="007C06D2">
      <w:pPr>
        <w:suppressAutoHyphens/>
        <w:spacing w:before="100" w:after="115"/>
        <w:ind w:firstLine="708"/>
        <w:rPr>
          <w:lang w:eastAsia="ar-SA"/>
        </w:rPr>
      </w:pPr>
      <w:r w:rsidRPr="00BB7C79">
        <w:rPr>
          <w:lang w:eastAsia="ar-SA"/>
        </w:rPr>
        <w:t xml:space="preserve">В связи с внесением изменений в Федеральный закон от 21 декабря 2002 г. 178-ФЗ «О приватизации государственного и муниципального имущества» и утверждения постановления Правительства Российской Федерации «О порядке реализации имущества, обращенного в </w:t>
      </w:r>
      <w:r w:rsidRPr="00BB7C79">
        <w:rPr>
          <w:lang w:eastAsia="ar-SA"/>
        </w:rPr>
        <w:lastRenderedPageBreak/>
        <w:t>собственность государства» (статья 114 Конституции Российской Федерации) требуется разработка функционала размещения сообщений о реализации обращенного в соответствии с законодательством Российской Федерации конфискованного, движимого бесхозяйного и изъятого имущества, товаров, в отношении которых при перемещении через таможенную границу Таможенного союза была заявлена таможенная процедура отказа в пользу государства, и кладов.</w:t>
      </w:r>
    </w:p>
    <w:p w:rsidR="007C06D2" w:rsidRPr="00BB7C79" w:rsidRDefault="007C06D2" w:rsidP="007C06D2">
      <w:pPr>
        <w:suppressAutoHyphens/>
        <w:spacing w:before="100" w:after="115"/>
        <w:ind w:firstLine="708"/>
        <w:rPr>
          <w:lang w:eastAsia="ar-SA"/>
        </w:rPr>
      </w:pPr>
      <w:r w:rsidRPr="00BB7C79">
        <w:rPr>
          <w:lang w:eastAsia="ar-SA"/>
        </w:rPr>
        <w:t>В связи с принятием Федерального закона от 2 июля 2013 г. № 148-ФЗ «Об аквакультуре (рыбоводстве) и о внесении изменений в отдельные законодательные акты Российской Федерации» и постановления Правительства Российской Федерации от 15 мая 2014 г. № 450 «Об утверждении Правил организации и проведения торгов (конкурсов, аукционов) на право заключения договора пользования рыбоводным участком»  требуется разработка функционала публикации информации о проведении конкурсов и аукционов на право заключения договора пользования рыбоводным участком, находящимся в государственной или муниципальной собственности.</w:t>
      </w:r>
    </w:p>
    <w:p w:rsidR="007C06D2" w:rsidRPr="00BB7C79" w:rsidRDefault="007C06D2" w:rsidP="007C06D2">
      <w:pPr>
        <w:suppressAutoHyphens/>
        <w:spacing w:before="100" w:after="115"/>
        <w:ind w:firstLine="708"/>
        <w:rPr>
          <w:lang w:eastAsia="ar-SA"/>
        </w:rPr>
      </w:pPr>
      <w:r w:rsidRPr="00BB7C79">
        <w:rPr>
          <w:lang w:eastAsia="ar-SA"/>
        </w:rPr>
        <w:t>Ряд работ по доработке и развитию функционала Официального сайта требуется провести в связи с обращениями пользователей.</w:t>
      </w:r>
    </w:p>
    <w:p w:rsidR="007C06D2" w:rsidRPr="00BB7C79" w:rsidRDefault="007C06D2" w:rsidP="007C06D2">
      <w:pPr>
        <w:suppressAutoHyphens/>
        <w:spacing w:before="100" w:after="115"/>
        <w:ind w:firstLine="708"/>
        <w:rPr>
          <w:lang w:eastAsia="ar-SA"/>
        </w:rPr>
      </w:pPr>
      <w:r w:rsidRPr="00BB7C79">
        <w:rPr>
          <w:lang w:eastAsia="ar-SA"/>
        </w:rPr>
        <w:t xml:space="preserve">Так, в целях обеспечения контроля за проведением торгов требуется переработать функционал визуализации действий авторизованных пользователей Официального сайта при размещении информации. В первую очередь речь идет о внесении изменений в извещения (информационные сообщения) о проведении торгов. Законодательством Российской Федерации строго регламентированы сроки и требования к внесению изменений в опубликованные извещения (информационные сообщения). В настоящее время на сайте предусмотрена возможность отслеживания изменений. Такой порядок представляется не однозначным и затруднительным для пользователей и не всегда позволяет определить все сделанные в извещении изменения. Требуется предусмотреть возможность просмотра пользователями непосредственно той информации, которая была изменена в старой и новой редакции. Кроме того, законодательство Российской Федерации устанавливает, что по результатам торгов заключение договора возможно не ранее чем через 10 дней со дня опубликования на Официальном сайте результатов торгов. В этой связи требуется предусмотреть визуализацию даты и времени публикации информации, в том числе публикации результатов торгов. </w:t>
      </w:r>
    </w:p>
    <w:p w:rsidR="007C06D2" w:rsidRPr="00BB7C79" w:rsidRDefault="007C06D2" w:rsidP="007C06D2">
      <w:pPr>
        <w:suppressAutoHyphens/>
        <w:spacing w:before="100" w:after="115"/>
        <w:ind w:firstLine="708"/>
        <w:rPr>
          <w:lang w:eastAsia="ar-SA"/>
        </w:rPr>
      </w:pPr>
      <w:r w:rsidRPr="00BB7C79">
        <w:rPr>
          <w:lang w:eastAsia="ar-SA"/>
        </w:rPr>
        <w:t xml:space="preserve">Также в связи с обращениями пользователей необходимо предусмотреть возможность ввода информации о месте нахождения реализуемого имущества, расположенного за рубежом. В настоящее время при публикации извещений на Официальном сайте пользователь должен заполнять атрибут «Место нахождения». Для обеспечения достоверности публикуемой информации, исключения ошибок и удобного поиска информация о месте нахождения имущества публикуется с использованием Классификатора адресов России, который ведет Федеральная налоговая служба. Ввести произвольный текст в указанное поле невозможно. Вместе с тем, есть прецеденты, когда на Официальном сайте требуется разместить извещение о торгах в отношении недвижимого имущества, находящегося в государственной или муниципальной собственности, но расположенного на территории иностранного государства. В этой связи необходима доработка имеющегося функционала. </w:t>
      </w:r>
    </w:p>
    <w:p w:rsidR="007C06D2" w:rsidRPr="00BB7C79" w:rsidRDefault="007C06D2" w:rsidP="007C06D2">
      <w:pPr>
        <w:suppressAutoHyphens/>
        <w:spacing w:before="100" w:after="115"/>
        <w:ind w:firstLine="708"/>
        <w:rPr>
          <w:lang w:eastAsia="ar-SA"/>
        </w:rPr>
      </w:pPr>
      <w:r w:rsidRPr="00BB7C79">
        <w:rPr>
          <w:lang w:eastAsia="ar-SA"/>
        </w:rPr>
        <w:t xml:space="preserve">Для обеспечения достоверности и повышения эффективности поиска информации в разделе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необходимо обеспечить визуализацию информации о виде договора, планируемого к заключению по результатам торгов. В настоящее время в указанном разделе размещается информация о торгах, по результатам которых может быть заключен договор аренды, договор безвозмездного пользования, договор доверительного управления имуществом и иной договор, предусматривающий передачу прав владения и (или) пользования в отношении государственного и муниципального имущества. Информация о виде договора является </w:t>
      </w:r>
      <w:r w:rsidRPr="00BB7C79">
        <w:rPr>
          <w:lang w:eastAsia="ar-SA"/>
        </w:rPr>
        <w:lastRenderedPageBreak/>
        <w:t xml:space="preserve">существенной для потенциальных участников торгов. Вместе с тем ее размещение при публикации извещения не предусмотрено. </w:t>
      </w:r>
    </w:p>
    <w:p w:rsidR="007C06D2" w:rsidRPr="00BB7C79" w:rsidRDefault="007C06D2" w:rsidP="007C06D2">
      <w:pPr>
        <w:suppressAutoHyphens/>
        <w:spacing w:before="100" w:after="115"/>
        <w:ind w:firstLine="708"/>
        <w:rPr>
          <w:lang w:eastAsia="ar-SA"/>
        </w:rPr>
      </w:pPr>
      <w:r w:rsidRPr="00BB7C79">
        <w:rPr>
          <w:lang w:eastAsia="ar-SA"/>
        </w:rPr>
        <w:t>Объектом автоматизации является информационное сопровождение торгов в отношении имущества, в том числе государственного и муниципального (прав на него), и ограниченных ресурсов, осуществление которых регламентировано нормативными правовыми актами, указанными в пунктах 3.1. и 3.3. настоящего технического задания (далее – торги).</w:t>
      </w:r>
    </w:p>
    <w:p w:rsidR="007C06D2" w:rsidRPr="00BB7C79" w:rsidRDefault="007C06D2" w:rsidP="007C06D2">
      <w:pPr>
        <w:suppressAutoHyphens/>
        <w:spacing w:before="100" w:after="115"/>
        <w:ind w:firstLine="708"/>
        <w:rPr>
          <w:lang w:eastAsia="ar-SA"/>
        </w:rPr>
      </w:pPr>
      <w:r w:rsidRPr="00BB7C79">
        <w:rPr>
          <w:lang w:eastAsia="ar-SA"/>
        </w:rPr>
        <w:t>Автоматизации подлежат создание и публикация:</w:t>
      </w:r>
    </w:p>
    <w:p w:rsidR="007C06D2" w:rsidRPr="00BB7C79" w:rsidRDefault="007C06D2" w:rsidP="007C06D2">
      <w:pPr>
        <w:numPr>
          <w:ilvl w:val="0"/>
          <w:numId w:val="75"/>
        </w:numPr>
        <w:suppressAutoHyphens/>
        <w:spacing w:before="100" w:after="115"/>
        <w:rPr>
          <w:lang w:eastAsia="ar-SA"/>
        </w:rPr>
      </w:pPr>
      <w:r w:rsidRPr="00BB7C79">
        <w:rPr>
          <w:lang w:eastAsia="ar-SA"/>
        </w:rPr>
        <w:t xml:space="preserve">извещений о проведении торгов, </w:t>
      </w:r>
    </w:p>
    <w:p w:rsidR="007C06D2" w:rsidRPr="00BB7C79" w:rsidRDefault="007C06D2" w:rsidP="007C06D2">
      <w:pPr>
        <w:numPr>
          <w:ilvl w:val="0"/>
          <w:numId w:val="75"/>
        </w:numPr>
        <w:suppressAutoHyphens/>
        <w:spacing w:before="100" w:after="115"/>
        <w:rPr>
          <w:lang w:eastAsia="ar-SA"/>
        </w:rPr>
      </w:pPr>
      <w:r w:rsidRPr="00BB7C79">
        <w:rPr>
          <w:lang w:eastAsia="ar-SA"/>
        </w:rPr>
        <w:t xml:space="preserve">изменений извещений и документации о проведении торгов, </w:t>
      </w:r>
    </w:p>
    <w:p w:rsidR="007C06D2" w:rsidRPr="00BB7C79" w:rsidRDefault="007C06D2" w:rsidP="007C06D2">
      <w:pPr>
        <w:numPr>
          <w:ilvl w:val="0"/>
          <w:numId w:val="75"/>
        </w:numPr>
        <w:suppressAutoHyphens/>
        <w:spacing w:before="100" w:after="115"/>
        <w:rPr>
          <w:lang w:eastAsia="ar-SA"/>
        </w:rPr>
      </w:pPr>
      <w:r w:rsidRPr="00BB7C79">
        <w:rPr>
          <w:lang w:eastAsia="ar-SA"/>
        </w:rPr>
        <w:t xml:space="preserve">извещений об отмене проведения торгов, </w:t>
      </w:r>
    </w:p>
    <w:p w:rsidR="007C06D2" w:rsidRPr="00BB7C79" w:rsidRDefault="007C06D2" w:rsidP="007C06D2">
      <w:pPr>
        <w:numPr>
          <w:ilvl w:val="0"/>
          <w:numId w:val="75"/>
        </w:numPr>
        <w:suppressAutoHyphens/>
        <w:spacing w:before="100" w:after="115"/>
        <w:rPr>
          <w:lang w:eastAsia="ar-SA"/>
        </w:rPr>
      </w:pPr>
      <w:r w:rsidRPr="00BB7C79">
        <w:rPr>
          <w:lang w:eastAsia="ar-SA"/>
        </w:rPr>
        <w:t xml:space="preserve">разъяснений документации проведения торгов, </w:t>
      </w:r>
    </w:p>
    <w:p w:rsidR="007C06D2" w:rsidRPr="00BB7C79" w:rsidRDefault="007C06D2" w:rsidP="007C06D2">
      <w:pPr>
        <w:numPr>
          <w:ilvl w:val="0"/>
          <w:numId w:val="75"/>
        </w:numPr>
        <w:suppressAutoHyphens/>
        <w:spacing w:before="100" w:after="115"/>
        <w:rPr>
          <w:lang w:eastAsia="ar-SA"/>
        </w:rPr>
      </w:pPr>
      <w:r w:rsidRPr="00BB7C79">
        <w:rPr>
          <w:lang w:eastAsia="ar-SA"/>
        </w:rPr>
        <w:t xml:space="preserve">протоколов проведения торгов, </w:t>
      </w:r>
    </w:p>
    <w:p w:rsidR="007C06D2" w:rsidRPr="00BB7C79" w:rsidRDefault="007C06D2" w:rsidP="007C06D2">
      <w:pPr>
        <w:numPr>
          <w:ilvl w:val="0"/>
          <w:numId w:val="75"/>
        </w:numPr>
        <w:suppressAutoHyphens/>
        <w:spacing w:before="100" w:after="115"/>
        <w:rPr>
          <w:lang w:eastAsia="ar-SA"/>
        </w:rPr>
      </w:pPr>
      <w:r w:rsidRPr="00BB7C79">
        <w:rPr>
          <w:lang w:eastAsia="ar-SA"/>
        </w:rPr>
        <w:t xml:space="preserve">жалоб и решений о нарушениях при проведении торгов, </w:t>
      </w:r>
    </w:p>
    <w:p w:rsidR="007C06D2" w:rsidRPr="00BB7C79" w:rsidRDefault="007C06D2" w:rsidP="007C06D2">
      <w:pPr>
        <w:numPr>
          <w:ilvl w:val="0"/>
          <w:numId w:val="75"/>
        </w:numPr>
        <w:suppressAutoHyphens/>
        <w:spacing w:before="100" w:after="115"/>
        <w:rPr>
          <w:lang w:eastAsia="ar-SA"/>
        </w:rPr>
      </w:pPr>
      <w:r w:rsidRPr="00BB7C79">
        <w:rPr>
          <w:lang w:eastAsia="ar-SA"/>
        </w:rPr>
        <w:t>результатов проведения торгов,</w:t>
      </w:r>
    </w:p>
    <w:p w:rsidR="007C06D2" w:rsidRPr="00BB7C79" w:rsidRDefault="007C06D2" w:rsidP="007C06D2">
      <w:pPr>
        <w:numPr>
          <w:ilvl w:val="0"/>
          <w:numId w:val="75"/>
        </w:numPr>
        <w:suppressAutoHyphens/>
        <w:spacing w:before="100" w:after="115"/>
        <w:rPr>
          <w:lang w:eastAsia="ar-SA"/>
        </w:rPr>
      </w:pPr>
      <w:r w:rsidRPr="00BB7C79">
        <w:rPr>
          <w:lang w:eastAsia="ar-SA"/>
        </w:rPr>
        <w:t>иной информации, публикация которой предусмотрена указанными выше нормативными правовыми актами.</w:t>
      </w:r>
    </w:p>
    <w:p w:rsidR="007C06D2" w:rsidRPr="00BB7C79" w:rsidRDefault="007C06D2" w:rsidP="007C06D2">
      <w:pPr>
        <w:suppressAutoHyphens/>
        <w:spacing w:before="100" w:after="115"/>
        <w:ind w:firstLine="708"/>
        <w:rPr>
          <w:lang w:eastAsia="ar-SA"/>
        </w:rPr>
      </w:pPr>
      <w:r w:rsidRPr="00BB7C79">
        <w:rPr>
          <w:lang w:eastAsia="ar-SA"/>
        </w:rPr>
        <w:t xml:space="preserve">Основными участниками процесса информационного сопровождения торгов являются органы власти, уполномоченные на распоряжение правами в отношении государственного и муниципального имущества, а также иные лица и организации, на которых возложены функции по проведению торгов. </w:t>
      </w:r>
    </w:p>
    <w:p w:rsidR="007C06D2" w:rsidRPr="00BB7C79" w:rsidRDefault="007C06D2" w:rsidP="007C06D2">
      <w:pPr>
        <w:suppressAutoHyphens/>
        <w:spacing w:before="100" w:after="115"/>
        <w:ind w:firstLine="708"/>
        <w:rPr>
          <w:lang w:eastAsia="ar-SA"/>
        </w:rPr>
      </w:pPr>
      <w:r w:rsidRPr="00BB7C79">
        <w:rPr>
          <w:lang w:eastAsia="ar-SA"/>
        </w:rPr>
        <w:t>Пользователями Официального сайта являются:</w:t>
      </w:r>
    </w:p>
    <w:p w:rsidR="007C06D2" w:rsidRPr="00BB7C79" w:rsidRDefault="007C06D2" w:rsidP="007C06D2">
      <w:pPr>
        <w:numPr>
          <w:ilvl w:val="0"/>
          <w:numId w:val="75"/>
        </w:numPr>
        <w:suppressAutoHyphens/>
        <w:spacing w:before="100" w:after="115"/>
        <w:rPr>
          <w:lang w:eastAsia="ar-SA"/>
        </w:rPr>
      </w:pPr>
      <w:r w:rsidRPr="00BB7C79">
        <w:rPr>
          <w:lang w:eastAsia="ar-SA"/>
        </w:rPr>
        <w:t>организаторы торгов – органы власти и органы местного самоуправления, осуществляющие функции по распоряжению государственным или муниципальным имуществом и ограниченными ресурсами, а также иные лица и организации, на которых возложены функции по организации и проведению торгов, согласно нормативным правовым актам, указанным в настоящем разделе,</w:t>
      </w:r>
    </w:p>
    <w:p w:rsidR="007C06D2" w:rsidRPr="00BB7C79" w:rsidRDefault="007C06D2" w:rsidP="007C06D2">
      <w:pPr>
        <w:numPr>
          <w:ilvl w:val="0"/>
          <w:numId w:val="75"/>
        </w:numPr>
        <w:suppressAutoHyphens/>
        <w:spacing w:before="100" w:after="115"/>
        <w:rPr>
          <w:lang w:eastAsia="ar-SA"/>
        </w:rPr>
      </w:pPr>
      <w:r w:rsidRPr="00BB7C79">
        <w:rPr>
          <w:lang w:eastAsia="ar-SA"/>
        </w:rPr>
        <w:t>юридические и физические лица, заинтересованные в приобретении объектов торгов,</w:t>
      </w:r>
    </w:p>
    <w:p w:rsidR="007C06D2" w:rsidRPr="00BB7C79" w:rsidRDefault="007C06D2" w:rsidP="007C06D2">
      <w:pPr>
        <w:numPr>
          <w:ilvl w:val="0"/>
          <w:numId w:val="75"/>
        </w:numPr>
        <w:suppressAutoHyphens/>
        <w:spacing w:before="100" w:after="115"/>
        <w:rPr>
          <w:lang w:eastAsia="ar-SA"/>
        </w:rPr>
      </w:pPr>
      <w:r w:rsidRPr="00BB7C79">
        <w:rPr>
          <w:lang w:eastAsia="ar-SA"/>
        </w:rPr>
        <w:t>контролирующие органы, осуществляющие контроль за проведением торгов (федеральный антимонопольный орган),</w:t>
      </w:r>
    </w:p>
    <w:p w:rsidR="007C06D2" w:rsidRPr="00BB7C79" w:rsidRDefault="007C06D2" w:rsidP="007C06D2">
      <w:pPr>
        <w:numPr>
          <w:ilvl w:val="0"/>
          <w:numId w:val="75"/>
        </w:numPr>
        <w:suppressAutoHyphens/>
        <w:spacing w:before="100" w:after="115"/>
        <w:rPr>
          <w:lang w:eastAsia="ar-SA"/>
        </w:rPr>
      </w:pPr>
      <w:r w:rsidRPr="00BB7C79">
        <w:rPr>
          <w:lang w:eastAsia="ar-SA"/>
        </w:rPr>
        <w:t>администраторы сайта (включая сотрудников центра регистрации) – вспомогательный персонал, осуществляющий функции сопровождения контента сайта, регистрацию и техническую поддержку пользователей.</w:t>
      </w:r>
    </w:p>
    <w:p w:rsidR="007C06D2" w:rsidRPr="00BB7C79" w:rsidRDefault="007C06D2" w:rsidP="007C06D2">
      <w:pPr>
        <w:suppressAutoHyphens/>
        <w:spacing w:before="100" w:after="115"/>
        <w:ind w:firstLine="708"/>
        <w:rPr>
          <w:lang w:eastAsia="ar-SA"/>
        </w:rPr>
      </w:pPr>
      <w:r w:rsidRPr="00BB7C79">
        <w:rPr>
          <w:lang w:eastAsia="ar-SA"/>
        </w:rPr>
        <w:t xml:space="preserve">Система позволяет организаторам торгов публиковать извещения о проведении торгов и размещать иные документы, связанные с обеспечением их проведения (внесение изменений в документацию о торгах, извещения об отмене торгов, протоколы проведения торгов, итоги проведения торгов). </w:t>
      </w:r>
    </w:p>
    <w:p w:rsidR="007C06D2" w:rsidRPr="00BB7C79" w:rsidRDefault="007C06D2" w:rsidP="007C06D2">
      <w:pPr>
        <w:suppressAutoHyphens/>
        <w:spacing w:before="100" w:after="115"/>
        <w:ind w:firstLine="708"/>
        <w:rPr>
          <w:lang w:eastAsia="ar-SA"/>
        </w:rPr>
      </w:pPr>
      <w:r w:rsidRPr="00BB7C79">
        <w:rPr>
          <w:lang w:eastAsia="ar-SA"/>
        </w:rPr>
        <w:t xml:space="preserve">Извещения о проведении торгов и иная информация, которая подлежит размещению на Официальном сайте согласно нормативным правовым актам, указанным выше, размещаются представителями организаторов торгов самостоятельно из личных кабинетов. Для этого организатору торгов необходимо пройти процедуру регистрации на Официальном сайте в порядке, закрепленном в Регламенте официального сайта, размещенном на Сайте торгов. </w:t>
      </w:r>
    </w:p>
    <w:p w:rsidR="007C06D2" w:rsidRPr="00BB7C79" w:rsidRDefault="007C06D2" w:rsidP="007C06D2">
      <w:pPr>
        <w:suppressAutoHyphens/>
        <w:spacing w:before="100" w:after="115"/>
        <w:ind w:firstLine="708"/>
        <w:rPr>
          <w:lang w:eastAsia="ar-SA"/>
        </w:rPr>
      </w:pPr>
      <w:r w:rsidRPr="00BB7C79">
        <w:rPr>
          <w:lang w:eastAsia="ar-SA"/>
        </w:rPr>
        <w:lastRenderedPageBreak/>
        <w:t>Для удобства пользователей, а также в связи с отличающимися требованиями законодательства, информация о торгах размещается на Официальном сайте в разделах в зависимости от предмета торгов. С 1 января 2014 года на Официальном сайте доступны  следующие разделы:</w:t>
      </w:r>
    </w:p>
    <w:p w:rsidR="007C06D2" w:rsidRPr="00BB7C79" w:rsidRDefault="007C06D2" w:rsidP="007C06D2">
      <w:pPr>
        <w:numPr>
          <w:ilvl w:val="0"/>
          <w:numId w:val="75"/>
        </w:numPr>
        <w:suppressAutoHyphens/>
        <w:spacing w:before="100" w:after="115"/>
        <w:rPr>
          <w:lang w:eastAsia="ar-SA"/>
        </w:rPr>
      </w:pPr>
      <w:r w:rsidRPr="00BB7C79">
        <w:rPr>
          <w:lang w:eastAsia="ar-SA"/>
        </w:rPr>
        <w:t>аренда, безвозмездное пользование, доверительное управление имуществом, иные договоры, предусматривающие передачу прав владения и пользования в отношении государственного и муниципального имущества;</w:t>
      </w:r>
    </w:p>
    <w:p w:rsidR="007C06D2" w:rsidRPr="00BB7C79" w:rsidRDefault="007C06D2" w:rsidP="007C06D2">
      <w:pPr>
        <w:numPr>
          <w:ilvl w:val="0"/>
          <w:numId w:val="75"/>
        </w:numPr>
        <w:suppressAutoHyphens/>
        <w:spacing w:before="100" w:after="115"/>
        <w:rPr>
          <w:lang w:eastAsia="ar-SA"/>
        </w:rPr>
      </w:pPr>
      <w:r w:rsidRPr="00BB7C79">
        <w:rPr>
          <w:lang w:eastAsia="ar-SA"/>
        </w:rPr>
        <w:t xml:space="preserve">продажа государственного и муниципального имущества; </w:t>
      </w:r>
    </w:p>
    <w:p w:rsidR="007C06D2" w:rsidRPr="00BB7C79" w:rsidRDefault="007C06D2" w:rsidP="007C06D2">
      <w:pPr>
        <w:numPr>
          <w:ilvl w:val="0"/>
          <w:numId w:val="75"/>
        </w:numPr>
        <w:suppressAutoHyphens/>
        <w:spacing w:before="100" w:after="115"/>
        <w:rPr>
          <w:lang w:eastAsia="ar-SA"/>
        </w:rPr>
      </w:pPr>
      <w:r w:rsidRPr="00BB7C79">
        <w:rPr>
          <w:lang w:eastAsia="ar-SA"/>
        </w:rPr>
        <w:t>передача прав на единые технологии;</w:t>
      </w:r>
    </w:p>
    <w:p w:rsidR="007C06D2" w:rsidRPr="00BB7C79" w:rsidRDefault="007C06D2" w:rsidP="007C06D2">
      <w:pPr>
        <w:numPr>
          <w:ilvl w:val="0"/>
          <w:numId w:val="75"/>
        </w:numPr>
        <w:suppressAutoHyphens/>
        <w:spacing w:before="100" w:after="115"/>
        <w:rPr>
          <w:lang w:eastAsia="ar-SA"/>
        </w:rPr>
      </w:pPr>
      <w:r w:rsidRPr="00BB7C79">
        <w:rPr>
          <w:lang w:eastAsia="ar-SA"/>
        </w:rPr>
        <w:t>аренда и продажа земельных участков;</w:t>
      </w:r>
    </w:p>
    <w:p w:rsidR="007C06D2" w:rsidRPr="00BB7C79" w:rsidRDefault="007C06D2" w:rsidP="007C06D2">
      <w:pPr>
        <w:numPr>
          <w:ilvl w:val="0"/>
          <w:numId w:val="75"/>
        </w:numPr>
        <w:suppressAutoHyphens/>
        <w:spacing w:before="100" w:after="115"/>
        <w:rPr>
          <w:lang w:eastAsia="ar-SA"/>
        </w:rPr>
      </w:pPr>
      <w:r w:rsidRPr="00BB7C79">
        <w:rPr>
          <w:lang w:eastAsia="ar-SA"/>
        </w:rPr>
        <w:t>развитие застроенной территории;</w:t>
      </w:r>
    </w:p>
    <w:p w:rsidR="007C06D2" w:rsidRPr="00BB7C79" w:rsidRDefault="007C06D2" w:rsidP="007C06D2">
      <w:pPr>
        <w:numPr>
          <w:ilvl w:val="0"/>
          <w:numId w:val="75"/>
        </w:numPr>
        <w:suppressAutoHyphens/>
        <w:spacing w:before="100" w:after="115"/>
        <w:rPr>
          <w:lang w:eastAsia="ar-SA"/>
        </w:rPr>
      </w:pPr>
      <w:r w:rsidRPr="00BB7C79">
        <w:rPr>
          <w:lang w:eastAsia="ar-SA"/>
        </w:rPr>
        <w:t>охотхозяйственные соглашения;</w:t>
      </w:r>
    </w:p>
    <w:p w:rsidR="007C06D2" w:rsidRPr="00BB7C79" w:rsidRDefault="007C06D2" w:rsidP="007C06D2">
      <w:pPr>
        <w:numPr>
          <w:ilvl w:val="0"/>
          <w:numId w:val="75"/>
        </w:numPr>
        <w:suppressAutoHyphens/>
        <w:spacing w:before="100" w:after="115"/>
        <w:rPr>
          <w:lang w:eastAsia="ar-SA"/>
        </w:rPr>
      </w:pPr>
      <w:r w:rsidRPr="00BB7C79">
        <w:rPr>
          <w:lang w:eastAsia="ar-SA"/>
        </w:rPr>
        <w:t>аренда лесных участков и продажа лесных насаждений;</w:t>
      </w:r>
    </w:p>
    <w:p w:rsidR="007C06D2" w:rsidRPr="00BB7C79" w:rsidRDefault="007C06D2" w:rsidP="007C06D2">
      <w:pPr>
        <w:numPr>
          <w:ilvl w:val="0"/>
          <w:numId w:val="75"/>
        </w:numPr>
        <w:suppressAutoHyphens/>
        <w:spacing w:before="100" w:after="115"/>
        <w:rPr>
          <w:lang w:eastAsia="ar-SA"/>
        </w:rPr>
      </w:pPr>
      <w:r w:rsidRPr="00BB7C79">
        <w:rPr>
          <w:lang w:eastAsia="ar-SA"/>
        </w:rPr>
        <w:t>пользование участками недр;</w:t>
      </w:r>
    </w:p>
    <w:p w:rsidR="007C06D2" w:rsidRPr="00BB7C79" w:rsidRDefault="007C06D2" w:rsidP="007C06D2">
      <w:pPr>
        <w:numPr>
          <w:ilvl w:val="0"/>
          <w:numId w:val="75"/>
        </w:numPr>
        <w:suppressAutoHyphens/>
        <w:spacing w:before="100" w:after="115"/>
        <w:rPr>
          <w:lang w:eastAsia="ar-SA"/>
        </w:rPr>
      </w:pPr>
      <w:r w:rsidRPr="00BB7C79">
        <w:rPr>
          <w:lang w:eastAsia="ar-SA"/>
        </w:rPr>
        <w:t>заключение договора водопользования;</w:t>
      </w:r>
    </w:p>
    <w:p w:rsidR="007C06D2" w:rsidRPr="00BB7C79" w:rsidRDefault="007C06D2" w:rsidP="007C06D2">
      <w:pPr>
        <w:numPr>
          <w:ilvl w:val="0"/>
          <w:numId w:val="75"/>
        </w:numPr>
        <w:suppressAutoHyphens/>
        <w:spacing w:before="100" w:after="115"/>
        <w:rPr>
          <w:lang w:eastAsia="ar-SA"/>
        </w:rPr>
      </w:pPr>
      <w:r w:rsidRPr="00BB7C79">
        <w:rPr>
          <w:lang w:eastAsia="ar-SA"/>
        </w:rPr>
        <w:t>рыболовство и добыча водных биоресурсов;</w:t>
      </w:r>
    </w:p>
    <w:p w:rsidR="007C06D2" w:rsidRPr="00BB7C79" w:rsidRDefault="007C06D2" w:rsidP="007C06D2">
      <w:pPr>
        <w:numPr>
          <w:ilvl w:val="0"/>
          <w:numId w:val="75"/>
        </w:numPr>
        <w:suppressAutoHyphens/>
        <w:spacing w:before="100" w:after="115"/>
        <w:rPr>
          <w:lang w:eastAsia="ar-SA"/>
        </w:rPr>
      </w:pPr>
      <w:r w:rsidRPr="00BB7C79">
        <w:rPr>
          <w:lang w:eastAsia="ar-SA"/>
        </w:rPr>
        <w:t>продажа имущества должников;</w:t>
      </w:r>
    </w:p>
    <w:p w:rsidR="007C06D2" w:rsidRPr="00BB7C79" w:rsidRDefault="007C06D2" w:rsidP="007C06D2">
      <w:pPr>
        <w:numPr>
          <w:ilvl w:val="0"/>
          <w:numId w:val="75"/>
        </w:numPr>
        <w:suppressAutoHyphens/>
        <w:spacing w:before="100" w:after="115"/>
        <w:rPr>
          <w:lang w:eastAsia="ar-SA"/>
        </w:rPr>
      </w:pPr>
      <w:r w:rsidRPr="00BB7C79">
        <w:rPr>
          <w:lang w:eastAsia="ar-SA"/>
        </w:rPr>
        <w:t>отбор управляющей компании для управления многоквартирным домом;</w:t>
      </w:r>
    </w:p>
    <w:p w:rsidR="007C06D2" w:rsidRPr="00BB7C79" w:rsidRDefault="007C06D2" w:rsidP="007C06D2">
      <w:pPr>
        <w:numPr>
          <w:ilvl w:val="0"/>
          <w:numId w:val="75"/>
        </w:numPr>
        <w:suppressAutoHyphens/>
        <w:spacing w:before="100" w:after="115"/>
        <w:rPr>
          <w:lang w:eastAsia="ar-SA"/>
        </w:rPr>
      </w:pPr>
      <w:r w:rsidRPr="00BB7C79">
        <w:rPr>
          <w:lang w:eastAsia="ar-SA"/>
        </w:rPr>
        <w:t>концессионные соглашения;</w:t>
      </w:r>
    </w:p>
    <w:p w:rsidR="007C06D2" w:rsidRPr="00BB7C79" w:rsidRDefault="007C06D2" w:rsidP="007C06D2">
      <w:pPr>
        <w:numPr>
          <w:ilvl w:val="0"/>
          <w:numId w:val="75"/>
        </w:numPr>
        <w:suppressAutoHyphens/>
        <w:spacing w:before="100" w:after="115"/>
        <w:rPr>
          <w:lang w:eastAsia="ar-SA"/>
        </w:rPr>
      </w:pPr>
      <w:r w:rsidRPr="00BB7C79">
        <w:rPr>
          <w:lang w:eastAsia="ar-SA"/>
        </w:rPr>
        <w:t>создание искусственных земельных участков.</w:t>
      </w:r>
    </w:p>
    <w:p w:rsidR="007C06D2" w:rsidRPr="00BB7C79" w:rsidRDefault="007C06D2" w:rsidP="007C06D2">
      <w:pPr>
        <w:suppressAutoHyphens/>
        <w:spacing w:before="100" w:after="115"/>
        <w:ind w:firstLine="708"/>
        <w:rPr>
          <w:lang w:eastAsia="ar-SA"/>
        </w:rPr>
      </w:pPr>
      <w:r w:rsidRPr="00BB7C79">
        <w:rPr>
          <w:lang w:eastAsia="ar-SA"/>
        </w:rPr>
        <w:t xml:space="preserve">В целях повышения публичности торгов, доступности информации для потенциальных участников торгов и поиска нужного лота по множеству критериев, обеспечения контроля сроков проведения торгов, сбора статистической информации о торгах ввод информации о проведении торгов (информация об организаторе торгов, дате проведения торгов, начальной цене договора, предмете торгов и много другое) организован путем заполнения отдельных полей. </w:t>
      </w:r>
    </w:p>
    <w:p w:rsidR="007C06D2" w:rsidRPr="00BB7C79" w:rsidRDefault="007C06D2" w:rsidP="007C06D2">
      <w:pPr>
        <w:suppressAutoHyphens/>
        <w:spacing w:before="100" w:after="115"/>
        <w:ind w:firstLine="708"/>
        <w:rPr>
          <w:lang w:eastAsia="ar-SA"/>
        </w:rPr>
      </w:pPr>
      <w:r w:rsidRPr="00BB7C79">
        <w:rPr>
          <w:lang w:eastAsia="ar-SA"/>
        </w:rPr>
        <w:t>ИАС предназначена для обработки опубликованной на Официальном сайте информации и получения статистических и аналитических данных по проведению торгов.</w:t>
      </w:r>
    </w:p>
    <w:p w:rsidR="007C06D2" w:rsidRPr="00BB7C79" w:rsidRDefault="007C06D2" w:rsidP="007C06D2">
      <w:pPr>
        <w:suppressAutoHyphens/>
        <w:spacing w:before="100" w:after="115"/>
        <w:ind w:firstLine="708"/>
        <w:rPr>
          <w:lang w:eastAsia="ar-SA"/>
        </w:rPr>
      </w:pPr>
      <w:r w:rsidRPr="00BB7C79">
        <w:rPr>
          <w:lang w:eastAsia="ar-SA"/>
        </w:rPr>
        <w:t>ИАС реализована на базе программного средства Oracle BI EnterpriseEdition 10g и состоит из набора объектов с атрибутами и связями, которые описывают предметную область.</w:t>
      </w:r>
    </w:p>
    <w:p w:rsidR="007C06D2" w:rsidRPr="00BB7C79" w:rsidRDefault="007C06D2" w:rsidP="007C06D2">
      <w:pPr>
        <w:suppressAutoHyphens/>
        <w:spacing w:before="100" w:after="115"/>
        <w:ind w:firstLine="708"/>
        <w:rPr>
          <w:lang w:eastAsia="ar-SA"/>
        </w:rPr>
      </w:pPr>
      <w:r w:rsidRPr="00BB7C79">
        <w:rPr>
          <w:lang w:eastAsia="ar-SA"/>
        </w:rPr>
        <w:t>Пользователями ИАС являются:</w:t>
      </w:r>
    </w:p>
    <w:p w:rsidR="007C06D2" w:rsidRPr="00BB7C79" w:rsidRDefault="007C06D2" w:rsidP="007C06D2">
      <w:pPr>
        <w:numPr>
          <w:ilvl w:val="0"/>
          <w:numId w:val="75"/>
        </w:numPr>
        <w:suppressAutoHyphens/>
        <w:spacing w:before="100" w:after="115"/>
        <w:rPr>
          <w:lang w:eastAsia="ar-SA"/>
        </w:rPr>
      </w:pPr>
      <w:r w:rsidRPr="00BB7C79">
        <w:rPr>
          <w:lang w:eastAsia="ar-SA"/>
        </w:rPr>
        <w:t xml:space="preserve">сотрудники федеральных органов исполнительной власти, которые проводят анализ и обработку статистических данных о торгах; </w:t>
      </w:r>
    </w:p>
    <w:p w:rsidR="007C06D2" w:rsidRPr="00BB7C79" w:rsidRDefault="007C06D2" w:rsidP="007C06D2">
      <w:pPr>
        <w:numPr>
          <w:ilvl w:val="0"/>
          <w:numId w:val="75"/>
        </w:numPr>
        <w:suppressAutoHyphens/>
        <w:spacing w:before="100" w:after="115"/>
        <w:rPr>
          <w:lang w:eastAsia="ar-SA"/>
        </w:rPr>
      </w:pPr>
      <w:r w:rsidRPr="00BB7C79">
        <w:rPr>
          <w:lang w:eastAsia="ar-SA"/>
        </w:rPr>
        <w:t>администратор системы, наделенный полномочиями управления пользователями, а также функциями администрирования подсистемы настройки хранилища данных и построителя отчетов.</w:t>
      </w:r>
    </w:p>
    <w:p w:rsidR="007C06D2" w:rsidRDefault="007C06D2" w:rsidP="007C06D2">
      <w:pPr>
        <w:suppressAutoHyphens/>
        <w:spacing w:before="100" w:after="115"/>
        <w:ind w:firstLine="708"/>
        <w:rPr>
          <w:lang w:eastAsia="ar-SA"/>
        </w:rPr>
      </w:pPr>
      <w:r w:rsidRPr="00BB7C79">
        <w:rPr>
          <w:lang w:eastAsia="ar-SA"/>
        </w:rPr>
        <w:t>На основе опубликованных данных на Официальном сайте в ИАС автоматически формируются аналитические отчеты, отражающие информацию по процедурам проведения торгов.</w:t>
      </w:r>
    </w:p>
    <w:p w:rsidR="007C06D2" w:rsidRDefault="007C06D2" w:rsidP="007C06D2">
      <w:pPr>
        <w:suppressAutoHyphens/>
        <w:spacing w:before="100" w:after="115"/>
        <w:ind w:firstLine="708"/>
        <w:rPr>
          <w:lang w:eastAsia="ar-SA"/>
        </w:rPr>
      </w:pPr>
    </w:p>
    <w:p w:rsidR="007C06D2" w:rsidRPr="00BB7C79" w:rsidRDefault="007C06D2" w:rsidP="007C06D2">
      <w:pPr>
        <w:suppressAutoHyphens/>
        <w:spacing w:before="100" w:after="115"/>
        <w:ind w:firstLine="708"/>
        <w:rPr>
          <w:lang w:eastAsia="ar-SA"/>
        </w:rPr>
      </w:pPr>
    </w:p>
    <w:p w:rsidR="007C06D2" w:rsidRPr="00BB7C79" w:rsidRDefault="007C06D2" w:rsidP="007C06D2">
      <w:pPr>
        <w:suppressAutoHyphens/>
        <w:spacing w:before="100" w:after="115"/>
        <w:ind w:firstLine="708"/>
        <w:rPr>
          <w:b/>
          <w:bCs/>
          <w:kern w:val="32"/>
          <w:lang w:eastAsia="ar-SA"/>
        </w:rPr>
      </w:pPr>
      <w:r w:rsidRPr="00BB7C79">
        <w:rPr>
          <w:b/>
          <w:bCs/>
          <w:kern w:val="32"/>
          <w:lang w:eastAsia="ar-SA"/>
        </w:rPr>
        <w:lastRenderedPageBreak/>
        <w:t>4. ЦЕЛИ И ЗАДАЧИ</w:t>
      </w:r>
    </w:p>
    <w:p w:rsidR="007C06D2" w:rsidRPr="00BB7C79" w:rsidRDefault="007C06D2" w:rsidP="007C06D2">
      <w:pPr>
        <w:keepNext/>
        <w:suppressAutoHyphens/>
        <w:spacing w:before="240"/>
        <w:ind w:firstLine="708"/>
        <w:outlineLvl w:val="0"/>
        <w:rPr>
          <w:b/>
          <w:bCs/>
          <w:kern w:val="32"/>
          <w:lang w:eastAsia="ar-SA"/>
        </w:rPr>
      </w:pPr>
      <w:r w:rsidRPr="00BB7C79">
        <w:rPr>
          <w:b/>
          <w:bCs/>
          <w:kern w:val="32"/>
          <w:lang w:eastAsia="ar-SA"/>
        </w:rPr>
        <w:t>4.1. Цели</w:t>
      </w:r>
    </w:p>
    <w:p w:rsidR="007C06D2" w:rsidRPr="00BB7C79" w:rsidRDefault="007C06D2" w:rsidP="007C06D2">
      <w:pPr>
        <w:spacing w:before="100" w:beforeAutospacing="1" w:after="100" w:afterAutospacing="1"/>
        <w:ind w:firstLine="708"/>
      </w:pPr>
      <w:r w:rsidRPr="00BB7C79">
        <w:t>Основными целями работ по развитию информационной системы для анализа информации о государственных и муниципальных торгах на реализацию (продажу) (далее – Система) являются:</w:t>
      </w:r>
    </w:p>
    <w:p w:rsidR="007C06D2" w:rsidRPr="00BB7C79" w:rsidRDefault="007C06D2" w:rsidP="007C06D2">
      <w:pPr>
        <w:numPr>
          <w:ilvl w:val="0"/>
          <w:numId w:val="75"/>
        </w:numPr>
        <w:suppressAutoHyphens/>
        <w:spacing w:before="100" w:after="115"/>
        <w:rPr>
          <w:lang w:eastAsia="ar-SA"/>
        </w:rPr>
      </w:pPr>
      <w:r w:rsidRPr="00BB7C79">
        <w:rPr>
          <w:lang w:eastAsia="ar-SA"/>
        </w:rPr>
        <w:t>Развитие функционала за счет увеличения видов торгов, информация о которых может размещаться на Официальном сайте;</w:t>
      </w:r>
    </w:p>
    <w:p w:rsidR="007C06D2" w:rsidRPr="00BB7C79" w:rsidRDefault="007C06D2" w:rsidP="007C06D2">
      <w:pPr>
        <w:numPr>
          <w:ilvl w:val="0"/>
          <w:numId w:val="75"/>
        </w:numPr>
        <w:suppressAutoHyphens/>
        <w:spacing w:before="100" w:after="115"/>
        <w:rPr>
          <w:lang w:eastAsia="ar-SA"/>
        </w:rPr>
      </w:pPr>
      <w:r w:rsidRPr="00BB7C79">
        <w:rPr>
          <w:lang w:eastAsia="ar-SA"/>
        </w:rPr>
        <w:t>Приведение функционала Официального сайта в соответствие с законодательством Российской Федерации;</w:t>
      </w:r>
    </w:p>
    <w:p w:rsidR="007C06D2" w:rsidRPr="00BB7C79" w:rsidRDefault="007C06D2" w:rsidP="007C06D2">
      <w:pPr>
        <w:numPr>
          <w:ilvl w:val="0"/>
          <w:numId w:val="75"/>
        </w:numPr>
        <w:suppressAutoHyphens/>
        <w:spacing w:before="100" w:after="115"/>
        <w:rPr>
          <w:lang w:eastAsia="ar-SA"/>
        </w:rPr>
      </w:pPr>
      <w:r w:rsidRPr="00BB7C79">
        <w:rPr>
          <w:lang w:eastAsia="ar-SA"/>
        </w:rPr>
        <w:t>Улучшение пользовательских свойств Официального сайта, упрощение поиска и получения требуемой информации о проведении торгов.</w:t>
      </w:r>
    </w:p>
    <w:p w:rsidR="007C06D2" w:rsidRPr="00BB7C79" w:rsidRDefault="007C06D2" w:rsidP="007C06D2">
      <w:pPr>
        <w:pStyle w:val="afffffffffffffff7"/>
        <w:rPr>
          <w:sz w:val="24"/>
        </w:rPr>
      </w:pPr>
      <w:r w:rsidRPr="00BB7C79">
        <w:rPr>
          <w:sz w:val="24"/>
        </w:rPr>
        <w:t>Для достижения целей, поставленных в рамках работ по развитию информационной системы для анализа информации о государственных и муниципальных торгах на реализацию (продажу), будут проведены работы по решению задач раздела 4.2. данного документа.</w:t>
      </w:r>
    </w:p>
    <w:p w:rsidR="007C06D2" w:rsidRPr="00BB7C79" w:rsidRDefault="007C06D2" w:rsidP="007C06D2">
      <w:pPr>
        <w:keepNext/>
        <w:suppressAutoHyphens/>
        <w:spacing w:before="240"/>
        <w:ind w:firstLine="708"/>
        <w:outlineLvl w:val="0"/>
        <w:rPr>
          <w:b/>
          <w:bCs/>
          <w:kern w:val="32"/>
          <w:lang w:eastAsia="ar-SA"/>
        </w:rPr>
      </w:pPr>
      <w:r w:rsidRPr="00BB7C79">
        <w:rPr>
          <w:b/>
          <w:bCs/>
          <w:kern w:val="32"/>
          <w:lang w:eastAsia="ar-SA"/>
        </w:rPr>
        <w:t>4.2. Задачи</w:t>
      </w:r>
    </w:p>
    <w:p w:rsidR="007C06D2" w:rsidRPr="00BB7C79" w:rsidRDefault="007C06D2" w:rsidP="007C06D2">
      <w:pPr>
        <w:spacing w:before="100" w:beforeAutospacing="1" w:after="100" w:afterAutospacing="1"/>
        <w:ind w:firstLine="708"/>
      </w:pPr>
      <w:r w:rsidRPr="00BB7C79">
        <w:t>В рамках развития Системы с учетом поставленных целей должны быть решены следующие задачи:</w:t>
      </w:r>
    </w:p>
    <w:p w:rsidR="007C06D2" w:rsidRPr="00BB7C79" w:rsidRDefault="007C06D2" w:rsidP="007C06D2">
      <w:pPr>
        <w:numPr>
          <w:ilvl w:val="0"/>
          <w:numId w:val="75"/>
        </w:numPr>
        <w:suppressAutoHyphens/>
        <w:spacing w:before="100" w:after="115"/>
        <w:rPr>
          <w:lang w:eastAsia="ar-SA"/>
        </w:rPr>
      </w:pPr>
      <w:r w:rsidRPr="00BB7C79">
        <w:rPr>
          <w:lang w:eastAsia="ar-SA"/>
        </w:rPr>
        <w:t xml:space="preserve">развитие функционала размещения информации о проведении конкурсов на право заключения концессионных соглашений в соответствии с Федеральным законом от 21 июля 2005 г. № 115-ФЗ «О концессионных соглашениях» в части обеспечения публикации на официальном сайте утвержденных концедентами перечней потенциальных объектов, в отношении которых планируется заключение концессионных соглашений, предложений инвесторов о возможности заключения концессионных соглашений для принятия заявок о готовности участия в конкурсе и обеспечения отражения в информационных сообщениях о проведении конкурсов на право заключения концессионного соглашения информации об участии нескольких публичных образований на стороне концедента; </w:t>
      </w:r>
    </w:p>
    <w:p w:rsidR="007C06D2" w:rsidRPr="00BB7C79" w:rsidRDefault="007C06D2" w:rsidP="007C06D2">
      <w:pPr>
        <w:pStyle w:val="afffffffffffffff7"/>
        <w:rPr>
          <w:sz w:val="24"/>
        </w:rPr>
      </w:pPr>
      <w:r w:rsidRPr="00BB7C79">
        <w:rPr>
          <w:sz w:val="24"/>
        </w:rPr>
        <w:t>Для решения данной задачи будет разработан новый функционал, позволяющий обеспечить возможность публикации утвержденного перечня и просмотра опубликованной информации в публичном доступе.</w:t>
      </w:r>
    </w:p>
    <w:p w:rsidR="007C06D2" w:rsidRPr="00BB7C79" w:rsidRDefault="007C06D2" w:rsidP="007C06D2">
      <w:pPr>
        <w:pStyle w:val="afffffffffffffff7"/>
        <w:rPr>
          <w:sz w:val="24"/>
        </w:rPr>
      </w:pPr>
      <w:r w:rsidRPr="00BB7C79">
        <w:rPr>
          <w:sz w:val="24"/>
        </w:rPr>
        <w:t>При разработке функционала будет предусмотрено разграничение доступа к функционалу в зависимости от роли пользователя.</w:t>
      </w:r>
    </w:p>
    <w:p w:rsidR="007C06D2" w:rsidRPr="00BB7C79" w:rsidRDefault="007C06D2" w:rsidP="007C06D2">
      <w:pPr>
        <w:pStyle w:val="afffffffffffffff7"/>
        <w:rPr>
          <w:sz w:val="24"/>
        </w:rPr>
      </w:pPr>
      <w:r w:rsidRPr="00BB7C79">
        <w:rPr>
          <w:sz w:val="24"/>
        </w:rPr>
        <w:t xml:space="preserve">Для обеспечения публикации утвержденных концедентами перечней потенциальных объектов, в отношении которых планируется заключение концессионных соглашений, на Официальном сайте в разделе «Концессионные соглашения» предлагаем создать подраздел «Планирование концессии». В данном разделе будет предусмотрено отображение всех перечней потенциальных объектов концессионных соглашений. Для удобства поиска перечни </w:t>
      </w:r>
      <w:r w:rsidRPr="00BB7C79">
        <w:rPr>
          <w:sz w:val="24"/>
        </w:rPr>
        <w:lastRenderedPageBreak/>
        <w:t xml:space="preserve">потенциальных объектов концессионных соглашений будут разработаны подразделы, в которых будут отражаться перечни, сгруппированные по определенным параметрам. Параметры группировки перечней будут согласованы с Заказчиком на этапе разработки ЧТЗ по данному разделу. </w:t>
      </w:r>
    </w:p>
    <w:p w:rsidR="007C06D2" w:rsidRPr="00BB7C79" w:rsidRDefault="007C06D2" w:rsidP="007C06D2">
      <w:pPr>
        <w:pStyle w:val="afffffffffffffff7"/>
        <w:rPr>
          <w:sz w:val="24"/>
        </w:rPr>
      </w:pPr>
      <w:r w:rsidRPr="00BB7C79">
        <w:rPr>
          <w:sz w:val="24"/>
        </w:rPr>
        <w:t>Более подробно данный функционал описан в п. 5.5.1</w:t>
      </w:r>
    </w:p>
    <w:p w:rsidR="007C06D2" w:rsidRPr="00BB7C79" w:rsidRDefault="007C06D2" w:rsidP="007C06D2">
      <w:pPr>
        <w:numPr>
          <w:ilvl w:val="0"/>
          <w:numId w:val="75"/>
        </w:numPr>
        <w:suppressAutoHyphens/>
        <w:spacing w:before="100" w:after="115"/>
        <w:rPr>
          <w:lang w:eastAsia="ar-SA"/>
        </w:rPr>
      </w:pPr>
      <w:r w:rsidRPr="00BB7C79">
        <w:rPr>
          <w:lang w:eastAsia="ar-SA"/>
        </w:rPr>
        <w:t xml:space="preserve">разработка функционала размещения информации о проведении торгов </w:t>
      </w:r>
      <w:r w:rsidRPr="00BB7C79">
        <w:rPr>
          <w:lang w:eastAsia="ar-SA"/>
        </w:rPr>
        <w:br/>
        <w:t>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органами государственной власти, органами местного самоуправления или уполномоченными ими организациями в соответствии с Федеральным законом от 13 марта 2006 г. № 38-ФЗ «О рекламе»;</w:t>
      </w:r>
    </w:p>
    <w:p w:rsidR="007C06D2" w:rsidRPr="00BB7C79" w:rsidRDefault="007C06D2" w:rsidP="007C06D2">
      <w:pPr>
        <w:pStyle w:val="afffffffffffffff7"/>
        <w:rPr>
          <w:sz w:val="24"/>
        </w:rPr>
      </w:pPr>
      <w:r w:rsidRPr="00BB7C79">
        <w:rPr>
          <w:sz w:val="24"/>
        </w:rPr>
        <w:t xml:space="preserve">Для решения данной задачи существующий функционал будет доработан таким образом, что позволит авторизованным пользователям (представителям организатора торгов) осуществлять публикацию информации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организаторами торгов на основании пункта 5.1 статьи 19 Федерального закона от 13 марта 2006 г. № 38-ФЗ «О рекламе». </w:t>
      </w:r>
    </w:p>
    <w:p w:rsidR="007C06D2" w:rsidRPr="00BB7C79" w:rsidRDefault="007C06D2" w:rsidP="007C06D2">
      <w:pPr>
        <w:pStyle w:val="afffffffffffffff7"/>
        <w:rPr>
          <w:sz w:val="24"/>
        </w:rPr>
      </w:pPr>
      <w:r w:rsidRPr="00BB7C79">
        <w:rPr>
          <w:sz w:val="24"/>
        </w:rPr>
        <w:t xml:space="preserve">Также будет разработан новый раздел торгов «Размещение рекламных конструкций», где будут отображаться извещения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организаторами торгов. Вход в данный раздел, а также интерфейсы его страниц будут оформлены в соответствии с общей концепцией, принятой на сайте в отношении существующих видов торгов. </w:t>
      </w:r>
    </w:p>
    <w:p w:rsidR="007C06D2" w:rsidRPr="00BB7C79" w:rsidRDefault="007C06D2" w:rsidP="007C06D2">
      <w:pPr>
        <w:pStyle w:val="afffffffffffffff7"/>
        <w:rPr>
          <w:sz w:val="24"/>
        </w:rPr>
      </w:pPr>
      <w:r w:rsidRPr="00BB7C79">
        <w:rPr>
          <w:sz w:val="24"/>
        </w:rPr>
        <w:t>Более подробно данный функционал описан в п.5.5.2</w:t>
      </w:r>
    </w:p>
    <w:p w:rsidR="007C06D2" w:rsidRPr="00BB7C79" w:rsidRDefault="007C06D2" w:rsidP="007C06D2">
      <w:pPr>
        <w:numPr>
          <w:ilvl w:val="0"/>
          <w:numId w:val="75"/>
        </w:numPr>
        <w:suppressAutoHyphens/>
        <w:spacing w:before="100" w:after="115"/>
        <w:rPr>
          <w:lang w:eastAsia="ar-SA"/>
        </w:rPr>
      </w:pPr>
      <w:r w:rsidRPr="00BB7C79">
        <w:rPr>
          <w:lang w:eastAsia="ar-SA"/>
        </w:rPr>
        <w:t xml:space="preserve">разработка функционала размещения информации о проведении торгов </w:t>
      </w:r>
      <w:r w:rsidRPr="00BB7C79">
        <w:rPr>
          <w:lang w:eastAsia="ar-SA"/>
        </w:rPr>
        <w:br/>
        <w:t xml:space="preserve"> на право получения лицензии на оказание услуг связи в соответствии с Федеральным законом от 7 июля 2003 г. № 126-ФЗ «О связи»;</w:t>
      </w:r>
    </w:p>
    <w:p w:rsidR="007C06D2" w:rsidRPr="00BB7C79" w:rsidRDefault="007C06D2" w:rsidP="007C06D2">
      <w:pPr>
        <w:pStyle w:val="afffffffffffffff7"/>
        <w:rPr>
          <w:sz w:val="24"/>
        </w:rPr>
      </w:pPr>
      <w:r w:rsidRPr="00BB7C79">
        <w:rPr>
          <w:sz w:val="24"/>
        </w:rPr>
        <w:t>Для решения данной задачи существующий функционал будет доработан таким образом, что позволит авторизованным пользователям (представителям организатора торгов) осуществлять информационное сопровождение проведения торгов (аукциона, конкурса) на получение лицензии на оказание услуг связи по правилам, утвержденным постановлением Правительства РФ от 24 мая 2014 года № 480 «О торгах (аукционах, конкурсах) на получение лицензии на оказание услуг связи».</w:t>
      </w:r>
    </w:p>
    <w:p w:rsidR="007C06D2" w:rsidRPr="00BB7C79" w:rsidRDefault="007C06D2" w:rsidP="007C06D2">
      <w:pPr>
        <w:pStyle w:val="afffffffffffffff7"/>
        <w:rPr>
          <w:sz w:val="24"/>
        </w:rPr>
      </w:pPr>
      <w:r w:rsidRPr="00BB7C79">
        <w:rPr>
          <w:sz w:val="24"/>
        </w:rPr>
        <w:lastRenderedPageBreak/>
        <w:t>Также будет разработан новый раздел торгов «Лицензии на оказание услуг связи», где будут отображаться извещения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организаторами торгов. Вход в данный раздел, а также интерфейсы его страниц будут оформлены в соответствии с общей концепцией, принятой на сайте в отношении существующих видов торгов.</w:t>
      </w:r>
    </w:p>
    <w:p w:rsidR="007C06D2" w:rsidRPr="00BB7C79" w:rsidRDefault="007C06D2" w:rsidP="007C06D2">
      <w:pPr>
        <w:pStyle w:val="afffffffffffffff7"/>
        <w:rPr>
          <w:sz w:val="24"/>
        </w:rPr>
      </w:pPr>
      <w:r w:rsidRPr="00BB7C79">
        <w:rPr>
          <w:sz w:val="24"/>
        </w:rPr>
        <w:t>Более подробно данный функционал описан в п.5.5.3</w:t>
      </w:r>
    </w:p>
    <w:p w:rsidR="007C06D2" w:rsidRPr="00BB7C79" w:rsidRDefault="007C06D2" w:rsidP="007C06D2">
      <w:pPr>
        <w:numPr>
          <w:ilvl w:val="0"/>
          <w:numId w:val="75"/>
        </w:numPr>
        <w:suppressAutoHyphens/>
        <w:spacing w:before="100" w:after="115"/>
        <w:rPr>
          <w:lang w:eastAsia="ar-SA"/>
        </w:rPr>
      </w:pPr>
      <w:r w:rsidRPr="00BB7C79">
        <w:rPr>
          <w:lang w:eastAsia="ar-SA"/>
        </w:rPr>
        <w:t>разработка функционала размещения информации о проведении аукционов по продаже имущества, подлежащего принудительной продаже в соответствии с Федеральным законом от 26 марта 2003 г. № 36-ФЗ «Об особенностях функционирования электроэнергетики в переходный период и 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Федерального закона «Об электроэнергетике»;</w:t>
      </w:r>
    </w:p>
    <w:p w:rsidR="007C06D2" w:rsidRPr="00BB7C79" w:rsidRDefault="007C06D2" w:rsidP="007C06D2">
      <w:pPr>
        <w:pStyle w:val="afffffffffffffff7"/>
        <w:rPr>
          <w:sz w:val="24"/>
        </w:rPr>
      </w:pPr>
      <w:r w:rsidRPr="00BB7C79">
        <w:rPr>
          <w:sz w:val="24"/>
        </w:rPr>
        <w:t>Для решения данной задачи, существующий функционал будет доработан таким образом, что позволит авторизованным пользователям (представителям организатора торгов) осуществлять публикацию информации о проведении аукционов по продаже имущества, подлежащего принудительной продаже, проводимых организаторами торгов в соответствии с постановлением Правительства Российской Федерации от 21 октября 2013 г. № 938 «О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p w:rsidR="007C06D2" w:rsidRPr="00BB7C79" w:rsidRDefault="007C06D2" w:rsidP="007C06D2">
      <w:pPr>
        <w:pStyle w:val="afffffffffffffff7"/>
        <w:rPr>
          <w:sz w:val="24"/>
        </w:rPr>
      </w:pPr>
      <w:r w:rsidRPr="00BB7C79">
        <w:rPr>
          <w:sz w:val="24"/>
        </w:rPr>
        <w:t>Также будет разработан новый раздел торгов «Продажа объектов электроэнергетики», где будут публиковаться извещения о проведении аукционов по продаже имущества, подлежащего принудительной продаже, проводимых организаторами торгов. Вход в данный раздел, а также интерфейсы его страниц будут оформлены в соответствии с общей концепцией, принятой на сайте в отношении всех существующих видов торгов.</w:t>
      </w:r>
    </w:p>
    <w:p w:rsidR="007C06D2" w:rsidRPr="00BB7C79" w:rsidRDefault="007C06D2" w:rsidP="007C06D2">
      <w:pPr>
        <w:pStyle w:val="afffffffffffffff7"/>
        <w:rPr>
          <w:sz w:val="24"/>
        </w:rPr>
      </w:pPr>
      <w:r w:rsidRPr="00BB7C79">
        <w:rPr>
          <w:sz w:val="24"/>
        </w:rPr>
        <w:t>Более подробно данный функционал описан в п.5.5.4</w:t>
      </w:r>
    </w:p>
    <w:p w:rsidR="007C06D2" w:rsidRPr="00BB7C79" w:rsidRDefault="007C06D2" w:rsidP="007C06D2">
      <w:pPr>
        <w:numPr>
          <w:ilvl w:val="0"/>
          <w:numId w:val="75"/>
        </w:numPr>
        <w:suppressAutoHyphens/>
        <w:spacing w:before="100" w:after="115"/>
        <w:rPr>
          <w:lang w:eastAsia="ar-SA"/>
        </w:rPr>
      </w:pPr>
      <w:r w:rsidRPr="00BB7C79">
        <w:rPr>
          <w:lang w:eastAsia="ar-SA"/>
        </w:rPr>
        <w:t xml:space="preserve">развитие функционала размещения информации о проведении аукционов на право заключения договора аренды земельного участка или продажи земельного участка, находящегося в государственной или муниципальной собственности, в части обеспечения публикации на официальном сайте извещений о возможности заключения договора для принятия заявлений о намерении участвовать в аукционе по продаже земельного участка или аукционе на право заключения договора аренды земельного участка, а также уточнение атрибутов извещений и протоколов; </w:t>
      </w:r>
    </w:p>
    <w:p w:rsidR="007C06D2" w:rsidRPr="00BB7C79" w:rsidRDefault="007C06D2" w:rsidP="007C06D2">
      <w:pPr>
        <w:pStyle w:val="afffffffffffffff7"/>
        <w:rPr>
          <w:sz w:val="24"/>
        </w:rPr>
      </w:pPr>
      <w:r w:rsidRPr="00BB7C79">
        <w:rPr>
          <w:sz w:val="24"/>
        </w:rPr>
        <w:t xml:space="preserve">Для решения данной задачи будет реализован функционал публикации на официальном сайте извещений о возможности заключения договора для принятия заявлений о намерении </w:t>
      </w:r>
      <w:r w:rsidRPr="00BB7C79">
        <w:rPr>
          <w:sz w:val="24"/>
        </w:rPr>
        <w:lastRenderedPageBreak/>
        <w:t>участвовать в аукционе по продаже земельного участка или аукционе на право заключения договора аренды земельного участка будет доработан функционал раздела «Аренда и продажа земельных участков». В данном разделе будет разработан функционал управления извещениями, которые будут содержать информацию о продаже или о заключение договора аренды земельного участка.</w:t>
      </w:r>
    </w:p>
    <w:p w:rsidR="007C06D2" w:rsidRPr="00BB7C79" w:rsidRDefault="007C06D2" w:rsidP="007C06D2">
      <w:pPr>
        <w:pStyle w:val="afffffffffffffff7"/>
        <w:rPr>
          <w:sz w:val="24"/>
        </w:rPr>
      </w:pPr>
      <w:r w:rsidRPr="00BB7C79">
        <w:rPr>
          <w:sz w:val="24"/>
        </w:rPr>
        <w:t>Более подробно данный функционал описан в п.5.5.5</w:t>
      </w:r>
    </w:p>
    <w:p w:rsidR="007C06D2" w:rsidRPr="00BB7C79" w:rsidRDefault="007C06D2" w:rsidP="007C06D2">
      <w:pPr>
        <w:numPr>
          <w:ilvl w:val="0"/>
          <w:numId w:val="75"/>
        </w:numPr>
        <w:suppressAutoHyphens/>
        <w:spacing w:before="100" w:after="115"/>
        <w:rPr>
          <w:lang w:eastAsia="ar-SA"/>
        </w:rPr>
      </w:pPr>
      <w:r w:rsidRPr="00BB7C79">
        <w:rPr>
          <w:lang w:eastAsia="ar-SA"/>
        </w:rPr>
        <w:t>разработка функционала размещения сообщений о реализации обращенного в соответствии с законодательством Российской Федерации конфискованного, движимого бесхозяйного и изъятого имущества, товаров, в отношении которых при перемещении через таможенную границу Таможенного союза была заявлена таможенная процедура отказа в пользу государства, и кладов;</w:t>
      </w:r>
    </w:p>
    <w:p w:rsidR="007C06D2" w:rsidRPr="00BB7C79" w:rsidRDefault="007C06D2" w:rsidP="007C06D2">
      <w:pPr>
        <w:pStyle w:val="afffffffffffffff7"/>
        <w:rPr>
          <w:sz w:val="24"/>
        </w:rPr>
      </w:pPr>
      <w:r w:rsidRPr="00BB7C79">
        <w:rPr>
          <w:sz w:val="24"/>
        </w:rPr>
        <w:t>Для решения данной задачи на сайте будет доработан раздел торгов «Продажа государственного и муниципального имущества», где будут публиковаться сообщения о реализации обращенного в соответствии с законодательством Российской Федерации имущества.</w:t>
      </w:r>
    </w:p>
    <w:p w:rsidR="007C06D2" w:rsidRPr="00BB7C79" w:rsidRDefault="007C06D2" w:rsidP="007C06D2">
      <w:pPr>
        <w:pStyle w:val="afffffffffffffff7"/>
        <w:rPr>
          <w:sz w:val="24"/>
        </w:rPr>
      </w:pPr>
      <w:r w:rsidRPr="00BB7C79">
        <w:rPr>
          <w:sz w:val="24"/>
        </w:rPr>
        <w:t>Более подробно данный функционал описан в п.5.5.6</w:t>
      </w:r>
    </w:p>
    <w:p w:rsidR="007C06D2" w:rsidRPr="00BB7C79" w:rsidRDefault="007C06D2" w:rsidP="007C06D2">
      <w:pPr>
        <w:numPr>
          <w:ilvl w:val="0"/>
          <w:numId w:val="75"/>
        </w:numPr>
        <w:suppressAutoHyphens/>
        <w:spacing w:before="100" w:after="115"/>
        <w:rPr>
          <w:lang w:eastAsia="ar-SA"/>
        </w:rPr>
      </w:pPr>
      <w:r w:rsidRPr="00BB7C79">
        <w:rPr>
          <w:lang w:eastAsia="ar-SA"/>
        </w:rPr>
        <w:t>разработка функционала публикации информации о проведении конкурсов и аукционов на право заключения договора пользования рыбоводным участком, находящимся в государственной или муниципальной собственности;</w:t>
      </w:r>
    </w:p>
    <w:p w:rsidR="007C06D2" w:rsidRPr="00BB7C79" w:rsidRDefault="007C06D2" w:rsidP="007C06D2">
      <w:pPr>
        <w:pStyle w:val="afffffffffffffff7"/>
        <w:rPr>
          <w:sz w:val="24"/>
        </w:rPr>
      </w:pPr>
      <w:r w:rsidRPr="00BB7C79">
        <w:rPr>
          <w:sz w:val="24"/>
        </w:rPr>
        <w:t xml:space="preserve">Существующий функционал раздела «Рыболовство и добыча водных биоресурсов» будет доработан таким образом, что позволит авторизованным пользователям (представителям организатора торгов) осуществлять публикацию информации о проведении конкурсов и аукционов на право заключения договора пользования рыбоводным участком, находящимся в государственной или муниципальной собственности, в соответствии с Федеральным законом от </w:t>
      </w:r>
      <w:r w:rsidRPr="00BB7C79">
        <w:rPr>
          <w:sz w:val="24"/>
        </w:rPr>
        <w:br/>
        <w:t>2 июля 2013 г. № 148-ФЗ «Об аквакультуре (рыбоводстве) и о внесении изменений в отдельные законодательные акты Российской Федерации» и по правилам, утвержденным постановлением Правительства РФ от 15 мая 2014 г. № 450 «Об утверждении правил организации и проведения торгов (конкурсов, аукционов) на право заключения договора пользования рыбоводным участком».</w:t>
      </w:r>
    </w:p>
    <w:p w:rsidR="007C06D2" w:rsidRPr="00BB7C79" w:rsidRDefault="007C06D2" w:rsidP="007C06D2">
      <w:pPr>
        <w:pStyle w:val="afffffffffffffff7"/>
        <w:rPr>
          <w:sz w:val="24"/>
        </w:rPr>
      </w:pPr>
      <w:r w:rsidRPr="00BB7C79">
        <w:rPr>
          <w:sz w:val="24"/>
        </w:rPr>
        <w:t xml:space="preserve">Для публикации проведения конкурсов и аукционов на право заключения договора пользования рыбоводным участком в разделе «Рыболовство и добыча водных биоресурсов» в общие параметры извещения будет добавлена возможность создать извещение удовлетворяющее требованиям пунктов 24 и 82 постановления Правительства РФ от 15 мая 2014 г. № 450. </w:t>
      </w:r>
    </w:p>
    <w:p w:rsidR="007C06D2" w:rsidRPr="00BB7C79" w:rsidRDefault="007C06D2" w:rsidP="007C06D2">
      <w:pPr>
        <w:pStyle w:val="afffffffffffffff7"/>
        <w:rPr>
          <w:sz w:val="24"/>
        </w:rPr>
      </w:pPr>
      <w:r w:rsidRPr="00BB7C79">
        <w:rPr>
          <w:sz w:val="24"/>
        </w:rPr>
        <w:t>Более подробно данный функционал описан в п.5.5.7</w:t>
      </w:r>
    </w:p>
    <w:p w:rsidR="007C06D2" w:rsidRPr="00BB7C79" w:rsidRDefault="007C06D2" w:rsidP="007C06D2">
      <w:pPr>
        <w:numPr>
          <w:ilvl w:val="0"/>
          <w:numId w:val="75"/>
        </w:numPr>
        <w:suppressAutoHyphens/>
        <w:spacing w:before="100" w:after="115"/>
        <w:rPr>
          <w:lang w:eastAsia="ar-SA"/>
        </w:rPr>
      </w:pPr>
      <w:r w:rsidRPr="00BB7C79">
        <w:rPr>
          <w:lang w:eastAsia="ar-SA"/>
        </w:rPr>
        <w:lastRenderedPageBreak/>
        <w:t>приведение функционала информационно-аналитической системы (ИАС) в соответствие с изменениями функционала сайта торгов в части предоставления статистических данных о новых торгах и информации;</w:t>
      </w:r>
    </w:p>
    <w:p w:rsidR="007C06D2" w:rsidRPr="00BB7C79" w:rsidRDefault="007C06D2" w:rsidP="007C06D2">
      <w:pPr>
        <w:pStyle w:val="afffffffffffffff7"/>
        <w:rPr>
          <w:sz w:val="24"/>
        </w:rPr>
      </w:pPr>
      <w:r w:rsidRPr="00BB7C79">
        <w:rPr>
          <w:sz w:val="24"/>
        </w:rPr>
        <w:t>Для реализации данного требования будет увеличен объем хранимой и обрабатываемой информации. Чтобы обеспечить корректную работу и предоставление актуальных отчетных данных, ИАС будет доработана, функционал к доработке описан в п.5.5.11</w:t>
      </w:r>
    </w:p>
    <w:p w:rsidR="007C06D2" w:rsidRPr="00BB7C79" w:rsidRDefault="007C06D2" w:rsidP="007C06D2">
      <w:pPr>
        <w:numPr>
          <w:ilvl w:val="0"/>
          <w:numId w:val="75"/>
        </w:numPr>
        <w:suppressAutoHyphens/>
        <w:spacing w:before="100" w:after="115"/>
        <w:rPr>
          <w:lang w:eastAsia="ar-SA"/>
        </w:rPr>
      </w:pPr>
      <w:r w:rsidRPr="00BB7C79">
        <w:rPr>
          <w:lang w:eastAsia="ar-SA"/>
        </w:rPr>
        <w:t>доработка функционала визуализации действий авторизованных пользователей Официального сайта при размещении информации о проведении торгов;</w:t>
      </w:r>
    </w:p>
    <w:p w:rsidR="007C06D2" w:rsidRPr="00BB7C79" w:rsidRDefault="007C06D2" w:rsidP="007C06D2">
      <w:pPr>
        <w:pStyle w:val="afffffffffffffff7"/>
        <w:rPr>
          <w:sz w:val="24"/>
        </w:rPr>
      </w:pPr>
      <w:r w:rsidRPr="00BB7C79">
        <w:rPr>
          <w:sz w:val="24"/>
        </w:rPr>
        <w:t>Для решения данной задачи существующий функционал визуализации изменений опубликованного извещения, будет доработан таким образом, что во вкладке извещения «Изменения» будут зафиксированы операции, которые выполнил авторизованный пользователь, с детализацией действий и указанием элементов извещения, которые были изменены.</w:t>
      </w:r>
    </w:p>
    <w:p w:rsidR="007C06D2" w:rsidRPr="00BB7C79" w:rsidRDefault="007C06D2" w:rsidP="007C06D2">
      <w:pPr>
        <w:pStyle w:val="afffffffffffffff7"/>
        <w:rPr>
          <w:sz w:val="24"/>
        </w:rPr>
      </w:pPr>
      <w:r w:rsidRPr="00BB7C79">
        <w:rPr>
          <w:sz w:val="24"/>
        </w:rPr>
        <w:t>Более подробно данный функционал описан в п.5.5.8</w:t>
      </w:r>
    </w:p>
    <w:p w:rsidR="007C06D2" w:rsidRPr="00BB7C79" w:rsidRDefault="007C06D2" w:rsidP="007C06D2">
      <w:pPr>
        <w:numPr>
          <w:ilvl w:val="0"/>
          <w:numId w:val="75"/>
        </w:numPr>
        <w:suppressAutoHyphens/>
        <w:spacing w:before="100" w:after="115"/>
        <w:rPr>
          <w:lang w:eastAsia="ar-SA"/>
        </w:rPr>
      </w:pPr>
      <w:r w:rsidRPr="00BB7C79" w:rsidDel="00CE1279">
        <w:rPr>
          <w:lang w:eastAsia="ar-SA"/>
        </w:rPr>
        <w:t>доработк</w:t>
      </w:r>
      <w:r w:rsidRPr="00BB7C79">
        <w:rPr>
          <w:lang w:eastAsia="ar-SA"/>
        </w:rPr>
        <w:t>а функционала ввода информации о месте нахождения реализуемого имущества;</w:t>
      </w:r>
    </w:p>
    <w:p w:rsidR="007C06D2" w:rsidRPr="00BB7C79" w:rsidRDefault="007C06D2" w:rsidP="007C06D2">
      <w:pPr>
        <w:pStyle w:val="afffffffffffffff7"/>
        <w:rPr>
          <w:sz w:val="24"/>
        </w:rPr>
      </w:pPr>
      <w:r w:rsidRPr="00BB7C79">
        <w:rPr>
          <w:sz w:val="24"/>
        </w:rPr>
        <w:t>Для решения данной задачи, авторизованным пользователям при вводе информации о проведении торгов будет предоставлена возможность указать в качестве местоположения реализуемого объекта территорию иностранного государства.</w:t>
      </w:r>
    </w:p>
    <w:p w:rsidR="007C06D2" w:rsidRPr="00BB7C79" w:rsidRDefault="007C06D2" w:rsidP="007C06D2">
      <w:pPr>
        <w:pStyle w:val="afffffffffffffff7"/>
        <w:rPr>
          <w:sz w:val="24"/>
        </w:rPr>
      </w:pPr>
      <w:r w:rsidRPr="00BB7C79">
        <w:rPr>
          <w:sz w:val="24"/>
        </w:rPr>
        <w:t xml:space="preserve">В общие атрибуты лота извещений будет добавлен атрибут «Страна расположения». Значение атрибута будет определяться из справочника «Страны мира» при создании и редактировании извещения. </w:t>
      </w:r>
    </w:p>
    <w:p w:rsidR="007C06D2" w:rsidRPr="00BB7C79" w:rsidRDefault="007C06D2" w:rsidP="007C06D2">
      <w:pPr>
        <w:pStyle w:val="afffffffffffffff7"/>
        <w:rPr>
          <w:sz w:val="24"/>
        </w:rPr>
      </w:pPr>
      <w:r w:rsidRPr="00BB7C79">
        <w:rPr>
          <w:sz w:val="24"/>
        </w:rPr>
        <w:t xml:space="preserve">При выборе страны «Россия» пользователю будет предоставлена возможность выбрать местоположение объекта по классификатору адресов России (КЛАДР), при выборе иного значения, пользователю будет предоставлена возможность определить только детальное местоположение в свободной форме. </w:t>
      </w:r>
    </w:p>
    <w:p w:rsidR="007C06D2" w:rsidRPr="00BB7C79" w:rsidRDefault="007C06D2" w:rsidP="007C06D2">
      <w:pPr>
        <w:pStyle w:val="afffffffffffffff7"/>
        <w:rPr>
          <w:sz w:val="24"/>
        </w:rPr>
      </w:pPr>
      <w:r w:rsidRPr="00BB7C79">
        <w:rPr>
          <w:sz w:val="24"/>
        </w:rPr>
        <w:t>Функционал ведения справочника будет доступен администратору сайта.</w:t>
      </w:r>
    </w:p>
    <w:p w:rsidR="007C06D2" w:rsidRPr="00BB7C79" w:rsidRDefault="007C06D2" w:rsidP="007C06D2">
      <w:pPr>
        <w:pStyle w:val="afffffffffffffff7"/>
        <w:rPr>
          <w:sz w:val="24"/>
        </w:rPr>
      </w:pPr>
      <w:r w:rsidRPr="00BB7C79">
        <w:rPr>
          <w:sz w:val="24"/>
        </w:rPr>
        <w:t>Более подробно данный функционал описан в п.5.5.9</w:t>
      </w:r>
    </w:p>
    <w:p w:rsidR="007C06D2" w:rsidRPr="00BB7C79" w:rsidRDefault="007C06D2" w:rsidP="007C06D2">
      <w:pPr>
        <w:numPr>
          <w:ilvl w:val="0"/>
          <w:numId w:val="75"/>
        </w:numPr>
        <w:suppressAutoHyphens/>
        <w:spacing w:before="100" w:after="115"/>
        <w:rPr>
          <w:lang w:eastAsia="ar-SA"/>
        </w:rPr>
      </w:pPr>
      <w:r w:rsidRPr="00BB7C79">
        <w:rPr>
          <w:lang w:eastAsia="ar-SA"/>
        </w:rPr>
        <w:t>разработка функционала визуализации информации о виде договора, планируемого к заключению по результатам торгов.</w:t>
      </w:r>
    </w:p>
    <w:p w:rsidR="007C06D2" w:rsidRPr="00BB7C79" w:rsidRDefault="007C06D2" w:rsidP="007C06D2">
      <w:pPr>
        <w:pStyle w:val="afffffffffffffff7"/>
        <w:rPr>
          <w:sz w:val="24"/>
        </w:rPr>
      </w:pPr>
      <w:r w:rsidRPr="00BB7C79">
        <w:rPr>
          <w:sz w:val="24"/>
        </w:rPr>
        <w:t xml:space="preserve">Для визуализации информации о виде договора в разделе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будет добавлен в общие параметры лота атрибут «Вид договора». </w:t>
      </w:r>
    </w:p>
    <w:p w:rsidR="007C06D2" w:rsidRPr="00BB7C79" w:rsidRDefault="007C06D2" w:rsidP="007C06D2">
      <w:pPr>
        <w:pStyle w:val="afffffffffffffff7"/>
        <w:rPr>
          <w:sz w:val="24"/>
        </w:rPr>
      </w:pPr>
      <w:r w:rsidRPr="00BB7C79">
        <w:rPr>
          <w:sz w:val="24"/>
        </w:rPr>
        <w:t xml:space="preserve">Для раздела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w:t>
      </w:r>
      <w:r w:rsidRPr="00BB7C79">
        <w:rPr>
          <w:sz w:val="24"/>
        </w:rPr>
        <w:lastRenderedPageBreak/>
        <w:t>государственного и муниципального имущества» в справочнике «Виды договоров» будет сделано наполнение согласно положениям статьи 17.1 Федерального закона от 26 июля 2006 г. № 135-ФЗ «О защите конкуренции»</w:t>
      </w:r>
    </w:p>
    <w:p w:rsidR="007C06D2" w:rsidRPr="00BB7C79" w:rsidRDefault="007C06D2" w:rsidP="007C06D2">
      <w:pPr>
        <w:pStyle w:val="afffffffffffffff7"/>
        <w:rPr>
          <w:sz w:val="24"/>
        </w:rPr>
      </w:pPr>
      <w:r w:rsidRPr="00BB7C79">
        <w:rPr>
          <w:sz w:val="24"/>
        </w:rPr>
        <w:t xml:space="preserve">В параметры расширенного поиска раздела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и раздел «Поиск по всем торгам» будет добавлен параметр «Вид договора». </w:t>
      </w:r>
    </w:p>
    <w:p w:rsidR="007C06D2" w:rsidRPr="00BB7C79" w:rsidRDefault="007C06D2" w:rsidP="007C06D2">
      <w:pPr>
        <w:pStyle w:val="afffffffffffffff7"/>
        <w:rPr>
          <w:sz w:val="24"/>
        </w:rPr>
      </w:pPr>
      <w:r w:rsidRPr="00BB7C79">
        <w:rPr>
          <w:sz w:val="24"/>
        </w:rPr>
        <w:t>В шаблоны печатных форм извещения, протоколов в разделе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будет добавлен атрибут лота «Вид договора».</w:t>
      </w:r>
    </w:p>
    <w:p w:rsidR="007C06D2" w:rsidRPr="00BB7C79" w:rsidRDefault="007C06D2" w:rsidP="007C06D2">
      <w:pPr>
        <w:pStyle w:val="afffffffffffffff7"/>
        <w:rPr>
          <w:sz w:val="24"/>
        </w:rPr>
      </w:pPr>
      <w:r w:rsidRPr="00BB7C79">
        <w:rPr>
          <w:sz w:val="24"/>
        </w:rPr>
        <w:t>Для определения почасовой аренды в выбор значения атрибута лота «Предмет торга» в выпадающий список будет добавлено значение «Почасовая аренда».</w:t>
      </w:r>
    </w:p>
    <w:p w:rsidR="007C06D2" w:rsidRPr="00BB7C79" w:rsidRDefault="007C06D2" w:rsidP="007C06D2">
      <w:pPr>
        <w:pStyle w:val="afffffffffffffff7"/>
        <w:rPr>
          <w:sz w:val="24"/>
        </w:rPr>
      </w:pPr>
      <w:r w:rsidRPr="00BB7C79">
        <w:rPr>
          <w:sz w:val="24"/>
        </w:rPr>
        <w:t>Для реализации данного требования будут доработаны детальные отчеты раздела «</w:t>
      </w:r>
    </w:p>
    <w:p w:rsidR="007C06D2" w:rsidRPr="00BB7C79" w:rsidRDefault="007C06D2" w:rsidP="007C06D2">
      <w:pPr>
        <w:pStyle w:val="afffffffffffffff7"/>
        <w:rPr>
          <w:sz w:val="24"/>
        </w:rPr>
      </w:pPr>
      <w:r w:rsidRPr="00BB7C79">
        <w:rPr>
          <w:sz w:val="24"/>
        </w:rPr>
        <w:t xml:space="preserve">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w:t>
      </w:r>
    </w:p>
    <w:p w:rsidR="007C06D2" w:rsidRPr="00BB7C79" w:rsidRDefault="007C06D2" w:rsidP="007C06D2">
      <w:pPr>
        <w:pStyle w:val="afffffffffffffff7"/>
        <w:rPr>
          <w:sz w:val="24"/>
        </w:rPr>
      </w:pPr>
      <w:r w:rsidRPr="00BB7C79">
        <w:rPr>
          <w:sz w:val="24"/>
        </w:rPr>
        <w:t xml:space="preserve">Для других разделов сайта, где публикуются извещения о проведении торгов, также будут определены виды договоров. Если для раздела определен только один вид договора, то при создании извещения значения атрибута лота «Вид договора» будет определен автоматически без дополнительных действий пользователя. </w:t>
      </w:r>
    </w:p>
    <w:p w:rsidR="007C06D2" w:rsidRPr="00BB7C79" w:rsidRDefault="007C06D2" w:rsidP="007C06D2">
      <w:pPr>
        <w:pStyle w:val="afffffffffffffff7"/>
        <w:rPr>
          <w:sz w:val="24"/>
        </w:rPr>
      </w:pPr>
      <w:r w:rsidRPr="00BB7C79">
        <w:rPr>
          <w:sz w:val="24"/>
        </w:rPr>
        <w:t>Более подробно данный функционал описан в п.5.5.10</w:t>
      </w:r>
    </w:p>
    <w:p w:rsidR="007C06D2" w:rsidRPr="00BB7C79" w:rsidRDefault="007C06D2" w:rsidP="007C06D2">
      <w:pPr>
        <w:rPr>
          <w:i/>
        </w:rPr>
      </w:pPr>
    </w:p>
    <w:p w:rsidR="007C06D2" w:rsidRPr="00BB7C79" w:rsidRDefault="007C06D2" w:rsidP="007C06D2">
      <w:pPr>
        <w:rPr>
          <w:i/>
        </w:rPr>
      </w:pPr>
      <w:r w:rsidRPr="00BB7C79">
        <w:rPr>
          <w:i/>
        </w:rPr>
        <w:t>Все задачи, поставленные в рамках развития Системы, будут реализованы, с учетом поставленных целей при реализации функционала описанного в п.5.5 данного документа.</w:t>
      </w:r>
    </w:p>
    <w:p w:rsidR="007C06D2" w:rsidRPr="00BB7C79" w:rsidRDefault="007C06D2" w:rsidP="007C06D2">
      <w:pPr>
        <w:suppressAutoHyphens/>
        <w:spacing w:before="100" w:after="115"/>
        <w:rPr>
          <w:lang w:eastAsia="ar-SA"/>
        </w:rPr>
      </w:pPr>
    </w:p>
    <w:p w:rsidR="007C06D2" w:rsidRPr="00BB7C79" w:rsidRDefault="007C06D2" w:rsidP="007C06D2">
      <w:pPr>
        <w:spacing w:before="100" w:after="0"/>
        <w:jc w:val="left"/>
        <w:outlineLvl w:val="0"/>
        <w:rPr>
          <w:b/>
          <w:iCs/>
          <w:caps/>
          <w:kern w:val="32"/>
        </w:rPr>
      </w:pPr>
      <w:r w:rsidRPr="00BB7C79">
        <w:rPr>
          <w:b/>
        </w:rPr>
        <w:t>5</w:t>
      </w:r>
      <w:r w:rsidRPr="00BB7C79">
        <w:rPr>
          <w:b/>
          <w:bCs/>
          <w:kern w:val="32"/>
          <w:lang w:eastAsia="ar-SA"/>
        </w:rPr>
        <w:t xml:space="preserve">. </w:t>
      </w:r>
      <w:r w:rsidRPr="00BB7C79">
        <w:rPr>
          <w:b/>
          <w:iCs/>
          <w:caps/>
          <w:kern w:val="32"/>
        </w:rPr>
        <w:t>СОДЕРЖАНИЕ ВЫПОЛНЯЕМЫХ РАБОТ И ОСНОВНЫЕ ТРЕБОВАНИЯ К НИМ</w:t>
      </w:r>
    </w:p>
    <w:p w:rsidR="007C06D2" w:rsidRPr="00BB7C79" w:rsidRDefault="007C06D2" w:rsidP="007C06D2">
      <w:pPr>
        <w:keepNext/>
        <w:suppressAutoHyphens/>
        <w:spacing w:before="240"/>
        <w:ind w:firstLine="708"/>
        <w:outlineLvl w:val="0"/>
        <w:rPr>
          <w:b/>
          <w:bCs/>
          <w:kern w:val="32"/>
          <w:lang w:eastAsia="ar-SA"/>
        </w:rPr>
      </w:pPr>
      <w:r w:rsidRPr="00BB7C79">
        <w:rPr>
          <w:b/>
          <w:bCs/>
          <w:kern w:val="32"/>
          <w:lang w:eastAsia="ar-SA"/>
        </w:rPr>
        <w:t>5.1.  Основными работами по проекту являются:</w:t>
      </w:r>
    </w:p>
    <w:p w:rsidR="007C06D2" w:rsidRPr="00BB7C79" w:rsidRDefault="007C06D2" w:rsidP="007C06D2">
      <w:pPr>
        <w:suppressAutoHyphens/>
        <w:spacing w:before="100" w:after="115"/>
        <w:ind w:firstLine="708"/>
        <w:rPr>
          <w:lang w:eastAsia="ar-SA"/>
        </w:rPr>
      </w:pPr>
      <w:r w:rsidRPr="00BB7C79">
        <w:rPr>
          <w:lang w:eastAsia="ar-SA"/>
        </w:rPr>
        <w:t>5.1.1. Работы выполняемые в рамках 1 этапа:</w:t>
      </w:r>
    </w:p>
    <w:p w:rsidR="007C06D2" w:rsidRPr="00BB7C79" w:rsidRDefault="007C06D2" w:rsidP="007C06D2">
      <w:pPr>
        <w:suppressAutoHyphens/>
        <w:spacing w:before="100" w:after="115"/>
        <w:ind w:left="348"/>
        <w:rPr>
          <w:lang w:eastAsia="ar-SA"/>
        </w:rPr>
      </w:pPr>
      <w:r w:rsidRPr="00BB7C79">
        <w:rPr>
          <w:lang w:eastAsia="ar-SA"/>
        </w:rPr>
        <w:t>5.1.1.1. Анализ бизнес-процессов и предметной области, а также детализация требований к функциям, определенным пунктом 5.5.1 настоящего технического задания.</w:t>
      </w:r>
    </w:p>
    <w:p w:rsidR="007C06D2" w:rsidRPr="00BB7C79" w:rsidRDefault="007C06D2" w:rsidP="007C06D2">
      <w:pPr>
        <w:rPr>
          <w:i/>
        </w:rPr>
      </w:pPr>
      <w:r w:rsidRPr="00BB7C79">
        <w:rPr>
          <w:i/>
        </w:rPr>
        <w:t xml:space="preserve">Исполнителем будет проведен анализ нормативно правовых актов регулирующих проведение торгов. Результат будет оформлен в виде схем бизнес процессов приложенных к ЧТЗ. </w:t>
      </w:r>
    </w:p>
    <w:p w:rsidR="007C06D2" w:rsidRPr="00BB7C79" w:rsidRDefault="007C06D2" w:rsidP="007C06D2">
      <w:pPr>
        <w:suppressAutoHyphens/>
        <w:spacing w:before="100" w:after="115"/>
        <w:ind w:left="348"/>
        <w:rPr>
          <w:lang w:eastAsia="ar-SA"/>
        </w:rPr>
      </w:pPr>
    </w:p>
    <w:p w:rsidR="007C06D2" w:rsidRPr="00BB7C79" w:rsidRDefault="007C06D2" w:rsidP="007C06D2">
      <w:pPr>
        <w:suppressAutoHyphens/>
        <w:spacing w:before="100" w:after="115"/>
        <w:ind w:left="348"/>
        <w:rPr>
          <w:lang w:eastAsia="ar-SA"/>
        </w:rPr>
      </w:pPr>
      <w:r w:rsidRPr="00BB7C79">
        <w:rPr>
          <w:lang w:eastAsia="ar-SA"/>
        </w:rPr>
        <w:t xml:space="preserve">5.1.1.2. Разработка ЧТЗ на реализацию доработок в функционале Официального сайта, предусмотренных пунктом 5.5.1 настоящего технического задания. Разработанное в </w:t>
      </w:r>
      <w:r w:rsidRPr="00BB7C79">
        <w:rPr>
          <w:lang w:eastAsia="ar-SA"/>
        </w:rPr>
        <w:lastRenderedPageBreak/>
        <w:t>соответствии с настоящим техническим заданием ЧТЗ должно быть разработано в соответствии с ГОСТ 34.602-89 и согласовано с Заказчиком.</w:t>
      </w:r>
    </w:p>
    <w:p w:rsidR="007C06D2" w:rsidRPr="00BB7C79" w:rsidRDefault="007C06D2" w:rsidP="007C06D2">
      <w:pPr>
        <w:suppressAutoHyphens/>
        <w:spacing w:before="100" w:after="115"/>
        <w:ind w:left="348"/>
        <w:rPr>
          <w:lang w:eastAsia="ar-SA"/>
        </w:rPr>
      </w:pPr>
    </w:p>
    <w:p w:rsidR="007C06D2" w:rsidRPr="00BB7C79" w:rsidRDefault="007C06D2" w:rsidP="007C06D2">
      <w:pPr>
        <w:rPr>
          <w:i/>
        </w:rPr>
      </w:pPr>
      <w:r w:rsidRPr="00BB7C79">
        <w:rPr>
          <w:i/>
        </w:rPr>
        <w:t>Исполнителем будет разработано ЧТЗ на реализацию доработок в функционале Официального сайта. Исполнителем при подготовке ЧТЗ будет обеспечено соответствие ГОСТ 34.602-89.</w:t>
      </w:r>
    </w:p>
    <w:p w:rsidR="007C06D2" w:rsidRPr="00BB7C79" w:rsidRDefault="007C06D2" w:rsidP="007C06D2">
      <w:pPr>
        <w:suppressAutoHyphens/>
        <w:spacing w:before="100" w:after="115"/>
        <w:ind w:left="348"/>
        <w:rPr>
          <w:lang w:eastAsia="ar-SA"/>
        </w:rPr>
      </w:pPr>
    </w:p>
    <w:p w:rsidR="007C06D2" w:rsidRPr="00D738F7" w:rsidRDefault="007C06D2" w:rsidP="007C06D2">
      <w:pPr>
        <w:suppressAutoHyphens/>
        <w:spacing w:before="100" w:after="115"/>
        <w:ind w:left="348"/>
        <w:rPr>
          <w:highlight w:val="yellow"/>
          <w:lang w:eastAsia="ar-SA"/>
        </w:rPr>
      </w:pPr>
      <w:r w:rsidRPr="00D738F7">
        <w:rPr>
          <w:highlight w:val="yellow"/>
          <w:lang w:eastAsia="ar-SA"/>
        </w:rPr>
        <w:t>5.1.1.3. Разработка информационной модели  Системы, включающей, в том числе:</w:t>
      </w:r>
    </w:p>
    <w:p w:rsidR="007C06D2" w:rsidRPr="00D738F7" w:rsidRDefault="007C06D2" w:rsidP="007C06D2">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перечень структурных элементов (подсистем);</w:t>
      </w:r>
    </w:p>
    <w:p w:rsidR="007C06D2" w:rsidRPr="00D738F7" w:rsidRDefault="007C06D2" w:rsidP="007C06D2">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схему информационного взаимодействия структурных элементов (подсистем);</w:t>
      </w:r>
    </w:p>
    <w:p w:rsidR="007C06D2" w:rsidRPr="00D738F7" w:rsidRDefault="007C06D2" w:rsidP="007C06D2">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схему информационного взаимодействия Системы с внешними и смежными информационными системами. Указанный анализ должен включать (по каждой информационной системе):</w:t>
      </w:r>
    </w:p>
    <w:p w:rsidR="007C06D2" w:rsidRPr="00D738F7" w:rsidRDefault="007C06D2" w:rsidP="007C06D2">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описание принципов взаимодействия;</w:t>
      </w:r>
    </w:p>
    <w:p w:rsidR="007C06D2" w:rsidRPr="00D738F7" w:rsidRDefault="007C06D2" w:rsidP="007C06D2">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перечень и объем информации, которая будет передаваться в Систему из взаимодействующих с ней информационных систем, оценку возможной скорости и режим такой передачи информации (в режиме реального времени или в режиме периодического обмена информации в заданные сроки) с приведением обоснования режима передачи информации;</w:t>
      </w:r>
    </w:p>
    <w:p w:rsidR="007C06D2" w:rsidRPr="00D738F7" w:rsidRDefault="007C06D2" w:rsidP="007C06D2">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перечень и объем информации, которая будет предоставляться из Системы во взаимодействующие с ней информационные системы, оценку возможной скорости и режим такой передачи информации (в режиме реального времени или в режиме периодического обмена информации в заданные сроки) с приведением обоснования режима передачи информации;</w:t>
      </w:r>
    </w:p>
    <w:p w:rsidR="007C06D2" w:rsidRPr="00D738F7" w:rsidRDefault="007C06D2" w:rsidP="007C06D2">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перечень информационных процессов, реализуемых в Системе, с отображением в виде блок-схемы содержания каждого информационного процесса, а также его текстового описания;</w:t>
      </w:r>
    </w:p>
    <w:p w:rsidR="007C06D2" w:rsidRPr="00D738F7" w:rsidRDefault="007C06D2" w:rsidP="007C06D2">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перечень информации, содержащейся в Системе, включая описание всех атрибутов с указанием наименования, формата и ограничений, принятых для атрибута (используемые справочники, классификаторы, онтологии, маски и т.д.);</w:t>
      </w:r>
    </w:p>
    <w:p w:rsidR="007C06D2" w:rsidRPr="00D738F7" w:rsidRDefault="007C06D2" w:rsidP="007C06D2">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оценку ожидаемых штатных и максимальных нагрузок при эксплуатации Системы;</w:t>
      </w:r>
    </w:p>
    <w:p w:rsidR="007C06D2" w:rsidRPr="00D738F7" w:rsidRDefault="007C06D2" w:rsidP="007C06D2">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оценку требуемого быстродействия (скорости) работы Системы, в том числе при максимальных нагрузках;</w:t>
      </w:r>
    </w:p>
    <w:p w:rsidR="007C06D2" w:rsidRPr="00D738F7" w:rsidRDefault="007C06D2" w:rsidP="007C06D2">
      <w:pPr>
        <w:suppressAutoHyphens/>
        <w:spacing w:before="100" w:after="115"/>
        <w:ind w:left="348"/>
        <w:rPr>
          <w:highlight w:val="yellow"/>
          <w:lang w:eastAsia="ar-SA"/>
        </w:rPr>
      </w:pPr>
      <w:r w:rsidRPr="00D738F7">
        <w:rPr>
          <w:highlight w:val="yellow"/>
          <w:lang w:eastAsia="ar-SA"/>
        </w:rPr>
        <w:t>–</w:t>
      </w:r>
      <w:r w:rsidRPr="00D738F7">
        <w:rPr>
          <w:highlight w:val="yellow"/>
          <w:lang w:eastAsia="ar-SA"/>
        </w:rPr>
        <w:tab/>
        <w:t>перечень и описание угроз информационной безопасности Системы, оценку рисков информационной безопасности Системы и их возможных последствий, в том числе угроз безопасности персональных данных, размещаемых в Системе.</w:t>
      </w:r>
    </w:p>
    <w:p w:rsidR="007C06D2" w:rsidRPr="00BB7C79" w:rsidRDefault="007C06D2" w:rsidP="007C06D2">
      <w:pPr>
        <w:rPr>
          <w:i/>
        </w:rPr>
      </w:pPr>
      <w:r w:rsidRPr="00D738F7">
        <w:rPr>
          <w:i/>
          <w:highlight w:val="yellow"/>
        </w:rPr>
        <w:t>Исполнителем будет разработано описание информационной модели системы в виде схем и аннотаций к ним.</w:t>
      </w:r>
    </w:p>
    <w:p w:rsidR="007C06D2" w:rsidRPr="00BB7C79" w:rsidRDefault="007C06D2" w:rsidP="007C06D2">
      <w:pPr>
        <w:suppressAutoHyphens/>
        <w:spacing w:before="100" w:after="115"/>
        <w:ind w:left="348"/>
        <w:rPr>
          <w:lang w:eastAsia="ar-SA"/>
        </w:rPr>
      </w:pPr>
    </w:p>
    <w:p w:rsidR="007C06D2" w:rsidRPr="00BB7C79" w:rsidRDefault="007C06D2" w:rsidP="007C06D2">
      <w:pPr>
        <w:suppressAutoHyphens/>
        <w:spacing w:before="100" w:after="115"/>
        <w:ind w:left="348"/>
        <w:rPr>
          <w:lang w:eastAsia="ar-SA"/>
        </w:rPr>
      </w:pPr>
      <w:r w:rsidRPr="00BB7C79">
        <w:rPr>
          <w:lang w:eastAsia="ar-SA"/>
        </w:rPr>
        <w:t>5.1.1.4. Доработка на основе информационной модели описания наборов открытых данных, представляющего собой:</w:t>
      </w:r>
    </w:p>
    <w:p w:rsidR="007C06D2" w:rsidRPr="00BB7C79" w:rsidRDefault="007C06D2" w:rsidP="007C06D2">
      <w:pPr>
        <w:suppressAutoHyphens/>
        <w:spacing w:before="100" w:after="115"/>
        <w:ind w:left="348"/>
        <w:rPr>
          <w:lang w:eastAsia="ar-SA"/>
        </w:rPr>
      </w:pPr>
      <w:r w:rsidRPr="00BB7C79">
        <w:rPr>
          <w:lang w:eastAsia="ar-SA"/>
        </w:rPr>
        <w:t>–</w:t>
      </w:r>
      <w:r w:rsidRPr="00BB7C79">
        <w:rPr>
          <w:lang w:eastAsia="ar-SA"/>
        </w:rPr>
        <w:tab/>
        <w:t>перечень наборов открытых данных;</w:t>
      </w:r>
    </w:p>
    <w:p w:rsidR="007C06D2" w:rsidRPr="00BB7C79" w:rsidRDefault="007C06D2" w:rsidP="007C06D2">
      <w:pPr>
        <w:suppressAutoHyphens/>
        <w:spacing w:before="100" w:after="115"/>
        <w:ind w:left="348"/>
        <w:rPr>
          <w:lang w:eastAsia="ar-SA"/>
        </w:rPr>
      </w:pPr>
      <w:r w:rsidRPr="00BB7C79">
        <w:rPr>
          <w:lang w:eastAsia="ar-SA"/>
        </w:rPr>
        <w:t>–</w:t>
      </w:r>
      <w:r w:rsidRPr="00BB7C79">
        <w:rPr>
          <w:lang w:eastAsia="ar-SA"/>
        </w:rPr>
        <w:tab/>
        <w:t xml:space="preserve">совокупность паспортов для всех наборов открытых данных, сформированныхв соответствии с требованиями актуальной версии Методических рекомендаций по публикации открытых данных государственными органами и органами местного самоуправления, а также </w:t>
      </w:r>
      <w:r w:rsidRPr="00BB7C79">
        <w:rPr>
          <w:lang w:eastAsia="ar-SA"/>
        </w:rPr>
        <w:lastRenderedPageBreak/>
        <w:t>технических требований к публикации открытых данных, утверждаемых Правительственной комиссией по координации деятельности открытого правительства (далее – Методические рекомендации) в части содержания паспорта;</w:t>
      </w:r>
    </w:p>
    <w:p w:rsidR="007C06D2" w:rsidRPr="00BB7C79" w:rsidRDefault="007C06D2" w:rsidP="007C06D2">
      <w:pPr>
        <w:suppressAutoHyphens/>
        <w:spacing w:before="100" w:after="115"/>
        <w:ind w:left="348"/>
        <w:rPr>
          <w:lang w:eastAsia="ar-SA"/>
        </w:rPr>
      </w:pPr>
      <w:r w:rsidRPr="00BB7C79">
        <w:rPr>
          <w:lang w:eastAsia="ar-SA"/>
        </w:rPr>
        <w:t>–</w:t>
      </w:r>
      <w:r w:rsidRPr="00BB7C79">
        <w:rPr>
          <w:lang w:eastAsia="ar-SA"/>
        </w:rPr>
        <w:tab/>
        <w:t>совокупность структур наборов открытых данных, сформированных в соответствии с требованиями Методических рекомендаций.</w:t>
      </w:r>
    </w:p>
    <w:p w:rsidR="007C06D2" w:rsidRPr="00BB7C79" w:rsidRDefault="007C06D2" w:rsidP="007C06D2">
      <w:pPr>
        <w:suppressAutoHyphens/>
        <w:spacing w:before="100" w:after="115"/>
        <w:ind w:left="348"/>
        <w:rPr>
          <w:lang w:eastAsia="ar-SA"/>
        </w:rPr>
      </w:pPr>
    </w:p>
    <w:p w:rsidR="007C06D2" w:rsidRPr="00BB7C79" w:rsidRDefault="007C06D2" w:rsidP="007C06D2">
      <w:pPr>
        <w:shd w:val="clear" w:color="auto" w:fill="FFFFFF"/>
        <w:tabs>
          <w:tab w:val="left" w:pos="0"/>
          <w:tab w:val="left" w:pos="1620"/>
        </w:tabs>
        <w:suppressAutoHyphens/>
        <w:spacing w:before="100" w:after="115"/>
        <w:ind w:left="426" w:firstLine="283"/>
        <w:rPr>
          <w:lang w:eastAsia="ar-SA"/>
        </w:rPr>
      </w:pPr>
      <w:r w:rsidRPr="00BB7C79">
        <w:rPr>
          <w:lang w:eastAsia="ar-SA"/>
        </w:rPr>
        <w:t>Состав и содержание описываемых наборов открытых данных должны обеспечивать публикацию в форме открытых данных общедоступных сведений, содержащихся в Системе. Состав и содержание описываемых наборов открытых данных должен быть определен с учетом законодательства Российской Федерации о государственной тайне, законодательства Российской Федерации об информации, информационных технологиях и о защите информации и законодательства Российской Федерации о персональных данных.</w:t>
      </w:r>
    </w:p>
    <w:p w:rsidR="007C06D2" w:rsidRPr="00BB7C79" w:rsidRDefault="007C06D2" w:rsidP="007C06D2">
      <w:pPr>
        <w:shd w:val="clear" w:color="auto" w:fill="FFFFFF"/>
        <w:tabs>
          <w:tab w:val="left" w:pos="0"/>
          <w:tab w:val="left" w:pos="1620"/>
        </w:tabs>
        <w:suppressAutoHyphens/>
        <w:spacing w:before="100" w:after="115"/>
        <w:ind w:left="426" w:firstLine="283"/>
        <w:rPr>
          <w:lang w:eastAsia="ar-SA"/>
        </w:rPr>
      </w:pPr>
      <w:r w:rsidRPr="00BB7C79">
        <w:rPr>
          <w:lang w:eastAsia="ar-SA"/>
        </w:rPr>
        <w:t>В случае исключения из наборов открытых данных каких-либо сведений или атрибутов, содержащихся в Системе, обоснование прилагается к описанию наборов открытых данных.</w:t>
      </w:r>
    </w:p>
    <w:p w:rsidR="007C06D2" w:rsidRPr="00BB7C79" w:rsidRDefault="007C06D2" w:rsidP="007C06D2">
      <w:pPr>
        <w:shd w:val="clear" w:color="auto" w:fill="FFFFFF"/>
        <w:tabs>
          <w:tab w:val="left" w:pos="0"/>
          <w:tab w:val="left" w:pos="709"/>
        </w:tabs>
        <w:suppressAutoHyphens/>
        <w:spacing w:before="100" w:after="115"/>
        <w:ind w:left="426" w:firstLine="283"/>
        <w:rPr>
          <w:lang w:eastAsia="ar-SA"/>
        </w:rPr>
      </w:pPr>
      <w:r w:rsidRPr="00BB7C79">
        <w:rPr>
          <w:lang w:eastAsia="ar-SA"/>
        </w:rPr>
        <w:t>Информационная модель и описание наборов открытых данных передаются Государственному заказчику для проведения последним публичного обсуждения представленного описания и информационной модели на Портале открытых данных Российской Федерации.</w:t>
      </w:r>
    </w:p>
    <w:p w:rsidR="007C06D2" w:rsidRPr="00BB7C79" w:rsidRDefault="007C06D2" w:rsidP="007C06D2">
      <w:pPr>
        <w:rPr>
          <w:i/>
        </w:rPr>
      </w:pPr>
      <w:r w:rsidRPr="00BB7C79">
        <w:rPr>
          <w:i/>
        </w:rPr>
        <w:t xml:space="preserve">Исполнителем будет разработан перечень открытых данных, описание информационной модели открытых данных. </w:t>
      </w:r>
    </w:p>
    <w:p w:rsidR="007C06D2" w:rsidRPr="00BB7C79" w:rsidRDefault="007C06D2" w:rsidP="007C06D2">
      <w:pPr>
        <w:shd w:val="clear" w:color="auto" w:fill="FFFFFF"/>
        <w:tabs>
          <w:tab w:val="left" w:pos="0"/>
          <w:tab w:val="left" w:pos="709"/>
        </w:tabs>
        <w:suppressAutoHyphens/>
        <w:spacing w:before="100" w:after="115"/>
        <w:ind w:left="426" w:firstLine="283"/>
        <w:rPr>
          <w:lang w:eastAsia="ar-SA"/>
        </w:rPr>
      </w:pPr>
    </w:p>
    <w:p w:rsidR="007C06D2" w:rsidRPr="00BB7C79" w:rsidRDefault="007C06D2" w:rsidP="007C06D2">
      <w:pPr>
        <w:suppressAutoHyphens/>
        <w:spacing w:before="100" w:after="115"/>
        <w:ind w:left="348"/>
        <w:rPr>
          <w:lang w:eastAsia="ar-SA"/>
        </w:rPr>
      </w:pPr>
      <w:r w:rsidRPr="00BB7C79">
        <w:rPr>
          <w:lang w:eastAsia="ar-SA"/>
        </w:rPr>
        <w:t>5.1.1.5. Выполнение технического проектирования доработок, предусмотренных пунктом 5.5.1 настоящего технического задания.</w:t>
      </w:r>
    </w:p>
    <w:p w:rsidR="007C06D2" w:rsidRPr="00BB7C79" w:rsidRDefault="007C06D2" w:rsidP="007C06D2">
      <w:pPr>
        <w:rPr>
          <w:i/>
        </w:rPr>
      </w:pPr>
      <w:r w:rsidRPr="00BB7C79">
        <w:rPr>
          <w:i/>
        </w:rPr>
        <w:t>Исполнителем будет выполнено техническое проектирование доработок, предусмотренных техническим заданием. Оформление результатов технического проектирования будет произведено в форме Технического проекта, состоящего из ведомости к техническому проекту и пояснительной записки. Согласно ГОСТ 2.120-73.</w:t>
      </w:r>
    </w:p>
    <w:p w:rsidR="007C06D2" w:rsidRPr="00BB7C79" w:rsidRDefault="007C06D2" w:rsidP="007C06D2">
      <w:pPr>
        <w:suppressAutoHyphens/>
        <w:spacing w:before="100" w:after="115"/>
        <w:ind w:left="348"/>
        <w:rPr>
          <w:lang w:eastAsia="ar-SA"/>
        </w:rPr>
      </w:pPr>
    </w:p>
    <w:p w:rsidR="007C06D2" w:rsidRPr="00BB7C79" w:rsidRDefault="007C06D2" w:rsidP="007C06D2">
      <w:pPr>
        <w:suppressAutoHyphens/>
        <w:spacing w:before="100" w:after="115"/>
        <w:ind w:left="348"/>
        <w:rPr>
          <w:lang w:eastAsia="ar-SA"/>
        </w:rPr>
      </w:pPr>
      <w:r w:rsidRPr="00BB7C79">
        <w:rPr>
          <w:lang w:eastAsia="ar-SA"/>
        </w:rPr>
        <w:t>5.1.1.6. Проведение разработки функционала Официального сайта в соответствие с пунктом 5.5.1 настоящего технического задания и подготовленным ЧТЗ.</w:t>
      </w:r>
    </w:p>
    <w:p w:rsidR="007C06D2" w:rsidRPr="00BB7C79" w:rsidRDefault="007C06D2" w:rsidP="007C06D2">
      <w:pPr>
        <w:rPr>
          <w:i/>
        </w:rPr>
      </w:pPr>
      <w:r w:rsidRPr="00BB7C79">
        <w:rPr>
          <w:i/>
        </w:rPr>
        <w:t xml:space="preserve">Исполнителем будет проведена разработка функционала Официального сайта в соответствии с ЧТЗ на пункт 5.5.1. </w:t>
      </w:r>
    </w:p>
    <w:p w:rsidR="007C06D2" w:rsidRPr="00BB7C79" w:rsidRDefault="007C06D2" w:rsidP="007C06D2">
      <w:pPr>
        <w:suppressAutoHyphens/>
        <w:spacing w:before="100" w:after="115"/>
        <w:ind w:left="348"/>
        <w:rPr>
          <w:lang w:eastAsia="ar-SA"/>
        </w:rPr>
      </w:pPr>
    </w:p>
    <w:p w:rsidR="007C06D2" w:rsidRPr="00BB7C79" w:rsidRDefault="007C06D2" w:rsidP="007C06D2">
      <w:pPr>
        <w:suppressAutoHyphens/>
        <w:spacing w:before="100" w:after="115"/>
        <w:ind w:left="348"/>
        <w:rPr>
          <w:lang w:eastAsia="ar-SA"/>
        </w:rPr>
      </w:pPr>
      <w:r w:rsidRPr="00BB7C79">
        <w:rPr>
          <w:lang w:eastAsia="ar-SA"/>
        </w:rPr>
        <w:t>5.1.1.7. Доработка (обновление) комплекта технической и эксплуатационной документации с учетом новых функций (задач) Системы, предусмотренных пунктом 5.5.1 настоящего технического задания и реализованных согласно подготовленному ЧТЗ.</w:t>
      </w:r>
    </w:p>
    <w:p w:rsidR="007C06D2" w:rsidRPr="00BB7C79" w:rsidRDefault="007C06D2" w:rsidP="007C06D2">
      <w:pPr>
        <w:rPr>
          <w:i/>
        </w:rPr>
      </w:pPr>
      <w:r w:rsidRPr="00BB7C79">
        <w:rPr>
          <w:i/>
        </w:rPr>
        <w:t>Исполнителем будет доработан (обновлен) комплект технической и эксплуатационной документации с учетом новых функций (задач) Системы, предусмотренных техническим заданием. Согласно ГОСТ 2.102 и 2.601.</w:t>
      </w:r>
    </w:p>
    <w:p w:rsidR="007C06D2" w:rsidRPr="00BB7C79" w:rsidRDefault="007C06D2" w:rsidP="007C06D2">
      <w:pPr>
        <w:suppressAutoHyphens/>
        <w:spacing w:before="100" w:after="115"/>
        <w:ind w:left="348"/>
        <w:rPr>
          <w:lang w:eastAsia="ar-SA"/>
        </w:rPr>
      </w:pPr>
    </w:p>
    <w:p w:rsidR="007C06D2" w:rsidRPr="00BB7C79" w:rsidRDefault="007C06D2" w:rsidP="007C06D2">
      <w:pPr>
        <w:suppressAutoHyphens/>
        <w:spacing w:before="100" w:after="115"/>
        <w:ind w:left="348"/>
        <w:rPr>
          <w:lang w:eastAsia="ar-SA"/>
        </w:rPr>
      </w:pPr>
      <w:r w:rsidRPr="00BB7C79">
        <w:rPr>
          <w:lang w:eastAsia="ar-SA"/>
        </w:rPr>
        <w:t xml:space="preserve">5.1.1.8. Обеспечение проведения предварительных испытаний, опытной эксплуатации и приемочных испытаний доработанного Официального сайта, подготовки их к вводу в эксплуатацию в соответствии с требованиями пункта 5.6 настоящего технического задания. </w:t>
      </w:r>
    </w:p>
    <w:p w:rsidR="007C06D2" w:rsidRPr="00BB7C79" w:rsidRDefault="007C06D2" w:rsidP="007C06D2">
      <w:pPr>
        <w:rPr>
          <w:i/>
        </w:rPr>
      </w:pPr>
      <w:r w:rsidRPr="00BB7C79">
        <w:rPr>
          <w:i/>
        </w:rPr>
        <w:lastRenderedPageBreak/>
        <w:t xml:space="preserve">Исполнителем будут проведены предварительные испытания, опытная эксплуатация и приемочные испытания доработанного Официального сайта, будет выполнена подготовка их к вводу в эксплуатацию. </w:t>
      </w:r>
    </w:p>
    <w:p w:rsidR="007C06D2" w:rsidRPr="00BB7C79" w:rsidRDefault="007C06D2" w:rsidP="007C06D2">
      <w:pPr>
        <w:suppressAutoHyphens/>
        <w:spacing w:before="100" w:after="115"/>
        <w:ind w:left="1068"/>
        <w:rPr>
          <w:lang w:eastAsia="ar-SA"/>
        </w:rPr>
      </w:pPr>
    </w:p>
    <w:p w:rsidR="007C06D2" w:rsidRPr="00BB7C79" w:rsidRDefault="007C06D2" w:rsidP="007C06D2">
      <w:pPr>
        <w:shd w:val="clear" w:color="auto" w:fill="FFFFFF"/>
        <w:tabs>
          <w:tab w:val="left" w:pos="0"/>
          <w:tab w:val="left" w:pos="1620"/>
        </w:tabs>
        <w:suppressAutoHyphens/>
        <w:spacing w:before="100" w:after="115"/>
        <w:ind w:firstLine="708"/>
        <w:rPr>
          <w:lang w:eastAsia="ar-SA"/>
        </w:rPr>
      </w:pPr>
      <w:r w:rsidRPr="00BB7C79">
        <w:rPr>
          <w:lang w:eastAsia="ar-SA"/>
        </w:rPr>
        <w:t>5.1.2. Работы, выполняемые в рамках 2 этапа:</w:t>
      </w:r>
    </w:p>
    <w:p w:rsidR="007C06D2" w:rsidRPr="00BB7C79" w:rsidRDefault="007C06D2" w:rsidP="007C06D2">
      <w:pPr>
        <w:suppressAutoHyphens/>
        <w:spacing w:before="100" w:after="115"/>
        <w:ind w:left="348"/>
        <w:rPr>
          <w:lang w:eastAsia="ar-SA"/>
        </w:rPr>
      </w:pPr>
      <w:r w:rsidRPr="00BB7C79">
        <w:rPr>
          <w:lang w:eastAsia="ar-SA"/>
        </w:rPr>
        <w:t>5.1.2.1. Анализ бизнес-процессов и предметной области, а также детализация требований к функциям, определенным пунктами 5.5.2 – 5.5.11 настоящего технического задания.</w:t>
      </w:r>
    </w:p>
    <w:p w:rsidR="007C06D2" w:rsidRPr="00BB7C79" w:rsidRDefault="007C06D2" w:rsidP="007C06D2">
      <w:pPr>
        <w:suppressAutoHyphens/>
        <w:spacing w:before="100" w:after="115"/>
        <w:ind w:left="348"/>
        <w:rPr>
          <w:lang w:eastAsia="ar-SA"/>
        </w:rPr>
      </w:pPr>
      <w:r w:rsidRPr="00BB7C79">
        <w:rPr>
          <w:lang w:eastAsia="ar-SA"/>
        </w:rPr>
        <w:t>5.1.2.2. Разработка ЧТЗ на реализацию доработок в функционале Официального сайта и ИАС, предусмотренных пунктами 5.5.2 – 5.5.12 настоящего технического задания. Разработанное в соответствии с настоящим техническим заданием ЧТЗ должно быть разработано в соответствии с ГОСТ 34.602-89 и согласовано с Заказчиком.</w:t>
      </w:r>
    </w:p>
    <w:p w:rsidR="007C06D2" w:rsidRPr="00BB7C79" w:rsidRDefault="007C06D2" w:rsidP="007C06D2">
      <w:pPr>
        <w:rPr>
          <w:i/>
        </w:rPr>
      </w:pPr>
      <w:r w:rsidRPr="00BB7C79">
        <w:rPr>
          <w:i/>
        </w:rPr>
        <w:t>Исполнителем будет разработано ЧТЗ на реализацию доработок в функционале Официального сайта. Исполнителем при подготовке ЧТЗ будет обеспечено соответствие ГОСТ 34.602-89.</w:t>
      </w:r>
    </w:p>
    <w:p w:rsidR="007C06D2" w:rsidRPr="00BB7C79" w:rsidRDefault="007C06D2" w:rsidP="007C06D2">
      <w:pPr>
        <w:suppressAutoHyphens/>
        <w:spacing w:before="100" w:after="115"/>
        <w:ind w:left="348"/>
        <w:rPr>
          <w:lang w:eastAsia="ar-SA"/>
        </w:rPr>
      </w:pPr>
    </w:p>
    <w:p w:rsidR="007C06D2" w:rsidRPr="00BB7C79" w:rsidRDefault="007C06D2" w:rsidP="007C06D2">
      <w:pPr>
        <w:suppressAutoHyphens/>
        <w:spacing w:before="100" w:after="115"/>
        <w:ind w:left="348"/>
        <w:rPr>
          <w:lang w:eastAsia="ar-SA"/>
        </w:rPr>
      </w:pPr>
      <w:r w:rsidRPr="00BB7C79">
        <w:rPr>
          <w:lang w:eastAsia="ar-SA"/>
        </w:rPr>
        <w:t>При разработке ЧТЗ Исполнитель должен обеспечить учет требований Указа Президента Российской Федерации от 7 мая 2012 г. № 601 «Об основных направлениях совершенствования системы государственного управления», предусматривающее обеспечение доступа в сети «Интернет» к открытым данным, содержащимся в информационных системах органов государственной власти Российской Федерации (подпункт «г» пункта 2). В этих целях Исполнитель должен провести следующие работы.</w:t>
      </w:r>
    </w:p>
    <w:p w:rsidR="007C06D2" w:rsidRPr="00BB7C79" w:rsidRDefault="007C06D2" w:rsidP="007C06D2">
      <w:pPr>
        <w:suppressAutoHyphens/>
        <w:spacing w:before="100" w:after="115"/>
        <w:ind w:left="348"/>
        <w:rPr>
          <w:lang w:eastAsia="ar-SA"/>
        </w:rPr>
      </w:pPr>
      <w:r w:rsidRPr="00BB7C79">
        <w:rPr>
          <w:lang w:eastAsia="ar-SA"/>
        </w:rPr>
        <w:t xml:space="preserve">По результатам публичного обсуждения на Портале открытых данных доработатьинформационную модель и описание наборов открытых данных в соответствии с замечаниями и предложениями, направленными Государственным заказчиком. </w:t>
      </w:r>
    </w:p>
    <w:p w:rsidR="007C06D2" w:rsidRPr="00BB7C79" w:rsidRDefault="007C06D2" w:rsidP="007C06D2">
      <w:pPr>
        <w:suppressAutoHyphens/>
        <w:spacing w:before="100" w:after="115"/>
        <w:ind w:left="348"/>
        <w:rPr>
          <w:lang w:eastAsia="ar-SA"/>
        </w:rPr>
      </w:pPr>
      <w:r w:rsidRPr="00BB7C79">
        <w:rPr>
          <w:lang w:eastAsia="ar-SA"/>
        </w:rPr>
        <w:t>Исполнитель должен согласовать описание наборов открытых данных с Государственным заказчиком. Согласование описания наборов открытых данных может быть получено только после устранения всех представленных Государственным заказчиком замечаний и предложений по информационной модели и описанию наборов открытых данных.</w:t>
      </w:r>
    </w:p>
    <w:p w:rsidR="007C06D2" w:rsidRPr="00BB7C79" w:rsidRDefault="007C06D2" w:rsidP="007C06D2">
      <w:pPr>
        <w:suppressAutoHyphens/>
        <w:spacing w:before="100" w:after="115"/>
        <w:ind w:left="348"/>
        <w:rPr>
          <w:lang w:eastAsia="ar-SA"/>
        </w:rPr>
      </w:pPr>
      <w:r w:rsidRPr="00BB7C79">
        <w:rPr>
          <w:lang w:eastAsia="ar-SA"/>
        </w:rPr>
        <w:t>На основании согласованного описания наборов открытых данных Исполнитель включает в ЧТЗ на реализацию доработок в функционале Официального сайта и ИАС требования, обеспечивающие публикацию средствами указанной информационной системы всех предусмотренных описанием наборов открытых данных в полном соответствии с требованиями Методических рекомендаций.</w:t>
      </w:r>
    </w:p>
    <w:p w:rsidR="007C06D2" w:rsidRPr="00BB7C79" w:rsidRDefault="007C06D2" w:rsidP="007C06D2">
      <w:pPr>
        <w:rPr>
          <w:i/>
        </w:rPr>
      </w:pPr>
      <w:r w:rsidRPr="00BB7C79">
        <w:rPr>
          <w:i/>
        </w:rPr>
        <w:t>При разработке ЧТЗ Исполнителем будут учтены требования Указа Президента Российской Федерации от 7 мая 2012 г. № 601 «Об основных направлениях совершенствования системы государственного управления», предусматривающее обеспечение доступа в сети «Интернет» к открытым данным, содержащимся в информационных системах органов государственной власти Российской Федерации (подпункт «г» пункта 2).</w:t>
      </w:r>
    </w:p>
    <w:p w:rsidR="007C06D2" w:rsidRPr="00BB7C79" w:rsidRDefault="007C06D2" w:rsidP="007C06D2">
      <w:pPr>
        <w:suppressAutoHyphens/>
        <w:spacing w:before="100" w:after="115"/>
        <w:ind w:left="348"/>
        <w:rPr>
          <w:lang w:eastAsia="ar-SA"/>
        </w:rPr>
      </w:pPr>
    </w:p>
    <w:p w:rsidR="007C06D2" w:rsidRPr="00BB7C79" w:rsidRDefault="007C06D2" w:rsidP="007C06D2">
      <w:pPr>
        <w:suppressAutoHyphens/>
        <w:spacing w:before="100" w:after="115"/>
        <w:ind w:left="348"/>
        <w:rPr>
          <w:lang w:eastAsia="ar-SA"/>
        </w:rPr>
      </w:pPr>
      <w:r w:rsidRPr="00BB7C79">
        <w:rPr>
          <w:lang w:eastAsia="ar-SA"/>
        </w:rPr>
        <w:t>5.1.2.3. Выполнение технического проектирования доработок, предусмотренных пунктами 5.5.2 – 5.5.12 настоящего технического задания.</w:t>
      </w:r>
    </w:p>
    <w:p w:rsidR="007C06D2" w:rsidRPr="00BB7C79" w:rsidRDefault="007C06D2" w:rsidP="007C06D2">
      <w:pPr>
        <w:rPr>
          <w:i/>
        </w:rPr>
      </w:pPr>
      <w:r w:rsidRPr="00BB7C79">
        <w:rPr>
          <w:i/>
        </w:rPr>
        <w:t>Исполнителем будет выполнено техническое проектирование доработок, предусмотренных техническим заданием. Оформление результатов технического проектирования будет произведено в форме Технического проекта, состоящего из технической и эксплуатационной документации на Официальный сайт в составе:</w:t>
      </w:r>
    </w:p>
    <w:p w:rsidR="007C06D2" w:rsidRPr="00BB7C79" w:rsidRDefault="007C06D2" w:rsidP="007C06D2">
      <w:pPr>
        <w:pStyle w:val="aa"/>
        <w:rPr>
          <w:i/>
          <w:sz w:val="24"/>
        </w:rPr>
      </w:pPr>
      <w:r w:rsidRPr="00BB7C79">
        <w:rPr>
          <w:i/>
          <w:sz w:val="24"/>
        </w:rPr>
        <w:t>пояснительная записка к техническому проекту;</w:t>
      </w:r>
    </w:p>
    <w:p w:rsidR="007C06D2" w:rsidRPr="00BB7C79" w:rsidRDefault="007C06D2" w:rsidP="007C06D2">
      <w:pPr>
        <w:pStyle w:val="aa"/>
        <w:rPr>
          <w:i/>
          <w:sz w:val="24"/>
        </w:rPr>
      </w:pPr>
      <w:r w:rsidRPr="00BB7C79">
        <w:rPr>
          <w:i/>
          <w:sz w:val="24"/>
        </w:rPr>
        <w:lastRenderedPageBreak/>
        <w:t>руководство администратора;</w:t>
      </w:r>
    </w:p>
    <w:p w:rsidR="007C06D2" w:rsidRPr="00BB7C79" w:rsidRDefault="007C06D2" w:rsidP="007C06D2">
      <w:pPr>
        <w:pStyle w:val="aa"/>
        <w:rPr>
          <w:i/>
          <w:sz w:val="24"/>
        </w:rPr>
      </w:pPr>
      <w:r w:rsidRPr="00BB7C79">
        <w:rPr>
          <w:i/>
          <w:sz w:val="24"/>
        </w:rPr>
        <w:t>руководство пользователя;</w:t>
      </w:r>
    </w:p>
    <w:p w:rsidR="007C06D2" w:rsidRPr="00BB7C79" w:rsidRDefault="007C06D2" w:rsidP="007C06D2">
      <w:pPr>
        <w:pStyle w:val="aa"/>
        <w:rPr>
          <w:i/>
          <w:sz w:val="24"/>
        </w:rPr>
      </w:pPr>
      <w:r w:rsidRPr="00BB7C79">
        <w:rPr>
          <w:i/>
          <w:sz w:val="24"/>
        </w:rPr>
        <w:t>ведомость технического проекта;</w:t>
      </w:r>
    </w:p>
    <w:p w:rsidR="007C06D2" w:rsidRPr="00BB7C79" w:rsidRDefault="007C06D2" w:rsidP="007C06D2">
      <w:pPr>
        <w:rPr>
          <w:i/>
        </w:rPr>
      </w:pPr>
      <w:r w:rsidRPr="00BB7C79">
        <w:rPr>
          <w:i/>
        </w:rPr>
        <w:t>и комплекта документации о проведении испытаний в составе:</w:t>
      </w:r>
    </w:p>
    <w:p w:rsidR="007C06D2" w:rsidRPr="00BB7C79" w:rsidRDefault="007C06D2" w:rsidP="007C06D2">
      <w:pPr>
        <w:pStyle w:val="aa"/>
        <w:rPr>
          <w:i/>
          <w:sz w:val="24"/>
        </w:rPr>
      </w:pPr>
      <w:r w:rsidRPr="00BB7C79">
        <w:rPr>
          <w:i/>
          <w:sz w:val="24"/>
        </w:rPr>
        <w:t>программа и методика предварительных испытаний;</w:t>
      </w:r>
    </w:p>
    <w:p w:rsidR="007C06D2" w:rsidRPr="00BB7C79" w:rsidRDefault="007C06D2" w:rsidP="007C06D2">
      <w:pPr>
        <w:pStyle w:val="aa"/>
        <w:rPr>
          <w:i/>
          <w:sz w:val="24"/>
        </w:rPr>
      </w:pPr>
      <w:r w:rsidRPr="00BB7C79">
        <w:rPr>
          <w:i/>
          <w:sz w:val="24"/>
        </w:rPr>
        <w:t>протокол и акт предварительных испытаний.</w:t>
      </w:r>
    </w:p>
    <w:p w:rsidR="007C06D2" w:rsidRPr="00BB7C79" w:rsidRDefault="007C06D2" w:rsidP="007C06D2">
      <w:pPr>
        <w:suppressAutoHyphens/>
        <w:spacing w:before="100" w:after="115"/>
        <w:ind w:left="348"/>
        <w:rPr>
          <w:lang w:eastAsia="ar-SA"/>
        </w:rPr>
      </w:pPr>
    </w:p>
    <w:p w:rsidR="007C06D2" w:rsidRPr="00BB7C79" w:rsidRDefault="007C06D2" w:rsidP="007C06D2">
      <w:pPr>
        <w:suppressAutoHyphens/>
        <w:spacing w:before="100" w:after="115"/>
        <w:ind w:left="348"/>
        <w:rPr>
          <w:lang w:eastAsia="ar-SA"/>
        </w:rPr>
      </w:pPr>
      <w:r w:rsidRPr="00BB7C79">
        <w:rPr>
          <w:lang w:eastAsia="ar-SA"/>
        </w:rPr>
        <w:t>5.1.2.4. Проведение разработки функционала Официального сайта и ИАС в соответствие с пунктами 5.5.2 – 5.5.12 настоящего технического заданияи требованиями подготовленного ЧТЗ.</w:t>
      </w:r>
    </w:p>
    <w:p w:rsidR="007C06D2" w:rsidRPr="00BB7C79" w:rsidRDefault="007C06D2" w:rsidP="007C06D2">
      <w:pPr>
        <w:rPr>
          <w:i/>
        </w:rPr>
      </w:pPr>
      <w:r w:rsidRPr="00BB7C79">
        <w:rPr>
          <w:i/>
        </w:rPr>
        <w:t xml:space="preserve">Исполнителем будет разработан функционал Официального сайта и ИАС в соответствии с техническим заданием и требованиями ЧТЗ. </w:t>
      </w:r>
    </w:p>
    <w:p w:rsidR="007C06D2" w:rsidRPr="00BB7C79" w:rsidRDefault="007C06D2" w:rsidP="007C06D2">
      <w:pPr>
        <w:suppressAutoHyphens/>
        <w:spacing w:before="100" w:after="115"/>
        <w:ind w:left="348"/>
        <w:rPr>
          <w:lang w:eastAsia="ar-SA"/>
        </w:rPr>
      </w:pPr>
    </w:p>
    <w:p w:rsidR="007C06D2" w:rsidRPr="00BB7C79" w:rsidRDefault="007C06D2" w:rsidP="007C06D2">
      <w:pPr>
        <w:suppressAutoHyphens/>
        <w:spacing w:before="100" w:after="115"/>
        <w:ind w:left="348"/>
        <w:rPr>
          <w:lang w:eastAsia="ar-SA"/>
        </w:rPr>
      </w:pPr>
      <w:r w:rsidRPr="00BB7C79">
        <w:rPr>
          <w:lang w:eastAsia="ar-SA"/>
        </w:rPr>
        <w:t>5.1.2.5. Доработка (обновление) комплекта технической и эксплуатационной документации с учетом новых функций (задач) Системы, предусмотренных пунктами 5.5.2 – 5.5.12 настоящего технического задания и реализованных согласно подготовленному ЧТЗ.</w:t>
      </w:r>
    </w:p>
    <w:p w:rsidR="007C06D2" w:rsidRPr="00BB7C79" w:rsidRDefault="007C06D2" w:rsidP="007C06D2">
      <w:pPr>
        <w:rPr>
          <w:i/>
        </w:rPr>
      </w:pPr>
      <w:r w:rsidRPr="00BB7C79">
        <w:rPr>
          <w:i/>
        </w:rPr>
        <w:t>Исполнителем будет доработан (обновлен) комплект технической и эксплуатационной документации с учетом новых функций (задач) Системы, предусмотренных техническим заданием. В соответствии с ГОСТ 2.102 и 2.601.</w:t>
      </w:r>
    </w:p>
    <w:p w:rsidR="007C06D2" w:rsidRPr="00BB7C79" w:rsidRDefault="007C06D2" w:rsidP="007C06D2">
      <w:pPr>
        <w:suppressAutoHyphens/>
        <w:spacing w:before="100" w:after="115"/>
        <w:ind w:left="348"/>
        <w:rPr>
          <w:lang w:eastAsia="ar-SA"/>
        </w:rPr>
      </w:pPr>
    </w:p>
    <w:p w:rsidR="007C06D2" w:rsidRPr="00BB7C79" w:rsidRDefault="007C06D2" w:rsidP="007C06D2">
      <w:pPr>
        <w:suppressAutoHyphens/>
        <w:spacing w:before="100" w:after="115"/>
        <w:ind w:left="348"/>
        <w:rPr>
          <w:lang w:eastAsia="ar-SA"/>
        </w:rPr>
      </w:pPr>
      <w:r w:rsidRPr="00BB7C79">
        <w:rPr>
          <w:lang w:eastAsia="ar-SA"/>
        </w:rPr>
        <w:t>5.1.2.6. Обеспечение проведения предварительных испытаний, опытной эксплуатации и приемочных испытаний доработанных Официального сайта и ИАС, подготовки их к вводу в эксплуатацию в соответствии с требованиями пунктов 5.5.2 – 5.5.12 настоящего технического задания.</w:t>
      </w:r>
    </w:p>
    <w:p w:rsidR="007C06D2" w:rsidRPr="00BB7C79" w:rsidRDefault="007C06D2" w:rsidP="007C06D2">
      <w:pPr>
        <w:rPr>
          <w:i/>
        </w:rPr>
      </w:pPr>
      <w:r w:rsidRPr="00BB7C79">
        <w:rPr>
          <w:i/>
        </w:rPr>
        <w:t xml:space="preserve">Исполнителем будет подготовлен тестовый стенд для проведения предварительных испытаний, опытной эксплуатации и приемочных испытаний доработанного Официального сайта и ИАС, будет выполнена подготовка разработанного кода для передачи к вводу в эксплуатацию. </w:t>
      </w:r>
    </w:p>
    <w:p w:rsidR="007C06D2" w:rsidRPr="00BB7C79" w:rsidRDefault="007C06D2" w:rsidP="007C06D2">
      <w:pPr>
        <w:suppressAutoHyphens/>
        <w:spacing w:before="100" w:after="115"/>
        <w:ind w:left="348"/>
        <w:rPr>
          <w:lang w:eastAsia="ar-SA"/>
        </w:rPr>
      </w:pPr>
    </w:p>
    <w:p w:rsidR="007C06D2" w:rsidRPr="00BB7C79" w:rsidRDefault="007C06D2" w:rsidP="007C06D2">
      <w:pPr>
        <w:keepNext/>
        <w:suppressAutoHyphens/>
        <w:spacing w:before="240"/>
        <w:ind w:firstLine="708"/>
        <w:outlineLvl w:val="0"/>
        <w:rPr>
          <w:b/>
          <w:bCs/>
          <w:kern w:val="32"/>
          <w:lang w:eastAsia="ar-SA"/>
        </w:rPr>
      </w:pPr>
      <w:r w:rsidRPr="00BB7C79">
        <w:rPr>
          <w:b/>
          <w:bCs/>
          <w:kern w:val="32"/>
          <w:lang w:eastAsia="ar-SA"/>
        </w:rPr>
        <w:t>5.2. Требования к системе в целом</w:t>
      </w:r>
    </w:p>
    <w:p w:rsidR="007C06D2" w:rsidRPr="00BB7C79" w:rsidRDefault="007C06D2" w:rsidP="007C06D2">
      <w:pPr>
        <w:suppressAutoHyphens/>
        <w:spacing w:before="100" w:after="115"/>
        <w:ind w:firstLine="708"/>
        <w:rPr>
          <w:lang w:eastAsia="ar-SA"/>
        </w:rPr>
      </w:pPr>
      <w:r w:rsidRPr="00BB7C79">
        <w:rPr>
          <w:lang w:eastAsia="ar-SA"/>
        </w:rPr>
        <w:t>Развитие Официального сайта в 2014 году должно вестись на основе результатов выполнения работ по государственным контрактам, указанным в пункте 3.2 настоящего технического задания.</w:t>
      </w:r>
    </w:p>
    <w:p w:rsidR="007C06D2" w:rsidRPr="00BB7C79" w:rsidRDefault="007C06D2" w:rsidP="007C06D2">
      <w:pPr>
        <w:pStyle w:val="afffffffffffffff7"/>
        <w:rPr>
          <w:sz w:val="24"/>
        </w:rPr>
      </w:pPr>
      <w:r w:rsidRPr="00BB7C79">
        <w:rPr>
          <w:sz w:val="24"/>
        </w:rPr>
        <w:t xml:space="preserve">Исполнителем при выполнении работ по развитию Официального сайта будут учтены результаты выполнения работ по предыдущим государственным контрактам, перечисленным в пункте </w:t>
      </w:r>
      <w:r>
        <w:fldChar w:fldCharType="begin"/>
      </w:r>
      <w:r>
        <w:instrText xml:space="preserve"> REF _Ref397960502 \r \h  \* MERGEFORMAT </w:instrText>
      </w:r>
      <w:r>
        <w:fldChar w:fldCharType="separate"/>
      </w:r>
      <w:r w:rsidRPr="00BB7C79">
        <w:rPr>
          <w:sz w:val="24"/>
        </w:rPr>
        <w:t>3.2</w:t>
      </w:r>
      <w:r>
        <w:fldChar w:fldCharType="end"/>
      </w:r>
      <w:r w:rsidRPr="00BB7C79">
        <w:rPr>
          <w:sz w:val="24"/>
        </w:rPr>
        <w:t xml:space="preserve"> настоящего документа.</w:t>
      </w:r>
    </w:p>
    <w:p w:rsidR="007C06D2" w:rsidRPr="00BB7C79" w:rsidRDefault="007C06D2" w:rsidP="007C06D2">
      <w:pPr>
        <w:pStyle w:val="afffffffffffffff7"/>
        <w:rPr>
          <w:sz w:val="24"/>
        </w:rPr>
      </w:pPr>
      <w:r w:rsidRPr="00BB7C79">
        <w:rPr>
          <w:sz w:val="24"/>
        </w:rPr>
        <w:t xml:space="preserve">При разработке новых разделов, предусмотренных пунктами </w:t>
      </w:r>
      <w:r>
        <w:fldChar w:fldCharType="begin"/>
      </w:r>
      <w:r>
        <w:instrText xml:space="preserve"> REF _Ref398040967 \r \h  \* MERGEFORMAT </w:instrText>
      </w:r>
      <w:r>
        <w:fldChar w:fldCharType="separate"/>
      </w:r>
      <w:r w:rsidRPr="00BB7C79">
        <w:rPr>
          <w:sz w:val="24"/>
        </w:rPr>
        <w:t>5.5.2</w:t>
      </w:r>
      <w:r>
        <w:fldChar w:fldCharType="end"/>
      </w:r>
      <w:r w:rsidRPr="00BB7C79">
        <w:rPr>
          <w:sz w:val="24"/>
        </w:rPr>
        <w:t xml:space="preserve"> - </w:t>
      </w:r>
      <w:r>
        <w:fldChar w:fldCharType="begin"/>
      </w:r>
      <w:r>
        <w:instrText xml:space="preserve"> REF _Ref398040981 \r \h  \* MERGEFORMAT </w:instrText>
      </w:r>
      <w:r>
        <w:fldChar w:fldCharType="separate"/>
      </w:r>
      <w:r w:rsidRPr="00BB7C79">
        <w:rPr>
          <w:sz w:val="24"/>
        </w:rPr>
        <w:t>5.5.4</w:t>
      </w:r>
      <w:r>
        <w:fldChar w:fldCharType="end"/>
      </w:r>
      <w:r w:rsidRPr="00BB7C79">
        <w:rPr>
          <w:sz w:val="24"/>
        </w:rPr>
        <w:t xml:space="preserve"> будут использованы следующие модели и функции, реализованные в Системе:</w:t>
      </w:r>
    </w:p>
    <w:p w:rsidR="007C06D2" w:rsidRPr="00BB7C79" w:rsidRDefault="007C06D2" w:rsidP="007C06D2">
      <w:pPr>
        <w:pStyle w:val="afffffffffffffffa"/>
        <w:numPr>
          <w:ilvl w:val="0"/>
          <w:numId w:val="75"/>
        </w:numPr>
        <w:rPr>
          <w:sz w:val="24"/>
        </w:rPr>
      </w:pPr>
      <w:r w:rsidRPr="00BB7C79">
        <w:rPr>
          <w:sz w:val="24"/>
        </w:rPr>
        <w:t>статусная модель проведения торгов;</w:t>
      </w:r>
    </w:p>
    <w:p w:rsidR="007C06D2" w:rsidRPr="00BB7C79" w:rsidRDefault="007C06D2" w:rsidP="007C06D2">
      <w:pPr>
        <w:pStyle w:val="afffffffffffffffa"/>
        <w:numPr>
          <w:ilvl w:val="0"/>
          <w:numId w:val="75"/>
        </w:numPr>
        <w:rPr>
          <w:sz w:val="24"/>
        </w:rPr>
      </w:pPr>
      <w:r w:rsidRPr="00BB7C79">
        <w:rPr>
          <w:sz w:val="24"/>
        </w:rPr>
        <w:t>модель создания и редактирования извещений;</w:t>
      </w:r>
    </w:p>
    <w:p w:rsidR="007C06D2" w:rsidRPr="00BB7C79" w:rsidRDefault="007C06D2" w:rsidP="007C06D2">
      <w:pPr>
        <w:pStyle w:val="afffffffffffffffa"/>
        <w:numPr>
          <w:ilvl w:val="0"/>
          <w:numId w:val="75"/>
        </w:numPr>
        <w:rPr>
          <w:sz w:val="24"/>
        </w:rPr>
      </w:pPr>
      <w:r w:rsidRPr="00BB7C79">
        <w:rPr>
          <w:sz w:val="24"/>
        </w:rPr>
        <w:lastRenderedPageBreak/>
        <w:t>модель отображения извещения на сайте;</w:t>
      </w:r>
    </w:p>
    <w:p w:rsidR="007C06D2" w:rsidRPr="00BB7C79" w:rsidRDefault="007C06D2" w:rsidP="007C06D2">
      <w:pPr>
        <w:pStyle w:val="afffffffffffffffa"/>
        <w:numPr>
          <w:ilvl w:val="0"/>
          <w:numId w:val="75"/>
        </w:numPr>
        <w:rPr>
          <w:sz w:val="24"/>
        </w:rPr>
      </w:pPr>
      <w:r w:rsidRPr="00BB7C79">
        <w:rPr>
          <w:sz w:val="24"/>
        </w:rPr>
        <w:t>модель журналирования авторизованных действий, над опубликованными сообщениями и извещениями о проведении торгов;</w:t>
      </w:r>
    </w:p>
    <w:p w:rsidR="007C06D2" w:rsidRPr="00BB7C79" w:rsidRDefault="007C06D2" w:rsidP="007C06D2">
      <w:pPr>
        <w:pStyle w:val="afffffffffffffffa"/>
        <w:numPr>
          <w:ilvl w:val="0"/>
          <w:numId w:val="75"/>
        </w:numPr>
        <w:rPr>
          <w:sz w:val="24"/>
        </w:rPr>
      </w:pPr>
      <w:r w:rsidRPr="00BB7C79">
        <w:rPr>
          <w:sz w:val="24"/>
        </w:rPr>
        <w:t>функционал подписания квалифицированной электронной подписью;</w:t>
      </w:r>
    </w:p>
    <w:p w:rsidR="007C06D2" w:rsidRPr="00BB7C79" w:rsidRDefault="007C06D2" w:rsidP="007C06D2">
      <w:pPr>
        <w:pStyle w:val="afffffffffffffffa"/>
        <w:numPr>
          <w:ilvl w:val="0"/>
          <w:numId w:val="75"/>
        </w:numPr>
        <w:rPr>
          <w:sz w:val="24"/>
        </w:rPr>
      </w:pPr>
      <w:r w:rsidRPr="00BB7C79">
        <w:rPr>
          <w:sz w:val="24"/>
        </w:rPr>
        <w:t>функционал публикации жалоб, поступивших в органы ФАС России, и решений по ним;</w:t>
      </w:r>
    </w:p>
    <w:p w:rsidR="007C06D2" w:rsidRPr="00BB7C79" w:rsidRDefault="007C06D2" w:rsidP="007C06D2">
      <w:pPr>
        <w:pStyle w:val="afffffffffffffffa"/>
        <w:numPr>
          <w:ilvl w:val="0"/>
          <w:numId w:val="75"/>
        </w:numPr>
        <w:rPr>
          <w:sz w:val="24"/>
        </w:rPr>
      </w:pPr>
      <w:r w:rsidRPr="00BB7C79">
        <w:rPr>
          <w:sz w:val="24"/>
        </w:rPr>
        <w:t>функционал администратора архивирования извещений;</w:t>
      </w:r>
    </w:p>
    <w:p w:rsidR="007C06D2" w:rsidRPr="00BB7C79" w:rsidRDefault="007C06D2" w:rsidP="007C06D2">
      <w:pPr>
        <w:pStyle w:val="afffffffffffffffa"/>
        <w:numPr>
          <w:ilvl w:val="0"/>
          <w:numId w:val="75"/>
        </w:numPr>
        <w:rPr>
          <w:sz w:val="24"/>
        </w:rPr>
      </w:pPr>
      <w:r w:rsidRPr="00BB7C79">
        <w:rPr>
          <w:sz w:val="24"/>
        </w:rPr>
        <w:t>функционал подписки на изменение данных извещения или данных отдельного лота, входящего в состав извещения;</w:t>
      </w:r>
    </w:p>
    <w:p w:rsidR="007C06D2" w:rsidRPr="00BB7C79" w:rsidRDefault="007C06D2" w:rsidP="007C06D2">
      <w:pPr>
        <w:pStyle w:val="afffffffffffffffa"/>
        <w:numPr>
          <w:ilvl w:val="0"/>
          <w:numId w:val="75"/>
        </w:numPr>
        <w:rPr>
          <w:sz w:val="24"/>
        </w:rPr>
      </w:pPr>
      <w:r w:rsidRPr="00BB7C79">
        <w:rPr>
          <w:sz w:val="24"/>
        </w:rPr>
        <w:t>функционал приостановления/возобновления торгов;</w:t>
      </w:r>
    </w:p>
    <w:p w:rsidR="007C06D2" w:rsidRPr="00BB7C79" w:rsidRDefault="007C06D2" w:rsidP="007C06D2">
      <w:pPr>
        <w:pStyle w:val="afffffffffffffffa"/>
        <w:numPr>
          <w:ilvl w:val="0"/>
          <w:numId w:val="75"/>
        </w:numPr>
        <w:rPr>
          <w:sz w:val="24"/>
        </w:rPr>
      </w:pPr>
      <w:r w:rsidRPr="00BB7C79">
        <w:rPr>
          <w:sz w:val="24"/>
        </w:rPr>
        <w:t>функционал отмены проведения торгов и аннулирования результатов торгов;</w:t>
      </w:r>
    </w:p>
    <w:p w:rsidR="007C06D2" w:rsidRPr="00BB7C79" w:rsidRDefault="007C06D2" w:rsidP="007C06D2">
      <w:pPr>
        <w:pStyle w:val="afffffffffffffffa"/>
        <w:numPr>
          <w:ilvl w:val="0"/>
          <w:numId w:val="75"/>
        </w:numPr>
        <w:rPr>
          <w:sz w:val="24"/>
        </w:rPr>
      </w:pPr>
      <w:r w:rsidRPr="00BB7C79">
        <w:rPr>
          <w:sz w:val="24"/>
        </w:rPr>
        <w:t>модель публикации протоколов конкурсной и аукционной комиссии;</w:t>
      </w:r>
    </w:p>
    <w:p w:rsidR="007C06D2" w:rsidRPr="00BB7C79" w:rsidRDefault="007C06D2" w:rsidP="007C06D2">
      <w:pPr>
        <w:pStyle w:val="afffffffffffffffa"/>
        <w:numPr>
          <w:ilvl w:val="0"/>
          <w:numId w:val="75"/>
        </w:numPr>
        <w:rPr>
          <w:sz w:val="24"/>
        </w:rPr>
      </w:pPr>
      <w:r w:rsidRPr="00BB7C79">
        <w:rPr>
          <w:sz w:val="24"/>
        </w:rPr>
        <w:t>модель публикации результатов торгов, для разделов, по которым нормативными правовыми актами не предусмотрена публикация протоколов комиссии.</w:t>
      </w:r>
    </w:p>
    <w:p w:rsidR="007C06D2" w:rsidRPr="00BB7C79" w:rsidRDefault="007C06D2" w:rsidP="007C06D2">
      <w:pPr>
        <w:suppressAutoHyphens/>
        <w:spacing w:before="100" w:after="115"/>
        <w:ind w:firstLine="708"/>
        <w:rPr>
          <w:lang w:eastAsia="ar-SA"/>
        </w:rPr>
      </w:pPr>
      <w:r w:rsidRPr="00BB7C79">
        <w:rPr>
          <w:lang w:eastAsia="ar-SA"/>
        </w:rPr>
        <w:t>Обязательным является полное обеспечение требований, предъявляемых к информационному обеспечению проведения торгов нормативными актами, перечисленными в пункте 3.1 настоящего технического задания.</w:t>
      </w:r>
    </w:p>
    <w:p w:rsidR="007C06D2" w:rsidRPr="00BB7C79" w:rsidRDefault="007C06D2" w:rsidP="007C06D2">
      <w:pPr>
        <w:rPr>
          <w:i/>
        </w:rPr>
      </w:pPr>
      <w:r w:rsidRPr="00BB7C79">
        <w:rPr>
          <w:i/>
        </w:rPr>
        <w:t>Исполнителем будут обеспечены требования, предъявляемые к информационному обеспечению проведения торгов нормативными актами.</w:t>
      </w:r>
    </w:p>
    <w:p w:rsidR="007C06D2" w:rsidRPr="00BB7C79" w:rsidRDefault="007C06D2" w:rsidP="007C06D2">
      <w:pPr>
        <w:suppressAutoHyphens/>
        <w:spacing w:before="100" w:after="115"/>
        <w:ind w:firstLine="708"/>
        <w:rPr>
          <w:lang w:eastAsia="ar-SA"/>
        </w:rPr>
      </w:pPr>
    </w:p>
    <w:p w:rsidR="007C06D2" w:rsidRPr="00BB7C79" w:rsidRDefault="007C06D2" w:rsidP="007C06D2">
      <w:pPr>
        <w:suppressAutoHyphens/>
        <w:spacing w:before="100" w:after="115"/>
        <w:ind w:firstLine="708"/>
        <w:rPr>
          <w:b/>
          <w:bCs/>
          <w:kern w:val="32"/>
          <w:lang w:eastAsia="ar-SA"/>
        </w:rPr>
      </w:pPr>
      <w:r w:rsidRPr="00BB7C79">
        <w:rPr>
          <w:b/>
          <w:bCs/>
          <w:kern w:val="32"/>
          <w:lang w:eastAsia="ar-SA"/>
        </w:rPr>
        <w:t>5.3. Требования к надежности</w:t>
      </w:r>
    </w:p>
    <w:p w:rsidR="007C06D2" w:rsidRPr="00BB7C79" w:rsidRDefault="007C06D2" w:rsidP="007C06D2">
      <w:pPr>
        <w:suppressAutoHyphens/>
        <w:spacing w:before="100" w:after="115"/>
        <w:ind w:firstLine="708"/>
        <w:rPr>
          <w:lang w:eastAsia="ar-SA"/>
        </w:rPr>
      </w:pPr>
      <w:r w:rsidRPr="00BB7C79">
        <w:rPr>
          <w:lang w:eastAsia="ar-SA"/>
        </w:rPr>
        <w:t>В целях обеспечения надежного функционирования программное обеспечение Системы должно предусматривать:</w:t>
      </w:r>
    </w:p>
    <w:p w:rsidR="007C06D2" w:rsidRPr="00BB7C79" w:rsidRDefault="007C06D2" w:rsidP="007C06D2">
      <w:pPr>
        <w:suppressAutoHyphens/>
        <w:spacing w:before="100" w:after="115"/>
        <w:ind w:firstLine="708"/>
        <w:rPr>
          <w:lang w:eastAsia="ar-SA"/>
        </w:rPr>
      </w:pPr>
      <w:r w:rsidRPr="00BB7C79">
        <w:rPr>
          <w:lang w:eastAsia="ar-SA"/>
        </w:rPr>
        <w:t>­ мониторинг контроля целостности данных на уровне СУБД, обеспечивающийся штатными средствами СУБД Oracle при помощи механизма поддержания ссылочной целостности объектов базы данных, должен осуществляться с использованием механизма первичных и внешних ключей таблиц. При создании и редактировании записей таблиц, в которых указаны ссылки на записи из внешних таблиц (внешние ключи), проверка допустимости значений внешних ключей должна осуществляться автоматически на уровне СУБД. При удалении записей из таблиц, которые были указаны через внешние ключи в связанных таблицах, связанные записи должны автоматически обновляться средствами СУБД с целью поддержания актуальности связей таблиц. Данный контроль нацелен на отсутствие появления в БД записей, ссылающихся на несуществующие строки внешних таблиц, что может повлечь сбой в работе Системы. Контроль целостности данных должен распространяться на все сущности и структуры базы данных, атрибуты которых являются ссылками на записи во внешних таблицах. Контроль целостности должен осуществляться в момент фиксации транзакции состоящей из операций манипулирования данными (чтения, удаления, вставки и модификации) в режиме реального времени. В случае обнаружения ситуации, при которой фиксация транзакции повлечет нарушение целостности данных, транзакция должна быть отвергнута полностью;</w:t>
      </w:r>
    </w:p>
    <w:p w:rsidR="007C06D2" w:rsidRPr="00BB7C79" w:rsidRDefault="007C06D2" w:rsidP="007C06D2">
      <w:pPr>
        <w:pStyle w:val="afffffffffffffff7"/>
        <w:rPr>
          <w:sz w:val="24"/>
        </w:rPr>
      </w:pPr>
      <w:r w:rsidRPr="00BB7C79">
        <w:rPr>
          <w:sz w:val="24"/>
        </w:rPr>
        <w:t xml:space="preserve">Мониторинг контроля целостности данных на уровне СУБД будет осуществляться с использованием механизма первичных и внешних ключей таблиц. При создании и редактировании </w:t>
      </w:r>
      <w:r w:rsidRPr="00BB7C79">
        <w:rPr>
          <w:sz w:val="24"/>
        </w:rPr>
        <w:lastRenderedPageBreak/>
        <w:t>записей таблиц, в которых указаны ссылки на записи из внешних таблиц (внешние ключи), проверка допустимости значений внешних ключей будет осуществляться автоматически на уровне СУБД. При удалении записей из таблиц, которые были указаны через внешние ключи в связанных таблицах, связанные записи будут автоматически обновляться средствами СУБД с целью поддержания актуальности связей таблиц. Данный контроль позволит избежать появления в БД записей, ссылающихся на несуществующие строки внешних таблиц, что могло бы повлечь сбой в работе Системы.</w:t>
      </w:r>
    </w:p>
    <w:p w:rsidR="007C06D2" w:rsidRPr="00BB7C79" w:rsidRDefault="007C06D2" w:rsidP="007C06D2">
      <w:pPr>
        <w:suppressAutoHyphens/>
        <w:spacing w:before="100" w:after="115"/>
        <w:ind w:firstLine="708"/>
        <w:rPr>
          <w:lang w:eastAsia="ar-SA"/>
        </w:rPr>
      </w:pPr>
      <w:r w:rsidRPr="00BB7C79">
        <w:rPr>
          <w:lang w:eastAsia="ar-SA"/>
        </w:rPr>
        <w:t>­</w:t>
      </w:r>
      <w:r w:rsidRPr="00BB7C79">
        <w:rPr>
          <w:lang w:eastAsia="ar-SA"/>
        </w:rPr>
        <w:tab/>
        <w:t>сохранение работоспособности программного обеспечения при некорректном вводе данных пользователем. Данные, вводимые пользователем с использованием экранных форм ввода, должны проходить специальную проверку на предмет их корректности: при вводе данных, выходящих за заданные ограничения (например, превышение максимального количества символов при вводе текста, недопустимый элемент списка, недопустимый формат, отсутствие данных в обязательных полях), некорректные данные должны быть отвергнуты и пользователю предложено повторно ввести корректные значения;</w:t>
      </w:r>
    </w:p>
    <w:p w:rsidR="007C06D2" w:rsidRPr="00BB7C79" w:rsidRDefault="007C06D2" w:rsidP="007C06D2">
      <w:pPr>
        <w:pStyle w:val="afffffffffffffff7"/>
        <w:rPr>
          <w:sz w:val="24"/>
        </w:rPr>
      </w:pPr>
      <w:r w:rsidRPr="00BB7C79">
        <w:rPr>
          <w:sz w:val="24"/>
        </w:rPr>
        <w:t>Данные, вводимые пользователем с использованием экранных форм ввода данных, будут проходить специальную проверку на предмет корректности данных. Для каждого вводимого значения будут заданы ограничения, гарантирующие корректную обработку введенного значения.</w:t>
      </w:r>
    </w:p>
    <w:p w:rsidR="007C06D2" w:rsidRPr="00BB7C79" w:rsidRDefault="007C06D2" w:rsidP="007C06D2">
      <w:pPr>
        <w:suppressAutoHyphens/>
        <w:spacing w:before="100" w:after="115"/>
        <w:ind w:firstLine="708"/>
        <w:rPr>
          <w:lang w:eastAsia="ar-SA"/>
        </w:rPr>
      </w:pPr>
      <w:r w:rsidRPr="00BB7C79">
        <w:rPr>
          <w:lang w:eastAsia="ar-SA"/>
        </w:rPr>
        <w:t>­</w:t>
      </w:r>
      <w:r w:rsidRPr="00BB7C79">
        <w:rPr>
          <w:lang w:eastAsia="ar-SA"/>
        </w:rPr>
        <w:tab/>
        <w:t>резервное копирование информации на внешние электронные носители с возможностью оперативного восстановления, для чего в инфраструктуре программно-аппаратного комплекса Системы должна быть предусмотрена подсистема резервного копирования. В качестве хранилища резервных копий должна использоваться ленточная библиотека;</w:t>
      </w:r>
    </w:p>
    <w:p w:rsidR="007C06D2" w:rsidRPr="00BB7C79" w:rsidRDefault="007C06D2" w:rsidP="007C06D2">
      <w:pPr>
        <w:pStyle w:val="afffffffffffffff7"/>
        <w:rPr>
          <w:sz w:val="24"/>
        </w:rPr>
      </w:pPr>
      <w:r w:rsidRPr="00BB7C79">
        <w:rPr>
          <w:sz w:val="24"/>
        </w:rPr>
        <w:t>В инфраструктуре программно-аппаратного комплекса предусмотрена подсистема резервного копирования. В качестве хранилища резервных копий будет использоваться ленточная библиотека. Управление подсистемой резервного копирования производится с соответствующего специально выделенного сервера. Резервному копированию будут подлежать наиболее значимые элементы, такие как файлы базы данных, файловые системы серверов приложений и т.п.</w:t>
      </w:r>
    </w:p>
    <w:p w:rsidR="007C06D2" w:rsidRPr="00BB7C79" w:rsidRDefault="007C06D2" w:rsidP="007C06D2">
      <w:pPr>
        <w:suppressAutoHyphens/>
        <w:spacing w:before="100" w:after="115"/>
        <w:ind w:firstLine="708"/>
        <w:rPr>
          <w:lang w:eastAsia="ar-SA"/>
        </w:rPr>
      </w:pPr>
      <w:r w:rsidRPr="00BB7C79">
        <w:rPr>
          <w:lang w:eastAsia="ar-SA"/>
        </w:rPr>
        <w:t>­</w:t>
      </w:r>
      <w:r w:rsidRPr="00BB7C79">
        <w:rPr>
          <w:lang w:eastAsia="ar-SA"/>
        </w:rPr>
        <w:tab/>
        <w:t>информирование пользователей относительно состояния системы, хода выполнения операций, времени необходимого ожидания путем включения в функционал информационных сообщений и индикаторов выполнения операции: в рамках развития для каждой модернизируемой либо вновь разрабатываемых функций (страниц) Официального сайта должна быть предусмотрена реализация индикаторов, маркеров, информационных сообщений, аналогичных уже существующим на Официальном сайте, в единой цветовой гамме и стиле. Выполнение операций, время выполнения которых превышает 5 секунд, должны сопровождаться показом пользователю индикатора выполнения процесса.</w:t>
      </w:r>
    </w:p>
    <w:p w:rsidR="007C06D2" w:rsidRPr="00BB7C79" w:rsidRDefault="007C06D2" w:rsidP="007C06D2">
      <w:pPr>
        <w:pStyle w:val="afffffffffffffff7"/>
        <w:rPr>
          <w:sz w:val="24"/>
        </w:rPr>
      </w:pPr>
      <w:r w:rsidRPr="00BB7C79">
        <w:rPr>
          <w:sz w:val="24"/>
        </w:rPr>
        <w:t>В рамках развития Системы для каждой модернизируемой, либо вновь разрабатываемых функций (страниц) Официального сайта будет использована индикация выполнения операция, реализованная на Официальном сайте, в единой гамме и стиле.</w:t>
      </w:r>
    </w:p>
    <w:p w:rsidR="007C06D2" w:rsidRPr="00BB7C79" w:rsidRDefault="007C06D2" w:rsidP="007C06D2">
      <w:pPr>
        <w:suppressAutoHyphens/>
        <w:spacing w:before="100" w:after="115"/>
        <w:ind w:firstLine="708"/>
        <w:rPr>
          <w:lang w:eastAsia="ar-SA"/>
        </w:rPr>
      </w:pPr>
      <w:r w:rsidRPr="00BB7C79">
        <w:rPr>
          <w:lang w:eastAsia="ar-SA"/>
        </w:rPr>
        <w:lastRenderedPageBreak/>
        <w:t xml:space="preserve">Программное обеспечение должно обеспечивать круглосуточную работоспособность в режиме 24 на 7 (без учета работоспособности технических средств, линий связи в составе программно-аппаратного комплекса и обслуживающего персонала Системы). </w:t>
      </w:r>
    </w:p>
    <w:p w:rsidR="007C06D2" w:rsidRPr="00BB7C79" w:rsidRDefault="007C06D2" w:rsidP="007C06D2">
      <w:pPr>
        <w:pStyle w:val="afffffffffffffff7"/>
        <w:rPr>
          <w:sz w:val="24"/>
        </w:rPr>
      </w:pPr>
      <w:r w:rsidRPr="00BB7C79">
        <w:rPr>
          <w:sz w:val="24"/>
        </w:rPr>
        <w:t>Круглосуточная работоспособность будет обеспечиваться за счет разворачивания программных компонентов Системы в отказоустойчивой кластерной конфигурации, а также отсутствия необходимости перерывов в функционировании для выполнения регламентных работ по поддержанию работоспособности прикладного программного обеспечения Официального сайта и ИАС (размещения контента, обновления справочников, архивирования данных, логирования и прочих служебных операций).</w:t>
      </w:r>
    </w:p>
    <w:p w:rsidR="007C06D2" w:rsidRPr="00BB7C79" w:rsidRDefault="007C06D2" w:rsidP="007C06D2">
      <w:pPr>
        <w:suppressAutoHyphens/>
        <w:spacing w:before="100" w:after="115"/>
        <w:ind w:firstLine="708"/>
        <w:rPr>
          <w:lang w:eastAsia="ar-SA"/>
        </w:rPr>
      </w:pPr>
      <w:r w:rsidRPr="00BB7C79">
        <w:rPr>
          <w:lang w:eastAsia="ar-SA"/>
        </w:rPr>
        <w:t xml:space="preserve">Время восстановления работоспособности программного обеспечения в случае сбоя на сервере приложения должно составлять не более тридцати минут (без учета времени работоспособности технических средств, линий связи в составе программно-аппаратного комплекса и обслуживающего персонала Системы). </w:t>
      </w:r>
    </w:p>
    <w:p w:rsidR="007C06D2" w:rsidRPr="00BB7C79" w:rsidRDefault="007C06D2" w:rsidP="007C06D2">
      <w:pPr>
        <w:suppressAutoHyphens/>
        <w:spacing w:before="100" w:after="115"/>
        <w:ind w:firstLine="708"/>
        <w:rPr>
          <w:i/>
          <w:lang w:eastAsia="ar-SA"/>
        </w:rPr>
      </w:pPr>
      <w:r w:rsidRPr="00BB7C79">
        <w:rPr>
          <w:i/>
          <w:lang w:eastAsia="ar-SA"/>
        </w:rPr>
        <w:t>В результате выполнения работ по развитию Системы время инициализации всех компонентов программного обеспечения сервером приложений, в момент его запуска (перезапуска) не будет превышать 30 минут, при условии исправности оборудования и удовлетворения им всем требованиям по производительности, а также доступности сети и сетевых сервисов, необходимых для корректной работы программного обеспечения.</w:t>
      </w:r>
    </w:p>
    <w:p w:rsidR="007C06D2" w:rsidRPr="00BB7C79" w:rsidRDefault="007C06D2" w:rsidP="007C06D2">
      <w:pPr>
        <w:suppressAutoHyphens/>
        <w:spacing w:before="100" w:after="115"/>
        <w:ind w:firstLine="708"/>
        <w:rPr>
          <w:lang w:eastAsia="ar-SA"/>
        </w:rPr>
      </w:pPr>
      <w:r w:rsidRPr="00BB7C79">
        <w:rPr>
          <w:lang w:eastAsia="ar-SA"/>
        </w:rPr>
        <w:t xml:space="preserve">Долговечность программного обеспечения должна определяться только временем наступления момента, когда дальнейшее использование системы по назначению недопустимо или нецелесообразно из-за изменений в нормативно-правовой базе, на основании которой разработан функционал Официального сайта. </w:t>
      </w:r>
    </w:p>
    <w:p w:rsidR="007C06D2" w:rsidRPr="00BB7C79" w:rsidRDefault="007C06D2" w:rsidP="007C06D2">
      <w:pPr>
        <w:suppressAutoHyphens/>
        <w:spacing w:before="100" w:after="115"/>
        <w:ind w:firstLine="708"/>
        <w:rPr>
          <w:i/>
          <w:lang w:eastAsia="ar-SA"/>
        </w:rPr>
      </w:pPr>
      <w:r w:rsidRPr="00BB7C79">
        <w:rPr>
          <w:i/>
          <w:lang w:eastAsia="ar-SA"/>
        </w:rPr>
        <w:t xml:space="preserve">В ходе работ Исполнителем будут использованы те же языки программирования и технологии, что и описанные в результатах выполнения государственных контрактов в пункте </w:t>
      </w:r>
      <w:r>
        <w:fldChar w:fldCharType="begin"/>
      </w:r>
      <w:r>
        <w:instrText xml:space="preserve"> REF _Ref397963450 \r \h  \* MERGEFORMAT </w:instrText>
      </w:r>
      <w:r>
        <w:fldChar w:fldCharType="separate"/>
      </w:r>
      <w:r w:rsidRPr="00BB7C79">
        <w:rPr>
          <w:i/>
          <w:lang w:eastAsia="ar-SA"/>
        </w:rPr>
        <w:t>3.2</w:t>
      </w:r>
      <w:r>
        <w:fldChar w:fldCharType="end"/>
      </w:r>
      <w:r w:rsidRPr="00BB7C79">
        <w:rPr>
          <w:i/>
          <w:lang w:eastAsia="ar-SA"/>
        </w:rPr>
        <w:t>, широко применимые в мировой практике разработки программного обеспечения систем аналогичного класса. В случае необходимости задействования сторонних компонентов (библиотек) в качестве критерия выбора будут использоваться соответствие назначения стороннего компонента решаемым задачам, для которых планируется использовать сторонний компонент, наличие примеров успешного применения для аналогичных задач (при условии не нарушения прав третьих лиц). Реализация бизнес требований на официальном сайте основано на нормативно правовых актах, регламентирующих информационное обеспечение по реализации государственного и муниципального имущества, включая такие важнейшие составляющие, как атрибутный состав извещений и контроль сроков размещения информации в сети Интернет, поэтому срок актуальности реализованных в системе процессов будет определяться только актуальностью нормативных правовых актов, а не применяемыми языками программирования и технологиями.</w:t>
      </w:r>
    </w:p>
    <w:p w:rsidR="007C06D2" w:rsidRPr="00BB7C79" w:rsidRDefault="007C06D2" w:rsidP="007C06D2">
      <w:pPr>
        <w:suppressAutoHyphens/>
        <w:spacing w:before="100" w:after="115"/>
        <w:ind w:firstLine="708"/>
        <w:rPr>
          <w:lang w:eastAsia="ar-SA"/>
        </w:rPr>
      </w:pPr>
      <w:r w:rsidRPr="00BB7C79">
        <w:rPr>
          <w:lang w:eastAsia="ar-SA"/>
        </w:rPr>
        <w:t xml:space="preserve">Коэффициент готовности программного обеспечения Системы должен составлять не менее 95 % (без учета степени готовности технических средств, линий связи в составе программно-аппаратного комплекса и обслуживающего персонала Системы). </w:t>
      </w:r>
    </w:p>
    <w:p w:rsidR="007C06D2" w:rsidRPr="00BB7C79" w:rsidRDefault="007C06D2" w:rsidP="007C06D2">
      <w:pPr>
        <w:suppressAutoHyphens/>
        <w:spacing w:before="100" w:after="115"/>
        <w:ind w:firstLine="708"/>
        <w:rPr>
          <w:i/>
          <w:lang w:eastAsia="ar-SA"/>
        </w:rPr>
      </w:pPr>
      <w:r w:rsidRPr="00BB7C79">
        <w:rPr>
          <w:i/>
          <w:lang w:eastAsia="ar-SA"/>
        </w:rPr>
        <w:t xml:space="preserve">Коэффициент готовности не менее 95% будет достигнут за счет применения Исполнителем уже апробированных методов разработки ПО. Также в ходе работ будут применяться высокоэффективные современные способы и методы тестирования (проверки работоспособности) программного обеспечения. Помимо этих мер гарантом качества разработки информационных систем Исполнителем служат применением им положительно зарекомендовавших себя подходов и методик проведения испытаний при внедрении </w:t>
      </w:r>
      <w:r w:rsidRPr="00BB7C79">
        <w:rPr>
          <w:i/>
          <w:lang w:eastAsia="ar-SA"/>
        </w:rPr>
        <w:lastRenderedPageBreak/>
        <w:t>информационных систем, высокий уровень разрабатываемой технической и эксплуатационной документации, качественное обучение административного и обслуживающего персонала.</w:t>
      </w:r>
    </w:p>
    <w:p w:rsidR="007C06D2" w:rsidRPr="00BB7C79" w:rsidRDefault="007C06D2" w:rsidP="007C06D2">
      <w:pPr>
        <w:keepNext/>
        <w:suppressAutoHyphens/>
        <w:spacing w:before="240"/>
        <w:ind w:firstLine="708"/>
        <w:outlineLvl w:val="0"/>
        <w:rPr>
          <w:b/>
          <w:bCs/>
          <w:kern w:val="32"/>
          <w:lang w:eastAsia="ar-SA"/>
        </w:rPr>
      </w:pPr>
      <w:r w:rsidRPr="00BB7C79">
        <w:rPr>
          <w:b/>
          <w:bCs/>
          <w:kern w:val="32"/>
          <w:lang w:eastAsia="ar-SA"/>
        </w:rPr>
        <w:t>5.4. Требования к защите информации от несанкционированного доступа</w:t>
      </w:r>
    </w:p>
    <w:p w:rsidR="007C06D2" w:rsidRPr="00BB7C79" w:rsidRDefault="007C06D2" w:rsidP="007C06D2">
      <w:pPr>
        <w:suppressAutoHyphens/>
        <w:spacing w:before="100" w:after="115"/>
        <w:ind w:firstLine="708"/>
        <w:rPr>
          <w:lang w:eastAsia="ar-SA"/>
        </w:rPr>
      </w:pPr>
      <w:r w:rsidRPr="00BB7C79">
        <w:rPr>
          <w:lang w:eastAsia="ar-SA"/>
        </w:rPr>
        <w:t>В целях защиты информации, размещенной на Официальном сайте, компоненты подсистемы защиты должны обеспечивать:</w:t>
      </w:r>
    </w:p>
    <w:p w:rsidR="007C06D2" w:rsidRPr="00BB7C79" w:rsidRDefault="007C06D2" w:rsidP="007C06D2">
      <w:pPr>
        <w:numPr>
          <w:ilvl w:val="0"/>
          <w:numId w:val="75"/>
        </w:numPr>
        <w:suppressAutoHyphens/>
        <w:spacing w:before="100" w:after="115"/>
        <w:rPr>
          <w:lang w:eastAsia="ar-SA"/>
        </w:rPr>
      </w:pPr>
      <w:r w:rsidRPr="00BB7C79">
        <w:rPr>
          <w:lang w:eastAsia="ar-SA"/>
        </w:rPr>
        <w:t>ведение электронных журналов учета операций, выполненных с помощью программного обеспечения и технологических средств ведения Официального сайта;</w:t>
      </w:r>
    </w:p>
    <w:p w:rsidR="007C06D2" w:rsidRPr="00BB7C79" w:rsidRDefault="007C06D2" w:rsidP="007C06D2">
      <w:pPr>
        <w:pStyle w:val="afffffffffffffff7"/>
        <w:rPr>
          <w:sz w:val="24"/>
        </w:rPr>
      </w:pPr>
      <w:r w:rsidRPr="00BB7C79">
        <w:rPr>
          <w:sz w:val="24"/>
        </w:rPr>
        <w:t>Все действия, выполненные авторизованными пользователями, будут сопровождаться определенной записью (логироваться) и храниться в базе данных, путем добавления записей  в существующие в настоящее время на Официальном сайте журналы учета операций, с учетом доступности для них всех актуальных функций, без потери быстродействия и удобства их визуализации и обработки. Записи логирования будут предоставляться зарегистрированному пользователю с правами администратора в АРМ «Администратор».</w:t>
      </w:r>
    </w:p>
    <w:p w:rsidR="007C06D2" w:rsidRPr="00BB7C79" w:rsidRDefault="007C06D2" w:rsidP="007C06D2">
      <w:pPr>
        <w:numPr>
          <w:ilvl w:val="0"/>
          <w:numId w:val="75"/>
        </w:numPr>
        <w:suppressAutoHyphens/>
        <w:spacing w:before="100" w:after="115"/>
        <w:rPr>
          <w:lang w:eastAsia="ar-SA"/>
        </w:rPr>
      </w:pPr>
      <w:r w:rsidRPr="00BB7C79">
        <w:rPr>
          <w:lang w:eastAsia="ar-SA"/>
        </w:rPr>
        <w:t>контроль за целостностью информации и ее защита от несанкционированного изменения, копирования и уничтожения.</w:t>
      </w:r>
    </w:p>
    <w:p w:rsidR="007C06D2" w:rsidRPr="00BB7C79" w:rsidRDefault="007C06D2" w:rsidP="007C06D2">
      <w:pPr>
        <w:pStyle w:val="afffffffffffffff7"/>
        <w:rPr>
          <w:sz w:val="24"/>
        </w:rPr>
      </w:pPr>
      <w:r w:rsidRPr="00BB7C79">
        <w:rPr>
          <w:sz w:val="24"/>
        </w:rPr>
        <w:t>Контроль целостности информации и защита ее от несанкционированного изменения будет обеспечена применением механизмов поддержания ссылочной целостности, а также нормализацией базы данных. Защита от несанкционированного изменения, копирования и уничтожения данных будет обеспечиваться комплексом мероприятий по разграничению уровня доступа по функциональным ролям. Пользователи Системы будут иметь возможность взаимодействовать с Системой исключительно через интерфейс пользователя с уровнем полномочий, полученных при регистрации пользователя в Системе. Все события авторизации и внесения изменений в базу данных пользователями будут фиксироваться в журнале аудита. Обслуживающий персонал будет иметь доступ к различным компонентам Системы (системы управления базами данных, серверам приложений, операционной системе и т.д.) с уровнем полномочий, необходимым для поддержания Системы в работоспособном состоянии и проведения регламентированных административных работ.</w:t>
      </w:r>
    </w:p>
    <w:p w:rsidR="007C06D2" w:rsidRPr="00BB7C79" w:rsidRDefault="007C06D2" w:rsidP="007C06D2">
      <w:pPr>
        <w:numPr>
          <w:ilvl w:val="0"/>
          <w:numId w:val="75"/>
        </w:numPr>
        <w:suppressAutoHyphens/>
        <w:spacing w:before="100" w:after="115"/>
        <w:rPr>
          <w:lang w:eastAsia="ar-SA"/>
        </w:rPr>
      </w:pPr>
      <w:r w:rsidRPr="00BB7C79">
        <w:rPr>
          <w:lang w:eastAsia="ar-SA"/>
        </w:rPr>
        <w:t>идентификацию пользователя;</w:t>
      </w:r>
    </w:p>
    <w:p w:rsidR="007C06D2" w:rsidRPr="00BB7C79" w:rsidRDefault="007C06D2" w:rsidP="007C06D2">
      <w:pPr>
        <w:pStyle w:val="afffffffffffffff7"/>
        <w:rPr>
          <w:sz w:val="24"/>
        </w:rPr>
      </w:pPr>
      <w:r w:rsidRPr="00BB7C79">
        <w:rPr>
          <w:sz w:val="24"/>
        </w:rPr>
        <w:t>Для предотвращения доступа незарегистрированных пользователей в определенные разделы Системы будет проводиться проверка соответствия введенных пользователем при авторизации данных параметрам его учетной записи.</w:t>
      </w:r>
    </w:p>
    <w:p w:rsidR="007C06D2" w:rsidRPr="00BB7C79" w:rsidRDefault="007C06D2" w:rsidP="007C06D2">
      <w:pPr>
        <w:numPr>
          <w:ilvl w:val="0"/>
          <w:numId w:val="75"/>
        </w:numPr>
        <w:suppressAutoHyphens/>
        <w:spacing w:before="100" w:after="115"/>
        <w:rPr>
          <w:lang w:eastAsia="ar-SA"/>
        </w:rPr>
      </w:pPr>
      <w:r w:rsidRPr="00BB7C79">
        <w:rPr>
          <w:lang w:eastAsia="ar-SA"/>
        </w:rPr>
        <w:t>проверку полномочий пользователя при работе с системой;</w:t>
      </w:r>
    </w:p>
    <w:p w:rsidR="007C06D2" w:rsidRPr="00BB7C79" w:rsidRDefault="007C06D2" w:rsidP="007C06D2">
      <w:pPr>
        <w:pStyle w:val="afffffffffffffff7"/>
        <w:rPr>
          <w:sz w:val="24"/>
        </w:rPr>
      </w:pPr>
      <w:r w:rsidRPr="00BB7C79">
        <w:rPr>
          <w:sz w:val="24"/>
        </w:rPr>
        <w:t>Авторизованному пользователю будет предоставлен доступ в тот или иной АРМ (набору функций и полномочий), который определен для роли пользователя, согласно ролевой модели Системы.</w:t>
      </w:r>
    </w:p>
    <w:p w:rsidR="007C06D2" w:rsidRPr="00BB7C79" w:rsidRDefault="007C06D2" w:rsidP="007C06D2">
      <w:pPr>
        <w:numPr>
          <w:ilvl w:val="0"/>
          <w:numId w:val="75"/>
        </w:numPr>
        <w:suppressAutoHyphens/>
        <w:spacing w:before="100" w:after="115"/>
        <w:rPr>
          <w:lang w:eastAsia="ar-SA"/>
        </w:rPr>
      </w:pPr>
      <w:r w:rsidRPr="00BB7C79">
        <w:rPr>
          <w:lang w:eastAsia="ar-SA"/>
        </w:rPr>
        <w:lastRenderedPageBreak/>
        <w:t>разграничение доступа пользователей на уровне задач и функций системы;</w:t>
      </w:r>
    </w:p>
    <w:p w:rsidR="007C06D2" w:rsidRPr="00BB7C79" w:rsidRDefault="007C06D2" w:rsidP="007C06D2">
      <w:pPr>
        <w:pStyle w:val="afffffffffffffff7"/>
        <w:rPr>
          <w:sz w:val="24"/>
        </w:rPr>
      </w:pPr>
      <w:r w:rsidRPr="00BB7C79">
        <w:rPr>
          <w:sz w:val="24"/>
        </w:rPr>
        <w:t>Разграничение доступа будет выполняться с помощью ролевого механизма, реализованного на Официальном сайте, а также механизма настроек доступа к различным компонентам (модулям) Системы.</w:t>
      </w:r>
    </w:p>
    <w:p w:rsidR="007C06D2" w:rsidRPr="00BB7C79" w:rsidRDefault="007C06D2" w:rsidP="007C06D2">
      <w:pPr>
        <w:numPr>
          <w:ilvl w:val="0"/>
          <w:numId w:val="75"/>
        </w:numPr>
        <w:suppressAutoHyphens/>
        <w:spacing w:before="100" w:after="115"/>
        <w:rPr>
          <w:lang w:eastAsia="ar-SA"/>
        </w:rPr>
      </w:pPr>
      <w:r w:rsidRPr="00BB7C79">
        <w:rPr>
          <w:lang w:eastAsia="ar-SA"/>
        </w:rPr>
        <w:t>использование «слепых» паролей (при наборе пароля его символы не показываются на экране либо заменяются одним типом символов);</w:t>
      </w:r>
    </w:p>
    <w:p w:rsidR="007C06D2" w:rsidRPr="00BB7C79" w:rsidRDefault="007C06D2" w:rsidP="007C06D2">
      <w:pPr>
        <w:pStyle w:val="afffffffffffffff7"/>
        <w:rPr>
          <w:sz w:val="24"/>
        </w:rPr>
      </w:pPr>
      <w:r w:rsidRPr="00BB7C79">
        <w:rPr>
          <w:sz w:val="24"/>
        </w:rPr>
        <w:t>«Слепые» пароли будут реализованы с использованием стандартного поля ввода типа «пароль».</w:t>
      </w:r>
    </w:p>
    <w:p w:rsidR="007C06D2" w:rsidRPr="00BB7C79" w:rsidRDefault="007C06D2" w:rsidP="007C06D2">
      <w:pPr>
        <w:numPr>
          <w:ilvl w:val="0"/>
          <w:numId w:val="75"/>
        </w:numPr>
        <w:suppressAutoHyphens/>
        <w:spacing w:before="100" w:after="115"/>
        <w:rPr>
          <w:lang w:eastAsia="ar-SA"/>
        </w:rPr>
      </w:pPr>
      <w:r w:rsidRPr="00BB7C79">
        <w:rPr>
          <w:lang w:eastAsia="ar-SA"/>
        </w:rPr>
        <w:t>блокирование сессий пользователей и приложений при отсутствии активности со стороны пользователей и приложений более 20 минут.</w:t>
      </w:r>
    </w:p>
    <w:p w:rsidR="007C06D2" w:rsidRPr="00BB7C79" w:rsidRDefault="007C06D2" w:rsidP="007C06D2">
      <w:pPr>
        <w:pStyle w:val="afffffffffffffff7"/>
        <w:rPr>
          <w:sz w:val="24"/>
        </w:rPr>
      </w:pPr>
      <w:r w:rsidRPr="00BB7C79">
        <w:rPr>
          <w:sz w:val="24"/>
        </w:rPr>
        <w:t>Блокирование сессии по истечению заранее заданного периода неактивности пользователя (таймаута) будет реализовано с использованием стандартных механизмов сервера приложений согласно спецификации J2EE приложений.</w:t>
      </w:r>
    </w:p>
    <w:p w:rsidR="007C06D2" w:rsidRPr="00BB7C79" w:rsidRDefault="007C06D2" w:rsidP="007C06D2">
      <w:pPr>
        <w:keepNext/>
        <w:suppressAutoHyphens/>
        <w:spacing w:before="240"/>
        <w:ind w:firstLine="708"/>
        <w:outlineLvl w:val="0"/>
        <w:rPr>
          <w:b/>
          <w:bCs/>
          <w:kern w:val="32"/>
          <w:lang w:eastAsia="ar-SA"/>
        </w:rPr>
      </w:pPr>
      <w:r w:rsidRPr="00BB7C79">
        <w:rPr>
          <w:b/>
          <w:bCs/>
          <w:kern w:val="32"/>
          <w:lang w:eastAsia="ar-SA"/>
        </w:rPr>
        <w:t>5.5. Требования к функциям (задачам), выполняемым Системой</w:t>
      </w:r>
    </w:p>
    <w:p w:rsidR="007C06D2" w:rsidRPr="00BB7C79" w:rsidRDefault="007C06D2" w:rsidP="007C06D2">
      <w:pPr>
        <w:suppressAutoHyphens/>
        <w:spacing w:before="100" w:after="115"/>
        <w:ind w:firstLine="708"/>
        <w:rPr>
          <w:lang w:eastAsia="ar-SA"/>
        </w:rPr>
      </w:pPr>
      <w:r w:rsidRPr="00BB7C79">
        <w:rPr>
          <w:lang w:eastAsia="ar-SA"/>
        </w:rPr>
        <w:t>Функции (задачи) Системы должны быть реализованы на основании анализа бизнес-процессов и предметной области, предусмотренной нормативно-правовыми актами, регламентирующими информационное сопровождение торгов в отношении имущества, в том числе государственного и муниципального, и ограниченных ресурсов, а также иных торгов, информация о проведении которых публикуется на Официальном сайте.</w:t>
      </w:r>
    </w:p>
    <w:p w:rsidR="007C06D2" w:rsidRPr="00BB7C79" w:rsidRDefault="007C06D2" w:rsidP="007C06D2">
      <w:pPr>
        <w:suppressAutoHyphens/>
        <w:spacing w:before="100" w:after="115"/>
        <w:ind w:firstLine="708"/>
        <w:rPr>
          <w:i/>
          <w:lang w:eastAsia="ar-SA"/>
        </w:rPr>
      </w:pPr>
      <w:r w:rsidRPr="00BB7C79">
        <w:rPr>
          <w:i/>
          <w:lang w:eastAsia="ar-SA"/>
        </w:rPr>
        <w:t xml:space="preserve">Ниже по тексту в пунктах </w:t>
      </w:r>
      <w:r>
        <w:fldChar w:fldCharType="begin"/>
      </w:r>
      <w:r>
        <w:instrText xml:space="preserve"> REF _Ref397965219 \r \h  \* MERGEFORMAT </w:instrText>
      </w:r>
      <w:r>
        <w:fldChar w:fldCharType="separate"/>
      </w:r>
      <w:r w:rsidRPr="00BB7C79">
        <w:rPr>
          <w:i/>
          <w:lang w:eastAsia="ar-SA"/>
        </w:rPr>
        <w:t>5.5.1</w:t>
      </w:r>
      <w:r>
        <w:fldChar w:fldCharType="end"/>
      </w:r>
      <w:r w:rsidRPr="00BB7C79">
        <w:rPr>
          <w:i/>
          <w:lang w:eastAsia="ar-SA"/>
        </w:rPr>
        <w:t xml:space="preserve"> – </w:t>
      </w:r>
      <w:r>
        <w:fldChar w:fldCharType="begin"/>
      </w:r>
      <w:r>
        <w:instrText xml:space="preserve"> REF _Ref397965229 \r \h  \* MERGEFORMAT </w:instrText>
      </w:r>
      <w:r>
        <w:fldChar w:fldCharType="separate"/>
      </w:r>
      <w:r w:rsidRPr="00BB7C79">
        <w:rPr>
          <w:i/>
          <w:lang w:eastAsia="ar-SA"/>
        </w:rPr>
        <w:t>5.5.12</w:t>
      </w:r>
      <w:r>
        <w:fldChar w:fldCharType="end"/>
      </w:r>
      <w:r w:rsidRPr="00BB7C79">
        <w:rPr>
          <w:i/>
          <w:lang w:eastAsia="ar-SA"/>
        </w:rPr>
        <w:t xml:space="preserve"> приведена детализация предложений по реализации конкретных задач в соответствии с требованиями Технического задания на реализацию работ по теме «Развитие информационной системы для анализа информации о государственных и муниципальных торгах на реализацию (продажу)».</w:t>
      </w:r>
    </w:p>
    <w:p w:rsidR="007C06D2" w:rsidRPr="00BB7C79" w:rsidRDefault="007C06D2" w:rsidP="007C06D2">
      <w:pPr>
        <w:keepNext/>
        <w:keepLines/>
        <w:widowControl w:val="0"/>
        <w:suppressLineNumbers/>
        <w:suppressAutoHyphens/>
        <w:spacing w:before="120" w:after="120"/>
        <w:ind w:firstLine="709"/>
        <w:outlineLvl w:val="2"/>
        <w:rPr>
          <w:kern w:val="28"/>
        </w:rPr>
      </w:pPr>
      <w:r w:rsidRPr="00BB7C79">
        <w:rPr>
          <w:kern w:val="28"/>
        </w:rPr>
        <w:t>5.5.1.</w:t>
      </w:r>
      <w:r w:rsidRPr="00BB7C79">
        <w:rPr>
          <w:kern w:val="28"/>
        </w:rPr>
        <w:tab/>
        <w:t>Требования по развитию функционала размещения информации о проведении конкурсов на право заключения концессионных соглашений в соответствии с Федеральным законом от 21 июля 2005 г. № 115-ФЗ «О концессионных соглашениях» в части обеспечения периодической публикации на Официальном сайте утвержденных концедентами перечней потенциальных объектов, в отношении которых планируется заключение концессионных соглашений, предложений инвесторов о возможности заключения концессионных соглашений для принятия заявок о готовности участия в конкурсе и обеспечения отражения в информационных сообщениях о проведении конкурсов на право заключения концессионного соглашения информации об участии нескольких публичных образований на стороне концедента.</w:t>
      </w:r>
    </w:p>
    <w:p w:rsidR="007C06D2" w:rsidRPr="00BB7C79" w:rsidRDefault="007C06D2" w:rsidP="007C06D2">
      <w:pPr>
        <w:suppressAutoHyphens/>
        <w:spacing w:before="100" w:after="115"/>
        <w:ind w:firstLine="709"/>
      </w:pPr>
      <w:r w:rsidRPr="00BB7C79">
        <w:t>5.5.1.1. Для обеспечения публикации утвержденных концедентами перечней потенциальных объектов, в отношении которых планируется заключение концессионных соглашений, на Официальном сайте в разделе «Концессионные соглашения» должен быть создан подраздел «Планирование концессии».</w:t>
      </w:r>
    </w:p>
    <w:p w:rsidR="007C06D2" w:rsidRPr="00BB7C79" w:rsidRDefault="007C06D2" w:rsidP="007C06D2">
      <w:pPr>
        <w:suppressAutoHyphens/>
        <w:spacing w:before="100" w:after="115"/>
        <w:ind w:firstLine="708"/>
      </w:pPr>
      <w:r w:rsidRPr="00BB7C79">
        <w:rPr>
          <w:lang w:eastAsia="ar-SA"/>
        </w:rPr>
        <w:t>Организаторам торгов, зарегистрированным в Системе, должна быть предоставлена возможность на Официальном сайте в разрабатываемом подразделе «Планирование концессии»:</w:t>
      </w:r>
    </w:p>
    <w:p w:rsidR="007C06D2" w:rsidRPr="00BB7C79" w:rsidRDefault="007C06D2" w:rsidP="007C06D2">
      <w:pPr>
        <w:numPr>
          <w:ilvl w:val="0"/>
          <w:numId w:val="75"/>
        </w:numPr>
        <w:tabs>
          <w:tab w:val="num" w:pos="1134"/>
        </w:tabs>
        <w:suppressAutoHyphens/>
        <w:spacing w:before="100" w:after="0"/>
        <w:rPr>
          <w:lang w:eastAsia="ar-SA"/>
        </w:rPr>
      </w:pPr>
      <w:r w:rsidRPr="00BB7C79">
        <w:rPr>
          <w:lang w:eastAsia="ar-SA"/>
        </w:rPr>
        <w:t>создавать и опубликовывать утвержденный открытый перечень потенциальных объектов, в отношении которых планируется заключение концессионных соглашений;</w:t>
      </w:r>
    </w:p>
    <w:p w:rsidR="007C06D2" w:rsidRPr="00BB7C79" w:rsidRDefault="007C06D2" w:rsidP="007C06D2">
      <w:pPr>
        <w:numPr>
          <w:ilvl w:val="0"/>
          <w:numId w:val="75"/>
        </w:numPr>
        <w:tabs>
          <w:tab w:val="num" w:pos="1134"/>
        </w:tabs>
        <w:suppressAutoHyphens/>
        <w:spacing w:before="100" w:after="0"/>
        <w:rPr>
          <w:lang w:eastAsia="ar-SA"/>
        </w:rPr>
      </w:pPr>
      <w:r w:rsidRPr="00BB7C79">
        <w:rPr>
          <w:lang w:eastAsia="ar-SA"/>
        </w:rPr>
        <w:lastRenderedPageBreak/>
        <w:t>опубликовывать изменения, решения, отчеты и прочие сопутствующие документы в отношении каждого опубликованного перечня.</w:t>
      </w:r>
    </w:p>
    <w:p w:rsidR="007C06D2" w:rsidRPr="00BB7C79" w:rsidRDefault="007C06D2" w:rsidP="007C06D2">
      <w:pPr>
        <w:pStyle w:val="afffffffffffffff7"/>
        <w:rPr>
          <w:sz w:val="24"/>
        </w:rPr>
      </w:pPr>
      <w:r w:rsidRPr="00BB7C79">
        <w:rPr>
          <w:sz w:val="24"/>
        </w:rPr>
        <w:t>На сайте будет разработан новый функционал, позволяющий обеспечить возможность публикации утвержденного перечня и просмотра опубликованной информации в публичном доступе.</w:t>
      </w:r>
    </w:p>
    <w:p w:rsidR="007C06D2" w:rsidRPr="00BB7C79" w:rsidRDefault="007C06D2" w:rsidP="007C06D2">
      <w:pPr>
        <w:pStyle w:val="afffffffffffffff7"/>
        <w:rPr>
          <w:sz w:val="24"/>
        </w:rPr>
      </w:pPr>
      <w:r w:rsidRPr="00BB7C79">
        <w:rPr>
          <w:sz w:val="24"/>
        </w:rPr>
        <w:t>При разработке функционала будет предусмотрено разграничение доступа к функционалу в зависимости от роли пользователя.</w:t>
      </w:r>
    </w:p>
    <w:p w:rsidR="007C06D2" w:rsidRPr="00BB7C79" w:rsidRDefault="007C06D2" w:rsidP="007C06D2">
      <w:pPr>
        <w:pStyle w:val="afffffffffffffff7"/>
        <w:rPr>
          <w:sz w:val="24"/>
        </w:rPr>
      </w:pPr>
      <w:r w:rsidRPr="00BB7C79">
        <w:rPr>
          <w:sz w:val="24"/>
        </w:rPr>
        <w:t>Для обеспечения публикации утвержденных концедентами перечней потенциальных объектов, в отношении которых планируется заключение концессионных соглашений, на Официальном сайте в разделе «Концессионные соглашения» предлагаем создать подраздел «Планирование концессии». В данном разделе будет предусмотрено отображение всех перечней потенциальных объектов концессионных соглашений. Для удобства поиска перечни потенциальных объектов концессионных соглашений будут разработаны подразделы, в которых будут отражаться перечни, сгруппированные по определенным параметрам. Параметры группировки перечней будут согласованы с Заказчиком на этапе разработки ЧТЗ по данному разделу.</w:t>
      </w:r>
    </w:p>
    <w:p w:rsidR="007C06D2" w:rsidRPr="00BB7C79" w:rsidRDefault="007C06D2" w:rsidP="007C06D2">
      <w:pPr>
        <w:pStyle w:val="afffffffffffffff7"/>
        <w:rPr>
          <w:sz w:val="24"/>
        </w:rPr>
      </w:pPr>
      <w:r w:rsidRPr="00BB7C79">
        <w:rPr>
          <w:sz w:val="24"/>
        </w:rPr>
        <w:t>В рамках разработанного функционала пользователям будет предоставлена возможность:</w:t>
      </w:r>
    </w:p>
    <w:p w:rsidR="007C06D2" w:rsidRPr="00BB7C79" w:rsidRDefault="007C06D2" w:rsidP="007C06D2">
      <w:pPr>
        <w:pStyle w:val="afffffffffffffffa"/>
        <w:numPr>
          <w:ilvl w:val="0"/>
          <w:numId w:val="75"/>
        </w:numPr>
        <w:rPr>
          <w:rFonts w:eastAsia="Calibri"/>
          <w:sz w:val="24"/>
        </w:rPr>
      </w:pPr>
      <w:r w:rsidRPr="00BB7C79">
        <w:rPr>
          <w:rFonts w:eastAsia="Calibri"/>
          <w:sz w:val="24"/>
        </w:rPr>
        <w:t>создать потенциальный перечень концессионных соглашений с отображением:</w:t>
      </w:r>
    </w:p>
    <w:p w:rsidR="007C06D2" w:rsidRPr="00BB7C79" w:rsidRDefault="007C06D2" w:rsidP="007C06D2">
      <w:pPr>
        <w:pStyle w:val="afffffffffffffffc"/>
        <w:numPr>
          <w:ilvl w:val="1"/>
          <w:numId w:val="81"/>
        </w:numPr>
        <w:ind w:left="1560"/>
        <w:rPr>
          <w:sz w:val="24"/>
        </w:rPr>
      </w:pPr>
      <w:r w:rsidRPr="00BB7C79">
        <w:rPr>
          <w:sz w:val="24"/>
        </w:rPr>
        <w:t>информации об органе власти, опубликовавшем перечень;</w:t>
      </w:r>
    </w:p>
    <w:p w:rsidR="007C06D2" w:rsidRPr="00BB7C79" w:rsidRDefault="007C06D2" w:rsidP="007C06D2">
      <w:pPr>
        <w:pStyle w:val="afffffffffffffffc"/>
        <w:numPr>
          <w:ilvl w:val="1"/>
          <w:numId w:val="81"/>
        </w:numPr>
        <w:ind w:left="1560"/>
        <w:rPr>
          <w:sz w:val="24"/>
        </w:rPr>
      </w:pPr>
      <w:r w:rsidRPr="00BB7C79">
        <w:rPr>
          <w:sz w:val="24"/>
        </w:rPr>
        <w:t>даты публикации;</w:t>
      </w:r>
    </w:p>
    <w:p w:rsidR="007C06D2" w:rsidRPr="00BB7C79" w:rsidRDefault="007C06D2" w:rsidP="007C06D2">
      <w:pPr>
        <w:pStyle w:val="afffffffffffffffc"/>
        <w:numPr>
          <w:ilvl w:val="1"/>
          <w:numId w:val="81"/>
        </w:numPr>
        <w:ind w:left="1560"/>
        <w:rPr>
          <w:sz w:val="24"/>
        </w:rPr>
      </w:pPr>
      <w:r w:rsidRPr="00BB7C79">
        <w:rPr>
          <w:sz w:val="24"/>
        </w:rPr>
        <w:t>уровня органа власти, утвердившего перечень потенциальных объектов концессионных соглашений;</w:t>
      </w:r>
    </w:p>
    <w:p w:rsidR="007C06D2" w:rsidRPr="00BB7C79" w:rsidRDefault="007C06D2" w:rsidP="007C06D2">
      <w:pPr>
        <w:pStyle w:val="afffffffffffffffc"/>
        <w:numPr>
          <w:ilvl w:val="1"/>
          <w:numId w:val="81"/>
        </w:numPr>
        <w:ind w:left="1560"/>
        <w:rPr>
          <w:sz w:val="24"/>
        </w:rPr>
      </w:pPr>
      <w:r w:rsidRPr="00BB7C79">
        <w:rPr>
          <w:sz w:val="24"/>
        </w:rPr>
        <w:t>региона расположения органа власти, утвердившего перечень потенциальных объектов концессионных соглашений (для уровня субъектов РФ и муниципальных образований);</w:t>
      </w:r>
    </w:p>
    <w:p w:rsidR="007C06D2" w:rsidRPr="00BB7C79" w:rsidRDefault="007C06D2" w:rsidP="007C06D2">
      <w:pPr>
        <w:pStyle w:val="afffffffffffffffc"/>
        <w:numPr>
          <w:ilvl w:val="1"/>
          <w:numId w:val="81"/>
        </w:numPr>
        <w:ind w:left="1560"/>
        <w:rPr>
          <w:sz w:val="24"/>
        </w:rPr>
      </w:pPr>
      <w:r w:rsidRPr="00BB7C79">
        <w:rPr>
          <w:sz w:val="24"/>
        </w:rPr>
        <w:t>реквизитов документа, на основании которого принят перечень (номер документа, дата принятия, период планирования заключения концессионных соглашений);</w:t>
      </w:r>
    </w:p>
    <w:p w:rsidR="007C06D2" w:rsidRPr="00BB7C79" w:rsidRDefault="007C06D2" w:rsidP="007C06D2">
      <w:pPr>
        <w:pStyle w:val="afffffffffffffffa"/>
        <w:numPr>
          <w:ilvl w:val="0"/>
          <w:numId w:val="75"/>
        </w:numPr>
        <w:rPr>
          <w:rFonts w:eastAsia="Calibri"/>
          <w:sz w:val="24"/>
        </w:rPr>
      </w:pPr>
      <w:r w:rsidRPr="00BB7C79">
        <w:rPr>
          <w:rFonts w:eastAsia="Calibri"/>
          <w:sz w:val="24"/>
        </w:rPr>
        <w:t>прикрепить электронные версии документов в неограниченном количестве;</w:t>
      </w:r>
    </w:p>
    <w:p w:rsidR="007C06D2" w:rsidRPr="00BB7C79" w:rsidRDefault="007C06D2" w:rsidP="007C06D2">
      <w:pPr>
        <w:pStyle w:val="afffffffffffffffa"/>
        <w:numPr>
          <w:ilvl w:val="0"/>
          <w:numId w:val="75"/>
        </w:numPr>
        <w:rPr>
          <w:rFonts w:eastAsia="Calibri"/>
          <w:sz w:val="24"/>
        </w:rPr>
      </w:pPr>
      <w:r w:rsidRPr="00BB7C79">
        <w:rPr>
          <w:rFonts w:eastAsia="Calibri"/>
          <w:sz w:val="24"/>
        </w:rPr>
        <w:t>подписать электронной подписью прикрепленные документы;</w:t>
      </w:r>
    </w:p>
    <w:p w:rsidR="007C06D2" w:rsidRPr="00BB7C79" w:rsidRDefault="007C06D2" w:rsidP="007C06D2">
      <w:pPr>
        <w:pStyle w:val="afffffffffffffffa"/>
        <w:numPr>
          <w:ilvl w:val="0"/>
          <w:numId w:val="75"/>
        </w:numPr>
        <w:rPr>
          <w:rFonts w:eastAsia="Calibri"/>
          <w:sz w:val="24"/>
        </w:rPr>
      </w:pPr>
      <w:r w:rsidRPr="00BB7C79">
        <w:rPr>
          <w:rFonts w:eastAsia="Calibri"/>
          <w:sz w:val="24"/>
        </w:rPr>
        <w:t>опубликовать потенциальный перечень концессионных соглашений в публичной части официального сайта;</w:t>
      </w:r>
    </w:p>
    <w:p w:rsidR="007C06D2" w:rsidRPr="00BB7C79" w:rsidRDefault="007C06D2" w:rsidP="007C06D2">
      <w:pPr>
        <w:pStyle w:val="afffffffffffffffa"/>
        <w:numPr>
          <w:ilvl w:val="0"/>
          <w:numId w:val="75"/>
        </w:numPr>
        <w:rPr>
          <w:rFonts w:eastAsia="Calibri"/>
          <w:sz w:val="24"/>
        </w:rPr>
      </w:pPr>
      <w:r w:rsidRPr="00BB7C79">
        <w:rPr>
          <w:rFonts w:eastAsia="Calibri"/>
          <w:sz w:val="24"/>
        </w:rPr>
        <w:lastRenderedPageBreak/>
        <w:t>внести изменения в опубликованный перечень, опубликовать решения, отчеты и прочие сопутствующие документы в отношении опубликованного перечня.</w:t>
      </w:r>
    </w:p>
    <w:p w:rsidR="007C06D2" w:rsidRPr="00BB7C79" w:rsidRDefault="007C06D2" w:rsidP="007C06D2">
      <w:pPr>
        <w:suppressAutoHyphens/>
        <w:spacing w:before="100" w:after="115"/>
        <w:ind w:firstLine="708"/>
        <w:rPr>
          <w:lang w:eastAsia="ar-SA"/>
        </w:rPr>
      </w:pPr>
      <w:r w:rsidRPr="00BB7C79">
        <w:rPr>
          <w:lang w:eastAsia="ar-SA"/>
        </w:rPr>
        <w:t>Опубликованные перечни объектов, а также изменения, решения, отчеты и прочие сопутствующие документы не могут быть удалены из Системы. Должна быть предусмотрена возможность замены одного опубликованного документа другим. Заменяемый документ должен быть сохранен и доступен для просмотра в публичном разделе всем пользователям Официального сайта. На Официальном сайте должна быть разработана функция ведения истории изменений опубликованных перечней объектов с возможностью просмотра и скачивания предыдущих версий документов, просмотра вносимых авторизованными пользователями изменений в параметры документов с указанием старого и нового значения атрибута. История изменений должна быть доступна всем пользователям, включая пользователей публичного раздела.</w:t>
      </w:r>
    </w:p>
    <w:p w:rsidR="007C06D2" w:rsidRPr="00BB7C79" w:rsidRDefault="007C06D2" w:rsidP="007C06D2">
      <w:pPr>
        <w:suppressAutoHyphens/>
        <w:spacing w:before="100" w:after="115"/>
        <w:ind w:firstLine="708"/>
        <w:rPr>
          <w:i/>
          <w:lang w:eastAsia="ar-SA"/>
        </w:rPr>
      </w:pPr>
      <w:r w:rsidRPr="00BB7C79">
        <w:rPr>
          <w:i/>
          <w:lang w:eastAsia="ar-SA"/>
        </w:rPr>
        <w:t>В реализации операции редактирования опубликованного перечня, будет предусмотрено автоматическое ведение истории изменения перечня потенциальных объектов концессионного соглашения, с фиксацией изменяемых параметров, их старого и нового значений. Для прикрепленных файлов будет реализовано автоматическое сохранение заменяемой версии документа.</w:t>
      </w:r>
    </w:p>
    <w:p w:rsidR="007C06D2" w:rsidRPr="00BB7C79" w:rsidRDefault="007C06D2" w:rsidP="007C06D2">
      <w:pPr>
        <w:suppressAutoHyphens/>
        <w:spacing w:before="100" w:after="115"/>
        <w:ind w:firstLine="708"/>
        <w:rPr>
          <w:i/>
          <w:lang w:eastAsia="ar-SA"/>
        </w:rPr>
      </w:pPr>
      <w:r w:rsidRPr="00BB7C79">
        <w:rPr>
          <w:i/>
          <w:lang w:eastAsia="ar-SA"/>
        </w:rPr>
        <w:t>Все изменения опубликованного потенциального перечня концессионных объектов будут зафиксированы в системе в хронологическом порядке и доступны на просмотр в публичном разделе сайта, а администратору сайта дополнительно будет предоставлена информация о пользователе, который внес соответствующее изменение. Пользователям публичного раздела будет также доступна возможность скачать все версии прикрепленных документов.</w:t>
      </w:r>
    </w:p>
    <w:p w:rsidR="007C06D2" w:rsidRPr="00BB7C79" w:rsidRDefault="007C06D2" w:rsidP="007C06D2">
      <w:pPr>
        <w:suppressAutoHyphens/>
        <w:spacing w:before="100" w:after="115"/>
        <w:ind w:firstLine="708"/>
        <w:rPr>
          <w:lang w:eastAsia="ar-SA"/>
        </w:rPr>
      </w:pPr>
      <w:r w:rsidRPr="00BB7C79">
        <w:rPr>
          <w:lang w:eastAsia="ar-SA"/>
        </w:rPr>
        <w:t>При просмотре опубликованных перечней объектов в публичном разделе пользователям должны быть доступны отдельно перечни объектов, утвержденные федеральными органами исполнительной власти, перечни объектов, утвержденные органами власти субъектов Российской Федерации, и перечни объектов, утвержденные органами власти муниципальных образований.</w:t>
      </w:r>
    </w:p>
    <w:p w:rsidR="007C06D2" w:rsidRPr="00BB7C79" w:rsidRDefault="007C06D2" w:rsidP="007C06D2">
      <w:pPr>
        <w:suppressAutoHyphens/>
        <w:spacing w:before="100" w:after="115"/>
        <w:ind w:firstLine="708"/>
        <w:rPr>
          <w:i/>
          <w:lang w:eastAsia="ar-SA"/>
        </w:rPr>
      </w:pPr>
      <w:r w:rsidRPr="00BB7C79">
        <w:rPr>
          <w:i/>
          <w:lang w:eastAsia="ar-SA"/>
        </w:rPr>
        <w:t>Пользователям публичного раздела будет предоставлена возможность быстрого перехода между подразделами перечней за счет применения принципов фильтрации, реализованного в рамках предыдущих контрактов для публикации документов планирования приватизации.</w:t>
      </w:r>
    </w:p>
    <w:p w:rsidR="007C06D2" w:rsidRPr="00BB7C79" w:rsidRDefault="007C06D2" w:rsidP="007C06D2">
      <w:pPr>
        <w:tabs>
          <w:tab w:val="num" w:pos="1134"/>
        </w:tabs>
        <w:spacing w:after="0"/>
        <w:ind w:left="708"/>
        <w:rPr>
          <w:lang w:eastAsia="ar-SA"/>
        </w:rPr>
      </w:pPr>
      <w:r w:rsidRPr="00BB7C79">
        <w:rPr>
          <w:lang w:eastAsia="ar-SA"/>
        </w:rPr>
        <w:t>Пользователям Официального сайта в публичном разделе должны быть доступны:</w:t>
      </w:r>
    </w:p>
    <w:p w:rsidR="007C06D2" w:rsidRPr="00BB7C79" w:rsidRDefault="007C06D2" w:rsidP="007C06D2">
      <w:pPr>
        <w:numPr>
          <w:ilvl w:val="0"/>
          <w:numId w:val="75"/>
        </w:numPr>
        <w:tabs>
          <w:tab w:val="num" w:pos="1134"/>
        </w:tabs>
        <w:suppressAutoHyphens/>
        <w:spacing w:before="100" w:after="0"/>
        <w:rPr>
          <w:lang w:eastAsia="ar-SA"/>
        </w:rPr>
      </w:pPr>
      <w:r w:rsidRPr="00BB7C79">
        <w:rPr>
          <w:lang w:eastAsia="ar-SA"/>
        </w:rPr>
        <w:t>поиск информации по параметрам документов (номер и дата принятия акта, территория, субъект планирования, наименование документа),</w:t>
      </w:r>
    </w:p>
    <w:p w:rsidR="007C06D2" w:rsidRPr="00BB7C79" w:rsidRDefault="007C06D2" w:rsidP="007C06D2">
      <w:pPr>
        <w:pStyle w:val="afffffffffffffff7"/>
        <w:rPr>
          <w:sz w:val="24"/>
        </w:rPr>
      </w:pPr>
      <w:r w:rsidRPr="00BB7C79">
        <w:rPr>
          <w:sz w:val="24"/>
        </w:rPr>
        <w:t>Пользователям будет предоставлена возможность поиска перечней по параметрам:</w:t>
      </w:r>
    </w:p>
    <w:p w:rsidR="007C06D2" w:rsidRPr="00BB7C79" w:rsidRDefault="007C06D2" w:rsidP="007C06D2">
      <w:pPr>
        <w:pStyle w:val="afffffffffffffffa"/>
        <w:numPr>
          <w:ilvl w:val="0"/>
          <w:numId w:val="75"/>
        </w:numPr>
        <w:rPr>
          <w:rFonts w:eastAsia="Calibri"/>
          <w:sz w:val="24"/>
        </w:rPr>
      </w:pPr>
      <w:r w:rsidRPr="00BB7C79">
        <w:rPr>
          <w:rFonts w:eastAsia="Calibri"/>
          <w:sz w:val="24"/>
        </w:rPr>
        <w:t>регион нахождения органа власти, утвердившего перечень;</w:t>
      </w:r>
    </w:p>
    <w:p w:rsidR="007C06D2" w:rsidRPr="00BB7C79" w:rsidRDefault="007C06D2" w:rsidP="007C06D2">
      <w:pPr>
        <w:pStyle w:val="afffffffffffffffa"/>
        <w:numPr>
          <w:ilvl w:val="0"/>
          <w:numId w:val="75"/>
        </w:numPr>
        <w:rPr>
          <w:rFonts w:eastAsia="Calibri"/>
          <w:sz w:val="24"/>
        </w:rPr>
      </w:pPr>
      <w:r w:rsidRPr="00BB7C79">
        <w:rPr>
          <w:rFonts w:eastAsia="Calibri"/>
          <w:sz w:val="24"/>
        </w:rPr>
        <w:t>дата утверждения перечня потенциальных объектов концессионного соглашения, с возможностью определения периода поиска;</w:t>
      </w:r>
    </w:p>
    <w:p w:rsidR="007C06D2" w:rsidRPr="00BB7C79" w:rsidRDefault="007C06D2" w:rsidP="007C06D2">
      <w:pPr>
        <w:pStyle w:val="afffffffffffffffa"/>
        <w:numPr>
          <w:ilvl w:val="0"/>
          <w:numId w:val="75"/>
        </w:numPr>
        <w:rPr>
          <w:rFonts w:eastAsia="Calibri"/>
          <w:sz w:val="24"/>
        </w:rPr>
      </w:pPr>
      <w:r w:rsidRPr="00BB7C79">
        <w:rPr>
          <w:rFonts w:eastAsia="Calibri"/>
          <w:sz w:val="24"/>
        </w:rPr>
        <w:t>организатор торгов, опубликовавший перечень;</w:t>
      </w:r>
    </w:p>
    <w:p w:rsidR="007C06D2" w:rsidRPr="00BB7C79" w:rsidRDefault="007C06D2" w:rsidP="007C06D2">
      <w:pPr>
        <w:pStyle w:val="afffffffffffffffa"/>
        <w:numPr>
          <w:ilvl w:val="0"/>
          <w:numId w:val="75"/>
        </w:numPr>
        <w:rPr>
          <w:rFonts w:eastAsia="Calibri"/>
          <w:sz w:val="24"/>
        </w:rPr>
      </w:pPr>
      <w:r w:rsidRPr="00BB7C79">
        <w:rPr>
          <w:rFonts w:eastAsia="Calibri"/>
          <w:sz w:val="24"/>
        </w:rPr>
        <w:t>уровень органа власти, утвердивший перечень.</w:t>
      </w:r>
    </w:p>
    <w:p w:rsidR="007C06D2" w:rsidRPr="00BB7C79" w:rsidRDefault="007C06D2" w:rsidP="007C06D2">
      <w:pPr>
        <w:numPr>
          <w:ilvl w:val="0"/>
          <w:numId w:val="75"/>
        </w:numPr>
        <w:tabs>
          <w:tab w:val="num" w:pos="1134"/>
        </w:tabs>
        <w:suppressAutoHyphens/>
        <w:spacing w:before="100" w:after="0"/>
        <w:rPr>
          <w:lang w:eastAsia="ar-SA"/>
        </w:rPr>
      </w:pPr>
      <w:r w:rsidRPr="00BB7C79">
        <w:rPr>
          <w:lang w:eastAsia="ar-SA"/>
        </w:rPr>
        <w:t xml:space="preserve">контекстный поиск с учетом содержания прикрепленных файлов, </w:t>
      </w:r>
    </w:p>
    <w:p w:rsidR="007C06D2" w:rsidRDefault="007C06D2" w:rsidP="007C06D2">
      <w:pPr>
        <w:spacing w:after="0" w:line="360" w:lineRule="auto"/>
        <w:ind w:firstLine="709"/>
        <w:rPr>
          <w:rFonts w:eastAsia="Calibri"/>
          <w:i/>
          <w:lang w:eastAsia="ar-SA"/>
        </w:rPr>
      </w:pPr>
    </w:p>
    <w:p w:rsidR="007C06D2" w:rsidRPr="00BB7C79" w:rsidRDefault="007C06D2" w:rsidP="007C06D2">
      <w:pPr>
        <w:spacing w:after="0" w:line="360" w:lineRule="auto"/>
        <w:ind w:firstLine="709"/>
        <w:rPr>
          <w:rFonts w:eastAsia="Calibri"/>
          <w:i/>
          <w:lang w:eastAsia="ar-SA"/>
        </w:rPr>
      </w:pPr>
      <w:r w:rsidRPr="00BB7C79">
        <w:rPr>
          <w:rFonts w:eastAsia="Calibri"/>
          <w:i/>
          <w:lang w:eastAsia="ar-SA"/>
        </w:rPr>
        <w:t xml:space="preserve">Все опубликованные перечни потенциальных объектов концессионных соглашений будут включены в контекстный поиск, реализованный на сайте, т.е. в контекстный поиск будут </w:t>
      </w:r>
      <w:r w:rsidRPr="00BB7C79">
        <w:rPr>
          <w:rFonts w:eastAsia="Calibri"/>
          <w:i/>
          <w:lang w:eastAsia="ar-SA"/>
        </w:rPr>
        <w:lastRenderedPageBreak/>
        <w:t xml:space="preserve">добавлены все текстовые атрибуты перечней и прикрепленные файлы, созданные в текстовых редакторах (форматы файлов </w:t>
      </w:r>
      <w:r w:rsidRPr="00BB7C79">
        <w:rPr>
          <w:rFonts w:eastAsia="Calibri"/>
          <w:i/>
          <w:lang w:val="en-US" w:eastAsia="ar-SA"/>
        </w:rPr>
        <w:t>doc</w:t>
      </w:r>
      <w:r w:rsidRPr="00BB7C79">
        <w:rPr>
          <w:rFonts w:eastAsia="Calibri"/>
          <w:i/>
          <w:lang w:eastAsia="ar-SA"/>
        </w:rPr>
        <w:t xml:space="preserve">, </w:t>
      </w:r>
      <w:r w:rsidRPr="00BB7C79">
        <w:rPr>
          <w:rFonts w:eastAsia="Calibri"/>
          <w:i/>
          <w:lang w:val="en-US" w:eastAsia="ar-SA"/>
        </w:rPr>
        <w:t>docx</w:t>
      </w:r>
      <w:r w:rsidRPr="00BB7C79">
        <w:rPr>
          <w:rFonts w:eastAsia="Calibri"/>
          <w:i/>
          <w:lang w:eastAsia="ar-SA"/>
        </w:rPr>
        <w:t xml:space="preserve">, </w:t>
      </w:r>
      <w:r w:rsidRPr="00BB7C79">
        <w:rPr>
          <w:rFonts w:eastAsia="Calibri"/>
          <w:i/>
          <w:lang w:val="en-US" w:eastAsia="ar-SA"/>
        </w:rPr>
        <w:t>rtf</w:t>
      </w:r>
      <w:r w:rsidRPr="00BB7C79">
        <w:rPr>
          <w:rFonts w:eastAsia="Calibri"/>
          <w:i/>
          <w:lang w:eastAsia="ar-SA"/>
        </w:rPr>
        <w:t>).</w:t>
      </w:r>
    </w:p>
    <w:p w:rsidR="007C06D2" w:rsidRPr="00BB7C79" w:rsidRDefault="007C06D2" w:rsidP="007C06D2">
      <w:pPr>
        <w:numPr>
          <w:ilvl w:val="0"/>
          <w:numId w:val="75"/>
        </w:numPr>
        <w:tabs>
          <w:tab w:val="num" w:pos="1134"/>
        </w:tabs>
        <w:suppressAutoHyphens/>
        <w:spacing w:before="100" w:after="0"/>
        <w:rPr>
          <w:lang w:eastAsia="ar-SA"/>
        </w:rPr>
      </w:pPr>
      <w:r w:rsidRPr="00BB7C79">
        <w:rPr>
          <w:lang w:eastAsia="ar-SA"/>
        </w:rPr>
        <w:t>просмотр, сохранение и печать перечней объектов, изменений, отчетов, и прочих сопутствующих опубликованных документов.</w:t>
      </w:r>
    </w:p>
    <w:p w:rsidR="007C06D2" w:rsidRPr="00BB7C79" w:rsidRDefault="007C06D2" w:rsidP="007C06D2">
      <w:pPr>
        <w:pStyle w:val="afffffffffffffff7"/>
        <w:rPr>
          <w:sz w:val="24"/>
        </w:rPr>
      </w:pPr>
      <w:r w:rsidRPr="00BB7C79">
        <w:rPr>
          <w:sz w:val="24"/>
        </w:rPr>
        <w:t>Для просмотра, сохранение и печати перечней объектов, изменений, отчетов, и прочих сопутствующих опубликованных документов будет использован функционал, реализованный на сайте для блока «Планирование приватизации» в разделе «Продажа государственного и муниципального имущества».</w:t>
      </w:r>
    </w:p>
    <w:p w:rsidR="007C06D2" w:rsidRPr="00BB7C79" w:rsidRDefault="007C06D2" w:rsidP="007C06D2">
      <w:pPr>
        <w:tabs>
          <w:tab w:val="num" w:pos="1134"/>
        </w:tabs>
        <w:spacing w:after="0"/>
        <w:ind w:left="708"/>
        <w:rPr>
          <w:lang w:eastAsia="ar-SA"/>
        </w:rPr>
      </w:pPr>
    </w:p>
    <w:p w:rsidR="007C06D2" w:rsidRPr="00BB7C79" w:rsidRDefault="007C06D2" w:rsidP="007C06D2">
      <w:pPr>
        <w:suppressAutoHyphens/>
        <w:spacing w:after="0"/>
        <w:ind w:firstLine="709"/>
        <w:rPr>
          <w:lang w:eastAsia="ar-SA"/>
        </w:rPr>
      </w:pPr>
      <w:r w:rsidRPr="00BB7C79">
        <w:rPr>
          <w:lang w:eastAsia="ar-SA"/>
        </w:rPr>
        <w:t>На Официальном сайте должна быть организована возможность ведения архивов опубликованных перечней объектов и документов. Для реализации данной возможности должен быть организован раздел, где должны храниться опубликованные перечни объектов и документы, утратившие свою актуальность. Авторизованным пользователям, представителям организатора торгов должна быть предоставлена возможность перемещения документов планирования из раздела актуальных в раздел архива. Все документы планирования, перемещенные в архив, должны быть доступны всем пользователям Официального сайта, с возможностью поиска документов по параметрам, контекстному поиску содержания прикрепленных файлов, просмотру, печати и скачиванию найденной информации.</w:t>
      </w:r>
    </w:p>
    <w:p w:rsidR="007C06D2" w:rsidRPr="00BB7C79" w:rsidRDefault="007C06D2" w:rsidP="007C06D2">
      <w:pPr>
        <w:spacing w:after="0" w:line="360" w:lineRule="auto"/>
        <w:ind w:firstLine="709"/>
        <w:rPr>
          <w:rFonts w:eastAsia="Calibri"/>
          <w:i/>
          <w:lang w:eastAsia="ar-SA"/>
        </w:rPr>
      </w:pPr>
      <w:r w:rsidRPr="00BB7C79">
        <w:rPr>
          <w:rFonts w:eastAsia="Calibri"/>
          <w:i/>
          <w:lang w:eastAsia="ar-SA"/>
        </w:rPr>
        <w:t>Для поддержания в Системе реестра актуальных перечней потенциальных объектов концессионных соглашений будет реализована операция архивирования. Авторизованным пользователям организатора торгов будет предоставлена возможность перемещать в раздел «Архив» опубликованные перечни, с указанием причины, по которой данный перечень стал не актуальным.</w:t>
      </w:r>
    </w:p>
    <w:p w:rsidR="007C06D2" w:rsidRPr="00BB7C79" w:rsidRDefault="007C06D2" w:rsidP="007C06D2">
      <w:pPr>
        <w:spacing w:after="0" w:line="360" w:lineRule="auto"/>
        <w:ind w:firstLine="709"/>
        <w:rPr>
          <w:rFonts w:eastAsia="Calibri"/>
          <w:i/>
          <w:lang w:eastAsia="ar-SA"/>
        </w:rPr>
      </w:pPr>
      <w:r w:rsidRPr="00BB7C79">
        <w:rPr>
          <w:rFonts w:eastAsia="Calibri"/>
          <w:i/>
          <w:lang w:eastAsia="ar-SA"/>
        </w:rPr>
        <w:t>Все документы планирования, перемещенные в архив, будут доступны всем пользователям Официального сайта, с возможностью поиска документов по параметрам, контекстному поиску содержания прикрепленных файлов, просмотру, печати и скачиванию найденной информации.</w:t>
      </w:r>
    </w:p>
    <w:p w:rsidR="007C06D2" w:rsidRPr="00BB7C79" w:rsidRDefault="007C06D2" w:rsidP="007C06D2">
      <w:pPr>
        <w:suppressAutoHyphens/>
        <w:spacing w:before="100" w:after="115"/>
        <w:ind w:firstLine="708"/>
        <w:rPr>
          <w:lang w:eastAsia="ar-SA"/>
        </w:rPr>
      </w:pPr>
      <w:r w:rsidRPr="00BB7C79">
        <w:rPr>
          <w:lang w:eastAsia="ar-SA"/>
        </w:rPr>
        <w:t>Все действия авторизованных пользователей Официального сайта, совершаемые над опубликованными документами, относящимися к перечням объектов, должны быть зафиксированы в разделе журналирования, организованном на Официальном сайте, и доступны администратору сайта для просмотра ip-адреса, с которого был осуществлен доступ на Официальный сайт, и имени пользователя, совершающего создание,  редактирование, публикацию документов.</w:t>
      </w:r>
    </w:p>
    <w:p w:rsidR="007C06D2" w:rsidRPr="00BB7C79" w:rsidRDefault="007C06D2" w:rsidP="007C06D2">
      <w:pPr>
        <w:pStyle w:val="afffffffffffffff7"/>
        <w:rPr>
          <w:sz w:val="24"/>
        </w:rPr>
      </w:pPr>
      <w:r w:rsidRPr="00BB7C79">
        <w:rPr>
          <w:sz w:val="24"/>
        </w:rPr>
        <w:t xml:space="preserve">Все операции над перечнем, доступные авторизованным пользователям: </w:t>
      </w:r>
    </w:p>
    <w:p w:rsidR="007C06D2" w:rsidRPr="00BB7C79" w:rsidRDefault="007C06D2" w:rsidP="007C06D2">
      <w:pPr>
        <w:pStyle w:val="afffffffffffffffa"/>
        <w:numPr>
          <w:ilvl w:val="0"/>
          <w:numId w:val="75"/>
        </w:numPr>
        <w:rPr>
          <w:rFonts w:eastAsia="Calibri"/>
          <w:sz w:val="24"/>
        </w:rPr>
      </w:pPr>
      <w:r w:rsidRPr="00BB7C79">
        <w:rPr>
          <w:rFonts w:eastAsia="Calibri"/>
          <w:sz w:val="24"/>
        </w:rPr>
        <w:t>создание перечня;</w:t>
      </w:r>
    </w:p>
    <w:p w:rsidR="007C06D2" w:rsidRPr="00BB7C79" w:rsidRDefault="007C06D2" w:rsidP="007C06D2">
      <w:pPr>
        <w:pStyle w:val="afffffffffffffffa"/>
        <w:numPr>
          <w:ilvl w:val="0"/>
          <w:numId w:val="75"/>
        </w:numPr>
        <w:rPr>
          <w:rFonts w:eastAsia="Calibri"/>
          <w:sz w:val="24"/>
        </w:rPr>
      </w:pPr>
      <w:r w:rsidRPr="00BB7C79">
        <w:rPr>
          <w:rFonts w:eastAsia="Calibri"/>
          <w:sz w:val="24"/>
        </w:rPr>
        <w:t>прикрепление файлов;</w:t>
      </w:r>
    </w:p>
    <w:p w:rsidR="007C06D2" w:rsidRPr="00BB7C79" w:rsidRDefault="007C06D2" w:rsidP="007C06D2">
      <w:pPr>
        <w:pStyle w:val="afffffffffffffffa"/>
        <w:numPr>
          <w:ilvl w:val="0"/>
          <w:numId w:val="75"/>
        </w:numPr>
        <w:rPr>
          <w:rFonts w:eastAsia="Calibri"/>
          <w:sz w:val="24"/>
        </w:rPr>
      </w:pPr>
      <w:r w:rsidRPr="00BB7C79">
        <w:rPr>
          <w:rFonts w:eastAsia="Calibri"/>
          <w:sz w:val="24"/>
        </w:rPr>
        <w:t>удаление неопубликованного перечня;</w:t>
      </w:r>
    </w:p>
    <w:p w:rsidR="007C06D2" w:rsidRPr="00BB7C79" w:rsidRDefault="007C06D2" w:rsidP="007C06D2">
      <w:pPr>
        <w:pStyle w:val="afffffffffffffffa"/>
        <w:numPr>
          <w:ilvl w:val="0"/>
          <w:numId w:val="75"/>
        </w:numPr>
        <w:rPr>
          <w:rFonts w:eastAsia="Calibri"/>
          <w:sz w:val="24"/>
        </w:rPr>
      </w:pPr>
      <w:r w:rsidRPr="00BB7C79">
        <w:rPr>
          <w:rFonts w:eastAsia="Calibri"/>
          <w:sz w:val="24"/>
        </w:rPr>
        <w:t>публикация перечня на сайте;</w:t>
      </w:r>
    </w:p>
    <w:p w:rsidR="007C06D2" w:rsidRPr="00BB7C79" w:rsidRDefault="007C06D2" w:rsidP="007C06D2">
      <w:pPr>
        <w:pStyle w:val="afffffffffffffffa"/>
        <w:numPr>
          <w:ilvl w:val="0"/>
          <w:numId w:val="75"/>
        </w:numPr>
        <w:rPr>
          <w:rFonts w:eastAsia="Calibri"/>
          <w:sz w:val="24"/>
        </w:rPr>
      </w:pPr>
      <w:r w:rsidRPr="00BB7C79">
        <w:rPr>
          <w:rFonts w:eastAsia="Calibri"/>
          <w:sz w:val="24"/>
        </w:rPr>
        <w:t>редактирование атрибутов опубликованного перечня;</w:t>
      </w:r>
    </w:p>
    <w:p w:rsidR="007C06D2" w:rsidRPr="00BB7C79" w:rsidRDefault="007C06D2" w:rsidP="007C06D2">
      <w:pPr>
        <w:pStyle w:val="afffffffffffffffa"/>
        <w:numPr>
          <w:ilvl w:val="0"/>
          <w:numId w:val="75"/>
        </w:numPr>
        <w:rPr>
          <w:rFonts w:eastAsia="Calibri"/>
          <w:sz w:val="24"/>
        </w:rPr>
      </w:pPr>
      <w:r w:rsidRPr="00BB7C79">
        <w:rPr>
          <w:rFonts w:eastAsia="Calibri"/>
          <w:sz w:val="24"/>
        </w:rPr>
        <w:t>добавление (прикрепление) новых файлов к опубликованному перечню;</w:t>
      </w:r>
    </w:p>
    <w:p w:rsidR="007C06D2" w:rsidRPr="00BB7C79" w:rsidRDefault="007C06D2" w:rsidP="007C06D2">
      <w:pPr>
        <w:pStyle w:val="afffffffffffffffa"/>
        <w:numPr>
          <w:ilvl w:val="0"/>
          <w:numId w:val="75"/>
        </w:numPr>
        <w:rPr>
          <w:rFonts w:eastAsia="Calibri"/>
          <w:sz w:val="24"/>
        </w:rPr>
      </w:pPr>
      <w:r w:rsidRPr="00BB7C79">
        <w:rPr>
          <w:rFonts w:eastAsia="Calibri"/>
          <w:sz w:val="24"/>
        </w:rPr>
        <w:lastRenderedPageBreak/>
        <w:t>замена прикрепленного файла;</w:t>
      </w:r>
    </w:p>
    <w:p w:rsidR="007C06D2" w:rsidRPr="00BB7C79" w:rsidRDefault="007C06D2" w:rsidP="007C06D2">
      <w:pPr>
        <w:pStyle w:val="afffffffffffffffa"/>
        <w:numPr>
          <w:ilvl w:val="0"/>
          <w:numId w:val="75"/>
        </w:numPr>
        <w:rPr>
          <w:rFonts w:eastAsia="Calibri"/>
          <w:sz w:val="24"/>
        </w:rPr>
      </w:pPr>
      <w:r w:rsidRPr="00BB7C79">
        <w:rPr>
          <w:rFonts w:eastAsia="Calibri"/>
          <w:sz w:val="24"/>
        </w:rPr>
        <w:t>подписание прикрепленного файла электронной подписью;</w:t>
      </w:r>
    </w:p>
    <w:p w:rsidR="007C06D2" w:rsidRPr="00BB7C79" w:rsidRDefault="007C06D2" w:rsidP="007C06D2">
      <w:pPr>
        <w:pStyle w:val="afffffffffffffffa"/>
        <w:numPr>
          <w:ilvl w:val="0"/>
          <w:numId w:val="75"/>
        </w:numPr>
        <w:rPr>
          <w:rFonts w:eastAsia="Calibri"/>
          <w:sz w:val="24"/>
        </w:rPr>
      </w:pPr>
      <w:r w:rsidRPr="00BB7C79">
        <w:rPr>
          <w:rFonts w:eastAsia="Calibri"/>
          <w:sz w:val="24"/>
        </w:rPr>
        <w:t>блокировка опубликованного перечня;</w:t>
      </w:r>
    </w:p>
    <w:p w:rsidR="007C06D2" w:rsidRPr="00BB7C79" w:rsidRDefault="007C06D2" w:rsidP="007C06D2">
      <w:pPr>
        <w:pStyle w:val="afffffffffffffff7"/>
        <w:rPr>
          <w:sz w:val="24"/>
        </w:rPr>
      </w:pPr>
      <w:r w:rsidRPr="00BB7C79">
        <w:rPr>
          <w:sz w:val="24"/>
        </w:rPr>
        <w:t>будут логироваться в разделе «Журналирование», организованном на официальном сайте. Для логирования вышеперечисленных операций, в «Журналирование» будет добавлена бизнес единица «Перечень потенциальных объектов концессионных соглашений».</w:t>
      </w:r>
    </w:p>
    <w:p w:rsidR="007C06D2" w:rsidRPr="00BB7C79" w:rsidRDefault="007C06D2" w:rsidP="007C06D2">
      <w:pPr>
        <w:pStyle w:val="afffffffffffffff7"/>
        <w:rPr>
          <w:sz w:val="24"/>
        </w:rPr>
      </w:pPr>
      <w:r w:rsidRPr="00BB7C79">
        <w:rPr>
          <w:sz w:val="24"/>
        </w:rPr>
        <w:t>Запись логирования будет иметь следующие атрибуты:</w:t>
      </w:r>
    </w:p>
    <w:p w:rsidR="007C06D2" w:rsidRPr="00BB7C79" w:rsidRDefault="007C06D2" w:rsidP="007C06D2">
      <w:pPr>
        <w:pStyle w:val="afffffffffffffffa"/>
        <w:numPr>
          <w:ilvl w:val="0"/>
          <w:numId w:val="75"/>
        </w:numPr>
        <w:rPr>
          <w:rFonts w:eastAsia="Calibri"/>
          <w:sz w:val="24"/>
        </w:rPr>
      </w:pPr>
      <w:r w:rsidRPr="00BB7C79">
        <w:rPr>
          <w:rFonts w:eastAsia="Calibri"/>
          <w:sz w:val="24"/>
        </w:rPr>
        <w:t>бизнес единица;</w:t>
      </w:r>
    </w:p>
    <w:p w:rsidR="007C06D2" w:rsidRPr="00BB7C79" w:rsidRDefault="007C06D2" w:rsidP="007C06D2">
      <w:pPr>
        <w:pStyle w:val="afffffffffffffffa"/>
        <w:numPr>
          <w:ilvl w:val="0"/>
          <w:numId w:val="75"/>
        </w:numPr>
        <w:rPr>
          <w:rFonts w:eastAsia="Calibri"/>
          <w:sz w:val="24"/>
        </w:rPr>
      </w:pPr>
      <w:r w:rsidRPr="00BB7C79">
        <w:rPr>
          <w:rFonts w:eastAsia="Calibri"/>
          <w:sz w:val="24"/>
        </w:rPr>
        <w:t>операция;</w:t>
      </w:r>
    </w:p>
    <w:p w:rsidR="007C06D2" w:rsidRPr="00BB7C79" w:rsidRDefault="007C06D2" w:rsidP="007C06D2">
      <w:pPr>
        <w:pStyle w:val="afffffffffffffffa"/>
        <w:numPr>
          <w:ilvl w:val="0"/>
          <w:numId w:val="75"/>
        </w:numPr>
        <w:rPr>
          <w:rFonts w:eastAsia="Calibri"/>
          <w:sz w:val="24"/>
        </w:rPr>
      </w:pPr>
      <w:r w:rsidRPr="00BB7C79">
        <w:rPr>
          <w:rFonts w:eastAsia="Calibri"/>
          <w:sz w:val="24"/>
        </w:rPr>
        <w:t>описание операции;</w:t>
      </w:r>
    </w:p>
    <w:p w:rsidR="007C06D2" w:rsidRPr="00BB7C79" w:rsidRDefault="007C06D2" w:rsidP="007C06D2">
      <w:pPr>
        <w:pStyle w:val="afffffffffffffffa"/>
        <w:numPr>
          <w:ilvl w:val="0"/>
          <w:numId w:val="75"/>
        </w:numPr>
        <w:rPr>
          <w:rFonts w:eastAsia="Calibri"/>
          <w:sz w:val="24"/>
        </w:rPr>
      </w:pPr>
      <w:r w:rsidRPr="00BB7C79">
        <w:rPr>
          <w:rFonts w:eastAsia="Calibri"/>
          <w:sz w:val="24"/>
        </w:rPr>
        <w:t>атрибут – параметр, который был изменен пользователем;</w:t>
      </w:r>
    </w:p>
    <w:p w:rsidR="007C06D2" w:rsidRPr="00BB7C79" w:rsidRDefault="007C06D2" w:rsidP="007C06D2">
      <w:pPr>
        <w:pStyle w:val="afffffffffffffffa"/>
        <w:numPr>
          <w:ilvl w:val="0"/>
          <w:numId w:val="75"/>
        </w:numPr>
        <w:rPr>
          <w:rFonts w:eastAsia="Calibri"/>
          <w:sz w:val="24"/>
        </w:rPr>
      </w:pPr>
      <w:r w:rsidRPr="00BB7C79">
        <w:rPr>
          <w:rFonts w:eastAsia="Calibri"/>
          <w:sz w:val="24"/>
        </w:rPr>
        <w:t>старое значение;</w:t>
      </w:r>
    </w:p>
    <w:p w:rsidR="007C06D2" w:rsidRPr="00BB7C79" w:rsidRDefault="007C06D2" w:rsidP="007C06D2">
      <w:pPr>
        <w:pStyle w:val="afffffffffffffffa"/>
        <w:numPr>
          <w:ilvl w:val="0"/>
          <w:numId w:val="75"/>
        </w:numPr>
        <w:rPr>
          <w:rFonts w:eastAsia="Calibri"/>
          <w:sz w:val="24"/>
        </w:rPr>
      </w:pPr>
      <w:r w:rsidRPr="00BB7C79">
        <w:rPr>
          <w:rFonts w:eastAsia="Calibri"/>
          <w:sz w:val="24"/>
        </w:rPr>
        <w:t>новое значение;</w:t>
      </w:r>
    </w:p>
    <w:p w:rsidR="007C06D2" w:rsidRPr="00BB7C79" w:rsidRDefault="007C06D2" w:rsidP="007C06D2">
      <w:pPr>
        <w:pStyle w:val="afffffffffffffffa"/>
        <w:numPr>
          <w:ilvl w:val="0"/>
          <w:numId w:val="75"/>
        </w:numPr>
        <w:rPr>
          <w:rFonts w:eastAsia="Calibri"/>
          <w:sz w:val="24"/>
        </w:rPr>
      </w:pPr>
      <w:r w:rsidRPr="00BB7C79">
        <w:rPr>
          <w:rFonts w:eastAsia="Calibri"/>
          <w:sz w:val="24"/>
        </w:rPr>
        <w:t>дата и время проведения операции;</w:t>
      </w:r>
    </w:p>
    <w:p w:rsidR="007C06D2" w:rsidRPr="00BB7C79" w:rsidRDefault="007C06D2" w:rsidP="007C06D2">
      <w:pPr>
        <w:pStyle w:val="afffffffffffffffa"/>
        <w:numPr>
          <w:ilvl w:val="0"/>
          <w:numId w:val="75"/>
        </w:numPr>
        <w:rPr>
          <w:rFonts w:eastAsia="Calibri"/>
          <w:sz w:val="24"/>
        </w:rPr>
      </w:pPr>
      <w:r w:rsidRPr="00BB7C79">
        <w:rPr>
          <w:rFonts w:eastAsia="Calibri"/>
          <w:sz w:val="24"/>
        </w:rPr>
        <w:t>пользователь – логин пользователя;</w:t>
      </w:r>
    </w:p>
    <w:p w:rsidR="007C06D2" w:rsidRPr="00BB7C79" w:rsidRDefault="007C06D2" w:rsidP="007C06D2">
      <w:pPr>
        <w:pStyle w:val="afffffffffffffffa"/>
        <w:numPr>
          <w:ilvl w:val="0"/>
          <w:numId w:val="75"/>
        </w:numPr>
        <w:rPr>
          <w:rFonts w:eastAsia="Calibri"/>
          <w:sz w:val="24"/>
        </w:rPr>
      </w:pPr>
      <w:r w:rsidRPr="00BB7C79">
        <w:rPr>
          <w:rFonts w:eastAsia="Calibri"/>
          <w:sz w:val="24"/>
          <w:lang w:val="en-US"/>
        </w:rPr>
        <w:t>IP</w:t>
      </w:r>
      <w:r w:rsidRPr="00BB7C79">
        <w:rPr>
          <w:rFonts w:eastAsia="Calibri"/>
          <w:sz w:val="24"/>
        </w:rPr>
        <w:t xml:space="preserve"> адрес – IP адреса, с которого был осуществлен доступ на официальный сайт.</w:t>
      </w:r>
    </w:p>
    <w:p w:rsidR="007C06D2" w:rsidRPr="00BB7C79" w:rsidRDefault="007C06D2" w:rsidP="007C06D2">
      <w:pPr>
        <w:suppressAutoHyphens/>
        <w:spacing w:before="100" w:after="115"/>
        <w:ind w:firstLine="708"/>
        <w:rPr>
          <w:lang w:eastAsia="ar-SA"/>
        </w:rPr>
      </w:pPr>
      <w:r w:rsidRPr="00BB7C79">
        <w:rPr>
          <w:lang w:eastAsia="ar-SA"/>
        </w:rPr>
        <w:t>Администратору сайта должна отображаться дополнительная информация об организаторе торгов и пользователе(ях), опубликовавших перечни объектов и иные документы планирования. В списки перечней объектов и документов планирования, доступные администратору Официального сайта, должны быть включены неопубликованные с возможностью просмотра и скачивания прикрепленных файлов.</w:t>
      </w:r>
    </w:p>
    <w:p w:rsidR="007C06D2" w:rsidRPr="00BB7C79" w:rsidRDefault="007C06D2" w:rsidP="007C06D2">
      <w:pPr>
        <w:pStyle w:val="afffffffffffffff7"/>
        <w:rPr>
          <w:sz w:val="24"/>
        </w:rPr>
      </w:pPr>
      <w:r w:rsidRPr="00BB7C79">
        <w:rPr>
          <w:sz w:val="24"/>
        </w:rPr>
        <w:t xml:space="preserve">Администратору сайта дополнительно предлагается реализовать возможность: </w:t>
      </w:r>
    </w:p>
    <w:p w:rsidR="007C06D2" w:rsidRPr="00BB7C79" w:rsidRDefault="007C06D2" w:rsidP="007C06D2">
      <w:pPr>
        <w:pStyle w:val="1fffff2"/>
        <w:numPr>
          <w:ilvl w:val="0"/>
          <w:numId w:val="75"/>
        </w:numPr>
        <w:rPr>
          <w:rFonts w:eastAsia="Calibri"/>
          <w:i/>
          <w:sz w:val="24"/>
        </w:rPr>
      </w:pPr>
      <w:r w:rsidRPr="00BB7C79">
        <w:rPr>
          <w:rFonts w:eastAsia="Calibri"/>
          <w:i/>
          <w:sz w:val="24"/>
        </w:rPr>
        <w:t>полного просмотра готовящихся к публикации (неопубликованных) перечней потенциальных концессионных объектов на официальном сайте, с возможностью просмотреть и скачать прикрепленные документы;</w:t>
      </w:r>
    </w:p>
    <w:p w:rsidR="007C06D2" w:rsidRPr="00BB7C79" w:rsidRDefault="007C06D2" w:rsidP="007C06D2">
      <w:pPr>
        <w:pStyle w:val="1fffff2"/>
        <w:numPr>
          <w:ilvl w:val="0"/>
          <w:numId w:val="75"/>
        </w:numPr>
        <w:rPr>
          <w:rFonts w:eastAsia="Calibri"/>
          <w:i/>
          <w:sz w:val="24"/>
        </w:rPr>
      </w:pPr>
      <w:r w:rsidRPr="00BB7C79">
        <w:rPr>
          <w:rFonts w:eastAsia="Calibri"/>
          <w:i/>
          <w:sz w:val="24"/>
        </w:rPr>
        <w:t>заблокировать (убрать из публичной части) опубликованный перечень потенциальных концессионных объектов.</w:t>
      </w:r>
    </w:p>
    <w:p w:rsidR="007C06D2" w:rsidRPr="00BB7C79" w:rsidRDefault="007C06D2" w:rsidP="007C06D2">
      <w:pPr>
        <w:keepNext/>
        <w:keepLines/>
        <w:widowControl w:val="0"/>
        <w:suppressLineNumbers/>
        <w:suppressAutoHyphens/>
        <w:spacing w:before="120" w:after="120"/>
        <w:ind w:firstLine="709"/>
        <w:outlineLvl w:val="2"/>
        <w:rPr>
          <w:kern w:val="28"/>
        </w:rPr>
      </w:pPr>
      <w:r w:rsidRPr="00BB7C79">
        <w:rPr>
          <w:kern w:val="28"/>
        </w:rPr>
        <w:t>5.5.1.2. Публикация предложений инвесторов о возможности заключения концессионных соглашений для принятия заявок о готовности участия в конкурсе на Официальном сайте должна осуществляться в разделе «Концессионные соглашения».</w:t>
      </w:r>
    </w:p>
    <w:p w:rsidR="007C06D2" w:rsidRPr="00BB7C79" w:rsidRDefault="007C06D2" w:rsidP="007C06D2">
      <w:pPr>
        <w:spacing w:after="0" w:line="360" w:lineRule="auto"/>
        <w:ind w:firstLine="709"/>
        <w:rPr>
          <w:rFonts w:eastAsia="Calibri"/>
          <w:i/>
          <w:lang w:eastAsia="ar-SA"/>
        </w:rPr>
      </w:pPr>
      <w:r w:rsidRPr="00BB7C79">
        <w:rPr>
          <w:rFonts w:eastAsia="Calibri"/>
          <w:i/>
          <w:lang w:eastAsia="ar-SA"/>
        </w:rPr>
        <w:t>Для публикации на официальном сайте предложений инвесторов о возможности заключения концессионного соглашения для принятия заявок о готовности участия в конкурсе будет доработан функционал раздела «Концессионные соглашения». В данном разделе будет разработан функционал управления сообщениями, которые будут содержать предложения инвесторов.</w:t>
      </w:r>
    </w:p>
    <w:p w:rsidR="007C06D2" w:rsidRPr="00BB7C79" w:rsidRDefault="007C06D2" w:rsidP="007C06D2">
      <w:pPr>
        <w:suppressAutoHyphens/>
        <w:spacing w:before="100" w:after="115"/>
        <w:ind w:firstLine="708"/>
        <w:rPr>
          <w:lang w:eastAsia="ar-SA"/>
        </w:rPr>
      </w:pPr>
      <w:r w:rsidRPr="00BB7C79">
        <w:rPr>
          <w:lang w:eastAsia="ar-SA"/>
        </w:rPr>
        <w:lastRenderedPageBreak/>
        <w:t>Авторизованным пользователям Официального сайта должна быть предоставлена возможность:</w:t>
      </w:r>
    </w:p>
    <w:p w:rsidR="007C06D2" w:rsidRPr="00BB7C79" w:rsidRDefault="007C06D2" w:rsidP="007C06D2">
      <w:pPr>
        <w:numPr>
          <w:ilvl w:val="0"/>
          <w:numId w:val="75"/>
        </w:numPr>
        <w:suppressAutoHyphens/>
        <w:spacing w:before="100" w:after="115"/>
        <w:rPr>
          <w:lang w:eastAsia="ar-SA"/>
        </w:rPr>
      </w:pPr>
      <w:r w:rsidRPr="00BB7C79">
        <w:rPr>
          <w:lang w:eastAsia="ar-SA"/>
        </w:rPr>
        <w:t>создавать и опубликовывать предложения о заключении концессионного соглашения с указанием информации, в том числе, об уполномоченном органе власти, опубликовавшем информацию, об объекте (место расположения, описание и технические характеристики), о сроке приема предложений иных лиц, проект концессионного соглашения, иной информации, предусмотренной законодательством Российской Федерации;</w:t>
      </w:r>
    </w:p>
    <w:p w:rsidR="007C06D2" w:rsidRPr="00BB7C79" w:rsidRDefault="007C06D2" w:rsidP="007C06D2">
      <w:pPr>
        <w:pStyle w:val="afffffffffffffff7"/>
        <w:rPr>
          <w:sz w:val="24"/>
        </w:rPr>
      </w:pPr>
      <w:r w:rsidRPr="00BB7C79">
        <w:rPr>
          <w:sz w:val="24"/>
        </w:rPr>
        <w:t>Авторизованным пользователям Официального сайта, представителям организатора торгов, будет предоставлена возможность создать и опубликовать сообщение о предложениях инвесторов с указанием информации:</w:t>
      </w:r>
    </w:p>
    <w:p w:rsidR="007C06D2" w:rsidRPr="00BB7C79" w:rsidRDefault="007C06D2" w:rsidP="007C06D2">
      <w:pPr>
        <w:pStyle w:val="afffffffffffffffa"/>
        <w:numPr>
          <w:ilvl w:val="0"/>
          <w:numId w:val="75"/>
        </w:numPr>
        <w:rPr>
          <w:rFonts w:eastAsia="Calibri"/>
          <w:sz w:val="24"/>
        </w:rPr>
      </w:pPr>
      <w:r w:rsidRPr="00BB7C79">
        <w:rPr>
          <w:rFonts w:eastAsia="Calibri"/>
          <w:sz w:val="24"/>
        </w:rPr>
        <w:t>уполномоченный орган власти, опубликовавший сообщение;</w:t>
      </w:r>
    </w:p>
    <w:p w:rsidR="007C06D2" w:rsidRPr="00BB7C79" w:rsidRDefault="007C06D2" w:rsidP="007C06D2">
      <w:pPr>
        <w:pStyle w:val="afffffffffffffffa"/>
        <w:numPr>
          <w:ilvl w:val="0"/>
          <w:numId w:val="75"/>
        </w:numPr>
        <w:rPr>
          <w:rFonts w:eastAsia="Calibri"/>
          <w:sz w:val="24"/>
        </w:rPr>
      </w:pPr>
      <w:r w:rsidRPr="00BB7C79">
        <w:rPr>
          <w:rFonts w:eastAsia="Calibri"/>
          <w:sz w:val="24"/>
        </w:rPr>
        <w:t>место расположения объекта концессионного соглашения;</w:t>
      </w:r>
    </w:p>
    <w:p w:rsidR="007C06D2" w:rsidRPr="00BB7C79" w:rsidRDefault="007C06D2" w:rsidP="007C06D2">
      <w:pPr>
        <w:pStyle w:val="afffffffffffffffa"/>
        <w:numPr>
          <w:ilvl w:val="0"/>
          <w:numId w:val="75"/>
        </w:numPr>
        <w:rPr>
          <w:rFonts w:eastAsia="Calibri"/>
          <w:sz w:val="24"/>
        </w:rPr>
      </w:pPr>
      <w:r w:rsidRPr="00BB7C79">
        <w:rPr>
          <w:rFonts w:eastAsia="Calibri"/>
          <w:sz w:val="24"/>
        </w:rPr>
        <w:t>описание и технические характеристики объекта;</w:t>
      </w:r>
    </w:p>
    <w:p w:rsidR="007C06D2" w:rsidRPr="00BB7C79" w:rsidRDefault="007C06D2" w:rsidP="007C06D2">
      <w:pPr>
        <w:pStyle w:val="afffffffffffffffa"/>
        <w:numPr>
          <w:ilvl w:val="0"/>
          <w:numId w:val="75"/>
        </w:numPr>
        <w:rPr>
          <w:rFonts w:eastAsia="Calibri"/>
          <w:sz w:val="24"/>
        </w:rPr>
      </w:pPr>
      <w:r w:rsidRPr="00BB7C79">
        <w:rPr>
          <w:rFonts w:eastAsia="Calibri"/>
          <w:sz w:val="24"/>
        </w:rPr>
        <w:t>срок приема заявок иных лиц (дату и время начала и окончания подачи заявок);</w:t>
      </w:r>
    </w:p>
    <w:p w:rsidR="007C06D2" w:rsidRPr="00BB7C79" w:rsidRDefault="007C06D2" w:rsidP="007C06D2">
      <w:pPr>
        <w:pStyle w:val="afffffffffffffffa"/>
        <w:numPr>
          <w:ilvl w:val="0"/>
          <w:numId w:val="75"/>
        </w:numPr>
        <w:rPr>
          <w:rFonts w:eastAsia="Calibri"/>
          <w:sz w:val="24"/>
        </w:rPr>
      </w:pPr>
      <w:r w:rsidRPr="00BB7C79">
        <w:rPr>
          <w:rFonts w:eastAsia="Calibri"/>
          <w:sz w:val="24"/>
        </w:rPr>
        <w:t>порядок и место представления заявок о готовности принять участие в конкурсе;</w:t>
      </w:r>
    </w:p>
    <w:p w:rsidR="007C06D2" w:rsidRPr="00BB7C79" w:rsidRDefault="007C06D2" w:rsidP="007C06D2">
      <w:pPr>
        <w:pStyle w:val="afffffffffffffffa"/>
        <w:numPr>
          <w:ilvl w:val="0"/>
          <w:numId w:val="75"/>
        </w:numPr>
        <w:rPr>
          <w:rFonts w:eastAsia="Calibri"/>
          <w:sz w:val="24"/>
        </w:rPr>
      </w:pPr>
      <w:r w:rsidRPr="00BB7C79">
        <w:rPr>
          <w:rFonts w:eastAsia="Calibri"/>
          <w:sz w:val="24"/>
        </w:rPr>
        <w:t>дата и место подведения итогов рассмотрения заявок;</w:t>
      </w:r>
    </w:p>
    <w:p w:rsidR="007C06D2" w:rsidRPr="00BB7C79" w:rsidRDefault="007C06D2" w:rsidP="007C06D2">
      <w:pPr>
        <w:pStyle w:val="afffffffffffffffa"/>
        <w:numPr>
          <w:ilvl w:val="0"/>
          <w:numId w:val="75"/>
        </w:numPr>
        <w:rPr>
          <w:rFonts w:eastAsia="Calibri"/>
          <w:sz w:val="24"/>
        </w:rPr>
      </w:pPr>
      <w:r w:rsidRPr="00BB7C79">
        <w:rPr>
          <w:rFonts w:eastAsia="Calibri"/>
          <w:sz w:val="24"/>
        </w:rPr>
        <w:t xml:space="preserve">прикрепить к сообщению электронную версию проекта концессионного соглашения и иные документы в неограниченном количестве. Ограничение будет установлено только на объем прикрепляемого файла, которое используется в существующей версии сайта – не более 1МБ; </w:t>
      </w:r>
    </w:p>
    <w:p w:rsidR="007C06D2" w:rsidRPr="00BB7C79" w:rsidRDefault="007C06D2" w:rsidP="007C06D2">
      <w:pPr>
        <w:pStyle w:val="afffffffffffffffa"/>
        <w:numPr>
          <w:ilvl w:val="0"/>
          <w:numId w:val="75"/>
        </w:numPr>
        <w:rPr>
          <w:sz w:val="24"/>
        </w:rPr>
      </w:pPr>
      <w:r w:rsidRPr="00BB7C79">
        <w:rPr>
          <w:sz w:val="24"/>
        </w:rPr>
        <w:t>вносить изменения в опубликованную информацию на любом этапе (до переноса в архив).</w:t>
      </w:r>
    </w:p>
    <w:p w:rsidR="007C06D2" w:rsidRPr="00BB7C79" w:rsidRDefault="007C06D2" w:rsidP="007C06D2">
      <w:pPr>
        <w:pStyle w:val="afffffffffffffff7"/>
        <w:rPr>
          <w:sz w:val="24"/>
        </w:rPr>
      </w:pPr>
      <w:r w:rsidRPr="00BB7C79">
        <w:rPr>
          <w:sz w:val="24"/>
        </w:rPr>
        <w:t>При реализации данного требования будет использован функционал изменения опубликованного сообщения на любом этапе до переноса в архив, реализованный на Официальном сайте.</w:t>
      </w:r>
    </w:p>
    <w:p w:rsidR="007C06D2" w:rsidRPr="00BB7C79" w:rsidRDefault="007C06D2" w:rsidP="007C06D2">
      <w:pPr>
        <w:numPr>
          <w:ilvl w:val="0"/>
          <w:numId w:val="75"/>
        </w:numPr>
        <w:suppressAutoHyphens/>
        <w:spacing w:before="100" w:after="115"/>
        <w:rPr>
          <w:lang w:eastAsia="ar-SA"/>
        </w:rPr>
      </w:pPr>
      <w:r w:rsidRPr="00BB7C79">
        <w:rPr>
          <w:lang w:eastAsia="ar-SA"/>
        </w:rPr>
        <w:t xml:space="preserve">вносить изменения в опубликованную информацию на любом этапе </w:t>
      </w:r>
      <w:r w:rsidRPr="00BB7C79">
        <w:rPr>
          <w:lang w:eastAsia="ar-SA"/>
        </w:rPr>
        <w:br/>
        <w:t>(до переноса в архив);</w:t>
      </w:r>
    </w:p>
    <w:p w:rsidR="007C06D2" w:rsidRPr="00BB7C79" w:rsidRDefault="007C06D2" w:rsidP="007C06D2">
      <w:pPr>
        <w:numPr>
          <w:ilvl w:val="0"/>
          <w:numId w:val="75"/>
        </w:numPr>
        <w:suppressAutoHyphens/>
        <w:spacing w:before="100" w:after="115"/>
        <w:rPr>
          <w:lang w:eastAsia="ar-SA"/>
        </w:rPr>
      </w:pPr>
      <w:r w:rsidRPr="00BB7C79">
        <w:rPr>
          <w:lang w:eastAsia="ar-SA"/>
        </w:rPr>
        <w:t>опубликовывать информацию об отмене приема предложений иных лиц с указанием причины отмены;</w:t>
      </w:r>
    </w:p>
    <w:p w:rsidR="007C06D2" w:rsidRPr="00BB7C79" w:rsidRDefault="007C06D2" w:rsidP="007C06D2">
      <w:pPr>
        <w:pStyle w:val="afffffffffffffff7"/>
        <w:rPr>
          <w:sz w:val="24"/>
        </w:rPr>
      </w:pPr>
      <w:r w:rsidRPr="00BB7C79">
        <w:rPr>
          <w:sz w:val="24"/>
        </w:rPr>
        <w:t>При реализации данного требования будет использован функционал отмены/аннулирования проведения конкурса на право заключения концессионного соглашения, реализованный на Официальном сайте.</w:t>
      </w:r>
    </w:p>
    <w:p w:rsidR="007C06D2" w:rsidRPr="00BB7C79" w:rsidRDefault="007C06D2" w:rsidP="007C06D2">
      <w:pPr>
        <w:numPr>
          <w:ilvl w:val="0"/>
          <w:numId w:val="75"/>
        </w:numPr>
        <w:suppressAutoHyphens/>
        <w:spacing w:before="100" w:after="115"/>
        <w:rPr>
          <w:lang w:eastAsia="ar-SA"/>
        </w:rPr>
      </w:pPr>
      <w:r w:rsidRPr="00BB7C79">
        <w:rPr>
          <w:lang w:eastAsia="ar-SA"/>
        </w:rPr>
        <w:t>опубликовывать информацию о результатах приема предложений иных лиц;</w:t>
      </w:r>
    </w:p>
    <w:p w:rsidR="007C06D2" w:rsidRPr="00BB7C79" w:rsidRDefault="007C06D2" w:rsidP="007C06D2">
      <w:pPr>
        <w:pStyle w:val="afffffffffffffff7"/>
        <w:rPr>
          <w:sz w:val="24"/>
        </w:rPr>
      </w:pPr>
      <w:r w:rsidRPr="00BB7C79">
        <w:rPr>
          <w:sz w:val="24"/>
        </w:rPr>
        <w:t xml:space="preserve">Авторизованным пользователям Официального сайта, представителям организатора торгов, будет предоставлена возможность опубликовать информацию о результатах приема </w:t>
      </w:r>
      <w:r w:rsidRPr="00BB7C79">
        <w:rPr>
          <w:sz w:val="24"/>
        </w:rPr>
        <w:lastRenderedPageBreak/>
        <w:t xml:space="preserve">заявок от иных лиц на готовность участия в конкурсе на право заключения концессионного соглашения. </w:t>
      </w:r>
    </w:p>
    <w:p w:rsidR="007C06D2" w:rsidRPr="00BB7C79" w:rsidRDefault="007C06D2" w:rsidP="007C06D2">
      <w:pPr>
        <w:pStyle w:val="afffffffffffffff7"/>
        <w:rPr>
          <w:sz w:val="24"/>
        </w:rPr>
      </w:pPr>
      <w:r w:rsidRPr="00BB7C79">
        <w:rPr>
          <w:sz w:val="24"/>
        </w:rPr>
        <w:t>При публикации результата приема заявок будет использован функционал добавления заявителей из реестра участников торгов, реализованный на сайте.</w:t>
      </w:r>
    </w:p>
    <w:p w:rsidR="007C06D2" w:rsidRPr="00BB7C79" w:rsidRDefault="007C06D2" w:rsidP="007C06D2">
      <w:pPr>
        <w:numPr>
          <w:ilvl w:val="0"/>
          <w:numId w:val="75"/>
        </w:numPr>
        <w:suppressAutoHyphens/>
        <w:spacing w:before="100" w:after="115"/>
        <w:rPr>
          <w:lang w:eastAsia="ar-SA"/>
        </w:rPr>
      </w:pPr>
      <w:r w:rsidRPr="00BB7C79">
        <w:rPr>
          <w:lang w:eastAsia="ar-SA"/>
        </w:rPr>
        <w:t>подписывать информацию и документы при публикации их на Официальном сайте.</w:t>
      </w:r>
    </w:p>
    <w:p w:rsidR="007C06D2" w:rsidRPr="00BB7C79" w:rsidRDefault="007C06D2" w:rsidP="007C06D2">
      <w:pPr>
        <w:pStyle w:val="afffffffffffffff7"/>
        <w:rPr>
          <w:sz w:val="24"/>
        </w:rPr>
      </w:pPr>
      <w:r w:rsidRPr="00BB7C79">
        <w:rPr>
          <w:sz w:val="24"/>
        </w:rPr>
        <w:t>При реализации данного требования будет использован функционал подписания квалифицированной электронной подписью, реализованный на Официальном сайте.</w:t>
      </w:r>
    </w:p>
    <w:p w:rsidR="007C06D2" w:rsidRPr="00BB7C79" w:rsidRDefault="007C06D2" w:rsidP="007C06D2">
      <w:pPr>
        <w:suppressAutoHyphens/>
        <w:spacing w:before="100" w:after="115"/>
        <w:ind w:firstLine="708"/>
        <w:rPr>
          <w:lang w:eastAsia="ar-SA"/>
        </w:rPr>
      </w:pPr>
      <w:r w:rsidRPr="00BB7C79">
        <w:rPr>
          <w:lang w:eastAsia="ar-SA"/>
        </w:rPr>
        <w:t>При публикации информации должен осуществляться контроль сроков размещения публикуемой информации на Официальном сайте, если они установлены законодательством Российской Федерации.</w:t>
      </w:r>
    </w:p>
    <w:p w:rsidR="007C06D2" w:rsidRPr="00BB7C79" w:rsidRDefault="007C06D2" w:rsidP="007C06D2">
      <w:pPr>
        <w:pStyle w:val="afffffffffffffff7"/>
        <w:rPr>
          <w:sz w:val="24"/>
        </w:rPr>
      </w:pPr>
      <w:r w:rsidRPr="00BB7C79">
        <w:rPr>
          <w:sz w:val="24"/>
        </w:rPr>
        <w:t>При публикации сообщения о предложении инвестора в автоматическом режиме будет осуществляться контроль срока приема заявок иных лиц, указанный в сообщении. Если разница между значениями атрибутов «Дата и время окончания подачи заявок» и «Дата и время начала подачи заявок» меньше 30 календарных дней, то пользователю будет выдано информационное сообщение о нарушении сроков приема заявок от иных лиц, установленное законодательством, с правом выбора продолжить публикацию сообщения или перейти на редактирование сообщения.</w:t>
      </w:r>
    </w:p>
    <w:p w:rsidR="007C06D2" w:rsidRPr="00BB7C79" w:rsidRDefault="007C06D2" w:rsidP="007C06D2">
      <w:pPr>
        <w:suppressAutoHyphens/>
        <w:spacing w:before="100" w:after="115"/>
        <w:ind w:firstLine="708"/>
        <w:rPr>
          <w:lang w:eastAsia="ar-SA"/>
        </w:rPr>
      </w:pPr>
      <w:r w:rsidRPr="00BB7C79">
        <w:rPr>
          <w:lang w:eastAsia="ar-SA"/>
        </w:rPr>
        <w:t>При проведении любой из выше перечисленных операций над опубликованной информацией всем активным пользователям с ролью «Ответственный пользователь организатора торгов» должно отправляться уведомление на электронный адрес о проведении операции.</w:t>
      </w:r>
    </w:p>
    <w:p w:rsidR="007C06D2" w:rsidRPr="00BB7C79" w:rsidRDefault="007C06D2" w:rsidP="007C06D2">
      <w:pPr>
        <w:pStyle w:val="afffffffffffffff7"/>
        <w:rPr>
          <w:sz w:val="24"/>
        </w:rPr>
      </w:pPr>
      <w:r w:rsidRPr="00BB7C79">
        <w:rPr>
          <w:sz w:val="24"/>
        </w:rPr>
        <w:t>При реализации данного требования будет использован функционал уведомления ответственных пользователей организатора торгов, реализованный на Официальном сайте.</w:t>
      </w:r>
    </w:p>
    <w:p w:rsidR="007C06D2" w:rsidRPr="00BB7C79" w:rsidRDefault="007C06D2" w:rsidP="007C06D2">
      <w:pPr>
        <w:suppressAutoHyphens/>
        <w:spacing w:before="100" w:after="115"/>
        <w:ind w:firstLine="708"/>
        <w:rPr>
          <w:lang w:eastAsia="ar-SA"/>
        </w:rPr>
      </w:pPr>
      <w:r w:rsidRPr="00BB7C79">
        <w:rPr>
          <w:lang w:eastAsia="ar-SA"/>
        </w:rPr>
        <w:t>Все действия авторизованных пользователей Официального сайта, совершаемые над опубликованной информацией, должны быть зафиксированы в разделе журналирования, организованном на Официальном сайте.</w:t>
      </w:r>
    </w:p>
    <w:p w:rsidR="007C06D2" w:rsidRPr="00BB7C79" w:rsidRDefault="007C06D2" w:rsidP="007C06D2">
      <w:pPr>
        <w:pStyle w:val="afffffffffffffff7"/>
        <w:rPr>
          <w:sz w:val="24"/>
        </w:rPr>
      </w:pPr>
      <w:r w:rsidRPr="00BB7C79">
        <w:rPr>
          <w:sz w:val="24"/>
        </w:rPr>
        <w:t>В «Журналирование» будет добавлена бизнес единица «Предложения инвесторов», под которой будут отражаться все операции выполненные пользователями над сообщением.</w:t>
      </w:r>
    </w:p>
    <w:p w:rsidR="007C06D2" w:rsidRPr="00BB7C79" w:rsidRDefault="007C06D2" w:rsidP="007C06D2">
      <w:pPr>
        <w:pStyle w:val="afffffffffffffff7"/>
        <w:rPr>
          <w:sz w:val="24"/>
        </w:rPr>
      </w:pPr>
      <w:r w:rsidRPr="00BB7C79">
        <w:rPr>
          <w:sz w:val="24"/>
        </w:rPr>
        <w:t>Запись логирования будет иметь следующие атрибуты:</w:t>
      </w:r>
    </w:p>
    <w:p w:rsidR="007C06D2" w:rsidRPr="00BB7C79" w:rsidRDefault="007C06D2" w:rsidP="007C06D2">
      <w:pPr>
        <w:pStyle w:val="afffffffffffffffa"/>
        <w:numPr>
          <w:ilvl w:val="0"/>
          <w:numId w:val="75"/>
        </w:numPr>
        <w:rPr>
          <w:rFonts w:eastAsia="Calibri"/>
          <w:sz w:val="24"/>
        </w:rPr>
      </w:pPr>
      <w:r w:rsidRPr="00BB7C79">
        <w:rPr>
          <w:rFonts w:eastAsia="Calibri"/>
          <w:sz w:val="24"/>
        </w:rPr>
        <w:t>бизнес единица;</w:t>
      </w:r>
    </w:p>
    <w:p w:rsidR="007C06D2" w:rsidRPr="00BB7C79" w:rsidRDefault="007C06D2" w:rsidP="007C06D2">
      <w:pPr>
        <w:pStyle w:val="afffffffffffffffa"/>
        <w:numPr>
          <w:ilvl w:val="0"/>
          <w:numId w:val="75"/>
        </w:numPr>
        <w:rPr>
          <w:rFonts w:eastAsia="Calibri"/>
          <w:sz w:val="24"/>
        </w:rPr>
      </w:pPr>
      <w:r w:rsidRPr="00BB7C79">
        <w:rPr>
          <w:rFonts w:eastAsia="Calibri"/>
          <w:sz w:val="24"/>
        </w:rPr>
        <w:t>операция;</w:t>
      </w:r>
    </w:p>
    <w:p w:rsidR="007C06D2" w:rsidRPr="00BB7C79" w:rsidRDefault="007C06D2" w:rsidP="007C06D2">
      <w:pPr>
        <w:pStyle w:val="afffffffffffffffa"/>
        <w:numPr>
          <w:ilvl w:val="0"/>
          <w:numId w:val="75"/>
        </w:numPr>
        <w:rPr>
          <w:rFonts w:eastAsia="Calibri"/>
          <w:sz w:val="24"/>
        </w:rPr>
      </w:pPr>
      <w:r w:rsidRPr="00BB7C79">
        <w:rPr>
          <w:rFonts w:eastAsia="Calibri"/>
          <w:sz w:val="24"/>
        </w:rPr>
        <w:t>описание операции;</w:t>
      </w:r>
    </w:p>
    <w:p w:rsidR="007C06D2" w:rsidRPr="00BB7C79" w:rsidRDefault="007C06D2" w:rsidP="007C06D2">
      <w:pPr>
        <w:pStyle w:val="afffffffffffffffa"/>
        <w:numPr>
          <w:ilvl w:val="0"/>
          <w:numId w:val="75"/>
        </w:numPr>
        <w:rPr>
          <w:rFonts w:eastAsia="Calibri"/>
          <w:sz w:val="24"/>
        </w:rPr>
      </w:pPr>
      <w:r w:rsidRPr="00BB7C79">
        <w:rPr>
          <w:rFonts w:eastAsia="Calibri"/>
          <w:sz w:val="24"/>
        </w:rPr>
        <w:t>атрибут – параметр, который был изменен пользователем;</w:t>
      </w:r>
    </w:p>
    <w:p w:rsidR="007C06D2" w:rsidRPr="00BB7C79" w:rsidRDefault="007C06D2" w:rsidP="007C06D2">
      <w:pPr>
        <w:pStyle w:val="afffffffffffffffa"/>
        <w:numPr>
          <w:ilvl w:val="0"/>
          <w:numId w:val="75"/>
        </w:numPr>
        <w:rPr>
          <w:rFonts w:eastAsia="Calibri"/>
          <w:sz w:val="24"/>
        </w:rPr>
      </w:pPr>
      <w:r w:rsidRPr="00BB7C79">
        <w:rPr>
          <w:rFonts w:eastAsia="Calibri"/>
          <w:sz w:val="24"/>
        </w:rPr>
        <w:t>старое значение;</w:t>
      </w:r>
    </w:p>
    <w:p w:rsidR="007C06D2" w:rsidRPr="00BB7C79" w:rsidRDefault="007C06D2" w:rsidP="007C06D2">
      <w:pPr>
        <w:pStyle w:val="afffffffffffffffa"/>
        <w:numPr>
          <w:ilvl w:val="0"/>
          <w:numId w:val="75"/>
        </w:numPr>
        <w:rPr>
          <w:rFonts w:eastAsia="Calibri"/>
          <w:sz w:val="24"/>
        </w:rPr>
      </w:pPr>
      <w:r w:rsidRPr="00BB7C79">
        <w:rPr>
          <w:rFonts w:eastAsia="Calibri"/>
          <w:sz w:val="24"/>
        </w:rPr>
        <w:t>новое значение;</w:t>
      </w:r>
    </w:p>
    <w:p w:rsidR="007C06D2" w:rsidRPr="00BB7C79" w:rsidRDefault="007C06D2" w:rsidP="007C06D2">
      <w:pPr>
        <w:pStyle w:val="afffffffffffffffa"/>
        <w:numPr>
          <w:ilvl w:val="0"/>
          <w:numId w:val="75"/>
        </w:numPr>
        <w:rPr>
          <w:rFonts w:eastAsia="Calibri"/>
          <w:sz w:val="24"/>
        </w:rPr>
      </w:pPr>
      <w:r w:rsidRPr="00BB7C79">
        <w:rPr>
          <w:rFonts w:eastAsia="Calibri"/>
          <w:sz w:val="24"/>
        </w:rPr>
        <w:t>дата и время проведения операции;</w:t>
      </w:r>
    </w:p>
    <w:p w:rsidR="007C06D2" w:rsidRPr="00BB7C79" w:rsidRDefault="007C06D2" w:rsidP="007C06D2">
      <w:pPr>
        <w:pStyle w:val="afffffffffffffffa"/>
        <w:numPr>
          <w:ilvl w:val="0"/>
          <w:numId w:val="75"/>
        </w:numPr>
        <w:rPr>
          <w:rFonts w:eastAsia="Calibri"/>
          <w:sz w:val="24"/>
        </w:rPr>
      </w:pPr>
      <w:r w:rsidRPr="00BB7C79">
        <w:rPr>
          <w:rFonts w:eastAsia="Calibri"/>
          <w:sz w:val="24"/>
        </w:rPr>
        <w:t>пользователь – логин пользователя;</w:t>
      </w:r>
    </w:p>
    <w:p w:rsidR="007C06D2" w:rsidRPr="00BB7C79" w:rsidRDefault="007C06D2" w:rsidP="007C06D2">
      <w:pPr>
        <w:pStyle w:val="afffffffffffffffa"/>
        <w:numPr>
          <w:ilvl w:val="0"/>
          <w:numId w:val="75"/>
        </w:numPr>
        <w:rPr>
          <w:rFonts w:eastAsia="Calibri"/>
          <w:sz w:val="24"/>
        </w:rPr>
      </w:pPr>
      <w:r w:rsidRPr="00BB7C79">
        <w:rPr>
          <w:rFonts w:eastAsia="Calibri"/>
          <w:sz w:val="24"/>
          <w:lang w:val="en-US"/>
        </w:rPr>
        <w:lastRenderedPageBreak/>
        <w:t>IP</w:t>
      </w:r>
      <w:r w:rsidRPr="00BB7C79">
        <w:rPr>
          <w:rFonts w:eastAsia="Calibri"/>
          <w:sz w:val="24"/>
        </w:rPr>
        <w:t xml:space="preserve"> адрес – IP адреса, с которого был осуществлен доступ на официальный сайт.</w:t>
      </w:r>
    </w:p>
    <w:p w:rsidR="007C06D2" w:rsidRPr="00BB7C79" w:rsidRDefault="007C06D2" w:rsidP="007C06D2">
      <w:pPr>
        <w:suppressAutoHyphens/>
        <w:spacing w:before="100" w:after="115"/>
        <w:ind w:firstLine="708"/>
        <w:rPr>
          <w:lang w:eastAsia="ar-SA"/>
        </w:rPr>
      </w:pPr>
      <w:r w:rsidRPr="00BB7C79">
        <w:rPr>
          <w:lang w:eastAsia="ar-SA"/>
        </w:rPr>
        <w:t>Авторизованным на Официальном сайте пользователям должна быть предоставлена возможность, в случае принятия решения о проведении торгов после окончания срока приема предложений иных лиц, экспортировать информацию, заполненную при публикации предложения, в информационное сообщение о проведении торгов. При этом в создаваемом информационном сообщении о проведении торгов и информационном сообщении о приеме предложений иных лиц должны быть предусмотрены перекрестные ссылки.</w:t>
      </w:r>
    </w:p>
    <w:p w:rsidR="007C06D2" w:rsidRPr="00BB7C79" w:rsidRDefault="007C06D2" w:rsidP="007C06D2">
      <w:pPr>
        <w:pStyle w:val="afffffffffffffff7"/>
        <w:rPr>
          <w:sz w:val="24"/>
        </w:rPr>
      </w:pPr>
      <w:r w:rsidRPr="00BB7C79">
        <w:rPr>
          <w:sz w:val="24"/>
        </w:rPr>
        <w:t xml:space="preserve">Функционал создания сообщения о проведении конкурса будет доработан таким образом, что пользователь будет иметь возможность создать сообщение на основании сообщения о предложении инвестора посредством импорта значений атрибутов данного сообщения во вновь создаваемое сообщение о конкурсе. </w:t>
      </w:r>
    </w:p>
    <w:p w:rsidR="007C06D2" w:rsidRPr="00BB7C79" w:rsidRDefault="007C06D2" w:rsidP="007C06D2">
      <w:pPr>
        <w:pStyle w:val="afffffffffffffff7"/>
        <w:rPr>
          <w:sz w:val="24"/>
        </w:rPr>
      </w:pPr>
      <w:r w:rsidRPr="00BB7C79">
        <w:rPr>
          <w:sz w:val="24"/>
        </w:rPr>
        <w:t>Операция публикации сообщения о проведении конкурса, созданного на базе сообщения о предложении инвестора, будет доработана таким образом, что при выполнении операции автоматически системой будут установлены перекрестные ссылки между данными сообщениями, что позволит пользователям осуществлять быстрый переход между сообщениями.</w:t>
      </w:r>
    </w:p>
    <w:p w:rsidR="007C06D2" w:rsidRPr="00BB7C79" w:rsidRDefault="007C06D2" w:rsidP="007C06D2">
      <w:pPr>
        <w:suppressAutoHyphens/>
        <w:spacing w:before="100" w:after="115"/>
        <w:ind w:firstLine="708"/>
        <w:rPr>
          <w:lang w:eastAsia="ar-SA"/>
        </w:rPr>
      </w:pPr>
      <w:r w:rsidRPr="00BB7C79">
        <w:rPr>
          <w:lang w:eastAsia="ar-SA"/>
        </w:rPr>
        <w:t>Опубликованные в разделе «Концессионные соглашения» сообщения о приеме предложений иных лиц в публичном разделе должны быть доступны для просмотра в виде списка вместе с информационными сообщениями о проведении торгов, который может ограничиваться критериями поиска. В указанном списке должен быть предусмотрен переход для просмотра каждого конкретного сообщения о приеме сообщений.</w:t>
      </w:r>
    </w:p>
    <w:p w:rsidR="007C06D2" w:rsidRPr="00BB7C79" w:rsidRDefault="007C06D2" w:rsidP="007C06D2">
      <w:pPr>
        <w:pStyle w:val="afffffffffffffff7"/>
        <w:rPr>
          <w:sz w:val="24"/>
        </w:rPr>
      </w:pPr>
      <w:r w:rsidRPr="00BB7C79">
        <w:rPr>
          <w:sz w:val="24"/>
        </w:rPr>
        <w:t>Опубликованные сообщения о приеме предложений иных лиц в публичном разделе будут доступны для просмотра в списке вместе с сообщениями о проведении конкурсов на право заключения концессионных соглашений. При реализации требования быстрого перехода для просмотра конкретного сообщения будет использован функционал просмотра сообщений, реализованный на Официальном сайте.</w:t>
      </w:r>
    </w:p>
    <w:p w:rsidR="007C06D2" w:rsidRPr="00BB7C79" w:rsidRDefault="007C06D2" w:rsidP="007C06D2">
      <w:pPr>
        <w:suppressAutoHyphens/>
        <w:spacing w:before="100" w:after="115"/>
        <w:ind w:firstLine="708"/>
        <w:rPr>
          <w:lang w:eastAsia="ar-SA"/>
        </w:rPr>
      </w:pPr>
      <w:r w:rsidRPr="00BB7C79">
        <w:rPr>
          <w:lang w:eastAsia="ar-SA"/>
        </w:rPr>
        <w:t xml:space="preserve">В расширенный поиск раздела «Концессионные сообщения» должен быть добавлен критерий поиска, позволяющий отбирать и просматривать отдельно информационные сообщения о проведении торгов и отдельно сообщения о приеме предложений иных лиц. </w:t>
      </w:r>
    </w:p>
    <w:p w:rsidR="007C06D2" w:rsidRPr="00BB7C79" w:rsidRDefault="007C06D2" w:rsidP="007C06D2">
      <w:pPr>
        <w:pStyle w:val="afffffffffffffff7"/>
        <w:rPr>
          <w:sz w:val="24"/>
        </w:rPr>
      </w:pPr>
      <w:r w:rsidRPr="00BB7C79">
        <w:rPr>
          <w:sz w:val="24"/>
        </w:rPr>
        <w:t>В разделе сайта «Концессионные соглашения» будет добавлен параметр поиска «Тип сообщения», который позволит включить в выборку только сообщения содержащие предложения инвесторов или только сообщения о проведении конкурсов. По умолчанию поиск по параметрам будет осуществляться по всем сообщениям, опубликованным в данном разделе.</w:t>
      </w:r>
    </w:p>
    <w:p w:rsidR="007C06D2" w:rsidRPr="00BB7C79" w:rsidRDefault="007C06D2" w:rsidP="007C06D2">
      <w:pPr>
        <w:suppressAutoHyphens/>
        <w:spacing w:before="100" w:after="115"/>
        <w:ind w:firstLine="708"/>
        <w:rPr>
          <w:lang w:eastAsia="ar-SA"/>
        </w:rPr>
      </w:pPr>
      <w:r w:rsidRPr="00BB7C79">
        <w:rPr>
          <w:lang w:eastAsia="ar-SA"/>
        </w:rPr>
        <w:t>Пользователям в публичном разделе Официального сайта должна быть предоставлена возможность:</w:t>
      </w:r>
    </w:p>
    <w:p w:rsidR="007C06D2" w:rsidRPr="00BB7C79" w:rsidRDefault="007C06D2" w:rsidP="007C06D2">
      <w:pPr>
        <w:numPr>
          <w:ilvl w:val="0"/>
          <w:numId w:val="75"/>
        </w:numPr>
        <w:suppressAutoHyphens/>
        <w:spacing w:before="100" w:after="115"/>
        <w:rPr>
          <w:lang w:eastAsia="ar-SA"/>
        </w:rPr>
      </w:pPr>
      <w:r w:rsidRPr="00BB7C79">
        <w:rPr>
          <w:lang w:eastAsia="ar-SA"/>
        </w:rPr>
        <w:t>поиска среди опубликованных сообщений о приеме предложений по атрибутам, заданным пользователями;</w:t>
      </w:r>
    </w:p>
    <w:p w:rsidR="007C06D2" w:rsidRPr="00BB7C79" w:rsidRDefault="007C06D2" w:rsidP="007C06D2">
      <w:pPr>
        <w:pStyle w:val="afffffffffffffff7"/>
        <w:rPr>
          <w:sz w:val="24"/>
        </w:rPr>
      </w:pPr>
      <w:r w:rsidRPr="00BB7C79">
        <w:rPr>
          <w:sz w:val="24"/>
        </w:rPr>
        <w:lastRenderedPageBreak/>
        <w:t xml:space="preserve">При разработке сообщений о предложении инвестора будет использована модель сообщения о конкурсе на право заключения концессионного соглашения, что позволит осуществлять одновременный поиск как по сообщениям о конкурсе, так и по сообщениям о предложениях инвесторов. </w:t>
      </w:r>
    </w:p>
    <w:p w:rsidR="007C06D2" w:rsidRPr="00BB7C79" w:rsidRDefault="007C06D2" w:rsidP="007C06D2">
      <w:pPr>
        <w:numPr>
          <w:ilvl w:val="0"/>
          <w:numId w:val="75"/>
        </w:numPr>
        <w:suppressAutoHyphens/>
        <w:spacing w:before="100" w:after="115"/>
        <w:rPr>
          <w:lang w:eastAsia="ar-SA"/>
        </w:rPr>
      </w:pPr>
      <w:r w:rsidRPr="00BB7C79">
        <w:rPr>
          <w:lang w:eastAsia="ar-SA"/>
        </w:rPr>
        <w:t>поиска контекста в текстовых полях сообщения и в прикрепленных к сообщениям файлов (созданных в текстовых редакторах);</w:t>
      </w:r>
    </w:p>
    <w:p w:rsidR="007C06D2" w:rsidRPr="00BB7C79" w:rsidRDefault="007C06D2" w:rsidP="007C06D2">
      <w:pPr>
        <w:pStyle w:val="afffffffffffffff7"/>
        <w:rPr>
          <w:sz w:val="24"/>
        </w:rPr>
      </w:pPr>
      <w:r w:rsidRPr="00BB7C79">
        <w:rPr>
          <w:sz w:val="24"/>
        </w:rPr>
        <w:t>Все текстовые поля сообщений и прикрепленные файлы (созданные в текстовых редакторах) будут включены в контекстный поиск, реализованный на сайте.</w:t>
      </w:r>
    </w:p>
    <w:p w:rsidR="007C06D2" w:rsidRPr="00BB7C79" w:rsidRDefault="007C06D2" w:rsidP="007C06D2">
      <w:pPr>
        <w:numPr>
          <w:ilvl w:val="0"/>
          <w:numId w:val="75"/>
        </w:numPr>
        <w:suppressAutoHyphens/>
        <w:spacing w:before="100" w:after="115"/>
        <w:rPr>
          <w:lang w:eastAsia="ar-SA"/>
        </w:rPr>
      </w:pPr>
      <w:r w:rsidRPr="00BB7C79">
        <w:rPr>
          <w:lang w:eastAsia="ar-SA"/>
        </w:rPr>
        <w:t>просмотра опубликованной информации и скачивания прикрепленных к сообщению о приеме предложений иных лиц электронных версий документов;</w:t>
      </w:r>
    </w:p>
    <w:p w:rsidR="007C06D2" w:rsidRPr="00BB7C79" w:rsidRDefault="007C06D2" w:rsidP="007C06D2">
      <w:pPr>
        <w:pStyle w:val="afffffffffffffff7"/>
        <w:rPr>
          <w:sz w:val="24"/>
        </w:rPr>
      </w:pPr>
      <w:r w:rsidRPr="00BB7C79">
        <w:rPr>
          <w:sz w:val="24"/>
        </w:rPr>
        <w:t>При реализации данного требования будет использованы функционалы просмотра сообщений и скачивание электронных версий документов, прикрепленных к сообщению, с возможностью предварительного просмотра, реализованные на Официальном сайте.</w:t>
      </w:r>
    </w:p>
    <w:p w:rsidR="007C06D2" w:rsidRPr="00BB7C79" w:rsidRDefault="007C06D2" w:rsidP="007C06D2">
      <w:pPr>
        <w:numPr>
          <w:ilvl w:val="0"/>
          <w:numId w:val="75"/>
        </w:numPr>
        <w:suppressAutoHyphens/>
        <w:spacing w:before="100" w:after="115"/>
        <w:rPr>
          <w:lang w:eastAsia="ar-SA"/>
        </w:rPr>
      </w:pPr>
      <w:r w:rsidRPr="00BB7C79">
        <w:rPr>
          <w:lang w:eastAsia="ar-SA"/>
        </w:rPr>
        <w:t>формирования печатной формы сообщения и сохранения ее в форматах PDF или RTF. При формировании печатной формы на ней должны быть указаны: источник печати, дата и время формирования формы для печати, а также максимальное количество страниц в сформированном документе и текущая страница (пример: страница 2 из 18);</w:t>
      </w:r>
    </w:p>
    <w:p w:rsidR="007C06D2" w:rsidRPr="00BB7C79" w:rsidRDefault="007C06D2" w:rsidP="007C06D2">
      <w:pPr>
        <w:pStyle w:val="afffffffffffffff7"/>
        <w:rPr>
          <w:sz w:val="24"/>
        </w:rPr>
      </w:pPr>
      <w:r w:rsidRPr="00BB7C79">
        <w:rPr>
          <w:sz w:val="24"/>
        </w:rPr>
        <w:t>Для реализации данного требования будет разработан шаблон печатной формы сообщения. На основе шаблона пользователю будет предоставлена возможность сохранения сообщения в форматах PDF или RTF. При формировании печатной формы будут указаны: источник печати, дата и время формирования печатной формы, а также максимальное количество страниц в сформированном документе и текущая страница (пример: страница 2 из 18).</w:t>
      </w:r>
    </w:p>
    <w:p w:rsidR="007C06D2" w:rsidRPr="00BB7C79" w:rsidRDefault="007C06D2" w:rsidP="007C06D2">
      <w:pPr>
        <w:numPr>
          <w:ilvl w:val="0"/>
          <w:numId w:val="75"/>
        </w:numPr>
        <w:suppressAutoHyphens/>
        <w:spacing w:before="100" w:after="115"/>
        <w:rPr>
          <w:lang w:eastAsia="ar-SA"/>
        </w:rPr>
      </w:pPr>
      <w:r w:rsidRPr="00BB7C79">
        <w:rPr>
          <w:lang w:eastAsia="ar-SA"/>
        </w:rPr>
        <w:t xml:space="preserve">просмотра истории изменения сообщения после публикации; </w:t>
      </w:r>
    </w:p>
    <w:p w:rsidR="007C06D2" w:rsidRPr="00BB7C79" w:rsidRDefault="007C06D2" w:rsidP="007C06D2">
      <w:pPr>
        <w:pStyle w:val="afffffffffffffff7"/>
        <w:rPr>
          <w:sz w:val="24"/>
        </w:rPr>
      </w:pPr>
      <w:r w:rsidRPr="00BB7C79">
        <w:rPr>
          <w:sz w:val="24"/>
        </w:rPr>
        <w:t xml:space="preserve">По каждому сообщению будет вестись история изменений. Отображение истории изменения сообщения будет реализовано согласно требованиям, определенным в пункте </w:t>
      </w:r>
      <w:r>
        <w:fldChar w:fldCharType="begin"/>
      </w:r>
      <w:r>
        <w:instrText xml:space="preserve"> REF _Ref398024118 \r \h  \* MERGEFORMAT </w:instrText>
      </w:r>
      <w:r>
        <w:fldChar w:fldCharType="separate"/>
      </w:r>
      <w:r w:rsidRPr="00BB7C79">
        <w:rPr>
          <w:sz w:val="24"/>
        </w:rPr>
        <w:t>5.5.8</w:t>
      </w:r>
      <w:r>
        <w:fldChar w:fldCharType="end"/>
      </w:r>
      <w:r w:rsidRPr="00BB7C79">
        <w:rPr>
          <w:sz w:val="24"/>
        </w:rPr>
        <w:t xml:space="preserve"> настоящего документа.</w:t>
      </w:r>
    </w:p>
    <w:p w:rsidR="007C06D2" w:rsidRPr="00BB7C79" w:rsidRDefault="007C06D2" w:rsidP="007C06D2">
      <w:pPr>
        <w:numPr>
          <w:ilvl w:val="0"/>
          <w:numId w:val="75"/>
        </w:numPr>
        <w:suppressAutoHyphens/>
        <w:spacing w:before="100" w:after="115"/>
        <w:rPr>
          <w:lang w:eastAsia="ar-SA"/>
        </w:rPr>
      </w:pPr>
      <w:r w:rsidRPr="00BB7C79">
        <w:rPr>
          <w:lang w:eastAsia="ar-SA"/>
        </w:rPr>
        <w:t>подписки на получение уведомлений на электронную почту об изменении информации по сообщению о приеме предложений, определенному пользователем.</w:t>
      </w:r>
    </w:p>
    <w:p w:rsidR="007C06D2" w:rsidRPr="00BB7C79" w:rsidRDefault="007C06D2" w:rsidP="007C06D2">
      <w:pPr>
        <w:pStyle w:val="afffffffffffffff7"/>
        <w:rPr>
          <w:sz w:val="24"/>
        </w:rPr>
      </w:pPr>
      <w:r w:rsidRPr="00BB7C79">
        <w:rPr>
          <w:sz w:val="24"/>
        </w:rPr>
        <w:t>Функционал раздела сайта «Подписка» будет доработан таким образом, что пользователям будет предоставлена возможность подписаться на получение уведомлений о публикации новых сообщений о предложениях инвестора по параметрам. Состав параметров будет определен на этапе разработки ЧТЗ.</w:t>
      </w:r>
    </w:p>
    <w:p w:rsidR="007C06D2" w:rsidRPr="00BB7C79" w:rsidRDefault="007C06D2" w:rsidP="007C06D2">
      <w:pPr>
        <w:suppressAutoHyphens/>
        <w:spacing w:before="100" w:after="115"/>
        <w:rPr>
          <w:lang w:eastAsia="ar-SA"/>
        </w:rPr>
      </w:pPr>
    </w:p>
    <w:p w:rsidR="007C06D2" w:rsidRPr="00BB7C79" w:rsidRDefault="007C06D2" w:rsidP="007C06D2">
      <w:pPr>
        <w:suppressAutoHyphens/>
        <w:spacing w:before="100" w:after="115"/>
        <w:ind w:firstLine="708"/>
        <w:rPr>
          <w:lang w:eastAsia="ar-SA"/>
        </w:rPr>
      </w:pPr>
      <w:r w:rsidRPr="00BB7C79">
        <w:rPr>
          <w:lang w:eastAsia="ar-SA"/>
        </w:rPr>
        <w:lastRenderedPageBreak/>
        <w:t>Опубликованные на Официальном сайте сообщения о приеме предложений иных лиц должны быть включены в статистические отчеты, публикуемые в публичном разделе на Официальном сайте, а также в наборы открытых данных и в поиск по всем торгам.</w:t>
      </w:r>
    </w:p>
    <w:p w:rsidR="007C06D2" w:rsidRPr="00BB7C79" w:rsidRDefault="007C06D2" w:rsidP="007C06D2">
      <w:pPr>
        <w:pStyle w:val="afffffffffffffff7"/>
        <w:rPr>
          <w:sz w:val="24"/>
        </w:rPr>
      </w:pPr>
      <w:r w:rsidRPr="00BB7C79">
        <w:rPr>
          <w:sz w:val="24"/>
        </w:rPr>
        <w:t>Опубликованные на Официальном сайте сообщения о приеме предложений иных лиц будут включены в статистические отчеты, реализованные в разделе сайта «Статистическая информация». В отчеты детальной статистики будет добавлен параметр для определения пользователям «Тип сообщения», что позволит получать статистику в разрезе сообщений о предложениях инвесторов и сообщениях о проведении конкурса.</w:t>
      </w:r>
    </w:p>
    <w:p w:rsidR="007C06D2" w:rsidRPr="00BB7C79" w:rsidRDefault="007C06D2" w:rsidP="007C06D2">
      <w:pPr>
        <w:suppressAutoHyphens/>
        <w:spacing w:before="100" w:after="115"/>
        <w:ind w:firstLine="708"/>
        <w:rPr>
          <w:lang w:eastAsia="ar-SA"/>
        </w:rPr>
      </w:pPr>
      <w:r w:rsidRPr="00BB7C79">
        <w:rPr>
          <w:lang w:eastAsia="ar-SA"/>
        </w:rPr>
        <w:t>Администратору официального сайта по аналогии с разделами торгов, разработанными в рамках предыдущих контрактов, должна быть предоставлена возможность:</w:t>
      </w:r>
    </w:p>
    <w:p w:rsidR="007C06D2" w:rsidRPr="00BB7C79" w:rsidRDefault="007C06D2" w:rsidP="007C06D2">
      <w:pPr>
        <w:numPr>
          <w:ilvl w:val="0"/>
          <w:numId w:val="75"/>
        </w:numPr>
        <w:suppressAutoHyphens/>
        <w:spacing w:before="100" w:after="115"/>
        <w:rPr>
          <w:lang w:eastAsia="ar-SA"/>
        </w:rPr>
      </w:pPr>
      <w:r w:rsidRPr="00BB7C79">
        <w:rPr>
          <w:lang w:eastAsia="ar-SA"/>
        </w:rPr>
        <w:t>заблокировать опубликованное на сайте сообщение (по требованию уполномоченного органа);</w:t>
      </w:r>
    </w:p>
    <w:p w:rsidR="007C06D2" w:rsidRPr="00BB7C79" w:rsidRDefault="007C06D2" w:rsidP="007C06D2">
      <w:pPr>
        <w:pStyle w:val="afffffffffffffff7"/>
        <w:rPr>
          <w:sz w:val="24"/>
        </w:rPr>
      </w:pPr>
      <w:r w:rsidRPr="00BB7C79">
        <w:rPr>
          <w:sz w:val="24"/>
        </w:rPr>
        <w:t>Все сообщения о предложениях инвестора, опубликованные на сайте, будут доступны администратору для проведения операции блокировки. О факте блокировки сообщения, ответственному пользователю организатора торгов и пользователям, подписавшимся на получение уведомлений об изменениях сообщения, будет отправлено уведомление на электронную почту.</w:t>
      </w:r>
    </w:p>
    <w:p w:rsidR="007C06D2" w:rsidRPr="00BB7C79" w:rsidRDefault="007C06D2" w:rsidP="007C06D2">
      <w:pPr>
        <w:numPr>
          <w:ilvl w:val="0"/>
          <w:numId w:val="75"/>
        </w:numPr>
        <w:suppressAutoHyphens/>
        <w:spacing w:before="100" w:after="115"/>
        <w:rPr>
          <w:lang w:eastAsia="ar-SA"/>
        </w:rPr>
      </w:pPr>
      <w:r w:rsidRPr="00BB7C79">
        <w:rPr>
          <w:lang w:eastAsia="ar-SA"/>
        </w:rPr>
        <w:t>переместить сообщение в архив, по истечению срока актуальности;</w:t>
      </w:r>
    </w:p>
    <w:p w:rsidR="007C06D2" w:rsidRPr="00BB7C79" w:rsidRDefault="007C06D2" w:rsidP="007C06D2">
      <w:pPr>
        <w:pStyle w:val="afffffffffffffff7"/>
        <w:rPr>
          <w:sz w:val="24"/>
        </w:rPr>
      </w:pPr>
      <w:r w:rsidRPr="00BB7C79">
        <w:rPr>
          <w:sz w:val="24"/>
        </w:rPr>
        <w:t>При реализации данного требования будет использован функционал архивирования сообщений о конкурсе на право заключения концессионного соглашения, реализованный на Официальном сайте.</w:t>
      </w:r>
    </w:p>
    <w:p w:rsidR="007C06D2" w:rsidRPr="00BB7C79" w:rsidRDefault="007C06D2" w:rsidP="007C06D2">
      <w:pPr>
        <w:numPr>
          <w:ilvl w:val="0"/>
          <w:numId w:val="75"/>
        </w:numPr>
        <w:suppressAutoHyphens/>
        <w:spacing w:before="100" w:after="115"/>
        <w:rPr>
          <w:lang w:eastAsia="ar-SA"/>
        </w:rPr>
      </w:pPr>
      <w:r w:rsidRPr="00BB7C79">
        <w:rPr>
          <w:lang w:eastAsia="ar-SA"/>
        </w:rPr>
        <w:t>просмотреть журнал фиксации всех действий авторизованных пользователей, которые совершались над опубликованными на Официальном сайте сообщениями о приеме предложений иных лиц.</w:t>
      </w:r>
    </w:p>
    <w:p w:rsidR="007C06D2" w:rsidRPr="00BB7C79" w:rsidRDefault="007C06D2" w:rsidP="007C06D2">
      <w:pPr>
        <w:pStyle w:val="afffffffffffffff7"/>
        <w:rPr>
          <w:sz w:val="24"/>
        </w:rPr>
      </w:pPr>
      <w:r w:rsidRPr="00BB7C79">
        <w:rPr>
          <w:sz w:val="24"/>
        </w:rPr>
        <w:t>В «Журналирование» будет добавлена бизнес единица «Предложения инвесторов», под которой будут отражаться все операции выполненные пользователями над сообщением.</w:t>
      </w:r>
    </w:p>
    <w:p w:rsidR="007C06D2" w:rsidRPr="00BB7C79" w:rsidRDefault="007C06D2" w:rsidP="007C06D2">
      <w:pPr>
        <w:pStyle w:val="afffffffffffffff7"/>
        <w:rPr>
          <w:sz w:val="24"/>
        </w:rPr>
      </w:pPr>
      <w:r w:rsidRPr="00BB7C79">
        <w:rPr>
          <w:sz w:val="24"/>
        </w:rPr>
        <w:t>Опубликованные на Официальном сайте сообщения о приеме предложений иных лиц будут включены в открытые данные раздела «Концессионные соглашения».</w:t>
      </w:r>
    </w:p>
    <w:p w:rsidR="007C06D2" w:rsidRPr="00BB7C79" w:rsidRDefault="007C06D2" w:rsidP="007C06D2">
      <w:pPr>
        <w:suppressAutoHyphens/>
        <w:spacing w:before="100" w:after="115"/>
        <w:ind w:firstLine="708"/>
        <w:rPr>
          <w:lang w:eastAsia="ar-SA"/>
        </w:rPr>
      </w:pPr>
      <w:r w:rsidRPr="00BB7C79">
        <w:rPr>
          <w:lang w:eastAsia="ar-SA"/>
        </w:rPr>
        <w:t>5.5.1.3. Всем авторизованным пользователям Официального сайта при размещении информации в разделе «Концессионные соглашения» должна быть предоставлена возможность при создании информационных сообщений о проведении конкурсов на право заключения концессионного соглашения указать информацию об участии дополнительных публичных образований на стороне концедента (количество не ограничено).</w:t>
      </w:r>
    </w:p>
    <w:p w:rsidR="007C06D2" w:rsidRPr="00BB7C79" w:rsidRDefault="007C06D2" w:rsidP="007C06D2">
      <w:pPr>
        <w:suppressAutoHyphens/>
        <w:spacing w:before="100" w:after="115"/>
        <w:ind w:firstLine="708"/>
        <w:rPr>
          <w:lang w:eastAsia="ar-SA"/>
        </w:rPr>
      </w:pPr>
      <w:r w:rsidRPr="00BB7C79">
        <w:rPr>
          <w:lang w:eastAsia="ar-SA"/>
        </w:rPr>
        <w:t>Указанные авторизованным пользователем публичные образования на стороне концедента должны быть доступны при просмотре информационных сообщений о проведении конкурсов. Информация об участии нескольких публичных образований на стороне концедента должна быть указана в списке информационных сообщений о проведении конкурса.</w:t>
      </w:r>
    </w:p>
    <w:p w:rsidR="007C06D2" w:rsidRPr="00BB7C79" w:rsidRDefault="007C06D2" w:rsidP="007C06D2">
      <w:pPr>
        <w:pStyle w:val="afffffffffffffff7"/>
        <w:rPr>
          <w:sz w:val="24"/>
        </w:rPr>
      </w:pPr>
      <w:r w:rsidRPr="00BB7C79">
        <w:rPr>
          <w:sz w:val="24"/>
        </w:rPr>
        <w:lastRenderedPageBreak/>
        <w:t>Информация об участии нескольких публичных образований на стороне концедента будет отражена в общих параметрах сообщения о проведении конкурса на право заключения концессионного соглашения и в списке информационных сообщений.</w:t>
      </w:r>
    </w:p>
    <w:p w:rsidR="007C06D2" w:rsidRPr="00BB7C79" w:rsidRDefault="007C06D2" w:rsidP="007C06D2">
      <w:pPr>
        <w:suppressAutoHyphens/>
        <w:spacing w:before="100" w:after="115"/>
        <w:ind w:firstLine="708"/>
        <w:rPr>
          <w:lang w:eastAsia="ar-SA"/>
        </w:rPr>
      </w:pPr>
      <w:r w:rsidRPr="00BB7C79">
        <w:rPr>
          <w:lang w:eastAsia="ar-SA"/>
        </w:rPr>
        <w:t xml:space="preserve">Указанные авторизованным пользователем публичные образования на стороне концедента должны индексироваться в поиске раздела «Концессионные соглашения» и в поиске по всем торгам. Пользователи должны иметь возможность поиска сообщения о проведении конкурса по любому из публичных образований, выступающих на стороне концедента, указанных авторизованным пользователем. </w:t>
      </w:r>
    </w:p>
    <w:p w:rsidR="007C06D2" w:rsidRPr="00BB7C79" w:rsidRDefault="007C06D2" w:rsidP="007C06D2">
      <w:pPr>
        <w:pStyle w:val="afffffffffffffff7"/>
        <w:rPr>
          <w:sz w:val="24"/>
        </w:rPr>
      </w:pPr>
      <w:r w:rsidRPr="00BB7C79">
        <w:rPr>
          <w:sz w:val="24"/>
        </w:rPr>
        <w:t>В параметры расширенного поиска сообщений о проведении конкурса будет добавлен признак о наличии несколько публичных образований со стороны концедента, который позволит выбрать все сообщения о проведении совместного конкурса в разделе «Концессионные соглашения».</w:t>
      </w:r>
    </w:p>
    <w:p w:rsidR="007C06D2" w:rsidRPr="00BB7C79" w:rsidRDefault="007C06D2" w:rsidP="007C06D2">
      <w:pPr>
        <w:suppressAutoHyphens/>
        <w:spacing w:before="100" w:after="115"/>
        <w:ind w:firstLine="708"/>
        <w:rPr>
          <w:lang w:eastAsia="ar-SA"/>
        </w:rPr>
      </w:pPr>
      <w:r w:rsidRPr="00BB7C79">
        <w:rPr>
          <w:lang w:eastAsia="ar-SA"/>
        </w:rPr>
        <w:t xml:space="preserve">Авторизованным пользователям при заполнении информации о дополнительных публичных образованиях на стороне концедента должна быть предоставлена возможность указать данные о наименовании публичного образования, месте нахождения, ИНН и другую информацию, если такие публичные образования не зарегистрированы на Официальном сайте. </w:t>
      </w:r>
    </w:p>
    <w:p w:rsidR="007C06D2" w:rsidRPr="00BB7C79" w:rsidRDefault="007C06D2" w:rsidP="007C06D2">
      <w:pPr>
        <w:pStyle w:val="afffffffffffffff7"/>
        <w:rPr>
          <w:sz w:val="24"/>
        </w:rPr>
      </w:pPr>
      <w:r w:rsidRPr="00BB7C79">
        <w:rPr>
          <w:sz w:val="24"/>
        </w:rPr>
        <w:t>Для обеспечения возможности публикации информацию об участии дополнительных публичных образований на стороне концедента в неограниченном количестве будет доработан атрибутный состав сообщения о проведении конкурса на право заключения концессионного соглашения. В общие параметры сообщения будет добавлен признак – что со стороны концедента выступают несколько публичных образований, между которыми заключено соглашение о проведение совместного конкурса. При отметке такого признака пользователю будет предложено ввести дополнительную информацию в сообщение о проведение конкурса, а именно:</w:t>
      </w:r>
    </w:p>
    <w:p w:rsidR="007C06D2" w:rsidRPr="00BB7C79" w:rsidRDefault="007C06D2" w:rsidP="007C06D2">
      <w:pPr>
        <w:pStyle w:val="afffffffffffffffa"/>
        <w:numPr>
          <w:ilvl w:val="0"/>
          <w:numId w:val="75"/>
        </w:numPr>
        <w:rPr>
          <w:rFonts w:eastAsia="Calibri"/>
          <w:sz w:val="24"/>
        </w:rPr>
      </w:pPr>
      <w:r w:rsidRPr="00BB7C79">
        <w:rPr>
          <w:rFonts w:eastAsia="Calibri"/>
          <w:sz w:val="24"/>
        </w:rPr>
        <w:t>реквизиты соглашения (номер, дата, срок соглашения);</w:t>
      </w:r>
    </w:p>
    <w:p w:rsidR="007C06D2" w:rsidRPr="00BB7C79" w:rsidRDefault="007C06D2" w:rsidP="007C06D2">
      <w:pPr>
        <w:pStyle w:val="afffffffffffffffa"/>
        <w:numPr>
          <w:ilvl w:val="0"/>
          <w:numId w:val="75"/>
        </w:numPr>
        <w:rPr>
          <w:rFonts w:eastAsia="Calibri"/>
          <w:sz w:val="24"/>
        </w:rPr>
      </w:pPr>
      <w:r w:rsidRPr="00BB7C79">
        <w:rPr>
          <w:rFonts w:eastAsia="Calibri"/>
          <w:sz w:val="24"/>
        </w:rPr>
        <w:t>участники соглашения и их реквизиты (ИНН, ОГРН, полное наименование, почтовый адрес).</w:t>
      </w:r>
    </w:p>
    <w:p w:rsidR="007C06D2" w:rsidRPr="00BB7C79" w:rsidRDefault="007C06D2" w:rsidP="007C06D2">
      <w:pPr>
        <w:suppressAutoHyphens/>
        <w:spacing w:before="100" w:after="115"/>
        <w:ind w:firstLine="708"/>
        <w:rPr>
          <w:lang w:eastAsia="ar-SA"/>
        </w:rPr>
      </w:pPr>
      <w:r w:rsidRPr="00BB7C79">
        <w:rPr>
          <w:lang w:eastAsia="ar-SA"/>
        </w:rPr>
        <w:t xml:space="preserve">Авторизованные представители публичных образований, указанные в информационном сообщении в качестве дополнительных, не должны иметь доступ к редактированию, изменению, отмене, приостановлению, возобновлению такого информационного сообщения, а также к иным действиям в отношении информационного сообщения. </w:t>
      </w:r>
    </w:p>
    <w:p w:rsidR="007C06D2" w:rsidRPr="00BB7C79" w:rsidRDefault="007C06D2" w:rsidP="007C06D2">
      <w:pPr>
        <w:pStyle w:val="afffffffffffffff7"/>
        <w:rPr>
          <w:sz w:val="24"/>
        </w:rPr>
      </w:pPr>
      <w:r w:rsidRPr="00BB7C79">
        <w:rPr>
          <w:sz w:val="24"/>
        </w:rPr>
        <w:t>Сообщения, в которых на стороне концедента выступают несколько публичных образований, будут доступны на изменение, только пользователям организатора торгов, от чьего имени опубликовано сообщение.</w:t>
      </w:r>
    </w:p>
    <w:p w:rsidR="007C06D2" w:rsidRPr="00BB7C79" w:rsidRDefault="007C06D2" w:rsidP="007C06D2">
      <w:pPr>
        <w:suppressAutoHyphens/>
        <w:spacing w:before="100" w:after="115"/>
        <w:ind w:firstLine="708"/>
        <w:rPr>
          <w:lang w:eastAsia="ar-SA"/>
        </w:rPr>
      </w:pPr>
      <w:r w:rsidRPr="00BB7C79">
        <w:rPr>
          <w:lang w:eastAsia="ar-SA"/>
        </w:rPr>
        <w:t>Детализация требований к функционалу размещения информации, предусмотренных пунктами 5.5.1.1 – 5.5.1.3 настоящего технического задания, должна быть выполнена на этапе разработки ЧТЗ, которое подлежит согласованию с Заказчиком.</w:t>
      </w:r>
    </w:p>
    <w:p w:rsidR="007C06D2" w:rsidRPr="00BB7C79" w:rsidRDefault="007C06D2" w:rsidP="007C06D2">
      <w:pPr>
        <w:pStyle w:val="afffffffffffffff7"/>
        <w:rPr>
          <w:sz w:val="24"/>
        </w:rPr>
      </w:pPr>
      <w:r w:rsidRPr="00BB7C79">
        <w:rPr>
          <w:sz w:val="24"/>
        </w:rPr>
        <w:lastRenderedPageBreak/>
        <w:t>Перед выполнением детализации требований будет проведено интервьюирование Заказчика. По результатам интервьюирования будет разработано ЧТЗ в соответствии с ГОСТ 34.602-89 и согласовано с Заказчиком.</w:t>
      </w:r>
    </w:p>
    <w:p w:rsidR="007C06D2" w:rsidRPr="00BB7C79" w:rsidRDefault="007C06D2" w:rsidP="007C06D2">
      <w:pPr>
        <w:keepNext/>
        <w:keepLines/>
        <w:widowControl w:val="0"/>
        <w:suppressLineNumbers/>
        <w:suppressAutoHyphens/>
        <w:spacing w:before="120" w:after="120"/>
        <w:ind w:firstLine="709"/>
        <w:outlineLvl w:val="2"/>
        <w:rPr>
          <w:kern w:val="28"/>
        </w:rPr>
      </w:pPr>
      <w:r w:rsidRPr="00BB7C79">
        <w:rPr>
          <w:kern w:val="28"/>
        </w:rPr>
        <w:t xml:space="preserve">5.5.2. Требования к функционалу размещения информации о проведении торгов </w:t>
      </w:r>
      <w:r w:rsidRPr="00BB7C79">
        <w:rPr>
          <w:kern w:val="28"/>
        </w:rPr>
        <w:br/>
        <w:t>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органами государственной власти, органами местного самоуправления или уполномоченными ими организациями в соответствии с Федеральным законом от 13 марта 2006 г. № 38-ФЗ «О рекламе».</w:t>
      </w:r>
    </w:p>
    <w:p w:rsidR="007C06D2" w:rsidRPr="00BB7C79" w:rsidRDefault="007C06D2" w:rsidP="007C06D2">
      <w:pPr>
        <w:suppressAutoHyphens/>
        <w:spacing w:before="100" w:after="115"/>
        <w:ind w:firstLine="708"/>
        <w:rPr>
          <w:lang w:eastAsia="ar-SA"/>
        </w:rPr>
      </w:pPr>
      <w:r w:rsidRPr="00BB7C79">
        <w:rPr>
          <w:lang w:eastAsia="ar-SA"/>
        </w:rPr>
        <w:t xml:space="preserve">Функционал сайта должен позволять осуществлять информационную поддержку проведения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органами государственной власти, органами местного самоуправления или уполномоченными ими организациями (далее – организаторы торгов). </w:t>
      </w:r>
    </w:p>
    <w:p w:rsidR="007C06D2" w:rsidRPr="00BB7C79" w:rsidRDefault="007C06D2" w:rsidP="007C06D2">
      <w:pPr>
        <w:pStyle w:val="afffffffffffffff7"/>
        <w:rPr>
          <w:sz w:val="24"/>
        </w:rPr>
      </w:pPr>
      <w:r w:rsidRPr="00BB7C79">
        <w:rPr>
          <w:sz w:val="24"/>
        </w:rPr>
        <w:t>Существующий функционал будет доработан таким образом, что позволит авторизованным пользователям (представителям организатора торгов) осуществлять публикацию информации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организаторами торгов на основании пункта 5.1 статьи 19 Федерального закона от 13 марта 2006 г. № 38-ФЗ «О рекламе».</w:t>
      </w:r>
    </w:p>
    <w:p w:rsidR="007C06D2" w:rsidRPr="00BB7C79" w:rsidRDefault="007C06D2" w:rsidP="007C06D2">
      <w:pPr>
        <w:suppressAutoHyphens/>
        <w:spacing w:before="100" w:after="115"/>
        <w:ind w:firstLine="708"/>
        <w:rPr>
          <w:lang w:eastAsia="ar-SA"/>
        </w:rPr>
      </w:pPr>
      <w:r w:rsidRPr="00BB7C79">
        <w:rPr>
          <w:lang w:eastAsia="ar-SA"/>
        </w:rPr>
        <w:t>Для публикации информации о торгах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на Официальном сайте должен быть разработан раздел «Размещение рекламных конструкций», а также иконка данного раздела, которая должна соответствовать общей стилистике иконок на Официальном сайте и размещаться на главной странице Официального сайта.</w:t>
      </w:r>
    </w:p>
    <w:p w:rsidR="007C06D2" w:rsidRPr="00BB7C79" w:rsidRDefault="007C06D2" w:rsidP="007C06D2">
      <w:pPr>
        <w:pStyle w:val="afffffffffffffff7"/>
        <w:rPr>
          <w:sz w:val="24"/>
        </w:rPr>
      </w:pPr>
      <w:r w:rsidRPr="00BB7C79">
        <w:rPr>
          <w:sz w:val="24"/>
        </w:rPr>
        <w:t xml:space="preserve">На сайте будет разработан новый раздел торгов «Размещение рекламных конструкций», где будут отображаться извещения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организаторами торгов. Вход в данный раздел, а также интерфейсы его страниц будут оформлены в соответствии с общей концепцией, принятой на сайте в отношении существующих видов торгов. </w:t>
      </w:r>
    </w:p>
    <w:p w:rsidR="007C06D2" w:rsidRPr="00BB7C79" w:rsidRDefault="007C06D2" w:rsidP="007C06D2">
      <w:pPr>
        <w:suppressAutoHyphens/>
        <w:spacing w:before="100" w:after="115"/>
        <w:ind w:firstLine="708"/>
        <w:rPr>
          <w:lang w:eastAsia="ar-SA"/>
        </w:rPr>
      </w:pPr>
      <w:r w:rsidRPr="00BB7C79">
        <w:rPr>
          <w:lang w:eastAsia="ar-SA"/>
        </w:rPr>
        <w:t>Организаторам торгов должна быть предоставлена возможность на Официальном сайте в разрабатываемом разделе «Размещение рекламных конструкций»:</w:t>
      </w:r>
    </w:p>
    <w:p w:rsidR="007C06D2" w:rsidRPr="00BB7C79" w:rsidRDefault="007C06D2" w:rsidP="007C06D2">
      <w:pPr>
        <w:numPr>
          <w:ilvl w:val="0"/>
          <w:numId w:val="75"/>
        </w:numPr>
        <w:suppressAutoHyphens/>
        <w:spacing w:before="100" w:after="115"/>
        <w:rPr>
          <w:lang w:eastAsia="ar-SA"/>
        </w:rPr>
      </w:pPr>
      <w:r w:rsidRPr="00BB7C79">
        <w:rPr>
          <w:lang w:eastAsia="ar-SA"/>
        </w:rPr>
        <w:t xml:space="preserve">создавать и опубликовывать извещения, состоящие из лотов, о проведении торгов с указанием в извещении информации, в том числе, об организаторе торгов, об объекте </w:t>
      </w:r>
      <w:r w:rsidRPr="00BB7C79">
        <w:rPr>
          <w:lang w:eastAsia="ar-SA"/>
        </w:rPr>
        <w:lastRenderedPageBreak/>
        <w:t>торгов и его местонахождении, датах проведения торгов, информации о порядке внесения задатка, условиях договора;</w:t>
      </w:r>
    </w:p>
    <w:p w:rsidR="007C06D2" w:rsidRPr="00BB7C79" w:rsidRDefault="007C06D2" w:rsidP="007C06D2">
      <w:pPr>
        <w:pStyle w:val="afffffffffffffff7"/>
        <w:rPr>
          <w:sz w:val="24"/>
        </w:rPr>
      </w:pPr>
      <w:r w:rsidRPr="00BB7C79">
        <w:rPr>
          <w:sz w:val="24"/>
        </w:rPr>
        <w:t xml:space="preserve">При реализации данного требования будет использована модель информационного сопровождения торгов, реализованная на сайте. Для создания извещения будет использован визард создания извещения, реализованный для существующих на сайте разделов. </w:t>
      </w:r>
    </w:p>
    <w:p w:rsidR="007C06D2" w:rsidRPr="00BB7C79" w:rsidRDefault="007C06D2" w:rsidP="007C06D2">
      <w:pPr>
        <w:numPr>
          <w:ilvl w:val="0"/>
          <w:numId w:val="75"/>
        </w:numPr>
        <w:suppressAutoHyphens/>
        <w:spacing w:before="100" w:after="115"/>
        <w:rPr>
          <w:lang w:eastAsia="ar-SA"/>
        </w:rPr>
      </w:pPr>
      <w:r w:rsidRPr="00BB7C79">
        <w:rPr>
          <w:lang w:eastAsia="ar-SA"/>
        </w:rPr>
        <w:t>вносить изменения в извещение, включая лоты и результаты торгов, на любом этапе жизненного цикла извещения (до переноса в архив);</w:t>
      </w:r>
    </w:p>
    <w:p w:rsidR="007C06D2" w:rsidRPr="00BB7C79" w:rsidRDefault="007C06D2" w:rsidP="007C06D2">
      <w:pPr>
        <w:pStyle w:val="afffffffffffffff7"/>
        <w:rPr>
          <w:sz w:val="24"/>
        </w:rPr>
      </w:pPr>
      <w:r w:rsidRPr="00BB7C79">
        <w:rPr>
          <w:sz w:val="24"/>
        </w:rPr>
        <w:t>Будет реализована возможность вносить изменения в данные извещения, как в отношении параметров всего извещения в целом, так и в отдельный лот извещения, в любой момент времени от создания до переноса извещения в архив; при этом все изменения будут фиксироваться в закладке «Изменения» извещения.</w:t>
      </w:r>
    </w:p>
    <w:p w:rsidR="007C06D2" w:rsidRPr="00BB7C79" w:rsidRDefault="007C06D2" w:rsidP="007C06D2">
      <w:pPr>
        <w:numPr>
          <w:ilvl w:val="0"/>
          <w:numId w:val="75"/>
        </w:numPr>
        <w:suppressAutoHyphens/>
        <w:spacing w:before="100" w:after="115"/>
        <w:rPr>
          <w:lang w:eastAsia="ar-SA"/>
        </w:rPr>
      </w:pPr>
      <w:r w:rsidRPr="00BB7C79">
        <w:rPr>
          <w:lang w:eastAsia="ar-SA"/>
        </w:rPr>
        <w:t xml:space="preserve">опубликовывать информацию о приостановлении приема заявок или процедуры проведения торгов с последующей возможностью возобновления приостановленной процедуры или отменять проведение торгов. При возобновлении проведения торгов организатору торгов должна быть предоставлена возможность внести изменения в извещение и в документацию; </w:t>
      </w:r>
    </w:p>
    <w:p w:rsidR="007C06D2" w:rsidRPr="00BB7C79" w:rsidRDefault="007C06D2" w:rsidP="007C06D2">
      <w:pPr>
        <w:pStyle w:val="afffffffffffffff7"/>
        <w:rPr>
          <w:sz w:val="24"/>
        </w:rPr>
      </w:pPr>
      <w:r w:rsidRPr="00BB7C79">
        <w:rPr>
          <w:sz w:val="24"/>
        </w:rPr>
        <w:t xml:space="preserve">Данное требование будет реализовано в соответствии с положениями Федерального закона от 26 июля 2006 г. № 135-ФЗ «О защите конкуренции». С целью обеспечения удобства и простоты работы пользователей при реализации данной задачи Исполнитель будет соблюдать преемственность результатов работ по государственному контракту от 5 сентября 2012 г. № 1601-09-12, в рамках которого был создан, функционал в отношении других видов торгов. </w:t>
      </w:r>
    </w:p>
    <w:p w:rsidR="007C06D2" w:rsidRPr="00BB7C79" w:rsidRDefault="007C06D2" w:rsidP="007C06D2">
      <w:pPr>
        <w:numPr>
          <w:ilvl w:val="0"/>
          <w:numId w:val="75"/>
        </w:numPr>
        <w:suppressAutoHyphens/>
        <w:spacing w:before="100" w:after="115"/>
        <w:rPr>
          <w:lang w:eastAsia="ar-SA"/>
        </w:rPr>
      </w:pPr>
      <w:r w:rsidRPr="00BB7C79">
        <w:rPr>
          <w:lang w:eastAsia="ar-SA"/>
        </w:rPr>
        <w:t>опубликовывать информацию об отказе от проведения ранее объявленных торгов;</w:t>
      </w:r>
    </w:p>
    <w:p w:rsidR="007C06D2" w:rsidRPr="00BB7C79" w:rsidRDefault="007C06D2" w:rsidP="007C06D2">
      <w:pPr>
        <w:pStyle w:val="afffffffffffffff7"/>
        <w:rPr>
          <w:sz w:val="24"/>
        </w:rPr>
      </w:pPr>
      <w:r w:rsidRPr="00BB7C79">
        <w:rPr>
          <w:sz w:val="24"/>
        </w:rPr>
        <w:t>При реализации данного требования будет использован функционал отмены/аннулирования проведения или результата торгов, реализованный на Официальном сайте.</w:t>
      </w:r>
    </w:p>
    <w:p w:rsidR="007C06D2" w:rsidRPr="00BB7C79" w:rsidRDefault="007C06D2" w:rsidP="007C06D2">
      <w:pPr>
        <w:numPr>
          <w:ilvl w:val="0"/>
          <w:numId w:val="75"/>
        </w:numPr>
        <w:suppressAutoHyphens/>
        <w:spacing w:before="100" w:after="115"/>
        <w:rPr>
          <w:lang w:eastAsia="ar-SA"/>
        </w:rPr>
      </w:pPr>
      <w:r w:rsidRPr="00BB7C79">
        <w:rPr>
          <w:lang w:eastAsia="ar-SA"/>
        </w:rPr>
        <w:t>опубликовывать протоколы и решения, которые составляются и принимаются в ходе проведения торгов;</w:t>
      </w:r>
    </w:p>
    <w:p w:rsidR="007C06D2" w:rsidRPr="00BB7C79" w:rsidRDefault="007C06D2" w:rsidP="007C06D2">
      <w:pPr>
        <w:pStyle w:val="afffffffffffffff7"/>
        <w:rPr>
          <w:sz w:val="24"/>
        </w:rPr>
      </w:pPr>
      <w:r w:rsidRPr="00BB7C79">
        <w:rPr>
          <w:sz w:val="24"/>
        </w:rPr>
        <w:t>Так как в Федеральном законе от 13 марта 2006 г. № 38-ФЗ «О рекламе», нет требования публикации протоколов комиссии в сети Интернет, организатору торгов будет предоставлена возможность публикации итогов торгов с указанием заявителей, участников торгов и возможностью прикрепить электронные копии документов, которые принимаются в ходе проведения торгов.</w:t>
      </w:r>
    </w:p>
    <w:p w:rsidR="007C06D2" w:rsidRPr="00BB7C79" w:rsidRDefault="007C06D2" w:rsidP="007C06D2">
      <w:pPr>
        <w:numPr>
          <w:ilvl w:val="0"/>
          <w:numId w:val="75"/>
        </w:numPr>
        <w:suppressAutoHyphens/>
        <w:spacing w:before="100" w:after="115"/>
        <w:rPr>
          <w:lang w:eastAsia="ar-SA"/>
        </w:rPr>
      </w:pPr>
      <w:r w:rsidRPr="00BB7C79">
        <w:rPr>
          <w:lang w:eastAsia="ar-SA"/>
        </w:rPr>
        <w:t>опубликовывать информацию о результатах торгов;</w:t>
      </w:r>
    </w:p>
    <w:p w:rsidR="007C06D2" w:rsidRPr="00BB7C79" w:rsidRDefault="007C06D2" w:rsidP="007C06D2">
      <w:pPr>
        <w:pStyle w:val="afffffffffffffff7"/>
        <w:rPr>
          <w:sz w:val="24"/>
        </w:rPr>
      </w:pPr>
      <w:r w:rsidRPr="00BB7C79">
        <w:rPr>
          <w:sz w:val="24"/>
        </w:rPr>
        <w:t>При реализации данного требования будет использован функционал публикации информации о результатах торгов, реализованный на Официальном сайте для разделов, где нет требования публикации протоколов.</w:t>
      </w:r>
    </w:p>
    <w:p w:rsidR="007C06D2" w:rsidRPr="00BB7C79" w:rsidRDefault="007C06D2" w:rsidP="007C06D2">
      <w:pPr>
        <w:numPr>
          <w:ilvl w:val="0"/>
          <w:numId w:val="75"/>
        </w:numPr>
        <w:suppressAutoHyphens/>
        <w:spacing w:before="100" w:after="115"/>
        <w:rPr>
          <w:lang w:eastAsia="ar-SA"/>
        </w:rPr>
      </w:pPr>
      <w:r w:rsidRPr="00BB7C79">
        <w:rPr>
          <w:lang w:eastAsia="ar-SA"/>
        </w:rPr>
        <w:lastRenderedPageBreak/>
        <w:t>опубликовывать информацию об отмене протоколов и результатов проведения торгов;</w:t>
      </w:r>
    </w:p>
    <w:p w:rsidR="007C06D2" w:rsidRPr="00BB7C79" w:rsidRDefault="007C06D2" w:rsidP="007C06D2">
      <w:pPr>
        <w:pStyle w:val="afffffffffffffff7"/>
        <w:rPr>
          <w:sz w:val="24"/>
        </w:rPr>
      </w:pPr>
      <w:r w:rsidRPr="00BB7C79">
        <w:rPr>
          <w:sz w:val="24"/>
        </w:rPr>
        <w:t>Требование публикации информации об отмене протоколов не будет реализовано, так как Федеральным законом от 13 марта 2006 г. № 38-ФЗ «О рекламе» не определены требования публикации протоколов в сети Интернет.</w:t>
      </w:r>
    </w:p>
    <w:p w:rsidR="007C06D2" w:rsidRPr="00BB7C79" w:rsidRDefault="007C06D2" w:rsidP="007C06D2">
      <w:pPr>
        <w:pStyle w:val="afffffffffffffff7"/>
        <w:rPr>
          <w:sz w:val="24"/>
        </w:rPr>
      </w:pPr>
      <w:r w:rsidRPr="00BB7C79">
        <w:rPr>
          <w:sz w:val="24"/>
        </w:rPr>
        <w:t>При реализации требования об отмене результатов проведения торгов будет использован функционал отмены/аннулирования, реализованный на Официальном сайте.</w:t>
      </w:r>
    </w:p>
    <w:p w:rsidR="007C06D2" w:rsidRPr="00BB7C79" w:rsidRDefault="007C06D2" w:rsidP="007C06D2">
      <w:pPr>
        <w:numPr>
          <w:ilvl w:val="0"/>
          <w:numId w:val="75"/>
        </w:numPr>
        <w:suppressAutoHyphens/>
        <w:spacing w:before="100" w:after="115"/>
        <w:rPr>
          <w:lang w:eastAsia="ar-SA"/>
        </w:rPr>
      </w:pPr>
      <w:r w:rsidRPr="00BB7C79">
        <w:rPr>
          <w:lang w:eastAsia="ar-SA"/>
        </w:rPr>
        <w:t>подписывать информацию и документы при размещении их на Официальном сайте квалифицированной электронной подписью.</w:t>
      </w:r>
    </w:p>
    <w:p w:rsidR="007C06D2" w:rsidRPr="00BB7C79" w:rsidRDefault="007C06D2" w:rsidP="007C06D2">
      <w:pPr>
        <w:pStyle w:val="afffffffffffffff7"/>
        <w:rPr>
          <w:sz w:val="24"/>
        </w:rPr>
      </w:pPr>
      <w:r w:rsidRPr="00BB7C79">
        <w:rPr>
          <w:sz w:val="24"/>
        </w:rPr>
        <w:t>При реализации данного требования будет использован функционал подписания квалифицированной электронной подписью, реализованный на Официальном сайте.</w:t>
      </w:r>
    </w:p>
    <w:p w:rsidR="007C06D2" w:rsidRPr="00BB7C79" w:rsidRDefault="007C06D2" w:rsidP="007C06D2">
      <w:pPr>
        <w:suppressAutoHyphens/>
        <w:spacing w:before="100" w:after="115"/>
        <w:ind w:firstLine="708"/>
        <w:rPr>
          <w:lang w:eastAsia="ar-SA"/>
        </w:rPr>
      </w:pPr>
      <w:r w:rsidRPr="00BB7C79">
        <w:rPr>
          <w:lang w:eastAsia="ar-SA"/>
        </w:rPr>
        <w:t>При публикации, редактировании информации, отмене торгов должен осуществляться контроль сроков выполнения указанных операций, если они установлены законодательством Российской Федерации.</w:t>
      </w:r>
    </w:p>
    <w:p w:rsidR="007C06D2" w:rsidRPr="00BB7C79" w:rsidRDefault="007C06D2" w:rsidP="007C06D2">
      <w:pPr>
        <w:pStyle w:val="afffffffffffffff7"/>
        <w:rPr>
          <w:sz w:val="24"/>
        </w:rPr>
      </w:pPr>
      <w:r w:rsidRPr="00BB7C79">
        <w:rPr>
          <w:sz w:val="24"/>
        </w:rPr>
        <w:t>Так как Федеральным законом от 13 марта 2006 г. № 38-ФЗ «О рекламе» не установлены сроки: публикации в сети Интернет, редактирования информации, отмены торгов, данные требования будут учтены на этапе разработки ЧТЗ.</w:t>
      </w:r>
    </w:p>
    <w:p w:rsidR="007C06D2" w:rsidRPr="00BB7C79" w:rsidRDefault="007C06D2" w:rsidP="007C06D2">
      <w:pPr>
        <w:suppressAutoHyphens/>
        <w:spacing w:before="100" w:after="115"/>
        <w:ind w:firstLine="708"/>
        <w:rPr>
          <w:lang w:eastAsia="ar-SA"/>
        </w:rPr>
      </w:pPr>
      <w:r w:rsidRPr="00BB7C79">
        <w:rPr>
          <w:lang w:eastAsia="ar-SA"/>
        </w:rPr>
        <w:t>При проведении любой из выше перечисленных операций над извещением всем активным пользователям с ролью «Ответственный пользователь организатора торгов» должно отправляться уведомление на электронный адрес о проведении операции.</w:t>
      </w:r>
    </w:p>
    <w:p w:rsidR="007C06D2" w:rsidRPr="00BB7C79" w:rsidRDefault="007C06D2" w:rsidP="007C06D2">
      <w:pPr>
        <w:pStyle w:val="afffffffffffffff7"/>
        <w:rPr>
          <w:sz w:val="24"/>
        </w:rPr>
      </w:pPr>
      <w:r w:rsidRPr="00BB7C79">
        <w:rPr>
          <w:sz w:val="24"/>
        </w:rPr>
        <w:t>При реализации данного требования будет использован функционал уведомления ответственных пользователей организатора торгов, реализованный на Официальном сайте.</w:t>
      </w:r>
    </w:p>
    <w:p w:rsidR="007C06D2" w:rsidRPr="00BB7C79" w:rsidRDefault="007C06D2" w:rsidP="007C06D2">
      <w:pPr>
        <w:suppressAutoHyphens/>
        <w:spacing w:before="100" w:after="115"/>
        <w:ind w:firstLine="708"/>
        <w:rPr>
          <w:lang w:eastAsia="ar-SA"/>
        </w:rPr>
      </w:pPr>
      <w:r w:rsidRPr="00BB7C79">
        <w:rPr>
          <w:lang w:eastAsia="ar-SA"/>
        </w:rPr>
        <w:t>По всем опубликованным извещениям о проведении торгов в АРМ «Контролирующий орган» должна быть предоставлена возможность опубликовать поступившую жалобу на проведение торгов и решение по ней. Опубликованные жалобы и решения по ним должны отражаться в реестре жалоб, организованном на Официальном сайте.</w:t>
      </w:r>
    </w:p>
    <w:p w:rsidR="007C06D2" w:rsidRPr="00BB7C79" w:rsidRDefault="007C06D2" w:rsidP="007C06D2">
      <w:pPr>
        <w:pStyle w:val="afffffffffffffff7"/>
        <w:rPr>
          <w:sz w:val="24"/>
        </w:rPr>
      </w:pPr>
      <w:r w:rsidRPr="00BB7C79">
        <w:rPr>
          <w:sz w:val="24"/>
        </w:rPr>
        <w:t>По всем опубликованным извещениям о проведении торгов в АРМ «Контролирующий орган» будет предоставлена возможность опубликовать поступившую жалобу на проведение торгов и решение по ней. Опубликованные жалобы и решения по ним будут отражаться в реестре жалоб, организованном на Официальном сайте. Опубликованные документы будут доступны всем пользователям в публичном разделе для просмотра и скачивания в тех же форматах, что и исходные файлы, прикрепленные представителями ФАС России. Помимо этого всем ответственным пользователям данного организатора торгов на электронный адрес будет автоматически отправляться уведомление о публикации жалобы и решения по ней.</w:t>
      </w:r>
    </w:p>
    <w:p w:rsidR="007C06D2" w:rsidRPr="00BB7C79" w:rsidRDefault="007C06D2" w:rsidP="007C06D2">
      <w:pPr>
        <w:suppressAutoHyphens/>
        <w:spacing w:before="100" w:after="115"/>
        <w:ind w:firstLine="708"/>
        <w:rPr>
          <w:lang w:eastAsia="ar-SA"/>
        </w:rPr>
      </w:pPr>
      <w:r w:rsidRPr="00BB7C79">
        <w:rPr>
          <w:lang w:eastAsia="ar-SA"/>
        </w:rPr>
        <w:t>Все действия авторизованных пользователей сайта, совершаемые над опубликованным извещением, должны быть зафиксированы в разделе журналирования, организованном на Официальном сайте.</w:t>
      </w:r>
    </w:p>
    <w:p w:rsidR="007C06D2" w:rsidRPr="00BB7C79" w:rsidRDefault="007C06D2" w:rsidP="007C06D2">
      <w:pPr>
        <w:pStyle w:val="afffffffffffffff7"/>
        <w:rPr>
          <w:sz w:val="24"/>
        </w:rPr>
      </w:pPr>
      <w:r w:rsidRPr="00BB7C79">
        <w:rPr>
          <w:sz w:val="24"/>
        </w:rPr>
        <w:lastRenderedPageBreak/>
        <w:t>При реализации данного требования будет использован функционал логирования всех действий авторизованных пользователей. Зафиксированные действия пользователей, будут отражены в журналировании, организованном на Официальном сайте.</w:t>
      </w:r>
    </w:p>
    <w:p w:rsidR="007C06D2" w:rsidRPr="00BB7C79" w:rsidRDefault="007C06D2" w:rsidP="007C06D2">
      <w:pPr>
        <w:suppressAutoHyphens/>
        <w:spacing w:before="100" w:after="115"/>
        <w:ind w:firstLine="708"/>
        <w:rPr>
          <w:lang w:eastAsia="ar-SA"/>
        </w:rPr>
      </w:pPr>
      <w:r w:rsidRPr="00BB7C79">
        <w:rPr>
          <w:lang w:eastAsia="ar-SA"/>
        </w:rPr>
        <w:t xml:space="preserve">Опубликованные в разделе «Размещение рекламных конструкций» извещения в публичном разделе должны быть доступны для просмотра в виде списка, который может ограничиваться критериями поиска, заданными пользователем. В списке извещений должен быть предусмотрен переход для просмотра каждого конкретного лота, а также быстрый просмотр. </w:t>
      </w:r>
    </w:p>
    <w:p w:rsidR="007C06D2" w:rsidRPr="00BB7C79" w:rsidRDefault="007C06D2" w:rsidP="007C06D2">
      <w:pPr>
        <w:pStyle w:val="afffffffffffffff7"/>
        <w:rPr>
          <w:sz w:val="24"/>
        </w:rPr>
      </w:pPr>
      <w:r w:rsidRPr="00BB7C79">
        <w:rPr>
          <w:sz w:val="24"/>
        </w:rPr>
        <w:t>При реализации данного требования будет использована модель просмотра извещений, используемая на Официальном сайте в существующих разделах торгов. Пользователям будет предоставлена возможность быстрого просмотра выбранного лота или переход к просмотру всего извещения.</w:t>
      </w:r>
    </w:p>
    <w:p w:rsidR="007C06D2" w:rsidRPr="00BB7C79" w:rsidRDefault="007C06D2" w:rsidP="007C06D2">
      <w:pPr>
        <w:suppressAutoHyphens/>
        <w:spacing w:before="100" w:after="115"/>
        <w:ind w:firstLine="708"/>
        <w:rPr>
          <w:lang w:eastAsia="ar-SA"/>
        </w:rPr>
      </w:pPr>
      <w:r w:rsidRPr="00BB7C79">
        <w:rPr>
          <w:lang w:eastAsia="ar-SA"/>
        </w:rPr>
        <w:t>Пользователям в публичном разделе Официального сайта должна быть предоставлена возможность:</w:t>
      </w:r>
    </w:p>
    <w:p w:rsidR="007C06D2" w:rsidRPr="00BB7C79" w:rsidRDefault="007C06D2" w:rsidP="007C06D2">
      <w:pPr>
        <w:numPr>
          <w:ilvl w:val="0"/>
          <w:numId w:val="75"/>
        </w:numPr>
        <w:suppressAutoHyphens/>
        <w:spacing w:before="100" w:after="115"/>
        <w:rPr>
          <w:lang w:eastAsia="ar-SA"/>
        </w:rPr>
      </w:pPr>
      <w:r w:rsidRPr="00BB7C79">
        <w:rPr>
          <w:lang w:eastAsia="ar-SA"/>
        </w:rPr>
        <w:t>поиска опубликованных извещений по атрибутам извещений;</w:t>
      </w:r>
    </w:p>
    <w:p w:rsidR="007C06D2" w:rsidRPr="00BB7C79" w:rsidRDefault="007C06D2" w:rsidP="007C06D2">
      <w:pPr>
        <w:pStyle w:val="afffffffffffffff7"/>
        <w:rPr>
          <w:sz w:val="24"/>
        </w:rPr>
      </w:pPr>
      <w:r w:rsidRPr="00BB7C79">
        <w:rPr>
          <w:sz w:val="24"/>
        </w:rPr>
        <w:t>Будет реализован поиск опубликованных извещений по атрибутам извещения, как по ограниченному набору атрибутов (простой поиск), так и по расширенному набору (расширенный поиск), на соответствующей странице в новом разделе «Размещение рекламных конструкций».</w:t>
      </w:r>
    </w:p>
    <w:p w:rsidR="007C06D2" w:rsidRPr="00BB7C79" w:rsidRDefault="007C06D2" w:rsidP="007C06D2">
      <w:pPr>
        <w:numPr>
          <w:ilvl w:val="0"/>
          <w:numId w:val="75"/>
        </w:numPr>
        <w:suppressAutoHyphens/>
        <w:spacing w:before="100" w:after="115"/>
        <w:rPr>
          <w:lang w:eastAsia="ar-SA"/>
        </w:rPr>
      </w:pPr>
      <w:r w:rsidRPr="00BB7C79">
        <w:rPr>
          <w:lang w:eastAsia="ar-SA"/>
        </w:rPr>
        <w:t>поиска контекста в текстовых полях извещения и в прикрепленных к извещению файлов (созданных в текстовых редакторах);</w:t>
      </w:r>
    </w:p>
    <w:p w:rsidR="007C06D2" w:rsidRPr="00BB7C79" w:rsidRDefault="007C06D2" w:rsidP="007C06D2">
      <w:pPr>
        <w:pStyle w:val="afffffffffffffff7"/>
        <w:rPr>
          <w:sz w:val="24"/>
        </w:rPr>
      </w:pPr>
      <w:r w:rsidRPr="00BB7C79">
        <w:rPr>
          <w:sz w:val="24"/>
        </w:rPr>
        <w:t xml:space="preserve">Текстовые поля извещений и прикрепленные файлы (созданные в текстовых редакторах) будут включены в контекстный поиск, реализованный на сайте. </w:t>
      </w:r>
    </w:p>
    <w:p w:rsidR="007C06D2" w:rsidRPr="00BB7C79" w:rsidRDefault="007C06D2" w:rsidP="007C06D2">
      <w:pPr>
        <w:numPr>
          <w:ilvl w:val="0"/>
          <w:numId w:val="75"/>
        </w:numPr>
        <w:suppressAutoHyphens/>
        <w:spacing w:before="100" w:after="115"/>
        <w:rPr>
          <w:lang w:eastAsia="ar-SA"/>
        </w:rPr>
      </w:pPr>
      <w:r w:rsidRPr="00BB7C79">
        <w:rPr>
          <w:lang w:eastAsia="ar-SA"/>
        </w:rPr>
        <w:t>просмотра опубликованной информации и скачивания прикрепленных к извещению электронных версий документов;</w:t>
      </w:r>
    </w:p>
    <w:p w:rsidR="007C06D2" w:rsidRPr="00BB7C79" w:rsidRDefault="007C06D2" w:rsidP="007C06D2">
      <w:pPr>
        <w:pStyle w:val="afffffffffffffff7"/>
        <w:rPr>
          <w:sz w:val="24"/>
        </w:rPr>
      </w:pPr>
      <w:r w:rsidRPr="00BB7C79">
        <w:rPr>
          <w:sz w:val="24"/>
        </w:rPr>
        <w:t>Просмотр опубликованной информации и скачивание прикрепленных к извещению электронных версий документов будет реализовано с соблюдением единства структурного оформления предоставления информации в существующих разделах о проведении торгов.</w:t>
      </w:r>
    </w:p>
    <w:p w:rsidR="007C06D2" w:rsidRPr="00BB7C79" w:rsidRDefault="007C06D2" w:rsidP="007C06D2">
      <w:pPr>
        <w:numPr>
          <w:ilvl w:val="0"/>
          <w:numId w:val="75"/>
        </w:numPr>
        <w:suppressAutoHyphens/>
        <w:spacing w:before="100" w:after="115"/>
        <w:rPr>
          <w:lang w:eastAsia="ar-SA"/>
        </w:rPr>
      </w:pPr>
      <w:r w:rsidRPr="00BB7C79">
        <w:rPr>
          <w:lang w:eastAsia="ar-SA"/>
        </w:rPr>
        <w:t>формирования печатных форм извещения и протоколов и возможность сохранения их в форматах PDF или RTF. При формировании печатной формы на ней должны быть указаны: источник печати, дата и время формирования формы для печати, а также максимальное количество страниц в сформированном документе и текущая страница (пример: страница 2 из 18);</w:t>
      </w:r>
    </w:p>
    <w:p w:rsidR="007C06D2" w:rsidRPr="00BB7C79" w:rsidRDefault="007C06D2" w:rsidP="007C06D2">
      <w:pPr>
        <w:pStyle w:val="afffffffffffffff7"/>
        <w:rPr>
          <w:sz w:val="24"/>
        </w:rPr>
      </w:pPr>
      <w:r w:rsidRPr="00BB7C79">
        <w:rPr>
          <w:sz w:val="24"/>
        </w:rPr>
        <w:t>Для реализации данного требования будет разработан шаблон печатной формы извещения. На основе шаблона пользователю будет предоставлена возможность сохранения сообщения в форматах PDF или RTF. При формировании печатной формы будут указаны: источник печати, дата и время формирования печатной формы, а также максимальное количество страниц в сформированном документе и текущая страница (пример: страница 2 из 18).</w:t>
      </w:r>
    </w:p>
    <w:p w:rsidR="007C06D2" w:rsidRPr="00BB7C79" w:rsidRDefault="007C06D2" w:rsidP="007C06D2">
      <w:pPr>
        <w:numPr>
          <w:ilvl w:val="0"/>
          <w:numId w:val="75"/>
        </w:numPr>
        <w:suppressAutoHyphens/>
        <w:spacing w:before="100" w:after="115"/>
        <w:rPr>
          <w:lang w:eastAsia="ar-SA"/>
        </w:rPr>
      </w:pPr>
      <w:r w:rsidRPr="00BB7C79">
        <w:rPr>
          <w:lang w:eastAsia="ar-SA"/>
        </w:rPr>
        <w:lastRenderedPageBreak/>
        <w:t xml:space="preserve">просмотра истории изменения данных извещения, включая данные лотов и результатов торгов, после публикации; </w:t>
      </w:r>
    </w:p>
    <w:p w:rsidR="007C06D2" w:rsidRPr="00BB7C79" w:rsidRDefault="007C06D2" w:rsidP="007C06D2">
      <w:pPr>
        <w:pStyle w:val="afffffffffffffff7"/>
        <w:rPr>
          <w:sz w:val="24"/>
        </w:rPr>
      </w:pPr>
      <w:r w:rsidRPr="00BB7C79">
        <w:rPr>
          <w:sz w:val="24"/>
        </w:rPr>
        <w:t xml:space="preserve">По каждому опубликованному извещению будет вестись история изменений. Отображение истории изменения сообщения будет реализовано согласно требованиям, определенным в пункте </w:t>
      </w:r>
      <w:r>
        <w:fldChar w:fldCharType="begin"/>
      </w:r>
      <w:r>
        <w:instrText xml:space="preserve"> REF _Ref398024118 \r \h  \* MERGEFORMAT </w:instrText>
      </w:r>
      <w:r>
        <w:fldChar w:fldCharType="separate"/>
      </w:r>
      <w:r w:rsidRPr="00BB7C79">
        <w:rPr>
          <w:sz w:val="24"/>
        </w:rPr>
        <w:t>5.5.8</w:t>
      </w:r>
      <w:r>
        <w:fldChar w:fldCharType="end"/>
      </w:r>
      <w:r w:rsidRPr="00BB7C79">
        <w:rPr>
          <w:sz w:val="24"/>
        </w:rPr>
        <w:t xml:space="preserve"> настоящего документа.</w:t>
      </w:r>
    </w:p>
    <w:p w:rsidR="007C06D2" w:rsidRPr="00BB7C79" w:rsidRDefault="007C06D2" w:rsidP="007C06D2">
      <w:pPr>
        <w:numPr>
          <w:ilvl w:val="0"/>
          <w:numId w:val="75"/>
        </w:numPr>
        <w:suppressAutoHyphens/>
        <w:spacing w:before="100" w:after="115"/>
        <w:rPr>
          <w:lang w:eastAsia="ar-SA"/>
        </w:rPr>
      </w:pPr>
      <w:r w:rsidRPr="00BB7C79">
        <w:rPr>
          <w:lang w:eastAsia="ar-SA"/>
        </w:rPr>
        <w:t>подписки на получение уведомлений на электронную почту об изменении информации по извещению или отдельному лоту, определенному пользователем;</w:t>
      </w:r>
    </w:p>
    <w:p w:rsidR="007C06D2" w:rsidRPr="00BB7C79" w:rsidRDefault="007C06D2" w:rsidP="007C06D2">
      <w:pPr>
        <w:pStyle w:val="afffffffffffffff7"/>
        <w:rPr>
          <w:sz w:val="24"/>
        </w:rPr>
      </w:pPr>
      <w:r w:rsidRPr="00BB7C79">
        <w:rPr>
          <w:sz w:val="24"/>
        </w:rPr>
        <w:t>Для извещений данного раздела будет подключен функционал подписки на получение уведомлений об изменении данных конкретного лота или всего извещения, реализованного на сайте.</w:t>
      </w:r>
    </w:p>
    <w:p w:rsidR="007C06D2" w:rsidRPr="00BB7C79" w:rsidRDefault="007C06D2" w:rsidP="007C06D2">
      <w:pPr>
        <w:numPr>
          <w:ilvl w:val="0"/>
          <w:numId w:val="75"/>
        </w:numPr>
        <w:suppressAutoHyphens/>
        <w:spacing w:before="100" w:after="115"/>
        <w:rPr>
          <w:lang w:eastAsia="ar-SA"/>
        </w:rPr>
      </w:pPr>
      <w:r w:rsidRPr="00BB7C79">
        <w:rPr>
          <w:lang w:eastAsia="ar-SA"/>
        </w:rPr>
        <w:t>формирования печатной формы жалобы на нарушение процедур проведения торгов, а также переходить на получение услуги «Устранение нарушения антимонопольного законодательства» на Портале госуслуг в порядке, организованном на Официальном сайте;</w:t>
      </w:r>
    </w:p>
    <w:p w:rsidR="007C06D2" w:rsidRPr="00BB7C79" w:rsidRDefault="007C06D2" w:rsidP="007C06D2">
      <w:pPr>
        <w:pStyle w:val="afffffffffffffff7"/>
        <w:rPr>
          <w:sz w:val="24"/>
        </w:rPr>
      </w:pPr>
      <w:r w:rsidRPr="00BB7C79">
        <w:rPr>
          <w:sz w:val="24"/>
        </w:rPr>
        <w:t xml:space="preserve">Для извещений данного раздела будет подключен функционал формирования печатной формы жалобы, реализованного на сайте и ссылки для перехода на получение услуги «Устранение нарушения антимонопольного законодательства» на Портале государственных и муниципальных услуг (функций). </w:t>
      </w:r>
    </w:p>
    <w:p w:rsidR="007C06D2" w:rsidRPr="00BB7C79" w:rsidRDefault="007C06D2" w:rsidP="007C06D2">
      <w:pPr>
        <w:numPr>
          <w:ilvl w:val="0"/>
          <w:numId w:val="75"/>
        </w:numPr>
        <w:suppressAutoHyphens/>
        <w:spacing w:before="100" w:after="115"/>
        <w:rPr>
          <w:lang w:eastAsia="ar-SA"/>
        </w:rPr>
      </w:pPr>
      <w:r w:rsidRPr="00BB7C79">
        <w:rPr>
          <w:lang w:eastAsia="ar-SA"/>
        </w:rPr>
        <w:t>просмотра жалоб и решений по ним, опубликованных из АРМ «Контролирующий орган».</w:t>
      </w:r>
    </w:p>
    <w:p w:rsidR="007C06D2" w:rsidRPr="00BB7C79" w:rsidRDefault="007C06D2" w:rsidP="007C06D2">
      <w:pPr>
        <w:pStyle w:val="afffffffffffffff7"/>
        <w:rPr>
          <w:sz w:val="24"/>
        </w:rPr>
      </w:pPr>
      <w:r w:rsidRPr="00BB7C79">
        <w:rPr>
          <w:sz w:val="24"/>
        </w:rPr>
        <w:t>Просмотр жалоб и решений по ним, опубликованных из АРМ «Контролирующий орган» будет доступен во вкладке извещения «Жалобы».</w:t>
      </w:r>
    </w:p>
    <w:p w:rsidR="007C06D2" w:rsidRPr="00BB7C79" w:rsidRDefault="007C06D2" w:rsidP="007C06D2">
      <w:pPr>
        <w:suppressAutoHyphens/>
        <w:spacing w:before="100" w:after="115"/>
        <w:ind w:firstLine="708"/>
        <w:rPr>
          <w:lang w:eastAsia="ar-SA"/>
        </w:rPr>
      </w:pPr>
      <w:r w:rsidRPr="00BB7C79">
        <w:rPr>
          <w:lang w:eastAsia="ar-SA"/>
        </w:rPr>
        <w:t>Опубликованные на Официальном сайте извещения должны быть включены в наборы открытых данных и в поиск по всем торгам.</w:t>
      </w:r>
    </w:p>
    <w:p w:rsidR="007C06D2" w:rsidRPr="00BB7C79" w:rsidRDefault="007C06D2" w:rsidP="007C06D2">
      <w:pPr>
        <w:pStyle w:val="afffffffffffffff7"/>
        <w:rPr>
          <w:sz w:val="24"/>
        </w:rPr>
      </w:pPr>
      <w:r w:rsidRPr="00BB7C79">
        <w:rPr>
          <w:sz w:val="24"/>
        </w:rPr>
        <w:t xml:space="preserve">Опубликованные на Официальном сайте извещения будут включены в наборы открытых данных, реализованных по требованиям определенным в пункте </w:t>
      </w:r>
      <w:r>
        <w:fldChar w:fldCharType="begin"/>
      </w:r>
      <w:r>
        <w:instrText xml:space="preserve"> REF _Ref398039367 \r \h  \* MERGEFORMAT </w:instrText>
      </w:r>
      <w:r>
        <w:fldChar w:fldCharType="separate"/>
      </w:r>
      <w:r w:rsidRPr="00BB7C79">
        <w:rPr>
          <w:sz w:val="24"/>
        </w:rPr>
        <w:t>5.5.12</w:t>
      </w:r>
      <w:r>
        <w:fldChar w:fldCharType="end"/>
      </w:r>
      <w:r w:rsidRPr="00BB7C79">
        <w:rPr>
          <w:sz w:val="24"/>
        </w:rPr>
        <w:t xml:space="preserve"> настоящего документа.</w:t>
      </w:r>
    </w:p>
    <w:p w:rsidR="007C06D2" w:rsidRPr="00BB7C79" w:rsidRDefault="007C06D2" w:rsidP="007C06D2">
      <w:pPr>
        <w:pStyle w:val="afffffffffffffff7"/>
        <w:rPr>
          <w:sz w:val="24"/>
        </w:rPr>
      </w:pPr>
      <w:r w:rsidRPr="00BB7C79">
        <w:rPr>
          <w:sz w:val="24"/>
        </w:rPr>
        <w:t>Опубликованные на сайте извещения будут добавлены в поиск извещений по атрибутам в разделе «Поиск по всем торгам».</w:t>
      </w:r>
    </w:p>
    <w:p w:rsidR="007C06D2" w:rsidRPr="00BB7C79" w:rsidRDefault="007C06D2" w:rsidP="007C06D2">
      <w:pPr>
        <w:suppressAutoHyphens/>
        <w:spacing w:before="100" w:after="115"/>
        <w:ind w:firstLine="708"/>
        <w:rPr>
          <w:lang w:eastAsia="ar-SA"/>
        </w:rPr>
      </w:pPr>
      <w:r w:rsidRPr="00BB7C79">
        <w:rPr>
          <w:lang w:eastAsia="ar-SA"/>
        </w:rPr>
        <w:t>Для раздела «Размещение рекламных конструкций» необходимо разработать статистические отчеты, аналогичные статистическим отчетам по другим видам торгов на Официальном сайте.</w:t>
      </w:r>
    </w:p>
    <w:p w:rsidR="007C06D2" w:rsidRPr="00BB7C79" w:rsidRDefault="007C06D2" w:rsidP="007C06D2">
      <w:pPr>
        <w:pStyle w:val="afffffffffffffff7"/>
        <w:rPr>
          <w:sz w:val="24"/>
        </w:rPr>
      </w:pPr>
      <w:r w:rsidRPr="00BB7C79">
        <w:rPr>
          <w:sz w:val="24"/>
        </w:rPr>
        <w:t xml:space="preserve">Опубликованные на Официальном сайте извещения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будут включены в статистическую сводку, публикуемую на странице сайта «Статистическая информация». Информация будет добавлена отдельной новой </w:t>
      </w:r>
      <w:r w:rsidRPr="00BB7C79">
        <w:rPr>
          <w:sz w:val="24"/>
        </w:rPr>
        <w:lastRenderedPageBreak/>
        <w:t>строкой. Для детальной статистики по разделу будут разработаны статистические отчеты в разрезах по субъектам Российской Федерации, по видам организатора торгов, по срокам торгов, по форме торгов.</w:t>
      </w:r>
    </w:p>
    <w:p w:rsidR="007C06D2" w:rsidRPr="00BB7C79" w:rsidRDefault="007C06D2" w:rsidP="007C06D2">
      <w:pPr>
        <w:suppressAutoHyphens/>
        <w:spacing w:before="100" w:after="115"/>
        <w:ind w:firstLine="708"/>
        <w:rPr>
          <w:lang w:eastAsia="ar-SA"/>
        </w:rPr>
      </w:pPr>
      <w:r w:rsidRPr="00BB7C79">
        <w:rPr>
          <w:lang w:eastAsia="ar-SA"/>
        </w:rPr>
        <w:t>Авторизованным пользователям организатора торгов должна быть предоставлена возможность указания в извещениях информации о проведении торгов в электронной форме.</w:t>
      </w:r>
    </w:p>
    <w:p w:rsidR="007C06D2" w:rsidRPr="00BB7C79" w:rsidRDefault="007C06D2" w:rsidP="007C06D2">
      <w:pPr>
        <w:pStyle w:val="afffffffffffffff7"/>
        <w:rPr>
          <w:sz w:val="24"/>
        </w:rPr>
      </w:pPr>
      <w:r w:rsidRPr="00BB7C79">
        <w:rPr>
          <w:sz w:val="24"/>
        </w:rPr>
        <w:t>Для реализации данного требования будет подключен функционал указания в извещениях информации о проведении торгов в электронной форме, реализованный на сайте.</w:t>
      </w:r>
    </w:p>
    <w:p w:rsidR="007C06D2" w:rsidRPr="00BB7C79" w:rsidRDefault="007C06D2" w:rsidP="007C06D2">
      <w:pPr>
        <w:suppressAutoHyphens/>
        <w:spacing w:before="100" w:after="115"/>
        <w:ind w:firstLine="708"/>
        <w:rPr>
          <w:lang w:eastAsia="ar-SA"/>
        </w:rPr>
      </w:pPr>
      <w:r w:rsidRPr="00BB7C79">
        <w:rPr>
          <w:lang w:eastAsia="ar-SA"/>
        </w:rPr>
        <w:t>Администратору официального сайта по аналогии с разделами торгов, разработанными в рамках предыдущих контрактов, должна быть предоставлена возможность:</w:t>
      </w:r>
    </w:p>
    <w:p w:rsidR="007C06D2" w:rsidRPr="00BB7C79" w:rsidRDefault="007C06D2" w:rsidP="007C06D2">
      <w:pPr>
        <w:numPr>
          <w:ilvl w:val="0"/>
          <w:numId w:val="75"/>
        </w:numPr>
        <w:suppressAutoHyphens/>
        <w:spacing w:before="100" w:after="115"/>
        <w:rPr>
          <w:lang w:eastAsia="ar-SA"/>
        </w:rPr>
      </w:pPr>
      <w:r w:rsidRPr="00BB7C79">
        <w:rPr>
          <w:lang w:eastAsia="ar-SA"/>
        </w:rPr>
        <w:t>заблокировать опубликованное на сайте извещение (по требованию уполномоченного органа);</w:t>
      </w:r>
    </w:p>
    <w:p w:rsidR="007C06D2" w:rsidRPr="00BB7C79" w:rsidRDefault="007C06D2" w:rsidP="007C06D2">
      <w:pPr>
        <w:pStyle w:val="afffffffffffffff7"/>
        <w:rPr>
          <w:sz w:val="24"/>
        </w:rPr>
      </w:pPr>
      <w:r w:rsidRPr="00BB7C79">
        <w:rPr>
          <w:sz w:val="24"/>
        </w:rPr>
        <w:t>Все извещения, опубликованные на сайте, будут доступны администратору для проведения операции блокировки. О факте блокировки извещения ответственному пользователю организатора торгов и пользователям, подписавшимся на получение уведомлений об изменениях извещения, будет отправлено уведомление на электронную почту.</w:t>
      </w:r>
    </w:p>
    <w:p w:rsidR="007C06D2" w:rsidRPr="00BB7C79" w:rsidRDefault="007C06D2" w:rsidP="007C06D2">
      <w:pPr>
        <w:numPr>
          <w:ilvl w:val="0"/>
          <w:numId w:val="75"/>
        </w:numPr>
        <w:suppressAutoHyphens/>
        <w:spacing w:before="100" w:after="115"/>
        <w:rPr>
          <w:lang w:eastAsia="ar-SA"/>
        </w:rPr>
      </w:pPr>
      <w:r w:rsidRPr="00BB7C79">
        <w:rPr>
          <w:lang w:eastAsia="ar-SA"/>
        </w:rPr>
        <w:t>переместить извещение в архив, по истечению срока актуальности;</w:t>
      </w:r>
    </w:p>
    <w:p w:rsidR="007C06D2" w:rsidRPr="00BB7C79" w:rsidRDefault="007C06D2" w:rsidP="007C06D2">
      <w:pPr>
        <w:pStyle w:val="afffffffffffffff7"/>
        <w:rPr>
          <w:sz w:val="24"/>
        </w:rPr>
      </w:pPr>
      <w:r w:rsidRPr="00BB7C79">
        <w:rPr>
          <w:sz w:val="24"/>
        </w:rPr>
        <w:t>При реализации данного требования будет использован функционал архивирования извещений, реализованный на Официальном сайте.</w:t>
      </w:r>
    </w:p>
    <w:p w:rsidR="007C06D2" w:rsidRPr="00BB7C79" w:rsidRDefault="007C06D2" w:rsidP="007C06D2">
      <w:pPr>
        <w:numPr>
          <w:ilvl w:val="0"/>
          <w:numId w:val="75"/>
        </w:numPr>
        <w:suppressAutoHyphens/>
        <w:spacing w:before="100" w:after="115"/>
        <w:rPr>
          <w:lang w:eastAsia="ar-SA"/>
        </w:rPr>
      </w:pPr>
      <w:r w:rsidRPr="00BB7C79">
        <w:rPr>
          <w:lang w:eastAsia="ar-SA"/>
        </w:rPr>
        <w:t>просмотреть журнал фиксации всех действий авторизованных пользователей, которые совершались над опубликованными на Официальном сайте извещениями.</w:t>
      </w:r>
    </w:p>
    <w:p w:rsidR="007C06D2" w:rsidRPr="00BB7C79" w:rsidRDefault="007C06D2" w:rsidP="007C06D2">
      <w:pPr>
        <w:pStyle w:val="afffffffffffffff7"/>
        <w:rPr>
          <w:sz w:val="24"/>
        </w:rPr>
      </w:pPr>
      <w:r w:rsidRPr="00BB7C79">
        <w:rPr>
          <w:sz w:val="24"/>
        </w:rPr>
        <w:t>Просмотр журнала всех действий авторизованных пользователей над опубликованными извещениями будет доступен в «Журналирование», реализованном на сайте.</w:t>
      </w:r>
    </w:p>
    <w:p w:rsidR="007C06D2" w:rsidRPr="00BB7C79" w:rsidRDefault="007C06D2" w:rsidP="007C06D2">
      <w:pPr>
        <w:suppressAutoHyphens/>
        <w:spacing w:before="100" w:after="115"/>
        <w:ind w:firstLine="708"/>
        <w:rPr>
          <w:lang w:eastAsia="ar-SA"/>
        </w:rPr>
      </w:pPr>
      <w:r w:rsidRPr="00BB7C79">
        <w:rPr>
          <w:lang w:eastAsia="ar-SA"/>
        </w:rPr>
        <w:t>Функционал опубликования информации о торгах, в том числе об электронной форме торгов, функционал подписания информации квалифицированной электронной подписью, приостановления и возобновления торгов, функционал просмотра информации о торгах, прикрепления жалоб и других действий, должен быть реализован по аналогии реализации в других видах торгов на Официальном сайте в рамках государственных контрактов, указанных в пункте 3.2 настоящего технического задания.</w:t>
      </w:r>
    </w:p>
    <w:p w:rsidR="007C06D2" w:rsidRPr="00BB7C79" w:rsidRDefault="007C06D2" w:rsidP="007C06D2">
      <w:pPr>
        <w:pStyle w:val="afffffffffffffff7"/>
        <w:rPr>
          <w:sz w:val="24"/>
        </w:rPr>
      </w:pPr>
      <w:r w:rsidRPr="00BB7C79">
        <w:rPr>
          <w:sz w:val="24"/>
        </w:rPr>
        <w:t xml:space="preserve">Исполнителем при выполнении работ по развитию Официального сайта будут учтены результаты выполнения работ по предыдущим государственным контрактам, перечисленным в пункте </w:t>
      </w:r>
      <w:r>
        <w:fldChar w:fldCharType="begin"/>
      </w:r>
      <w:r>
        <w:instrText xml:space="preserve"> REF _Ref397960502 \r \h  \* MERGEFORMAT </w:instrText>
      </w:r>
      <w:r>
        <w:fldChar w:fldCharType="separate"/>
      </w:r>
      <w:r w:rsidRPr="00BB7C79">
        <w:rPr>
          <w:sz w:val="24"/>
        </w:rPr>
        <w:t>3.2</w:t>
      </w:r>
      <w:r>
        <w:fldChar w:fldCharType="end"/>
      </w:r>
      <w:r w:rsidRPr="00BB7C79">
        <w:rPr>
          <w:sz w:val="24"/>
        </w:rPr>
        <w:t xml:space="preserve"> настоящего документа</w:t>
      </w:r>
    </w:p>
    <w:p w:rsidR="007C06D2" w:rsidRPr="00BB7C79" w:rsidRDefault="007C06D2" w:rsidP="007C06D2">
      <w:pPr>
        <w:suppressAutoHyphens/>
        <w:spacing w:before="100" w:after="115"/>
        <w:ind w:firstLine="708"/>
        <w:rPr>
          <w:lang w:eastAsia="ar-SA"/>
        </w:rPr>
      </w:pPr>
      <w:r w:rsidRPr="00BB7C79">
        <w:rPr>
          <w:lang w:eastAsia="ar-SA"/>
        </w:rPr>
        <w:t>Детализация требований к функционалу размещения информации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должна быть выполнена на этапе разработки ЧТЗ, которое подлежит согласованию с Заказчиком.</w:t>
      </w:r>
    </w:p>
    <w:p w:rsidR="007C06D2" w:rsidRPr="00BB7C79" w:rsidRDefault="007C06D2" w:rsidP="007C06D2">
      <w:pPr>
        <w:pStyle w:val="afffffffffffffff7"/>
        <w:rPr>
          <w:sz w:val="24"/>
        </w:rPr>
      </w:pPr>
      <w:r w:rsidRPr="00BB7C79">
        <w:rPr>
          <w:sz w:val="24"/>
        </w:rPr>
        <w:lastRenderedPageBreak/>
        <w:t>Перед выполнением детализации требований будет проведено интервьюирование Заказчика. По результатам интервьюирования будет разработано ЧТЗ в соответствии с ГОСТ 34.602-89 и согласовано с Заказчиком.</w:t>
      </w:r>
    </w:p>
    <w:p w:rsidR="007C06D2" w:rsidRPr="00BB7C79" w:rsidRDefault="007C06D2" w:rsidP="007C06D2">
      <w:pPr>
        <w:pStyle w:val="afffffffffffffff7"/>
        <w:rPr>
          <w:sz w:val="24"/>
        </w:rPr>
      </w:pPr>
      <w:r w:rsidRPr="00BB7C79">
        <w:rPr>
          <w:sz w:val="24"/>
        </w:rPr>
        <w:t>При разработке раздела будут учтены требования оптимизации поиска информации поисковыми системами, а именно: определены исходные данные (страницы, ключевые слова, общее описание информационного наполнения страниц раздела), доработано наполнение файлов Sitemap и Robots.txt с учетом вновь разработанного раздела.</w:t>
      </w:r>
    </w:p>
    <w:p w:rsidR="007C06D2" w:rsidRPr="00BB7C79" w:rsidRDefault="007C06D2" w:rsidP="007C06D2">
      <w:pPr>
        <w:keepNext/>
        <w:keepLines/>
        <w:widowControl w:val="0"/>
        <w:suppressLineNumbers/>
        <w:suppressAutoHyphens/>
        <w:spacing w:before="120" w:after="120"/>
        <w:ind w:firstLine="709"/>
        <w:outlineLvl w:val="2"/>
        <w:rPr>
          <w:kern w:val="28"/>
        </w:rPr>
      </w:pPr>
      <w:r w:rsidRPr="00BB7C79">
        <w:rPr>
          <w:kern w:val="28"/>
        </w:rPr>
        <w:t>5.5.3. Требования к разработке функционала размещения информации о проведении торгов  на право получения лицензии на оказание услуг связи в соответствии с Федеральным законом от 7 июля 2003 г. № 126-ФЗ «О связи».</w:t>
      </w:r>
    </w:p>
    <w:p w:rsidR="007C06D2" w:rsidRPr="00BB7C79" w:rsidRDefault="007C06D2" w:rsidP="007C06D2">
      <w:pPr>
        <w:suppressAutoHyphens/>
        <w:spacing w:before="100" w:after="115"/>
        <w:ind w:firstLine="708"/>
        <w:rPr>
          <w:lang w:eastAsia="ar-SA"/>
        </w:rPr>
      </w:pPr>
      <w:r w:rsidRPr="00BB7C79">
        <w:rPr>
          <w:lang w:eastAsia="ar-SA"/>
        </w:rPr>
        <w:t xml:space="preserve">Функционал сайта должен позволять осуществлять информационную поддержку проведения торгов на право получения лицензии на оказание услуг связи в соответствии с Федеральным законом от 7 июля 2003 г. № 126-ФЗ «О связи» и постановлением Правительства Российской Федерации от 24 мая 2014 г. № 480 «О торгах (аукционах, конкурсах) на получение лицензии на оказание услуг связи». </w:t>
      </w:r>
    </w:p>
    <w:p w:rsidR="007C06D2" w:rsidRPr="00BB7C79" w:rsidRDefault="007C06D2" w:rsidP="007C06D2">
      <w:pPr>
        <w:pStyle w:val="afffffffffffffff7"/>
        <w:rPr>
          <w:sz w:val="24"/>
        </w:rPr>
      </w:pPr>
      <w:r w:rsidRPr="00BB7C79">
        <w:rPr>
          <w:sz w:val="24"/>
        </w:rPr>
        <w:t>Существующий функционал будет доработан таким образом, что позволит авторизованным пользователям (представителям организатора торгов) осуществлять информационное сопровождение проведения торгов (аукциона, конкурса) на получение лицензии на оказание услуг связи по правилам, утвержденным постановлением Правительства РФ от 24 мая 2014 года № 480 «О торгах (аукционах, конкурсах) на получение лицензии на оказание услуг связи».</w:t>
      </w:r>
    </w:p>
    <w:p w:rsidR="007C06D2" w:rsidRPr="00BB7C79" w:rsidRDefault="007C06D2" w:rsidP="007C06D2">
      <w:pPr>
        <w:suppressAutoHyphens/>
        <w:spacing w:before="100" w:after="115"/>
        <w:ind w:firstLine="708"/>
        <w:rPr>
          <w:lang w:eastAsia="ar-SA"/>
        </w:rPr>
      </w:pPr>
      <w:r w:rsidRPr="00BB7C79">
        <w:rPr>
          <w:lang w:eastAsia="ar-SA"/>
        </w:rPr>
        <w:t>Для публикации информации о торгов  на право получения лицензии на оказание услуг связи в соответствии с Федеральным законом от 7 июля 2003 г. № 126-ФЗ «О связи» на Официальном сайте должен быть разработан раздел «Лицензии на оказание услуг связи», а также иконка данного раздела, которая должна соответствовать общей стилистике иконок на Официальном сайте и размещаться на главной странице Официального сайта.</w:t>
      </w:r>
    </w:p>
    <w:p w:rsidR="007C06D2" w:rsidRPr="00BB7C79" w:rsidRDefault="007C06D2" w:rsidP="007C06D2">
      <w:pPr>
        <w:pStyle w:val="afffffffffffffff7"/>
        <w:rPr>
          <w:sz w:val="24"/>
        </w:rPr>
      </w:pPr>
      <w:r w:rsidRPr="00BB7C79">
        <w:rPr>
          <w:sz w:val="24"/>
        </w:rPr>
        <w:t xml:space="preserve">На сайте будет разработан новый раздел торгов «Лицензии на оказание услуг связи», где будут отображаться извещения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организаторами торгов. Вход в данный раздел, а также интерфейсы его страниц будут оформлены в соответствии с общей концепцией, принятой на сайте в отношении существующих видов торгов. </w:t>
      </w:r>
    </w:p>
    <w:p w:rsidR="007C06D2" w:rsidRPr="00BB7C79" w:rsidRDefault="007C06D2" w:rsidP="007C06D2">
      <w:pPr>
        <w:suppressAutoHyphens/>
        <w:spacing w:before="100" w:after="115"/>
        <w:ind w:firstLine="708"/>
        <w:rPr>
          <w:lang w:eastAsia="ar-SA"/>
        </w:rPr>
      </w:pPr>
      <w:r w:rsidRPr="00BB7C79">
        <w:rPr>
          <w:lang w:eastAsia="ar-SA"/>
        </w:rPr>
        <w:t>Организаторам торгов должна быть предоставлена возможность на Официальном сайте в разрабатываемом разделе «Лицензии на оказание услуг связи»:</w:t>
      </w:r>
    </w:p>
    <w:p w:rsidR="007C06D2" w:rsidRPr="00BB7C79" w:rsidRDefault="007C06D2" w:rsidP="007C06D2">
      <w:pPr>
        <w:numPr>
          <w:ilvl w:val="0"/>
          <w:numId w:val="75"/>
        </w:numPr>
        <w:suppressAutoHyphens/>
        <w:spacing w:before="100" w:after="115"/>
        <w:rPr>
          <w:lang w:eastAsia="ar-SA"/>
        </w:rPr>
      </w:pPr>
      <w:r w:rsidRPr="00BB7C79">
        <w:rPr>
          <w:lang w:eastAsia="ar-SA"/>
        </w:rPr>
        <w:t xml:space="preserve">создавать и опубликовывать извещения, состоящие из лотов, о проведении торгов с указанием в извещении информации, в том числе, об организаторе торгов, об объекте </w:t>
      </w:r>
      <w:r w:rsidRPr="00BB7C79">
        <w:rPr>
          <w:lang w:eastAsia="ar-SA"/>
        </w:rPr>
        <w:lastRenderedPageBreak/>
        <w:t>торгов, датах проведения торгов, информации о порядке внесения задатка и иной информации, предусмотренной законодательством Российской Федерации;</w:t>
      </w:r>
    </w:p>
    <w:p w:rsidR="007C06D2" w:rsidRPr="00BB7C79" w:rsidRDefault="007C06D2" w:rsidP="007C06D2">
      <w:pPr>
        <w:pStyle w:val="afffffffffffffff7"/>
        <w:rPr>
          <w:sz w:val="24"/>
        </w:rPr>
      </w:pPr>
      <w:r w:rsidRPr="00BB7C79">
        <w:rPr>
          <w:sz w:val="24"/>
        </w:rPr>
        <w:t xml:space="preserve">При реализации данного требования будет использована модель информационного сопровождения торгов, реализованная на сайте. Для создания извещения будет использован визард создания извещения, реализованный для существующих на сайте разделов. </w:t>
      </w:r>
    </w:p>
    <w:p w:rsidR="007C06D2" w:rsidRPr="00BB7C79" w:rsidRDefault="007C06D2" w:rsidP="007C06D2">
      <w:pPr>
        <w:pStyle w:val="afffffffffffffff7"/>
        <w:rPr>
          <w:sz w:val="24"/>
        </w:rPr>
      </w:pPr>
      <w:r w:rsidRPr="00BB7C79">
        <w:rPr>
          <w:sz w:val="24"/>
        </w:rPr>
        <w:t>Извещение о проведении торгов, подлежащее публикации в соответствии с требованиями пункта 24 постановления Правительства РФ № 480 от 24.05.2014 г., будет содержать следующие сведения:</w:t>
      </w:r>
    </w:p>
    <w:p w:rsidR="007C06D2" w:rsidRPr="00BB7C79" w:rsidRDefault="007C06D2" w:rsidP="007C06D2">
      <w:pPr>
        <w:pStyle w:val="afffffffffffffffa"/>
        <w:numPr>
          <w:ilvl w:val="0"/>
          <w:numId w:val="75"/>
        </w:numPr>
        <w:rPr>
          <w:rFonts w:eastAsia="Calibri"/>
          <w:sz w:val="24"/>
        </w:rPr>
      </w:pPr>
      <w:r w:rsidRPr="00BB7C79">
        <w:rPr>
          <w:rFonts w:eastAsia="Calibri"/>
          <w:sz w:val="24"/>
        </w:rPr>
        <w:t>наименование, место нахождения, номера контактных телефонов организатора торгов, реквизиты лицевого счета, открытого Федеральной службой по надзору в сфере связи, информационных технологий и массовых коммуникаций в территориальном органе Федерального казначейства для перечисления предусмотренных настоящими Правилами платежей;</w:t>
      </w:r>
    </w:p>
    <w:p w:rsidR="007C06D2" w:rsidRPr="00BB7C79" w:rsidRDefault="007C06D2" w:rsidP="007C06D2">
      <w:pPr>
        <w:pStyle w:val="afffffffffffffffa"/>
        <w:numPr>
          <w:ilvl w:val="0"/>
          <w:numId w:val="75"/>
        </w:numPr>
        <w:rPr>
          <w:rFonts w:eastAsia="Calibri"/>
          <w:sz w:val="24"/>
        </w:rPr>
      </w:pPr>
      <w:r w:rsidRPr="00BB7C79">
        <w:rPr>
          <w:rFonts w:eastAsia="Calibri"/>
          <w:sz w:val="24"/>
        </w:rPr>
        <w:t>указание на Официальный сайт, на котором размещено извещение о проведении аукциона;</w:t>
      </w:r>
    </w:p>
    <w:p w:rsidR="007C06D2" w:rsidRPr="00BB7C79" w:rsidRDefault="007C06D2" w:rsidP="007C06D2">
      <w:pPr>
        <w:pStyle w:val="afffffffffffffffa"/>
        <w:numPr>
          <w:ilvl w:val="0"/>
          <w:numId w:val="75"/>
        </w:numPr>
        <w:rPr>
          <w:rFonts w:eastAsia="Calibri"/>
          <w:sz w:val="24"/>
        </w:rPr>
      </w:pPr>
      <w:r w:rsidRPr="00BB7C79">
        <w:rPr>
          <w:rFonts w:eastAsia="Calibri"/>
          <w:sz w:val="24"/>
        </w:rPr>
        <w:t>форма проведения торгов (аукцион, конкурс);</w:t>
      </w:r>
    </w:p>
    <w:p w:rsidR="007C06D2" w:rsidRPr="00BB7C79" w:rsidRDefault="007C06D2" w:rsidP="007C06D2">
      <w:pPr>
        <w:pStyle w:val="afffffffffffffffa"/>
        <w:numPr>
          <w:ilvl w:val="0"/>
          <w:numId w:val="75"/>
        </w:numPr>
        <w:rPr>
          <w:rFonts w:eastAsia="Calibri"/>
          <w:sz w:val="24"/>
        </w:rPr>
      </w:pPr>
      <w:r w:rsidRPr="00BB7C79">
        <w:rPr>
          <w:rFonts w:eastAsia="Calibri"/>
          <w:sz w:val="24"/>
        </w:rPr>
        <w:t>дата, время, место проведения торгов и подведения их итогов;</w:t>
      </w:r>
    </w:p>
    <w:p w:rsidR="007C06D2" w:rsidRPr="00BB7C79" w:rsidRDefault="007C06D2" w:rsidP="007C06D2">
      <w:pPr>
        <w:pStyle w:val="afffffffffffffffa"/>
        <w:numPr>
          <w:ilvl w:val="0"/>
          <w:numId w:val="75"/>
        </w:numPr>
        <w:rPr>
          <w:rFonts w:eastAsia="Calibri"/>
          <w:sz w:val="24"/>
        </w:rPr>
      </w:pPr>
      <w:r w:rsidRPr="00BB7C79">
        <w:rPr>
          <w:rFonts w:eastAsia="Calibri"/>
          <w:sz w:val="24"/>
        </w:rPr>
        <w:t>сведения о предмете торгов (лоте);</w:t>
      </w:r>
    </w:p>
    <w:p w:rsidR="007C06D2" w:rsidRPr="00BB7C79" w:rsidRDefault="007C06D2" w:rsidP="007C06D2">
      <w:pPr>
        <w:pStyle w:val="afffffffffffffffa"/>
        <w:numPr>
          <w:ilvl w:val="0"/>
          <w:numId w:val="75"/>
        </w:numPr>
        <w:rPr>
          <w:rFonts w:eastAsia="Calibri"/>
          <w:sz w:val="24"/>
        </w:rPr>
      </w:pPr>
      <w:r w:rsidRPr="00BB7C79">
        <w:rPr>
          <w:rFonts w:eastAsia="Calibri"/>
          <w:sz w:val="24"/>
        </w:rPr>
        <w:t>форма заявки;</w:t>
      </w:r>
    </w:p>
    <w:p w:rsidR="007C06D2" w:rsidRPr="00BB7C79" w:rsidRDefault="007C06D2" w:rsidP="007C06D2">
      <w:pPr>
        <w:pStyle w:val="afffffffffffffffa"/>
        <w:numPr>
          <w:ilvl w:val="0"/>
          <w:numId w:val="75"/>
        </w:numPr>
        <w:rPr>
          <w:rFonts w:eastAsia="Calibri"/>
          <w:sz w:val="24"/>
        </w:rPr>
      </w:pPr>
      <w:r w:rsidRPr="00BB7C79">
        <w:rPr>
          <w:rFonts w:eastAsia="Calibri"/>
          <w:sz w:val="24"/>
        </w:rPr>
        <w:t>перечень документов, прилагаемых к заявке, и требования к их оформлению;</w:t>
      </w:r>
    </w:p>
    <w:p w:rsidR="007C06D2" w:rsidRPr="00BB7C79" w:rsidRDefault="007C06D2" w:rsidP="007C06D2">
      <w:pPr>
        <w:pStyle w:val="afffffffffffffffa"/>
        <w:numPr>
          <w:ilvl w:val="0"/>
          <w:numId w:val="75"/>
        </w:numPr>
        <w:rPr>
          <w:rFonts w:eastAsia="Calibri"/>
          <w:sz w:val="24"/>
        </w:rPr>
      </w:pPr>
      <w:r w:rsidRPr="00BB7C79">
        <w:rPr>
          <w:rFonts w:eastAsia="Calibri"/>
          <w:sz w:val="24"/>
        </w:rPr>
        <w:t>адрес места приема заявок, дата, время начала и окончания приема заявок и прилагаемых к ним документов;</w:t>
      </w:r>
    </w:p>
    <w:p w:rsidR="007C06D2" w:rsidRPr="00BB7C79" w:rsidRDefault="007C06D2" w:rsidP="007C06D2">
      <w:pPr>
        <w:pStyle w:val="afffffffffffffffa"/>
        <w:numPr>
          <w:ilvl w:val="0"/>
          <w:numId w:val="75"/>
        </w:numPr>
        <w:rPr>
          <w:rFonts w:eastAsia="Calibri"/>
          <w:sz w:val="24"/>
        </w:rPr>
      </w:pPr>
      <w:r w:rsidRPr="00BB7C79">
        <w:rPr>
          <w:rFonts w:eastAsia="Calibri"/>
          <w:sz w:val="24"/>
        </w:rPr>
        <w:t>порядок и срок отзыва заявок;</w:t>
      </w:r>
    </w:p>
    <w:p w:rsidR="007C06D2" w:rsidRPr="00BB7C79" w:rsidRDefault="007C06D2" w:rsidP="007C06D2">
      <w:pPr>
        <w:pStyle w:val="afffffffffffffffa"/>
        <w:numPr>
          <w:ilvl w:val="0"/>
          <w:numId w:val="75"/>
        </w:numPr>
        <w:rPr>
          <w:rFonts w:eastAsia="Calibri"/>
          <w:sz w:val="24"/>
        </w:rPr>
      </w:pPr>
      <w:r w:rsidRPr="00BB7C79">
        <w:rPr>
          <w:rFonts w:eastAsia="Calibri"/>
          <w:sz w:val="24"/>
        </w:rPr>
        <w:t>требования к участнику торгов;</w:t>
      </w:r>
    </w:p>
    <w:p w:rsidR="007C06D2" w:rsidRPr="00BB7C79" w:rsidRDefault="007C06D2" w:rsidP="007C06D2">
      <w:pPr>
        <w:pStyle w:val="afffffffffffffffa"/>
        <w:numPr>
          <w:ilvl w:val="0"/>
          <w:numId w:val="75"/>
        </w:numPr>
        <w:rPr>
          <w:rFonts w:eastAsia="Calibri"/>
          <w:sz w:val="24"/>
        </w:rPr>
      </w:pPr>
      <w:r w:rsidRPr="00BB7C79">
        <w:rPr>
          <w:rFonts w:eastAsia="Calibri"/>
          <w:sz w:val="24"/>
        </w:rPr>
        <w:t>способ уведомления об итогах торгов.</w:t>
      </w:r>
    </w:p>
    <w:p w:rsidR="007C06D2" w:rsidRPr="00BB7C79" w:rsidRDefault="007C06D2" w:rsidP="007C06D2">
      <w:pPr>
        <w:numPr>
          <w:ilvl w:val="0"/>
          <w:numId w:val="75"/>
        </w:numPr>
        <w:suppressAutoHyphens/>
        <w:spacing w:before="100" w:after="115"/>
        <w:rPr>
          <w:lang w:eastAsia="ar-SA"/>
        </w:rPr>
      </w:pPr>
      <w:r w:rsidRPr="00BB7C79">
        <w:rPr>
          <w:lang w:eastAsia="ar-SA"/>
        </w:rPr>
        <w:t>вносить изменения в извещение, включая лоты и результаты торгов, на любом этапе жизненного цикла извещения (до переноса в архив);</w:t>
      </w:r>
    </w:p>
    <w:p w:rsidR="007C06D2" w:rsidRPr="00BB7C79" w:rsidRDefault="007C06D2" w:rsidP="007C06D2">
      <w:pPr>
        <w:pStyle w:val="afffffffffffffff7"/>
        <w:rPr>
          <w:sz w:val="24"/>
        </w:rPr>
      </w:pPr>
      <w:r w:rsidRPr="00BB7C79">
        <w:rPr>
          <w:sz w:val="24"/>
        </w:rPr>
        <w:t>Будет реализована возможность вносить изменения в данные извещения, как в отношении параметров всего извещения в целом, так и в отдельный лот извещения, в любой момент времени от создания до переноса извещения в архив; при этом все изменения будут фиксироваться в закладке «Изменения» извещения.</w:t>
      </w:r>
    </w:p>
    <w:p w:rsidR="007C06D2" w:rsidRPr="00BB7C79" w:rsidRDefault="007C06D2" w:rsidP="007C06D2">
      <w:pPr>
        <w:numPr>
          <w:ilvl w:val="0"/>
          <w:numId w:val="75"/>
        </w:numPr>
        <w:suppressAutoHyphens/>
        <w:spacing w:before="100" w:after="115"/>
        <w:rPr>
          <w:lang w:eastAsia="ar-SA"/>
        </w:rPr>
      </w:pPr>
      <w:r w:rsidRPr="00BB7C79">
        <w:rPr>
          <w:lang w:eastAsia="ar-SA"/>
        </w:rPr>
        <w:t xml:space="preserve">опубликовывать информацию о приостановлении приема заявок или процедуры проведения торгов с последующей возможностью возобновления приостановленной процедуры или отменить проведение торгов. При возобновлении проведения торгов </w:t>
      </w:r>
      <w:r w:rsidRPr="00BB7C79">
        <w:rPr>
          <w:lang w:eastAsia="ar-SA"/>
        </w:rPr>
        <w:lastRenderedPageBreak/>
        <w:t xml:space="preserve">организатору торгов должна быть предоставлена возможность внести изменения в извещение и в документацию; </w:t>
      </w:r>
    </w:p>
    <w:p w:rsidR="007C06D2" w:rsidRPr="00BB7C79" w:rsidRDefault="007C06D2" w:rsidP="007C06D2">
      <w:pPr>
        <w:pStyle w:val="afffffffffffffff7"/>
        <w:rPr>
          <w:sz w:val="24"/>
        </w:rPr>
      </w:pPr>
      <w:r w:rsidRPr="00BB7C79">
        <w:rPr>
          <w:sz w:val="24"/>
        </w:rPr>
        <w:t xml:space="preserve">Данное требование будет реализовано в соответствии с положениями Федерального закона от 26 июля 2006 г. № 135-ФЗ «О защите конкуренции». С целью обеспечения удобства и простоты работы пользователей при реализации данной задачи Исполнитель будет соблюдать преемственность результатов работ по государственному контракту от 5 сентября 2012 г. № 1601-09-12, в рамках которого был создан, функционал в отношении других видов торгов. </w:t>
      </w:r>
    </w:p>
    <w:p w:rsidR="007C06D2" w:rsidRPr="00BB7C79" w:rsidRDefault="007C06D2" w:rsidP="007C06D2">
      <w:pPr>
        <w:numPr>
          <w:ilvl w:val="0"/>
          <w:numId w:val="75"/>
        </w:numPr>
        <w:suppressAutoHyphens/>
        <w:spacing w:before="100" w:after="115"/>
        <w:rPr>
          <w:lang w:eastAsia="ar-SA"/>
        </w:rPr>
      </w:pPr>
      <w:r w:rsidRPr="00BB7C79">
        <w:rPr>
          <w:lang w:eastAsia="ar-SA"/>
        </w:rPr>
        <w:t>опубликовывать информацию об отказе от проведения ранее объявленных торгов;</w:t>
      </w:r>
    </w:p>
    <w:p w:rsidR="007C06D2" w:rsidRPr="00BB7C79" w:rsidRDefault="007C06D2" w:rsidP="007C06D2">
      <w:pPr>
        <w:pStyle w:val="afffffffffffffff7"/>
        <w:rPr>
          <w:sz w:val="24"/>
        </w:rPr>
      </w:pPr>
      <w:r w:rsidRPr="00BB7C79">
        <w:rPr>
          <w:sz w:val="24"/>
        </w:rPr>
        <w:t>При реализации данного требования будет использован функционал отмены/аннулирования проведения или результата торгов, реализованный на Официальном сайте.</w:t>
      </w:r>
    </w:p>
    <w:p w:rsidR="007C06D2" w:rsidRPr="00BB7C79" w:rsidRDefault="007C06D2" w:rsidP="007C06D2">
      <w:pPr>
        <w:numPr>
          <w:ilvl w:val="0"/>
          <w:numId w:val="75"/>
        </w:numPr>
        <w:suppressAutoHyphens/>
        <w:spacing w:before="100" w:after="115"/>
        <w:rPr>
          <w:lang w:eastAsia="ar-SA"/>
        </w:rPr>
      </w:pPr>
      <w:r w:rsidRPr="00BB7C79">
        <w:rPr>
          <w:lang w:eastAsia="ar-SA"/>
        </w:rPr>
        <w:t>опубликовывать протоколы и решения, которые составляются и принимаются в ходе проведения торгов;</w:t>
      </w:r>
    </w:p>
    <w:p w:rsidR="007C06D2" w:rsidRPr="00BB7C79" w:rsidRDefault="007C06D2" w:rsidP="007C06D2">
      <w:pPr>
        <w:pStyle w:val="afffffffffffffff7"/>
        <w:rPr>
          <w:sz w:val="24"/>
        </w:rPr>
      </w:pPr>
      <w:r w:rsidRPr="00BB7C79">
        <w:rPr>
          <w:sz w:val="24"/>
        </w:rPr>
        <w:t>При реализации данного требования будет использован функционал управления протоколами, реализованный на Официальном сайте. Состав протоколов, публикуемых на сайте, будет соответствовать составу, который предусмотрен правилами утвержденными постановлением Правительства РФ № 480 от 24.05.2014 г.</w:t>
      </w:r>
    </w:p>
    <w:p w:rsidR="007C06D2" w:rsidRPr="00BB7C79" w:rsidRDefault="007C06D2" w:rsidP="007C06D2">
      <w:pPr>
        <w:numPr>
          <w:ilvl w:val="0"/>
          <w:numId w:val="75"/>
        </w:numPr>
        <w:suppressAutoHyphens/>
        <w:spacing w:before="100" w:after="115"/>
        <w:rPr>
          <w:lang w:eastAsia="ar-SA"/>
        </w:rPr>
      </w:pPr>
      <w:r w:rsidRPr="00BB7C79">
        <w:rPr>
          <w:lang w:eastAsia="ar-SA"/>
        </w:rPr>
        <w:t>опубликовывать информацию о результатах торгов;</w:t>
      </w:r>
    </w:p>
    <w:p w:rsidR="007C06D2" w:rsidRPr="00BB7C79" w:rsidRDefault="007C06D2" w:rsidP="007C06D2">
      <w:pPr>
        <w:pStyle w:val="afffffffffffffff7"/>
        <w:rPr>
          <w:sz w:val="24"/>
        </w:rPr>
      </w:pPr>
      <w:r w:rsidRPr="00BB7C79">
        <w:rPr>
          <w:sz w:val="24"/>
        </w:rPr>
        <w:t>При реализации данного требования будет использован функционал публикации информации о результатах торгов, реализованный на Официальном сайте для разделов, где есть требование публикации протоколов.</w:t>
      </w:r>
    </w:p>
    <w:p w:rsidR="007C06D2" w:rsidRPr="00BB7C79" w:rsidRDefault="007C06D2" w:rsidP="007C06D2">
      <w:pPr>
        <w:numPr>
          <w:ilvl w:val="0"/>
          <w:numId w:val="75"/>
        </w:numPr>
        <w:suppressAutoHyphens/>
        <w:spacing w:before="100" w:after="115"/>
        <w:rPr>
          <w:lang w:eastAsia="ar-SA"/>
        </w:rPr>
      </w:pPr>
      <w:r w:rsidRPr="00BB7C79">
        <w:rPr>
          <w:lang w:eastAsia="ar-SA"/>
        </w:rPr>
        <w:t>опубликовывать информацию об отмене протоколов и результатов проведения торгов;</w:t>
      </w:r>
    </w:p>
    <w:p w:rsidR="007C06D2" w:rsidRPr="00BB7C79" w:rsidRDefault="007C06D2" w:rsidP="007C06D2">
      <w:pPr>
        <w:pStyle w:val="afffffffffffffff7"/>
        <w:rPr>
          <w:sz w:val="24"/>
        </w:rPr>
      </w:pPr>
      <w:r w:rsidRPr="00BB7C79">
        <w:rPr>
          <w:sz w:val="24"/>
        </w:rPr>
        <w:t>При реализации данного требования будет использован функционал отмены протокола и публикации нового взамен отмененного, реализованный на Официальном сайте для разделов, где есть требование публикации протоколов.</w:t>
      </w:r>
    </w:p>
    <w:p w:rsidR="007C06D2" w:rsidRPr="00BB7C79" w:rsidRDefault="007C06D2" w:rsidP="007C06D2">
      <w:pPr>
        <w:numPr>
          <w:ilvl w:val="0"/>
          <w:numId w:val="75"/>
        </w:numPr>
        <w:suppressAutoHyphens/>
        <w:spacing w:before="100" w:after="115"/>
        <w:rPr>
          <w:lang w:eastAsia="ar-SA"/>
        </w:rPr>
      </w:pPr>
      <w:r w:rsidRPr="00BB7C79">
        <w:rPr>
          <w:lang w:eastAsia="ar-SA"/>
        </w:rPr>
        <w:t>подписывать информацию и документы при размещении их на Официальном сайте квалифицированной электронной подписью.</w:t>
      </w:r>
    </w:p>
    <w:p w:rsidR="007C06D2" w:rsidRPr="00BB7C79" w:rsidRDefault="007C06D2" w:rsidP="007C06D2">
      <w:pPr>
        <w:pStyle w:val="afffffffffffffff7"/>
        <w:rPr>
          <w:sz w:val="24"/>
        </w:rPr>
      </w:pPr>
      <w:r w:rsidRPr="00BB7C79">
        <w:rPr>
          <w:sz w:val="24"/>
        </w:rPr>
        <w:t>При реализации данного требования будет использован функционал подписания квалифицированной электронной подписью, реализованный на Официальном сайте.</w:t>
      </w:r>
    </w:p>
    <w:p w:rsidR="007C06D2" w:rsidRPr="00BB7C79" w:rsidRDefault="007C06D2" w:rsidP="007C06D2">
      <w:pPr>
        <w:suppressAutoHyphens/>
        <w:spacing w:before="100" w:after="115"/>
        <w:ind w:firstLine="708"/>
        <w:rPr>
          <w:lang w:eastAsia="ar-SA"/>
        </w:rPr>
      </w:pPr>
      <w:r w:rsidRPr="00BB7C79">
        <w:rPr>
          <w:lang w:eastAsia="ar-SA"/>
        </w:rPr>
        <w:t>При публикации, редактировании информации, отмене торгов должен осуществляться контроль сроков выполнения указанных операций, если они установлены законодательством Российской Федерации.</w:t>
      </w:r>
    </w:p>
    <w:p w:rsidR="007C06D2" w:rsidRPr="00BB7C79" w:rsidRDefault="007C06D2" w:rsidP="007C06D2">
      <w:pPr>
        <w:pStyle w:val="afffffffffffffff7"/>
        <w:rPr>
          <w:sz w:val="24"/>
        </w:rPr>
      </w:pPr>
      <w:r w:rsidRPr="00BB7C79">
        <w:rPr>
          <w:sz w:val="24"/>
        </w:rPr>
        <w:t xml:space="preserve">При публикации извещения в автоматическом режиме будет осуществляться контроль срока приема заявок на участие в торгах (конкурсе, аукционе). Если извещение публикуется менее чем за 45 рабочих дней до даты начала проведения торгов, указанной в извещении о проведении торгов, то пользователю будет выдано информационное сообщение о нарушении сроков, </w:t>
      </w:r>
      <w:r w:rsidRPr="00BB7C79">
        <w:rPr>
          <w:sz w:val="24"/>
        </w:rPr>
        <w:lastRenderedPageBreak/>
        <w:t>установленных правилами проведения торгов, с правом выбора продолжить публикацию сообщения или перейти на редактирование сообщения.</w:t>
      </w:r>
    </w:p>
    <w:p w:rsidR="007C06D2" w:rsidRPr="00BB7C79" w:rsidRDefault="007C06D2" w:rsidP="007C06D2">
      <w:pPr>
        <w:suppressAutoHyphens/>
        <w:spacing w:before="100" w:after="115"/>
        <w:ind w:firstLine="708"/>
        <w:rPr>
          <w:lang w:eastAsia="ar-SA"/>
        </w:rPr>
      </w:pPr>
      <w:r w:rsidRPr="00BB7C79">
        <w:rPr>
          <w:lang w:eastAsia="ar-SA"/>
        </w:rPr>
        <w:t>При проведении любой из выше перечисленных операций над извещением всем активным пользователям с ролью «Ответственный пользователь организатора торгов» должно отправляться уведомление на электронный адрес о проведении операции.</w:t>
      </w:r>
    </w:p>
    <w:p w:rsidR="007C06D2" w:rsidRPr="00BB7C79" w:rsidRDefault="007C06D2" w:rsidP="007C06D2">
      <w:pPr>
        <w:pStyle w:val="afffffffffffffff7"/>
        <w:rPr>
          <w:sz w:val="24"/>
        </w:rPr>
      </w:pPr>
      <w:r w:rsidRPr="00BB7C79">
        <w:rPr>
          <w:sz w:val="24"/>
        </w:rPr>
        <w:t>При реализации данного требования будет использован функционал уведомления ответственных пользователей организатора торгов, реализованный на Официальном сайте.</w:t>
      </w:r>
    </w:p>
    <w:p w:rsidR="007C06D2" w:rsidRPr="00BB7C79" w:rsidRDefault="007C06D2" w:rsidP="007C06D2">
      <w:pPr>
        <w:suppressAutoHyphens/>
        <w:spacing w:before="100" w:after="115"/>
        <w:ind w:firstLine="708"/>
        <w:rPr>
          <w:lang w:eastAsia="ar-SA"/>
        </w:rPr>
      </w:pPr>
      <w:r w:rsidRPr="00BB7C79">
        <w:rPr>
          <w:lang w:eastAsia="ar-SA"/>
        </w:rPr>
        <w:t>По всем опубликованным извещениям о проведении торгов в АРМ «Контролирующий орган» должна быть предоставлена возможность опубликовать поступившую жалобу на проведение торгов и решение по ней. Опубликованные жалобы и решения по ним должны отражаться в реестре жалоб, организованном на Официальном сайте.</w:t>
      </w:r>
    </w:p>
    <w:p w:rsidR="007C06D2" w:rsidRPr="00BB7C79" w:rsidRDefault="007C06D2" w:rsidP="007C06D2">
      <w:pPr>
        <w:pStyle w:val="afffffffffffffff7"/>
        <w:rPr>
          <w:sz w:val="24"/>
        </w:rPr>
      </w:pPr>
      <w:r w:rsidRPr="00BB7C79">
        <w:rPr>
          <w:sz w:val="24"/>
        </w:rPr>
        <w:t>По всем опубликованным извещениям о проведении торгов в АРМ «Контролирующий орган» будет предоставлена возможность опубликовать поступившую жалобу на проведение торгов и решение по ней. Опубликованные жалобы и решения по ним будут отражаться в реестре жалоб, организованном на Официальном сайте. Опубликованные документы будут доступны всем пользователям в публичном разделе для просмотра и скачивания в тех же форматах, что и исходные файлы, прикрепленные представителями ФАС России. Помимо этого всем ответственным пользователям данного организатора торгов на электронный адрес будет автоматически отправляться уведомление о публикации жалобы и решения по ней.</w:t>
      </w:r>
    </w:p>
    <w:p w:rsidR="007C06D2" w:rsidRPr="00BB7C79" w:rsidRDefault="007C06D2" w:rsidP="007C06D2">
      <w:pPr>
        <w:suppressAutoHyphens/>
        <w:spacing w:before="100" w:after="115"/>
        <w:ind w:firstLine="708"/>
        <w:rPr>
          <w:lang w:eastAsia="ar-SA"/>
        </w:rPr>
      </w:pPr>
      <w:r w:rsidRPr="00BB7C79">
        <w:rPr>
          <w:lang w:eastAsia="ar-SA"/>
        </w:rPr>
        <w:t>Все действия авторизованных пользователей сайта, совершаемые над опубликованным извещением, должны быть зафиксированы в разделе журналирования, организованном на Официальном сайте.</w:t>
      </w:r>
    </w:p>
    <w:p w:rsidR="007C06D2" w:rsidRPr="00BB7C79" w:rsidRDefault="007C06D2" w:rsidP="007C06D2">
      <w:pPr>
        <w:pStyle w:val="afffffffffffffff7"/>
        <w:rPr>
          <w:sz w:val="24"/>
        </w:rPr>
      </w:pPr>
      <w:r w:rsidRPr="00BB7C79">
        <w:rPr>
          <w:sz w:val="24"/>
        </w:rPr>
        <w:t>При реализации данного требования будет использован функционал логирования всех действий авторизованных пользователей. Зафиксированные действия авторизованных пользователей будут отражены в журналировании, организованном на Официальном сайте.</w:t>
      </w:r>
    </w:p>
    <w:p w:rsidR="007C06D2" w:rsidRPr="00BB7C79" w:rsidRDefault="007C06D2" w:rsidP="007C06D2">
      <w:pPr>
        <w:suppressAutoHyphens/>
        <w:spacing w:before="100" w:after="115"/>
        <w:ind w:firstLine="708"/>
        <w:rPr>
          <w:lang w:eastAsia="ar-SA"/>
        </w:rPr>
      </w:pPr>
      <w:r w:rsidRPr="00BB7C79">
        <w:rPr>
          <w:lang w:eastAsia="ar-SA"/>
        </w:rPr>
        <w:t xml:space="preserve">Опубликованные в разделе «Лицензии на оказание услуг связи» извещения в публичном разделе должны быть доступны для просмотра в виде списка, который может ограничиваться критериями поиска, заданными пользователям. В списке извещений должен быть предусмотрен переход для просмотра каждого конкретного лота, а также быстрый просмотр. </w:t>
      </w:r>
    </w:p>
    <w:p w:rsidR="007C06D2" w:rsidRPr="00BB7C79" w:rsidRDefault="007C06D2" w:rsidP="007C06D2">
      <w:pPr>
        <w:pStyle w:val="afffffffffffffff7"/>
        <w:rPr>
          <w:sz w:val="24"/>
        </w:rPr>
      </w:pPr>
      <w:r w:rsidRPr="00BB7C79">
        <w:rPr>
          <w:sz w:val="24"/>
        </w:rPr>
        <w:t>При реализации данного требования будет использована модель поиска и просмотра извещений в разделе, используемая на Официальном сайте в существующих разделах торгов. Пользователям будет предоставлена возможность поиска извещений по атрибутам, быстрый просмотр выбранного лота или переход к просмотру всего извещения, в состав которого входит выбранный лот.</w:t>
      </w:r>
    </w:p>
    <w:p w:rsidR="007C06D2" w:rsidRPr="00BB7C79" w:rsidRDefault="007C06D2" w:rsidP="007C06D2">
      <w:pPr>
        <w:suppressAutoHyphens/>
        <w:spacing w:before="100" w:after="115"/>
        <w:ind w:firstLine="708"/>
        <w:rPr>
          <w:lang w:eastAsia="ar-SA"/>
        </w:rPr>
      </w:pPr>
      <w:r w:rsidRPr="00BB7C79">
        <w:rPr>
          <w:lang w:eastAsia="ar-SA"/>
        </w:rPr>
        <w:t>Пользователям в публичном разделе Официального сайта должна быть предоставлена возможность:</w:t>
      </w:r>
    </w:p>
    <w:p w:rsidR="007C06D2" w:rsidRPr="00BB7C79" w:rsidRDefault="007C06D2" w:rsidP="007C06D2">
      <w:pPr>
        <w:numPr>
          <w:ilvl w:val="0"/>
          <w:numId w:val="75"/>
        </w:numPr>
        <w:suppressAutoHyphens/>
        <w:spacing w:before="100" w:after="115"/>
        <w:rPr>
          <w:lang w:eastAsia="ar-SA"/>
        </w:rPr>
      </w:pPr>
      <w:r w:rsidRPr="00BB7C79">
        <w:rPr>
          <w:lang w:eastAsia="ar-SA"/>
        </w:rPr>
        <w:t>поиска опубликованных извещений по атрибутам извещений;</w:t>
      </w:r>
    </w:p>
    <w:p w:rsidR="007C06D2" w:rsidRPr="00BB7C79" w:rsidRDefault="007C06D2" w:rsidP="007C06D2">
      <w:pPr>
        <w:pStyle w:val="afffffffffffffff7"/>
        <w:rPr>
          <w:sz w:val="24"/>
        </w:rPr>
      </w:pPr>
      <w:r w:rsidRPr="00BB7C79">
        <w:rPr>
          <w:sz w:val="24"/>
        </w:rPr>
        <w:lastRenderedPageBreak/>
        <w:t>Будет реализован поиск опубликованных извещений по атрибутам извещения, как по ограниченному набору атрибутов (простой поиск), так и по расширенному набору (расширенный поиск), на соответствующей странице в новом разделе «Лицензии на оказание услуг связи».</w:t>
      </w:r>
    </w:p>
    <w:p w:rsidR="007C06D2" w:rsidRPr="00BB7C79" w:rsidRDefault="007C06D2" w:rsidP="007C06D2">
      <w:pPr>
        <w:numPr>
          <w:ilvl w:val="0"/>
          <w:numId w:val="75"/>
        </w:numPr>
        <w:suppressAutoHyphens/>
        <w:spacing w:before="100" w:after="115"/>
        <w:rPr>
          <w:lang w:eastAsia="ar-SA"/>
        </w:rPr>
      </w:pPr>
      <w:r w:rsidRPr="00BB7C79">
        <w:rPr>
          <w:lang w:eastAsia="ar-SA"/>
        </w:rPr>
        <w:t>поиска контекста в текстовых полях извещения и в прикрепленных к извещению файлов (созданных в текстовых редакторах);</w:t>
      </w:r>
    </w:p>
    <w:p w:rsidR="007C06D2" w:rsidRPr="00BB7C79" w:rsidRDefault="007C06D2" w:rsidP="007C06D2">
      <w:pPr>
        <w:pStyle w:val="afffffffffffffff7"/>
        <w:rPr>
          <w:sz w:val="24"/>
        </w:rPr>
      </w:pPr>
      <w:r w:rsidRPr="00BB7C79">
        <w:rPr>
          <w:sz w:val="24"/>
        </w:rPr>
        <w:t>Текстовые поля извещений и прикрепленные файлы (созданные в текстовых редакторах) будут включены в контекстный поиск, реализованный на сайте.</w:t>
      </w:r>
    </w:p>
    <w:p w:rsidR="007C06D2" w:rsidRPr="00BB7C79" w:rsidRDefault="007C06D2" w:rsidP="007C06D2">
      <w:pPr>
        <w:numPr>
          <w:ilvl w:val="0"/>
          <w:numId w:val="75"/>
        </w:numPr>
        <w:suppressAutoHyphens/>
        <w:spacing w:before="100" w:after="115"/>
        <w:rPr>
          <w:lang w:eastAsia="ar-SA"/>
        </w:rPr>
      </w:pPr>
      <w:r w:rsidRPr="00BB7C79">
        <w:rPr>
          <w:lang w:eastAsia="ar-SA"/>
        </w:rPr>
        <w:t>просмотра опубликованной информации и скачивания прикрепленных к извещению электронных версий документов;</w:t>
      </w:r>
    </w:p>
    <w:p w:rsidR="007C06D2" w:rsidRPr="00BB7C79" w:rsidRDefault="007C06D2" w:rsidP="007C06D2">
      <w:pPr>
        <w:pStyle w:val="afffffffffffffff7"/>
        <w:rPr>
          <w:sz w:val="24"/>
        </w:rPr>
      </w:pPr>
      <w:r w:rsidRPr="00BB7C79">
        <w:rPr>
          <w:sz w:val="24"/>
        </w:rPr>
        <w:t>Просмотр опубликованной информации и скачивание прикрепленных к извещению электронных версий документов будет реализовано с соблюдением единства структурного оформления предоставления информации в существующих разделах о проведении торгов.</w:t>
      </w:r>
    </w:p>
    <w:p w:rsidR="007C06D2" w:rsidRPr="00BB7C79" w:rsidRDefault="007C06D2" w:rsidP="007C06D2">
      <w:pPr>
        <w:numPr>
          <w:ilvl w:val="0"/>
          <w:numId w:val="75"/>
        </w:numPr>
        <w:suppressAutoHyphens/>
        <w:spacing w:before="100" w:after="115"/>
        <w:rPr>
          <w:lang w:eastAsia="ar-SA"/>
        </w:rPr>
      </w:pPr>
      <w:r w:rsidRPr="00BB7C79">
        <w:rPr>
          <w:lang w:eastAsia="ar-SA"/>
        </w:rPr>
        <w:t>формирования печатных форм извещения и протоколов и возможность сохранения их в форматах PDF или RTF. При формировании печатной формы на ней должны быть указаны: источник печати, дата и время формирования формы для печати, а также максимальное количество страниц в сформированном документе и текущая страница (пример: страница 2 из 18);</w:t>
      </w:r>
    </w:p>
    <w:p w:rsidR="007C06D2" w:rsidRPr="00BB7C79" w:rsidRDefault="007C06D2" w:rsidP="007C06D2">
      <w:pPr>
        <w:pStyle w:val="afffffffffffffff7"/>
        <w:rPr>
          <w:sz w:val="24"/>
        </w:rPr>
      </w:pPr>
      <w:r w:rsidRPr="00BB7C79">
        <w:rPr>
          <w:sz w:val="24"/>
        </w:rPr>
        <w:t>Для реализации данного требования будет разработан шаблон печатной формы извещения. На основе шаблона пользователю будет предоставлена возможность сохранения сообщения в форматах PDF или RTF. При формировании печатной формы будут указаны: источник печати, дата и время формирования печатной формы, а также максимальное количество страниц в сформированном документе и текущая страница (пример: страница 2 из 18).</w:t>
      </w:r>
    </w:p>
    <w:p w:rsidR="007C06D2" w:rsidRPr="00BB7C79" w:rsidRDefault="007C06D2" w:rsidP="007C06D2">
      <w:pPr>
        <w:numPr>
          <w:ilvl w:val="0"/>
          <w:numId w:val="75"/>
        </w:numPr>
        <w:suppressAutoHyphens/>
        <w:spacing w:before="100" w:after="115"/>
        <w:rPr>
          <w:lang w:eastAsia="ar-SA"/>
        </w:rPr>
      </w:pPr>
      <w:r w:rsidRPr="00BB7C79">
        <w:rPr>
          <w:lang w:eastAsia="ar-SA"/>
        </w:rPr>
        <w:t xml:space="preserve">просмотра истории изменения данных извещения, включая данные лотов и результатов торгов, после публикации; </w:t>
      </w:r>
    </w:p>
    <w:p w:rsidR="007C06D2" w:rsidRPr="00BB7C79" w:rsidRDefault="007C06D2" w:rsidP="007C06D2">
      <w:pPr>
        <w:pStyle w:val="afffffffffffffff7"/>
        <w:rPr>
          <w:sz w:val="24"/>
        </w:rPr>
      </w:pPr>
      <w:r w:rsidRPr="00BB7C79">
        <w:rPr>
          <w:sz w:val="24"/>
        </w:rPr>
        <w:t xml:space="preserve">По каждому опубликованному извещению будет вестись история изменений. Отображение истории изменения сообщения будет реализовано согласно требованиям, определенным в пункте </w:t>
      </w:r>
      <w:r>
        <w:fldChar w:fldCharType="begin"/>
      </w:r>
      <w:r>
        <w:instrText xml:space="preserve"> REF _Ref398024118 \r \h  \* MERGEFORMAT </w:instrText>
      </w:r>
      <w:r>
        <w:fldChar w:fldCharType="separate"/>
      </w:r>
      <w:r w:rsidRPr="00BB7C79">
        <w:rPr>
          <w:sz w:val="24"/>
        </w:rPr>
        <w:t>5.5.8</w:t>
      </w:r>
      <w:r>
        <w:fldChar w:fldCharType="end"/>
      </w:r>
      <w:r w:rsidRPr="00BB7C79">
        <w:rPr>
          <w:sz w:val="24"/>
        </w:rPr>
        <w:t xml:space="preserve"> настоящего документа.</w:t>
      </w:r>
    </w:p>
    <w:p w:rsidR="007C06D2" w:rsidRPr="00BB7C79" w:rsidRDefault="007C06D2" w:rsidP="007C06D2">
      <w:pPr>
        <w:numPr>
          <w:ilvl w:val="0"/>
          <w:numId w:val="75"/>
        </w:numPr>
        <w:suppressAutoHyphens/>
        <w:spacing w:before="100" w:after="115"/>
        <w:rPr>
          <w:lang w:eastAsia="ar-SA"/>
        </w:rPr>
      </w:pPr>
      <w:r w:rsidRPr="00BB7C79">
        <w:rPr>
          <w:lang w:eastAsia="ar-SA"/>
        </w:rPr>
        <w:t>подписки на получение уведомлений на электронную почту об изменении информации по извещению или отдельному лоту, определенному пользователем;</w:t>
      </w:r>
    </w:p>
    <w:p w:rsidR="007C06D2" w:rsidRPr="00BB7C79" w:rsidRDefault="007C06D2" w:rsidP="007C06D2">
      <w:pPr>
        <w:pStyle w:val="afffffffffffffff7"/>
        <w:rPr>
          <w:sz w:val="24"/>
        </w:rPr>
      </w:pPr>
      <w:r w:rsidRPr="00BB7C79">
        <w:rPr>
          <w:sz w:val="24"/>
        </w:rPr>
        <w:t>Для извещений данного раздела будет подключен функционал подписки на получение уведомлений об изменении данных конкретного лота или всего извещения, реализованного на сайте.</w:t>
      </w:r>
    </w:p>
    <w:p w:rsidR="007C06D2" w:rsidRPr="00BB7C79" w:rsidRDefault="007C06D2" w:rsidP="007C06D2">
      <w:pPr>
        <w:numPr>
          <w:ilvl w:val="0"/>
          <w:numId w:val="75"/>
        </w:numPr>
        <w:suppressAutoHyphens/>
        <w:spacing w:before="100" w:after="115"/>
        <w:rPr>
          <w:lang w:eastAsia="ar-SA"/>
        </w:rPr>
      </w:pPr>
      <w:r w:rsidRPr="00BB7C79">
        <w:rPr>
          <w:lang w:eastAsia="ar-SA"/>
        </w:rPr>
        <w:t xml:space="preserve">формирования печатной формы жалобы на нарушение процедур проведения торгов, а также переходить на получение услуги «Устранение нарушения антимонопольного </w:t>
      </w:r>
      <w:r w:rsidRPr="00BB7C79">
        <w:rPr>
          <w:lang w:eastAsia="ar-SA"/>
        </w:rPr>
        <w:lastRenderedPageBreak/>
        <w:t>законодательства» на Портале госуслуг в порядке, организованном на Официальном сайте;</w:t>
      </w:r>
    </w:p>
    <w:p w:rsidR="007C06D2" w:rsidRPr="00BB7C79" w:rsidRDefault="007C06D2" w:rsidP="007C06D2">
      <w:pPr>
        <w:pStyle w:val="afffffffffffffff7"/>
        <w:rPr>
          <w:sz w:val="24"/>
        </w:rPr>
      </w:pPr>
      <w:r w:rsidRPr="00BB7C79">
        <w:rPr>
          <w:sz w:val="24"/>
        </w:rPr>
        <w:t>Для извещений данного раздела будет подключен функционал формирования печатной формы жалобы, реализованного на сайте и ссылки для перехода на получение услуги «Устранение нарушения антимонопольного законодательства» на Портале государственных и муниципальных услуг и функций.</w:t>
      </w:r>
    </w:p>
    <w:p w:rsidR="007C06D2" w:rsidRPr="00BB7C79" w:rsidRDefault="007C06D2" w:rsidP="007C06D2">
      <w:pPr>
        <w:numPr>
          <w:ilvl w:val="0"/>
          <w:numId w:val="75"/>
        </w:numPr>
        <w:suppressAutoHyphens/>
        <w:spacing w:before="100" w:after="115"/>
        <w:rPr>
          <w:lang w:eastAsia="ar-SA"/>
        </w:rPr>
      </w:pPr>
      <w:r w:rsidRPr="00BB7C79">
        <w:rPr>
          <w:lang w:eastAsia="ar-SA"/>
        </w:rPr>
        <w:t>просмотра жалоб и решений по ним, опубликованных из АРМ «Контролирующий орган».</w:t>
      </w:r>
    </w:p>
    <w:p w:rsidR="007C06D2" w:rsidRPr="00BB7C79" w:rsidRDefault="007C06D2" w:rsidP="007C06D2">
      <w:pPr>
        <w:pStyle w:val="afffffffffffffff7"/>
        <w:rPr>
          <w:sz w:val="24"/>
        </w:rPr>
      </w:pPr>
      <w:r w:rsidRPr="00BB7C79">
        <w:rPr>
          <w:sz w:val="24"/>
        </w:rPr>
        <w:t>Просмотр жалоб и решений по ним, опубликованных из АРМ «Контролирующий орган» будет доступен во вкладке извещения «Жалобы».</w:t>
      </w:r>
    </w:p>
    <w:p w:rsidR="007C06D2" w:rsidRPr="00BB7C79" w:rsidRDefault="007C06D2" w:rsidP="007C06D2">
      <w:pPr>
        <w:suppressAutoHyphens/>
        <w:spacing w:before="100" w:after="115"/>
        <w:ind w:firstLine="708"/>
        <w:rPr>
          <w:lang w:eastAsia="ar-SA"/>
        </w:rPr>
      </w:pPr>
      <w:r w:rsidRPr="00BB7C79">
        <w:rPr>
          <w:lang w:eastAsia="ar-SA"/>
        </w:rPr>
        <w:t>Опубликованные на Официальном сайте извещения должны быть включены в наборы открытых данных и в поиск по всем торгам.</w:t>
      </w:r>
    </w:p>
    <w:p w:rsidR="007C06D2" w:rsidRPr="00BB7C79" w:rsidRDefault="007C06D2" w:rsidP="007C06D2">
      <w:pPr>
        <w:pStyle w:val="afffffffffffffff7"/>
        <w:rPr>
          <w:sz w:val="24"/>
        </w:rPr>
      </w:pPr>
      <w:r w:rsidRPr="00BB7C79">
        <w:rPr>
          <w:sz w:val="24"/>
        </w:rPr>
        <w:t xml:space="preserve">Опубликованные на Официальном сайте извещения будут включены в наборы открытых данных, реализованных по требованиям определенным в пункте </w:t>
      </w:r>
      <w:r>
        <w:fldChar w:fldCharType="begin"/>
      </w:r>
      <w:r>
        <w:instrText xml:space="preserve"> REF _Ref398039367 \r \h  \* MERGEFORMAT </w:instrText>
      </w:r>
      <w:r>
        <w:fldChar w:fldCharType="separate"/>
      </w:r>
      <w:r w:rsidRPr="00BB7C79">
        <w:rPr>
          <w:sz w:val="24"/>
        </w:rPr>
        <w:t>5.5.12</w:t>
      </w:r>
      <w:r>
        <w:fldChar w:fldCharType="end"/>
      </w:r>
      <w:r w:rsidRPr="00BB7C79">
        <w:rPr>
          <w:sz w:val="24"/>
        </w:rPr>
        <w:t xml:space="preserve"> настоящего документа.</w:t>
      </w:r>
    </w:p>
    <w:p w:rsidR="007C06D2" w:rsidRPr="00BB7C79" w:rsidRDefault="007C06D2" w:rsidP="007C06D2">
      <w:pPr>
        <w:suppressAutoHyphens/>
        <w:spacing w:before="100" w:after="115"/>
        <w:ind w:firstLine="708"/>
        <w:rPr>
          <w:lang w:eastAsia="ar-SA"/>
        </w:rPr>
      </w:pPr>
      <w:r w:rsidRPr="00BB7C79">
        <w:rPr>
          <w:lang w:eastAsia="ar-SA"/>
        </w:rPr>
        <w:t>Для раздела «Лицензии на оказание услуг связи» необходимо разработать статистические отчеты, аналогичные статистическим отчетам по другим видам торгов на Официальном сайте.</w:t>
      </w:r>
    </w:p>
    <w:p w:rsidR="007C06D2" w:rsidRPr="00BB7C79" w:rsidRDefault="007C06D2" w:rsidP="007C06D2">
      <w:pPr>
        <w:pStyle w:val="afffffffffffffff7"/>
        <w:rPr>
          <w:sz w:val="24"/>
        </w:rPr>
      </w:pPr>
      <w:r w:rsidRPr="00BB7C79">
        <w:rPr>
          <w:sz w:val="24"/>
        </w:rPr>
        <w:t>Опубликованные на Официальном сайте извещения данного раздела будут включены в статистическую сводку, публикуемую на странице сайта «Статистическая информация». Информация будет добавлена отдельной новой строкой. Для детальной статистики по разделу будут разработаны статистические отчеты в разрезах по субъектам Российской Федерации, по видам организатора торгов, по срокам торгов, по форме торгов.</w:t>
      </w:r>
    </w:p>
    <w:p w:rsidR="007C06D2" w:rsidRPr="00BB7C79" w:rsidRDefault="007C06D2" w:rsidP="007C06D2">
      <w:pPr>
        <w:suppressAutoHyphens/>
        <w:spacing w:before="100" w:after="115"/>
        <w:ind w:firstLine="708"/>
        <w:rPr>
          <w:lang w:eastAsia="ar-SA"/>
        </w:rPr>
      </w:pPr>
      <w:r w:rsidRPr="00BB7C79">
        <w:rPr>
          <w:lang w:eastAsia="ar-SA"/>
        </w:rPr>
        <w:t>Авторизованным пользователям организатора торгов должна быть предоставлена возможность указания в извещениях информации о проведении торгов в электронной форме.</w:t>
      </w:r>
    </w:p>
    <w:p w:rsidR="007C06D2" w:rsidRPr="00BB7C79" w:rsidRDefault="007C06D2" w:rsidP="007C06D2">
      <w:pPr>
        <w:pStyle w:val="afffffffffffffff7"/>
        <w:rPr>
          <w:sz w:val="24"/>
        </w:rPr>
      </w:pPr>
      <w:r w:rsidRPr="00BB7C79">
        <w:rPr>
          <w:sz w:val="24"/>
        </w:rPr>
        <w:t>Для реализации данного требования будет подключен функционал указания в извещениях информации о проведении торгов в электронной форме, реализованный на сайте.</w:t>
      </w:r>
    </w:p>
    <w:p w:rsidR="007C06D2" w:rsidRPr="00BB7C79" w:rsidRDefault="007C06D2" w:rsidP="007C06D2">
      <w:pPr>
        <w:suppressAutoHyphens/>
        <w:spacing w:before="100" w:after="115"/>
        <w:ind w:firstLine="708"/>
        <w:rPr>
          <w:lang w:eastAsia="ar-SA"/>
        </w:rPr>
      </w:pPr>
      <w:r w:rsidRPr="00BB7C79">
        <w:rPr>
          <w:lang w:eastAsia="ar-SA"/>
        </w:rPr>
        <w:t>Администратору официального сайта по аналогии с разделами торгов, разработанными в рамках предыдущих контрактов, должна быть предоставлена возможность:</w:t>
      </w:r>
    </w:p>
    <w:p w:rsidR="007C06D2" w:rsidRPr="00BB7C79" w:rsidRDefault="007C06D2" w:rsidP="007C06D2">
      <w:pPr>
        <w:numPr>
          <w:ilvl w:val="0"/>
          <w:numId w:val="75"/>
        </w:numPr>
        <w:suppressAutoHyphens/>
        <w:spacing w:before="100" w:after="115"/>
        <w:rPr>
          <w:lang w:eastAsia="ar-SA"/>
        </w:rPr>
      </w:pPr>
      <w:r w:rsidRPr="00BB7C79">
        <w:rPr>
          <w:lang w:eastAsia="ar-SA"/>
        </w:rPr>
        <w:t>заблокировать опубликованное на сайте извещение (по требованию уполномоченного органа);</w:t>
      </w:r>
    </w:p>
    <w:p w:rsidR="007C06D2" w:rsidRPr="00BB7C79" w:rsidRDefault="007C06D2" w:rsidP="007C06D2">
      <w:pPr>
        <w:pStyle w:val="afffffffffffffff7"/>
        <w:rPr>
          <w:sz w:val="24"/>
        </w:rPr>
      </w:pPr>
      <w:r w:rsidRPr="00BB7C79">
        <w:rPr>
          <w:sz w:val="24"/>
        </w:rPr>
        <w:t>Все извещения, опубликованные на сайте, будут доступны администратору для проведения операции блокировки. О факте блокировки сообщения ответственному пользователю организатора торгов и пользователям, подписавшимся на получение уведомлений об изменениях сообщения, будет отправлено уведомление на электронную почту.</w:t>
      </w:r>
    </w:p>
    <w:p w:rsidR="007C06D2" w:rsidRPr="00BB7C79" w:rsidRDefault="007C06D2" w:rsidP="007C06D2">
      <w:pPr>
        <w:numPr>
          <w:ilvl w:val="0"/>
          <w:numId w:val="75"/>
        </w:numPr>
        <w:suppressAutoHyphens/>
        <w:spacing w:before="100" w:after="115"/>
        <w:rPr>
          <w:lang w:eastAsia="ar-SA"/>
        </w:rPr>
      </w:pPr>
      <w:r w:rsidRPr="00BB7C79">
        <w:rPr>
          <w:lang w:eastAsia="ar-SA"/>
        </w:rPr>
        <w:t>переместить извещение в архив, по истечению срока актуальности;</w:t>
      </w:r>
    </w:p>
    <w:p w:rsidR="007C06D2" w:rsidRPr="00BB7C79" w:rsidRDefault="007C06D2" w:rsidP="007C06D2">
      <w:pPr>
        <w:pStyle w:val="afffffffffffffff7"/>
        <w:rPr>
          <w:sz w:val="24"/>
        </w:rPr>
      </w:pPr>
      <w:r w:rsidRPr="00BB7C79">
        <w:rPr>
          <w:sz w:val="24"/>
        </w:rPr>
        <w:lastRenderedPageBreak/>
        <w:t>При реализации данного требования будет использован функционал архивирования извещений, реализованный на Официальном сайте.</w:t>
      </w:r>
    </w:p>
    <w:p w:rsidR="007C06D2" w:rsidRPr="00BB7C79" w:rsidRDefault="007C06D2" w:rsidP="007C06D2">
      <w:pPr>
        <w:numPr>
          <w:ilvl w:val="0"/>
          <w:numId w:val="75"/>
        </w:numPr>
        <w:suppressAutoHyphens/>
        <w:spacing w:before="100" w:after="115"/>
        <w:rPr>
          <w:lang w:eastAsia="ar-SA"/>
        </w:rPr>
      </w:pPr>
      <w:r w:rsidRPr="00BB7C79">
        <w:rPr>
          <w:lang w:eastAsia="ar-SA"/>
        </w:rPr>
        <w:t>просмотреть журнал фиксации всех действий авторизованных пользователей, которые совершались над опубликованными на Официальном сайте извещениями.</w:t>
      </w:r>
    </w:p>
    <w:p w:rsidR="007C06D2" w:rsidRPr="00BB7C79" w:rsidRDefault="007C06D2" w:rsidP="007C06D2">
      <w:pPr>
        <w:pStyle w:val="afffffffffffffff7"/>
        <w:rPr>
          <w:sz w:val="24"/>
        </w:rPr>
      </w:pPr>
      <w:r w:rsidRPr="00BB7C79">
        <w:rPr>
          <w:sz w:val="24"/>
        </w:rPr>
        <w:t>Просмотр журнала всех действий авторизованных пользователей над опубликованными извещениями будет доступен в «Журналирование», реализованном на сайте.</w:t>
      </w:r>
    </w:p>
    <w:p w:rsidR="007C06D2" w:rsidRPr="00BB7C79" w:rsidRDefault="007C06D2" w:rsidP="007C06D2">
      <w:pPr>
        <w:suppressAutoHyphens/>
        <w:spacing w:before="100" w:after="115"/>
        <w:ind w:firstLine="708"/>
        <w:rPr>
          <w:lang w:eastAsia="ar-SA"/>
        </w:rPr>
      </w:pPr>
      <w:r w:rsidRPr="00BB7C79">
        <w:rPr>
          <w:lang w:eastAsia="ar-SA"/>
        </w:rPr>
        <w:t>Функционал опубликования информации о торгах, в том числе об электронной форме торгов, функционал подписания информации квалифицированной электронной подписью, приостановления и возобновления торгов, функционал просмотра информации о торгах, прикрепления жалоб и других действий, должен быть реализован по аналогии реализации в других видах торгов на Официальном сайте в рамках государственных контрактов, указанных в пункте 3.2 настоящего технического задания.</w:t>
      </w:r>
    </w:p>
    <w:p w:rsidR="007C06D2" w:rsidRPr="00BB7C79" w:rsidRDefault="007C06D2" w:rsidP="007C06D2">
      <w:pPr>
        <w:pStyle w:val="afffffffffffffff7"/>
        <w:rPr>
          <w:sz w:val="24"/>
        </w:rPr>
      </w:pPr>
      <w:r w:rsidRPr="00BB7C79">
        <w:rPr>
          <w:sz w:val="24"/>
        </w:rPr>
        <w:t xml:space="preserve">Исполнителем при выполнении работ по развитию Официального сайта будут учтены результаты выполнения работ по предыдущим государственным контрактам, перечисленным в пункте </w:t>
      </w:r>
      <w:r>
        <w:fldChar w:fldCharType="begin"/>
      </w:r>
      <w:r>
        <w:instrText xml:space="preserve"> REF _Ref397960502 \r \h  \* MERGEFORMAT </w:instrText>
      </w:r>
      <w:r>
        <w:fldChar w:fldCharType="separate"/>
      </w:r>
      <w:r w:rsidRPr="00BB7C79">
        <w:rPr>
          <w:sz w:val="24"/>
        </w:rPr>
        <w:t>3.2</w:t>
      </w:r>
      <w:r>
        <w:fldChar w:fldCharType="end"/>
      </w:r>
      <w:r w:rsidRPr="00BB7C79">
        <w:rPr>
          <w:sz w:val="24"/>
        </w:rPr>
        <w:t xml:space="preserve"> настоящего документа.</w:t>
      </w:r>
    </w:p>
    <w:p w:rsidR="007C06D2" w:rsidRPr="00BB7C79" w:rsidRDefault="007C06D2" w:rsidP="007C06D2">
      <w:pPr>
        <w:suppressAutoHyphens/>
        <w:spacing w:before="100" w:after="115"/>
        <w:ind w:firstLine="708"/>
        <w:rPr>
          <w:lang w:eastAsia="ar-SA"/>
        </w:rPr>
      </w:pPr>
      <w:r w:rsidRPr="00BB7C79">
        <w:rPr>
          <w:lang w:eastAsia="ar-SA"/>
        </w:rPr>
        <w:t>Детализация требований к функционалу размещения информации о проведении торгов  на право получения лицензии на оказание услуг связи должна быть выполнена на этапе разработки ЧТЗ, которое подлежит согласованию с Заказчиком.</w:t>
      </w:r>
    </w:p>
    <w:p w:rsidR="007C06D2" w:rsidRPr="00BB7C79" w:rsidRDefault="007C06D2" w:rsidP="007C06D2">
      <w:pPr>
        <w:pStyle w:val="afffffffffffffff7"/>
        <w:rPr>
          <w:sz w:val="24"/>
        </w:rPr>
      </w:pPr>
      <w:r w:rsidRPr="00BB7C79">
        <w:rPr>
          <w:sz w:val="24"/>
        </w:rPr>
        <w:t>Перед выполнением детализации требований будет проведено интервьюирование Заказчика. По результатам интервьюирования будет разработано ЧТЗ в соответствии с ГОСТ 34.602-89 и согласовано с Заказчиком.</w:t>
      </w:r>
    </w:p>
    <w:p w:rsidR="007C06D2" w:rsidRPr="00BB7C79" w:rsidRDefault="007C06D2" w:rsidP="007C06D2">
      <w:pPr>
        <w:pStyle w:val="afffffffffffffff7"/>
        <w:rPr>
          <w:sz w:val="24"/>
        </w:rPr>
      </w:pPr>
      <w:r w:rsidRPr="00BB7C79">
        <w:rPr>
          <w:sz w:val="24"/>
        </w:rPr>
        <w:t>При разработке раздела о проведении торгов на право получения лицензии на оказание услуг связи будут учтены требования оптимизации поиска информации поисковыми системами, а именно: определены исходные данные (страницы, ключевые слова, общее описание информационного наполнения страниц раздела), доработано наполнение файлов Sitemap и Robots.txt с учетом вновь разработанного раздела.</w:t>
      </w:r>
    </w:p>
    <w:p w:rsidR="007C06D2" w:rsidRPr="00BB7C79" w:rsidRDefault="007C06D2" w:rsidP="007C06D2">
      <w:pPr>
        <w:keepNext/>
        <w:keepLines/>
        <w:widowControl w:val="0"/>
        <w:suppressLineNumbers/>
        <w:suppressAutoHyphens/>
        <w:spacing w:before="120" w:after="120"/>
        <w:ind w:firstLine="709"/>
        <w:outlineLvl w:val="2"/>
        <w:rPr>
          <w:kern w:val="28"/>
        </w:rPr>
      </w:pPr>
      <w:r w:rsidRPr="00BB7C79">
        <w:rPr>
          <w:kern w:val="28"/>
        </w:rPr>
        <w:t xml:space="preserve">5.5.4. Требования к разработке функционала размещения информации о проведении аукционов по продаже имущества, подлежащего принудительной продаже в соответствии с постановлением Правительства Российской Федерации от 21 октября 2013 г. № 938 </w:t>
      </w:r>
      <w:r w:rsidRPr="00BB7C79">
        <w:rPr>
          <w:kern w:val="28"/>
        </w:rPr>
        <w:br/>
        <w:t>«О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p w:rsidR="007C06D2" w:rsidRPr="00BB7C79" w:rsidRDefault="007C06D2" w:rsidP="007C06D2">
      <w:pPr>
        <w:suppressAutoHyphens/>
        <w:spacing w:before="100" w:after="115"/>
        <w:ind w:firstLine="708"/>
        <w:rPr>
          <w:lang w:eastAsia="ar-SA"/>
        </w:rPr>
      </w:pPr>
      <w:r w:rsidRPr="00BB7C79">
        <w:rPr>
          <w:lang w:eastAsia="ar-SA"/>
        </w:rPr>
        <w:t xml:space="preserve">Функционал сайта должен позволять осуществлять информационную поддержку проведения аукционов по продаже имущества, подлежащего принудительной продаже в соответствии с постановлением Правительства Российской Федерации от 21 октября </w:t>
      </w:r>
      <w:r w:rsidRPr="00BB7C79">
        <w:rPr>
          <w:lang w:eastAsia="ar-SA"/>
        </w:rPr>
        <w:br/>
        <w:t xml:space="preserve">2013 г. № 938 «О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 </w:t>
      </w:r>
    </w:p>
    <w:p w:rsidR="007C06D2" w:rsidRPr="00BB7C79" w:rsidRDefault="007C06D2" w:rsidP="007C06D2">
      <w:pPr>
        <w:pStyle w:val="afffffffffffffff7"/>
        <w:rPr>
          <w:sz w:val="24"/>
        </w:rPr>
      </w:pPr>
      <w:r w:rsidRPr="00BB7C79">
        <w:rPr>
          <w:sz w:val="24"/>
        </w:rPr>
        <w:lastRenderedPageBreak/>
        <w:t>Существующий функционал будет доработан таким образом, что позволит авторизованным пользователям (представителям организатора торгов) осуществлять публикацию информации о проведении аукционов по продаже имущества, подлежащего принудительной продаже, проводимых организаторами торгов в соответствии с постановлением Правительства Российской Федерации от 21 октября 2013 г. № 938 «О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p w:rsidR="007C06D2" w:rsidRPr="00BB7C79" w:rsidRDefault="007C06D2" w:rsidP="007C06D2">
      <w:pPr>
        <w:suppressAutoHyphens/>
        <w:spacing w:before="100" w:after="115"/>
        <w:ind w:firstLine="708"/>
        <w:rPr>
          <w:lang w:eastAsia="ar-SA"/>
        </w:rPr>
      </w:pPr>
      <w:r w:rsidRPr="00BB7C79">
        <w:rPr>
          <w:lang w:eastAsia="ar-SA"/>
        </w:rPr>
        <w:t>Для публикации информации о проведении аукционов по продаже имущества, подлежащего принудительной продаже, на Официальном сайте должен быть разработан раздел «Продажа объектов электроэнергетики», а также иконка данного раздела, соответствующая стилистике Официального сайта, которая должна размещаться на главной странице Официального сайта.</w:t>
      </w:r>
    </w:p>
    <w:p w:rsidR="007C06D2" w:rsidRPr="00BB7C79" w:rsidRDefault="007C06D2" w:rsidP="007C06D2">
      <w:pPr>
        <w:pStyle w:val="afffffffffffffff7"/>
        <w:rPr>
          <w:sz w:val="24"/>
        </w:rPr>
      </w:pPr>
      <w:r w:rsidRPr="00BB7C79">
        <w:rPr>
          <w:sz w:val="24"/>
        </w:rPr>
        <w:t>На сайте будет разработан новый раздел торгов «Продажа объектов электроэнергетики», где будут публиковаться извещения о проведении аукционов по продаже имущества, подлежащего принудительной продаже, проводимых организаторами торгов. Вход в данный раздел, а также интерфейсы его страниц будут оформлены в соответствии с общей концепцией, принятой на сайте в отношении всех существующих видов торгов.</w:t>
      </w:r>
    </w:p>
    <w:p w:rsidR="007C06D2" w:rsidRPr="00BB7C79" w:rsidRDefault="007C06D2" w:rsidP="007C06D2">
      <w:pPr>
        <w:suppressAutoHyphens/>
        <w:spacing w:before="100" w:after="115"/>
        <w:ind w:firstLine="708"/>
        <w:rPr>
          <w:lang w:eastAsia="ar-SA"/>
        </w:rPr>
      </w:pPr>
      <w:r w:rsidRPr="00BB7C79">
        <w:rPr>
          <w:lang w:eastAsia="ar-SA"/>
        </w:rPr>
        <w:t>Организаторам торгов должна быть предоставлена возможность на Официальном сайте в разрабатываемом разделе «Продажа объектов электроэнергетики»:</w:t>
      </w:r>
    </w:p>
    <w:p w:rsidR="007C06D2" w:rsidRPr="00BB7C79" w:rsidRDefault="007C06D2" w:rsidP="007C06D2">
      <w:pPr>
        <w:numPr>
          <w:ilvl w:val="0"/>
          <w:numId w:val="75"/>
        </w:numPr>
        <w:suppressAutoHyphens/>
        <w:spacing w:before="100" w:after="115"/>
        <w:rPr>
          <w:lang w:eastAsia="ar-SA"/>
        </w:rPr>
      </w:pPr>
      <w:r w:rsidRPr="00BB7C79">
        <w:rPr>
          <w:lang w:eastAsia="ar-SA"/>
        </w:rPr>
        <w:t>создавать и опубликовывать извещения, состоящие из лотов, о проведении аукциона с указанием в извещении информации, в том числе, об организаторе торгов, об объекте торгов (место расположения, описание и технические характеристики, площадь помещения, здания, строения, сооружения), о целевом назначении имущества, о начальной (минимальной) цене предмета аукциона, о сроке приема заявок на участие в аукционе, о задатке и иной информации, предусмотренной постановление Правительства Российской Федерации от 21 октября 2013 г. «О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p w:rsidR="007C06D2" w:rsidRPr="00BB7C79" w:rsidRDefault="007C06D2" w:rsidP="007C06D2">
      <w:pPr>
        <w:pStyle w:val="afffffffffffffff7"/>
        <w:rPr>
          <w:sz w:val="24"/>
        </w:rPr>
      </w:pPr>
      <w:r w:rsidRPr="00BB7C79">
        <w:rPr>
          <w:sz w:val="24"/>
        </w:rPr>
        <w:t xml:space="preserve">При реализации данного требования будет использована модель информационного сопровождения торгов, реализованная на сайте. Для создания извещения будет использован визард создания извещения, реализованный для существующих на сайте разделов. </w:t>
      </w:r>
    </w:p>
    <w:p w:rsidR="007C06D2" w:rsidRPr="00BB7C79" w:rsidRDefault="007C06D2" w:rsidP="007C06D2">
      <w:pPr>
        <w:pStyle w:val="afffffffffffffff7"/>
        <w:rPr>
          <w:sz w:val="24"/>
        </w:rPr>
      </w:pPr>
      <w:r w:rsidRPr="00BB7C79">
        <w:rPr>
          <w:sz w:val="24"/>
        </w:rPr>
        <w:t>Организатору аукциона будет предоставлена возможность указать в извещении:</w:t>
      </w:r>
    </w:p>
    <w:p w:rsidR="007C06D2" w:rsidRPr="00BB7C79" w:rsidRDefault="007C06D2" w:rsidP="007C06D2">
      <w:pPr>
        <w:pStyle w:val="afffffffffffffffa"/>
        <w:numPr>
          <w:ilvl w:val="0"/>
          <w:numId w:val="75"/>
        </w:numPr>
        <w:rPr>
          <w:rFonts w:eastAsia="Calibri"/>
          <w:sz w:val="24"/>
        </w:rPr>
      </w:pPr>
      <w:r w:rsidRPr="00BB7C79">
        <w:rPr>
          <w:rFonts w:eastAsia="Calibri"/>
          <w:sz w:val="24"/>
        </w:rPr>
        <w:t>наименование, место нахождения, почтовый адрес, адрес электронной почты и номер контактного телефона организатора аукциона;</w:t>
      </w:r>
    </w:p>
    <w:p w:rsidR="007C06D2" w:rsidRPr="00BB7C79" w:rsidRDefault="007C06D2" w:rsidP="007C06D2">
      <w:pPr>
        <w:pStyle w:val="afffffffffffffffa"/>
        <w:numPr>
          <w:ilvl w:val="0"/>
          <w:numId w:val="75"/>
        </w:numPr>
        <w:rPr>
          <w:rFonts w:eastAsia="Calibri"/>
          <w:sz w:val="24"/>
        </w:rPr>
      </w:pPr>
      <w:r w:rsidRPr="00BB7C79">
        <w:rPr>
          <w:rFonts w:eastAsia="Calibri"/>
          <w:sz w:val="24"/>
        </w:rPr>
        <w:t xml:space="preserve">место расположения; </w:t>
      </w:r>
    </w:p>
    <w:p w:rsidR="007C06D2" w:rsidRPr="00BB7C79" w:rsidRDefault="007C06D2" w:rsidP="007C06D2">
      <w:pPr>
        <w:pStyle w:val="afffffffffffffffa"/>
        <w:numPr>
          <w:ilvl w:val="0"/>
          <w:numId w:val="75"/>
        </w:numPr>
        <w:rPr>
          <w:rFonts w:eastAsia="Calibri"/>
          <w:sz w:val="24"/>
        </w:rPr>
      </w:pPr>
      <w:r w:rsidRPr="00BB7C79">
        <w:rPr>
          <w:rFonts w:eastAsia="Calibri"/>
          <w:sz w:val="24"/>
        </w:rPr>
        <w:lastRenderedPageBreak/>
        <w:t>описание и технические характеристики имущества, которое передается по результатам аукциона, в том числе площадь помещения, здания, строения или сооружения;</w:t>
      </w:r>
    </w:p>
    <w:p w:rsidR="007C06D2" w:rsidRPr="00BB7C79" w:rsidRDefault="007C06D2" w:rsidP="007C06D2">
      <w:pPr>
        <w:pStyle w:val="afffffffffffffffa"/>
        <w:numPr>
          <w:ilvl w:val="0"/>
          <w:numId w:val="75"/>
        </w:numPr>
        <w:rPr>
          <w:rFonts w:eastAsia="Calibri"/>
          <w:sz w:val="24"/>
        </w:rPr>
      </w:pPr>
      <w:r w:rsidRPr="00BB7C79">
        <w:rPr>
          <w:rFonts w:eastAsia="Calibri"/>
          <w:sz w:val="24"/>
        </w:rPr>
        <w:t>целевое назначение имущества;</w:t>
      </w:r>
    </w:p>
    <w:p w:rsidR="007C06D2" w:rsidRPr="00BB7C79" w:rsidRDefault="007C06D2" w:rsidP="007C06D2">
      <w:pPr>
        <w:pStyle w:val="afffffffffffffffa"/>
        <w:numPr>
          <w:ilvl w:val="0"/>
          <w:numId w:val="75"/>
        </w:numPr>
        <w:rPr>
          <w:rFonts w:eastAsia="Calibri"/>
          <w:sz w:val="24"/>
        </w:rPr>
      </w:pPr>
      <w:r w:rsidRPr="00BB7C79">
        <w:rPr>
          <w:rFonts w:eastAsia="Calibri"/>
          <w:sz w:val="24"/>
        </w:rPr>
        <w:t>начальная (минимальная) цена предмета аукциона (цена лота) с указанием при необходимости начальной (минимальной) цены предмета аукциона (цены лота) за единицу площади имущества, которое передается по результатам аукциона;</w:t>
      </w:r>
    </w:p>
    <w:p w:rsidR="007C06D2" w:rsidRPr="00BB7C79" w:rsidRDefault="007C06D2" w:rsidP="007C06D2">
      <w:pPr>
        <w:pStyle w:val="afffffffffffffffa"/>
        <w:numPr>
          <w:ilvl w:val="0"/>
          <w:numId w:val="75"/>
        </w:numPr>
        <w:rPr>
          <w:rFonts w:eastAsia="Calibri"/>
          <w:sz w:val="24"/>
        </w:rPr>
      </w:pPr>
      <w:r w:rsidRPr="00BB7C79">
        <w:rPr>
          <w:rFonts w:eastAsia="Calibri"/>
          <w:sz w:val="24"/>
        </w:rPr>
        <w:t>срок, место и порядок предоставления документации об аукционе;</w:t>
      </w:r>
    </w:p>
    <w:p w:rsidR="007C06D2" w:rsidRPr="00BB7C79" w:rsidRDefault="007C06D2" w:rsidP="007C06D2">
      <w:pPr>
        <w:pStyle w:val="afffffffffffffffa"/>
        <w:numPr>
          <w:ilvl w:val="0"/>
          <w:numId w:val="75"/>
        </w:numPr>
        <w:rPr>
          <w:rFonts w:eastAsia="Calibri"/>
          <w:sz w:val="24"/>
        </w:rPr>
      </w:pPr>
      <w:r w:rsidRPr="00BB7C79">
        <w:rPr>
          <w:rFonts w:eastAsia="Calibri"/>
          <w:sz w:val="24"/>
        </w:rPr>
        <w:t>срок подачи заявок на участие в аукционе;</w:t>
      </w:r>
    </w:p>
    <w:p w:rsidR="007C06D2" w:rsidRPr="00BB7C79" w:rsidRDefault="007C06D2" w:rsidP="007C06D2">
      <w:pPr>
        <w:pStyle w:val="afffffffffffffffa"/>
        <w:numPr>
          <w:ilvl w:val="0"/>
          <w:numId w:val="75"/>
        </w:numPr>
        <w:rPr>
          <w:rFonts w:eastAsia="Calibri"/>
          <w:sz w:val="24"/>
        </w:rPr>
      </w:pPr>
      <w:r w:rsidRPr="00BB7C79">
        <w:rPr>
          <w:rFonts w:eastAsia="Calibri"/>
          <w:sz w:val="24"/>
        </w:rPr>
        <w:t>электронный адрес официального сайта торгов, на котором размещена документация об аукционе;</w:t>
      </w:r>
    </w:p>
    <w:p w:rsidR="007C06D2" w:rsidRPr="00BB7C79" w:rsidRDefault="007C06D2" w:rsidP="007C06D2">
      <w:pPr>
        <w:pStyle w:val="afffffffffffffffa"/>
        <w:numPr>
          <w:ilvl w:val="0"/>
          <w:numId w:val="75"/>
        </w:numPr>
        <w:rPr>
          <w:rFonts w:eastAsia="Calibri"/>
          <w:sz w:val="24"/>
        </w:rPr>
      </w:pPr>
      <w:r w:rsidRPr="00BB7C79">
        <w:rPr>
          <w:rFonts w:eastAsia="Calibri"/>
          <w:sz w:val="24"/>
        </w:rPr>
        <w:t>размер, порядок и сроки внесения платы, взимаемой за предоставление документации об аукционе, если такая плата установлена;</w:t>
      </w:r>
    </w:p>
    <w:p w:rsidR="007C06D2" w:rsidRPr="00BB7C79" w:rsidRDefault="007C06D2" w:rsidP="007C06D2">
      <w:pPr>
        <w:pStyle w:val="afffffffffffffffa"/>
        <w:numPr>
          <w:ilvl w:val="0"/>
          <w:numId w:val="75"/>
        </w:numPr>
        <w:rPr>
          <w:rFonts w:eastAsia="Calibri"/>
          <w:sz w:val="24"/>
        </w:rPr>
      </w:pPr>
      <w:r w:rsidRPr="00BB7C79">
        <w:rPr>
          <w:rFonts w:eastAsia="Calibri"/>
          <w:sz w:val="24"/>
        </w:rPr>
        <w:t>требование о внесении задатка;</w:t>
      </w:r>
    </w:p>
    <w:p w:rsidR="007C06D2" w:rsidRPr="00BB7C79" w:rsidRDefault="007C06D2" w:rsidP="007C06D2">
      <w:pPr>
        <w:pStyle w:val="afffffffffffffffa"/>
        <w:numPr>
          <w:ilvl w:val="0"/>
          <w:numId w:val="75"/>
        </w:numPr>
        <w:rPr>
          <w:rFonts w:eastAsia="Calibri"/>
          <w:sz w:val="24"/>
        </w:rPr>
      </w:pPr>
      <w:r w:rsidRPr="00BB7C79">
        <w:rPr>
          <w:rFonts w:eastAsia="Calibri"/>
          <w:sz w:val="24"/>
        </w:rPr>
        <w:t>размер задатка и реквизиты счета;</w:t>
      </w:r>
    </w:p>
    <w:p w:rsidR="007C06D2" w:rsidRPr="00BB7C79" w:rsidRDefault="007C06D2" w:rsidP="007C06D2">
      <w:pPr>
        <w:pStyle w:val="afffffffffffffffa"/>
        <w:numPr>
          <w:ilvl w:val="0"/>
          <w:numId w:val="75"/>
        </w:numPr>
        <w:rPr>
          <w:rFonts w:eastAsia="Calibri"/>
          <w:sz w:val="24"/>
        </w:rPr>
      </w:pPr>
      <w:r w:rsidRPr="00BB7C79">
        <w:rPr>
          <w:rFonts w:eastAsia="Calibri"/>
          <w:sz w:val="24"/>
        </w:rPr>
        <w:t>срок отказа от проведения торгов;</w:t>
      </w:r>
    </w:p>
    <w:p w:rsidR="007C06D2" w:rsidRPr="00BB7C79" w:rsidRDefault="007C06D2" w:rsidP="007C06D2">
      <w:pPr>
        <w:pStyle w:val="afffffffffffffffa"/>
        <w:numPr>
          <w:ilvl w:val="0"/>
          <w:numId w:val="75"/>
        </w:numPr>
        <w:rPr>
          <w:rFonts w:eastAsia="Calibri"/>
          <w:sz w:val="24"/>
        </w:rPr>
      </w:pPr>
      <w:r w:rsidRPr="00BB7C79">
        <w:rPr>
          <w:rFonts w:eastAsia="Calibri"/>
          <w:sz w:val="24"/>
        </w:rPr>
        <w:t>срок заключения договора;</w:t>
      </w:r>
    </w:p>
    <w:p w:rsidR="007C06D2" w:rsidRPr="00BB7C79" w:rsidRDefault="007C06D2" w:rsidP="007C06D2">
      <w:pPr>
        <w:pStyle w:val="afffffffffffffffa"/>
        <w:numPr>
          <w:ilvl w:val="0"/>
          <w:numId w:val="75"/>
        </w:numPr>
        <w:rPr>
          <w:rFonts w:eastAsia="Calibri"/>
          <w:sz w:val="24"/>
        </w:rPr>
      </w:pPr>
      <w:r w:rsidRPr="00BB7C79">
        <w:rPr>
          <w:rFonts w:eastAsia="Calibri"/>
          <w:sz w:val="24"/>
        </w:rPr>
        <w:t>прикрепить электронные версии документов в неограниченном количестве. Ограничение будет установлено только на объем прикрепляемого файла, которое используется в существующей версии сайта – не более 1МБ.</w:t>
      </w:r>
    </w:p>
    <w:p w:rsidR="007C06D2" w:rsidRPr="00BB7C79" w:rsidRDefault="007C06D2" w:rsidP="007C06D2">
      <w:pPr>
        <w:numPr>
          <w:ilvl w:val="0"/>
          <w:numId w:val="75"/>
        </w:numPr>
        <w:suppressAutoHyphens/>
        <w:spacing w:before="100" w:after="115"/>
        <w:rPr>
          <w:lang w:eastAsia="ar-SA"/>
        </w:rPr>
      </w:pPr>
      <w:r w:rsidRPr="00BB7C79">
        <w:rPr>
          <w:lang w:eastAsia="ar-SA"/>
        </w:rPr>
        <w:t>вносить изменения в извещения, включая лоты и результаты торгов, на любом этапе жизненного цикла извещения (до переноса в архив);</w:t>
      </w:r>
    </w:p>
    <w:p w:rsidR="007C06D2" w:rsidRPr="00BB7C79" w:rsidRDefault="007C06D2" w:rsidP="007C06D2">
      <w:pPr>
        <w:pStyle w:val="afffffffffffffff7"/>
        <w:rPr>
          <w:sz w:val="24"/>
        </w:rPr>
      </w:pPr>
      <w:r w:rsidRPr="00BB7C79">
        <w:rPr>
          <w:sz w:val="24"/>
        </w:rPr>
        <w:t>Будет реализована возможность вносить изменения в данные извещения, как в отношении параметров всего извещения в целом, так и в отдельный лот извещения, в любой момент времени от создания до переноса извещения в архив; при этом все изменения будут фиксироваться в закладке «Изменения» извещения.</w:t>
      </w:r>
    </w:p>
    <w:p w:rsidR="007C06D2" w:rsidRPr="00BB7C79" w:rsidRDefault="007C06D2" w:rsidP="007C06D2">
      <w:pPr>
        <w:numPr>
          <w:ilvl w:val="0"/>
          <w:numId w:val="75"/>
        </w:numPr>
        <w:suppressAutoHyphens/>
        <w:spacing w:before="100" w:after="115"/>
        <w:rPr>
          <w:lang w:eastAsia="ar-SA"/>
        </w:rPr>
      </w:pPr>
      <w:r w:rsidRPr="00BB7C79">
        <w:rPr>
          <w:lang w:eastAsia="ar-SA"/>
        </w:rPr>
        <w:t xml:space="preserve">опубликовывать информацию о приостановлении приема заявок или процедуры проведения торгов с последующей возможностью возобновления приостановленной процедуры или отменить проведение торгов. При возобновлении проведения торгов организатору торгов должна быть предоставлена возможность внести изменения в извещение и в документацию; </w:t>
      </w:r>
    </w:p>
    <w:p w:rsidR="007C06D2" w:rsidRPr="00BB7C79" w:rsidRDefault="007C06D2" w:rsidP="007C06D2">
      <w:pPr>
        <w:pStyle w:val="afffffffffffffff7"/>
        <w:rPr>
          <w:sz w:val="24"/>
        </w:rPr>
      </w:pPr>
      <w:r w:rsidRPr="00BB7C79">
        <w:rPr>
          <w:sz w:val="24"/>
        </w:rPr>
        <w:t xml:space="preserve">Данное требование будет реализовано в соответствии с положениями Федерального закона от 26 июля 2006 г. № 135-ФЗ «О защите конкуренции». С целью обеспечения удобства и простоты работы пользователей при реализации данной задачи Исполнитель будет соблюдать </w:t>
      </w:r>
      <w:r w:rsidRPr="00BB7C79">
        <w:rPr>
          <w:sz w:val="24"/>
        </w:rPr>
        <w:lastRenderedPageBreak/>
        <w:t xml:space="preserve">преемственность результатов работ по государственному контракту от 5 сентября 2012 г. № 1601-09-12, в рамках которого был создан, функционал в отношении других видов торгов. </w:t>
      </w:r>
    </w:p>
    <w:p w:rsidR="007C06D2" w:rsidRPr="00BB7C79" w:rsidRDefault="007C06D2" w:rsidP="007C06D2">
      <w:pPr>
        <w:numPr>
          <w:ilvl w:val="0"/>
          <w:numId w:val="75"/>
        </w:numPr>
        <w:suppressAutoHyphens/>
        <w:spacing w:before="100" w:after="115"/>
        <w:rPr>
          <w:lang w:eastAsia="ar-SA"/>
        </w:rPr>
      </w:pPr>
      <w:r w:rsidRPr="00BB7C79">
        <w:rPr>
          <w:lang w:eastAsia="ar-SA"/>
        </w:rPr>
        <w:t>опубликовывать информацию об отказе от проведения ранее объявленных торгов;</w:t>
      </w:r>
    </w:p>
    <w:p w:rsidR="007C06D2" w:rsidRPr="00BB7C79" w:rsidRDefault="007C06D2" w:rsidP="007C06D2">
      <w:pPr>
        <w:pStyle w:val="afffffffffffffff7"/>
        <w:rPr>
          <w:sz w:val="24"/>
        </w:rPr>
      </w:pPr>
      <w:r w:rsidRPr="00BB7C79">
        <w:rPr>
          <w:sz w:val="24"/>
        </w:rPr>
        <w:t>При реализации данного требования будет использован функционал отмены/аннулирования проведения или результата торгов, реализованный на Официальном сайте.</w:t>
      </w:r>
    </w:p>
    <w:p w:rsidR="007C06D2" w:rsidRPr="00BB7C79" w:rsidRDefault="007C06D2" w:rsidP="007C06D2">
      <w:pPr>
        <w:numPr>
          <w:ilvl w:val="0"/>
          <w:numId w:val="75"/>
        </w:numPr>
        <w:suppressAutoHyphens/>
        <w:spacing w:before="100" w:after="115"/>
        <w:rPr>
          <w:lang w:eastAsia="ar-SA"/>
        </w:rPr>
      </w:pPr>
      <w:r w:rsidRPr="00BB7C79">
        <w:rPr>
          <w:lang w:eastAsia="ar-SA"/>
        </w:rPr>
        <w:t>опубликовывать протоколы и решения, которые составляются и принимаются в ходе проведения торгов, предусмотренные постановление Правительства Российской Федерации от 21 октября 2013 г. «О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p w:rsidR="007C06D2" w:rsidRPr="00BB7C79" w:rsidRDefault="007C06D2" w:rsidP="007C06D2">
      <w:pPr>
        <w:pStyle w:val="afffffffffffffff7"/>
        <w:rPr>
          <w:sz w:val="24"/>
        </w:rPr>
      </w:pPr>
      <w:r w:rsidRPr="00BB7C79">
        <w:rPr>
          <w:sz w:val="24"/>
        </w:rPr>
        <w:t>Так как правилами утвержденными постановлением Правительства РФ от 21 октября 2013 г. № 938 не предусмотрена публикация протокола рассмотрения заявок на участие в аукционе пользователю будет предоставлена возможность опубликовать информацию о заявках, не допущенных к участию в аукционе, и обоснование решения об отказе в их допуске. При публикации информации о не допущенных заявках организатору торгов будет предоставлена возможность прикрепить электронные версии документов.</w:t>
      </w:r>
    </w:p>
    <w:p w:rsidR="007C06D2" w:rsidRPr="00BB7C79" w:rsidRDefault="007C06D2" w:rsidP="007C06D2">
      <w:pPr>
        <w:pStyle w:val="afffffffffffffff7"/>
        <w:rPr>
          <w:sz w:val="24"/>
        </w:rPr>
      </w:pPr>
      <w:r w:rsidRPr="00BB7C79">
        <w:rPr>
          <w:sz w:val="24"/>
        </w:rPr>
        <w:t>При реализации требования публикации протоколов, предусмотренных правилами, будет разработана функция публикации протоколов, посредством прикрепления протоколов в виде копии электронных документов (файлов).</w:t>
      </w:r>
    </w:p>
    <w:p w:rsidR="007C06D2" w:rsidRPr="00BB7C79" w:rsidRDefault="007C06D2" w:rsidP="007C06D2">
      <w:pPr>
        <w:numPr>
          <w:ilvl w:val="0"/>
          <w:numId w:val="75"/>
        </w:numPr>
        <w:suppressAutoHyphens/>
        <w:spacing w:before="100" w:after="115"/>
        <w:rPr>
          <w:lang w:eastAsia="ar-SA"/>
        </w:rPr>
      </w:pPr>
      <w:r w:rsidRPr="00BB7C79">
        <w:rPr>
          <w:lang w:eastAsia="ar-SA"/>
        </w:rPr>
        <w:t>опубликовывать информацию о результатах аукциона;</w:t>
      </w:r>
    </w:p>
    <w:p w:rsidR="007C06D2" w:rsidRPr="00BB7C79" w:rsidRDefault="007C06D2" w:rsidP="007C06D2">
      <w:pPr>
        <w:pStyle w:val="afffffffffffffff7"/>
        <w:rPr>
          <w:sz w:val="24"/>
        </w:rPr>
      </w:pPr>
      <w:r w:rsidRPr="00BB7C79">
        <w:rPr>
          <w:sz w:val="24"/>
        </w:rPr>
        <w:t>При реализации данного требования будет использован функционал публикации информации о результатах торгов, реализованный на Официальном сайте.</w:t>
      </w:r>
    </w:p>
    <w:p w:rsidR="007C06D2" w:rsidRPr="00BB7C79" w:rsidRDefault="007C06D2" w:rsidP="007C06D2">
      <w:pPr>
        <w:numPr>
          <w:ilvl w:val="0"/>
          <w:numId w:val="75"/>
        </w:numPr>
        <w:suppressAutoHyphens/>
        <w:spacing w:before="100" w:after="115"/>
        <w:rPr>
          <w:lang w:eastAsia="ar-SA"/>
        </w:rPr>
      </w:pPr>
      <w:r w:rsidRPr="00BB7C79">
        <w:rPr>
          <w:lang w:eastAsia="ar-SA"/>
        </w:rPr>
        <w:t>опубликовывать информацию об отмене протоколов и результатов проведения аукциона;</w:t>
      </w:r>
    </w:p>
    <w:p w:rsidR="007C06D2" w:rsidRPr="00BB7C79" w:rsidRDefault="007C06D2" w:rsidP="007C06D2">
      <w:pPr>
        <w:pStyle w:val="afffffffffffffff7"/>
        <w:rPr>
          <w:sz w:val="24"/>
        </w:rPr>
      </w:pPr>
      <w:r w:rsidRPr="00BB7C79">
        <w:rPr>
          <w:sz w:val="24"/>
        </w:rPr>
        <w:t>Пользователю будет предоставлена возможность опубликовывать информацию об отмене протокола и результатов проведения аукциона, с возможностью указать причину отмены и опубликовать информацию взамен отмененной.</w:t>
      </w:r>
    </w:p>
    <w:p w:rsidR="007C06D2" w:rsidRPr="00BB7C79" w:rsidRDefault="007C06D2" w:rsidP="007C06D2">
      <w:pPr>
        <w:numPr>
          <w:ilvl w:val="0"/>
          <w:numId w:val="75"/>
        </w:numPr>
        <w:suppressAutoHyphens/>
        <w:spacing w:before="100" w:after="115"/>
        <w:rPr>
          <w:lang w:eastAsia="ar-SA"/>
        </w:rPr>
      </w:pPr>
      <w:r w:rsidRPr="00BB7C79">
        <w:rPr>
          <w:lang w:eastAsia="ar-SA"/>
        </w:rPr>
        <w:t>подписывать информацию и документы при размещении их на Официальном сайте квалифицированной электронной подписью.</w:t>
      </w:r>
    </w:p>
    <w:p w:rsidR="007C06D2" w:rsidRPr="00BB7C79" w:rsidRDefault="007C06D2" w:rsidP="007C06D2">
      <w:pPr>
        <w:pStyle w:val="afffffffffffffff7"/>
        <w:rPr>
          <w:sz w:val="24"/>
        </w:rPr>
      </w:pPr>
      <w:r w:rsidRPr="00BB7C79">
        <w:rPr>
          <w:sz w:val="24"/>
        </w:rPr>
        <w:t>При реализации данного требования будет использован функционал подписания квалифицированной электронной подписью, реализованный на Официальном сайте.</w:t>
      </w:r>
    </w:p>
    <w:p w:rsidR="007C06D2" w:rsidRPr="00BB7C79" w:rsidRDefault="007C06D2" w:rsidP="007C06D2">
      <w:pPr>
        <w:suppressAutoHyphens/>
        <w:spacing w:before="100" w:after="115"/>
        <w:ind w:firstLine="708"/>
        <w:rPr>
          <w:lang w:eastAsia="ar-SA"/>
        </w:rPr>
      </w:pPr>
      <w:r w:rsidRPr="00BB7C79">
        <w:rPr>
          <w:lang w:eastAsia="ar-SA"/>
        </w:rPr>
        <w:t xml:space="preserve">При публикации, редактировании информации, отмене торгов должен осуществляться контроль сроков выполнения указанных операций, если они установлены постановлением Правительства Российской Федерации от 21 октября 2013 г. </w:t>
      </w:r>
      <w:r w:rsidRPr="00BB7C79">
        <w:rPr>
          <w:lang w:eastAsia="ar-SA"/>
        </w:rPr>
        <w:br/>
        <w:t>«О проведении аукциона по продаже прав на имущество, подлежащее принудительной продаже, и определении уполномоченного федерального органа исполнительной власти по проведению указанного аукциона».</w:t>
      </w:r>
    </w:p>
    <w:p w:rsidR="007C06D2" w:rsidRPr="00BB7C79" w:rsidRDefault="007C06D2" w:rsidP="007C06D2">
      <w:pPr>
        <w:pStyle w:val="afffffffffffffff7"/>
        <w:rPr>
          <w:sz w:val="24"/>
        </w:rPr>
      </w:pPr>
      <w:r w:rsidRPr="00BB7C79">
        <w:rPr>
          <w:sz w:val="24"/>
        </w:rPr>
        <w:lastRenderedPageBreak/>
        <w:t>При публикации извещения в автоматическом режиме будет осуществляться контроль срока приема заявок на участие в аукционе. Если извещение публикуется менее чем за 45 рабочих дней до даты окончания подачи заявок, указанной в извещении о проведение аукциона, то пользователю будет выдано информационное сообщение о нарушении сроков, установленных правилами проведения торгов, с правом выбора продолжить публикацию сообщения или перейти на редактирование сообщения.</w:t>
      </w:r>
    </w:p>
    <w:p w:rsidR="007C06D2" w:rsidRPr="00BB7C79" w:rsidRDefault="007C06D2" w:rsidP="007C06D2">
      <w:pPr>
        <w:suppressAutoHyphens/>
        <w:spacing w:before="100" w:after="115"/>
        <w:ind w:firstLine="708"/>
        <w:rPr>
          <w:lang w:eastAsia="ar-SA"/>
        </w:rPr>
      </w:pPr>
      <w:r w:rsidRPr="00BB7C79">
        <w:rPr>
          <w:lang w:eastAsia="ar-SA"/>
        </w:rPr>
        <w:t>При проведении любой из выше перечисленных операций над извещением всем активным пользователям с ролью «Ответственный пользователь организатора торгов» должно отправляться уведомление на электронный адрес о проведении операции.</w:t>
      </w:r>
    </w:p>
    <w:p w:rsidR="007C06D2" w:rsidRPr="00BB7C79" w:rsidRDefault="007C06D2" w:rsidP="007C06D2">
      <w:pPr>
        <w:pStyle w:val="afffffffffffffff7"/>
        <w:rPr>
          <w:sz w:val="24"/>
        </w:rPr>
      </w:pPr>
      <w:r w:rsidRPr="00BB7C79">
        <w:rPr>
          <w:sz w:val="24"/>
        </w:rPr>
        <w:t>При реализации данного требования будет использован функционал уведомления ответственных пользователей организатора торгов, реализованный на Официальном сайте.</w:t>
      </w:r>
    </w:p>
    <w:p w:rsidR="007C06D2" w:rsidRPr="00BB7C79" w:rsidRDefault="007C06D2" w:rsidP="007C06D2">
      <w:pPr>
        <w:suppressAutoHyphens/>
        <w:spacing w:before="100" w:after="115"/>
        <w:ind w:firstLine="708"/>
        <w:rPr>
          <w:lang w:eastAsia="ar-SA"/>
        </w:rPr>
      </w:pPr>
      <w:r w:rsidRPr="00BB7C79">
        <w:rPr>
          <w:lang w:eastAsia="ar-SA"/>
        </w:rPr>
        <w:t>По всем опубликованным извещениям о проведении торгов в АРМ «Контролирующий орган» должна быть предоставлена возможность опубликовать поступившую жалобу на проведение торгов и решение по ней. Опубликованные жалобы и решения по ним должны отражаться в реестре жалоб, организованном на Официальном сайте.</w:t>
      </w:r>
    </w:p>
    <w:p w:rsidR="007C06D2" w:rsidRPr="00BB7C79" w:rsidRDefault="007C06D2" w:rsidP="007C06D2">
      <w:pPr>
        <w:pStyle w:val="afffffffffffffff7"/>
        <w:rPr>
          <w:sz w:val="24"/>
        </w:rPr>
      </w:pPr>
      <w:r w:rsidRPr="00BB7C79">
        <w:rPr>
          <w:sz w:val="24"/>
        </w:rPr>
        <w:t>По всем опубликованным извещениям о проведении торгов в АРМ «Контролирующий орган» будет предоставлена возможность опубликовать поступившую жалобу на проведение торгов и решение по ней. Опубликованные жалобы и решения по ним должны отражаться в реестре жалоб, организованном на Официальном сайте. Опубликованные документы будут доступны всем пользователям в публичном разделе для просмотра и скачивания в тех же форматах, что и исходные файлы, прикрепленные представителями ФАС России. Помимо этого всем ответственным пользователям данного организатора торгов на электронный адрес будет автоматически отправляться уведомление о публикации жалобы и решения по ней.</w:t>
      </w:r>
    </w:p>
    <w:p w:rsidR="007C06D2" w:rsidRPr="00BB7C79" w:rsidRDefault="007C06D2" w:rsidP="007C06D2">
      <w:pPr>
        <w:suppressAutoHyphens/>
        <w:spacing w:before="100" w:after="115"/>
        <w:ind w:firstLine="708"/>
        <w:rPr>
          <w:lang w:eastAsia="ar-SA"/>
        </w:rPr>
      </w:pPr>
      <w:r w:rsidRPr="00BB7C79">
        <w:rPr>
          <w:lang w:eastAsia="ar-SA"/>
        </w:rPr>
        <w:t>Все действия авторизованных пользователей сайта, совершаемые над опубликованным извещением, должны быть зафиксированы в разделе журналирования, организованном на Официальном сайте.</w:t>
      </w:r>
    </w:p>
    <w:p w:rsidR="007C06D2" w:rsidRPr="00BB7C79" w:rsidRDefault="007C06D2" w:rsidP="007C06D2">
      <w:pPr>
        <w:pStyle w:val="afffffffffffffff7"/>
        <w:rPr>
          <w:sz w:val="24"/>
        </w:rPr>
      </w:pPr>
      <w:r w:rsidRPr="00BB7C79">
        <w:rPr>
          <w:sz w:val="24"/>
        </w:rPr>
        <w:t>При реализации данного требования будет использован функционал логирования всех действий авторизованных пользователей. Зафиксированные действия пользователей, будут отражены в журналировании, организованном на Официальном сайте.</w:t>
      </w:r>
    </w:p>
    <w:p w:rsidR="007C06D2" w:rsidRPr="00BB7C79" w:rsidRDefault="007C06D2" w:rsidP="007C06D2">
      <w:pPr>
        <w:suppressAutoHyphens/>
        <w:spacing w:before="100" w:after="115"/>
        <w:ind w:firstLine="708"/>
        <w:rPr>
          <w:lang w:eastAsia="ar-SA"/>
        </w:rPr>
      </w:pPr>
      <w:r w:rsidRPr="00BB7C79">
        <w:rPr>
          <w:lang w:eastAsia="ar-SA"/>
        </w:rPr>
        <w:t xml:space="preserve">Опубликованные в разделе «Продажа объектов электроэнергетики» извещения в публичном разделе должны быть доступны для просмотра в виде списка, который может ограничиваться критериями поиска, заданными пользователям. В списке извещений должен быть предусмотрен переход для просмотра каждого конкретного лота, а также быстрый просмотр. </w:t>
      </w:r>
    </w:p>
    <w:p w:rsidR="007C06D2" w:rsidRPr="00BB7C79" w:rsidRDefault="007C06D2" w:rsidP="007C06D2">
      <w:pPr>
        <w:pStyle w:val="afffffffffffffff7"/>
        <w:rPr>
          <w:sz w:val="24"/>
        </w:rPr>
      </w:pPr>
      <w:r w:rsidRPr="00BB7C79">
        <w:rPr>
          <w:sz w:val="24"/>
        </w:rPr>
        <w:t>При реализации данного требования будет использована модель просмотра извещений, используемая на Официальном сайте в существующих разделах торгов. Пользователям будет предоставлена возможность быстрого просмотра выбранного лота или переход к просмотру всего извещения.</w:t>
      </w:r>
    </w:p>
    <w:p w:rsidR="007C06D2" w:rsidRPr="00BB7C79" w:rsidRDefault="007C06D2" w:rsidP="007C06D2">
      <w:pPr>
        <w:suppressAutoHyphens/>
        <w:spacing w:before="100" w:after="115"/>
        <w:ind w:firstLine="708"/>
        <w:rPr>
          <w:lang w:eastAsia="ar-SA"/>
        </w:rPr>
      </w:pPr>
      <w:r w:rsidRPr="00BB7C79">
        <w:rPr>
          <w:lang w:eastAsia="ar-SA"/>
        </w:rPr>
        <w:lastRenderedPageBreak/>
        <w:t>Пользователям в публичном разделе Официального сайта должна быть предоставлена возможность:</w:t>
      </w:r>
    </w:p>
    <w:p w:rsidR="007C06D2" w:rsidRPr="00BB7C79" w:rsidRDefault="007C06D2" w:rsidP="007C06D2">
      <w:pPr>
        <w:numPr>
          <w:ilvl w:val="0"/>
          <w:numId w:val="75"/>
        </w:numPr>
        <w:suppressAutoHyphens/>
        <w:spacing w:before="100" w:after="115"/>
        <w:rPr>
          <w:lang w:eastAsia="ar-SA"/>
        </w:rPr>
      </w:pPr>
      <w:r w:rsidRPr="00BB7C79">
        <w:rPr>
          <w:lang w:eastAsia="ar-SA"/>
        </w:rPr>
        <w:t>поиска опубликованных извещений по атрибутам извещений;</w:t>
      </w:r>
    </w:p>
    <w:p w:rsidR="007C06D2" w:rsidRPr="00BB7C79" w:rsidRDefault="007C06D2" w:rsidP="007C06D2">
      <w:pPr>
        <w:pStyle w:val="afffffffffffffff7"/>
        <w:rPr>
          <w:sz w:val="24"/>
        </w:rPr>
      </w:pPr>
      <w:r w:rsidRPr="00BB7C79">
        <w:rPr>
          <w:sz w:val="24"/>
        </w:rPr>
        <w:t>Будет реализован поиск опубликованных извещений по атрибутам извещения, как по ограниченному набору атрибутов (простой поиск), так и по расширенному набору (расширенный поиск), на соответствующей странице в новом разделе «Продажа объектов электроэнергетики».</w:t>
      </w:r>
    </w:p>
    <w:p w:rsidR="007C06D2" w:rsidRPr="00BB7C79" w:rsidRDefault="007C06D2" w:rsidP="007C06D2">
      <w:pPr>
        <w:numPr>
          <w:ilvl w:val="0"/>
          <w:numId w:val="75"/>
        </w:numPr>
        <w:suppressAutoHyphens/>
        <w:spacing w:before="100" w:after="115"/>
        <w:rPr>
          <w:lang w:eastAsia="ar-SA"/>
        </w:rPr>
      </w:pPr>
      <w:r w:rsidRPr="00BB7C79">
        <w:rPr>
          <w:lang w:eastAsia="ar-SA"/>
        </w:rPr>
        <w:t>поиска контекста в текстовых полях извещения и в прикрепленных к извещению файлов (созданных в текстовых редакторах);</w:t>
      </w:r>
    </w:p>
    <w:p w:rsidR="007C06D2" w:rsidRPr="00BB7C79" w:rsidRDefault="007C06D2" w:rsidP="007C06D2">
      <w:pPr>
        <w:pStyle w:val="afffffffffffffff7"/>
        <w:rPr>
          <w:sz w:val="24"/>
        </w:rPr>
      </w:pPr>
      <w:r w:rsidRPr="00BB7C79">
        <w:rPr>
          <w:sz w:val="24"/>
        </w:rPr>
        <w:t xml:space="preserve">Текстовые поля извещений и прикрепленные файлы (созданных в текстовых редакторах) будут включены в контекстный поиск, реализованный на сайте. </w:t>
      </w:r>
    </w:p>
    <w:p w:rsidR="007C06D2" w:rsidRPr="00BB7C79" w:rsidRDefault="007C06D2" w:rsidP="007C06D2">
      <w:pPr>
        <w:numPr>
          <w:ilvl w:val="0"/>
          <w:numId w:val="75"/>
        </w:numPr>
        <w:suppressAutoHyphens/>
        <w:spacing w:before="100" w:after="115"/>
        <w:rPr>
          <w:lang w:eastAsia="ar-SA"/>
        </w:rPr>
      </w:pPr>
      <w:r w:rsidRPr="00BB7C79">
        <w:rPr>
          <w:lang w:eastAsia="ar-SA"/>
        </w:rPr>
        <w:t>просмотра опубликованной информации и скачивания прикрепленных к извещению электронных версий документов;</w:t>
      </w:r>
    </w:p>
    <w:p w:rsidR="007C06D2" w:rsidRPr="00BB7C79" w:rsidRDefault="007C06D2" w:rsidP="007C06D2">
      <w:pPr>
        <w:pStyle w:val="afffffffffffffff7"/>
        <w:rPr>
          <w:sz w:val="24"/>
        </w:rPr>
      </w:pPr>
      <w:r w:rsidRPr="00BB7C79">
        <w:rPr>
          <w:sz w:val="24"/>
        </w:rPr>
        <w:t>Просмотр опубликованной информации и скачивание прикрепленных к извещению электронных версий документов будет реализовано с соблюдением единства структурного оформления предоставления информации в существующих разделах о проведении торгов.</w:t>
      </w:r>
    </w:p>
    <w:p w:rsidR="007C06D2" w:rsidRPr="00BB7C79" w:rsidRDefault="007C06D2" w:rsidP="007C06D2">
      <w:pPr>
        <w:numPr>
          <w:ilvl w:val="0"/>
          <w:numId w:val="75"/>
        </w:numPr>
        <w:suppressAutoHyphens/>
        <w:spacing w:before="100" w:after="115"/>
        <w:rPr>
          <w:lang w:eastAsia="ar-SA"/>
        </w:rPr>
      </w:pPr>
      <w:r w:rsidRPr="00BB7C79">
        <w:rPr>
          <w:lang w:eastAsia="ar-SA"/>
        </w:rPr>
        <w:t>формирования печатных форм извещения и протоколов и возможность сохранения их в форматах PDF или RTF. При формировании печатной формы на ней должны быть указаны: источник печати, дата и время формирования формы для печати, а также максимальное количество страниц в сформированном документе и текущая страница (пример: страница 2 из 18);</w:t>
      </w:r>
    </w:p>
    <w:p w:rsidR="007C06D2" w:rsidRPr="00BB7C79" w:rsidRDefault="007C06D2" w:rsidP="007C06D2">
      <w:pPr>
        <w:pStyle w:val="afffffffffffffff7"/>
        <w:rPr>
          <w:sz w:val="24"/>
        </w:rPr>
      </w:pPr>
      <w:r w:rsidRPr="00BB7C79">
        <w:rPr>
          <w:sz w:val="24"/>
        </w:rPr>
        <w:t>Для реализации данного требования будет разработан шаблон печатной формы извещения. На основе шаблона пользователю будет предоставлена возможность сохранения сообщения в форматах PDF или RTF. При формировании печатной формы будут указаны: источник печати, дата и время формирования печатной формы, а также максимальное количество страниц в сформированном документе и текущая страница (пример: страница 2 из 18).</w:t>
      </w:r>
    </w:p>
    <w:p w:rsidR="007C06D2" w:rsidRPr="00BB7C79" w:rsidRDefault="007C06D2" w:rsidP="007C06D2">
      <w:pPr>
        <w:numPr>
          <w:ilvl w:val="0"/>
          <w:numId w:val="75"/>
        </w:numPr>
        <w:suppressAutoHyphens/>
        <w:spacing w:before="100" w:after="115"/>
        <w:rPr>
          <w:lang w:eastAsia="ar-SA"/>
        </w:rPr>
      </w:pPr>
      <w:r w:rsidRPr="00BB7C79">
        <w:rPr>
          <w:lang w:eastAsia="ar-SA"/>
        </w:rPr>
        <w:t xml:space="preserve">просмотра истории изменения данных извещения, включая данные лотов и результатов торгов, после публикации; </w:t>
      </w:r>
    </w:p>
    <w:p w:rsidR="007C06D2" w:rsidRPr="00BB7C79" w:rsidRDefault="007C06D2" w:rsidP="007C06D2">
      <w:pPr>
        <w:pStyle w:val="afffffffffffffff7"/>
        <w:rPr>
          <w:sz w:val="24"/>
        </w:rPr>
      </w:pPr>
      <w:r w:rsidRPr="00BB7C79">
        <w:rPr>
          <w:sz w:val="24"/>
        </w:rPr>
        <w:t xml:space="preserve">По каждому опубликованному извещению будет вестись история изменений. Отображение истории изменения сообщения будет реализовано согласно требованиям, определенным в пункте </w:t>
      </w:r>
      <w:r>
        <w:fldChar w:fldCharType="begin"/>
      </w:r>
      <w:r>
        <w:instrText xml:space="preserve"> REF _Ref398024118 \r \h  \* MERGEFORMAT </w:instrText>
      </w:r>
      <w:r>
        <w:fldChar w:fldCharType="separate"/>
      </w:r>
      <w:r w:rsidRPr="00BB7C79">
        <w:rPr>
          <w:sz w:val="24"/>
        </w:rPr>
        <w:t>5.5.8</w:t>
      </w:r>
      <w:r>
        <w:fldChar w:fldCharType="end"/>
      </w:r>
      <w:r w:rsidRPr="00BB7C79">
        <w:rPr>
          <w:sz w:val="24"/>
        </w:rPr>
        <w:t xml:space="preserve"> настоящего документа.</w:t>
      </w:r>
    </w:p>
    <w:p w:rsidR="007C06D2" w:rsidRPr="00BB7C79" w:rsidRDefault="007C06D2" w:rsidP="007C06D2">
      <w:pPr>
        <w:numPr>
          <w:ilvl w:val="0"/>
          <w:numId w:val="75"/>
        </w:numPr>
        <w:suppressAutoHyphens/>
        <w:spacing w:before="100" w:after="115"/>
        <w:rPr>
          <w:lang w:eastAsia="ar-SA"/>
        </w:rPr>
      </w:pPr>
      <w:r w:rsidRPr="00BB7C79">
        <w:rPr>
          <w:lang w:eastAsia="ar-SA"/>
        </w:rPr>
        <w:t>подписки на получение уведомлений на электронную почту об изменении информации по извещению или отдельному лоту, определенному пользователем;</w:t>
      </w:r>
    </w:p>
    <w:p w:rsidR="007C06D2" w:rsidRPr="00BB7C79" w:rsidRDefault="007C06D2" w:rsidP="007C06D2">
      <w:pPr>
        <w:pStyle w:val="afffffffffffffff7"/>
        <w:rPr>
          <w:sz w:val="24"/>
        </w:rPr>
      </w:pPr>
      <w:r w:rsidRPr="00BB7C79">
        <w:rPr>
          <w:sz w:val="24"/>
        </w:rPr>
        <w:lastRenderedPageBreak/>
        <w:t>Для извещений данного раздела будет подключен функционал подписки на получение уведомлений об изменении данных конкретного лота или всего извещения, реализованного на сайте.</w:t>
      </w:r>
    </w:p>
    <w:p w:rsidR="007C06D2" w:rsidRPr="00BB7C79" w:rsidRDefault="007C06D2" w:rsidP="007C06D2">
      <w:pPr>
        <w:numPr>
          <w:ilvl w:val="0"/>
          <w:numId w:val="75"/>
        </w:numPr>
        <w:suppressAutoHyphens/>
        <w:spacing w:before="100" w:after="115"/>
        <w:rPr>
          <w:lang w:eastAsia="ar-SA"/>
        </w:rPr>
      </w:pPr>
      <w:r w:rsidRPr="00BB7C79">
        <w:rPr>
          <w:lang w:eastAsia="ar-SA"/>
        </w:rPr>
        <w:t>формирования печатной формы жалобы на нарушение процедур проведения торгов, а также переходить на получение услуги «Устранение нарушения антимонопольного законодательства» на Портале госуслуг в порядке, организованном на Официальном сайте;</w:t>
      </w:r>
    </w:p>
    <w:p w:rsidR="007C06D2" w:rsidRPr="00BB7C79" w:rsidRDefault="007C06D2" w:rsidP="007C06D2">
      <w:pPr>
        <w:pStyle w:val="afffffffffffffff7"/>
        <w:rPr>
          <w:sz w:val="24"/>
        </w:rPr>
      </w:pPr>
      <w:r w:rsidRPr="00BB7C79">
        <w:rPr>
          <w:sz w:val="24"/>
        </w:rPr>
        <w:t>Для извещений данного раздела будет подключен функционал формирования печатной формы жалобы, реализованного на сайте и ссылки для перехода на получение услуги «Устранение нарушения антимонопольного законодательства» на Портале государственных и муниципальных услуг (функций).</w:t>
      </w:r>
    </w:p>
    <w:p w:rsidR="007C06D2" w:rsidRPr="00BB7C79" w:rsidRDefault="007C06D2" w:rsidP="007C06D2">
      <w:pPr>
        <w:numPr>
          <w:ilvl w:val="0"/>
          <w:numId w:val="75"/>
        </w:numPr>
        <w:suppressAutoHyphens/>
        <w:spacing w:before="100" w:after="115"/>
        <w:rPr>
          <w:lang w:eastAsia="ar-SA"/>
        </w:rPr>
      </w:pPr>
      <w:r w:rsidRPr="00BB7C79">
        <w:rPr>
          <w:lang w:eastAsia="ar-SA"/>
        </w:rPr>
        <w:t>просмотра жалоб и решений по ним, опубликованных из АРМ «Контролирующий орган».</w:t>
      </w:r>
    </w:p>
    <w:p w:rsidR="007C06D2" w:rsidRPr="00BB7C79" w:rsidRDefault="007C06D2" w:rsidP="007C06D2">
      <w:pPr>
        <w:pStyle w:val="afffffffffffffff7"/>
        <w:rPr>
          <w:sz w:val="24"/>
        </w:rPr>
      </w:pPr>
      <w:r w:rsidRPr="00BB7C79">
        <w:rPr>
          <w:sz w:val="24"/>
        </w:rPr>
        <w:t>Просмотр жалоб и решений по ним, опубликованных из АРМ «Контролирующий орган» будет доступен во вкладке извещения «Жалобы».</w:t>
      </w:r>
    </w:p>
    <w:p w:rsidR="007C06D2" w:rsidRPr="00BB7C79" w:rsidRDefault="007C06D2" w:rsidP="007C06D2">
      <w:pPr>
        <w:suppressAutoHyphens/>
        <w:spacing w:before="100" w:after="115"/>
        <w:ind w:firstLine="708"/>
        <w:rPr>
          <w:lang w:eastAsia="ar-SA"/>
        </w:rPr>
      </w:pPr>
      <w:r w:rsidRPr="00BB7C79">
        <w:rPr>
          <w:lang w:eastAsia="ar-SA"/>
        </w:rPr>
        <w:t>Опубликованные на Официальном сайте извещения должны быть включены в наборы открытых данных и в поиск по всем торгам.</w:t>
      </w:r>
    </w:p>
    <w:p w:rsidR="007C06D2" w:rsidRPr="00BB7C79" w:rsidRDefault="007C06D2" w:rsidP="007C06D2">
      <w:pPr>
        <w:pStyle w:val="afffffffffffffff7"/>
        <w:rPr>
          <w:sz w:val="24"/>
        </w:rPr>
      </w:pPr>
      <w:r w:rsidRPr="00BB7C79">
        <w:rPr>
          <w:sz w:val="24"/>
        </w:rPr>
        <w:t xml:space="preserve">Опубликованные на Официальном сайте извещения будут включены в наборы открытых данных, реализованных по требованиям определенным в пункте </w:t>
      </w:r>
      <w:r>
        <w:fldChar w:fldCharType="begin"/>
      </w:r>
      <w:r>
        <w:instrText xml:space="preserve"> REF _Ref398039367 \r \h  \* MERGEFORMAT </w:instrText>
      </w:r>
      <w:r>
        <w:fldChar w:fldCharType="separate"/>
      </w:r>
      <w:r w:rsidRPr="00BB7C79">
        <w:rPr>
          <w:sz w:val="24"/>
        </w:rPr>
        <w:t>5.5.12</w:t>
      </w:r>
      <w:r>
        <w:fldChar w:fldCharType="end"/>
      </w:r>
      <w:r w:rsidRPr="00BB7C79">
        <w:rPr>
          <w:sz w:val="24"/>
        </w:rPr>
        <w:t xml:space="preserve"> настоящего документа, и в поиск извещений по атрибутам в разделе «Поиск по всем торгам».</w:t>
      </w:r>
    </w:p>
    <w:p w:rsidR="007C06D2" w:rsidRPr="00BB7C79" w:rsidRDefault="007C06D2" w:rsidP="007C06D2">
      <w:pPr>
        <w:suppressAutoHyphens/>
        <w:spacing w:before="100" w:after="115"/>
        <w:ind w:firstLine="708"/>
        <w:rPr>
          <w:lang w:eastAsia="ar-SA"/>
        </w:rPr>
      </w:pPr>
      <w:r w:rsidRPr="00BB7C79">
        <w:rPr>
          <w:lang w:eastAsia="ar-SA"/>
        </w:rPr>
        <w:t>Для раздела «Продажа объектов электроэнергетики» необходимо разработать статистические отчеты, аналогичные статистическим отчетам по другим видам торгов на Официальном сайте.</w:t>
      </w:r>
    </w:p>
    <w:p w:rsidR="007C06D2" w:rsidRPr="00BB7C79" w:rsidRDefault="007C06D2" w:rsidP="007C06D2">
      <w:pPr>
        <w:pStyle w:val="afffffffffffffff7"/>
        <w:rPr>
          <w:sz w:val="24"/>
        </w:rPr>
      </w:pPr>
      <w:r w:rsidRPr="00BB7C79">
        <w:rPr>
          <w:sz w:val="24"/>
        </w:rPr>
        <w:t>Опубликованные на Официальном сайте извещения 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будут включены в статистическую сводку, публикуемую на странице сайта «Статистическая информация». Информация будет добавлена отдельной новой строкой. Для детальной статистики по разделу будут разработаны статистические отчеты в разрезах по субъектам Российской Федерации, по видам организатора торгов, по срокам торгов, по форме торгов.</w:t>
      </w:r>
    </w:p>
    <w:p w:rsidR="007C06D2" w:rsidRPr="00BB7C79" w:rsidRDefault="007C06D2" w:rsidP="007C06D2">
      <w:pPr>
        <w:suppressAutoHyphens/>
        <w:spacing w:before="100" w:after="115"/>
        <w:ind w:firstLine="708"/>
        <w:rPr>
          <w:lang w:eastAsia="ar-SA"/>
        </w:rPr>
      </w:pPr>
      <w:r w:rsidRPr="00BB7C79">
        <w:rPr>
          <w:lang w:eastAsia="ar-SA"/>
        </w:rPr>
        <w:t>Авторизованным пользователям организатора торгов должна быть предоставлена возможность указания в извещениях информации о проведении торгов в электронной форме.</w:t>
      </w:r>
    </w:p>
    <w:p w:rsidR="007C06D2" w:rsidRPr="00BB7C79" w:rsidRDefault="007C06D2" w:rsidP="007C06D2">
      <w:pPr>
        <w:pStyle w:val="afffffffffffffff7"/>
        <w:rPr>
          <w:sz w:val="24"/>
        </w:rPr>
      </w:pPr>
      <w:r w:rsidRPr="00BB7C79">
        <w:rPr>
          <w:sz w:val="24"/>
        </w:rPr>
        <w:t>Для реализации данного требования будет подключен функционал указания в извещениях информации о проведении торгов в электронной форме, реализованный на сайте.</w:t>
      </w:r>
    </w:p>
    <w:p w:rsidR="007C06D2" w:rsidRPr="00BB7C79" w:rsidRDefault="007C06D2" w:rsidP="007C06D2">
      <w:pPr>
        <w:suppressAutoHyphens/>
        <w:spacing w:before="100" w:after="115"/>
        <w:ind w:firstLine="708"/>
        <w:rPr>
          <w:lang w:eastAsia="ar-SA"/>
        </w:rPr>
      </w:pPr>
      <w:r w:rsidRPr="00BB7C79">
        <w:rPr>
          <w:lang w:eastAsia="ar-SA"/>
        </w:rPr>
        <w:lastRenderedPageBreak/>
        <w:t>Администратору официального сайта по аналогии с разделами торгов, разработанными в рамках предыдущих контрактов, должна быть предоставлена возможность:</w:t>
      </w:r>
    </w:p>
    <w:p w:rsidR="007C06D2" w:rsidRPr="00BB7C79" w:rsidRDefault="007C06D2" w:rsidP="007C06D2">
      <w:pPr>
        <w:numPr>
          <w:ilvl w:val="0"/>
          <w:numId w:val="75"/>
        </w:numPr>
        <w:suppressAutoHyphens/>
        <w:spacing w:before="100" w:after="115"/>
        <w:rPr>
          <w:lang w:eastAsia="ar-SA"/>
        </w:rPr>
      </w:pPr>
      <w:r w:rsidRPr="00BB7C79">
        <w:rPr>
          <w:lang w:eastAsia="ar-SA"/>
        </w:rPr>
        <w:t>заблокировать опубликованное на сайте извещение (по требованию уполномоченного органа);</w:t>
      </w:r>
    </w:p>
    <w:p w:rsidR="007C06D2" w:rsidRPr="00BB7C79" w:rsidRDefault="007C06D2" w:rsidP="007C06D2">
      <w:pPr>
        <w:pStyle w:val="afffffffffffffff7"/>
        <w:rPr>
          <w:sz w:val="24"/>
        </w:rPr>
      </w:pPr>
      <w:r w:rsidRPr="00BB7C79">
        <w:rPr>
          <w:sz w:val="24"/>
        </w:rPr>
        <w:t>Все извещения, опубликованные на сайте, будут доступны администратору для проведения операции блокировки. О факте блокировки сообщения, ответственному пользователю организатора торгов и пользователям, подписавшимся на получение уведомлений об изменениях сообщения, будет отправлено уведомление на электронную почту.</w:t>
      </w:r>
    </w:p>
    <w:p w:rsidR="007C06D2" w:rsidRPr="00BB7C79" w:rsidRDefault="007C06D2" w:rsidP="007C06D2">
      <w:pPr>
        <w:numPr>
          <w:ilvl w:val="0"/>
          <w:numId w:val="75"/>
        </w:numPr>
        <w:suppressAutoHyphens/>
        <w:spacing w:before="100" w:after="115"/>
        <w:rPr>
          <w:lang w:eastAsia="ar-SA"/>
        </w:rPr>
      </w:pPr>
      <w:r w:rsidRPr="00BB7C79">
        <w:rPr>
          <w:lang w:eastAsia="ar-SA"/>
        </w:rPr>
        <w:t>переместить извещение в архив, по истечению срока актуальности;</w:t>
      </w:r>
    </w:p>
    <w:p w:rsidR="007C06D2" w:rsidRPr="00BB7C79" w:rsidRDefault="007C06D2" w:rsidP="007C06D2">
      <w:pPr>
        <w:pStyle w:val="afffffffffffffff7"/>
        <w:rPr>
          <w:sz w:val="24"/>
        </w:rPr>
      </w:pPr>
      <w:r w:rsidRPr="00BB7C79">
        <w:rPr>
          <w:sz w:val="24"/>
        </w:rPr>
        <w:t>При реализации данного требования будет использован функционал архивирования извещений, реализованный на Официальном сайте.</w:t>
      </w:r>
    </w:p>
    <w:p w:rsidR="007C06D2" w:rsidRPr="00BB7C79" w:rsidRDefault="007C06D2" w:rsidP="007C06D2">
      <w:pPr>
        <w:numPr>
          <w:ilvl w:val="0"/>
          <w:numId w:val="75"/>
        </w:numPr>
        <w:suppressAutoHyphens/>
        <w:spacing w:before="100" w:after="115"/>
        <w:rPr>
          <w:lang w:eastAsia="ar-SA"/>
        </w:rPr>
      </w:pPr>
      <w:r w:rsidRPr="00BB7C79">
        <w:rPr>
          <w:lang w:eastAsia="ar-SA"/>
        </w:rPr>
        <w:t>просмотреть журнал фиксации всех действий авторизованных пользователей, которые совершались над опубликованными на Официальном сайте извещениями.</w:t>
      </w:r>
    </w:p>
    <w:p w:rsidR="007C06D2" w:rsidRPr="00BB7C79" w:rsidRDefault="007C06D2" w:rsidP="007C06D2">
      <w:pPr>
        <w:pStyle w:val="afffffffffffffff7"/>
        <w:rPr>
          <w:sz w:val="24"/>
        </w:rPr>
      </w:pPr>
      <w:r w:rsidRPr="00BB7C79">
        <w:rPr>
          <w:sz w:val="24"/>
        </w:rPr>
        <w:t>Просмотр журнала всех действий авторизованных пользователей над опубликованными извещениями будет доступен в «Журналирование», реализованном на сайте.</w:t>
      </w:r>
    </w:p>
    <w:p w:rsidR="007C06D2" w:rsidRPr="00BB7C79" w:rsidRDefault="007C06D2" w:rsidP="007C06D2">
      <w:pPr>
        <w:suppressAutoHyphens/>
        <w:spacing w:before="100" w:after="115"/>
        <w:ind w:firstLine="708"/>
        <w:rPr>
          <w:lang w:eastAsia="ar-SA"/>
        </w:rPr>
      </w:pPr>
      <w:r w:rsidRPr="00BB7C79">
        <w:rPr>
          <w:lang w:eastAsia="ar-SA"/>
        </w:rPr>
        <w:t>Функционал опубликования информации о торгах, в том числе об электронной форме торгов, функционал подписания информации квалифицированной электронной подписью, приостановления и возобновления торгов, функционал просмотра информации о торгах, прикрепления жалоб и других действий, должен быть реализован по аналогии реализации в других видах торгов на Официальном сайте в рамках государственных контрактов, указанных в пункте 3.2 настоящего технического задания.</w:t>
      </w:r>
    </w:p>
    <w:p w:rsidR="007C06D2" w:rsidRPr="00BB7C79" w:rsidRDefault="007C06D2" w:rsidP="007C06D2">
      <w:pPr>
        <w:pStyle w:val="afffffffffffffff7"/>
        <w:rPr>
          <w:sz w:val="24"/>
        </w:rPr>
      </w:pPr>
      <w:r w:rsidRPr="00BB7C79">
        <w:rPr>
          <w:sz w:val="24"/>
        </w:rPr>
        <w:t xml:space="preserve">Исполнителем при выполнении работ по развитию Официального сайта будут учтены результаты выполнения работ по предыдущим государственным контрактам, перечисленным в пункте </w:t>
      </w:r>
      <w:r>
        <w:fldChar w:fldCharType="begin"/>
      </w:r>
      <w:r>
        <w:instrText xml:space="preserve"> REF _Ref397960502 \r \h  \* MERGEFORMAT </w:instrText>
      </w:r>
      <w:r>
        <w:fldChar w:fldCharType="separate"/>
      </w:r>
      <w:r w:rsidRPr="00BB7C79">
        <w:rPr>
          <w:sz w:val="24"/>
        </w:rPr>
        <w:t>3.2</w:t>
      </w:r>
      <w:r>
        <w:fldChar w:fldCharType="end"/>
      </w:r>
      <w:r w:rsidRPr="00BB7C79">
        <w:rPr>
          <w:sz w:val="24"/>
        </w:rPr>
        <w:t xml:space="preserve"> настоящего документа.</w:t>
      </w:r>
    </w:p>
    <w:p w:rsidR="007C06D2" w:rsidRPr="00BB7C79" w:rsidRDefault="007C06D2" w:rsidP="007C06D2">
      <w:pPr>
        <w:suppressAutoHyphens/>
        <w:spacing w:before="100" w:after="115"/>
        <w:ind w:firstLine="708"/>
        <w:rPr>
          <w:lang w:eastAsia="ar-SA"/>
        </w:rPr>
      </w:pPr>
      <w:r w:rsidRPr="00BB7C79">
        <w:rPr>
          <w:lang w:eastAsia="ar-SA"/>
        </w:rPr>
        <w:t>Детализация требований к функционалу размещения информации о проведении аукционов по продаже имущества, подлежащего принудительной продаже в соответствии с Федеральным законом от 26 марта 2003 г. № 36-ФЗ «Об особенностях функционирования электроэнергетики в переходный период и 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Федерального закона «Об электроэнергетике», должна быть выполнена на этапе разработки ЧТЗ, которое подлежит согласованию с Заказчиком.</w:t>
      </w:r>
    </w:p>
    <w:p w:rsidR="007C06D2" w:rsidRPr="00BB7C79" w:rsidRDefault="007C06D2" w:rsidP="007C06D2">
      <w:pPr>
        <w:pStyle w:val="afffffffffffffff7"/>
        <w:rPr>
          <w:sz w:val="24"/>
        </w:rPr>
      </w:pPr>
      <w:r w:rsidRPr="00BB7C79">
        <w:rPr>
          <w:sz w:val="24"/>
        </w:rPr>
        <w:t>Перед выполнением детализации требований будет проведено интервьюирование Заказчика. По результатам интервьюирования будет разработано ЧТЗ в соответствии с ГОСТ 34.602-89 и согласовано с Заказчиком.</w:t>
      </w:r>
    </w:p>
    <w:p w:rsidR="007C06D2" w:rsidRPr="00BB7C79" w:rsidRDefault="007C06D2" w:rsidP="007C06D2">
      <w:pPr>
        <w:pStyle w:val="afffffffffffffff7"/>
        <w:rPr>
          <w:sz w:val="24"/>
        </w:rPr>
      </w:pPr>
      <w:r w:rsidRPr="00BB7C79">
        <w:rPr>
          <w:sz w:val="24"/>
        </w:rPr>
        <w:t>При разработке раздела будут учтены требования оптимизации поиска информации поисковыми системами, а именно: определены исходные данные (страницы, ключевые слова, общее описание информационного наполнения страниц раздела), доработано наполнение файлов Sitemap и Robots.txt с учетом вновь разработанного раздела.</w:t>
      </w:r>
    </w:p>
    <w:p w:rsidR="007C06D2" w:rsidRPr="00BB7C79" w:rsidRDefault="007C06D2" w:rsidP="007C06D2">
      <w:pPr>
        <w:keepNext/>
        <w:keepLines/>
        <w:widowControl w:val="0"/>
        <w:suppressLineNumbers/>
        <w:suppressAutoHyphens/>
        <w:spacing w:before="120" w:after="120"/>
        <w:ind w:firstLine="709"/>
        <w:outlineLvl w:val="2"/>
        <w:rPr>
          <w:kern w:val="28"/>
        </w:rPr>
      </w:pPr>
      <w:r w:rsidRPr="00BB7C79">
        <w:rPr>
          <w:kern w:val="28"/>
        </w:rPr>
        <w:lastRenderedPageBreak/>
        <w:t>5.5.5.</w:t>
      </w:r>
      <w:r w:rsidRPr="00BB7C79">
        <w:rPr>
          <w:kern w:val="28"/>
        </w:rPr>
        <w:tab/>
        <w:t>Требования по развитию функционала размещения информации о проведении аукционов на право заключения договора аренды земельного участка или продажи земельного участка, находящегося в государственной или муниципальной собственности, в части обеспечения публикации на официальном сайте извещений о возможности заключения договора для принятия заявлений о намерении участвовать в аукционе по продаже земельного участка или аукционе на право заключения договора аренды земельного участка, а также уточнение атрибутов извещений и протоколов.</w:t>
      </w:r>
    </w:p>
    <w:p w:rsidR="007C06D2" w:rsidRPr="00BB7C79" w:rsidRDefault="007C06D2" w:rsidP="007C06D2">
      <w:pPr>
        <w:suppressAutoHyphens/>
        <w:spacing w:before="100" w:after="115"/>
        <w:ind w:firstLine="709"/>
        <w:rPr>
          <w:lang w:eastAsia="ar-SA"/>
        </w:rPr>
      </w:pPr>
      <w:r w:rsidRPr="00BB7C79">
        <w:t xml:space="preserve">5.5.5.1. </w:t>
      </w:r>
      <w:r w:rsidRPr="00BB7C79">
        <w:rPr>
          <w:lang w:eastAsia="ar-SA"/>
        </w:rPr>
        <w:t>Публикация извещений о возможности заключения договора для принятия заявлений о намерении участвовать в аукционе по продаже земельного участка или аукционе на право заключения договора аренды земельного участка на Официальном сайте должна осуществляться в разделе «Аренда и продажа земельных участков».</w:t>
      </w:r>
    </w:p>
    <w:p w:rsidR="007C06D2" w:rsidRPr="00BB7C79" w:rsidRDefault="007C06D2" w:rsidP="007C06D2">
      <w:pPr>
        <w:pStyle w:val="afffffffffffffff7"/>
        <w:rPr>
          <w:sz w:val="24"/>
        </w:rPr>
      </w:pPr>
      <w:r w:rsidRPr="00BB7C79">
        <w:rPr>
          <w:sz w:val="24"/>
        </w:rPr>
        <w:t>Для публикации на официальном сайте извещений о возможности заключения договора для принятия заявлений о намерении участвовать в аукционе по продаже земельного участка или аукционе на право заключения договора аренды земельного участка будет доработан функционал раздела «Аренда и продажа земельных участков». В данном разделе будет разработан функционал управления извещениями, которые будут содержать информацию о продаже или о заключение договора аренды земельного участка.</w:t>
      </w:r>
    </w:p>
    <w:p w:rsidR="007C06D2" w:rsidRPr="00BB7C79" w:rsidRDefault="007C06D2" w:rsidP="007C06D2">
      <w:pPr>
        <w:suppressAutoHyphens/>
        <w:spacing w:before="100" w:after="115"/>
        <w:ind w:firstLine="708"/>
        <w:rPr>
          <w:lang w:eastAsia="ar-SA"/>
        </w:rPr>
      </w:pPr>
      <w:r w:rsidRPr="00BB7C79">
        <w:rPr>
          <w:lang w:eastAsia="ar-SA"/>
        </w:rPr>
        <w:t>Авторизованным пользователям Официального сайта должна быть предоставлена возможность:</w:t>
      </w:r>
    </w:p>
    <w:p w:rsidR="007C06D2" w:rsidRPr="00BB7C79" w:rsidRDefault="007C06D2" w:rsidP="007C06D2">
      <w:pPr>
        <w:numPr>
          <w:ilvl w:val="0"/>
          <w:numId w:val="75"/>
        </w:numPr>
        <w:suppressAutoHyphens/>
        <w:spacing w:before="100" w:after="115"/>
        <w:rPr>
          <w:lang w:eastAsia="ar-SA"/>
        </w:rPr>
      </w:pPr>
      <w:r w:rsidRPr="00BB7C79">
        <w:rPr>
          <w:lang w:eastAsia="ar-SA"/>
        </w:rPr>
        <w:t>создавать и опубликовывать извещения о возможности заключения договора с указанием цели предоставления земельного участка, адреса и способа подачи заявлений, даты окончания приема заявлений, адреса и иного описания земельного участка, кадастрового номера и площади участка, адреса и времени приема граждан, иной информации, предусмотренной законодательством Российской Федерации;</w:t>
      </w:r>
    </w:p>
    <w:p w:rsidR="007C06D2" w:rsidRPr="00BB7C79" w:rsidRDefault="007C06D2" w:rsidP="007C06D2">
      <w:pPr>
        <w:pStyle w:val="afffffffffffffff7"/>
        <w:rPr>
          <w:sz w:val="24"/>
        </w:rPr>
      </w:pPr>
      <w:r w:rsidRPr="00BB7C79">
        <w:rPr>
          <w:sz w:val="24"/>
        </w:rPr>
        <w:t>Авторизованным пользователям Официального сайта, представителям организатора торгов, будет предоставлена возможность создать и опубликовать извещение с указанием информации:</w:t>
      </w:r>
    </w:p>
    <w:p w:rsidR="007C06D2" w:rsidRPr="00BB7C79" w:rsidRDefault="007C06D2" w:rsidP="007C06D2">
      <w:pPr>
        <w:pStyle w:val="afffffffffffffffa"/>
        <w:numPr>
          <w:ilvl w:val="0"/>
          <w:numId w:val="75"/>
        </w:numPr>
        <w:rPr>
          <w:sz w:val="24"/>
        </w:rPr>
      </w:pPr>
      <w:r w:rsidRPr="00BB7C79">
        <w:rPr>
          <w:sz w:val="24"/>
        </w:rPr>
        <w:t>цели предоставления земельного участка;</w:t>
      </w:r>
    </w:p>
    <w:p w:rsidR="007C06D2" w:rsidRPr="00BB7C79" w:rsidRDefault="007C06D2" w:rsidP="007C06D2">
      <w:pPr>
        <w:pStyle w:val="afffffffffffffffa"/>
        <w:numPr>
          <w:ilvl w:val="0"/>
          <w:numId w:val="75"/>
        </w:numPr>
        <w:rPr>
          <w:sz w:val="24"/>
        </w:rPr>
      </w:pPr>
      <w:r w:rsidRPr="00BB7C79">
        <w:rPr>
          <w:sz w:val="24"/>
        </w:rPr>
        <w:t>адреса и способа подачи заявлений;</w:t>
      </w:r>
    </w:p>
    <w:p w:rsidR="007C06D2" w:rsidRPr="00BB7C79" w:rsidRDefault="007C06D2" w:rsidP="007C06D2">
      <w:pPr>
        <w:pStyle w:val="afffffffffffffffa"/>
        <w:numPr>
          <w:ilvl w:val="0"/>
          <w:numId w:val="75"/>
        </w:numPr>
        <w:rPr>
          <w:sz w:val="24"/>
        </w:rPr>
      </w:pPr>
      <w:r w:rsidRPr="00BB7C79">
        <w:rPr>
          <w:sz w:val="24"/>
        </w:rPr>
        <w:t>даты окончания приема заявлений;</w:t>
      </w:r>
    </w:p>
    <w:p w:rsidR="007C06D2" w:rsidRPr="00BB7C79" w:rsidRDefault="007C06D2" w:rsidP="007C06D2">
      <w:pPr>
        <w:pStyle w:val="afffffffffffffffa"/>
        <w:numPr>
          <w:ilvl w:val="0"/>
          <w:numId w:val="75"/>
        </w:numPr>
        <w:rPr>
          <w:sz w:val="24"/>
        </w:rPr>
      </w:pPr>
      <w:r w:rsidRPr="00BB7C79">
        <w:rPr>
          <w:sz w:val="24"/>
        </w:rPr>
        <w:t>адреса и иного описания расположения земельного участка;</w:t>
      </w:r>
    </w:p>
    <w:p w:rsidR="007C06D2" w:rsidRPr="00BB7C79" w:rsidRDefault="007C06D2" w:rsidP="007C06D2">
      <w:pPr>
        <w:pStyle w:val="afffffffffffffffa"/>
        <w:numPr>
          <w:ilvl w:val="0"/>
          <w:numId w:val="75"/>
        </w:numPr>
        <w:rPr>
          <w:sz w:val="24"/>
        </w:rPr>
      </w:pPr>
      <w:r w:rsidRPr="00BB7C79">
        <w:rPr>
          <w:sz w:val="24"/>
        </w:rPr>
        <w:t>кадастрового номера и площади участка;</w:t>
      </w:r>
    </w:p>
    <w:p w:rsidR="007C06D2" w:rsidRPr="00BB7C79" w:rsidRDefault="007C06D2" w:rsidP="007C06D2">
      <w:pPr>
        <w:pStyle w:val="afffffffffffffffa"/>
        <w:numPr>
          <w:ilvl w:val="0"/>
          <w:numId w:val="75"/>
        </w:numPr>
        <w:rPr>
          <w:sz w:val="24"/>
        </w:rPr>
      </w:pPr>
      <w:r w:rsidRPr="00BB7C79">
        <w:rPr>
          <w:sz w:val="24"/>
        </w:rPr>
        <w:t>адреса и времени приема граждан;</w:t>
      </w:r>
    </w:p>
    <w:p w:rsidR="007C06D2" w:rsidRPr="00BB7C79" w:rsidRDefault="007C06D2" w:rsidP="007C06D2">
      <w:pPr>
        <w:pStyle w:val="afffffffffffffffa"/>
        <w:numPr>
          <w:ilvl w:val="0"/>
          <w:numId w:val="75"/>
        </w:numPr>
        <w:rPr>
          <w:sz w:val="24"/>
        </w:rPr>
      </w:pPr>
      <w:r w:rsidRPr="00BB7C79">
        <w:rPr>
          <w:sz w:val="24"/>
        </w:rPr>
        <w:t xml:space="preserve">авторизованным пользователям Официального сайта, представителям организатора торгов будет предоставлена возможность прикрепить к извещению электронные документы в неограниченном количестве. Ограничение будет установлено только на объем прикрепляемого файла, которое используется в существующей версии сайта – не более 1МБ. </w:t>
      </w:r>
    </w:p>
    <w:p w:rsidR="007C06D2" w:rsidRPr="00BB7C79" w:rsidRDefault="007C06D2" w:rsidP="007C06D2">
      <w:pPr>
        <w:pStyle w:val="afffffffffffffff7"/>
        <w:rPr>
          <w:sz w:val="24"/>
        </w:rPr>
      </w:pPr>
      <w:r w:rsidRPr="00BB7C79">
        <w:rPr>
          <w:sz w:val="24"/>
        </w:rPr>
        <w:t>Окончательный состав атрибутов извещения будет определен на этапе разработки ЧТЗ.</w:t>
      </w:r>
    </w:p>
    <w:p w:rsidR="007C06D2" w:rsidRPr="00BB7C79" w:rsidRDefault="007C06D2" w:rsidP="007C06D2">
      <w:pPr>
        <w:numPr>
          <w:ilvl w:val="0"/>
          <w:numId w:val="75"/>
        </w:numPr>
        <w:suppressAutoHyphens/>
        <w:spacing w:before="100" w:after="115"/>
        <w:rPr>
          <w:lang w:eastAsia="ar-SA"/>
        </w:rPr>
      </w:pPr>
      <w:r w:rsidRPr="00BB7C79">
        <w:rPr>
          <w:lang w:eastAsia="ar-SA"/>
        </w:rPr>
        <w:lastRenderedPageBreak/>
        <w:t xml:space="preserve">вносить изменения в опубликованную информацию на любом этапе </w:t>
      </w:r>
      <w:r w:rsidRPr="00BB7C79">
        <w:rPr>
          <w:lang w:eastAsia="ar-SA"/>
        </w:rPr>
        <w:br/>
        <w:t>(до переноса в архив);</w:t>
      </w:r>
    </w:p>
    <w:p w:rsidR="007C06D2" w:rsidRPr="00BB7C79" w:rsidRDefault="007C06D2" w:rsidP="007C06D2">
      <w:pPr>
        <w:pStyle w:val="afffffffffffffff7"/>
        <w:rPr>
          <w:sz w:val="24"/>
        </w:rPr>
      </w:pPr>
      <w:r w:rsidRPr="00BB7C79">
        <w:rPr>
          <w:sz w:val="24"/>
        </w:rPr>
        <w:t>При реализации данного требования будет использован функционал изменения опубликованного извещения на любом этапе до переноса в архив, реализованный на Официальном сайте.</w:t>
      </w:r>
    </w:p>
    <w:p w:rsidR="007C06D2" w:rsidRPr="00BB7C79" w:rsidRDefault="007C06D2" w:rsidP="007C06D2">
      <w:pPr>
        <w:numPr>
          <w:ilvl w:val="0"/>
          <w:numId w:val="75"/>
        </w:numPr>
        <w:suppressAutoHyphens/>
        <w:spacing w:before="100" w:after="115"/>
        <w:rPr>
          <w:lang w:eastAsia="ar-SA"/>
        </w:rPr>
      </w:pPr>
      <w:r w:rsidRPr="00BB7C79">
        <w:rPr>
          <w:lang w:eastAsia="ar-SA"/>
        </w:rPr>
        <w:t>опубликовывать информацию об отмене приема заявлений о намерении участвовать в аукционе с указанием причины отмены;</w:t>
      </w:r>
    </w:p>
    <w:p w:rsidR="007C06D2" w:rsidRPr="00BB7C79" w:rsidRDefault="007C06D2" w:rsidP="007C06D2">
      <w:pPr>
        <w:pStyle w:val="afffffffffffffff7"/>
        <w:rPr>
          <w:sz w:val="24"/>
        </w:rPr>
      </w:pPr>
      <w:r w:rsidRPr="00BB7C79">
        <w:rPr>
          <w:sz w:val="24"/>
        </w:rPr>
        <w:t>При реализации данного требования будет использован функционал отмены/аннулирования проведения торгов, реализованный на Официальном сайте.</w:t>
      </w:r>
    </w:p>
    <w:p w:rsidR="007C06D2" w:rsidRPr="00BB7C79" w:rsidRDefault="007C06D2" w:rsidP="007C06D2">
      <w:pPr>
        <w:numPr>
          <w:ilvl w:val="0"/>
          <w:numId w:val="75"/>
        </w:numPr>
        <w:suppressAutoHyphens/>
        <w:spacing w:before="100" w:after="115"/>
        <w:rPr>
          <w:lang w:eastAsia="ar-SA"/>
        </w:rPr>
      </w:pPr>
      <w:r w:rsidRPr="00BB7C79">
        <w:rPr>
          <w:lang w:eastAsia="ar-SA"/>
        </w:rPr>
        <w:t>опубликовывать информацию о результатах приема заявлений о намерении участвовать в аукционе;</w:t>
      </w:r>
    </w:p>
    <w:p w:rsidR="007C06D2" w:rsidRPr="00BB7C79" w:rsidRDefault="007C06D2" w:rsidP="007C06D2">
      <w:pPr>
        <w:pStyle w:val="afffffffffffffff7"/>
        <w:rPr>
          <w:sz w:val="24"/>
        </w:rPr>
      </w:pPr>
      <w:r w:rsidRPr="00BB7C79">
        <w:rPr>
          <w:sz w:val="24"/>
        </w:rPr>
        <w:t xml:space="preserve">Авторизованным пользователям Официального сайта, представителям организатора торгов, будет предоставлена возможность опубликовать информацию о результатах приема заявок от иных лиц на готовность участия в аукционе по продаже земельного участка или аукционе на право заключения договора аренды земельного участка. </w:t>
      </w:r>
    </w:p>
    <w:p w:rsidR="007C06D2" w:rsidRPr="00BB7C79" w:rsidRDefault="007C06D2" w:rsidP="007C06D2">
      <w:pPr>
        <w:pStyle w:val="afffffffffffffff7"/>
        <w:rPr>
          <w:sz w:val="24"/>
        </w:rPr>
      </w:pPr>
      <w:r w:rsidRPr="00BB7C79">
        <w:rPr>
          <w:sz w:val="24"/>
        </w:rPr>
        <w:t>При публикации результата приема заявок будет использован функционал публикации результатов, реализованный на сайте в разделе «Аренда и продажа земельных участков».</w:t>
      </w:r>
    </w:p>
    <w:p w:rsidR="007C06D2" w:rsidRPr="00BB7C79" w:rsidRDefault="007C06D2" w:rsidP="007C06D2">
      <w:pPr>
        <w:numPr>
          <w:ilvl w:val="0"/>
          <w:numId w:val="75"/>
        </w:numPr>
        <w:suppressAutoHyphens/>
        <w:spacing w:before="100" w:after="115"/>
        <w:rPr>
          <w:lang w:eastAsia="ar-SA"/>
        </w:rPr>
      </w:pPr>
      <w:r w:rsidRPr="00BB7C79">
        <w:rPr>
          <w:lang w:eastAsia="ar-SA"/>
        </w:rPr>
        <w:t>подписывать информацию и документы при публикации их на Официальном сайте.</w:t>
      </w:r>
    </w:p>
    <w:p w:rsidR="007C06D2" w:rsidRPr="00BB7C79" w:rsidRDefault="007C06D2" w:rsidP="007C06D2">
      <w:pPr>
        <w:pStyle w:val="afffffffffffffff7"/>
        <w:rPr>
          <w:sz w:val="24"/>
        </w:rPr>
      </w:pPr>
      <w:r w:rsidRPr="00BB7C79">
        <w:rPr>
          <w:sz w:val="24"/>
        </w:rPr>
        <w:t>При реализации данного требования будет использован функционал подписания квалифицированной электронной подписью, реализованный на Официальном сайте.</w:t>
      </w:r>
    </w:p>
    <w:p w:rsidR="007C06D2" w:rsidRPr="00BB7C79" w:rsidRDefault="007C06D2" w:rsidP="007C06D2">
      <w:pPr>
        <w:suppressAutoHyphens/>
        <w:spacing w:before="100" w:after="115"/>
        <w:ind w:firstLine="708"/>
        <w:rPr>
          <w:lang w:eastAsia="ar-SA"/>
        </w:rPr>
      </w:pPr>
      <w:r w:rsidRPr="00BB7C79">
        <w:rPr>
          <w:lang w:eastAsia="ar-SA"/>
        </w:rPr>
        <w:t>При публикации информации должен осуществляться контроль сроков размещения публикуемой информации на Официальном сайте, если они установлены законодательством Российской Федерации.</w:t>
      </w:r>
    </w:p>
    <w:p w:rsidR="007C06D2" w:rsidRPr="00BB7C79" w:rsidRDefault="007C06D2" w:rsidP="007C06D2">
      <w:pPr>
        <w:pStyle w:val="afffffffffffffff7"/>
        <w:rPr>
          <w:sz w:val="24"/>
        </w:rPr>
      </w:pPr>
      <w:r w:rsidRPr="00BB7C79">
        <w:rPr>
          <w:sz w:val="24"/>
        </w:rPr>
        <w:t>При публикации извещения в автоматическом режиме будет осуществляться контроль срока приема заявок иных лиц, указанный в сообщении. Если разница между значениями атрибутов «Дата и время окончания подачи заявок» и «Дата и время начала подачи заявок» меньше 30 календарных дней, то пользователю будет выдано информационное сообщение о нарушении сроков приема заявок от иных лиц, установленное законодательством, с правом выбора продолжить публикацию сообщения или перейти на редактирование сообщения.</w:t>
      </w:r>
    </w:p>
    <w:p w:rsidR="007C06D2" w:rsidRPr="00BB7C79" w:rsidRDefault="007C06D2" w:rsidP="007C06D2">
      <w:pPr>
        <w:suppressAutoHyphens/>
        <w:spacing w:before="100" w:after="115"/>
        <w:ind w:firstLine="708"/>
        <w:rPr>
          <w:lang w:eastAsia="ar-SA"/>
        </w:rPr>
      </w:pPr>
      <w:r w:rsidRPr="00BB7C79">
        <w:rPr>
          <w:lang w:eastAsia="ar-SA"/>
        </w:rPr>
        <w:t>При проведении любой из выше перечисленных операций над опубликованной информацией всем активным пользователям с ролью «Ответственный пользователь организатора торгов» должно отправляться уведомление на электронный адрес о проведении операции.</w:t>
      </w:r>
    </w:p>
    <w:p w:rsidR="007C06D2" w:rsidRPr="00BB7C79" w:rsidRDefault="007C06D2" w:rsidP="007C06D2">
      <w:pPr>
        <w:pStyle w:val="afffffffffffffff7"/>
        <w:rPr>
          <w:sz w:val="24"/>
        </w:rPr>
      </w:pPr>
      <w:r w:rsidRPr="00BB7C79">
        <w:rPr>
          <w:sz w:val="24"/>
        </w:rPr>
        <w:t>При реализации данного требования будет использован функционал уведомления ответственных пользователей организатора торгов, реализованный на Официальном сайте.</w:t>
      </w:r>
    </w:p>
    <w:p w:rsidR="007C06D2" w:rsidRPr="00BB7C79" w:rsidRDefault="007C06D2" w:rsidP="007C06D2">
      <w:pPr>
        <w:suppressAutoHyphens/>
        <w:spacing w:before="100" w:after="115"/>
        <w:ind w:firstLine="708"/>
        <w:rPr>
          <w:lang w:eastAsia="ar-SA"/>
        </w:rPr>
      </w:pPr>
      <w:r w:rsidRPr="00BB7C79">
        <w:rPr>
          <w:lang w:eastAsia="ar-SA"/>
        </w:rPr>
        <w:lastRenderedPageBreak/>
        <w:t>Все действия авторизованных пользователей Официального сайта, совершаемые над опубликованной информацией, должны быть зафиксированы в разделе журналирования, организованном на Официальном сайте.</w:t>
      </w:r>
    </w:p>
    <w:p w:rsidR="007C06D2" w:rsidRPr="00BB7C79" w:rsidRDefault="007C06D2" w:rsidP="007C06D2">
      <w:pPr>
        <w:pStyle w:val="afffffffffffffff7"/>
        <w:rPr>
          <w:sz w:val="24"/>
        </w:rPr>
      </w:pPr>
      <w:r w:rsidRPr="00BB7C79">
        <w:rPr>
          <w:sz w:val="24"/>
        </w:rPr>
        <w:t>В «Журналирование» будет добавлена бизнес единица «Извещения о возможности заключения договора», под которой будут отражаться все операции выполненные пользователями над сообщением.</w:t>
      </w:r>
    </w:p>
    <w:p w:rsidR="007C06D2" w:rsidRPr="00BB7C79" w:rsidRDefault="007C06D2" w:rsidP="007C06D2">
      <w:pPr>
        <w:pStyle w:val="afffffffffffffff7"/>
        <w:rPr>
          <w:sz w:val="24"/>
        </w:rPr>
      </w:pPr>
      <w:r w:rsidRPr="00BB7C79">
        <w:rPr>
          <w:sz w:val="24"/>
        </w:rPr>
        <w:t>Запись логирования будет иметь следующие атрибуты:</w:t>
      </w:r>
    </w:p>
    <w:p w:rsidR="007C06D2" w:rsidRPr="00BB7C79" w:rsidRDefault="007C06D2" w:rsidP="007C06D2">
      <w:pPr>
        <w:pStyle w:val="afffffffffffffffa"/>
        <w:numPr>
          <w:ilvl w:val="0"/>
          <w:numId w:val="75"/>
        </w:numPr>
        <w:rPr>
          <w:rFonts w:eastAsia="Calibri"/>
          <w:sz w:val="24"/>
        </w:rPr>
      </w:pPr>
      <w:r w:rsidRPr="00BB7C79">
        <w:rPr>
          <w:rFonts w:eastAsia="Calibri"/>
          <w:sz w:val="24"/>
        </w:rPr>
        <w:t>бизнес единица;</w:t>
      </w:r>
    </w:p>
    <w:p w:rsidR="007C06D2" w:rsidRPr="00BB7C79" w:rsidRDefault="007C06D2" w:rsidP="007C06D2">
      <w:pPr>
        <w:pStyle w:val="afffffffffffffffa"/>
        <w:numPr>
          <w:ilvl w:val="0"/>
          <w:numId w:val="75"/>
        </w:numPr>
        <w:rPr>
          <w:rFonts w:eastAsia="Calibri"/>
          <w:sz w:val="24"/>
        </w:rPr>
      </w:pPr>
      <w:r w:rsidRPr="00BB7C79">
        <w:rPr>
          <w:rFonts w:eastAsia="Calibri"/>
          <w:sz w:val="24"/>
        </w:rPr>
        <w:t>операция;</w:t>
      </w:r>
    </w:p>
    <w:p w:rsidR="007C06D2" w:rsidRPr="00BB7C79" w:rsidRDefault="007C06D2" w:rsidP="007C06D2">
      <w:pPr>
        <w:pStyle w:val="afffffffffffffffa"/>
        <w:numPr>
          <w:ilvl w:val="0"/>
          <w:numId w:val="75"/>
        </w:numPr>
        <w:rPr>
          <w:rFonts w:eastAsia="Calibri"/>
          <w:sz w:val="24"/>
        </w:rPr>
      </w:pPr>
      <w:r w:rsidRPr="00BB7C79">
        <w:rPr>
          <w:rFonts w:eastAsia="Calibri"/>
          <w:sz w:val="24"/>
        </w:rPr>
        <w:t>описание операции;</w:t>
      </w:r>
    </w:p>
    <w:p w:rsidR="007C06D2" w:rsidRPr="00BB7C79" w:rsidRDefault="007C06D2" w:rsidP="007C06D2">
      <w:pPr>
        <w:pStyle w:val="afffffffffffffffa"/>
        <w:numPr>
          <w:ilvl w:val="0"/>
          <w:numId w:val="75"/>
        </w:numPr>
        <w:rPr>
          <w:rFonts w:eastAsia="Calibri"/>
          <w:sz w:val="24"/>
        </w:rPr>
      </w:pPr>
      <w:r w:rsidRPr="00BB7C79">
        <w:rPr>
          <w:rFonts w:eastAsia="Calibri"/>
          <w:sz w:val="24"/>
        </w:rPr>
        <w:t>атрибут – параметр, который был изменен пользователем;</w:t>
      </w:r>
    </w:p>
    <w:p w:rsidR="007C06D2" w:rsidRPr="00BB7C79" w:rsidRDefault="007C06D2" w:rsidP="007C06D2">
      <w:pPr>
        <w:pStyle w:val="afffffffffffffffa"/>
        <w:numPr>
          <w:ilvl w:val="0"/>
          <w:numId w:val="75"/>
        </w:numPr>
        <w:rPr>
          <w:rFonts w:eastAsia="Calibri"/>
          <w:sz w:val="24"/>
        </w:rPr>
      </w:pPr>
      <w:r w:rsidRPr="00BB7C79">
        <w:rPr>
          <w:rFonts w:eastAsia="Calibri"/>
          <w:sz w:val="24"/>
        </w:rPr>
        <w:t>старое значение;</w:t>
      </w:r>
    </w:p>
    <w:p w:rsidR="007C06D2" w:rsidRPr="00BB7C79" w:rsidRDefault="007C06D2" w:rsidP="007C06D2">
      <w:pPr>
        <w:pStyle w:val="afffffffffffffffa"/>
        <w:numPr>
          <w:ilvl w:val="0"/>
          <w:numId w:val="75"/>
        </w:numPr>
        <w:rPr>
          <w:rFonts w:eastAsia="Calibri"/>
          <w:sz w:val="24"/>
        </w:rPr>
      </w:pPr>
      <w:r w:rsidRPr="00BB7C79">
        <w:rPr>
          <w:rFonts w:eastAsia="Calibri"/>
          <w:sz w:val="24"/>
        </w:rPr>
        <w:t>новое значение;</w:t>
      </w:r>
    </w:p>
    <w:p w:rsidR="007C06D2" w:rsidRPr="00BB7C79" w:rsidRDefault="007C06D2" w:rsidP="007C06D2">
      <w:pPr>
        <w:pStyle w:val="afffffffffffffffa"/>
        <w:numPr>
          <w:ilvl w:val="0"/>
          <w:numId w:val="75"/>
        </w:numPr>
        <w:rPr>
          <w:rFonts w:eastAsia="Calibri"/>
          <w:sz w:val="24"/>
        </w:rPr>
      </w:pPr>
      <w:r w:rsidRPr="00BB7C79">
        <w:rPr>
          <w:rFonts w:eastAsia="Calibri"/>
          <w:sz w:val="24"/>
        </w:rPr>
        <w:t>дата и время проведения операции;</w:t>
      </w:r>
    </w:p>
    <w:p w:rsidR="007C06D2" w:rsidRPr="00BB7C79" w:rsidRDefault="007C06D2" w:rsidP="007C06D2">
      <w:pPr>
        <w:pStyle w:val="afffffffffffffffa"/>
        <w:numPr>
          <w:ilvl w:val="0"/>
          <w:numId w:val="75"/>
        </w:numPr>
        <w:rPr>
          <w:rFonts w:eastAsia="Calibri"/>
          <w:sz w:val="24"/>
        </w:rPr>
      </w:pPr>
      <w:r w:rsidRPr="00BB7C79">
        <w:rPr>
          <w:rFonts w:eastAsia="Calibri"/>
          <w:sz w:val="24"/>
        </w:rPr>
        <w:t>пользователь – логин пользователя;</w:t>
      </w:r>
    </w:p>
    <w:p w:rsidR="007C06D2" w:rsidRPr="00BB7C79" w:rsidRDefault="007C06D2" w:rsidP="007C06D2">
      <w:pPr>
        <w:pStyle w:val="afffffffffffffffa"/>
        <w:numPr>
          <w:ilvl w:val="0"/>
          <w:numId w:val="75"/>
        </w:numPr>
        <w:rPr>
          <w:rFonts w:eastAsia="Calibri"/>
          <w:sz w:val="24"/>
        </w:rPr>
      </w:pPr>
      <w:r w:rsidRPr="00BB7C79">
        <w:rPr>
          <w:rFonts w:eastAsia="Calibri"/>
          <w:sz w:val="24"/>
          <w:lang w:val="en-US"/>
        </w:rPr>
        <w:t>IP</w:t>
      </w:r>
      <w:r w:rsidRPr="00BB7C79">
        <w:rPr>
          <w:rFonts w:eastAsia="Calibri"/>
          <w:sz w:val="24"/>
        </w:rPr>
        <w:t xml:space="preserve"> адрес – IP адреса, с которого был осуществлен доступ на официальный сайт.</w:t>
      </w:r>
    </w:p>
    <w:p w:rsidR="007C06D2" w:rsidRPr="00BB7C79" w:rsidRDefault="007C06D2" w:rsidP="007C06D2">
      <w:pPr>
        <w:suppressAutoHyphens/>
        <w:spacing w:before="100" w:after="115"/>
        <w:ind w:firstLine="708"/>
        <w:rPr>
          <w:lang w:eastAsia="ar-SA"/>
        </w:rPr>
      </w:pPr>
      <w:r w:rsidRPr="00BB7C79">
        <w:rPr>
          <w:lang w:eastAsia="ar-SA"/>
        </w:rPr>
        <w:t>Авторизованным на Официальном сайте пользователям должна быть предоставлена возможность, в случае принятия решения о проведении аукциона после окончания срока приема заявлений о намерении участвовать в аукционе, экспортировать информацию, заполненную при публикации извещения о возможности заключения договора, в извещение о проведении аукциона. При этом в создаваемом извещении о проведении аукциона и извещении о возможности заключения договора должны быть предусмотрены перекрестные ссылки.</w:t>
      </w:r>
    </w:p>
    <w:p w:rsidR="007C06D2" w:rsidRPr="00BB7C79" w:rsidRDefault="007C06D2" w:rsidP="007C06D2">
      <w:pPr>
        <w:pStyle w:val="afffffffffffffff7"/>
        <w:rPr>
          <w:sz w:val="24"/>
        </w:rPr>
      </w:pPr>
      <w:r w:rsidRPr="00BB7C79">
        <w:rPr>
          <w:sz w:val="24"/>
        </w:rPr>
        <w:t xml:space="preserve">Функционал создания извещения будет доработан таким образом, что пользователь будет иметь возможность создать сообщение на основании извещения о предложении продажи или аренды земельного участка, посредством импорта значений атрибутов данного извещения во вновь создаваемое извещение о проведение аукциона. </w:t>
      </w:r>
    </w:p>
    <w:p w:rsidR="007C06D2" w:rsidRPr="00BB7C79" w:rsidRDefault="007C06D2" w:rsidP="007C06D2">
      <w:pPr>
        <w:pStyle w:val="afffffffffffffff7"/>
        <w:rPr>
          <w:sz w:val="24"/>
        </w:rPr>
      </w:pPr>
      <w:r w:rsidRPr="00BB7C79">
        <w:rPr>
          <w:sz w:val="24"/>
        </w:rPr>
        <w:t>Операция публикации извещения о проведении аукциона, созданного на основе извещения о предложении продажи или аренды земельного участка, будет доработана таким образом, что при выполнении операции автоматически системой будут установлены перекрестные ссылки между данными извещениями, что позволит пользователям осуществлять быстрый переход между извещениями.</w:t>
      </w:r>
    </w:p>
    <w:p w:rsidR="007C06D2" w:rsidRPr="00BB7C79" w:rsidRDefault="007C06D2" w:rsidP="007C06D2">
      <w:pPr>
        <w:suppressAutoHyphens/>
        <w:spacing w:before="100" w:after="115"/>
        <w:ind w:firstLine="708"/>
        <w:rPr>
          <w:lang w:eastAsia="ar-SA"/>
        </w:rPr>
      </w:pPr>
      <w:r w:rsidRPr="00BB7C79">
        <w:rPr>
          <w:lang w:eastAsia="ar-SA"/>
        </w:rPr>
        <w:t>Опубликованные в разделе «Аренда и продажа земельных участков» извещения о возможности заключения договора в публичном разделе должны быть доступны для просмотра в виде списка вместе с извещениями о проведении аукциона, который может ограничиваться критериями поиска. В указанном списке должен быть предусмотрен переход для просмотра каждого конкретного извещения о возможности заключения договора.</w:t>
      </w:r>
    </w:p>
    <w:p w:rsidR="007C06D2" w:rsidRPr="00BB7C79" w:rsidRDefault="007C06D2" w:rsidP="007C06D2">
      <w:pPr>
        <w:pStyle w:val="afffffffffffffff7"/>
        <w:rPr>
          <w:sz w:val="24"/>
        </w:rPr>
      </w:pPr>
      <w:r w:rsidRPr="00BB7C79">
        <w:rPr>
          <w:sz w:val="24"/>
        </w:rPr>
        <w:lastRenderedPageBreak/>
        <w:t>Опубликованные извещения о возможности заключения договора для принятия заявлений о намерении участвовать в аукционе по продаже земельного участка или аукционе на право заключения договора аренды земельного участка в публичном разделе будут доступны для просмотра в списке вместе с извещениями о проведении торгов о продаже земельных участков и торгов на право заключения договора аренды земельного участка. При реализации требования быстрого перехода для просмотра конкретного сообщения будет использован функционал просмотра извещений, реализованный на Официальном сайте.</w:t>
      </w:r>
    </w:p>
    <w:p w:rsidR="007C06D2" w:rsidRPr="00BB7C79" w:rsidRDefault="007C06D2" w:rsidP="007C06D2">
      <w:pPr>
        <w:suppressAutoHyphens/>
        <w:spacing w:before="100" w:after="115"/>
        <w:ind w:firstLine="708"/>
        <w:rPr>
          <w:lang w:eastAsia="ar-SA"/>
        </w:rPr>
      </w:pPr>
      <w:r w:rsidRPr="00BB7C79">
        <w:rPr>
          <w:lang w:eastAsia="ar-SA"/>
        </w:rPr>
        <w:t xml:space="preserve">В расширенный поиск раздела «Аренда и продажа земельных участков» должен быть добавлен критерий поиска, позволяющий отбирать и просматривать отдельно извещения о возможности заключения договора и отдельно извещения о проведения аукциона. </w:t>
      </w:r>
    </w:p>
    <w:p w:rsidR="007C06D2" w:rsidRPr="00BB7C79" w:rsidRDefault="007C06D2" w:rsidP="007C06D2">
      <w:pPr>
        <w:pStyle w:val="afffffffffffffff7"/>
        <w:rPr>
          <w:sz w:val="24"/>
        </w:rPr>
      </w:pPr>
      <w:r w:rsidRPr="00BB7C79">
        <w:rPr>
          <w:sz w:val="24"/>
        </w:rPr>
        <w:t>В разделе сайта «Аренда и продажа земельных участков» будет добавлен параметр поиска «Тип извещения», который позволит включить в выборку только извещения содержащие предложения о продаже или аренде земельного участка или только извещения о проведении торгов. По умолчанию поиск по параметрам будет осуществляться по всем извещениям, опубликованным в данном разделе.</w:t>
      </w:r>
    </w:p>
    <w:p w:rsidR="007C06D2" w:rsidRPr="00BB7C79" w:rsidRDefault="007C06D2" w:rsidP="007C06D2">
      <w:pPr>
        <w:suppressAutoHyphens/>
        <w:spacing w:before="100" w:after="115"/>
        <w:ind w:firstLine="708"/>
        <w:rPr>
          <w:lang w:eastAsia="ar-SA"/>
        </w:rPr>
      </w:pPr>
      <w:r w:rsidRPr="00BB7C79">
        <w:rPr>
          <w:lang w:eastAsia="ar-SA"/>
        </w:rPr>
        <w:t>Пользователям в публичном разделе Официального сайта должна быть предоставлена возможность:</w:t>
      </w:r>
    </w:p>
    <w:p w:rsidR="007C06D2" w:rsidRPr="00BB7C79" w:rsidRDefault="007C06D2" w:rsidP="007C06D2">
      <w:pPr>
        <w:numPr>
          <w:ilvl w:val="0"/>
          <w:numId w:val="75"/>
        </w:numPr>
        <w:suppressAutoHyphens/>
        <w:spacing w:before="100" w:after="115"/>
        <w:rPr>
          <w:lang w:eastAsia="ar-SA"/>
        </w:rPr>
      </w:pPr>
      <w:r w:rsidRPr="00BB7C79">
        <w:rPr>
          <w:lang w:eastAsia="ar-SA"/>
        </w:rPr>
        <w:t>поиска среди опубликованных извещений о возможности заключения договора по атрибутам, заданным пользователями;</w:t>
      </w:r>
    </w:p>
    <w:p w:rsidR="007C06D2" w:rsidRPr="00BB7C79" w:rsidRDefault="007C06D2" w:rsidP="007C06D2">
      <w:pPr>
        <w:pStyle w:val="afffffffffffffff7"/>
        <w:rPr>
          <w:sz w:val="24"/>
        </w:rPr>
      </w:pPr>
      <w:r w:rsidRPr="00BB7C79">
        <w:rPr>
          <w:sz w:val="24"/>
        </w:rPr>
        <w:t xml:space="preserve">При разработке нового типа извещений будет использована модель извещения, которая используется в данном разделе, что позволит осуществлять одновременный поиск как по извещениям о проведении торгов, так и по извещениям о предложениях по продаже или аренде земельного участка. </w:t>
      </w:r>
    </w:p>
    <w:p w:rsidR="007C06D2" w:rsidRPr="00BB7C79" w:rsidRDefault="007C06D2" w:rsidP="007C06D2">
      <w:pPr>
        <w:numPr>
          <w:ilvl w:val="0"/>
          <w:numId w:val="75"/>
        </w:numPr>
        <w:suppressAutoHyphens/>
        <w:spacing w:before="100" w:after="115"/>
        <w:rPr>
          <w:lang w:eastAsia="ar-SA"/>
        </w:rPr>
      </w:pPr>
      <w:r w:rsidRPr="00BB7C79">
        <w:rPr>
          <w:lang w:eastAsia="ar-SA"/>
        </w:rPr>
        <w:t>поиска контекста в текстовых полях извещения и в прикрепленных к сообщениям файлов (созданных в текстовых редакторах);</w:t>
      </w:r>
    </w:p>
    <w:p w:rsidR="007C06D2" w:rsidRPr="00BB7C79" w:rsidRDefault="007C06D2" w:rsidP="007C06D2">
      <w:pPr>
        <w:pStyle w:val="afffffffffffffff7"/>
        <w:rPr>
          <w:sz w:val="24"/>
        </w:rPr>
      </w:pPr>
      <w:r w:rsidRPr="00BB7C79">
        <w:rPr>
          <w:sz w:val="24"/>
        </w:rPr>
        <w:t>Все текстовые поля извещения и прикрепленные файлы (созданные в текстовых редакторах) будут включены в контекстный поиск, реализованный на сайте.</w:t>
      </w:r>
    </w:p>
    <w:p w:rsidR="007C06D2" w:rsidRPr="00BB7C79" w:rsidRDefault="007C06D2" w:rsidP="007C06D2">
      <w:pPr>
        <w:numPr>
          <w:ilvl w:val="0"/>
          <w:numId w:val="75"/>
        </w:numPr>
        <w:suppressAutoHyphens/>
        <w:spacing w:before="100" w:after="115"/>
        <w:rPr>
          <w:lang w:eastAsia="ar-SA"/>
        </w:rPr>
      </w:pPr>
      <w:r w:rsidRPr="00BB7C79">
        <w:rPr>
          <w:lang w:eastAsia="ar-SA"/>
        </w:rPr>
        <w:t>просмотра опубликованной информации и скачивания прикрепленных к извещению о возможности заключения договора электронных версий документов;</w:t>
      </w:r>
    </w:p>
    <w:p w:rsidR="007C06D2" w:rsidRPr="00BB7C79" w:rsidRDefault="007C06D2" w:rsidP="007C06D2">
      <w:pPr>
        <w:pStyle w:val="afffffffffffffff7"/>
        <w:rPr>
          <w:sz w:val="24"/>
        </w:rPr>
      </w:pPr>
      <w:r w:rsidRPr="00BB7C79">
        <w:rPr>
          <w:sz w:val="24"/>
        </w:rPr>
        <w:t>При реализации данного требования будет использованы функционалы просмотра извещений и скачивание электронных версий документов, прикрепленных к извещению, с возможностью предварительного просмотра, реализованные на Официальном сайте.</w:t>
      </w:r>
    </w:p>
    <w:p w:rsidR="007C06D2" w:rsidRPr="00BB7C79" w:rsidRDefault="007C06D2" w:rsidP="007C06D2">
      <w:pPr>
        <w:numPr>
          <w:ilvl w:val="0"/>
          <w:numId w:val="75"/>
        </w:numPr>
        <w:suppressAutoHyphens/>
        <w:spacing w:before="100" w:after="115"/>
        <w:rPr>
          <w:lang w:eastAsia="ar-SA"/>
        </w:rPr>
      </w:pPr>
      <w:r w:rsidRPr="00BB7C79">
        <w:rPr>
          <w:lang w:eastAsia="ar-SA"/>
        </w:rPr>
        <w:t>формирования печатной формы извещения и сохранения ее в форматах PDF или RTF. При формировании печатной формы на ней должны быть указаны: источник печати, дата и время формирования формы для печати, а также максимальное количество страниц в сформированном документе и текущая страница (пример: страница 2 из 18);</w:t>
      </w:r>
    </w:p>
    <w:p w:rsidR="007C06D2" w:rsidRPr="00BB7C79" w:rsidRDefault="007C06D2" w:rsidP="007C06D2">
      <w:pPr>
        <w:pStyle w:val="afffffffffffffff7"/>
        <w:rPr>
          <w:sz w:val="24"/>
        </w:rPr>
      </w:pPr>
      <w:r w:rsidRPr="00BB7C79">
        <w:rPr>
          <w:sz w:val="24"/>
        </w:rPr>
        <w:lastRenderedPageBreak/>
        <w:t>Для реализации данного требования будет разработан шаблон печатной формы извещения. На основе шаблона пользователю будет предоставлена возможность сохранения извещения в форматах PDF или RTF. При формировании печатной формы будут указаны: источник печати, дата и время формирования печатной формы, а также максимальное количество страниц в сформированном документе и текущая страница (пример: страница 2 из 18).</w:t>
      </w:r>
    </w:p>
    <w:p w:rsidR="007C06D2" w:rsidRPr="00BB7C79" w:rsidRDefault="007C06D2" w:rsidP="007C06D2">
      <w:pPr>
        <w:numPr>
          <w:ilvl w:val="0"/>
          <w:numId w:val="75"/>
        </w:numPr>
        <w:suppressAutoHyphens/>
        <w:spacing w:before="100" w:after="115"/>
        <w:rPr>
          <w:lang w:eastAsia="ar-SA"/>
        </w:rPr>
      </w:pPr>
      <w:r w:rsidRPr="00BB7C79">
        <w:rPr>
          <w:lang w:eastAsia="ar-SA"/>
        </w:rPr>
        <w:t xml:space="preserve">просмотра истории изменения извещения после публикации; </w:t>
      </w:r>
    </w:p>
    <w:p w:rsidR="007C06D2" w:rsidRPr="00BB7C79" w:rsidRDefault="007C06D2" w:rsidP="007C06D2">
      <w:pPr>
        <w:pStyle w:val="afffffffffffffff7"/>
        <w:rPr>
          <w:sz w:val="24"/>
        </w:rPr>
      </w:pPr>
      <w:r w:rsidRPr="00BB7C79">
        <w:rPr>
          <w:sz w:val="24"/>
        </w:rPr>
        <w:t xml:space="preserve">По каждому сообщению будет вестись история изменений. Отображение истории изменения сообщения будет реализовано согласно требованиям, определенным в пункте </w:t>
      </w:r>
      <w:r>
        <w:fldChar w:fldCharType="begin"/>
      </w:r>
      <w:r>
        <w:instrText xml:space="preserve"> REF _Ref398024118 \r \h  \* MERGEFORMAT </w:instrText>
      </w:r>
      <w:r>
        <w:fldChar w:fldCharType="separate"/>
      </w:r>
      <w:r w:rsidRPr="00BB7C79">
        <w:rPr>
          <w:sz w:val="24"/>
        </w:rPr>
        <w:t>5.5.8</w:t>
      </w:r>
      <w:r>
        <w:fldChar w:fldCharType="end"/>
      </w:r>
      <w:r w:rsidRPr="00BB7C79">
        <w:rPr>
          <w:sz w:val="24"/>
        </w:rPr>
        <w:t xml:space="preserve"> настоящего документа.</w:t>
      </w:r>
    </w:p>
    <w:p w:rsidR="007C06D2" w:rsidRPr="00BB7C79" w:rsidRDefault="007C06D2" w:rsidP="007C06D2">
      <w:pPr>
        <w:numPr>
          <w:ilvl w:val="0"/>
          <w:numId w:val="75"/>
        </w:numPr>
        <w:suppressAutoHyphens/>
        <w:spacing w:before="100" w:after="115"/>
        <w:rPr>
          <w:lang w:eastAsia="ar-SA"/>
        </w:rPr>
      </w:pPr>
      <w:r w:rsidRPr="00BB7C79">
        <w:rPr>
          <w:lang w:eastAsia="ar-SA"/>
        </w:rPr>
        <w:t>подписки на получение уведомлений на электронную почту об изменении информации по извещению о возможности заключения договора, определенному пользователем.</w:t>
      </w:r>
    </w:p>
    <w:p w:rsidR="007C06D2" w:rsidRPr="00BB7C79" w:rsidRDefault="007C06D2" w:rsidP="007C06D2">
      <w:pPr>
        <w:pStyle w:val="afffffffffffffff7"/>
        <w:rPr>
          <w:sz w:val="24"/>
        </w:rPr>
      </w:pPr>
      <w:r w:rsidRPr="00BB7C79">
        <w:rPr>
          <w:sz w:val="24"/>
        </w:rPr>
        <w:t>Для извещений о возможности заключения договора будет подключен функционал подписки на получение уведомлений об изменении данных конкретного лота или всего извещения, реализованного на сайте.</w:t>
      </w:r>
    </w:p>
    <w:p w:rsidR="007C06D2" w:rsidRPr="00BB7C79" w:rsidRDefault="007C06D2" w:rsidP="007C06D2">
      <w:pPr>
        <w:suppressAutoHyphens/>
        <w:spacing w:before="100" w:after="115"/>
        <w:ind w:firstLine="708"/>
        <w:rPr>
          <w:lang w:eastAsia="ar-SA"/>
        </w:rPr>
      </w:pPr>
      <w:r w:rsidRPr="00BB7C79">
        <w:rPr>
          <w:lang w:eastAsia="ar-SA"/>
        </w:rPr>
        <w:t>Опубликованные на Официальном сайте извещения о возможности заключения договора должны быть включены в статистические отчеты, публикуемые в публичном разделе на Официальном сайте, а также в наборы открытых данных и в поиск по всем торгам.</w:t>
      </w:r>
    </w:p>
    <w:p w:rsidR="007C06D2" w:rsidRPr="00BB7C79" w:rsidRDefault="007C06D2" w:rsidP="007C06D2">
      <w:pPr>
        <w:pStyle w:val="afffffffffffffff7"/>
        <w:rPr>
          <w:sz w:val="24"/>
        </w:rPr>
      </w:pPr>
      <w:r w:rsidRPr="00BB7C79">
        <w:rPr>
          <w:sz w:val="24"/>
        </w:rPr>
        <w:t>Опубликованные на Официальном сайте извещения о возможности заключения договора будут включены в статистические отчеты раздела «Аренда и продажа земельных участков», реализованные в разделе сайта «Статистическая информация». В отчеты детальной статистики будет добавлен параметр для определения пользователям «Тип извещения», что позволит получать статистику в разрезе извещений о возможности заключения договора и извещений о проведении торгов.</w:t>
      </w:r>
    </w:p>
    <w:p w:rsidR="007C06D2" w:rsidRPr="00BB7C79" w:rsidRDefault="007C06D2" w:rsidP="007C06D2">
      <w:pPr>
        <w:suppressAutoHyphens/>
        <w:spacing w:before="100" w:after="115"/>
        <w:ind w:firstLine="708"/>
        <w:rPr>
          <w:lang w:eastAsia="ar-SA"/>
        </w:rPr>
      </w:pPr>
      <w:r w:rsidRPr="00BB7C79">
        <w:rPr>
          <w:lang w:eastAsia="ar-SA"/>
        </w:rPr>
        <w:t>Администратору официального сайта по аналогии с разделами торгов, разработанными в рамках предыдущих контрактов, должна быть предоставлена возможность:</w:t>
      </w:r>
    </w:p>
    <w:p w:rsidR="007C06D2" w:rsidRPr="00BB7C79" w:rsidRDefault="007C06D2" w:rsidP="007C06D2">
      <w:pPr>
        <w:numPr>
          <w:ilvl w:val="0"/>
          <w:numId w:val="75"/>
        </w:numPr>
        <w:suppressAutoHyphens/>
        <w:spacing w:before="100" w:after="115"/>
        <w:rPr>
          <w:lang w:eastAsia="ar-SA"/>
        </w:rPr>
      </w:pPr>
      <w:r w:rsidRPr="00BB7C79">
        <w:rPr>
          <w:lang w:eastAsia="ar-SA"/>
        </w:rPr>
        <w:t>заблокировать опубликованное на сайте извещение (по требованию уполномоченного органа);</w:t>
      </w:r>
    </w:p>
    <w:p w:rsidR="007C06D2" w:rsidRPr="00BB7C79" w:rsidRDefault="007C06D2" w:rsidP="007C06D2">
      <w:pPr>
        <w:pStyle w:val="afffffffffffffff7"/>
        <w:rPr>
          <w:sz w:val="24"/>
        </w:rPr>
      </w:pPr>
      <w:r w:rsidRPr="00BB7C79">
        <w:rPr>
          <w:sz w:val="24"/>
        </w:rPr>
        <w:t>Все извещений о возможности заключения договора, опубликованные на сайте, будут доступны администратору для проведения операции блокировки. О факте блокировки извещения, ответственному пользователю организатора торгов и пользователям, подписавшимся на получение уведомлений об изменениях извещения, будет отправлено уведомление на электронную почту.</w:t>
      </w:r>
    </w:p>
    <w:p w:rsidR="007C06D2" w:rsidRPr="00BB7C79" w:rsidRDefault="007C06D2" w:rsidP="007C06D2">
      <w:pPr>
        <w:numPr>
          <w:ilvl w:val="0"/>
          <w:numId w:val="75"/>
        </w:numPr>
        <w:suppressAutoHyphens/>
        <w:spacing w:before="100" w:after="115"/>
        <w:rPr>
          <w:lang w:eastAsia="ar-SA"/>
        </w:rPr>
      </w:pPr>
      <w:r w:rsidRPr="00BB7C79">
        <w:rPr>
          <w:lang w:eastAsia="ar-SA"/>
        </w:rPr>
        <w:t>переместить извещение в архив, по истечению срока актуальности;</w:t>
      </w:r>
    </w:p>
    <w:p w:rsidR="007C06D2" w:rsidRPr="00BB7C79" w:rsidRDefault="007C06D2" w:rsidP="007C06D2">
      <w:pPr>
        <w:pStyle w:val="afffffffffffffff7"/>
        <w:rPr>
          <w:sz w:val="24"/>
        </w:rPr>
      </w:pPr>
      <w:r w:rsidRPr="00BB7C79">
        <w:rPr>
          <w:sz w:val="24"/>
        </w:rPr>
        <w:lastRenderedPageBreak/>
        <w:t>При реализации данного требования будет использован функционал архивирования извещений, реализованный на Официальном сайте.</w:t>
      </w:r>
    </w:p>
    <w:p w:rsidR="007C06D2" w:rsidRPr="00BB7C79" w:rsidRDefault="007C06D2" w:rsidP="007C06D2">
      <w:pPr>
        <w:numPr>
          <w:ilvl w:val="0"/>
          <w:numId w:val="75"/>
        </w:numPr>
        <w:suppressAutoHyphens/>
        <w:spacing w:before="100" w:after="115"/>
        <w:rPr>
          <w:lang w:eastAsia="ar-SA"/>
        </w:rPr>
      </w:pPr>
      <w:r w:rsidRPr="00BB7C79">
        <w:rPr>
          <w:lang w:eastAsia="ar-SA"/>
        </w:rPr>
        <w:t>просмотреть журнал фиксации всех действий авторизованных пользователей, которые совершались над опубликованными на Официальном сайте извещениями о возможности заключения договора.</w:t>
      </w:r>
    </w:p>
    <w:p w:rsidR="007C06D2" w:rsidRPr="00BB7C79" w:rsidRDefault="007C06D2" w:rsidP="007C06D2">
      <w:pPr>
        <w:pStyle w:val="afffffffffffffff7"/>
        <w:rPr>
          <w:sz w:val="24"/>
        </w:rPr>
      </w:pPr>
      <w:r w:rsidRPr="00BB7C79">
        <w:rPr>
          <w:sz w:val="24"/>
        </w:rPr>
        <w:t>В «Журналирование» будет добавлена бизнес единица «Извещения о возможности заключения договора», под которой будут отражаться все операции выполненные пользователями над сообщением.</w:t>
      </w:r>
    </w:p>
    <w:p w:rsidR="007C06D2" w:rsidRPr="00BB7C79" w:rsidRDefault="007C06D2" w:rsidP="007C06D2">
      <w:pPr>
        <w:suppressAutoHyphens/>
        <w:spacing w:before="100" w:after="115"/>
        <w:ind w:firstLine="708"/>
        <w:rPr>
          <w:lang w:eastAsia="ar-SA"/>
        </w:rPr>
      </w:pPr>
      <w:r w:rsidRPr="00BB7C79">
        <w:rPr>
          <w:lang w:eastAsia="ar-SA"/>
        </w:rPr>
        <w:t>5.5.5.2. Всем авторизованным пользователям Официального сайта при размещении информации в разделе «Аренда и продажа земельных участков» должна быть предоставлена возможность при создании извещения о проведении аукциона выбрать вид разрешенного использования земельного участка.</w:t>
      </w:r>
    </w:p>
    <w:p w:rsidR="007C06D2" w:rsidRPr="00BB7C79" w:rsidRDefault="007C06D2" w:rsidP="007C06D2">
      <w:pPr>
        <w:pStyle w:val="afffffffffffffff7"/>
        <w:rPr>
          <w:sz w:val="24"/>
        </w:rPr>
      </w:pPr>
      <w:r w:rsidRPr="00BB7C79">
        <w:rPr>
          <w:sz w:val="24"/>
        </w:rPr>
        <w:t>В извещение раздела «Аренда и продажа земельных участков» будет добавлен атрибут лота «Вид разрешенного использования»</w:t>
      </w:r>
    </w:p>
    <w:p w:rsidR="007C06D2" w:rsidRPr="00BB7C79" w:rsidRDefault="007C06D2" w:rsidP="007C06D2">
      <w:pPr>
        <w:pStyle w:val="afffffffffffffff7"/>
        <w:rPr>
          <w:sz w:val="24"/>
        </w:rPr>
      </w:pPr>
      <w:r w:rsidRPr="00BB7C79">
        <w:rPr>
          <w:sz w:val="24"/>
        </w:rPr>
        <w:t xml:space="preserve">Для определения данного значения атрибута на официальном сайте будет реализован справочник «Классификатор видов использования земель» (сборник классификаторов, используемых федеральной службой государственной регистрации, кадастра и картографии в автоматизированных системах ведения единого государственного реестра прав на недвижимое имущество и сделок с ним и государственного кадастра недвижимости, приказ от 12 октября 2011 года </w:t>
      </w:r>
      <w:r w:rsidRPr="00BB7C79">
        <w:rPr>
          <w:sz w:val="24"/>
        </w:rPr>
        <w:br/>
        <w:t>№ П/389 (в ред. от 10.07.2013 г.)).</w:t>
      </w:r>
    </w:p>
    <w:p w:rsidR="007C06D2" w:rsidRPr="00BB7C79" w:rsidRDefault="007C06D2" w:rsidP="007C06D2">
      <w:pPr>
        <w:suppressAutoHyphens/>
        <w:spacing w:before="100" w:after="115"/>
        <w:ind w:firstLine="708"/>
        <w:rPr>
          <w:lang w:eastAsia="ar-SA"/>
        </w:rPr>
      </w:pPr>
      <w:r w:rsidRPr="00BB7C79">
        <w:rPr>
          <w:lang w:eastAsia="ar-SA"/>
        </w:rPr>
        <w:t>Критерий «Вид разрешенного использования» должен быть доступен пользователям в качестве критерия поиска, в том числе в расширенном поиске, раздела «Аренда и продажа земельных участков», а также визуализирован в списке лотов.</w:t>
      </w:r>
    </w:p>
    <w:p w:rsidR="007C06D2" w:rsidRPr="00BB7C79" w:rsidRDefault="007C06D2" w:rsidP="007C06D2">
      <w:pPr>
        <w:pStyle w:val="afffffffffffffff7"/>
        <w:rPr>
          <w:sz w:val="24"/>
        </w:rPr>
      </w:pPr>
      <w:r w:rsidRPr="00BB7C79">
        <w:rPr>
          <w:sz w:val="24"/>
        </w:rPr>
        <w:t>В разделе «Аренда и продажа земельных участков» будет добавлен критерий расширенного поиска «Вид разрешенного использования», значение параметра будет определяться выбором значения из справочника «Классификатор видов использования земель».</w:t>
      </w:r>
    </w:p>
    <w:p w:rsidR="007C06D2" w:rsidRPr="00BB7C79" w:rsidRDefault="007C06D2" w:rsidP="007C06D2">
      <w:pPr>
        <w:suppressAutoHyphens/>
        <w:spacing w:before="100" w:after="115"/>
        <w:ind w:firstLine="708"/>
        <w:rPr>
          <w:lang w:eastAsia="ar-SA"/>
        </w:rPr>
      </w:pPr>
      <w:r w:rsidRPr="00BB7C79">
        <w:rPr>
          <w:lang w:eastAsia="ar-SA"/>
        </w:rPr>
        <w:t>Всем авторизованным пользователям Официального сайта при размещении информации в разделе «Аренда и продажа земельных участков» должна быть предоставлена возможность при создании извещения о проведении аукциона указат наличие ограничений по составу участников, а также уточнить субъектный состав лиц, которые могут участвовать в аукционе.</w:t>
      </w:r>
    </w:p>
    <w:p w:rsidR="007C06D2" w:rsidRPr="00BB7C79" w:rsidRDefault="007C06D2" w:rsidP="007C06D2">
      <w:pPr>
        <w:pStyle w:val="afffffffffffffff7"/>
        <w:rPr>
          <w:sz w:val="24"/>
        </w:rPr>
      </w:pPr>
      <w:r w:rsidRPr="00BB7C79">
        <w:rPr>
          <w:sz w:val="24"/>
        </w:rPr>
        <w:t>В извещение раздела «Аренда и продажа земельных участков» будут добавлены атрибуты лота об ограничении состава участников аукциона и субъектный состав лиц, которые могут участвовать в аукционе. Наименование атрибутов будет согласовано с Заказчиком на этапе разработки ЧТЗ.</w:t>
      </w:r>
    </w:p>
    <w:p w:rsidR="007C06D2" w:rsidRPr="00BB7C79" w:rsidRDefault="007C06D2" w:rsidP="007C06D2">
      <w:pPr>
        <w:suppressAutoHyphens/>
        <w:spacing w:before="100" w:after="115"/>
        <w:ind w:firstLine="708"/>
        <w:rPr>
          <w:lang w:eastAsia="ar-SA"/>
        </w:rPr>
      </w:pPr>
      <w:r w:rsidRPr="00BB7C79">
        <w:rPr>
          <w:lang w:eastAsia="ar-SA"/>
        </w:rPr>
        <w:lastRenderedPageBreak/>
        <w:t xml:space="preserve">Критерий наличия ограничений по составу участников, включая субъектный состав лиц, должен быть доступен пользователям в качестве критерия поиска, в том числе в расширенном поиске, раздела «Аренда и продажа земельных участков», а также визуализирован в списке лотов. </w:t>
      </w:r>
    </w:p>
    <w:p w:rsidR="007C06D2" w:rsidRPr="00BB7C79" w:rsidRDefault="007C06D2" w:rsidP="007C06D2">
      <w:pPr>
        <w:pStyle w:val="afffffffffffffff7"/>
        <w:rPr>
          <w:sz w:val="24"/>
        </w:rPr>
      </w:pPr>
      <w:r w:rsidRPr="00BB7C79">
        <w:rPr>
          <w:sz w:val="24"/>
        </w:rPr>
        <w:t>В разделе «Аренда и продажа земельных участков» будут добавлены критерии расширенного поиска о наличие ограничений по составу участников торгов и субъектный состав лиц, которые могут участвовать в аукционе.</w:t>
      </w:r>
    </w:p>
    <w:p w:rsidR="007C06D2" w:rsidRPr="00BB7C79" w:rsidRDefault="007C06D2" w:rsidP="007C06D2">
      <w:pPr>
        <w:suppressAutoHyphens/>
        <w:spacing w:before="100" w:after="115"/>
        <w:ind w:firstLine="708"/>
        <w:rPr>
          <w:lang w:eastAsia="ar-SA"/>
        </w:rPr>
      </w:pPr>
      <w:r w:rsidRPr="00BB7C79">
        <w:rPr>
          <w:lang w:eastAsia="ar-SA"/>
        </w:rPr>
        <w:t xml:space="preserve">Как для случаев заполнения извещений, так и при заполнении полей в поиске, должна быть предусмотрена проверка корректности заполнения поля (выбора значения) критерия наличия ограничений по составу участников в зависимости от критерия «Вид разрешенного использования». </w:t>
      </w:r>
    </w:p>
    <w:p w:rsidR="007C06D2" w:rsidRPr="00BB7C79" w:rsidRDefault="007C06D2" w:rsidP="007C06D2">
      <w:pPr>
        <w:pStyle w:val="afffffffffffffff7"/>
        <w:rPr>
          <w:sz w:val="24"/>
        </w:rPr>
      </w:pPr>
      <w:r w:rsidRPr="00BB7C79">
        <w:rPr>
          <w:sz w:val="24"/>
        </w:rPr>
        <w:t>При создании и редактирование извещения будет осуществляться контроль корректности значений критерия наличия ограничений по составу участников в зависимости от критерия «Вид разрешенного использования» по алгоритму определенному Заказчиком.</w:t>
      </w:r>
    </w:p>
    <w:p w:rsidR="007C06D2" w:rsidRPr="00BB7C79" w:rsidRDefault="007C06D2" w:rsidP="007C06D2">
      <w:pPr>
        <w:suppressAutoHyphens/>
        <w:spacing w:before="100" w:after="115"/>
        <w:ind w:firstLine="708"/>
        <w:rPr>
          <w:lang w:eastAsia="ar-SA"/>
        </w:rPr>
      </w:pPr>
      <w:r w:rsidRPr="00BB7C79">
        <w:rPr>
          <w:lang w:eastAsia="ar-SA"/>
        </w:rPr>
        <w:t>Всем авторизованным пользователям Официального сайта при размещении информации в разделе «Аренда и продажа земельных участков» должна быть предоставлена возможность при создании извещения о проведении аукциона выбрать предмет торга: цена земельного участка, ежегодный размер арендной платы, размер первого арендного платежа.</w:t>
      </w:r>
    </w:p>
    <w:p w:rsidR="007C06D2" w:rsidRPr="00BB7C79" w:rsidRDefault="007C06D2" w:rsidP="007C06D2">
      <w:pPr>
        <w:pStyle w:val="afffffffffffffff7"/>
        <w:rPr>
          <w:sz w:val="24"/>
        </w:rPr>
      </w:pPr>
      <w:r w:rsidRPr="00BB7C79">
        <w:rPr>
          <w:sz w:val="24"/>
        </w:rPr>
        <w:t>Для определения значения атрибута лота «Предмет торга» будут добавлены значения: цена земельного участка, ежегодный размер арендной платы, размер первого арендного платежа.</w:t>
      </w:r>
    </w:p>
    <w:p w:rsidR="007C06D2" w:rsidRPr="00BB7C79" w:rsidRDefault="007C06D2" w:rsidP="007C06D2">
      <w:pPr>
        <w:suppressAutoHyphens/>
        <w:spacing w:before="100" w:after="115"/>
        <w:ind w:firstLine="708"/>
        <w:rPr>
          <w:lang w:eastAsia="ar-SA"/>
        </w:rPr>
      </w:pPr>
      <w:r w:rsidRPr="00BB7C79">
        <w:rPr>
          <w:lang w:eastAsia="ar-SA"/>
        </w:rPr>
        <w:t>Критерий предмета торгов должен быть доступен пользователям в качестве критерия поиска, в том числе в расширенном поиске, раздела «Аренда и продажа земельных участков», а также визуализирован в списке лотов.</w:t>
      </w:r>
    </w:p>
    <w:p w:rsidR="007C06D2" w:rsidRPr="00BB7C79" w:rsidRDefault="007C06D2" w:rsidP="007C06D2">
      <w:pPr>
        <w:pStyle w:val="afffffffffffffff7"/>
        <w:rPr>
          <w:sz w:val="24"/>
        </w:rPr>
      </w:pPr>
      <w:r w:rsidRPr="00BB7C79">
        <w:rPr>
          <w:sz w:val="24"/>
        </w:rPr>
        <w:t>В разделе «Аренда и продажа земельных участков» будет добавлен критерий поиска «Предмет торга». Визуализация данного параметра в списке лотов будет осуществлена на этапе разработки ЧТЗ.</w:t>
      </w:r>
    </w:p>
    <w:p w:rsidR="007C06D2" w:rsidRPr="00BB7C79" w:rsidRDefault="007C06D2" w:rsidP="007C06D2">
      <w:pPr>
        <w:suppressAutoHyphens/>
        <w:spacing w:before="100" w:after="115"/>
        <w:ind w:firstLine="708"/>
        <w:rPr>
          <w:lang w:eastAsia="ar-SA"/>
        </w:rPr>
      </w:pPr>
      <w:r w:rsidRPr="00BB7C79">
        <w:rPr>
          <w:lang w:eastAsia="ar-SA"/>
        </w:rPr>
        <w:t xml:space="preserve">Как для случаев заполнения извещений, так и  при заполнении полей в поиске, должна быть предусмотрена проверка корректности заполнения поля «Предмет торга» в зависимости от типа торгов и вида разрешенного использования.  </w:t>
      </w:r>
    </w:p>
    <w:p w:rsidR="007C06D2" w:rsidRPr="00BB7C79" w:rsidRDefault="007C06D2" w:rsidP="007C06D2">
      <w:pPr>
        <w:pStyle w:val="afffffffffffffff7"/>
        <w:rPr>
          <w:sz w:val="24"/>
        </w:rPr>
      </w:pPr>
      <w:r w:rsidRPr="00BB7C79">
        <w:rPr>
          <w:sz w:val="24"/>
        </w:rPr>
        <w:t>При создании и редактирование извещения будет осуществляться контроль корректности значений поля «Предмет торга» в зависимости от типа торгов и вида разрешенного использования  по алгоритму определенному Заказчиком.</w:t>
      </w:r>
    </w:p>
    <w:p w:rsidR="007C06D2" w:rsidRPr="00BB7C79" w:rsidRDefault="007C06D2" w:rsidP="007C06D2">
      <w:pPr>
        <w:suppressAutoHyphens/>
        <w:spacing w:before="100" w:after="115"/>
        <w:ind w:firstLine="708"/>
        <w:rPr>
          <w:lang w:eastAsia="ar-SA"/>
        </w:rPr>
      </w:pPr>
      <w:r w:rsidRPr="00BB7C79">
        <w:rPr>
          <w:lang w:eastAsia="ar-SA"/>
        </w:rPr>
        <w:t>Детализация требований к функционалу размещения информации, предусмотренных пунктами 5.5.5.1 – 5.5.5.2 настоящего технического задания, должна быть выполнена на этапе разработки ЧТЗ, которое подлежит согласованию с Заказчиком.</w:t>
      </w:r>
    </w:p>
    <w:p w:rsidR="007C06D2" w:rsidRPr="00BB7C79" w:rsidRDefault="007C06D2" w:rsidP="007C06D2">
      <w:pPr>
        <w:pStyle w:val="afffffffffffffff7"/>
        <w:rPr>
          <w:sz w:val="24"/>
        </w:rPr>
      </w:pPr>
      <w:r w:rsidRPr="00BB7C79">
        <w:rPr>
          <w:sz w:val="24"/>
        </w:rPr>
        <w:t>Перед выполнением детализации требований будет проведено интервьюирование Заказчика. По результатам интервьюирования будет разработано ЧТЗ в соответствии с ГОСТ 34.602-89 и согласовано с Заказчиком.</w:t>
      </w:r>
    </w:p>
    <w:p w:rsidR="007C06D2" w:rsidRPr="00BB7C79" w:rsidRDefault="007C06D2" w:rsidP="007C06D2">
      <w:pPr>
        <w:suppressAutoHyphens/>
        <w:spacing w:before="100" w:after="115"/>
        <w:ind w:firstLine="708"/>
        <w:rPr>
          <w:lang w:eastAsia="ar-SA"/>
        </w:rPr>
      </w:pPr>
    </w:p>
    <w:p w:rsidR="007C06D2" w:rsidRPr="00BB7C79" w:rsidRDefault="007C06D2" w:rsidP="007C06D2">
      <w:pPr>
        <w:keepNext/>
        <w:keepLines/>
        <w:widowControl w:val="0"/>
        <w:suppressLineNumbers/>
        <w:suppressAutoHyphens/>
        <w:spacing w:before="120" w:after="120"/>
        <w:ind w:firstLine="709"/>
        <w:outlineLvl w:val="2"/>
        <w:rPr>
          <w:kern w:val="28"/>
        </w:rPr>
      </w:pPr>
      <w:r w:rsidRPr="00BB7C79">
        <w:rPr>
          <w:kern w:val="28"/>
        </w:rPr>
        <w:t>5.5.6. Требования по разработке функционала размещения сообщений о реализации обращенного в соответствии с законодательством Российской Федерации конфискованного, движимого бесхозяйного и изъятого имущества, товаров, в отношении которых при перемещении через таможенную границу Таможенного союза была заявлена таможенная процедура отказа в пользу государства, и кладов (далее в настоящем пункте – имущество).</w:t>
      </w:r>
    </w:p>
    <w:p w:rsidR="007C06D2" w:rsidRPr="00BB7C79" w:rsidRDefault="007C06D2" w:rsidP="007C06D2">
      <w:pPr>
        <w:suppressAutoHyphens/>
        <w:spacing w:before="100" w:after="115"/>
        <w:ind w:firstLine="709"/>
        <w:rPr>
          <w:lang w:eastAsia="ar-SA"/>
        </w:rPr>
      </w:pPr>
      <w:r w:rsidRPr="00BB7C79">
        <w:rPr>
          <w:lang w:eastAsia="ar-SA"/>
        </w:rPr>
        <w:t>Публикация сообщений о реализации на Официальном сайте должна осуществляться в разделе «Продажа государственного и муниципального имущества».</w:t>
      </w:r>
    </w:p>
    <w:p w:rsidR="007C06D2" w:rsidRPr="00BB7C79" w:rsidRDefault="007C06D2" w:rsidP="007C06D2">
      <w:pPr>
        <w:pStyle w:val="afffffffffffffff7"/>
        <w:rPr>
          <w:sz w:val="24"/>
        </w:rPr>
      </w:pPr>
      <w:r w:rsidRPr="00BB7C79">
        <w:rPr>
          <w:sz w:val="24"/>
        </w:rPr>
        <w:t xml:space="preserve">На сайте будет доработан раздел торгов «Продажа государственного и муниципального имущества», где будут публиковаться сообщения о реализации обращенного в соответствии с законодательством Российской Федерации имущества. </w:t>
      </w:r>
    </w:p>
    <w:p w:rsidR="007C06D2" w:rsidRPr="00BB7C79" w:rsidRDefault="007C06D2" w:rsidP="007C06D2">
      <w:pPr>
        <w:suppressAutoHyphens/>
        <w:spacing w:before="100" w:after="115"/>
        <w:ind w:firstLine="708"/>
        <w:rPr>
          <w:lang w:eastAsia="ar-SA"/>
        </w:rPr>
      </w:pPr>
      <w:r w:rsidRPr="00BB7C79">
        <w:rPr>
          <w:lang w:eastAsia="ar-SA"/>
        </w:rPr>
        <w:t>Авторизованным пользователям Официального сайта должна быть предоставлена возможность:</w:t>
      </w:r>
    </w:p>
    <w:p w:rsidR="007C06D2" w:rsidRPr="00BB7C79" w:rsidRDefault="007C06D2" w:rsidP="007C06D2">
      <w:pPr>
        <w:numPr>
          <w:ilvl w:val="0"/>
          <w:numId w:val="75"/>
        </w:numPr>
        <w:suppressAutoHyphens/>
        <w:spacing w:before="100" w:after="115"/>
        <w:rPr>
          <w:lang w:eastAsia="ar-SA"/>
        </w:rPr>
      </w:pPr>
      <w:r w:rsidRPr="00BB7C79">
        <w:rPr>
          <w:lang w:eastAsia="ar-SA"/>
        </w:rPr>
        <w:t>создавать и опубликовывать сообщения о реализации с указанием наименования имущества, количества и иных позволяющих его индивидуализировать сведений (характеристик имущества), цены продажи имущества, места нахождения имущества, сроков и времени ознакомления с  имуществом, места, сроков и формы подачи заявки, а также времени и даты начала и времени и даты окончания подачи заявки, исчерпывающего перечня представляемых заявителем документов, срока заключения договора купли-продажи имущества, информации о проведении аукциона в случае регистрации двух и более заявок, размера задатка, оферты на заключения договора о задатке, реквизитов счетов, на которые должен быть внесен задаток, срока, порядка внесения и возврата такого задатка, информации о необходимости представления документов, подтверждающих факт внесения задатка, информации о том, что имущество продается в том виде, в каком оно есть, заявитель уведомлен о соглашается с тем, что проданное имущество возврату не подлежит, иной информации, предусмотренной законодательством Российской Федерации, а также с приложением проекта договора купли-продажи имущества;</w:t>
      </w:r>
    </w:p>
    <w:p w:rsidR="007C06D2" w:rsidRPr="00BB7C79" w:rsidRDefault="007C06D2" w:rsidP="007C06D2">
      <w:pPr>
        <w:pStyle w:val="afffffffffffffff7"/>
        <w:rPr>
          <w:sz w:val="24"/>
        </w:rPr>
      </w:pPr>
      <w:r w:rsidRPr="00BB7C79">
        <w:rPr>
          <w:sz w:val="24"/>
        </w:rPr>
        <w:t xml:space="preserve">При реализации данного требования будет использована модель информационного сопровождения торгов, реализованная на сайте. Для создания извещения будет использован визард создания извещения, реализованный для данного раздела. </w:t>
      </w:r>
    </w:p>
    <w:p w:rsidR="007C06D2" w:rsidRPr="00BB7C79" w:rsidRDefault="007C06D2" w:rsidP="007C06D2">
      <w:pPr>
        <w:pStyle w:val="afffffffffffffff7"/>
        <w:rPr>
          <w:sz w:val="24"/>
        </w:rPr>
      </w:pPr>
      <w:r w:rsidRPr="00BB7C79">
        <w:rPr>
          <w:sz w:val="24"/>
        </w:rPr>
        <w:t>Организатору торгов будет предоставлена возможность указать в сообщении всю информацию, требования к которой установлены правилами проведения торгов по реализации обращенного в соответствии с законодательством Российской Федерации конфискованного, движимого бесхозяйного и изъятого имущества, товаров, в отношении которых при перемещении через таможенную границу Таможенного союза была заявлена таможенная процедура отказа в пользу государства, и кладов.</w:t>
      </w:r>
    </w:p>
    <w:p w:rsidR="007C06D2" w:rsidRPr="00BB7C79" w:rsidRDefault="007C06D2" w:rsidP="007C06D2">
      <w:pPr>
        <w:numPr>
          <w:ilvl w:val="0"/>
          <w:numId w:val="75"/>
        </w:numPr>
        <w:suppressAutoHyphens/>
        <w:spacing w:before="100" w:after="115"/>
        <w:rPr>
          <w:lang w:eastAsia="ar-SA"/>
        </w:rPr>
      </w:pPr>
      <w:r w:rsidRPr="00BB7C79">
        <w:rPr>
          <w:lang w:eastAsia="ar-SA"/>
        </w:rPr>
        <w:t xml:space="preserve">вносить изменения в опубликованную информацию на любом этапе </w:t>
      </w:r>
      <w:r w:rsidRPr="00BB7C79">
        <w:rPr>
          <w:lang w:eastAsia="ar-SA"/>
        </w:rPr>
        <w:br/>
        <w:t>(до переноса в архив);</w:t>
      </w:r>
    </w:p>
    <w:p w:rsidR="007C06D2" w:rsidRPr="00BB7C79" w:rsidRDefault="007C06D2" w:rsidP="007C06D2">
      <w:pPr>
        <w:pStyle w:val="afffffffffffffff7"/>
        <w:rPr>
          <w:sz w:val="24"/>
        </w:rPr>
      </w:pPr>
      <w:r w:rsidRPr="00BB7C79">
        <w:rPr>
          <w:sz w:val="24"/>
        </w:rPr>
        <w:t xml:space="preserve">Будет реализована возможность вносить изменения в данные извещения, как в отношении параметров всего извещения в целом, так и в отдельный лот извещения, в любой момент времени </w:t>
      </w:r>
      <w:r w:rsidRPr="00BB7C79">
        <w:rPr>
          <w:sz w:val="24"/>
        </w:rPr>
        <w:lastRenderedPageBreak/>
        <w:t>от создания до переноса извещения в архив; при этом все изменения будут фиксироваться в закладке «Изменения» извещения.</w:t>
      </w:r>
    </w:p>
    <w:p w:rsidR="007C06D2" w:rsidRPr="00BB7C79" w:rsidRDefault="007C06D2" w:rsidP="007C06D2">
      <w:pPr>
        <w:numPr>
          <w:ilvl w:val="0"/>
          <w:numId w:val="75"/>
        </w:numPr>
        <w:suppressAutoHyphens/>
        <w:spacing w:before="100" w:after="115"/>
        <w:rPr>
          <w:lang w:eastAsia="ar-SA"/>
        </w:rPr>
      </w:pPr>
      <w:r w:rsidRPr="00BB7C79">
        <w:rPr>
          <w:lang w:eastAsia="ar-SA"/>
        </w:rPr>
        <w:t>опубликовывать информацию о результатах приема заявок;</w:t>
      </w:r>
    </w:p>
    <w:p w:rsidR="007C06D2" w:rsidRPr="00BB7C79" w:rsidRDefault="007C06D2" w:rsidP="007C06D2">
      <w:pPr>
        <w:pStyle w:val="afffffffffffffff7"/>
        <w:rPr>
          <w:sz w:val="24"/>
        </w:rPr>
      </w:pPr>
      <w:r w:rsidRPr="00BB7C79">
        <w:rPr>
          <w:sz w:val="24"/>
        </w:rPr>
        <w:t>При реализации данного требования будет использован функционал публикации информации о результатах приема заявок, реализованный на Официальном сайте для раздела «Продажа государственного и муниципального имущества».</w:t>
      </w:r>
    </w:p>
    <w:p w:rsidR="007C06D2" w:rsidRPr="00BB7C79" w:rsidRDefault="007C06D2" w:rsidP="007C06D2">
      <w:pPr>
        <w:numPr>
          <w:ilvl w:val="0"/>
          <w:numId w:val="75"/>
        </w:numPr>
        <w:suppressAutoHyphens/>
        <w:spacing w:before="100" w:after="115"/>
        <w:rPr>
          <w:lang w:eastAsia="ar-SA"/>
        </w:rPr>
      </w:pPr>
      <w:r w:rsidRPr="00BB7C79">
        <w:rPr>
          <w:lang w:eastAsia="ar-SA"/>
        </w:rPr>
        <w:t>подписывать информацию и документы при публикации их на Официальном сайте.</w:t>
      </w:r>
    </w:p>
    <w:p w:rsidR="007C06D2" w:rsidRPr="00BB7C79" w:rsidRDefault="007C06D2" w:rsidP="007C06D2">
      <w:pPr>
        <w:pStyle w:val="afffffffffffffff7"/>
        <w:rPr>
          <w:sz w:val="24"/>
        </w:rPr>
      </w:pPr>
      <w:r w:rsidRPr="00BB7C79">
        <w:rPr>
          <w:sz w:val="24"/>
        </w:rPr>
        <w:t>При реализации данного требования будет использован функционал подписания квалифицированной электронной подписью, реализованный на Официальном сайте.</w:t>
      </w:r>
    </w:p>
    <w:p w:rsidR="007C06D2" w:rsidRPr="00BB7C79" w:rsidRDefault="007C06D2" w:rsidP="007C06D2">
      <w:pPr>
        <w:suppressAutoHyphens/>
        <w:spacing w:before="100" w:after="115"/>
        <w:ind w:firstLine="708"/>
        <w:rPr>
          <w:lang w:eastAsia="ar-SA"/>
        </w:rPr>
      </w:pPr>
      <w:r w:rsidRPr="00BB7C79">
        <w:rPr>
          <w:lang w:eastAsia="ar-SA"/>
        </w:rPr>
        <w:t>При публикации информации должен осуществляться контроль сроков размещения публикуемой информации на Официальном сайте, если они установлены законодательством Российской Федерации.</w:t>
      </w:r>
    </w:p>
    <w:p w:rsidR="007C06D2" w:rsidRPr="00BB7C79" w:rsidRDefault="007C06D2" w:rsidP="007C06D2">
      <w:pPr>
        <w:pStyle w:val="afffffffffffffff7"/>
        <w:rPr>
          <w:sz w:val="24"/>
        </w:rPr>
      </w:pPr>
      <w:r w:rsidRPr="00BB7C79">
        <w:rPr>
          <w:sz w:val="24"/>
        </w:rPr>
        <w:t>Параметры контроля сроков размещения информации на Официальном сайте будут учтены на этапе разработки ЧТЗ.</w:t>
      </w:r>
    </w:p>
    <w:p w:rsidR="007C06D2" w:rsidRPr="00BB7C79" w:rsidRDefault="007C06D2" w:rsidP="007C06D2">
      <w:pPr>
        <w:suppressAutoHyphens/>
        <w:spacing w:before="100" w:after="115"/>
        <w:ind w:firstLine="708"/>
        <w:rPr>
          <w:lang w:eastAsia="ar-SA"/>
        </w:rPr>
      </w:pPr>
      <w:r w:rsidRPr="00BB7C79">
        <w:rPr>
          <w:lang w:eastAsia="ar-SA"/>
        </w:rPr>
        <w:t>При проведении любой из выше перечисленных операций над опубликованной информацией всем активным пользователям с ролью «Ответственный пользователь организатора торгов» должно отправляться уведомление на электронный адрес о проведении операции.</w:t>
      </w:r>
    </w:p>
    <w:p w:rsidR="007C06D2" w:rsidRPr="00BB7C79" w:rsidRDefault="007C06D2" w:rsidP="007C06D2">
      <w:pPr>
        <w:pStyle w:val="afffffffffffffff7"/>
        <w:rPr>
          <w:sz w:val="24"/>
        </w:rPr>
      </w:pPr>
      <w:r w:rsidRPr="00BB7C79">
        <w:rPr>
          <w:sz w:val="24"/>
        </w:rPr>
        <w:t>При реализации данного требования будет использован функционал уведомления ответственных пользователей организатора торгов, реализованный на Официальном сайте.</w:t>
      </w:r>
    </w:p>
    <w:p w:rsidR="007C06D2" w:rsidRPr="00BB7C79" w:rsidRDefault="007C06D2" w:rsidP="007C06D2">
      <w:pPr>
        <w:suppressAutoHyphens/>
        <w:spacing w:before="100" w:after="115"/>
        <w:ind w:firstLine="708"/>
        <w:rPr>
          <w:lang w:eastAsia="ar-SA"/>
        </w:rPr>
      </w:pPr>
      <w:r w:rsidRPr="00BB7C79">
        <w:rPr>
          <w:lang w:eastAsia="ar-SA"/>
        </w:rPr>
        <w:t>Все действия авторизованных пользователей Официального сайта, совершаемые над опубликованной информацией, должны быть зафиксированы в разделе журналирования, организованном на Официальном сайте.</w:t>
      </w:r>
    </w:p>
    <w:p w:rsidR="007C06D2" w:rsidRPr="00BB7C79" w:rsidRDefault="007C06D2" w:rsidP="007C06D2">
      <w:pPr>
        <w:pStyle w:val="afffffffffffffff7"/>
        <w:rPr>
          <w:sz w:val="24"/>
        </w:rPr>
      </w:pPr>
      <w:r w:rsidRPr="00BB7C79">
        <w:rPr>
          <w:sz w:val="24"/>
        </w:rPr>
        <w:t>При реализации данного требования будет использован функционал логирования всех действий авторизованных пользователей. Зафиксированные действия пользователей будут отражены в журналировании, организованном на Официальном сайте.</w:t>
      </w:r>
    </w:p>
    <w:p w:rsidR="007C06D2" w:rsidRPr="00BB7C79" w:rsidRDefault="007C06D2" w:rsidP="007C06D2">
      <w:pPr>
        <w:suppressAutoHyphens/>
        <w:spacing w:before="100" w:after="115"/>
        <w:ind w:firstLine="708"/>
        <w:rPr>
          <w:lang w:eastAsia="ar-SA"/>
        </w:rPr>
      </w:pPr>
      <w:r w:rsidRPr="00BB7C79">
        <w:rPr>
          <w:lang w:eastAsia="ar-SA"/>
        </w:rPr>
        <w:t>Авторизованным на Официальном сайте пользователям должна быть предоставлена возможность, в случае принятия решения о проведении аукциона после окончания срока приема заявок, экспортировать информацию, заполненную при публикации сообщения о продаже, в информационное сообщение  о проведении аукциона. При этом в создаваемом сообщении о проведении аукциона и сообщении о продаже должны быть предусмотрены перекрестные ссылки.</w:t>
      </w:r>
    </w:p>
    <w:p w:rsidR="007C06D2" w:rsidRPr="00BB7C79" w:rsidRDefault="007C06D2" w:rsidP="007C06D2">
      <w:pPr>
        <w:pStyle w:val="afffffffffffffff7"/>
        <w:rPr>
          <w:sz w:val="24"/>
        </w:rPr>
      </w:pPr>
      <w:r w:rsidRPr="00BB7C79">
        <w:rPr>
          <w:sz w:val="24"/>
        </w:rPr>
        <w:t>Реализация требования будет выполнена на этапе разработки ЧТЗ, по алгоритму Заказчика.</w:t>
      </w:r>
    </w:p>
    <w:p w:rsidR="007C06D2" w:rsidRPr="00BB7C79" w:rsidRDefault="007C06D2" w:rsidP="007C06D2">
      <w:pPr>
        <w:suppressAutoHyphens/>
        <w:spacing w:before="100" w:after="115"/>
        <w:ind w:firstLine="708"/>
        <w:rPr>
          <w:lang w:eastAsia="ar-SA"/>
        </w:rPr>
      </w:pPr>
      <w:r w:rsidRPr="00BB7C79">
        <w:rPr>
          <w:lang w:eastAsia="ar-SA"/>
        </w:rPr>
        <w:t>Опубликованные в разделе «Продажа государственного и муниципального имущества» сообщения о продаже в публичном разделе должны быть доступны для просмотра в виде списка вместе с информационными сообщениями о проведении конкурсов и аукционов, который может ограничиваться критериями поиска. В указанном списке должен быть предусмотрен переход для просмотра каждого конкретного сообщения о продаже.</w:t>
      </w:r>
    </w:p>
    <w:p w:rsidR="007C06D2" w:rsidRPr="00BB7C79" w:rsidRDefault="007C06D2" w:rsidP="007C06D2">
      <w:pPr>
        <w:pStyle w:val="afffffffffffffff7"/>
        <w:rPr>
          <w:sz w:val="24"/>
        </w:rPr>
      </w:pPr>
      <w:r w:rsidRPr="00BB7C79">
        <w:rPr>
          <w:sz w:val="24"/>
        </w:rPr>
        <w:lastRenderedPageBreak/>
        <w:t>При реализации данного требования будет использована модель просмотра извещений, используемая на Официальном сайте в существующих разделах торгов. Пользователям будет предоставлена возможность быстрого просмотра выбранного лота или переход к просмотру всего извещения.</w:t>
      </w:r>
    </w:p>
    <w:p w:rsidR="007C06D2" w:rsidRPr="00BB7C79" w:rsidRDefault="007C06D2" w:rsidP="007C06D2">
      <w:pPr>
        <w:suppressAutoHyphens/>
        <w:spacing w:before="100" w:after="115"/>
        <w:ind w:firstLine="708"/>
        <w:rPr>
          <w:lang w:eastAsia="ar-SA"/>
        </w:rPr>
      </w:pPr>
      <w:r w:rsidRPr="00BB7C79">
        <w:rPr>
          <w:lang w:eastAsia="ar-SA"/>
        </w:rPr>
        <w:t xml:space="preserve">В расширенный поиск раздела «Продажа государственного и муниципального имущества» должен быть добавлен критерий поиска, позволяющий отбирать и просматривать отдельно сообщения о продаже и отдельно информационные сообщения о проведения аукционов и конкурсов. </w:t>
      </w:r>
    </w:p>
    <w:p w:rsidR="007C06D2" w:rsidRPr="00BB7C79" w:rsidRDefault="007C06D2" w:rsidP="007C06D2">
      <w:pPr>
        <w:pStyle w:val="afffffffffffffff7"/>
        <w:rPr>
          <w:sz w:val="24"/>
        </w:rPr>
      </w:pPr>
      <w:r w:rsidRPr="00BB7C79">
        <w:rPr>
          <w:sz w:val="24"/>
        </w:rPr>
        <w:t>Реализация требования будет выполнена на этапе разработки ЧТЗ, по алгоритму Заказчика.</w:t>
      </w:r>
    </w:p>
    <w:p w:rsidR="007C06D2" w:rsidRPr="00BB7C79" w:rsidRDefault="007C06D2" w:rsidP="007C06D2">
      <w:pPr>
        <w:suppressAutoHyphens/>
        <w:spacing w:before="100" w:after="115"/>
        <w:ind w:firstLine="708"/>
        <w:rPr>
          <w:lang w:eastAsia="ar-SA"/>
        </w:rPr>
      </w:pPr>
      <w:r w:rsidRPr="00BB7C79">
        <w:rPr>
          <w:lang w:eastAsia="ar-SA"/>
        </w:rPr>
        <w:t>Пользователям в публичном разделе Официального сайта должна быть предоставлена возможность:</w:t>
      </w:r>
    </w:p>
    <w:p w:rsidR="007C06D2" w:rsidRPr="00BB7C79" w:rsidRDefault="007C06D2" w:rsidP="007C06D2">
      <w:pPr>
        <w:numPr>
          <w:ilvl w:val="0"/>
          <w:numId w:val="75"/>
        </w:numPr>
        <w:suppressAutoHyphens/>
        <w:spacing w:before="100" w:after="115"/>
        <w:rPr>
          <w:lang w:eastAsia="ar-SA"/>
        </w:rPr>
      </w:pPr>
      <w:r w:rsidRPr="00BB7C79">
        <w:rPr>
          <w:lang w:eastAsia="ar-SA"/>
        </w:rPr>
        <w:t>поиска среди опубликованных сообщений о продаже по атрибутам, заданным пользователями;</w:t>
      </w:r>
    </w:p>
    <w:p w:rsidR="007C06D2" w:rsidRPr="00BB7C79" w:rsidRDefault="007C06D2" w:rsidP="007C06D2">
      <w:pPr>
        <w:pStyle w:val="afffffffffffffff7"/>
        <w:rPr>
          <w:sz w:val="24"/>
        </w:rPr>
      </w:pPr>
      <w:r w:rsidRPr="00BB7C79">
        <w:rPr>
          <w:sz w:val="24"/>
        </w:rPr>
        <w:t xml:space="preserve">При разработке сообщений о </w:t>
      </w:r>
      <w:r w:rsidRPr="00BB7C79">
        <w:rPr>
          <w:kern w:val="28"/>
          <w:sz w:val="24"/>
        </w:rPr>
        <w:t xml:space="preserve">реализации обращенного в соответствии с законодательством Российской Федерации конфискованного, движимого бесхозяйного и изъятого имущества, товаров, в отношении которых при перемещении через таможенную границу Таможенного союза была заявлена таможенная процедура отказа в пользу государства, и кладов </w:t>
      </w:r>
      <w:r w:rsidRPr="00BB7C79">
        <w:rPr>
          <w:sz w:val="24"/>
        </w:rPr>
        <w:t xml:space="preserve">будет использована модель извещений раздела «Продажа государственного и муниципального имущества», что позволит осуществлять одновременный поиск как по сообщениям, так и по извещениям публикуемым в доработанном разделе торгов. </w:t>
      </w:r>
    </w:p>
    <w:p w:rsidR="007C06D2" w:rsidRPr="00BB7C79" w:rsidRDefault="007C06D2" w:rsidP="007C06D2">
      <w:pPr>
        <w:numPr>
          <w:ilvl w:val="0"/>
          <w:numId w:val="75"/>
        </w:numPr>
        <w:suppressAutoHyphens/>
        <w:spacing w:before="100" w:after="115"/>
        <w:rPr>
          <w:lang w:eastAsia="ar-SA"/>
        </w:rPr>
      </w:pPr>
      <w:r w:rsidRPr="00BB7C79">
        <w:rPr>
          <w:lang w:eastAsia="ar-SA"/>
        </w:rPr>
        <w:t>поиска контекста в текстовых полях сообщения и в прикрепленных к сообщениям файлов (созданных в текстовых редакторах);</w:t>
      </w:r>
    </w:p>
    <w:p w:rsidR="007C06D2" w:rsidRPr="00BB7C79" w:rsidRDefault="007C06D2" w:rsidP="007C06D2">
      <w:pPr>
        <w:pStyle w:val="afffffffffffffff7"/>
        <w:rPr>
          <w:sz w:val="24"/>
        </w:rPr>
      </w:pPr>
      <w:r w:rsidRPr="00BB7C79">
        <w:rPr>
          <w:sz w:val="24"/>
        </w:rPr>
        <w:t>Текстовые поля сообщений и прикрепленные файлы (созданных в текстовых редакторах) будут включены в контекстный поиск, реализованный на сайте.</w:t>
      </w:r>
    </w:p>
    <w:p w:rsidR="007C06D2" w:rsidRPr="00BB7C79" w:rsidRDefault="007C06D2" w:rsidP="007C06D2">
      <w:pPr>
        <w:numPr>
          <w:ilvl w:val="0"/>
          <w:numId w:val="75"/>
        </w:numPr>
        <w:suppressAutoHyphens/>
        <w:spacing w:before="100" w:after="115"/>
        <w:rPr>
          <w:lang w:eastAsia="ar-SA"/>
        </w:rPr>
      </w:pPr>
      <w:r w:rsidRPr="00BB7C79">
        <w:rPr>
          <w:lang w:eastAsia="ar-SA"/>
        </w:rPr>
        <w:t>просмотра опубликованной информации и скачивания прикрепленных к сообщении о продаже электронных версий документов;</w:t>
      </w:r>
    </w:p>
    <w:p w:rsidR="007C06D2" w:rsidRPr="00BB7C79" w:rsidRDefault="007C06D2" w:rsidP="007C06D2">
      <w:pPr>
        <w:pStyle w:val="afffffffffffffff7"/>
        <w:rPr>
          <w:sz w:val="24"/>
        </w:rPr>
      </w:pPr>
      <w:r w:rsidRPr="00BB7C79">
        <w:rPr>
          <w:sz w:val="24"/>
        </w:rPr>
        <w:t>Просмотр опубликованной информации и скачивание прикрепленных к извещению электронных версий документов будет реализовано с соблюдением единства структурного оформления предоставления информации в существующем разделе о проведении торгов.</w:t>
      </w:r>
    </w:p>
    <w:p w:rsidR="007C06D2" w:rsidRPr="00BB7C79" w:rsidRDefault="007C06D2" w:rsidP="007C06D2">
      <w:pPr>
        <w:numPr>
          <w:ilvl w:val="0"/>
          <w:numId w:val="75"/>
        </w:numPr>
        <w:suppressAutoHyphens/>
        <w:spacing w:before="100" w:after="115"/>
        <w:rPr>
          <w:lang w:eastAsia="ar-SA"/>
        </w:rPr>
      </w:pPr>
      <w:r w:rsidRPr="00BB7C79">
        <w:rPr>
          <w:lang w:eastAsia="ar-SA"/>
        </w:rPr>
        <w:t>формирования печатной формы сообщения и сохранения ее в форматах PDF или RTF. При формировании печатной формы на ней должны быть указаны: источник печати, дата и время формирования формы для печати, а также максимальное количество страниц в сформированном документе и текущая страница (пример: страница 2 из 18);</w:t>
      </w:r>
    </w:p>
    <w:p w:rsidR="007C06D2" w:rsidRPr="00BB7C79" w:rsidRDefault="007C06D2" w:rsidP="007C06D2">
      <w:pPr>
        <w:pStyle w:val="afffffffffffffff7"/>
        <w:rPr>
          <w:sz w:val="24"/>
        </w:rPr>
      </w:pPr>
      <w:r w:rsidRPr="00BB7C79">
        <w:rPr>
          <w:sz w:val="24"/>
        </w:rPr>
        <w:t xml:space="preserve">Для реализации данного требования будет разработан шаблон печатной формы сообщения. На основе шаблона пользователю будет предоставлена возможность сохранения сообщения в форматах PDF или RTF. При формировании печатной формы будут указаны: </w:t>
      </w:r>
      <w:r w:rsidRPr="00BB7C79">
        <w:rPr>
          <w:sz w:val="24"/>
        </w:rPr>
        <w:lastRenderedPageBreak/>
        <w:t>источник печати, дата и время формирования печатной формы, а также максимальное количество страниц в сформированном документе и текущая страница (пример: страница 2 из 18).</w:t>
      </w:r>
    </w:p>
    <w:p w:rsidR="007C06D2" w:rsidRPr="00BB7C79" w:rsidRDefault="007C06D2" w:rsidP="007C06D2">
      <w:pPr>
        <w:numPr>
          <w:ilvl w:val="0"/>
          <w:numId w:val="75"/>
        </w:numPr>
        <w:suppressAutoHyphens/>
        <w:spacing w:before="100" w:after="115"/>
        <w:rPr>
          <w:lang w:eastAsia="ar-SA"/>
        </w:rPr>
      </w:pPr>
      <w:r w:rsidRPr="00BB7C79">
        <w:rPr>
          <w:lang w:eastAsia="ar-SA"/>
        </w:rPr>
        <w:t xml:space="preserve">просмотра истории изменения сообщения после публикации; </w:t>
      </w:r>
    </w:p>
    <w:p w:rsidR="007C06D2" w:rsidRPr="00BB7C79" w:rsidRDefault="007C06D2" w:rsidP="007C06D2">
      <w:pPr>
        <w:pStyle w:val="afffffffffffffff7"/>
        <w:rPr>
          <w:sz w:val="24"/>
        </w:rPr>
      </w:pPr>
      <w:r w:rsidRPr="00BB7C79">
        <w:rPr>
          <w:sz w:val="24"/>
        </w:rPr>
        <w:t xml:space="preserve">По каждому опубликованному сообщению будет вестись история изменений. Отображение истории изменения сообщения будет реализовано согласно требованиям, определенным в пункте </w:t>
      </w:r>
      <w:r>
        <w:fldChar w:fldCharType="begin"/>
      </w:r>
      <w:r>
        <w:instrText xml:space="preserve"> REF _Ref398024118 \r \h  \* MERGEFORMAT </w:instrText>
      </w:r>
      <w:r>
        <w:fldChar w:fldCharType="separate"/>
      </w:r>
      <w:r w:rsidRPr="00BB7C79">
        <w:rPr>
          <w:sz w:val="24"/>
        </w:rPr>
        <w:t>5.5.8</w:t>
      </w:r>
      <w:r>
        <w:fldChar w:fldCharType="end"/>
      </w:r>
      <w:r w:rsidRPr="00BB7C79">
        <w:rPr>
          <w:sz w:val="24"/>
        </w:rPr>
        <w:t xml:space="preserve"> настоящего документа.</w:t>
      </w:r>
    </w:p>
    <w:p w:rsidR="007C06D2" w:rsidRPr="00BB7C79" w:rsidRDefault="007C06D2" w:rsidP="007C06D2">
      <w:pPr>
        <w:numPr>
          <w:ilvl w:val="0"/>
          <w:numId w:val="75"/>
        </w:numPr>
        <w:suppressAutoHyphens/>
        <w:spacing w:before="100" w:after="115"/>
        <w:rPr>
          <w:lang w:eastAsia="ar-SA"/>
        </w:rPr>
      </w:pPr>
      <w:r w:rsidRPr="00BB7C79">
        <w:rPr>
          <w:lang w:eastAsia="ar-SA"/>
        </w:rPr>
        <w:t>подписки на получение уведомлений на электронную почту об изменении информации по сообщению о продаже, определенному пользователем.</w:t>
      </w:r>
    </w:p>
    <w:p w:rsidR="007C06D2" w:rsidRPr="00BB7C79" w:rsidRDefault="007C06D2" w:rsidP="007C06D2">
      <w:pPr>
        <w:pStyle w:val="afffffffffffffff7"/>
        <w:rPr>
          <w:sz w:val="24"/>
        </w:rPr>
      </w:pPr>
      <w:r w:rsidRPr="00BB7C79">
        <w:rPr>
          <w:sz w:val="24"/>
        </w:rPr>
        <w:t>Для извещений данного раздела будет подключен функционал подписки на получение уведомлений об изменении данных конкретного лота или всего извещения, реализованного на сайте.</w:t>
      </w:r>
    </w:p>
    <w:p w:rsidR="007C06D2" w:rsidRPr="00BB7C79" w:rsidRDefault="007C06D2" w:rsidP="007C06D2">
      <w:pPr>
        <w:suppressAutoHyphens/>
        <w:spacing w:before="100" w:after="115"/>
        <w:ind w:firstLine="708"/>
        <w:rPr>
          <w:lang w:eastAsia="ar-SA"/>
        </w:rPr>
      </w:pPr>
      <w:r w:rsidRPr="00BB7C79">
        <w:rPr>
          <w:lang w:eastAsia="ar-SA"/>
        </w:rPr>
        <w:t>Опубликованные на Официальном сайте сообщения о продаже должны быть включены в статистические отчеты, публикуемые в публичном разделе на Официальном сайте, а также в наборы открытых данных и в поиск по всем торгам.</w:t>
      </w:r>
    </w:p>
    <w:p w:rsidR="007C06D2" w:rsidRPr="00BB7C79" w:rsidRDefault="007C06D2" w:rsidP="007C06D2">
      <w:pPr>
        <w:pStyle w:val="afffffffffffffff7"/>
        <w:rPr>
          <w:sz w:val="24"/>
        </w:rPr>
      </w:pPr>
      <w:r w:rsidRPr="00BB7C79">
        <w:rPr>
          <w:sz w:val="24"/>
        </w:rPr>
        <w:t>Опубликованные на Официальном сайте сообщения будут включены:</w:t>
      </w:r>
    </w:p>
    <w:p w:rsidR="007C06D2" w:rsidRPr="00BB7C79" w:rsidRDefault="007C06D2" w:rsidP="007C06D2">
      <w:pPr>
        <w:pStyle w:val="afffffffffffffffa"/>
        <w:numPr>
          <w:ilvl w:val="0"/>
          <w:numId w:val="75"/>
        </w:numPr>
        <w:rPr>
          <w:rFonts w:eastAsia="Calibri"/>
          <w:sz w:val="24"/>
        </w:rPr>
      </w:pPr>
      <w:r w:rsidRPr="00BB7C79">
        <w:rPr>
          <w:rFonts w:eastAsia="Calibri"/>
          <w:sz w:val="24"/>
        </w:rPr>
        <w:t>в статистические отчеты раздела «Продажа государственного и муниципального имущества», реализованные в разделе сайта «Статистическая информация»;</w:t>
      </w:r>
    </w:p>
    <w:p w:rsidR="007C06D2" w:rsidRPr="00BB7C79" w:rsidRDefault="007C06D2" w:rsidP="007C06D2">
      <w:pPr>
        <w:pStyle w:val="afffffffffffffffa"/>
        <w:numPr>
          <w:ilvl w:val="0"/>
          <w:numId w:val="75"/>
        </w:numPr>
        <w:rPr>
          <w:sz w:val="24"/>
        </w:rPr>
      </w:pPr>
      <w:r w:rsidRPr="00BB7C79">
        <w:rPr>
          <w:sz w:val="24"/>
        </w:rPr>
        <w:t xml:space="preserve">в наборы открытых данных, реализованных по требованиям определенным в пункте </w:t>
      </w:r>
      <w:r>
        <w:fldChar w:fldCharType="begin"/>
      </w:r>
      <w:r>
        <w:instrText xml:space="preserve"> REF _Ref398039367 \r \h  \* MERGEFORMAT </w:instrText>
      </w:r>
      <w:r>
        <w:fldChar w:fldCharType="separate"/>
      </w:r>
      <w:r w:rsidRPr="00BB7C79">
        <w:rPr>
          <w:sz w:val="24"/>
        </w:rPr>
        <w:t>5.5.12</w:t>
      </w:r>
      <w:r>
        <w:fldChar w:fldCharType="end"/>
      </w:r>
      <w:r w:rsidRPr="00BB7C79">
        <w:rPr>
          <w:sz w:val="24"/>
        </w:rPr>
        <w:t xml:space="preserve"> настоящего документа;</w:t>
      </w:r>
    </w:p>
    <w:p w:rsidR="007C06D2" w:rsidRPr="00BB7C79" w:rsidRDefault="007C06D2" w:rsidP="007C06D2">
      <w:pPr>
        <w:pStyle w:val="afffffffffffffffa"/>
        <w:numPr>
          <w:ilvl w:val="0"/>
          <w:numId w:val="75"/>
        </w:numPr>
        <w:rPr>
          <w:sz w:val="24"/>
        </w:rPr>
      </w:pPr>
      <w:r w:rsidRPr="00BB7C79">
        <w:rPr>
          <w:sz w:val="24"/>
        </w:rPr>
        <w:t>в поиск извещений по атрибутам в разделе «Поиск по всем торгам».</w:t>
      </w:r>
    </w:p>
    <w:p w:rsidR="007C06D2" w:rsidRPr="00BB7C79" w:rsidRDefault="007C06D2" w:rsidP="007C06D2">
      <w:pPr>
        <w:suppressAutoHyphens/>
        <w:spacing w:before="100" w:after="115"/>
        <w:ind w:firstLine="708"/>
        <w:rPr>
          <w:lang w:eastAsia="ar-SA"/>
        </w:rPr>
      </w:pPr>
      <w:r w:rsidRPr="00BB7C79">
        <w:rPr>
          <w:lang w:eastAsia="ar-SA"/>
        </w:rPr>
        <w:t>Администратору официального сайта по аналогии с разделами торгов, разработанными в рамках предыдущих контрактов, должна быть предоставлена возможность:</w:t>
      </w:r>
    </w:p>
    <w:p w:rsidR="007C06D2" w:rsidRPr="00BB7C79" w:rsidRDefault="007C06D2" w:rsidP="007C06D2">
      <w:pPr>
        <w:numPr>
          <w:ilvl w:val="0"/>
          <w:numId w:val="75"/>
        </w:numPr>
        <w:suppressAutoHyphens/>
        <w:spacing w:before="100" w:after="115"/>
        <w:rPr>
          <w:lang w:eastAsia="ar-SA"/>
        </w:rPr>
      </w:pPr>
      <w:r w:rsidRPr="00BB7C79">
        <w:rPr>
          <w:lang w:eastAsia="ar-SA"/>
        </w:rPr>
        <w:t>заблокировать опубликованное на сайте извещение (по требованию уполномоченного органа);</w:t>
      </w:r>
    </w:p>
    <w:p w:rsidR="007C06D2" w:rsidRPr="00BB7C79" w:rsidRDefault="007C06D2" w:rsidP="007C06D2">
      <w:pPr>
        <w:pStyle w:val="afffffffffffffff7"/>
        <w:rPr>
          <w:sz w:val="24"/>
        </w:rPr>
      </w:pPr>
      <w:r w:rsidRPr="00BB7C79">
        <w:rPr>
          <w:sz w:val="24"/>
        </w:rPr>
        <w:t>Все сообщения, опубликованные на сайте, будут доступны администратору для проведения операции блокировки. О факте блокировки сообщения, ответственному пользователю организатора торгов и пользователям, подписавшимся на получение уведомлений об изменениях сообщения, будет отправлено уведомление на электронную почту.</w:t>
      </w:r>
    </w:p>
    <w:p w:rsidR="007C06D2" w:rsidRPr="00BB7C79" w:rsidRDefault="007C06D2" w:rsidP="007C06D2">
      <w:pPr>
        <w:numPr>
          <w:ilvl w:val="0"/>
          <w:numId w:val="75"/>
        </w:numPr>
        <w:suppressAutoHyphens/>
        <w:spacing w:before="100" w:after="115"/>
        <w:rPr>
          <w:lang w:eastAsia="ar-SA"/>
        </w:rPr>
      </w:pPr>
      <w:r w:rsidRPr="00BB7C79">
        <w:rPr>
          <w:lang w:eastAsia="ar-SA"/>
        </w:rPr>
        <w:t>переместить извещение в архив, по истечению срока актуальности;</w:t>
      </w:r>
    </w:p>
    <w:p w:rsidR="007C06D2" w:rsidRPr="00BB7C79" w:rsidRDefault="007C06D2" w:rsidP="007C06D2">
      <w:pPr>
        <w:pStyle w:val="afffffffffffffff7"/>
        <w:rPr>
          <w:sz w:val="24"/>
        </w:rPr>
      </w:pPr>
      <w:r w:rsidRPr="00BB7C79">
        <w:rPr>
          <w:sz w:val="24"/>
        </w:rPr>
        <w:t>При реализации данного требования будет использован функционал архивирования извещений, реализованный на Официальном сайте.</w:t>
      </w:r>
    </w:p>
    <w:p w:rsidR="007C06D2" w:rsidRPr="00BB7C79" w:rsidRDefault="007C06D2" w:rsidP="007C06D2">
      <w:pPr>
        <w:suppressAutoHyphens/>
        <w:spacing w:before="100" w:after="115"/>
        <w:rPr>
          <w:lang w:eastAsia="ar-SA"/>
        </w:rPr>
      </w:pPr>
    </w:p>
    <w:p w:rsidR="007C06D2" w:rsidRPr="00BB7C79" w:rsidRDefault="007C06D2" w:rsidP="007C06D2">
      <w:pPr>
        <w:numPr>
          <w:ilvl w:val="0"/>
          <w:numId w:val="75"/>
        </w:numPr>
        <w:suppressAutoHyphens/>
        <w:spacing w:before="100" w:after="115"/>
        <w:rPr>
          <w:lang w:eastAsia="ar-SA"/>
        </w:rPr>
      </w:pPr>
      <w:r w:rsidRPr="00BB7C79">
        <w:rPr>
          <w:lang w:eastAsia="ar-SA"/>
        </w:rPr>
        <w:lastRenderedPageBreak/>
        <w:t>просмотреть журнал фиксации всех действий авторизованных пользователей, которые совершались над опубликованными на Официальном сайте извещениями о возможности заключения договора.</w:t>
      </w:r>
    </w:p>
    <w:p w:rsidR="007C06D2" w:rsidRPr="00BB7C79" w:rsidRDefault="007C06D2" w:rsidP="007C06D2">
      <w:pPr>
        <w:pStyle w:val="afffffffffffffff7"/>
        <w:rPr>
          <w:sz w:val="24"/>
        </w:rPr>
      </w:pPr>
      <w:r w:rsidRPr="00BB7C79">
        <w:rPr>
          <w:sz w:val="24"/>
        </w:rPr>
        <w:t>Просмотр журнала всех действий авторизованных пользователей над опубликованными извещениями будет доступен в «Журналирование», реализованном на сайте.</w:t>
      </w:r>
    </w:p>
    <w:p w:rsidR="007C06D2" w:rsidRPr="00BB7C79" w:rsidRDefault="007C06D2" w:rsidP="007C06D2">
      <w:pPr>
        <w:keepNext/>
        <w:keepLines/>
        <w:widowControl w:val="0"/>
        <w:suppressLineNumbers/>
        <w:suppressAutoHyphens/>
        <w:spacing w:before="120" w:after="120"/>
        <w:ind w:firstLine="709"/>
        <w:outlineLvl w:val="2"/>
        <w:rPr>
          <w:kern w:val="28"/>
        </w:rPr>
      </w:pPr>
      <w:r w:rsidRPr="00BB7C79">
        <w:rPr>
          <w:kern w:val="28"/>
        </w:rPr>
        <w:t>5.5.7. Требования к разработке функционала публикации информации о проведении конкурсов и аукционов на право заключения договора пользования рыбоводным участком, находящимся в государственной или муниципальной собственности, в соответствии с Федеральным законом от 2 июля 2013 г. № 148-ФЗ «Об аквакультуре (рыбоводстве) и о внесении изменений в отдельные законодательные акты Российской Федерации».</w:t>
      </w:r>
    </w:p>
    <w:p w:rsidR="007C06D2" w:rsidRPr="00BB7C79" w:rsidRDefault="007C06D2" w:rsidP="007C06D2">
      <w:pPr>
        <w:suppressAutoHyphens/>
        <w:spacing w:before="100" w:after="115"/>
        <w:ind w:firstLine="708"/>
        <w:rPr>
          <w:lang w:eastAsia="ar-SA"/>
        </w:rPr>
      </w:pPr>
      <w:r w:rsidRPr="00BB7C79">
        <w:rPr>
          <w:lang w:eastAsia="ar-SA"/>
        </w:rPr>
        <w:t xml:space="preserve">Функционал сайта должен позволять осуществлять информационную поддержку проведения конкурсов и аукционов на право заключения договора пользования рыбоводным участком, находящимся в государственной или муниципальной собственности, в соответствии с законодательством Российской Федерации (далее – конкурсы и аукционы на право заключения договора пользования рыбоводным участком). </w:t>
      </w:r>
    </w:p>
    <w:p w:rsidR="007C06D2" w:rsidRPr="00BB7C79" w:rsidRDefault="007C06D2" w:rsidP="007C06D2">
      <w:pPr>
        <w:pStyle w:val="afffffffffffffff7"/>
        <w:rPr>
          <w:sz w:val="24"/>
        </w:rPr>
      </w:pPr>
      <w:r w:rsidRPr="00BB7C79">
        <w:rPr>
          <w:sz w:val="24"/>
        </w:rPr>
        <w:t xml:space="preserve">Существующий функционал раздела «Рыболовство и добыча водных биоресурсов» будет доработан таким образом, что позволит авторизованным пользователям (представителям организатора торгов) осуществлять публикацию информации о проведении конкурсов и аукционов на право заключения договора пользования рыбоводным участком, находящимся в государственной или муниципальной собственности, в соответствии с Федеральным законом от </w:t>
      </w:r>
      <w:r w:rsidRPr="00BB7C79">
        <w:rPr>
          <w:sz w:val="24"/>
        </w:rPr>
        <w:br/>
        <w:t>2 июля 2013 г. № 148-ФЗ «Об аквакультуре (рыбоводстве) и о внесении изменений в отдельные законодательные акты Российской Федерации» и по правилам, утвержденным постановлением Правительства РФ от 15 мая 2014 г. № 450 «Об утверждении правил организации и проведения торгов (конкурсов, аукционов) на право заключения договора пользования рыбоводным участком».</w:t>
      </w:r>
    </w:p>
    <w:p w:rsidR="007C06D2" w:rsidRPr="00BB7C79" w:rsidRDefault="007C06D2" w:rsidP="007C06D2">
      <w:pPr>
        <w:suppressAutoHyphens/>
        <w:spacing w:before="100" w:after="115"/>
        <w:ind w:firstLine="708"/>
        <w:rPr>
          <w:lang w:eastAsia="ar-SA"/>
        </w:rPr>
      </w:pPr>
      <w:r w:rsidRPr="00BB7C79">
        <w:rPr>
          <w:lang w:eastAsia="ar-SA"/>
        </w:rPr>
        <w:t>Для публикации информации о проведении конкурсы и аукционы на право заключения договора пользования рыбоводным участком, на Официальном сайте должен быть доработан раздел «Рыболовство и добыча водных биоресурсов».</w:t>
      </w:r>
    </w:p>
    <w:p w:rsidR="007C06D2" w:rsidRPr="00BB7C79" w:rsidRDefault="007C06D2" w:rsidP="007C06D2">
      <w:pPr>
        <w:pStyle w:val="afffffffffffffff7"/>
        <w:rPr>
          <w:sz w:val="24"/>
        </w:rPr>
      </w:pPr>
      <w:r w:rsidRPr="00BB7C79">
        <w:rPr>
          <w:sz w:val="24"/>
        </w:rPr>
        <w:t xml:space="preserve">Для публикации проведения конкурсов и аукционов на право заключения договора пользования рыбоводным участком в разделе «Рыболовство и добыча водных биоресурсов» в общие параметры извещения будет добавлена возможность создать извещение удовлетворяющее требованиям пунктов 24 и 82 постановления Правительства РФ от 15 мая 2014 г. № 450. </w:t>
      </w:r>
    </w:p>
    <w:p w:rsidR="007C06D2" w:rsidRPr="00BB7C79" w:rsidRDefault="007C06D2" w:rsidP="007C06D2">
      <w:pPr>
        <w:suppressAutoHyphens/>
        <w:spacing w:before="100" w:after="115"/>
        <w:ind w:firstLine="708"/>
        <w:rPr>
          <w:lang w:eastAsia="ar-SA"/>
        </w:rPr>
      </w:pPr>
      <w:r w:rsidRPr="00BB7C79">
        <w:rPr>
          <w:lang w:eastAsia="ar-SA"/>
        </w:rPr>
        <w:t>Организаторам конкурсов и аукционов должна быть предоставлена возможность на Официальном сайте в разделе «Рыболовство и добыча водных биоресурсов»:</w:t>
      </w:r>
    </w:p>
    <w:p w:rsidR="007C06D2" w:rsidRPr="00BB7C79" w:rsidRDefault="007C06D2" w:rsidP="007C06D2">
      <w:pPr>
        <w:numPr>
          <w:ilvl w:val="0"/>
          <w:numId w:val="75"/>
        </w:numPr>
        <w:suppressAutoHyphens/>
        <w:spacing w:before="100" w:after="115"/>
        <w:rPr>
          <w:lang w:eastAsia="ar-SA"/>
        </w:rPr>
      </w:pPr>
      <w:r w:rsidRPr="00BB7C79">
        <w:rPr>
          <w:lang w:eastAsia="ar-SA"/>
        </w:rPr>
        <w:t xml:space="preserve">создавать и опубликовывать извещения, состоящие из лотов, о проведении конкурсов и аукционов на право заключения договора пользования рыбоводным участком с указанием в извещении информации, в том числе, об организаторе торгов (наименование, местоположение, почтовый адрес, адрес электронной почты, контактный телефон), о предмете торгов (сведения о рыбоводном участке, включая его местоположение, площадь, границы, географическую карту и (или) схему рыбоводного </w:t>
      </w:r>
      <w:r w:rsidRPr="00BB7C79">
        <w:rPr>
          <w:lang w:eastAsia="ar-SA"/>
        </w:rPr>
        <w:lastRenderedPageBreak/>
        <w:t>участка, рекомендуемые объекты аквакультуры и их объеме, подлежащие выпуску в водный объект, разведению и (или) содержанию, выращиванию, а также изъятию из водного объекта в границах рыбоводного участка, основания и условия, определяющие изъятие объектов аквакультуры из водных объектов в границах рыбоводного участка, мероприятия, которые относятся к рыбохозяйственной мелиорации (по годам на весь срок действия договора), планируемые к осуществлению рыбоводным хозяйством, а также ограничения, связанные с его использованием рыбоводного участка), места, порядка, даты и времени начала и окончания подачи заявок, срока договора, требований  к заявителям, критериев оценки и сопоставления заявок, места, даты и времени вскрытия конвертов с заявками и открытия доступа к заявкам, места и даты рассмотрения заявок и подведения итогов, адреса официального сайта, на котором размещена документация, срока, места и порядка ее представления, размера, порядка и срока внесения платы в федеральный бюджет, взимаемой организатором торгов за предоставление документации (если такая плата установлена организатором торгов), срока принятия решения об отказе от проведения конкурса или аукциона, реквизита счета, на котором учитываются задатки заявителей и на который подлежит зачислению плата за предоставление рыбоводного участка и иных, необходимых для перечисления платы реквизитов, размера задатка (в процентах) и реквизитов счетов, на котором учитываются задатки заявителей, для его перечисления, порядка и сроков внесения изменений в извещение и документацию, а также отказа от проведения конкурса и аукциона, реквизитов решения о проведении торгов, места, даты и времени проведения аукциона, начальной цены предмета аукциона и «шага» аукциона, иной информации, предусмотренной законодательством Российской Федерации;</w:t>
      </w:r>
    </w:p>
    <w:p w:rsidR="007C06D2" w:rsidRPr="00BB7C79" w:rsidRDefault="007C06D2" w:rsidP="007C06D2">
      <w:pPr>
        <w:pStyle w:val="afffffffffffffff7"/>
        <w:rPr>
          <w:sz w:val="24"/>
        </w:rPr>
      </w:pPr>
      <w:r w:rsidRPr="00BB7C79">
        <w:rPr>
          <w:sz w:val="24"/>
        </w:rPr>
        <w:t xml:space="preserve">При реализации данного требования будет использована модель информационного сопровождения торгов, реализованная на сайте. Для создания извещения будет использован визард создания извещения, реализованный для данного раздела. </w:t>
      </w:r>
    </w:p>
    <w:p w:rsidR="007C06D2" w:rsidRPr="00BB7C79" w:rsidRDefault="007C06D2" w:rsidP="007C06D2">
      <w:pPr>
        <w:pStyle w:val="afffffffffffffff7"/>
        <w:rPr>
          <w:sz w:val="24"/>
        </w:rPr>
      </w:pPr>
      <w:r w:rsidRPr="00BB7C79">
        <w:rPr>
          <w:sz w:val="24"/>
        </w:rPr>
        <w:t>Организатору торгов будет предоставлена возможность указать в извещении всю информацию, требования к которой установлены правилами проведения торгов. Детальные требования к атрибутному составу извещения будут определены на этапе разработки ЧТЗ и согласованы с Заказчиком.</w:t>
      </w:r>
    </w:p>
    <w:p w:rsidR="007C06D2" w:rsidRPr="00BB7C79" w:rsidRDefault="007C06D2" w:rsidP="007C06D2">
      <w:pPr>
        <w:numPr>
          <w:ilvl w:val="0"/>
          <w:numId w:val="75"/>
        </w:numPr>
        <w:suppressAutoHyphens/>
        <w:spacing w:before="100" w:after="115"/>
        <w:rPr>
          <w:lang w:eastAsia="ar-SA"/>
        </w:rPr>
      </w:pPr>
      <w:r w:rsidRPr="00BB7C79">
        <w:rPr>
          <w:lang w:eastAsia="ar-SA"/>
        </w:rPr>
        <w:t>вносить изменения в извещения, включая лоты и результаты торгов, на любом этапе жизненного цикла извещения (до переноса в архив);</w:t>
      </w:r>
    </w:p>
    <w:p w:rsidR="007C06D2" w:rsidRPr="00BB7C79" w:rsidRDefault="007C06D2" w:rsidP="007C06D2">
      <w:pPr>
        <w:pStyle w:val="afffffffffffffff7"/>
        <w:rPr>
          <w:sz w:val="24"/>
        </w:rPr>
      </w:pPr>
      <w:r w:rsidRPr="00BB7C79">
        <w:rPr>
          <w:sz w:val="24"/>
        </w:rPr>
        <w:t>Будет реализована возможность вносить изменения в данные извещения, как в отношении параметров всего извещения в целом, так и в отдельный лот извещения, в любой момент времени от создания до переноса извещения в архив; при этом все изменения будут фиксироваться в закладке «Изменения» извещения.</w:t>
      </w:r>
    </w:p>
    <w:p w:rsidR="007C06D2" w:rsidRPr="00BB7C79" w:rsidRDefault="007C06D2" w:rsidP="007C06D2">
      <w:pPr>
        <w:numPr>
          <w:ilvl w:val="0"/>
          <w:numId w:val="75"/>
        </w:numPr>
        <w:suppressAutoHyphens/>
        <w:spacing w:before="100" w:after="115"/>
        <w:rPr>
          <w:lang w:eastAsia="ar-SA"/>
        </w:rPr>
      </w:pPr>
      <w:r w:rsidRPr="00BB7C79">
        <w:rPr>
          <w:lang w:eastAsia="ar-SA"/>
        </w:rPr>
        <w:t xml:space="preserve">опубликовывать информацию о приостановлении приема заявок или процедуры проведения торгов с последующей возможностью возобновления приостановленной процедуры или отменить проведение торгов. При возобновлении проведения торгов организатору торгов должна быть предоставлена возможность внести изменения в извещение и в документацию; </w:t>
      </w:r>
    </w:p>
    <w:p w:rsidR="007C06D2" w:rsidRPr="00BB7C79" w:rsidRDefault="007C06D2" w:rsidP="007C06D2">
      <w:pPr>
        <w:pStyle w:val="afffffffffffffff7"/>
        <w:rPr>
          <w:sz w:val="24"/>
        </w:rPr>
      </w:pPr>
      <w:r w:rsidRPr="00BB7C79">
        <w:rPr>
          <w:sz w:val="24"/>
        </w:rPr>
        <w:t xml:space="preserve">Данное требование будет реализовано в соответствии с положениями Федерального закона от 26 июля 2006 г. № 135-ФЗ «О защите конкуренции». С целью обеспечения удобства и </w:t>
      </w:r>
      <w:r w:rsidRPr="00BB7C79">
        <w:rPr>
          <w:sz w:val="24"/>
        </w:rPr>
        <w:lastRenderedPageBreak/>
        <w:t xml:space="preserve">простоты работы пользователей при реализации данной задачи Исполнитель будет соблюдать преемственность результатов работ по государственному контракту от 5 сентября 2012 г. № 1601-09-12, в рамках которого был создан функционал в отношении других видов торгов. </w:t>
      </w:r>
    </w:p>
    <w:p w:rsidR="007C06D2" w:rsidRPr="00BB7C79" w:rsidRDefault="007C06D2" w:rsidP="007C06D2">
      <w:pPr>
        <w:numPr>
          <w:ilvl w:val="0"/>
          <w:numId w:val="75"/>
        </w:numPr>
        <w:suppressAutoHyphens/>
        <w:spacing w:before="100" w:after="115"/>
        <w:rPr>
          <w:lang w:eastAsia="ar-SA"/>
        </w:rPr>
      </w:pPr>
      <w:r w:rsidRPr="00BB7C79">
        <w:rPr>
          <w:lang w:eastAsia="ar-SA"/>
        </w:rPr>
        <w:t>опубликовывать информацию об отказе от проведения ранее объявленных торгов;</w:t>
      </w:r>
    </w:p>
    <w:p w:rsidR="007C06D2" w:rsidRPr="00BB7C79" w:rsidRDefault="007C06D2" w:rsidP="007C06D2">
      <w:pPr>
        <w:pStyle w:val="afffffffffffffff7"/>
        <w:rPr>
          <w:sz w:val="24"/>
        </w:rPr>
      </w:pPr>
      <w:r w:rsidRPr="00BB7C79">
        <w:rPr>
          <w:sz w:val="24"/>
        </w:rPr>
        <w:t>При реализации данного требования будет использован функционал отмены/аннулирования проведения или результата торгов, реализованный на Официальном сайте.</w:t>
      </w:r>
    </w:p>
    <w:p w:rsidR="007C06D2" w:rsidRPr="00BB7C79" w:rsidRDefault="007C06D2" w:rsidP="007C06D2">
      <w:pPr>
        <w:numPr>
          <w:ilvl w:val="0"/>
          <w:numId w:val="75"/>
        </w:numPr>
        <w:suppressAutoHyphens/>
        <w:spacing w:before="100" w:after="115"/>
        <w:rPr>
          <w:lang w:eastAsia="ar-SA"/>
        </w:rPr>
      </w:pPr>
      <w:r w:rsidRPr="00BB7C79">
        <w:rPr>
          <w:lang w:eastAsia="ar-SA"/>
        </w:rPr>
        <w:t>опубликовывать протоколы и решения, которые составляются и принимаются в ходе проведения торгов;</w:t>
      </w:r>
    </w:p>
    <w:p w:rsidR="007C06D2" w:rsidRPr="00BB7C79" w:rsidRDefault="007C06D2" w:rsidP="007C06D2">
      <w:pPr>
        <w:pStyle w:val="afffffffffffffff7"/>
        <w:rPr>
          <w:sz w:val="24"/>
        </w:rPr>
      </w:pPr>
      <w:r w:rsidRPr="00BB7C79">
        <w:rPr>
          <w:sz w:val="24"/>
        </w:rPr>
        <w:t>При реализации данного требования будет использован функционал управления протоколами, реализованный на Официальном сайте. Состав протоколов, публикуемых на сайте, будет соответствовать составу, который предусмотрен правилами утвержденными постановлением Правительства РФ № 148 от 15.05.2014 г.</w:t>
      </w:r>
    </w:p>
    <w:p w:rsidR="007C06D2" w:rsidRPr="00BB7C79" w:rsidRDefault="007C06D2" w:rsidP="007C06D2">
      <w:pPr>
        <w:numPr>
          <w:ilvl w:val="0"/>
          <w:numId w:val="75"/>
        </w:numPr>
        <w:suppressAutoHyphens/>
        <w:spacing w:before="100" w:after="115"/>
        <w:rPr>
          <w:lang w:eastAsia="ar-SA"/>
        </w:rPr>
      </w:pPr>
      <w:r w:rsidRPr="00BB7C79">
        <w:rPr>
          <w:lang w:eastAsia="ar-SA"/>
        </w:rPr>
        <w:t>опубликовывать информацию о результатах конкурса и аукциона;</w:t>
      </w:r>
    </w:p>
    <w:p w:rsidR="007C06D2" w:rsidRPr="00BB7C79" w:rsidRDefault="007C06D2" w:rsidP="007C06D2">
      <w:pPr>
        <w:pStyle w:val="afffffffffffffff7"/>
        <w:rPr>
          <w:sz w:val="24"/>
        </w:rPr>
      </w:pPr>
      <w:r w:rsidRPr="00BB7C79">
        <w:rPr>
          <w:sz w:val="24"/>
        </w:rPr>
        <w:t>При реализации данного требования будет использован функционал публикации информации о результатах торгов, реализованный в данном разделе.</w:t>
      </w:r>
    </w:p>
    <w:p w:rsidR="007C06D2" w:rsidRPr="00BB7C79" w:rsidRDefault="007C06D2" w:rsidP="007C06D2">
      <w:pPr>
        <w:numPr>
          <w:ilvl w:val="0"/>
          <w:numId w:val="75"/>
        </w:numPr>
        <w:suppressAutoHyphens/>
        <w:spacing w:before="100" w:after="115"/>
        <w:rPr>
          <w:lang w:eastAsia="ar-SA"/>
        </w:rPr>
      </w:pPr>
      <w:r w:rsidRPr="00BB7C79">
        <w:rPr>
          <w:lang w:eastAsia="ar-SA"/>
        </w:rPr>
        <w:t>опубликовывать информацию об отмене протоколов и результатов проведения конкурса и аукциона;</w:t>
      </w:r>
    </w:p>
    <w:p w:rsidR="007C06D2" w:rsidRPr="00BB7C79" w:rsidRDefault="007C06D2" w:rsidP="007C06D2">
      <w:pPr>
        <w:pStyle w:val="afffffffffffffff7"/>
        <w:rPr>
          <w:sz w:val="24"/>
        </w:rPr>
      </w:pPr>
      <w:r w:rsidRPr="00BB7C79">
        <w:rPr>
          <w:sz w:val="24"/>
        </w:rPr>
        <w:t>При реализации данного требования будет использован функционал отмены/аннулирования протокола, результатов и публикации нового взамен отмененного, реализованный на Официальном сайте для данного раздела.</w:t>
      </w:r>
    </w:p>
    <w:p w:rsidR="007C06D2" w:rsidRPr="00BB7C79" w:rsidRDefault="007C06D2" w:rsidP="007C06D2">
      <w:pPr>
        <w:numPr>
          <w:ilvl w:val="0"/>
          <w:numId w:val="75"/>
        </w:numPr>
        <w:suppressAutoHyphens/>
        <w:spacing w:before="100" w:after="115"/>
        <w:rPr>
          <w:lang w:eastAsia="ar-SA"/>
        </w:rPr>
      </w:pPr>
      <w:r w:rsidRPr="00BB7C79">
        <w:rPr>
          <w:lang w:eastAsia="ar-SA"/>
        </w:rPr>
        <w:t>подписывать информацию и документы при размещении их на Официальном сайте квалифицированной электронной подписью.</w:t>
      </w:r>
    </w:p>
    <w:p w:rsidR="007C06D2" w:rsidRPr="00BB7C79" w:rsidRDefault="007C06D2" w:rsidP="007C06D2">
      <w:pPr>
        <w:pStyle w:val="afffffffffffffff7"/>
        <w:rPr>
          <w:sz w:val="24"/>
        </w:rPr>
      </w:pPr>
      <w:r w:rsidRPr="00BB7C79">
        <w:rPr>
          <w:sz w:val="24"/>
        </w:rPr>
        <w:t>При реализации данного требования будет использован функционал подписания квалифицированной электронной подписью, реализованный на Официальном сайте.</w:t>
      </w:r>
    </w:p>
    <w:p w:rsidR="007C06D2" w:rsidRPr="00BB7C79" w:rsidRDefault="007C06D2" w:rsidP="007C06D2">
      <w:pPr>
        <w:suppressAutoHyphens/>
        <w:spacing w:before="100" w:after="115"/>
        <w:ind w:firstLine="708"/>
        <w:rPr>
          <w:lang w:eastAsia="ar-SA"/>
        </w:rPr>
      </w:pPr>
      <w:r w:rsidRPr="00BB7C79">
        <w:rPr>
          <w:lang w:eastAsia="ar-SA"/>
        </w:rPr>
        <w:t>При публикации, редактировании информации, отмене торгов должен осуществляться контроль сроков выполнения указанных операций, если они установлены законодательством Российской Федерации.</w:t>
      </w:r>
    </w:p>
    <w:p w:rsidR="007C06D2" w:rsidRPr="00BB7C79" w:rsidRDefault="007C06D2" w:rsidP="007C06D2">
      <w:pPr>
        <w:pStyle w:val="afffffffffffffff7"/>
        <w:rPr>
          <w:sz w:val="24"/>
        </w:rPr>
      </w:pPr>
      <w:r w:rsidRPr="00BB7C79">
        <w:rPr>
          <w:sz w:val="24"/>
        </w:rPr>
        <w:t>При публикации, редактировании извещения, отмене торгов будет осуществляться контроль сроков выполнения указанных операций, в соответствии с требованиями Постановления от 15 мая 2014 г. №450 «Об утверждении правил организации и проведения торгов (конкурсов, аукционов) на право заключения договора пользования рыбоводным участком». Если информация публикуется с нарушением сроков, пользователю будет выдаваться информационное сообщение о нарушении сроков и предоставляться возможность выбора – продолжить публикацию информации или внести изменения для устранения нарушений.</w:t>
      </w:r>
    </w:p>
    <w:p w:rsidR="007C06D2" w:rsidRPr="00BB7C79" w:rsidRDefault="007C06D2" w:rsidP="007C06D2">
      <w:pPr>
        <w:suppressAutoHyphens/>
        <w:spacing w:before="100" w:after="115"/>
        <w:ind w:firstLine="708"/>
        <w:rPr>
          <w:lang w:eastAsia="ar-SA"/>
        </w:rPr>
      </w:pPr>
      <w:r w:rsidRPr="00BB7C79">
        <w:rPr>
          <w:lang w:eastAsia="ar-SA"/>
        </w:rPr>
        <w:lastRenderedPageBreak/>
        <w:t>При проведении любой из выше перечисленных операций над извещением всем активным пользователям с ролью «Ответственный пользователь организатора торгов» должно отправляться уведомление на электронный адрес о проведении операции.</w:t>
      </w:r>
    </w:p>
    <w:p w:rsidR="007C06D2" w:rsidRPr="00BB7C79" w:rsidRDefault="007C06D2" w:rsidP="007C06D2">
      <w:pPr>
        <w:pStyle w:val="afffffffffffffff7"/>
        <w:rPr>
          <w:sz w:val="24"/>
        </w:rPr>
      </w:pPr>
      <w:r w:rsidRPr="00BB7C79">
        <w:rPr>
          <w:sz w:val="24"/>
        </w:rPr>
        <w:t>При реализации данного требования будет использован функционал уведомления ответственных пользователей организатора торгов, реализованный на Официальном сайте.</w:t>
      </w:r>
    </w:p>
    <w:p w:rsidR="007C06D2" w:rsidRPr="00BB7C79" w:rsidRDefault="007C06D2" w:rsidP="007C06D2">
      <w:pPr>
        <w:suppressAutoHyphens/>
        <w:spacing w:before="100" w:after="115"/>
        <w:ind w:firstLine="708"/>
        <w:rPr>
          <w:lang w:eastAsia="ar-SA"/>
        </w:rPr>
      </w:pPr>
      <w:r w:rsidRPr="00BB7C79">
        <w:rPr>
          <w:lang w:eastAsia="ar-SA"/>
        </w:rPr>
        <w:t>По всем опубликованным извещениям о проведении торгов в АРМ «Контролирующий орган» должна быть предоставлена возможность опубликовать поступившую жалобу на проведение торгов и решение по ней. Опубликованные жалобы и решения по ним должны отражаться в реестре жалоб, организованном на Официальном сайте.</w:t>
      </w:r>
    </w:p>
    <w:p w:rsidR="007C06D2" w:rsidRPr="00BB7C79" w:rsidRDefault="007C06D2" w:rsidP="007C06D2">
      <w:pPr>
        <w:pStyle w:val="afffffffffffffff7"/>
        <w:rPr>
          <w:sz w:val="24"/>
        </w:rPr>
      </w:pPr>
      <w:r w:rsidRPr="00BB7C79">
        <w:rPr>
          <w:sz w:val="24"/>
        </w:rPr>
        <w:t>По всем опубликованным извещениям о проведении торгов в АРМ «Контролирующий орган» будет предоставлена возможность опубликовать поступившую жалобу на проведение торгов и решение по ней. Опубликованные жалобы и решения по ним будут отражаться в реестре жалоб, организованном на Официальном сайте. Опубликованные документы будут доступны всем пользователям в публичном разделе для просмотра и скачивания в тех же форматах, что и исходные файлы, прикрепленные представителями ФАС России. Помимо этого всем ответственным пользователям данного организатора торгов на электронный адрес будет автоматически отправляться уведомление о публикации жалобы и решения по ней.</w:t>
      </w:r>
    </w:p>
    <w:p w:rsidR="007C06D2" w:rsidRPr="00BB7C79" w:rsidRDefault="007C06D2" w:rsidP="007C06D2">
      <w:pPr>
        <w:suppressAutoHyphens/>
        <w:spacing w:before="100" w:after="115"/>
        <w:ind w:firstLine="708"/>
        <w:rPr>
          <w:lang w:eastAsia="ar-SA"/>
        </w:rPr>
      </w:pPr>
      <w:r w:rsidRPr="00BB7C79">
        <w:rPr>
          <w:lang w:eastAsia="ar-SA"/>
        </w:rPr>
        <w:t>Все действия авторизованных пользователей сайта, совершаемые над опубликованным извещением, должны быть зафиксированы в разделе журналирования, организованном на Официальном сайте.</w:t>
      </w:r>
    </w:p>
    <w:p w:rsidR="007C06D2" w:rsidRPr="00BB7C79" w:rsidRDefault="007C06D2" w:rsidP="007C06D2">
      <w:pPr>
        <w:pStyle w:val="afffffffffffffff7"/>
        <w:rPr>
          <w:sz w:val="24"/>
        </w:rPr>
      </w:pPr>
      <w:r w:rsidRPr="00BB7C79">
        <w:rPr>
          <w:sz w:val="24"/>
        </w:rPr>
        <w:t>При реализации данного требования будет использован функционал логирования всех действий авторизованных пользователей. Зафиксированные действия пользователей, будут отражены в журналировании, организованном на Официальном сайте.</w:t>
      </w:r>
    </w:p>
    <w:p w:rsidR="007C06D2" w:rsidRPr="00BB7C79" w:rsidRDefault="007C06D2" w:rsidP="007C06D2">
      <w:pPr>
        <w:suppressAutoHyphens/>
        <w:spacing w:before="100" w:after="115"/>
        <w:ind w:firstLine="708"/>
        <w:rPr>
          <w:lang w:eastAsia="ar-SA"/>
        </w:rPr>
      </w:pPr>
      <w:r w:rsidRPr="00BB7C79">
        <w:rPr>
          <w:lang w:eastAsia="ar-SA"/>
        </w:rPr>
        <w:t xml:space="preserve">Опубликованные в разделе «Рыболовство и добыча водных биоресурсов» извещения в публичном разделе должны быть доступны для просмотра в виде списка, который может ограничиваться критериями поиска, заданными пользователям. В списке извещений должен быть предусмотрен переход для просмотра каждого конкретного лота, а также быстрый просмотр. </w:t>
      </w:r>
    </w:p>
    <w:p w:rsidR="007C06D2" w:rsidRPr="00BB7C79" w:rsidRDefault="007C06D2" w:rsidP="007C06D2">
      <w:pPr>
        <w:pStyle w:val="afffffffffffffff7"/>
        <w:rPr>
          <w:sz w:val="24"/>
        </w:rPr>
      </w:pPr>
      <w:r w:rsidRPr="00BB7C79">
        <w:rPr>
          <w:sz w:val="24"/>
        </w:rPr>
        <w:t>При реализации данного требования будет использована модель просмотра извещений, используемая на Официальном сайте в существующих разделах торгов. Пользователям будет предоставлена возможность быстрого просмотра выбранного лота или переход к просмотру всего извещения.</w:t>
      </w:r>
    </w:p>
    <w:p w:rsidR="007C06D2" w:rsidRPr="00BB7C79" w:rsidRDefault="007C06D2" w:rsidP="007C06D2">
      <w:pPr>
        <w:suppressAutoHyphens/>
        <w:spacing w:before="100" w:after="115"/>
        <w:ind w:firstLine="708"/>
        <w:rPr>
          <w:lang w:eastAsia="ar-SA"/>
        </w:rPr>
      </w:pPr>
      <w:r w:rsidRPr="00BB7C79">
        <w:rPr>
          <w:lang w:eastAsia="ar-SA"/>
        </w:rPr>
        <w:t>Пользователям в публичном разделе Официального сайта должна быть предоставлена возможность:</w:t>
      </w:r>
    </w:p>
    <w:p w:rsidR="007C06D2" w:rsidRPr="00BB7C79" w:rsidRDefault="007C06D2" w:rsidP="007C06D2">
      <w:pPr>
        <w:numPr>
          <w:ilvl w:val="0"/>
          <w:numId w:val="75"/>
        </w:numPr>
        <w:suppressAutoHyphens/>
        <w:spacing w:before="100" w:after="115"/>
        <w:rPr>
          <w:lang w:eastAsia="ar-SA"/>
        </w:rPr>
      </w:pPr>
      <w:r w:rsidRPr="00BB7C79">
        <w:rPr>
          <w:lang w:eastAsia="ar-SA"/>
        </w:rPr>
        <w:t>поиска опубликованных извещений по атрибутам извещений;</w:t>
      </w:r>
    </w:p>
    <w:p w:rsidR="007C06D2" w:rsidRPr="00BB7C79" w:rsidRDefault="007C06D2" w:rsidP="007C06D2">
      <w:pPr>
        <w:pStyle w:val="afffffffffffffff7"/>
        <w:rPr>
          <w:sz w:val="24"/>
        </w:rPr>
      </w:pPr>
      <w:r w:rsidRPr="00BB7C79">
        <w:rPr>
          <w:sz w:val="24"/>
        </w:rPr>
        <w:t xml:space="preserve">Извещения о проведении конкурсов и аукционов на право заключения договора пользования рыбоводным участком, находящимся в государственной или муниципальной собственности будут </w:t>
      </w:r>
      <w:r w:rsidRPr="00BB7C79">
        <w:rPr>
          <w:sz w:val="24"/>
        </w:rPr>
        <w:lastRenderedPageBreak/>
        <w:t>добавлены в существующий поиск извещений, как по ограниченному набору атрибутов (простой поиск), так и по расширенному набору (расширенный поиск).</w:t>
      </w:r>
    </w:p>
    <w:p w:rsidR="007C06D2" w:rsidRPr="00BB7C79" w:rsidRDefault="007C06D2" w:rsidP="007C06D2">
      <w:pPr>
        <w:numPr>
          <w:ilvl w:val="0"/>
          <w:numId w:val="75"/>
        </w:numPr>
        <w:suppressAutoHyphens/>
        <w:spacing w:before="100" w:after="115"/>
        <w:rPr>
          <w:lang w:eastAsia="ar-SA"/>
        </w:rPr>
      </w:pPr>
      <w:r w:rsidRPr="00BB7C79">
        <w:rPr>
          <w:lang w:eastAsia="ar-SA"/>
        </w:rPr>
        <w:t>поиска контекста в текстовых полях извещения и в прикрепленных к извещению файлов (созданных в текстовых редакторах);</w:t>
      </w:r>
    </w:p>
    <w:p w:rsidR="007C06D2" w:rsidRPr="00BB7C79" w:rsidRDefault="007C06D2" w:rsidP="007C06D2">
      <w:pPr>
        <w:pStyle w:val="afffffffffffffff7"/>
        <w:rPr>
          <w:sz w:val="24"/>
        </w:rPr>
      </w:pPr>
      <w:r w:rsidRPr="00BB7C79">
        <w:rPr>
          <w:sz w:val="24"/>
        </w:rPr>
        <w:t xml:space="preserve">Текстовые поля извещений и прикрепленные файлы (созданных в текстовых редакторах) будут включены в контекстный поиск, реализованный на сайте. </w:t>
      </w:r>
    </w:p>
    <w:p w:rsidR="007C06D2" w:rsidRPr="00BB7C79" w:rsidRDefault="007C06D2" w:rsidP="007C06D2">
      <w:pPr>
        <w:numPr>
          <w:ilvl w:val="0"/>
          <w:numId w:val="75"/>
        </w:numPr>
        <w:suppressAutoHyphens/>
        <w:spacing w:before="100" w:after="115"/>
        <w:rPr>
          <w:lang w:eastAsia="ar-SA"/>
        </w:rPr>
      </w:pPr>
      <w:r w:rsidRPr="00BB7C79">
        <w:rPr>
          <w:lang w:eastAsia="ar-SA"/>
        </w:rPr>
        <w:t>просмотра опубликованной информации и скачивания прикрепленных к извещению электронных версий документов;</w:t>
      </w:r>
    </w:p>
    <w:p w:rsidR="007C06D2" w:rsidRPr="00BB7C79" w:rsidRDefault="007C06D2" w:rsidP="007C06D2">
      <w:pPr>
        <w:pStyle w:val="afffffffffffffff7"/>
        <w:rPr>
          <w:sz w:val="24"/>
        </w:rPr>
      </w:pPr>
      <w:r w:rsidRPr="00BB7C79">
        <w:rPr>
          <w:sz w:val="24"/>
        </w:rPr>
        <w:t>Просмотр опубликованной информации и скачивание прикрепленных к извещению электронных версий документов будет реализовано с соблюдением единства структурного оформления предоставления информации в существующих разделах о проведении торгов.</w:t>
      </w:r>
    </w:p>
    <w:p w:rsidR="007C06D2" w:rsidRPr="00BB7C79" w:rsidRDefault="007C06D2" w:rsidP="007C06D2">
      <w:pPr>
        <w:numPr>
          <w:ilvl w:val="0"/>
          <w:numId w:val="75"/>
        </w:numPr>
        <w:suppressAutoHyphens/>
        <w:spacing w:before="100" w:after="115"/>
        <w:rPr>
          <w:lang w:eastAsia="ar-SA"/>
        </w:rPr>
      </w:pPr>
      <w:r w:rsidRPr="00BB7C79">
        <w:rPr>
          <w:lang w:eastAsia="ar-SA"/>
        </w:rPr>
        <w:t>формирования печатных форм извещения и протоколов и возможность сохранения их в форматах PDF или RTF. При формировании печатной формы на ней должны быть указаны: источник печати, дата и время формирования формы для печати, а также максимальное количество страниц в сформированном документе и текущая страница (пример: страница 2 из 18);</w:t>
      </w:r>
    </w:p>
    <w:p w:rsidR="007C06D2" w:rsidRPr="00BB7C79" w:rsidRDefault="007C06D2" w:rsidP="007C06D2">
      <w:pPr>
        <w:pStyle w:val="afffffffffffffff7"/>
        <w:rPr>
          <w:sz w:val="24"/>
        </w:rPr>
      </w:pPr>
      <w:r w:rsidRPr="00BB7C79">
        <w:rPr>
          <w:sz w:val="24"/>
        </w:rPr>
        <w:t>Для реализации данного требования будет разработан шаблон печатной формы извещения. На основе шаблона пользователю будет предоставлена возможность сохранения сообщения в форматах PDF или RTF. При формировании печатной формы будут указаны: источник печати, дата и время формирования печатной формы, а также максимальное количество страниц в сформированном документе и текущая страница (пример: страница 2 из 18).</w:t>
      </w:r>
    </w:p>
    <w:p w:rsidR="007C06D2" w:rsidRPr="00BB7C79" w:rsidRDefault="007C06D2" w:rsidP="007C06D2">
      <w:pPr>
        <w:numPr>
          <w:ilvl w:val="0"/>
          <w:numId w:val="75"/>
        </w:numPr>
        <w:suppressAutoHyphens/>
        <w:spacing w:before="100" w:after="115"/>
        <w:rPr>
          <w:lang w:eastAsia="ar-SA"/>
        </w:rPr>
      </w:pPr>
      <w:r w:rsidRPr="00BB7C79">
        <w:rPr>
          <w:lang w:eastAsia="ar-SA"/>
        </w:rPr>
        <w:t xml:space="preserve">просмотра истории изменения данных извещения, включая данные лотов и результатов торгов, после публикации; </w:t>
      </w:r>
    </w:p>
    <w:p w:rsidR="007C06D2" w:rsidRPr="00BB7C79" w:rsidRDefault="007C06D2" w:rsidP="007C06D2">
      <w:pPr>
        <w:pStyle w:val="afffffffffffffff7"/>
        <w:rPr>
          <w:sz w:val="24"/>
        </w:rPr>
      </w:pPr>
      <w:r w:rsidRPr="00BB7C79">
        <w:rPr>
          <w:sz w:val="24"/>
        </w:rPr>
        <w:t xml:space="preserve">По каждому опубликованному извещению будет вестись история изменений. Отображение истории изменения сообщения будет реализовано согласно требованиям, определенным в пункте </w:t>
      </w:r>
      <w:r>
        <w:fldChar w:fldCharType="begin"/>
      </w:r>
      <w:r>
        <w:instrText xml:space="preserve"> REF _Ref398024118 \r \h  \* MERGEFORMAT </w:instrText>
      </w:r>
      <w:r>
        <w:fldChar w:fldCharType="separate"/>
      </w:r>
      <w:r w:rsidRPr="00BB7C79">
        <w:rPr>
          <w:sz w:val="24"/>
        </w:rPr>
        <w:t>5.5.8</w:t>
      </w:r>
      <w:r>
        <w:fldChar w:fldCharType="end"/>
      </w:r>
      <w:r w:rsidRPr="00BB7C79">
        <w:rPr>
          <w:sz w:val="24"/>
        </w:rPr>
        <w:t xml:space="preserve"> настоящего документа.</w:t>
      </w:r>
    </w:p>
    <w:p w:rsidR="007C06D2" w:rsidRPr="00BB7C79" w:rsidRDefault="007C06D2" w:rsidP="007C06D2">
      <w:pPr>
        <w:numPr>
          <w:ilvl w:val="0"/>
          <w:numId w:val="75"/>
        </w:numPr>
        <w:suppressAutoHyphens/>
        <w:spacing w:before="100" w:after="115"/>
        <w:rPr>
          <w:lang w:eastAsia="ar-SA"/>
        </w:rPr>
      </w:pPr>
      <w:r w:rsidRPr="00BB7C79">
        <w:rPr>
          <w:lang w:eastAsia="ar-SA"/>
        </w:rPr>
        <w:t>подписки на получение уведомлений на электронную почту об изменении информации по извещению или отдельному лоту, определенному пользователем;</w:t>
      </w:r>
    </w:p>
    <w:p w:rsidR="007C06D2" w:rsidRPr="00BB7C79" w:rsidRDefault="007C06D2" w:rsidP="007C06D2">
      <w:pPr>
        <w:pStyle w:val="afffffffffffffff7"/>
        <w:rPr>
          <w:sz w:val="24"/>
        </w:rPr>
      </w:pPr>
      <w:r w:rsidRPr="00BB7C79">
        <w:rPr>
          <w:sz w:val="24"/>
        </w:rPr>
        <w:t>Для извещений данного раздела будет подключен функционал подписки на получение уведомлений об изменении данных конкретного лота или всего извещения, реализованного на сайте.</w:t>
      </w:r>
    </w:p>
    <w:p w:rsidR="007C06D2" w:rsidRPr="00BB7C79" w:rsidRDefault="007C06D2" w:rsidP="007C06D2">
      <w:pPr>
        <w:numPr>
          <w:ilvl w:val="0"/>
          <w:numId w:val="75"/>
        </w:numPr>
        <w:suppressAutoHyphens/>
        <w:spacing w:before="100" w:after="115"/>
        <w:rPr>
          <w:lang w:eastAsia="ar-SA"/>
        </w:rPr>
      </w:pPr>
      <w:r w:rsidRPr="00BB7C79">
        <w:rPr>
          <w:lang w:eastAsia="ar-SA"/>
        </w:rPr>
        <w:t>формирования печатной формы жалобы на нарушение процедур проведения торгов, а также переходить на получение услуги «Устранение нарушения антимонопольного законодательства» на Портале госуслуг в порядке, организованном на Официальном сайте;</w:t>
      </w:r>
    </w:p>
    <w:p w:rsidR="007C06D2" w:rsidRPr="00BB7C79" w:rsidRDefault="007C06D2" w:rsidP="007C06D2">
      <w:pPr>
        <w:pStyle w:val="afffffffffffffff7"/>
        <w:rPr>
          <w:sz w:val="24"/>
        </w:rPr>
      </w:pPr>
      <w:r w:rsidRPr="00BB7C79">
        <w:rPr>
          <w:sz w:val="24"/>
        </w:rPr>
        <w:lastRenderedPageBreak/>
        <w:t>Для извещений данного раздела будет подключен функционал формирования печатной формы жалобы, реализованного на сайте и ссылки для перехода на получение услуги «Устранение нарушения антимонопольного законодательства» на Портале государственных и муниципальных услуг (функций).</w:t>
      </w:r>
    </w:p>
    <w:p w:rsidR="007C06D2" w:rsidRPr="00BB7C79" w:rsidRDefault="007C06D2" w:rsidP="007C06D2">
      <w:pPr>
        <w:numPr>
          <w:ilvl w:val="0"/>
          <w:numId w:val="75"/>
        </w:numPr>
        <w:suppressAutoHyphens/>
        <w:spacing w:before="100" w:after="115"/>
        <w:rPr>
          <w:lang w:eastAsia="ar-SA"/>
        </w:rPr>
      </w:pPr>
      <w:r w:rsidRPr="00BB7C79">
        <w:rPr>
          <w:lang w:eastAsia="ar-SA"/>
        </w:rPr>
        <w:t>просмотра жалоб и решений по ним, опубликованных из АРМ «Контролирующий орган».</w:t>
      </w:r>
    </w:p>
    <w:p w:rsidR="007C06D2" w:rsidRPr="00BB7C79" w:rsidRDefault="007C06D2" w:rsidP="007C06D2">
      <w:pPr>
        <w:pStyle w:val="afffffffffffffff7"/>
        <w:rPr>
          <w:sz w:val="24"/>
        </w:rPr>
      </w:pPr>
      <w:r w:rsidRPr="00BB7C79">
        <w:rPr>
          <w:sz w:val="24"/>
        </w:rPr>
        <w:t>Просмотр жалоб и решений по ним, опубликованных из АРМ «Контролирующий орган» будет доступен во вкладке извещения «Жалобы».</w:t>
      </w:r>
    </w:p>
    <w:p w:rsidR="007C06D2" w:rsidRPr="00BB7C79" w:rsidRDefault="007C06D2" w:rsidP="007C06D2">
      <w:pPr>
        <w:suppressAutoHyphens/>
        <w:spacing w:before="100" w:after="115"/>
        <w:ind w:firstLine="708"/>
        <w:rPr>
          <w:lang w:eastAsia="ar-SA"/>
        </w:rPr>
      </w:pPr>
      <w:r w:rsidRPr="00BB7C79">
        <w:rPr>
          <w:lang w:eastAsia="ar-SA"/>
        </w:rPr>
        <w:t>Опубликованные на Официальном сайте извещения должны быть включены в наборы открытых данных и в поиск по всем торгам, а также в статистические отчеты на Официальном сайте.</w:t>
      </w:r>
    </w:p>
    <w:p w:rsidR="007C06D2" w:rsidRPr="00BB7C79" w:rsidRDefault="007C06D2" w:rsidP="007C06D2">
      <w:pPr>
        <w:pStyle w:val="afffffffffffffff7"/>
        <w:rPr>
          <w:sz w:val="24"/>
        </w:rPr>
      </w:pPr>
      <w:r w:rsidRPr="00BB7C79">
        <w:rPr>
          <w:sz w:val="24"/>
        </w:rPr>
        <w:t>Опубликованные на Официальном сайте сообщения будут включены:</w:t>
      </w:r>
    </w:p>
    <w:p w:rsidR="007C06D2" w:rsidRPr="00BB7C79" w:rsidRDefault="007C06D2" w:rsidP="007C06D2">
      <w:pPr>
        <w:pStyle w:val="afffffffffffffffa"/>
        <w:numPr>
          <w:ilvl w:val="0"/>
          <w:numId w:val="75"/>
        </w:numPr>
        <w:rPr>
          <w:sz w:val="24"/>
        </w:rPr>
      </w:pPr>
      <w:r w:rsidRPr="00BB7C79">
        <w:rPr>
          <w:sz w:val="24"/>
        </w:rPr>
        <w:t xml:space="preserve">в наборы открытых данных, реализованных по требованиям определенным в пункте </w:t>
      </w:r>
      <w:r>
        <w:fldChar w:fldCharType="begin"/>
      </w:r>
      <w:r>
        <w:instrText xml:space="preserve"> REF _Ref398039367 \r \h  \* MERGEFORMAT </w:instrText>
      </w:r>
      <w:r>
        <w:fldChar w:fldCharType="separate"/>
      </w:r>
      <w:r w:rsidRPr="00BB7C79">
        <w:rPr>
          <w:sz w:val="24"/>
        </w:rPr>
        <w:t>5.5.12</w:t>
      </w:r>
      <w:r>
        <w:fldChar w:fldCharType="end"/>
      </w:r>
      <w:r w:rsidRPr="00BB7C79">
        <w:rPr>
          <w:sz w:val="24"/>
        </w:rPr>
        <w:t xml:space="preserve"> настоящего документа;</w:t>
      </w:r>
    </w:p>
    <w:p w:rsidR="007C06D2" w:rsidRPr="00BB7C79" w:rsidRDefault="007C06D2" w:rsidP="007C06D2">
      <w:pPr>
        <w:pStyle w:val="afffffffffffffffa"/>
        <w:numPr>
          <w:ilvl w:val="0"/>
          <w:numId w:val="75"/>
        </w:numPr>
        <w:rPr>
          <w:rFonts w:eastAsia="Calibri"/>
          <w:sz w:val="24"/>
        </w:rPr>
      </w:pPr>
      <w:r w:rsidRPr="00BB7C79">
        <w:rPr>
          <w:rFonts w:eastAsia="Calibri"/>
          <w:sz w:val="24"/>
        </w:rPr>
        <w:t>в статистические отчеты раздела «</w:t>
      </w:r>
      <w:r w:rsidRPr="00BB7C79">
        <w:rPr>
          <w:sz w:val="24"/>
        </w:rPr>
        <w:t>Рыболовство и добыча водных биоресурсов</w:t>
      </w:r>
      <w:r w:rsidRPr="00BB7C79">
        <w:rPr>
          <w:rFonts w:eastAsia="Calibri"/>
          <w:sz w:val="24"/>
        </w:rPr>
        <w:t>», реализованные в разделе сайта «Статистическая информация»;</w:t>
      </w:r>
    </w:p>
    <w:p w:rsidR="007C06D2" w:rsidRPr="00BB7C79" w:rsidRDefault="007C06D2" w:rsidP="007C06D2">
      <w:pPr>
        <w:pStyle w:val="afffffffffffffffa"/>
        <w:numPr>
          <w:ilvl w:val="0"/>
          <w:numId w:val="75"/>
        </w:numPr>
        <w:rPr>
          <w:sz w:val="24"/>
        </w:rPr>
      </w:pPr>
      <w:r w:rsidRPr="00BB7C79">
        <w:rPr>
          <w:sz w:val="24"/>
        </w:rPr>
        <w:t>в поиск извещений по атрибутам в разделе «Поиск по всем торгам».</w:t>
      </w:r>
    </w:p>
    <w:p w:rsidR="007C06D2" w:rsidRPr="00BB7C79" w:rsidRDefault="007C06D2" w:rsidP="007C06D2">
      <w:pPr>
        <w:suppressAutoHyphens/>
        <w:spacing w:before="100" w:after="115"/>
        <w:ind w:firstLine="708"/>
        <w:rPr>
          <w:lang w:eastAsia="ar-SA"/>
        </w:rPr>
      </w:pPr>
      <w:r w:rsidRPr="00BB7C79">
        <w:rPr>
          <w:lang w:eastAsia="ar-SA"/>
        </w:rPr>
        <w:t>Авторизованным пользователям организатора торгов должна быть предоставлена возможность указания в извещениях информации о проведении торгов в электронной форме.</w:t>
      </w:r>
    </w:p>
    <w:p w:rsidR="007C06D2" w:rsidRPr="00BB7C79" w:rsidRDefault="007C06D2" w:rsidP="007C06D2">
      <w:pPr>
        <w:pStyle w:val="afffffffffffffff7"/>
        <w:rPr>
          <w:sz w:val="24"/>
        </w:rPr>
      </w:pPr>
      <w:r w:rsidRPr="00BB7C79">
        <w:rPr>
          <w:sz w:val="24"/>
        </w:rPr>
        <w:t>Для реализации данного требования будет подключен функционал указания в извещениях информации о проведении торгов в электронной форме, реализованный на сайте.</w:t>
      </w:r>
    </w:p>
    <w:p w:rsidR="007C06D2" w:rsidRPr="00BB7C79" w:rsidRDefault="007C06D2" w:rsidP="007C06D2">
      <w:pPr>
        <w:suppressAutoHyphens/>
        <w:spacing w:before="100" w:after="115"/>
        <w:ind w:firstLine="708"/>
        <w:rPr>
          <w:lang w:eastAsia="ar-SA"/>
        </w:rPr>
      </w:pPr>
      <w:r w:rsidRPr="00BB7C79">
        <w:rPr>
          <w:lang w:eastAsia="ar-SA"/>
        </w:rPr>
        <w:t>Администратору официального сайта по аналогии с разделами торгов, разработанными в рамках предыдущих контрактов, должна быть предоставлена возможность:</w:t>
      </w:r>
    </w:p>
    <w:p w:rsidR="007C06D2" w:rsidRPr="00BB7C79" w:rsidRDefault="007C06D2" w:rsidP="007C06D2">
      <w:pPr>
        <w:numPr>
          <w:ilvl w:val="0"/>
          <w:numId w:val="75"/>
        </w:numPr>
        <w:suppressAutoHyphens/>
        <w:spacing w:before="100" w:after="115"/>
        <w:rPr>
          <w:lang w:eastAsia="ar-SA"/>
        </w:rPr>
      </w:pPr>
      <w:r w:rsidRPr="00BB7C79">
        <w:rPr>
          <w:lang w:eastAsia="ar-SA"/>
        </w:rPr>
        <w:t>заблокировать опубликованное на сайте извещение (по требованию уполномоченного органа);</w:t>
      </w:r>
    </w:p>
    <w:p w:rsidR="007C06D2" w:rsidRPr="00BB7C79" w:rsidRDefault="007C06D2" w:rsidP="007C06D2">
      <w:pPr>
        <w:pStyle w:val="afffffffffffffff7"/>
        <w:rPr>
          <w:sz w:val="24"/>
        </w:rPr>
      </w:pPr>
      <w:r w:rsidRPr="00BB7C79">
        <w:rPr>
          <w:sz w:val="24"/>
        </w:rPr>
        <w:t>Все извещения, опубликованные на сайте, будут доступны администратору для проведения операции блокировки. О факте блокировки извещения, ответственному пользователю организатора торгов и пользователям, подписавшимся на получение уведомлений об изменениях извещения, будет отправлено уведомление на электронную почту.</w:t>
      </w:r>
    </w:p>
    <w:p w:rsidR="007C06D2" w:rsidRPr="00BB7C79" w:rsidRDefault="007C06D2" w:rsidP="007C06D2">
      <w:pPr>
        <w:numPr>
          <w:ilvl w:val="0"/>
          <w:numId w:val="75"/>
        </w:numPr>
        <w:suppressAutoHyphens/>
        <w:spacing w:before="100" w:after="115"/>
        <w:rPr>
          <w:lang w:eastAsia="ar-SA"/>
        </w:rPr>
      </w:pPr>
      <w:r w:rsidRPr="00BB7C79">
        <w:rPr>
          <w:lang w:eastAsia="ar-SA"/>
        </w:rPr>
        <w:t>переместить извещение в архив, по истечению срока актуальности;</w:t>
      </w:r>
    </w:p>
    <w:p w:rsidR="007C06D2" w:rsidRPr="00BB7C79" w:rsidRDefault="007C06D2" w:rsidP="007C06D2">
      <w:pPr>
        <w:pStyle w:val="afffffffffffffff7"/>
        <w:rPr>
          <w:sz w:val="24"/>
        </w:rPr>
      </w:pPr>
      <w:r w:rsidRPr="00BB7C79">
        <w:rPr>
          <w:sz w:val="24"/>
        </w:rPr>
        <w:t>При реализации данного требования будет использован функционал архивирования извещений, реализованный на Официальном сайте.</w:t>
      </w:r>
    </w:p>
    <w:p w:rsidR="007C06D2" w:rsidRPr="00BB7C79" w:rsidRDefault="007C06D2" w:rsidP="007C06D2">
      <w:pPr>
        <w:numPr>
          <w:ilvl w:val="0"/>
          <w:numId w:val="75"/>
        </w:numPr>
        <w:suppressAutoHyphens/>
        <w:spacing w:before="100" w:after="115"/>
        <w:rPr>
          <w:lang w:eastAsia="ar-SA"/>
        </w:rPr>
      </w:pPr>
      <w:r w:rsidRPr="00BB7C79">
        <w:rPr>
          <w:lang w:eastAsia="ar-SA"/>
        </w:rPr>
        <w:t>просмотреть журнал фиксации всех действий авторизованных пользователей, которые совершались над опубликованными на Официальном сайте извещениями.</w:t>
      </w:r>
    </w:p>
    <w:p w:rsidR="007C06D2" w:rsidRPr="00BB7C79" w:rsidRDefault="007C06D2" w:rsidP="007C06D2">
      <w:pPr>
        <w:pStyle w:val="afffffffffffffff7"/>
        <w:rPr>
          <w:sz w:val="24"/>
        </w:rPr>
      </w:pPr>
      <w:r w:rsidRPr="00BB7C79">
        <w:rPr>
          <w:sz w:val="24"/>
        </w:rPr>
        <w:lastRenderedPageBreak/>
        <w:t>Просмотр журнала всех действий авторизованных пользователей над опубликованными извещениями будет доступен в «Журналирование», реализованном на сайте.</w:t>
      </w:r>
    </w:p>
    <w:p w:rsidR="007C06D2" w:rsidRPr="00BB7C79" w:rsidRDefault="007C06D2" w:rsidP="007C06D2">
      <w:pPr>
        <w:suppressAutoHyphens/>
        <w:spacing w:before="100" w:after="115"/>
        <w:ind w:firstLine="708"/>
        <w:rPr>
          <w:lang w:eastAsia="ar-SA"/>
        </w:rPr>
      </w:pPr>
      <w:r w:rsidRPr="00BB7C79">
        <w:rPr>
          <w:lang w:eastAsia="ar-SA"/>
        </w:rPr>
        <w:t>Функционал опубликования информации о торгах, в том числе об электронной форме торгов, функционал подписания информации квалифицированной электронной подписью, приостановления и возобновления торгов, функционал просмотра информации о торгах, прикрепления жалоб и других действий, должен быть реализован по аналогии реализации в других видах торгов на Официальном сайте в рамках государственных контрактов, указанных в пункте 3.2 настоящего технического задания.</w:t>
      </w:r>
    </w:p>
    <w:p w:rsidR="007C06D2" w:rsidRPr="00BB7C79" w:rsidRDefault="007C06D2" w:rsidP="007C06D2">
      <w:pPr>
        <w:pStyle w:val="afffffffffffffff7"/>
        <w:rPr>
          <w:sz w:val="24"/>
        </w:rPr>
      </w:pPr>
      <w:r w:rsidRPr="00BB7C79">
        <w:rPr>
          <w:sz w:val="24"/>
        </w:rPr>
        <w:t xml:space="preserve">Исполнителем при выполнении работ по развитию Официального сайта будут учтены результаты выполнения работ по предыдущим государственным контрактам, перечисленным в пункте </w:t>
      </w:r>
      <w:r>
        <w:fldChar w:fldCharType="begin"/>
      </w:r>
      <w:r>
        <w:instrText xml:space="preserve"> REF _Ref397960502 \r \h  \* MERGEFORMAT </w:instrText>
      </w:r>
      <w:r>
        <w:fldChar w:fldCharType="separate"/>
      </w:r>
      <w:r w:rsidRPr="00BB7C79">
        <w:rPr>
          <w:sz w:val="24"/>
        </w:rPr>
        <w:t>3.2</w:t>
      </w:r>
      <w:r>
        <w:fldChar w:fldCharType="end"/>
      </w:r>
      <w:r w:rsidRPr="00BB7C79">
        <w:rPr>
          <w:sz w:val="24"/>
        </w:rPr>
        <w:t xml:space="preserve"> настоящего документа.</w:t>
      </w:r>
    </w:p>
    <w:p w:rsidR="007C06D2" w:rsidRPr="00BB7C79" w:rsidRDefault="007C06D2" w:rsidP="007C06D2">
      <w:pPr>
        <w:suppressAutoHyphens/>
        <w:spacing w:before="100" w:after="115"/>
        <w:ind w:firstLine="708"/>
        <w:rPr>
          <w:lang w:eastAsia="ar-SA"/>
        </w:rPr>
      </w:pPr>
      <w:r w:rsidRPr="00BB7C79">
        <w:rPr>
          <w:lang w:eastAsia="ar-SA"/>
        </w:rPr>
        <w:t>Детализация требований к функционалу размещения информации о проведении конкурсов и аукционов на право заключения договора пользования рыбоводным участком должна быть выполнена на этапе разработки ЧТЗ, которое подлежит согласованию с Заказчиком.</w:t>
      </w:r>
    </w:p>
    <w:p w:rsidR="007C06D2" w:rsidRPr="00BB7C79" w:rsidRDefault="007C06D2" w:rsidP="007C06D2">
      <w:pPr>
        <w:pStyle w:val="afffffffffffffff7"/>
        <w:rPr>
          <w:sz w:val="24"/>
        </w:rPr>
      </w:pPr>
      <w:r w:rsidRPr="00BB7C79">
        <w:rPr>
          <w:sz w:val="24"/>
        </w:rPr>
        <w:t>Перед выполнением детализации требований будет проведено интервьюирование Заказчика. По результатам интервьюирования будет разработано ЧТЗ в соответствии с ГОСТ 34.602-89 и согласовано с Заказчиком.</w:t>
      </w:r>
    </w:p>
    <w:p w:rsidR="007C06D2" w:rsidRPr="00BB7C79" w:rsidRDefault="007C06D2" w:rsidP="007C06D2">
      <w:pPr>
        <w:suppressAutoHyphens/>
        <w:spacing w:before="100" w:after="115"/>
        <w:ind w:firstLine="708"/>
        <w:rPr>
          <w:lang w:eastAsia="ar-SA"/>
        </w:rPr>
      </w:pPr>
      <w:r w:rsidRPr="00BB7C79">
        <w:rPr>
          <w:lang w:eastAsia="ar-SA"/>
        </w:rPr>
        <w:t>5.5.8. Требования к доработке функционала визуализации действий авторизованных пользователей Официального сайта при размещении информации о проведении торгов.</w:t>
      </w:r>
    </w:p>
    <w:p w:rsidR="007C06D2" w:rsidRPr="00BB7C79" w:rsidRDefault="007C06D2" w:rsidP="007C06D2">
      <w:pPr>
        <w:suppressAutoHyphens/>
        <w:spacing w:before="100" w:after="115"/>
        <w:ind w:firstLine="708"/>
        <w:rPr>
          <w:lang w:eastAsia="ar-SA"/>
        </w:rPr>
      </w:pPr>
      <w:r w:rsidRPr="00BB7C79">
        <w:rPr>
          <w:lang w:eastAsia="ar-SA"/>
        </w:rPr>
        <w:t>Должен быть переработан функционал визуализации изменений в извещениях (информационных сообщениях) в публичном разделе Официального сайта.</w:t>
      </w:r>
    </w:p>
    <w:p w:rsidR="007C06D2" w:rsidRPr="00BB7C79" w:rsidRDefault="007C06D2" w:rsidP="007C06D2">
      <w:pPr>
        <w:suppressAutoHyphens/>
        <w:spacing w:before="100" w:after="115"/>
        <w:ind w:firstLine="708"/>
        <w:rPr>
          <w:lang w:eastAsia="ar-SA"/>
        </w:rPr>
      </w:pPr>
      <w:r w:rsidRPr="00BB7C79">
        <w:rPr>
          <w:lang w:eastAsia="ar-SA"/>
        </w:rPr>
        <w:t xml:space="preserve">Переработка должна быть осуществлена для случаев внесения изменений авторизованными пользователями в опубликованную на Официальном сайте информацию о проведении торгов: в атрибутные поля извещений (информационных сообщений о проведении конкурсов и аукционов), лотов извещений (информационных сообщений о проведении конкурсов и аукционов), протоколов, итогов и результатов торгов. </w:t>
      </w:r>
    </w:p>
    <w:p w:rsidR="007C06D2" w:rsidRPr="00BB7C79" w:rsidRDefault="007C06D2" w:rsidP="007C06D2">
      <w:pPr>
        <w:pStyle w:val="afffffffffffffff7"/>
        <w:rPr>
          <w:sz w:val="24"/>
        </w:rPr>
      </w:pPr>
      <w:r w:rsidRPr="00BB7C79">
        <w:rPr>
          <w:sz w:val="24"/>
        </w:rPr>
        <w:t>Существующий функционал визуализации изменений опубликованного извещения, будет доработан таким образом, что во вкладке извещения «Изменения» будут зафиксированы операции, которые выполнил авторизованный пользователь, с детализацией действий и указанием элементов извещения, которые были изменены.</w:t>
      </w:r>
    </w:p>
    <w:p w:rsidR="007C06D2" w:rsidRPr="00BB7C79" w:rsidRDefault="007C06D2" w:rsidP="007C06D2">
      <w:pPr>
        <w:suppressAutoHyphens/>
        <w:spacing w:before="100" w:after="115"/>
        <w:ind w:firstLine="708"/>
        <w:rPr>
          <w:lang w:eastAsia="ar-SA"/>
        </w:rPr>
      </w:pPr>
      <w:r w:rsidRPr="00BB7C79">
        <w:rPr>
          <w:lang w:eastAsia="ar-SA"/>
        </w:rPr>
        <w:t xml:space="preserve">При внесении изменений в опубликованную на Официальном сайте информацию о проведении торгов всем пользователям в публичном разделе на вкладке «Изменения» должна быть предоставлена возможность просмотра наименования измененного атрибута (включая информацию о вкладке его размещения в извещении (информационном сообщении о проведении конкурса или аукциона), старого и нового значения атрибута, даты и времени его изменения, а также причины внесения изменения. Если значение атрибута менялось несколько раз, то пользователям должна быть предоставлена возможность просмотреть каждое из изменений.  </w:t>
      </w:r>
    </w:p>
    <w:p w:rsidR="007C06D2" w:rsidRPr="00BB7C79" w:rsidRDefault="007C06D2" w:rsidP="007C06D2">
      <w:pPr>
        <w:pStyle w:val="afffffffffffffff7"/>
        <w:rPr>
          <w:sz w:val="24"/>
        </w:rPr>
      </w:pPr>
      <w:r w:rsidRPr="00BB7C79">
        <w:rPr>
          <w:sz w:val="24"/>
        </w:rPr>
        <w:t xml:space="preserve">В публичном разделе Официального сайта всем пользователям во вкладке «Изменения» будет предоставлена возможность просмотра наименования измененного атрибута (включая информацию о вкладке его размещения в извещении (информационном сообщении о проведении </w:t>
      </w:r>
      <w:r w:rsidRPr="00BB7C79">
        <w:rPr>
          <w:sz w:val="24"/>
        </w:rPr>
        <w:lastRenderedPageBreak/>
        <w:t xml:space="preserve">конкурса или аукциона), старого и нового значения атрибута, даты и времени его изменения, а также причины внесения изменения. Если значение атрибута менялось несколько раз, то пользователям будет предоставлена возможность просмотреть каждое из изменений. </w:t>
      </w:r>
    </w:p>
    <w:p w:rsidR="007C06D2" w:rsidRPr="00BB7C79" w:rsidRDefault="007C06D2" w:rsidP="007C06D2">
      <w:pPr>
        <w:suppressAutoHyphens/>
        <w:spacing w:before="100" w:after="115"/>
        <w:ind w:firstLine="708"/>
        <w:rPr>
          <w:lang w:eastAsia="ar-SA"/>
        </w:rPr>
      </w:pPr>
      <w:r w:rsidRPr="00BB7C79">
        <w:rPr>
          <w:lang w:eastAsia="ar-SA"/>
        </w:rPr>
        <w:t xml:space="preserve">Информация об изменениях также должна содержать сведения об удалении значения атрибута, а также сведения о заполнении атрибута после публикации извещения (информационного сообщения, протокола, итогов и результатов торгов) на Официальном сайте. </w:t>
      </w:r>
    </w:p>
    <w:p w:rsidR="007C06D2" w:rsidRPr="00BB7C79" w:rsidRDefault="007C06D2" w:rsidP="007C06D2">
      <w:pPr>
        <w:pStyle w:val="afffffffffffffff7"/>
        <w:rPr>
          <w:sz w:val="24"/>
        </w:rPr>
      </w:pPr>
      <w:r w:rsidRPr="00BB7C79">
        <w:rPr>
          <w:sz w:val="24"/>
        </w:rPr>
        <w:t xml:space="preserve">Информация об изменениях также будет содержать сведения об удалении значения атрибута, а также сведения о заполнении атрибута после публикации извещения. </w:t>
      </w:r>
    </w:p>
    <w:p w:rsidR="007C06D2" w:rsidRPr="00BB7C79" w:rsidRDefault="007C06D2" w:rsidP="007C06D2">
      <w:pPr>
        <w:suppressAutoHyphens/>
        <w:spacing w:before="100" w:after="115"/>
        <w:ind w:firstLine="708"/>
        <w:rPr>
          <w:lang w:eastAsia="ar-SA"/>
        </w:rPr>
      </w:pPr>
      <w:r w:rsidRPr="00BB7C79">
        <w:rPr>
          <w:lang w:eastAsia="ar-SA"/>
        </w:rPr>
        <w:t>Необходимо разработать формы для сохранения и печати информации об изменениях в форматах PDF и RTF. При формировании печатной формы на ней должны быть указаны: источник печати, дата и время формирования формы для печати, а также максимальное количество страниц в сформированном документе и текущая страница (пример: страница 2 из 18).</w:t>
      </w:r>
    </w:p>
    <w:p w:rsidR="007C06D2" w:rsidRPr="00BB7C79" w:rsidRDefault="007C06D2" w:rsidP="007C06D2">
      <w:pPr>
        <w:pStyle w:val="afffffffffffffff7"/>
        <w:rPr>
          <w:sz w:val="24"/>
        </w:rPr>
      </w:pPr>
      <w:r w:rsidRPr="00BB7C79">
        <w:rPr>
          <w:sz w:val="24"/>
        </w:rPr>
        <w:t>Для реализации данного требования будет разработан шаблон печатной формы. На основе шаблона пользователю будет предоставлена возможность сохранения в форматах PDF или RTF. При формировании печатной формы будут указаны: источник печати, дата и время формирования печатной формы, а также максимальное количество страниц в сформированном документе и текущая страница (пример: страница 2 из 18).</w:t>
      </w:r>
    </w:p>
    <w:p w:rsidR="007C06D2" w:rsidRPr="00BB7C79" w:rsidRDefault="007C06D2" w:rsidP="007C06D2">
      <w:pPr>
        <w:suppressAutoHyphens/>
        <w:spacing w:before="100" w:after="115"/>
        <w:ind w:firstLine="709"/>
      </w:pPr>
      <w:r w:rsidRPr="00BB7C79">
        <w:t xml:space="preserve">Также на вкладке «Изменения» извещений (информационных сообщений) должна быть предусмотрен атрибут «Дата и время публикации итогов (результатов) аукциона (конкурса, продажи)» для видов торгов, для которых в соответствии с законодательством Российской Федерации не допускается заключение договора по результатам торгов ранее чем через 10 дней со дня размещения информации о результатах на Официальном сайте. Атрибут «Дата и время публикации итогов (результатов) аукциона (конкурса, продажи)» должен заполняться автоматически и не может быть отредактирован. Контрольные события, при наступлении которых заполняется атрибут «Дата и время публикации итогов (результатов) аукциона (конкурса, продажи)», должны быть определены в ЧТЗ. </w:t>
      </w:r>
    </w:p>
    <w:p w:rsidR="007C06D2" w:rsidRPr="00BB7C79" w:rsidRDefault="007C06D2" w:rsidP="007C06D2">
      <w:pPr>
        <w:pStyle w:val="afffffffffffffff7"/>
        <w:rPr>
          <w:sz w:val="24"/>
        </w:rPr>
      </w:pPr>
      <w:r w:rsidRPr="00BB7C79">
        <w:rPr>
          <w:sz w:val="24"/>
        </w:rPr>
        <w:t>Для видов торгов, для которых в соответствии с законодательством Российской Федерации не допускается заключение договора по результатам торгов ранее чем через 10 дней со дня размещения информации о результатах на Официальном сайте будет предусмотрен атрибут «Дата и время публикации итогов (результатов) аукциона (конкурса, продажи)». Атрибут «Дата и время публикации итогов (результатов) аукциона (конкурса, продажи)» будет заполняться автоматически, и не доступен на редактирование.</w:t>
      </w:r>
    </w:p>
    <w:p w:rsidR="007C06D2" w:rsidRPr="00BB7C79" w:rsidRDefault="007C06D2" w:rsidP="007C06D2">
      <w:pPr>
        <w:suppressAutoHyphens/>
        <w:spacing w:before="100" w:after="115"/>
        <w:ind w:firstLine="709"/>
        <w:rPr>
          <w:lang w:eastAsia="ar-SA"/>
        </w:rPr>
      </w:pPr>
      <w:r w:rsidRPr="00BB7C79">
        <w:rPr>
          <w:lang w:eastAsia="ar-SA"/>
        </w:rPr>
        <w:t>Для случаев публикации (прикрепления) файлов авторизованными пользователями в связи с размещением информации о проведении торгов в публичном разделе Официального сайта должна быть предусмотрена визуализация даты и времени публикации.</w:t>
      </w:r>
    </w:p>
    <w:p w:rsidR="007C06D2" w:rsidRPr="00BB7C79" w:rsidRDefault="007C06D2" w:rsidP="007C06D2">
      <w:pPr>
        <w:pStyle w:val="afffffffffffffff7"/>
        <w:rPr>
          <w:sz w:val="24"/>
        </w:rPr>
      </w:pPr>
      <w:r w:rsidRPr="00BB7C79">
        <w:rPr>
          <w:sz w:val="24"/>
        </w:rPr>
        <w:t>При публикации (прикреплении) нового файла к извещению в автоматическом режиме будет фиксироваться дата и время публикации, которая будет отражена в публичном разделе сайта.</w:t>
      </w:r>
    </w:p>
    <w:p w:rsidR="007C06D2" w:rsidRPr="00BB7C79" w:rsidRDefault="007C06D2" w:rsidP="007C06D2">
      <w:pPr>
        <w:suppressAutoHyphens/>
        <w:spacing w:before="100" w:after="115"/>
        <w:ind w:firstLine="708"/>
        <w:rPr>
          <w:lang w:eastAsia="ar-SA"/>
        </w:rPr>
      </w:pPr>
      <w:r w:rsidRPr="00BB7C79">
        <w:rPr>
          <w:lang w:eastAsia="ar-SA"/>
        </w:rPr>
        <w:lastRenderedPageBreak/>
        <w:t>Записи на вкладке «Изменения», связанные не с корректировкой уже опубликованной информации, а с опубликованием протоколов и результатов торгов и продажи, новых документов и другими действиями, должны отображать суть совершенного действия.</w:t>
      </w:r>
    </w:p>
    <w:p w:rsidR="007C06D2" w:rsidRPr="00BB7C79" w:rsidRDefault="007C06D2" w:rsidP="007C06D2">
      <w:pPr>
        <w:pStyle w:val="afffffffffffffff7"/>
        <w:rPr>
          <w:sz w:val="24"/>
        </w:rPr>
      </w:pPr>
      <w:r w:rsidRPr="00BB7C79">
        <w:rPr>
          <w:sz w:val="24"/>
        </w:rPr>
        <w:t>В записях, связанных с публикацией протоколов и результатов торгов, новых документов и другими действиями, будут отображаться операции, выполненные пользователем.</w:t>
      </w:r>
    </w:p>
    <w:p w:rsidR="007C06D2" w:rsidRPr="00BB7C79" w:rsidRDefault="007C06D2" w:rsidP="007C06D2">
      <w:pPr>
        <w:suppressAutoHyphens/>
        <w:spacing w:before="100" w:after="115"/>
        <w:ind w:firstLine="708"/>
        <w:rPr>
          <w:lang w:eastAsia="ar-SA"/>
        </w:rPr>
      </w:pPr>
      <w:r w:rsidRPr="00BB7C79">
        <w:rPr>
          <w:lang w:eastAsia="ar-SA"/>
        </w:rPr>
        <w:t>Детализация требований осуществляется на этапе разработки ЧТЗ.</w:t>
      </w:r>
    </w:p>
    <w:p w:rsidR="007C06D2" w:rsidRPr="00BB7C79" w:rsidRDefault="007C06D2" w:rsidP="007C06D2">
      <w:pPr>
        <w:pStyle w:val="afffffffffffffff7"/>
        <w:rPr>
          <w:sz w:val="24"/>
        </w:rPr>
      </w:pPr>
      <w:r w:rsidRPr="00BB7C79">
        <w:rPr>
          <w:sz w:val="24"/>
        </w:rPr>
        <w:t>Перед выполнением детализации требований будет проведено интервьюирование Заказчика. По результатам интервьюирования будет разработано ЧТЗ в соответствии с ГОСТ 34.602-89 и согласовано с Заказчиком.</w:t>
      </w:r>
    </w:p>
    <w:p w:rsidR="007C06D2" w:rsidRPr="00BB7C79" w:rsidRDefault="007C06D2" w:rsidP="007C06D2">
      <w:pPr>
        <w:keepNext/>
        <w:keepLines/>
        <w:widowControl w:val="0"/>
        <w:suppressLineNumbers/>
        <w:suppressAutoHyphens/>
        <w:spacing w:before="120" w:after="120"/>
        <w:ind w:firstLine="709"/>
        <w:outlineLvl w:val="2"/>
        <w:rPr>
          <w:kern w:val="28"/>
        </w:rPr>
      </w:pPr>
      <w:r w:rsidRPr="00BB7C79">
        <w:rPr>
          <w:kern w:val="28"/>
        </w:rPr>
        <w:t>5.5.9. Требования по развитию функционала ввода информации о месте нахождения реализуемого имущества.</w:t>
      </w:r>
    </w:p>
    <w:p w:rsidR="007C06D2" w:rsidRPr="00BB7C79" w:rsidRDefault="007C06D2" w:rsidP="007C06D2">
      <w:pPr>
        <w:suppressAutoHyphens/>
        <w:spacing w:before="100" w:after="115"/>
        <w:ind w:firstLine="708"/>
        <w:rPr>
          <w:lang w:eastAsia="ar-SA"/>
        </w:rPr>
      </w:pPr>
      <w:r w:rsidRPr="00BB7C79">
        <w:rPr>
          <w:lang w:eastAsia="ar-SA"/>
        </w:rPr>
        <w:t>Авторизованным пользователям при вводе информации о проведении торгов должна быть предоставлена возможность указать в качестве местоположения реализуемого объекта территорию иностранного государства.</w:t>
      </w:r>
    </w:p>
    <w:p w:rsidR="007C06D2" w:rsidRPr="00BB7C79" w:rsidRDefault="007C06D2" w:rsidP="007C06D2">
      <w:pPr>
        <w:pStyle w:val="afffffffffffffff7"/>
        <w:rPr>
          <w:sz w:val="24"/>
        </w:rPr>
      </w:pPr>
      <w:r w:rsidRPr="00BB7C79">
        <w:rPr>
          <w:sz w:val="24"/>
        </w:rPr>
        <w:t>Авторизованным пользователям при вводе информации о проведении торгов будет предоставлена возможность указать в качестве местоположения реализуемого объекта территорию иностранного государства.</w:t>
      </w:r>
    </w:p>
    <w:p w:rsidR="007C06D2" w:rsidRPr="00BB7C79" w:rsidRDefault="007C06D2" w:rsidP="007C06D2">
      <w:pPr>
        <w:suppressAutoHyphens/>
        <w:spacing w:before="100" w:after="115"/>
        <w:ind w:firstLine="708"/>
        <w:rPr>
          <w:lang w:eastAsia="ar-SA"/>
        </w:rPr>
      </w:pPr>
      <w:r w:rsidRPr="00BB7C79">
        <w:rPr>
          <w:lang w:eastAsia="ar-SA"/>
        </w:rPr>
        <w:t>Необходимо добавить атрибут «Размещение за пределами РФ», открывающий раздел для заполнения адреса иностранного государства. Для указания места расположения объекта на территории иностранного государства должна быть использована двухступенчатая схема атрибутики. При этом страна расположения должна выбираться из справочника стран, адрес местоположения должен указываться в произвольной форме пользователем. Справочник стран должен формироваться и редактироваться администратором официального сайта.</w:t>
      </w:r>
    </w:p>
    <w:p w:rsidR="007C06D2" w:rsidRPr="00BB7C79" w:rsidRDefault="007C06D2" w:rsidP="007C06D2">
      <w:pPr>
        <w:pStyle w:val="afffffffffffffff7"/>
        <w:rPr>
          <w:sz w:val="24"/>
        </w:rPr>
      </w:pPr>
      <w:r w:rsidRPr="00BB7C79">
        <w:rPr>
          <w:sz w:val="24"/>
        </w:rPr>
        <w:t xml:space="preserve">В общие атрибуты лота извещений будет добавлен атрибут «Страна расположения». Значение атрибута будет определяться из справочника «Страны мира» при создании и редактировании извещения. </w:t>
      </w:r>
    </w:p>
    <w:p w:rsidR="007C06D2" w:rsidRPr="00BB7C79" w:rsidRDefault="007C06D2" w:rsidP="007C06D2">
      <w:pPr>
        <w:pStyle w:val="afffffffffffffff7"/>
        <w:rPr>
          <w:sz w:val="24"/>
        </w:rPr>
      </w:pPr>
      <w:r w:rsidRPr="00BB7C79">
        <w:rPr>
          <w:sz w:val="24"/>
        </w:rPr>
        <w:t xml:space="preserve">При выборе страны «Россия» пользователю будет предоставлена возможность выбрать местоположение объекта по классификатору адресов России (КЛАДР), при выборе иного значения, пользователю будет предоставлена возможность определить только детальное местоположение в свободной форме. </w:t>
      </w:r>
    </w:p>
    <w:p w:rsidR="007C06D2" w:rsidRPr="00BB7C79" w:rsidRDefault="007C06D2" w:rsidP="007C06D2">
      <w:pPr>
        <w:pStyle w:val="afffffffffffffff7"/>
        <w:rPr>
          <w:sz w:val="24"/>
        </w:rPr>
      </w:pPr>
      <w:r w:rsidRPr="00BB7C79">
        <w:rPr>
          <w:sz w:val="24"/>
        </w:rPr>
        <w:t>Функционал ведения справочника будет доступен администратору сайта. В функционал ведения справочника будут включены операции:</w:t>
      </w:r>
    </w:p>
    <w:p w:rsidR="007C06D2" w:rsidRPr="00BB7C79" w:rsidRDefault="007C06D2" w:rsidP="007C06D2">
      <w:pPr>
        <w:pStyle w:val="afffffffffffffffa"/>
        <w:numPr>
          <w:ilvl w:val="0"/>
          <w:numId w:val="75"/>
        </w:numPr>
        <w:rPr>
          <w:rFonts w:eastAsia="Calibri"/>
          <w:sz w:val="24"/>
        </w:rPr>
      </w:pPr>
      <w:r w:rsidRPr="00BB7C79">
        <w:rPr>
          <w:rFonts w:eastAsia="Calibri"/>
          <w:sz w:val="24"/>
        </w:rPr>
        <w:t>создание записи;</w:t>
      </w:r>
    </w:p>
    <w:p w:rsidR="007C06D2" w:rsidRPr="00BB7C79" w:rsidRDefault="007C06D2" w:rsidP="007C06D2">
      <w:pPr>
        <w:pStyle w:val="afffffffffffffffa"/>
        <w:numPr>
          <w:ilvl w:val="0"/>
          <w:numId w:val="75"/>
        </w:numPr>
        <w:rPr>
          <w:rFonts w:eastAsia="Calibri"/>
          <w:sz w:val="24"/>
        </w:rPr>
      </w:pPr>
      <w:r w:rsidRPr="00BB7C79">
        <w:rPr>
          <w:rFonts w:eastAsia="Calibri"/>
          <w:sz w:val="24"/>
        </w:rPr>
        <w:t>редактирование записи;</w:t>
      </w:r>
    </w:p>
    <w:p w:rsidR="007C06D2" w:rsidRPr="00BB7C79" w:rsidRDefault="007C06D2" w:rsidP="007C06D2">
      <w:pPr>
        <w:pStyle w:val="afffffffffffffffa"/>
        <w:numPr>
          <w:ilvl w:val="0"/>
          <w:numId w:val="75"/>
        </w:numPr>
        <w:rPr>
          <w:rFonts w:eastAsia="Calibri"/>
          <w:sz w:val="24"/>
        </w:rPr>
      </w:pPr>
      <w:r w:rsidRPr="00BB7C79">
        <w:rPr>
          <w:rFonts w:eastAsia="Calibri"/>
          <w:sz w:val="24"/>
        </w:rPr>
        <w:t>удаление записи.</w:t>
      </w:r>
    </w:p>
    <w:p w:rsidR="007C06D2" w:rsidRPr="00BB7C79" w:rsidRDefault="007C06D2" w:rsidP="007C06D2">
      <w:pPr>
        <w:pStyle w:val="afffffffffffffff7"/>
        <w:rPr>
          <w:sz w:val="24"/>
        </w:rPr>
      </w:pPr>
      <w:r w:rsidRPr="00BB7C79">
        <w:rPr>
          <w:sz w:val="24"/>
        </w:rPr>
        <w:t>Запись справочника будет иметь следующие атрибуты:</w:t>
      </w:r>
    </w:p>
    <w:p w:rsidR="007C06D2" w:rsidRPr="00BB7C79" w:rsidRDefault="007C06D2" w:rsidP="007C06D2">
      <w:pPr>
        <w:pStyle w:val="afffffffffffffffa"/>
        <w:numPr>
          <w:ilvl w:val="0"/>
          <w:numId w:val="75"/>
        </w:numPr>
        <w:rPr>
          <w:sz w:val="24"/>
        </w:rPr>
      </w:pPr>
      <w:r w:rsidRPr="00BB7C79">
        <w:rPr>
          <w:sz w:val="24"/>
        </w:rPr>
        <w:t>цифровой код страны – числовое поле, обязательное для заполнения;</w:t>
      </w:r>
    </w:p>
    <w:p w:rsidR="007C06D2" w:rsidRPr="00BB7C79" w:rsidRDefault="007C06D2" w:rsidP="007C06D2">
      <w:pPr>
        <w:pStyle w:val="afffffffffffffffa"/>
        <w:numPr>
          <w:ilvl w:val="0"/>
          <w:numId w:val="75"/>
        </w:numPr>
        <w:rPr>
          <w:sz w:val="24"/>
        </w:rPr>
      </w:pPr>
      <w:r w:rsidRPr="00BB7C79">
        <w:rPr>
          <w:sz w:val="24"/>
        </w:rPr>
        <w:lastRenderedPageBreak/>
        <w:t>краткое наименование страны;</w:t>
      </w:r>
    </w:p>
    <w:p w:rsidR="007C06D2" w:rsidRPr="00BB7C79" w:rsidRDefault="007C06D2" w:rsidP="007C06D2">
      <w:pPr>
        <w:pStyle w:val="afffffffffffffffa"/>
        <w:numPr>
          <w:ilvl w:val="0"/>
          <w:numId w:val="75"/>
        </w:numPr>
        <w:rPr>
          <w:sz w:val="24"/>
        </w:rPr>
      </w:pPr>
      <w:r w:rsidRPr="00BB7C79">
        <w:rPr>
          <w:sz w:val="24"/>
        </w:rPr>
        <w:t>полное наименование стран.</w:t>
      </w:r>
    </w:p>
    <w:p w:rsidR="007C06D2" w:rsidRPr="00BB7C79" w:rsidRDefault="007C06D2" w:rsidP="007C06D2">
      <w:pPr>
        <w:suppressAutoHyphens/>
        <w:spacing w:before="100" w:after="115"/>
        <w:ind w:firstLine="708"/>
        <w:rPr>
          <w:lang w:eastAsia="ar-SA"/>
        </w:rPr>
      </w:pPr>
      <w:r w:rsidRPr="00BB7C79">
        <w:rPr>
          <w:lang w:eastAsia="ar-SA"/>
        </w:rPr>
        <w:t>В поиске лотов как в публичном разделе, так и в АРМ всех категорий пользователей Официального сайта пользователям должна быть предоставлена возможность делать выборку среди извещений по критерию «Местоположение», указывая территорию иностранного государства.</w:t>
      </w:r>
    </w:p>
    <w:p w:rsidR="007C06D2" w:rsidRPr="00BB7C79" w:rsidRDefault="007C06D2" w:rsidP="007C06D2">
      <w:pPr>
        <w:pStyle w:val="afffffffffffffff7"/>
        <w:rPr>
          <w:sz w:val="24"/>
        </w:rPr>
      </w:pPr>
      <w:r w:rsidRPr="00BB7C79">
        <w:rPr>
          <w:sz w:val="24"/>
        </w:rPr>
        <w:t>В параметры поиска разделов, где есть параметр «Местоположение», будет добавлена возможность определения страны расположения имущества.</w:t>
      </w:r>
    </w:p>
    <w:p w:rsidR="007C06D2" w:rsidRPr="00BB7C79" w:rsidRDefault="007C06D2" w:rsidP="007C06D2">
      <w:pPr>
        <w:pStyle w:val="afffffffffffffff7"/>
        <w:rPr>
          <w:sz w:val="24"/>
        </w:rPr>
      </w:pPr>
      <w:r w:rsidRPr="00BB7C79">
        <w:rPr>
          <w:sz w:val="24"/>
        </w:rPr>
        <w:t>Во всех отчетках детальной статистики (где присутствует отчет в разрезе местоположения реализуемого имущества) будет добавлен новый параметр для формирования отчета – «Страна размещения».</w:t>
      </w:r>
    </w:p>
    <w:p w:rsidR="007C06D2" w:rsidRPr="00BB7C79" w:rsidRDefault="007C06D2" w:rsidP="007C06D2">
      <w:pPr>
        <w:pStyle w:val="afffffffffffffff7"/>
        <w:rPr>
          <w:sz w:val="24"/>
        </w:rPr>
      </w:pPr>
      <w:r w:rsidRPr="00BB7C79">
        <w:rPr>
          <w:sz w:val="24"/>
        </w:rPr>
        <w:t>В рамках реализации задачи, будет подготовлен скрипт, который при установке новой версии, всем ранее созданным извещениям, присвоит атрибуту «Страна расположения» значение «Россия».</w:t>
      </w:r>
    </w:p>
    <w:p w:rsidR="007C06D2" w:rsidRPr="00BB7C79" w:rsidRDefault="007C06D2" w:rsidP="007C06D2">
      <w:pPr>
        <w:suppressAutoHyphens/>
        <w:spacing w:before="100" w:after="115"/>
        <w:ind w:firstLine="708"/>
        <w:rPr>
          <w:lang w:eastAsia="ar-SA"/>
        </w:rPr>
      </w:pPr>
      <w:r w:rsidRPr="00BB7C79">
        <w:rPr>
          <w:lang w:eastAsia="ar-SA"/>
        </w:rPr>
        <w:t>Детализация требований, в том числе перечень видов торгов, в отношении которых требуется предусмотреть возможность указания местоположения объекта за рубежом, осуществляется на этапе разработки ЧТЗ.</w:t>
      </w:r>
    </w:p>
    <w:p w:rsidR="007C06D2" w:rsidRPr="00BB7C79" w:rsidRDefault="007C06D2" w:rsidP="007C06D2">
      <w:pPr>
        <w:pStyle w:val="afffffffffffffff7"/>
        <w:rPr>
          <w:sz w:val="24"/>
        </w:rPr>
      </w:pPr>
      <w:r w:rsidRPr="00BB7C79">
        <w:rPr>
          <w:sz w:val="24"/>
        </w:rPr>
        <w:t>Перед выполнением детализации требований будет проведено интервьюирование Заказчика. По результатам интервьюирования будет разработано ЧТЗ в соответствии с ГОСТ 34.602-89 и согласовано с Заказчиком.</w:t>
      </w:r>
    </w:p>
    <w:p w:rsidR="007C06D2" w:rsidRPr="00BB7C79" w:rsidRDefault="007C06D2" w:rsidP="007C06D2">
      <w:pPr>
        <w:keepNext/>
        <w:keepLines/>
        <w:widowControl w:val="0"/>
        <w:suppressLineNumbers/>
        <w:suppressAutoHyphens/>
        <w:spacing w:before="120" w:after="120"/>
        <w:ind w:firstLine="709"/>
        <w:outlineLvl w:val="2"/>
        <w:rPr>
          <w:kern w:val="28"/>
        </w:rPr>
      </w:pPr>
      <w:r w:rsidRPr="00BB7C79">
        <w:rPr>
          <w:kern w:val="28"/>
        </w:rPr>
        <w:t>5.5.10. Требования к визуализации информации о виде договора, планируемого к заключению по результатам торгов.</w:t>
      </w:r>
    </w:p>
    <w:p w:rsidR="007C06D2" w:rsidRPr="00BB7C79" w:rsidRDefault="007C06D2" w:rsidP="007C06D2">
      <w:pPr>
        <w:suppressAutoHyphens/>
        <w:spacing w:before="100" w:after="115"/>
        <w:ind w:firstLine="708"/>
        <w:rPr>
          <w:lang w:eastAsia="ar-SA"/>
        </w:rPr>
      </w:pPr>
      <w:r w:rsidRPr="00BB7C79">
        <w:rPr>
          <w:lang w:eastAsia="ar-SA"/>
        </w:rPr>
        <w:t>Для визуализации информации о виде договора в разделе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авторизованным пользователям при создании извещений о проведении торгов должна быть предоставлена возможность указать вид договора.</w:t>
      </w:r>
    </w:p>
    <w:p w:rsidR="007C06D2" w:rsidRPr="00BB7C79" w:rsidRDefault="007C06D2" w:rsidP="007C06D2">
      <w:pPr>
        <w:pStyle w:val="afffffffffffffff7"/>
        <w:rPr>
          <w:sz w:val="24"/>
        </w:rPr>
      </w:pPr>
      <w:r w:rsidRPr="00BB7C79">
        <w:rPr>
          <w:sz w:val="24"/>
        </w:rPr>
        <w:t>Для визуализации информации о виде договора в разделе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будет добавлен в общие параметры лота атрибут «Вид договора». Значение атрибута будет определяться из справочника «Виды договоров». Пользователю будут доступны только значения справочника, которые определены для данного раздела торгов.</w:t>
      </w:r>
    </w:p>
    <w:p w:rsidR="007C06D2" w:rsidRPr="00BB7C79" w:rsidRDefault="007C06D2" w:rsidP="007C06D2">
      <w:pPr>
        <w:suppressAutoHyphens/>
        <w:spacing w:before="100" w:after="115"/>
        <w:ind w:firstLine="708"/>
        <w:rPr>
          <w:lang w:eastAsia="ar-SA"/>
        </w:rPr>
      </w:pPr>
      <w:r w:rsidRPr="00BB7C79">
        <w:rPr>
          <w:lang w:eastAsia="ar-SA"/>
        </w:rPr>
        <w:t>Возможные виды договора для раздела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должны быть предложены согласно положениям статьи 17.1 Федерального закона от 26 июля 2006 г. № 135-ФЗ «О защите конкуренции».</w:t>
      </w:r>
    </w:p>
    <w:p w:rsidR="007C06D2" w:rsidRPr="00BB7C79" w:rsidRDefault="007C06D2" w:rsidP="007C06D2">
      <w:pPr>
        <w:pStyle w:val="afffffffffffffff7"/>
        <w:rPr>
          <w:sz w:val="24"/>
        </w:rPr>
      </w:pPr>
      <w:r w:rsidRPr="00BB7C79">
        <w:rPr>
          <w:sz w:val="24"/>
        </w:rPr>
        <w:lastRenderedPageBreak/>
        <w:t>Для раздела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в справочнике «Виды договоров» будет сделано наполнение согласно положениям статьи 17.1 Федерального закона от 26 июля 2006 г. № 135-ФЗ «О защите конкуренции», а именно:</w:t>
      </w:r>
    </w:p>
    <w:p w:rsidR="007C06D2" w:rsidRPr="00BB7C79" w:rsidRDefault="007C06D2" w:rsidP="007C06D2">
      <w:pPr>
        <w:pStyle w:val="afffffffffffffffa"/>
        <w:numPr>
          <w:ilvl w:val="0"/>
          <w:numId w:val="75"/>
        </w:numPr>
        <w:rPr>
          <w:sz w:val="24"/>
        </w:rPr>
      </w:pPr>
      <w:r w:rsidRPr="00BB7C79">
        <w:rPr>
          <w:sz w:val="24"/>
        </w:rPr>
        <w:t>договор аренды;</w:t>
      </w:r>
    </w:p>
    <w:p w:rsidR="007C06D2" w:rsidRPr="00BB7C79" w:rsidRDefault="007C06D2" w:rsidP="007C06D2">
      <w:pPr>
        <w:pStyle w:val="afffffffffffffffa"/>
        <w:numPr>
          <w:ilvl w:val="0"/>
          <w:numId w:val="75"/>
        </w:numPr>
        <w:rPr>
          <w:sz w:val="24"/>
        </w:rPr>
      </w:pPr>
      <w:r w:rsidRPr="00BB7C79">
        <w:rPr>
          <w:sz w:val="24"/>
        </w:rPr>
        <w:t>договор безвозмездного пользования;</w:t>
      </w:r>
    </w:p>
    <w:p w:rsidR="007C06D2" w:rsidRPr="00BB7C79" w:rsidRDefault="007C06D2" w:rsidP="007C06D2">
      <w:pPr>
        <w:pStyle w:val="afffffffffffffffa"/>
        <w:numPr>
          <w:ilvl w:val="0"/>
          <w:numId w:val="75"/>
        </w:numPr>
        <w:rPr>
          <w:sz w:val="24"/>
        </w:rPr>
      </w:pPr>
      <w:r w:rsidRPr="00BB7C79">
        <w:rPr>
          <w:sz w:val="24"/>
        </w:rPr>
        <w:t>договор доверительного управления имуществом;</w:t>
      </w:r>
    </w:p>
    <w:p w:rsidR="007C06D2" w:rsidRPr="00BB7C79" w:rsidRDefault="007C06D2" w:rsidP="007C06D2">
      <w:pPr>
        <w:pStyle w:val="afffffffffffffffa"/>
        <w:numPr>
          <w:ilvl w:val="0"/>
          <w:numId w:val="75"/>
        </w:numPr>
        <w:rPr>
          <w:sz w:val="24"/>
        </w:rPr>
      </w:pPr>
      <w:r w:rsidRPr="00BB7C79">
        <w:rPr>
          <w:sz w:val="24"/>
        </w:rPr>
        <w:t>иной договор, предусматривающий переход прав владения и (или) пользования в отношении государственного или муниципального имущества, не закрепленного на праве хозяйственного ведения или оперативного управления.</w:t>
      </w:r>
    </w:p>
    <w:p w:rsidR="007C06D2" w:rsidRPr="00BB7C79" w:rsidRDefault="007C06D2" w:rsidP="007C06D2">
      <w:pPr>
        <w:suppressAutoHyphens/>
        <w:spacing w:before="100" w:after="115"/>
        <w:ind w:firstLine="708"/>
        <w:rPr>
          <w:lang w:eastAsia="ar-SA"/>
        </w:rPr>
      </w:pPr>
      <w:r w:rsidRPr="00BB7C79">
        <w:rPr>
          <w:lang w:eastAsia="ar-SA"/>
        </w:rPr>
        <w:t>В публичном разделе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а также в личных кабинетах организаторов торгов, АРМ «Контролирующий орган», АРМ «Администратор» пользователям должна быть предоставлена возможность делать выборку среди извещений по критерию «Вид договора» (в том числе одновременно по нескольким видам договоров).</w:t>
      </w:r>
    </w:p>
    <w:p w:rsidR="007C06D2" w:rsidRPr="00BB7C79" w:rsidRDefault="007C06D2" w:rsidP="007C06D2">
      <w:pPr>
        <w:pStyle w:val="afffffffffffffff7"/>
        <w:rPr>
          <w:sz w:val="24"/>
        </w:rPr>
      </w:pPr>
      <w:r w:rsidRPr="00BB7C79">
        <w:rPr>
          <w:sz w:val="24"/>
        </w:rPr>
        <w:t>В параметры расширенного поиска раздела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и раздел «Поиск по всем торгам» будет добавлен параметр «Вид договора». При определении значения атрибута «Вид договора» пользователю будет предоставлена возможность определения нескольких значений из справочника «Вид договора».</w:t>
      </w:r>
    </w:p>
    <w:p w:rsidR="007C06D2" w:rsidRPr="00BB7C79" w:rsidRDefault="007C06D2" w:rsidP="007C06D2">
      <w:pPr>
        <w:suppressAutoHyphens/>
        <w:spacing w:before="100" w:after="115"/>
        <w:ind w:firstLine="708"/>
        <w:rPr>
          <w:lang w:eastAsia="ar-SA"/>
        </w:rPr>
      </w:pPr>
      <w:r w:rsidRPr="00BB7C79">
        <w:rPr>
          <w:lang w:eastAsia="ar-SA"/>
        </w:rPr>
        <w:t>Значение атрибута «Вид договора», указанное авторизованным пользователем при создании извещения о проведении торгов,  должно отображаться в списке лотов раздела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а также на вкладках лота.</w:t>
      </w:r>
    </w:p>
    <w:p w:rsidR="007C06D2" w:rsidRPr="00BB7C79" w:rsidRDefault="007C06D2" w:rsidP="007C06D2">
      <w:pPr>
        <w:pStyle w:val="afffffffffffffff7"/>
        <w:rPr>
          <w:sz w:val="24"/>
        </w:rPr>
      </w:pPr>
      <w:r w:rsidRPr="00BB7C79">
        <w:rPr>
          <w:sz w:val="24"/>
        </w:rPr>
        <w:t>Визуализация значения атрибута «Вид договора» в списке лотов раздела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а также на вкладках лота, будет реализована на этапе разработки ЧТЗ.</w:t>
      </w:r>
    </w:p>
    <w:p w:rsidR="007C06D2" w:rsidRPr="00BB7C79" w:rsidRDefault="007C06D2" w:rsidP="007C06D2">
      <w:pPr>
        <w:suppressAutoHyphens/>
        <w:spacing w:before="100" w:after="115"/>
        <w:ind w:firstLine="708"/>
        <w:rPr>
          <w:lang w:eastAsia="ar-SA"/>
        </w:rPr>
      </w:pPr>
      <w:r w:rsidRPr="00BB7C79">
        <w:rPr>
          <w:lang w:eastAsia="ar-SA"/>
        </w:rPr>
        <w:t>При формировании печатных форм протоколов в разделе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должно учитываться значение вида заключаемого договора, указанного авторизованным пользователем при публикации извещения.</w:t>
      </w:r>
    </w:p>
    <w:p w:rsidR="007C06D2" w:rsidRPr="00BB7C79" w:rsidRDefault="007C06D2" w:rsidP="007C06D2">
      <w:pPr>
        <w:pStyle w:val="afffffffffffffff7"/>
        <w:rPr>
          <w:sz w:val="24"/>
        </w:rPr>
      </w:pPr>
      <w:r w:rsidRPr="00BB7C79">
        <w:rPr>
          <w:sz w:val="24"/>
        </w:rPr>
        <w:lastRenderedPageBreak/>
        <w:t>В шаблоны печатных форм извещения, протоколов в разделе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будет добавлен атрибут лота «Вид договора».</w:t>
      </w:r>
    </w:p>
    <w:p w:rsidR="007C06D2" w:rsidRPr="00BB7C79" w:rsidRDefault="007C06D2" w:rsidP="007C06D2">
      <w:pPr>
        <w:suppressAutoHyphens/>
        <w:spacing w:before="100" w:after="115"/>
        <w:ind w:firstLine="709"/>
        <w:rPr>
          <w:lang w:eastAsia="ar-SA"/>
        </w:rPr>
      </w:pPr>
      <w:r w:rsidRPr="00BB7C79">
        <w:t xml:space="preserve">При создании нового извещения в разделе </w:t>
      </w:r>
      <w:r w:rsidRPr="00BB7C79">
        <w:rPr>
          <w:lang w:eastAsia="ar-SA"/>
        </w:rPr>
        <w:t xml:space="preserve">«Аренда,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по виду договора «аренда» авторизованным пользователям должна быть предоставлена возможность указать, что аренда является почасовой и условия такой аренды. Указанная информация должна быть доступна для просмотра в публичном разделе Официального сайта. </w:t>
      </w:r>
    </w:p>
    <w:p w:rsidR="007C06D2" w:rsidRPr="00BB7C79" w:rsidRDefault="007C06D2" w:rsidP="007C06D2">
      <w:pPr>
        <w:pStyle w:val="afffffffffffffff7"/>
        <w:rPr>
          <w:sz w:val="24"/>
        </w:rPr>
      </w:pPr>
      <w:r w:rsidRPr="00BB7C79">
        <w:rPr>
          <w:sz w:val="24"/>
        </w:rPr>
        <w:t>Для определения почасовой аренды в выбор значения атрибута лота «Предмет торга» в выпадающий список будет добавлено значение «Почасовая аренда».</w:t>
      </w:r>
    </w:p>
    <w:p w:rsidR="007C06D2" w:rsidRPr="00BB7C79" w:rsidRDefault="007C06D2" w:rsidP="007C06D2">
      <w:pPr>
        <w:suppressAutoHyphens/>
        <w:spacing w:before="100" w:after="115"/>
        <w:ind w:firstLine="709"/>
        <w:rPr>
          <w:lang w:eastAsia="ar-SA"/>
        </w:rPr>
      </w:pPr>
      <w:r w:rsidRPr="00BB7C79">
        <w:rPr>
          <w:lang w:eastAsia="ar-SA"/>
        </w:rPr>
        <w:t>В расширенном поиске раздела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должна быть возможность выбрать лоты, по которым предлагается почасовая аренда. Кроме того, необходимо добавить атрибут поиска «Предмет торга».</w:t>
      </w:r>
    </w:p>
    <w:p w:rsidR="007C06D2" w:rsidRPr="00BB7C79" w:rsidRDefault="007C06D2" w:rsidP="007C06D2">
      <w:pPr>
        <w:suppressAutoHyphens/>
        <w:spacing w:before="100" w:after="115"/>
        <w:ind w:firstLine="708"/>
        <w:rPr>
          <w:lang w:eastAsia="ar-SA"/>
        </w:rPr>
      </w:pPr>
      <w:r w:rsidRPr="00BB7C79">
        <w:rPr>
          <w:lang w:eastAsia="ar-SA"/>
        </w:rPr>
        <w:t>Параметр «Вид договора» должен быть добавлен в параметры отчета в разделе «Статистическая информация» в публичном разделе официального сайта. Кроме того, должен быть разработан отчет о количественных и стоимостных показателях торгов в разрезе видов торгов.</w:t>
      </w:r>
    </w:p>
    <w:p w:rsidR="007C06D2" w:rsidRPr="00BB7C79" w:rsidRDefault="007C06D2" w:rsidP="007C06D2">
      <w:pPr>
        <w:pStyle w:val="afffffffffffffff7"/>
        <w:rPr>
          <w:sz w:val="24"/>
        </w:rPr>
      </w:pPr>
      <w:r w:rsidRPr="00BB7C79">
        <w:rPr>
          <w:sz w:val="24"/>
        </w:rPr>
        <w:t>Для реализации данного требования будут доработаны детальные отчеты раздела «Аренда, безвозмездное пользование, доверительное управления имуществом, иные договоры, предусматривающие передачу прав владения и пользования в отношении государственного и муниципального имущества», в отчет о количественных и стоимостных показателях торгов будет добавлен параметр «Вид договора».</w:t>
      </w:r>
    </w:p>
    <w:p w:rsidR="007C06D2" w:rsidRPr="00BB7C79" w:rsidRDefault="007C06D2" w:rsidP="007C06D2">
      <w:pPr>
        <w:suppressAutoHyphens/>
        <w:spacing w:before="100" w:after="115"/>
        <w:ind w:firstLine="708"/>
        <w:rPr>
          <w:lang w:eastAsia="ar-SA"/>
        </w:rPr>
      </w:pPr>
      <w:r w:rsidRPr="00BB7C79">
        <w:rPr>
          <w:lang w:eastAsia="ar-SA"/>
        </w:rPr>
        <w:t xml:space="preserve">Значения атрибута «Вид договора» для иных видов торгов, которые публикуются на Официальном сайте, должны присваиваться автоматически, без указания авторизованными пользователями дополнительной информации. </w:t>
      </w:r>
    </w:p>
    <w:p w:rsidR="007C06D2" w:rsidRPr="00BB7C79" w:rsidRDefault="007C06D2" w:rsidP="007C06D2">
      <w:pPr>
        <w:pStyle w:val="afffffffffffffff7"/>
        <w:rPr>
          <w:sz w:val="24"/>
        </w:rPr>
      </w:pPr>
      <w:r w:rsidRPr="00BB7C79">
        <w:rPr>
          <w:sz w:val="24"/>
        </w:rPr>
        <w:t xml:space="preserve">Для других разделов сайта, где публикуются извещения о проведении торгов, также будут определены виды договоров. Если для раздела определен только один вид договора, то при создании извещения значения атрибута лота «Вид договора» будет определен автоматически без дополнительных действий пользователя. </w:t>
      </w:r>
    </w:p>
    <w:p w:rsidR="007C06D2" w:rsidRPr="00BB7C79" w:rsidRDefault="007C06D2" w:rsidP="007C06D2">
      <w:pPr>
        <w:suppressAutoHyphens/>
        <w:spacing w:before="100" w:after="115"/>
        <w:ind w:firstLine="708"/>
        <w:rPr>
          <w:lang w:eastAsia="ar-SA"/>
        </w:rPr>
      </w:pPr>
      <w:r w:rsidRPr="00BB7C79">
        <w:rPr>
          <w:lang w:eastAsia="ar-SA"/>
        </w:rPr>
        <w:t xml:space="preserve">Значения атрибута «Вид договора» для каждого из видов торгов должны быть доступны для редактирования в АРМ «Администратор». </w:t>
      </w:r>
    </w:p>
    <w:p w:rsidR="007C06D2" w:rsidRPr="00BB7C79" w:rsidRDefault="007C06D2" w:rsidP="007C06D2">
      <w:pPr>
        <w:pStyle w:val="afffffffffffffff7"/>
        <w:rPr>
          <w:sz w:val="24"/>
        </w:rPr>
      </w:pPr>
      <w:r w:rsidRPr="00BB7C79">
        <w:rPr>
          <w:sz w:val="24"/>
        </w:rPr>
        <w:t>Для реализации данного требования администратору сайта будет доступен функционал ведения справочника «Виды договоров». В функционал ведения справочника будут включены операции:</w:t>
      </w:r>
    </w:p>
    <w:p w:rsidR="007C06D2" w:rsidRPr="00BB7C79" w:rsidRDefault="007C06D2" w:rsidP="007C06D2">
      <w:pPr>
        <w:pStyle w:val="afffffffffffffffa"/>
        <w:numPr>
          <w:ilvl w:val="0"/>
          <w:numId w:val="75"/>
        </w:numPr>
        <w:rPr>
          <w:rFonts w:eastAsia="Calibri"/>
          <w:sz w:val="24"/>
        </w:rPr>
      </w:pPr>
      <w:r w:rsidRPr="00BB7C79">
        <w:rPr>
          <w:rFonts w:eastAsia="Calibri"/>
          <w:sz w:val="24"/>
        </w:rPr>
        <w:lastRenderedPageBreak/>
        <w:t>создание записи;</w:t>
      </w:r>
    </w:p>
    <w:p w:rsidR="007C06D2" w:rsidRPr="00BB7C79" w:rsidRDefault="007C06D2" w:rsidP="007C06D2">
      <w:pPr>
        <w:pStyle w:val="afffffffffffffffa"/>
        <w:numPr>
          <w:ilvl w:val="0"/>
          <w:numId w:val="75"/>
        </w:numPr>
        <w:rPr>
          <w:rFonts w:eastAsia="Calibri"/>
          <w:sz w:val="24"/>
        </w:rPr>
      </w:pPr>
      <w:r w:rsidRPr="00BB7C79">
        <w:rPr>
          <w:rFonts w:eastAsia="Calibri"/>
          <w:sz w:val="24"/>
        </w:rPr>
        <w:t>редактирование записи;</w:t>
      </w:r>
    </w:p>
    <w:p w:rsidR="007C06D2" w:rsidRPr="00BB7C79" w:rsidRDefault="007C06D2" w:rsidP="007C06D2">
      <w:pPr>
        <w:pStyle w:val="afffffffffffffffa"/>
        <w:numPr>
          <w:ilvl w:val="0"/>
          <w:numId w:val="75"/>
        </w:numPr>
        <w:rPr>
          <w:rFonts w:eastAsia="Calibri"/>
          <w:sz w:val="24"/>
        </w:rPr>
      </w:pPr>
      <w:r w:rsidRPr="00BB7C79">
        <w:rPr>
          <w:rFonts w:eastAsia="Calibri"/>
          <w:sz w:val="24"/>
        </w:rPr>
        <w:t>удаление записи.</w:t>
      </w:r>
    </w:p>
    <w:p w:rsidR="007C06D2" w:rsidRPr="00BB7C79" w:rsidRDefault="007C06D2" w:rsidP="007C06D2">
      <w:pPr>
        <w:pStyle w:val="afffffffffffffff7"/>
        <w:rPr>
          <w:sz w:val="24"/>
        </w:rPr>
      </w:pPr>
      <w:r w:rsidRPr="00BB7C79">
        <w:rPr>
          <w:sz w:val="24"/>
        </w:rPr>
        <w:t>Запись справочника будет иметь следующие атрибуты:</w:t>
      </w:r>
    </w:p>
    <w:p w:rsidR="007C06D2" w:rsidRPr="00BB7C79" w:rsidRDefault="007C06D2" w:rsidP="007C06D2">
      <w:pPr>
        <w:pStyle w:val="afffffffffffffffa"/>
        <w:numPr>
          <w:ilvl w:val="0"/>
          <w:numId w:val="75"/>
        </w:numPr>
        <w:rPr>
          <w:sz w:val="24"/>
        </w:rPr>
      </w:pPr>
      <w:r w:rsidRPr="00BB7C79">
        <w:rPr>
          <w:sz w:val="24"/>
        </w:rPr>
        <w:t>Код – уникальное значение, присваивается автоматически системой при создании, не доступно на редактирование пользователям, не отображается в таблице записей;</w:t>
      </w:r>
    </w:p>
    <w:p w:rsidR="007C06D2" w:rsidRPr="00BB7C79" w:rsidRDefault="007C06D2" w:rsidP="007C06D2">
      <w:pPr>
        <w:pStyle w:val="afffffffffffffffa"/>
        <w:numPr>
          <w:ilvl w:val="0"/>
          <w:numId w:val="75"/>
        </w:numPr>
        <w:rPr>
          <w:sz w:val="24"/>
        </w:rPr>
      </w:pPr>
      <w:r w:rsidRPr="00BB7C79">
        <w:rPr>
          <w:sz w:val="24"/>
        </w:rPr>
        <w:t>Наименование вида договора;</w:t>
      </w:r>
    </w:p>
    <w:p w:rsidR="007C06D2" w:rsidRPr="00BB7C79" w:rsidRDefault="007C06D2" w:rsidP="007C06D2">
      <w:pPr>
        <w:pStyle w:val="afffffffffffffffa"/>
        <w:numPr>
          <w:ilvl w:val="0"/>
          <w:numId w:val="75"/>
        </w:numPr>
        <w:rPr>
          <w:sz w:val="24"/>
        </w:rPr>
      </w:pPr>
      <w:r w:rsidRPr="00BB7C79">
        <w:rPr>
          <w:sz w:val="24"/>
        </w:rPr>
        <w:t>Вид торгов – ссылка на вид(ы) торгов, реализованных на сайте, в которых может участвовать данное значение справочника.</w:t>
      </w:r>
    </w:p>
    <w:p w:rsidR="007C06D2" w:rsidRPr="00BB7C79" w:rsidRDefault="007C06D2" w:rsidP="007C06D2">
      <w:pPr>
        <w:suppressAutoHyphens/>
        <w:spacing w:before="100" w:after="115"/>
        <w:ind w:firstLine="708"/>
        <w:rPr>
          <w:lang w:eastAsia="ar-SA"/>
        </w:rPr>
      </w:pPr>
      <w:r w:rsidRPr="00BB7C79">
        <w:rPr>
          <w:lang w:eastAsia="ar-SA"/>
        </w:rPr>
        <w:t>В раздел «Поиск по всем торгам» должен быть добавлен критерий поиска «Вид договора». Пользователям должна быть предоставлена возможность делать выборку среди извещений по критерию «Вид договора» (в том числе одновременно по нескольким видам договоров).</w:t>
      </w:r>
    </w:p>
    <w:p w:rsidR="007C06D2" w:rsidRPr="00BB7C79" w:rsidRDefault="007C06D2" w:rsidP="007C06D2">
      <w:pPr>
        <w:pStyle w:val="afffffffffffffff7"/>
        <w:rPr>
          <w:sz w:val="24"/>
        </w:rPr>
      </w:pPr>
      <w:r w:rsidRPr="00BB7C79">
        <w:rPr>
          <w:sz w:val="24"/>
        </w:rPr>
        <w:t>Для реализации данного требования в «Поиск по всем торгам» будет добавлен критерий поиска «Вид договора». Пользователям будет предоставлена возможность определения значения параметра из справочника «Виды договоров» одного или нескольких значений.</w:t>
      </w:r>
    </w:p>
    <w:p w:rsidR="007C06D2" w:rsidRPr="00BB7C79" w:rsidRDefault="007C06D2" w:rsidP="007C06D2">
      <w:pPr>
        <w:suppressAutoHyphens/>
        <w:spacing w:before="100" w:after="115"/>
        <w:ind w:firstLine="708"/>
        <w:rPr>
          <w:lang w:eastAsia="ar-SA"/>
        </w:rPr>
      </w:pPr>
      <w:r w:rsidRPr="00BB7C79">
        <w:rPr>
          <w:lang w:eastAsia="ar-SA"/>
        </w:rPr>
        <w:t>В разделе «Аренда и продажа земельных участков» авторизованным пользователям должна быть предоставлена возможность указать цель приобретения земельного участка: для жилищного строительства, для комплексного освоения в целях жилищного строительства, для иных целей. Указанное значение должно отображаться в списке лотов раздела, а также в извещении. Атрибут «Цель приобретения участка» должен быть добавлен в расширенный поиск раздела «Аренда и продажа земельных участков», а также в раздел «Статистическая информация».</w:t>
      </w:r>
    </w:p>
    <w:p w:rsidR="007C06D2" w:rsidRPr="00BB7C79" w:rsidRDefault="007C06D2" w:rsidP="007C06D2">
      <w:pPr>
        <w:pStyle w:val="afffffffffffffff7"/>
        <w:rPr>
          <w:sz w:val="24"/>
        </w:rPr>
      </w:pPr>
      <w:r w:rsidRPr="00BB7C79">
        <w:rPr>
          <w:sz w:val="24"/>
        </w:rPr>
        <w:t xml:space="preserve">Предложение по данному требованию отражено в пункте </w:t>
      </w:r>
      <w:r>
        <w:fldChar w:fldCharType="begin"/>
      </w:r>
      <w:r>
        <w:instrText xml:space="preserve"> REF _Ref398127411 \r \h  \* MERGEFORMAT </w:instrText>
      </w:r>
      <w:r>
        <w:fldChar w:fldCharType="separate"/>
      </w:r>
      <w:r w:rsidRPr="00BB7C79">
        <w:rPr>
          <w:sz w:val="24"/>
        </w:rPr>
        <w:t>5.5.5</w:t>
      </w:r>
      <w:r>
        <w:fldChar w:fldCharType="end"/>
      </w:r>
      <w:r w:rsidRPr="00BB7C79">
        <w:rPr>
          <w:sz w:val="24"/>
        </w:rPr>
        <w:t xml:space="preserve"> настоящего документа.</w:t>
      </w:r>
    </w:p>
    <w:p w:rsidR="007C06D2" w:rsidRPr="00BB7C79" w:rsidRDefault="007C06D2" w:rsidP="007C06D2">
      <w:pPr>
        <w:suppressAutoHyphens/>
        <w:spacing w:before="100" w:after="115" w:line="360" w:lineRule="auto"/>
        <w:ind w:firstLine="709"/>
        <w:rPr>
          <w:lang w:eastAsia="ar-SA"/>
        </w:rPr>
      </w:pPr>
      <w:r w:rsidRPr="00BB7C79">
        <w:rPr>
          <w:lang w:eastAsia="ar-SA"/>
        </w:rPr>
        <w:t>Детализация требований осуществляется на этапе разработки ЧТЗ.</w:t>
      </w:r>
    </w:p>
    <w:p w:rsidR="007C06D2" w:rsidRPr="00BB7C79" w:rsidRDefault="007C06D2" w:rsidP="007C06D2">
      <w:pPr>
        <w:pStyle w:val="afffffffffffffff7"/>
        <w:rPr>
          <w:sz w:val="24"/>
        </w:rPr>
      </w:pPr>
      <w:r w:rsidRPr="00BB7C79">
        <w:rPr>
          <w:sz w:val="24"/>
        </w:rPr>
        <w:t>Перед выполнением детализации требований будет проведено интервьюирование Заказчика. По результатам интервьюирования будет разработано ЧТЗ в соответствии с ГОСТ 34.602-89 и согласовано с Заказчиком.</w:t>
      </w:r>
    </w:p>
    <w:p w:rsidR="007C06D2" w:rsidRPr="00BB7C79" w:rsidRDefault="007C06D2" w:rsidP="007C06D2">
      <w:pPr>
        <w:keepNext/>
        <w:keepLines/>
        <w:widowControl w:val="0"/>
        <w:suppressLineNumbers/>
        <w:suppressAutoHyphens/>
        <w:spacing w:before="120" w:after="120"/>
        <w:ind w:firstLine="709"/>
        <w:outlineLvl w:val="2"/>
        <w:rPr>
          <w:kern w:val="28"/>
        </w:rPr>
      </w:pPr>
      <w:r w:rsidRPr="00BB7C79">
        <w:rPr>
          <w:kern w:val="28"/>
        </w:rPr>
        <w:t>5.5.11. Требования к приведению функционала информационно-аналитической системы (ИАС) в соответствие с изменениями функционала Официального сайта торгов в части предоставления статистических данных о новых торгах и информации.</w:t>
      </w:r>
    </w:p>
    <w:p w:rsidR="007C06D2" w:rsidRPr="00BB7C79" w:rsidRDefault="007C06D2" w:rsidP="007C06D2">
      <w:pPr>
        <w:suppressAutoHyphens/>
        <w:spacing w:before="100" w:after="115"/>
        <w:ind w:firstLine="708"/>
        <w:rPr>
          <w:lang w:eastAsia="ar-SA"/>
        </w:rPr>
      </w:pPr>
      <w:r w:rsidRPr="00BB7C79">
        <w:rPr>
          <w:lang w:eastAsia="ar-SA"/>
        </w:rPr>
        <w:t>Для приведения функционала ИАС в соответствие с изменениями функционала Официального сайта торгов в ИАС должны быть выполнены следующие доработки:</w:t>
      </w:r>
    </w:p>
    <w:p w:rsidR="007C06D2" w:rsidRPr="00BB7C79" w:rsidRDefault="007C06D2" w:rsidP="007C06D2">
      <w:pPr>
        <w:pStyle w:val="afffffffffffffff7"/>
        <w:rPr>
          <w:sz w:val="24"/>
        </w:rPr>
      </w:pPr>
      <w:r w:rsidRPr="00BB7C79">
        <w:rPr>
          <w:rFonts w:eastAsia="Times New Roman"/>
          <w:sz w:val="24"/>
        </w:rPr>
        <w:t xml:space="preserve">Для реализации данного требования </w:t>
      </w:r>
      <w:r w:rsidRPr="00BB7C79">
        <w:rPr>
          <w:sz w:val="24"/>
        </w:rPr>
        <w:t>будет увеличен объем хранимой и обрабатываемой информации. Чтобы обеспечить корректную работу и предоставление актуальных отчетных данных, ИАС будет доработана по всем направлениям перечисленным ниже.</w:t>
      </w:r>
    </w:p>
    <w:p w:rsidR="007C06D2" w:rsidRPr="00BB7C79" w:rsidRDefault="007C06D2" w:rsidP="007C06D2">
      <w:pPr>
        <w:numPr>
          <w:ilvl w:val="0"/>
          <w:numId w:val="75"/>
        </w:numPr>
        <w:suppressAutoHyphens/>
        <w:spacing w:before="100" w:after="115"/>
        <w:rPr>
          <w:lang w:eastAsia="ar-SA"/>
        </w:rPr>
      </w:pPr>
      <w:r w:rsidRPr="00BB7C79">
        <w:rPr>
          <w:lang w:eastAsia="ar-SA"/>
        </w:rPr>
        <w:t xml:space="preserve">доработана структура хранилища данных для хранения информации о проведении торгов в соответствии с пунктами 5.5.1.2 – 5.5.1.3, 5.5.2 – 5.5.7, 5.5.9, 5.5.10 настоящего технического задания. Хранилище данных должно быть доработано для хранения </w:t>
      </w:r>
      <w:r w:rsidRPr="00BB7C79">
        <w:rPr>
          <w:lang w:eastAsia="ar-SA"/>
        </w:rPr>
        <w:lastRenderedPageBreak/>
        <w:t xml:space="preserve">следующей информации (детальный </w:t>
      </w:r>
      <w:r w:rsidRPr="00BB7C79">
        <w:rPr>
          <w:color w:val="000000"/>
        </w:rPr>
        <w:t>состав хранимой информации должен быть определен на этапе формирования ЧТЗ)</w:t>
      </w:r>
      <w:r w:rsidRPr="00BB7C79">
        <w:rPr>
          <w:lang w:eastAsia="ar-SA"/>
        </w:rPr>
        <w:t>:</w:t>
      </w:r>
    </w:p>
    <w:p w:rsidR="007C06D2" w:rsidRPr="00BB7C79" w:rsidRDefault="007C06D2" w:rsidP="007C06D2">
      <w:pPr>
        <w:numPr>
          <w:ilvl w:val="1"/>
          <w:numId w:val="75"/>
        </w:numPr>
        <w:suppressAutoHyphens/>
        <w:spacing w:before="100" w:after="115"/>
        <w:rPr>
          <w:lang w:eastAsia="ar-SA"/>
        </w:rPr>
      </w:pPr>
      <w:r w:rsidRPr="00BB7C79">
        <w:rPr>
          <w:lang w:eastAsia="ar-SA"/>
        </w:rPr>
        <w:t>о проведении торгов на право заключения договора на установку и эксплуатацию рекламной конструкции на земельном участке, здании или ином недвижимом имуществе, находящемся в государственной или муниципальной собственности, проводимых органами государственной власти, органами местного самоуправления или уполномоченными ими организациями в соответствии с Федеральным законом от 13 марта 2006 г. № 38-ФЗ «О рекламе»</w:t>
      </w:r>
      <w:r w:rsidRPr="00BB7C79">
        <w:t>;</w:t>
      </w:r>
    </w:p>
    <w:p w:rsidR="007C06D2" w:rsidRPr="00BB7C79" w:rsidRDefault="007C06D2" w:rsidP="007C06D2">
      <w:pPr>
        <w:suppressAutoHyphens/>
        <w:spacing w:before="100" w:after="115"/>
        <w:ind w:left="1788"/>
        <w:rPr>
          <w:lang w:eastAsia="ar-SA"/>
        </w:rPr>
      </w:pPr>
    </w:p>
    <w:p w:rsidR="007C06D2" w:rsidRPr="00BB7C79" w:rsidRDefault="007C06D2" w:rsidP="007C06D2">
      <w:pPr>
        <w:numPr>
          <w:ilvl w:val="1"/>
          <w:numId w:val="75"/>
        </w:numPr>
        <w:suppressAutoHyphens/>
        <w:spacing w:before="100" w:after="115"/>
        <w:rPr>
          <w:lang w:eastAsia="ar-SA"/>
        </w:rPr>
      </w:pPr>
      <w:r w:rsidRPr="00BB7C79">
        <w:rPr>
          <w:lang w:eastAsia="ar-SA"/>
        </w:rPr>
        <w:t xml:space="preserve">о проведении торгов на право получения лицензии на оказание услуг связи в соответствии с Федеральным законом от 7 июля 2003 г. </w:t>
      </w:r>
      <w:r w:rsidRPr="00BB7C79">
        <w:rPr>
          <w:lang w:eastAsia="ar-SA"/>
        </w:rPr>
        <w:br/>
        <w:t>№ 126-ФЗ «О связи»;</w:t>
      </w:r>
    </w:p>
    <w:p w:rsidR="007C06D2" w:rsidRPr="00BB7C79" w:rsidRDefault="007C06D2" w:rsidP="007C06D2">
      <w:pPr>
        <w:numPr>
          <w:ilvl w:val="1"/>
          <w:numId w:val="75"/>
        </w:numPr>
        <w:suppressAutoHyphens/>
        <w:spacing w:before="100" w:after="115"/>
        <w:rPr>
          <w:lang w:eastAsia="ar-SA"/>
        </w:rPr>
      </w:pPr>
      <w:r w:rsidRPr="00BB7C79">
        <w:rPr>
          <w:lang w:eastAsia="ar-SA"/>
        </w:rPr>
        <w:t xml:space="preserve">о проведении аукционов по продаже имущества, подлежащего принудительной продаже в соответствии с Федеральным законом </w:t>
      </w:r>
      <w:r w:rsidRPr="00BB7C79">
        <w:rPr>
          <w:lang w:eastAsia="ar-SA"/>
        </w:rPr>
        <w:br/>
        <w:t xml:space="preserve">от 26 марта 2003 г. № 36-ФЗ «Об особенностях функционирования электроэнергетики в переходный период и о внесении изменений </w:t>
      </w:r>
      <w:r w:rsidRPr="00BB7C79">
        <w:rPr>
          <w:lang w:eastAsia="ar-SA"/>
        </w:rPr>
        <w:br/>
        <w:t>в некоторые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Федерального закона «Об электроэнергетике»</w:t>
      </w:r>
      <w:r w:rsidRPr="00BB7C79">
        <w:t>;</w:t>
      </w:r>
    </w:p>
    <w:p w:rsidR="007C06D2" w:rsidRPr="00BB7C79" w:rsidRDefault="007C06D2" w:rsidP="007C06D2">
      <w:pPr>
        <w:numPr>
          <w:ilvl w:val="1"/>
          <w:numId w:val="75"/>
        </w:numPr>
        <w:suppressAutoHyphens/>
        <w:spacing w:before="100" w:after="115"/>
        <w:rPr>
          <w:lang w:eastAsia="ar-SA"/>
        </w:rPr>
      </w:pPr>
      <w:r w:rsidRPr="00BB7C79">
        <w:t>о публикации предложений инвесторов о возможности заключения концессионных соглашений для принятия заявок о готовности участия в конкурсе в разделе «Концессионные соглашения»;</w:t>
      </w:r>
    </w:p>
    <w:p w:rsidR="007C06D2" w:rsidRPr="00BB7C79" w:rsidRDefault="007C06D2" w:rsidP="007C06D2">
      <w:pPr>
        <w:numPr>
          <w:ilvl w:val="1"/>
          <w:numId w:val="75"/>
        </w:numPr>
        <w:suppressAutoHyphens/>
        <w:spacing w:before="100" w:after="115"/>
        <w:rPr>
          <w:lang w:eastAsia="ar-SA"/>
        </w:rPr>
      </w:pPr>
      <w:r w:rsidRPr="00BB7C79">
        <w:t>о количестве опубликованных информационных сообщений о проведении конкурсов на право заключения концессионных соглашений, концедентами в которых выступают два и более публичных образования;</w:t>
      </w:r>
    </w:p>
    <w:p w:rsidR="007C06D2" w:rsidRPr="00BB7C79" w:rsidRDefault="007C06D2" w:rsidP="007C06D2">
      <w:pPr>
        <w:numPr>
          <w:ilvl w:val="1"/>
          <w:numId w:val="75"/>
        </w:numPr>
        <w:suppressAutoHyphens/>
        <w:spacing w:before="100" w:after="115"/>
        <w:rPr>
          <w:lang w:eastAsia="ar-SA"/>
        </w:rPr>
      </w:pPr>
      <w:r w:rsidRPr="00BB7C79">
        <w:t xml:space="preserve">о публикации извещений о </w:t>
      </w:r>
      <w:r w:rsidRPr="00BB7C79">
        <w:rPr>
          <w:lang w:eastAsia="ar-SA"/>
        </w:rPr>
        <w:t>возможности заключения договора аренды или продажи земельного участка;</w:t>
      </w:r>
    </w:p>
    <w:p w:rsidR="007C06D2" w:rsidRPr="00BB7C79" w:rsidRDefault="007C06D2" w:rsidP="007C06D2">
      <w:pPr>
        <w:numPr>
          <w:ilvl w:val="1"/>
          <w:numId w:val="75"/>
        </w:numPr>
        <w:suppressAutoHyphens/>
        <w:spacing w:before="100" w:after="115"/>
        <w:rPr>
          <w:lang w:eastAsia="ar-SA"/>
        </w:rPr>
      </w:pPr>
      <w:r w:rsidRPr="00BB7C79">
        <w:t>о количестве торгов в отношении объектов, расположенных за пределами Российской Федерации;</w:t>
      </w:r>
    </w:p>
    <w:p w:rsidR="007C06D2" w:rsidRPr="00BB7C79" w:rsidRDefault="007C06D2" w:rsidP="007C06D2">
      <w:pPr>
        <w:numPr>
          <w:ilvl w:val="1"/>
          <w:numId w:val="75"/>
        </w:numPr>
        <w:suppressAutoHyphens/>
        <w:spacing w:before="100" w:after="115"/>
        <w:rPr>
          <w:lang w:eastAsia="ar-SA"/>
        </w:rPr>
      </w:pPr>
      <w:r w:rsidRPr="00BB7C79">
        <w:t>о торгах в зависимости от вида договора;</w:t>
      </w:r>
    </w:p>
    <w:p w:rsidR="007C06D2" w:rsidRPr="00BB7C79" w:rsidRDefault="007C06D2" w:rsidP="007C06D2">
      <w:pPr>
        <w:numPr>
          <w:ilvl w:val="1"/>
          <w:numId w:val="75"/>
        </w:numPr>
        <w:suppressAutoHyphens/>
        <w:spacing w:before="100" w:after="115"/>
        <w:rPr>
          <w:lang w:eastAsia="ar-SA"/>
        </w:rPr>
      </w:pPr>
      <w:r w:rsidRPr="00BB7C79">
        <w:rPr>
          <w:lang w:eastAsia="ar-SA"/>
        </w:rPr>
        <w:t>о реализации обращенного в соответствии с законодательством Российской Федерации конфискованного, движимого бесхозяйного и изъятого имущества, товаров, в отношении которых при перемещении через таможенную границу Таможенного союза была заявлена таможенная процедура отказа в пользу государства, и кладов;</w:t>
      </w:r>
    </w:p>
    <w:p w:rsidR="007C06D2" w:rsidRPr="00BB7C79" w:rsidRDefault="007C06D2" w:rsidP="007C06D2">
      <w:pPr>
        <w:numPr>
          <w:ilvl w:val="1"/>
          <w:numId w:val="75"/>
        </w:numPr>
        <w:suppressAutoHyphens/>
        <w:spacing w:before="100" w:after="115"/>
        <w:rPr>
          <w:lang w:eastAsia="ar-SA"/>
        </w:rPr>
      </w:pPr>
      <w:r w:rsidRPr="00BB7C79">
        <w:rPr>
          <w:lang w:eastAsia="ar-SA"/>
        </w:rPr>
        <w:t>о проведении конкурсов и аукционов на право заключения договора пользования рыбоводным участком, находящимся в государственной или муниципальной собственности, в соответствии с Федеральным законом от 2 июля 2013 г. № 148-ФЗ «Об аквакультуре (рыбоводстве) и о внесении изменений в отдельные законодательные акты Российской Федерации»</w:t>
      </w:r>
      <w:r w:rsidRPr="00BB7C79">
        <w:t>.</w:t>
      </w:r>
    </w:p>
    <w:p w:rsidR="007C06D2" w:rsidRPr="00BB7C79" w:rsidRDefault="007C06D2" w:rsidP="007C06D2">
      <w:pPr>
        <w:numPr>
          <w:ilvl w:val="0"/>
          <w:numId w:val="75"/>
        </w:numPr>
        <w:suppressAutoHyphens/>
        <w:spacing w:before="100" w:after="115"/>
        <w:rPr>
          <w:lang w:eastAsia="ar-SA"/>
        </w:rPr>
      </w:pPr>
      <w:r w:rsidRPr="00BB7C79">
        <w:rPr>
          <w:lang w:eastAsia="ar-SA"/>
        </w:rPr>
        <w:t>переработаны существующие и разработаны новые процедуры загрузки и хранения информации в хранилище данных ИАС о проведении торгов в соответствии с пунктами 5.5.1.2 – 5.5.1.3, 5.5.2 – 5.5.7, 5.5.9, 5.5.10 настоящего технического задания (перечень процедур, нуждающихся в доработке, а также состав загружаемой информации должен быть разработан на этапе формирования ЧТЗ):</w:t>
      </w:r>
    </w:p>
    <w:p w:rsidR="007C06D2" w:rsidRPr="00BB7C79" w:rsidRDefault="007C06D2" w:rsidP="007C06D2">
      <w:pPr>
        <w:pStyle w:val="afffffffffffffff7"/>
        <w:numPr>
          <w:ilvl w:val="0"/>
          <w:numId w:val="75"/>
        </w:numPr>
        <w:rPr>
          <w:sz w:val="24"/>
        </w:rPr>
      </w:pPr>
      <w:r w:rsidRPr="00BB7C79">
        <w:rPr>
          <w:sz w:val="24"/>
        </w:rPr>
        <w:lastRenderedPageBreak/>
        <w:t>В рамках реализации данного требования в буферной области и области хранения данных хранилища данных ИАС будет добавлена возможность хранения вышеперечисленной информации. Также буферная область и область хранения хранилища информации будет доработана с целью хранения справочной информации, необходимой для корректного хранения информации о новых видах торгов и данных доработанных разделов торгов. При этом детальный объем и состав хранимой информации будет определен и согласован с Заказчиком на этапе ЧТЗ, т.к. он зависит от результатов согласования атрибутного состава данных по другим пунктам Технических требований и может быть согласован в последнюю очередь.</w:t>
      </w:r>
    </w:p>
    <w:p w:rsidR="007C06D2" w:rsidRPr="00BB7C79" w:rsidRDefault="007C06D2" w:rsidP="007C06D2">
      <w:pPr>
        <w:numPr>
          <w:ilvl w:val="1"/>
          <w:numId w:val="75"/>
        </w:numPr>
        <w:suppressAutoHyphens/>
        <w:spacing w:before="100" w:after="115"/>
        <w:rPr>
          <w:lang w:eastAsia="ar-SA"/>
        </w:rPr>
      </w:pPr>
      <w:r w:rsidRPr="00BB7C79">
        <w:rPr>
          <w:lang w:eastAsia="ar-SA"/>
        </w:rPr>
        <w:t xml:space="preserve">процедуры загрузки данных о торгах должны быть доработаны для хранения информации о новых видах торгов, </w:t>
      </w:r>
      <w:r w:rsidRPr="00BB7C79">
        <w:t>о количестве торгов в отношении объектов, расположенных за пределами Российской Федерации, о торгах в зависимости от вида договора</w:t>
      </w:r>
      <w:r w:rsidRPr="00BB7C79">
        <w:rPr>
          <w:lang w:eastAsia="ar-SA"/>
        </w:rPr>
        <w:t>;</w:t>
      </w:r>
    </w:p>
    <w:p w:rsidR="007C06D2" w:rsidRPr="00BB7C79" w:rsidRDefault="007C06D2" w:rsidP="007C06D2">
      <w:pPr>
        <w:numPr>
          <w:ilvl w:val="1"/>
          <w:numId w:val="75"/>
        </w:numPr>
        <w:suppressAutoHyphens/>
        <w:spacing w:before="100" w:after="115"/>
        <w:rPr>
          <w:lang w:eastAsia="ar-SA"/>
        </w:rPr>
      </w:pPr>
      <w:r w:rsidRPr="00BB7C79">
        <w:rPr>
          <w:lang w:eastAsia="ar-SA"/>
        </w:rPr>
        <w:t xml:space="preserve">должны быть разработаны процедуры для загрузки информации о </w:t>
      </w:r>
      <w:r w:rsidRPr="00BB7C79">
        <w:t>публикации предложений инвесторов о возможности заключения концессионных соглашений для принятия заявок о готовности участия в конкурсе в разделе «Концессионные соглашения» и о количестве опубликованных информационных сообщений о проведении конкурсов на право заключения концессионных соглашений, концедентами в которых выступают два и более публичных образования</w:t>
      </w:r>
      <w:r w:rsidRPr="00BB7C79">
        <w:rPr>
          <w:lang w:eastAsia="ar-SA"/>
        </w:rPr>
        <w:t>;</w:t>
      </w:r>
    </w:p>
    <w:p w:rsidR="007C06D2" w:rsidRPr="00BB7C79" w:rsidRDefault="007C06D2" w:rsidP="007C06D2">
      <w:pPr>
        <w:numPr>
          <w:ilvl w:val="0"/>
          <w:numId w:val="75"/>
        </w:numPr>
        <w:suppressAutoHyphens/>
        <w:spacing w:before="100" w:after="115"/>
        <w:rPr>
          <w:lang w:eastAsia="ar-SA"/>
        </w:rPr>
      </w:pPr>
      <w:r w:rsidRPr="00BB7C79">
        <w:rPr>
          <w:lang w:eastAsia="ar-SA"/>
        </w:rPr>
        <w:t>доработана подсистема формирования отчетов в части изменения информационной модели метаданных с учетом добавления в нее новых видов торгов:</w:t>
      </w:r>
    </w:p>
    <w:p w:rsidR="007C06D2" w:rsidRPr="00BB7C79" w:rsidRDefault="007C06D2" w:rsidP="007C06D2">
      <w:pPr>
        <w:pStyle w:val="afffffffffffffff7"/>
        <w:rPr>
          <w:sz w:val="24"/>
        </w:rPr>
      </w:pPr>
      <w:r w:rsidRPr="00BB7C79">
        <w:rPr>
          <w:sz w:val="24"/>
        </w:rPr>
        <w:t xml:space="preserve">Существующие процедуры загрузки и хранения информации о торгах будут значительно доработаны с целью загрузки и хранения информации по извещениям, лотам, итогам и (или) протоколам, размещаемым по новым видам торгов, а также данных, которые были добавлены по требованиям пунктов </w:t>
      </w:r>
      <w:r>
        <w:fldChar w:fldCharType="begin"/>
      </w:r>
      <w:r>
        <w:instrText xml:space="preserve"> REF _Ref398130734 \r \h  \* MERGEFORMAT </w:instrText>
      </w:r>
      <w:r>
        <w:fldChar w:fldCharType="separate"/>
      </w:r>
      <w:r w:rsidRPr="00BB7C79">
        <w:rPr>
          <w:sz w:val="24"/>
        </w:rPr>
        <w:t>5.5.1</w:t>
      </w:r>
      <w:r>
        <w:fldChar w:fldCharType="end"/>
      </w:r>
      <w:r w:rsidRPr="00BB7C79">
        <w:rPr>
          <w:sz w:val="24"/>
        </w:rPr>
        <w:t xml:space="preserve">, </w:t>
      </w:r>
      <w:r>
        <w:fldChar w:fldCharType="begin"/>
      </w:r>
      <w:r>
        <w:instrText xml:space="preserve"> REF _Ref398130739 \r \h  \* MERGEFORMAT </w:instrText>
      </w:r>
      <w:r>
        <w:fldChar w:fldCharType="separate"/>
      </w:r>
      <w:r w:rsidRPr="00BB7C79">
        <w:rPr>
          <w:sz w:val="24"/>
        </w:rPr>
        <w:t>5.5.5</w:t>
      </w:r>
      <w:r>
        <w:fldChar w:fldCharType="end"/>
      </w:r>
      <w:r w:rsidRPr="00BB7C79">
        <w:rPr>
          <w:sz w:val="24"/>
        </w:rPr>
        <w:t xml:space="preserve"> - </w:t>
      </w:r>
      <w:r>
        <w:fldChar w:fldCharType="begin"/>
      </w:r>
      <w:r>
        <w:instrText xml:space="preserve"> REF _Ref398130764 \r \h  \* MERGEFORMAT </w:instrText>
      </w:r>
      <w:r>
        <w:fldChar w:fldCharType="separate"/>
      </w:r>
      <w:r w:rsidRPr="00BB7C79">
        <w:rPr>
          <w:sz w:val="24"/>
        </w:rPr>
        <w:t>5.5.10</w:t>
      </w:r>
      <w:r>
        <w:fldChar w:fldCharType="end"/>
      </w:r>
      <w:r w:rsidRPr="00BB7C79">
        <w:rPr>
          <w:sz w:val="24"/>
        </w:rPr>
        <w:t>. Также будут доработаны процедуры загрузки и хранения справочной информации, необходимой для корректного хранения информации о новых видах торгов и проведения торгов в электронной форме. Более детально состав хранимой информации будет определен на этапе формирования ЧТЗ, т.к. он зависит от результатов согласования атрибутного состава данных по другим пунктам Технических требований и может быть согласован только на последнем этапе, одновременно с детализацией требований к хранилищу данных.</w:t>
      </w:r>
    </w:p>
    <w:p w:rsidR="007C06D2" w:rsidRPr="00BB7C79" w:rsidRDefault="007C06D2" w:rsidP="007C06D2">
      <w:pPr>
        <w:numPr>
          <w:ilvl w:val="1"/>
          <w:numId w:val="75"/>
        </w:numPr>
        <w:suppressAutoHyphens/>
        <w:spacing w:before="100" w:after="115"/>
        <w:rPr>
          <w:lang w:eastAsia="ar-SA"/>
        </w:rPr>
      </w:pPr>
      <w:r w:rsidRPr="00BB7C79">
        <w:rPr>
          <w:lang w:eastAsia="ar-SA"/>
        </w:rPr>
        <w:t>физический слой модели метаданных должен быть доработан для хранения данных по новым видам торгов;</w:t>
      </w:r>
    </w:p>
    <w:p w:rsidR="007C06D2" w:rsidRPr="00BB7C79" w:rsidRDefault="007C06D2" w:rsidP="007C06D2">
      <w:pPr>
        <w:numPr>
          <w:ilvl w:val="1"/>
          <w:numId w:val="75"/>
        </w:numPr>
        <w:suppressAutoHyphens/>
        <w:spacing w:before="100" w:after="115"/>
        <w:rPr>
          <w:lang w:eastAsia="ar-SA"/>
        </w:rPr>
      </w:pPr>
      <w:r w:rsidRPr="00BB7C79">
        <w:rPr>
          <w:lang w:eastAsia="ar-SA"/>
        </w:rPr>
        <w:t>слой бизнес-модели должен быть дополнен информацией о новых видах торгов. Должны быть доработаны соответствующие логические связи между существующими и новыми объектами;</w:t>
      </w:r>
    </w:p>
    <w:p w:rsidR="007C06D2" w:rsidRPr="00BB7C79" w:rsidRDefault="007C06D2" w:rsidP="007C06D2">
      <w:pPr>
        <w:numPr>
          <w:ilvl w:val="1"/>
          <w:numId w:val="75"/>
        </w:numPr>
        <w:suppressAutoHyphens/>
        <w:spacing w:before="100" w:after="115"/>
        <w:rPr>
          <w:lang w:eastAsia="ar-SA"/>
        </w:rPr>
      </w:pPr>
      <w:r w:rsidRPr="00BB7C79">
        <w:rPr>
          <w:lang w:eastAsia="ar-SA"/>
        </w:rPr>
        <w:t>слой презентаций должен быть доработан с учетом расширения объемов обрабатываемой информации;</w:t>
      </w:r>
    </w:p>
    <w:p w:rsidR="007C06D2" w:rsidRPr="00BB7C79" w:rsidRDefault="007C06D2" w:rsidP="007C06D2">
      <w:pPr>
        <w:numPr>
          <w:ilvl w:val="0"/>
          <w:numId w:val="75"/>
        </w:numPr>
        <w:suppressAutoHyphens/>
        <w:spacing w:before="100" w:after="115"/>
        <w:rPr>
          <w:lang w:eastAsia="ar-SA"/>
        </w:rPr>
      </w:pPr>
      <w:r w:rsidRPr="00BB7C79">
        <w:rPr>
          <w:lang w:eastAsia="ar-SA"/>
        </w:rPr>
        <w:lastRenderedPageBreak/>
        <w:t>доработаны имеющиеся отчеты, а также созданы дополнительные отчеты, с учетом новой информации, публикуемой на Официальном сайте:</w:t>
      </w:r>
    </w:p>
    <w:p w:rsidR="007C06D2" w:rsidRPr="00BB7C79" w:rsidRDefault="007C06D2" w:rsidP="007C06D2">
      <w:pPr>
        <w:numPr>
          <w:ilvl w:val="1"/>
          <w:numId w:val="75"/>
        </w:numPr>
        <w:suppressAutoHyphens/>
        <w:spacing w:before="100" w:after="115"/>
        <w:rPr>
          <w:lang w:eastAsia="ar-SA"/>
        </w:rPr>
      </w:pPr>
      <w:r w:rsidRPr="00BB7C79">
        <w:rPr>
          <w:lang w:eastAsia="ar-SA"/>
        </w:rPr>
        <w:t>в существующие отчеты должна быть добавлена информация по новым видам торгов и новой информации в соответствии с доработкой информационной модели метаданных.</w:t>
      </w:r>
    </w:p>
    <w:p w:rsidR="007C06D2" w:rsidRPr="00BB7C79" w:rsidRDefault="007C06D2" w:rsidP="007C06D2">
      <w:pPr>
        <w:pStyle w:val="afffffffffffffff7"/>
        <w:rPr>
          <w:sz w:val="24"/>
        </w:rPr>
      </w:pPr>
      <w:r w:rsidRPr="00BB7C79">
        <w:rPr>
          <w:sz w:val="24"/>
        </w:rPr>
        <w:t xml:space="preserve">В отчетах: </w:t>
      </w:r>
    </w:p>
    <w:p w:rsidR="007C06D2" w:rsidRPr="00BB7C79" w:rsidRDefault="007C06D2" w:rsidP="007C06D2">
      <w:pPr>
        <w:pStyle w:val="afffffffffffffffa"/>
        <w:numPr>
          <w:ilvl w:val="0"/>
          <w:numId w:val="75"/>
        </w:numPr>
        <w:rPr>
          <w:sz w:val="24"/>
        </w:rPr>
      </w:pPr>
      <w:r w:rsidRPr="00BB7C79">
        <w:rPr>
          <w:sz w:val="24"/>
        </w:rPr>
        <w:t>о количестве торгов по видам будет добавлена информация об извещениях, опубликованных во вновь реализованных и существующих разделах;</w:t>
      </w:r>
    </w:p>
    <w:p w:rsidR="007C06D2" w:rsidRPr="00BB7C79" w:rsidRDefault="007C06D2" w:rsidP="007C06D2">
      <w:pPr>
        <w:pStyle w:val="afffffffffffffffa"/>
        <w:numPr>
          <w:ilvl w:val="0"/>
          <w:numId w:val="75"/>
        </w:numPr>
        <w:rPr>
          <w:sz w:val="24"/>
        </w:rPr>
      </w:pPr>
      <w:r w:rsidRPr="00BB7C79">
        <w:rPr>
          <w:sz w:val="24"/>
        </w:rPr>
        <w:t>о количестве объявленных торгов по регионам будет добавлена информация о стране происхождения имущества на основании требований к параметру, определенных техническими требованиями в пункте 5.5.9, а также будет добавлена информация об извещениях, опубликованных во вновь реализованных и существующих разделах;</w:t>
      </w:r>
    </w:p>
    <w:p w:rsidR="007C06D2" w:rsidRPr="00BB7C79" w:rsidRDefault="007C06D2" w:rsidP="007C06D2">
      <w:pPr>
        <w:pStyle w:val="afffffffffffffffa"/>
        <w:numPr>
          <w:ilvl w:val="0"/>
          <w:numId w:val="75"/>
        </w:numPr>
        <w:rPr>
          <w:sz w:val="24"/>
        </w:rPr>
      </w:pPr>
      <w:r w:rsidRPr="00BB7C79">
        <w:rPr>
          <w:sz w:val="24"/>
        </w:rPr>
        <w:t>о площади по регионам будет добавлена информация о стране нахождения имущества на основании требований к параметру, определенных техническими требованиями в пункте 5.5.9;</w:t>
      </w:r>
    </w:p>
    <w:p w:rsidR="007C06D2" w:rsidRPr="00BB7C79" w:rsidRDefault="007C06D2" w:rsidP="007C06D2">
      <w:pPr>
        <w:pStyle w:val="afffffffffffffffa"/>
        <w:numPr>
          <w:ilvl w:val="0"/>
          <w:numId w:val="75"/>
        </w:numPr>
        <w:rPr>
          <w:sz w:val="24"/>
        </w:rPr>
      </w:pPr>
      <w:r w:rsidRPr="00BB7C79">
        <w:rPr>
          <w:sz w:val="24"/>
        </w:rPr>
        <w:t>о количестве участников будет включена информация о заявителях и участникам по сообщениям и извещениям, реализованным по требованиям технического требования пунктов 5.5.1 – 5.5.7;</w:t>
      </w:r>
    </w:p>
    <w:p w:rsidR="007C06D2" w:rsidRPr="00BB7C79" w:rsidRDefault="007C06D2" w:rsidP="007C06D2">
      <w:pPr>
        <w:pStyle w:val="afffffffffffffffa"/>
        <w:numPr>
          <w:ilvl w:val="0"/>
          <w:numId w:val="75"/>
        </w:numPr>
        <w:rPr>
          <w:sz w:val="24"/>
        </w:rPr>
      </w:pPr>
      <w:r w:rsidRPr="00BB7C79">
        <w:rPr>
          <w:sz w:val="24"/>
        </w:rPr>
        <w:t>о количестве торгов по всем торгам будет добавлена информация об участниках по торгам, опубликованным во вновь реализованных и существующих разделах;</w:t>
      </w:r>
    </w:p>
    <w:p w:rsidR="007C06D2" w:rsidRPr="00BB7C79" w:rsidRDefault="007C06D2" w:rsidP="007C06D2">
      <w:pPr>
        <w:pStyle w:val="afffffffffffffffa"/>
        <w:numPr>
          <w:ilvl w:val="0"/>
          <w:numId w:val="75"/>
        </w:numPr>
        <w:rPr>
          <w:sz w:val="24"/>
        </w:rPr>
      </w:pPr>
      <w:r w:rsidRPr="00BB7C79">
        <w:rPr>
          <w:sz w:val="24"/>
        </w:rPr>
        <w:t>о цене договора будет добавлена информация о цене договора по итогам торгов, опубликованных во вновь реализованных и существующих разделах;</w:t>
      </w:r>
    </w:p>
    <w:p w:rsidR="007C06D2" w:rsidRPr="00BB7C79" w:rsidRDefault="007C06D2" w:rsidP="007C06D2">
      <w:pPr>
        <w:pStyle w:val="afffffffffffffffa"/>
        <w:numPr>
          <w:ilvl w:val="0"/>
          <w:numId w:val="75"/>
        </w:numPr>
        <w:rPr>
          <w:sz w:val="24"/>
        </w:rPr>
      </w:pPr>
      <w:r w:rsidRPr="00BB7C79">
        <w:rPr>
          <w:sz w:val="24"/>
        </w:rPr>
        <w:t>о количестве отстраненных участников будет добавлена информация о не допущенных к торгам заявителях по извещениям, опубликованным во вновь реализованных и существующих разделах;</w:t>
      </w:r>
    </w:p>
    <w:p w:rsidR="007C06D2" w:rsidRPr="00BB7C79" w:rsidRDefault="007C06D2" w:rsidP="007C06D2">
      <w:pPr>
        <w:pStyle w:val="afffffffffffffffa"/>
        <w:numPr>
          <w:ilvl w:val="0"/>
          <w:numId w:val="75"/>
        </w:numPr>
        <w:rPr>
          <w:sz w:val="24"/>
        </w:rPr>
      </w:pPr>
      <w:r w:rsidRPr="00BB7C79">
        <w:rPr>
          <w:sz w:val="24"/>
        </w:rPr>
        <w:t>о количестве торгов в электронной форме будет добавлена информация о торгах в электронной форме по извещениям, опубликованным во вновь реализованных разделах;</w:t>
      </w:r>
    </w:p>
    <w:p w:rsidR="007C06D2" w:rsidRPr="00BB7C79" w:rsidRDefault="007C06D2" w:rsidP="007C06D2">
      <w:pPr>
        <w:pStyle w:val="afffffffffffffffa"/>
        <w:numPr>
          <w:ilvl w:val="0"/>
          <w:numId w:val="75"/>
        </w:numPr>
        <w:rPr>
          <w:sz w:val="24"/>
        </w:rPr>
      </w:pPr>
      <w:r w:rsidRPr="00BB7C79">
        <w:rPr>
          <w:sz w:val="24"/>
        </w:rPr>
        <w:t>о количестве торгов в электронной форме в разрезе ЭТП будет добавлена информация о торгах в электронной форме по извещениям, опубликованным во вновь реализованных разделах.</w:t>
      </w:r>
    </w:p>
    <w:p w:rsidR="007C06D2" w:rsidRPr="00BB7C79" w:rsidRDefault="007C06D2" w:rsidP="007C06D2">
      <w:pPr>
        <w:pStyle w:val="afffffffffffffff7"/>
        <w:rPr>
          <w:sz w:val="24"/>
        </w:rPr>
      </w:pPr>
      <w:r w:rsidRPr="00BB7C79">
        <w:rPr>
          <w:sz w:val="24"/>
        </w:rPr>
        <w:t>Будут разработаны новые отчеты:</w:t>
      </w:r>
    </w:p>
    <w:p w:rsidR="007C06D2" w:rsidRPr="00BB7C79" w:rsidRDefault="007C06D2" w:rsidP="007C06D2">
      <w:pPr>
        <w:pStyle w:val="afffffffffffffffa"/>
        <w:numPr>
          <w:ilvl w:val="0"/>
          <w:numId w:val="75"/>
        </w:numPr>
        <w:rPr>
          <w:sz w:val="24"/>
        </w:rPr>
      </w:pPr>
      <w:r w:rsidRPr="00BB7C79">
        <w:rPr>
          <w:sz w:val="24"/>
        </w:rPr>
        <w:t>о количестве торгов в разрезе вида договора. В отчете будет представлена информация об общем количестве торгов в разрезе вида договора. Собрать отчет можно будет как за несколько лет, так и за определенный год, а также за определенный год в разрезе месяцев;</w:t>
      </w:r>
    </w:p>
    <w:p w:rsidR="007C06D2" w:rsidRPr="00BB7C79" w:rsidRDefault="007C06D2" w:rsidP="007C06D2">
      <w:pPr>
        <w:pStyle w:val="afffffffffffffffa"/>
        <w:numPr>
          <w:ilvl w:val="0"/>
          <w:numId w:val="75"/>
        </w:numPr>
        <w:rPr>
          <w:sz w:val="24"/>
        </w:rPr>
      </w:pPr>
      <w:r w:rsidRPr="00BB7C79">
        <w:rPr>
          <w:sz w:val="24"/>
        </w:rPr>
        <w:lastRenderedPageBreak/>
        <w:t>о количестве лотов по видам. В отчете будет представлена информация об общем количестве лотов в разрезе видов разделов. Собрать отчет можно будет по определенным датам как за несколько лет, так и за определенный год, а также за определенный год в разрезе месяцев;</w:t>
      </w:r>
    </w:p>
    <w:p w:rsidR="007C06D2" w:rsidRPr="00BB7C79" w:rsidRDefault="007C06D2" w:rsidP="007C06D2">
      <w:pPr>
        <w:pStyle w:val="afffffffffffffffa"/>
        <w:numPr>
          <w:ilvl w:val="0"/>
          <w:numId w:val="75"/>
        </w:numPr>
        <w:rPr>
          <w:sz w:val="24"/>
        </w:rPr>
      </w:pPr>
      <w:r w:rsidRPr="00BB7C79">
        <w:rPr>
          <w:sz w:val="24"/>
        </w:rPr>
        <w:t>о количестве активных организаторов торгов по видам. В отчете будет представлена информация о количестве активных организаторов торгов в разрезе видов разделов. Собрать отчет можно будет по определенным датам как за несколько лет, так и за определенный год, а также за определенный год в разрезе месяцев;</w:t>
      </w:r>
    </w:p>
    <w:p w:rsidR="007C06D2" w:rsidRPr="00BB7C79" w:rsidRDefault="007C06D2" w:rsidP="007C06D2">
      <w:pPr>
        <w:pStyle w:val="afffffffffffffffa"/>
        <w:numPr>
          <w:ilvl w:val="0"/>
          <w:numId w:val="75"/>
        </w:numPr>
        <w:rPr>
          <w:sz w:val="24"/>
        </w:rPr>
      </w:pPr>
      <w:r w:rsidRPr="00BB7C79">
        <w:rPr>
          <w:sz w:val="24"/>
        </w:rPr>
        <w:t>о количестве состоявшихся торгов по видам. В отчете будет представлена информация о количестве состоявшихся торгов в разрезе видов разделов и видов торгов (аукцион, конкурс). Собрать отчет можно будет по определенным датам как за несколько лет, так и за определенный год, а также за определенный год в разрезе месяцев.</w:t>
      </w:r>
    </w:p>
    <w:p w:rsidR="007C06D2" w:rsidRPr="00BB7C79" w:rsidRDefault="007C06D2" w:rsidP="007C06D2">
      <w:pPr>
        <w:suppressAutoHyphens/>
        <w:spacing w:before="100" w:after="115"/>
        <w:ind w:firstLine="708"/>
        <w:rPr>
          <w:lang w:eastAsia="ar-SA"/>
        </w:rPr>
      </w:pPr>
      <w:r w:rsidRPr="00BB7C79">
        <w:rPr>
          <w:lang w:eastAsia="ar-SA"/>
        </w:rPr>
        <w:t>Перечень новых отчетов, а также объем изменения существующих отчетов, должны быть подготовлены на этапе формирования ЧТЗ и согласован с Заказчиком.</w:t>
      </w:r>
    </w:p>
    <w:p w:rsidR="007C06D2" w:rsidRPr="00BB7C79" w:rsidRDefault="007C06D2" w:rsidP="007C06D2">
      <w:pPr>
        <w:pStyle w:val="afffffffffffffff7"/>
        <w:rPr>
          <w:sz w:val="24"/>
        </w:rPr>
      </w:pPr>
      <w:r w:rsidRPr="00BB7C79">
        <w:rPr>
          <w:sz w:val="24"/>
        </w:rPr>
        <w:t>Детализация изменений в существующих отчетах, структура и детализация формирования новых отчетов будет выполнена на этапе разработки ЧТЗ, которое подлежит согласованию с Заказчиком.</w:t>
      </w:r>
    </w:p>
    <w:p w:rsidR="007C06D2" w:rsidRPr="00BB7C79" w:rsidRDefault="007C06D2" w:rsidP="007C06D2">
      <w:pPr>
        <w:keepNext/>
        <w:keepLines/>
        <w:widowControl w:val="0"/>
        <w:suppressLineNumbers/>
        <w:suppressAutoHyphens/>
        <w:spacing w:before="100" w:after="120"/>
        <w:ind w:firstLine="709"/>
        <w:outlineLvl w:val="2"/>
        <w:rPr>
          <w:kern w:val="28"/>
        </w:rPr>
      </w:pPr>
      <w:r w:rsidRPr="00BB7C79">
        <w:rPr>
          <w:kern w:val="28"/>
        </w:rPr>
        <w:t>5.5.12. Требования к публикации открытых данных на Официальном сайте.</w:t>
      </w:r>
    </w:p>
    <w:p w:rsidR="007C06D2" w:rsidRPr="00BB7C79" w:rsidRDefault="007C06D2" w:rsidP="007C06D2">
      <w:pPr>
        <w:suppressAutoHyphens/>
        <w:spacing w:before="100" w:after="120"/>
        <w:ind w:firstLine="709"/>
      </w:pPr>
      <w:r w:rsidRPr="00BB7C79">
        <w:t xml:space="preserve">В рамках работ по развитию Системы Исполнитель должен создать (доработать) общедоступный раздел «Открытые данные», обеспечивающий публикацию всех наборов открытых данных в соответствии с согласованным на этапе разработки технического задания описанием наборов открытых данных и актуальной версией Методических рекомендаций по публикации открытых данных государственными органами и органами местного самоуправления, а также технических требований к публикации открытых данных, утверждаемых Правительственной комиссией по координации деятельности открытого правительства (далее – Методические рекомендации). </w:t>
      </w:r>
    </w:p>
    <w:p w:rsidR="007C06D2" w:rsidRPr="00BB7C79" w:rsidRDefault="007C06D2" w:rsidP="007C06D2">
      <w:pPr>
        <w:pStyle w:val="afffffffffffffff7"/>
        <w:rPr>
          <w:sz w:val="24"/>
        </w:rPr>
      </w:pPr>
      <w:r w:rsidRPr="00BB7C79">
        <w:rPr>
          <w:sz w:val="24"/>
        </w:rPr>
        <w:t>При реализации данного требования существующий на Официальном сайте общедоступный раздел «Открытые данные» будет приведен к требованиям методических рекомендаций, утвержденных протоколом заседания Правительственной комиссии по координации деятельности открытого правительства от 4 июня 2013 г. № 4 (далее по тексту Методические рекомендации).</w:t>
      </w:r>
    </w:p>
    <w:p w:rsidR="007C06D2" w:rsidRPr="00BB7C79" w:rsidRDefault="007C06D2" w:rsidP="007C06D2">
      <w:pPr>
        <w:pStyle w:val="afffffffffffffff7"/>
        <w:rPr>
          <w:sz w:val="24"/>
        </w:rPr>
      </w:pPr>
      <w:r w:rsidRPr="00BB7C79">
        <w:rPr>
          <w:sz w:val="24"/>
        </w:rPr>
        <w:t>В целях доступности страниц открытых данных для поисковых роботов будет размещена ссылка на каталог метаданных - разрешение в robots.txt, указание в sitemap.xml.</w:t>
      </w:r>
    </w:p>
    <w:p w:rsidR="007C06D2" w:rsidRPr="00BB7C79" w:rsidRDefault="007C06D2" w:rsidP="007C06D2">
      <w:pPr>
        <w:suppressAutoHyphens/>
        <w:spacing w:before="100" w:after="120"/>
        <w:ind w:firstLine="709"/>
      </w:pPr>
      <w:r w:rsidRPr="00BB7C79">
        <w:t>На главной странице специализированного сайта должна быть размещена ссылка на раздел «Открытые данные».</w:t>
      </w:r>
    </w:p>
    <w:p w:rsidR="007C06D2" w:rsidRPr="00BB7C79" w:rsidRDefault="007C06D2" w:rsidP="007C06D2">
      <w:pPr>
        <w:suppressAutoHyphens/>
        <w:spacing w:before="100" w:after="120"/>
        <w:ind w:firstLine="709"/>
      </w:pPr>
      <w:r w:rsidRPr="00BB7C79">
        <w:lastRenderedPageBreak/>
        <w:t>Раздел «Открытые данные» должен содержать реестр открытых данных со ссылками на страницы наборов открытых данных в соответствии с требованиями Методических рекомендаций.</w:t>
      </w:r>
    </w:p>
    <w:p w:rsidR="007C06D2" w:rsidRPr="00BB7C79" w:rsidRDefault="007C06D2" w:rsidP="007C06D2">
      <w:pPr>
        <w:pStyle w:val="afffffffffffffff7"/>
        <w:rPr>
          <w:sz w:val="24"/>
        </w:rPr>
      </w:pPr>
      <w:r w:rsidRPr="00BB7C79">
        <w:rPr>
          <w:sz w:val="24"/>
        </w:rPr>
        <w:t xml:space="preserve">При реализации данного требования будет переработан существующий  реестр открытых данных (формат </w:t>
      </w:r>
      <w:r w:rsidRPr="00BB7C79">
        <w:rPr>
          <w:sz w:val="24"/>
          <w:lang w:val="en-US"/>
        </w:rPr>
        <w:t>X</w:t>
      </w:r>
      <w:r w:rsidRPr="00BB7C79">
        <w:rPr>
          <w:sz w:val="24"/>
        </w:rPr>
        <w:t>ML реестра будет оставлен) и размещен на странице torgi.gov.ru/opendata/opendatalist.xml. Каждый набора данных в реестре будет  включать:</w:t>
      </w:r>
    </w:p>
    <w:p w:rsidR="007C06D2" w:rsidRPr="00BB7C79" w:rsidRDefault="007C06D2" w:rsidP="007C06D2">
      <w:pPr>
        <w:pStyle w:val="afffffffffffffffa"/>
        <w:numPr>
          <w:ilvl w:val="0"/>
          <w:numId w:val="75"/>
        </w:numPr>
        <w:rPr>
          <w:rFonts w:eastAsia="Calibri"/>
          <w:sz w:val="24"/>
          <w:lang w:eastAsia="en-US"/>
        </w:rPr>
      </w:pPr>
      <w:r w:rsidRPr="00BB7C79">
        <w:rPr>
          <w:rFonts w:eastAsia="Calibri"/>
          <w:sz w:val="24"/>
          <w:lang w:eastAsia="en-US"/>
        </w:rPr>
        <w:t>порядковый номер набора данных;</w:t>
      </w:r>
    </w:p>
    <w:p w:rsidR="007C06D2" w:rsidRPr="00BB7C79" w:rsidRDefault="007C06D2" w:rsidP="007C06D2">
      <w:pPr>
        <w:pStyle w:val="afffffffffffffffa"/>
        <w:numPr>
          <w:ilvl w:val="0"/>
          <w:numId w:val="75"/>
        </w:numPr>
        <w:rPr>
          <w:rFonts w:eastAsia="Calibri"/>
          <w:sz w:val="24"/>
          <w:lang w:eastAsia="en-US"/>
        </w:rPr>
      </w:pPr>
      <w:r w:rsidRPr="00BB7C79">
        <w:rPr>
          <w:rFonts w:eastAsia="Calibri"/>
          <w:sz w:val="24"/>
          <w:lang w:eastAsia="en-US"/>
        </w:rPr>
        <w:t>название набора;</w:t>
      </w:r>
    </w:p>
    <w:p w:rsidR="007C06D2" w:rsidRPr="00BB7C79" w:rsidRDefault="007C06D2" w:rsidP="007C06D2">
      <w:pPr>
        <w:pStyle w:val="afffffffffffffffa"/>
        <w:numPr>
          <w:ilvl w:val="0"/>
          <w:numId w:val="75"/>
        </w:numPr>
        <w:rPr>
          <w:rFonts w:eastAsia="Calibri"/>
          <w:sz w:val="24"/>
          <w:lang w:eastAsia="en-US"/>
        </w:rPr>
      </w:pPr>
      <w:r w:rsidRPr="00BB7C79">
        <w:rPr>
          <w:rFonts w:eastAsia="Calibri"/>
          <w:sz w:val="24"/>
          <w:lang w:eastAsia="en-US"/>
        </w:rPr>
        <w:t>ссылку на страницу паспорта набора открытых данных.</w:t>
      </w:r>
    </w:p>
    <w:p w:rsidR="007C06D2" w:rsidRPr="00BB7C79" w:rsidRDefault="007C06D2" w:rsidP="007C06D2">
      <w:pPr>
        <w:suppressAutoHyphens/>
        <w:spacing w:before="100" w:after="120"/>
        <w:ind w:firstLine="709"/>
      </w:pPr>
      <w:r w:rsidRPr="00BB7C79">
        <w:t xml:space="preserve"> На страницах наборов открытых данных в полном соответствии с Методическими рекомендациями размещаются: </w:t>
      </w:r>
    </w:p>
    <w:p w:rsidR="007C06D2" w:rsidRPr="00BB7C79" w:rsidRDefault="007C06D2" w:rsidP="007C06D2">
      <w:pPr>
        <w:suppressAutoHyphens/>
        <w:spacing w:before="100" w:after="120"/>
        <w:ind w:firstLine="709"/>
      </w:pPr>
      <w:r w:rsidRPr="00BB7C79">
        <w:t>–</w:t>
      </w:r>
      <w:r w:rsidRPr="00BB7C79">
        <w:tab/>
        <w:t>паспорт набора открытых данных в человекочитаемом виде (визуальном интерфейсе) и в машиночитаемом виде (файла для загрузки, программного интерфейса);</w:t>
      </w:r>
    </w:p>
    <w:p w:rsidR="007C06D2" w:rsidRPr="00BB7C79" w:rsidRDefault="007C06D2" w:rsidP="007C06D2">
      <w:pPr>
        <w:pStyle w:val="afffffffffffffff7"/>
        <w:rPr>
          <w:sz w:val="24"/>
        </w:rPr>
      </w:pPr>
      <w:r w:rsidRPr="00BB7C79">
        <w:rPr>
          <w:sz w:val="24"/>
        </w:rPr>
        <w:t>Паспорта наборов открытых данных будут размещены на отдельных страницах сайта. Адрес страницы паспорта набора открытых данных будет формироваться по следующему шаблону:</w:t>
      </w:r>
    </w:p>
    <w:p w:rsidR="007C06D2" w:rsidRPr="00BB7C79" w:rsidRDefault="007C06D2" w:rsidP="007C06D2">
      <w:pPr>
        <w:pStyle w:val="afffffffffffffff7"/>
        <w:rPr>
          <w:sz w:val="24"/>
        </w:rPr>
      </w:pPr>
      <w:r w:rsidRPr="00BB7C79">
        <w:rPr>
          <w:sz w:val="24"/>
        </w:rPr>
        <w:t>&lt;адрес веб-сайта&gt;/opendata/&lt;код организации&gt;-&lt;наименование паспорта&gt;.</w:t>
      </w:r>
    </w:p>
    <w:p w:rsidR="007C06D2" w:rsidRPr="00BB7C79" w:rsidRDefault="007C06D2" w:rsidP="007C06D2">
      <w:pPr>
        <w:pStyle w:val="afffffffffffffff7"/>
        <w:rPr>
          <w:sz w:val="24"/>
        </w:rPr>
      </w:pPr>
      <w:r w:rsidRPr="00BB7C79">
        <w:rPr>
          <w:sz w:val="24"/>
        </w:rPr>
        <w:t xml:space="preserve"> Заголовок страницы паспорта набора данных будет соответствовать названию набора данных. Страница паспорта набора данных будет обеспечивать предоставление пользователям Официального сайта информации о наборе данных, необходимой и достаточной для его использования, возможности немедленной загрузки данных из опубликованного набора без требований по дополнительной авторизации, ввода кода Captcha и иных ограничений.</w:t>
      </w:r>
    </w:p>
    <w:p w:rsidR="007C06D2" w:rsidRPr="00BB7C79" w:rsidRDefault="007C06D2" w:rsidP="007C06D2">
      <w:pPr>
        <w:suppressAutoHyphens/>
        <w:spacing w:before="100" w:after="120"/>
        <w:ind w:firstLine="709"/>
      </w:pPr>
      <w:r w:rsidRPr="00BB7C79">
        <w:t>–</w:t>
      </w:r>
      <w:r w:rsidRPr="00BB7C79">
        <w:tab/>
        <w:t>структура набора открытых данных в машиночитаемом виде;</w:t>
      </w:r>
    </w:p>
    <w:p w:rsidR="007C06D2" w:rsidRPr="00BB7C79" w:rsidRDefault="007C06D2" w:rsidP="007C06D2">
      <w:pPr>
        <w:pStyle w:val="afffffffffffffff7"/>
        <w:ind w:firstLine="0"/>
        <w:rPr>
          <w:sz w:val="24"/>
        </w:rPr>
      </w:pPr>
      <w:r w:rsidRPr="00BB7C79">
        <w:rPr>
          <w:sz w:val="24"/>
        </w:rPr>
        <w:t xml:space="preserve">Так как Исполнитель предлагает предоставление открытых данных в формате XML, то в паспорт будет включена ссылка на файл структурного описания формата в виде схемы XSD (XSD – язык описания структуры XML документа XML Schema, в соответствии с рекомендациями W3C http://www.w3.org/TR/xmlschema-0/). </w:t>
      </w:r>
    </w:p>
    <w:p w:rsidR="007C06D2" w:rsidRPr="00BB7C79" w:rsidRDefault="007C06D2" w:rsidP="007C06D2">
      <w:pPr>
        <w:suppressAutoHyphens/>
        <w:spacing w:before="100" w:after="120"/>
        <w:ind w:firstLine="709"/>
      </w:pPr>
      <w:r w:rsidRPr="00BB7C79">
        <w:t>–</w:t>
      </w:r>
      <w:r w:rsidRPr="00BB7C79">
        <w:tab/>
        <w:t>описание условий использования набора открытых данных;</w:t>
      </w:r>
    </w:p>
    <w:p w:rsidR="007C06D2" w:rsidRPr="00BB7C79" w:rsidRDefault="007C06D2" w:rsidP="007C06D2">
      <w:pPr>
        <w:pStyle w:val="afffffffffffffff7"/>
        <w:rPr>
          <w:sz w:val="24"/>
        </w:rPr>
      </w:pPr>
      <w:r w:rsidRPr="00BB7C79">
        <w:rPr>
          <w:sz w:val="24"/>
        </w:rPr>
        <w:t>Описание условий использования набора данных будет опубликовано на странице  открытых данных или на странице паспорта набора, по согласованию с Заказчиком.</w:t>
      </w:r>
    </w:p>
    <w:p w:rsidR="007C06D2" w:rsidRPr="00BB7C79" w:rsidRDefault="007C06D2" w:rsidP="007C06D2">
      <w:pPr>
        <w:suppressAutoHyphens/>
        <w:spacing w:before="100" w:after="120"/>
        <w:ind w:firstLine="709"/>
      </w:pPr>
      <w:r w:rsidRPr="00BB7C79">
        <w:t>–</w:t>
      </w:r>
      <w:r w:rsidRPr="00BB7C79">
        <w:tab/>
        <w:t>открытые данные в человекочитаемом виде (визуальном интерфейсе) и в машиночитаемом виде (программного интерфейса или файла в одном из форматов: CSV, XML, JSON, а также в отрытых форматах, реализующих модель RDF);</w:t>
      </w:r>
    </w:p>
    <w:p w:rsidR="007C06D2" w:rsidRPr="00BB7C79" w:rsidRDefault="007C06D2" w:rsidP="007C06D2">
      <w:pPr>
        <w:pStyle w:val="afffffffffffffff7"/>
        <w:rPr>
          <w:sz w:val="24"/>
        </w:rPr>
      </w:pPr>
      <w:r w:rsidRPr="00BB7C79">
        <w:rPr>
          <w:sz w:val="24"/>
        </w:rPr>
        <w:t xml:space="preserve">Для реализации данного требования Исполнитель предлагает реализовать программный интерфейс (API), так как в набор открытых данных включены извещения о проведении торгов, публикуемые на Официальном сайте. Извещения о проведении торгов имеют значительный </w:t>
      </w:r>
      <w:r w:rsidRPr="00BB7C79">
        <w:rPr>
          <w:sz w:val="24"/>
        </w:rPr>
        <w:lastRenderedPageBreak/>
        <w:t xml:space="preserve">объем и относятся к часто обновляемой информации, в день публикуется около 1000 новых лотов и вносятся изменения в более чем 2000 лотов (статистика взята с сайта за август 2014г., без учета выходных дней). Интерфейс  будет обеспечивать возможность полностью автоматического (без участия человека) доступа ко всем сведениям набора данных. Так как Исполнитель не располагает сведениями о Программно-аппаратном комплексе (далее по тексту ПАК), на котором развернут Официальный сайт, в API, будет  предусмотрено ограничение на получение информации (период ограничения будет определен в зависимости от ПАК на этапе разработки ЧТЗ и согласован с Заказчиком). </w:t>
      </w:r>
    </w:p>
    <w:p w:rsidR="007C06D2" w:rsidRPr="00BB7C79" w:rsidRDefault="007C06D2" w:rsidP="007C06D2">
      <w:pPr>
        <w:pStyle w:val="afffffffffffffff7"/>
        <w:rPr>
          <w:sz w:val="24"/>
        </w:rPr>
      </w:pPr>
      <w:r w:rsidRPr="00BB7C79">
        <w:rPr>
          <w:sz w:val="24"/>
        </w:rPr>
        <w:t>В случае согласования с Заказчиком выбранного метода, открытые данные в человекочитаемом виде (визуальном интерфейсе) не будут представлены на сайте, т.к. это противоречит условию исполнения требований подпункта б) пункта 11 Методических рекомендаций о возможности полностью автоматического доступа ко всем сведениям набора данных.</w:t>
      </w:r>
    </w:p>
    <w:p w:rsidR="007C06D2" w:rsidRPr="00BB7C79" w:rsidRDefault="007C06D2" w:rsidP="007C06D2">
      <w:pPr>
        <w:suppressAutoHyphens/>
        <w:spacing w:before="100" w:after="120"/>
        <w:ind w:firstLine="709"/>
      </w:pPr>
      <w:r w:rsidRPr="00BB7C79">
        <w:t>–</w:t>
      </w:r>
      <w:r w:rsidRPr="00BB7C79">
        <w:tab/>
        <w:t xml:space="preserve">инструмент повышения качества наборов открытых данных (обратной связи). </w:t>
      </w:r>
    </w:p>
    <w:p w:rsidR="007C06D2" w:rsidRPr="00BB7C79" w:rsidRDefault="007C06D2" w:rsidP="007C06D2">
      <w:pPr>
        <w:pStyle w:val="afffffffffffffff7"/>
        <w:rPr>
          <w:sz w:val="24"/>
        </w:rPr>
      </w:pPr>
      <w:r w:rsidRPr="00BB7C79">
        <w:rPr>
          <w:sz w:val="24"/>
        </w:rPr>
        <w:t>На странице паспорта набора открытых данных будет размещена ссылка на форму обратной связи, посредством которой пользователю будет предоставлена возможность оставлять предложения и отзывы по вопросам открытия данных, в том числе по ошибкам, выявленным в наборах данных и их паспортах.</w:t>
      </w:r>
    </w:p>
    <w:p w:rsidR="007C06D2" w:rsidRPr="00BB7C79" w:rsidRDefault="007C06D2" w:rsidP="007C06D2">
      <w:pPr>
        <w:suppressAutoHyphens/>
        <w:spacing w:before="100" w:after="120"/>
        <w:ind w:firstLine="709"/>
      </w:pPr>
      <w:r w:rsidRPr="00BB7C79">
        <w:t>В случае часто обновляемых данных, а также в случае большого объема этих данных в соответствии с Методическими рекомендациями должен быть реализован доступ к открытым данным в виде программного интерфейса (API) к базе данных Системы. API должен позволять запрашивать из общего массива информации данные, отфильтрованные по различным параметрам (период времени, территориальная принадлежность, услуга, прочие).</w:t>
      </w:r>
    </w:p>
    <w:p w:rsidR="007C06D2" w:rsidRPr="00BB7C79" w:rsidRDefault="007C06D2" w:rsidP="007C06D2">
      <w:pPr>
        <w:suppressAutoHyphens/>
        <w:spacing w:before="100" w:after="115"/>
        <w:ind w:firstLine="708"/>
        <w:rPr>
          <w:lang w:eastAsia="ar-SA"/>
        </w:rPr>
      </w:pPr>
      <w:r w:rsidRPr="00BB7C79">
        <w:rPr>
          <w:lang w:eastAsia="ar-SA"/>
        </w:rPr>
        <w:t>5.6. Требования к составу и содержанию работ по вводу системы в действие.</w:t>
      </w:r>
    </w:p>
    <w:p w:rsidR="007C06D2" w:rsidRPr="00BB7C79" w:rsidRDefault="007C06D2" w:rsidP="007C06D2">
      <w:pPr>
        <w:suppressAutoHyphens/>
        <w:spacing w:before="100" w:after="115"/>
        <w:ind w:firstLine="708"/>
        <w:rPr>
          <w:lang w:eastAsia="ar-SA"/>
        </w:rPr>
      </w:pPr>
      <w:r w:rsidRPr="00BB7C79">
        <w:rPr>
          <w:lang w:eastAsia="ar-SA"/>
        </w:rPr>
        <w:t xml:space="preserve">Официальный сайт и ИАС до ввода в действие должны пройти предварительные испытания, опытную эксплуатацию и приемочные испытания в соответствии с ГОСТ 34.603-92 «Информационная технология. Виды испытаний автоматизированных систем». Испытания проводятся силами Исполнителя с привлечением представителей Заказчика. </w:t>
      </w:r>
    </w:p>
    <w:p w:rsidR="007C06D2" w:rsidRPr="00BB7C79" w:rsidRDefault="007C06D2" w:rsidP="007C06D2">
      <w:pPr>
        <w:suppressAutoHyphens/>
        <w:spacing w:before="100" w:after="115"/>
        <w:ind w:firstLine="708"/>
        <w:rPr>
          <w:lang w:eastAsia="ar-SA"/>
        </w:rPr>
      </w:pPr>
      <w:r w:rsidRPr="00BB7C79">
        <w:rPr>
          <w:lang w:eastAsia="ar-SA"/>
        </w:rPr>
        <w:t>Предварительные испытания Официального сайта и ИАС должны проводиться в соответствии с документом «Программа и методика предварительных испытаний», который готовит Исполнитель и согласовывает с Заказчиком. По результатам испытаний  должен составляться «Протокол предварительных испытаний», а также акт о приемке Официального сайта и ИАС в опытную эксплуатацию.</w:t>
      </w:r>
    </w:p>
    <w:p w:rsidR="007C06D2" w:rsidRPr="00BB7C79" w:rsidRDefault="007C06D2" w:rsidP="007C06D2">
      <w:pPr>
        <w:pStyle w:val="afffffffffffffff7"/>
        <w:rPr>
          <w:sz w:val="24"/>
        </w:rPr>
      </w:pPr>
      <w:r w:rsidRPr="00BB7C79">
        <w:rPr>
          <w:sz w:val="24"/>
        </w:rPr>
        <w:t>Предварительные испытания Системы будут проведены в соответствии с документом «Программа и методика предварительных испытаний», разработанным Исполнителем и согласованным с Заказчиком.</w:t>
      </w:r>
    </w:p>
    <w:p w:rsidR="007C06D2" w:rsidRPr="00BB7C79" w:rsidRDefault="007C06D2" w:rsidP="007C06D2">
      <w:pPr>
        <w:pStyle w:val="afffffffffffffff7"/>
        <w:rPr>
          <w:sz w:val="24"/>
        </w:rPr>
      </w:pPr>
      <w:r w:rsidRPr="00BB7C79">
        <w:rPr>
          <w:sz w:val="24"/>
        </w:rPr>
        <w:lastRenderedPageBreak/>
        <w:t>По результатам испытаний будет составлен «Протокол предварительных испытаний», где будут отражены результаты испытаний и вывод о возможности передачи Системы в опытную эксплуатацию.</w:t>
      </w:r>
    </w:p>
    <w:p w:rsidR="007C06D2" w:rsidRPr="00BB7C79" w:rsidRDefault="007C06D2" w:rsidP="007C06D2">
      <w:pPr>
        <w:suppressAutoHyphens/>
        <w:spacing w:before="100" w:after="115"/>
        <w:ind w:firstLine="708"/>
        <w:rPr>
          <w:lang w:eastAsia="ar-SA"/>
        </w:rPr>
      </w:pPr>
      <w:r w:rsidRPr="00BB7C79">
        <w:rPr>
          <w:lang w:eastAsia="ar-SA"/>
        </w:rPr>
        <w:t xml:space="preserve">Опытная эксплуатация должна производиться в течение не менее 10 дней и выполняться в соответствии с документом «Программа опытной эксплуатации», разработанной Исполнителем и согласованной с Заказчиком. По результатам опытной эксплуатации составляется журнал опытной эксплуатации, а также акт о завершении опытной эксплуатации и допуске Официального сайта и ИАС к приемочным испытаниям. В журнал опытной эксплуатации заносят сведения об отказах, сбоях, аварийных ситуациях, проводимых корректировках документации и программных средств, наладке технических средств, замечаниях пользователей по удобству и функционированию Официального сайта и ИАС. Сведения фиксируют в журнале с указанием даты и ответственного лица. </w:t>
      </w:r>
    </w:p>
    <w:p w:rsidR="007C06D2" w:rsidRPr="00BB7C79" w:rsidRDefault="007C06D2" w:rsidP="007C06D2">
      <w:pPr>
        <w:pStyle w:val="afffffffffffffff7"/>
        <w:rPr>
          <w:sz w:val="24"/>
        </w:rPr>
      </w:pPr>
      <w:r w:rsidRPr="00BB7C79">
        <w:rPr>
          <w:sz w:val="24"/>
        </w:rPr>
        <w:t>В период опытной эксплуатации будут выявлены и устранены причины, препятствующие эффективной работе Системы, будут произведены необходимые настройки и доработки Официального Сайта и ИАС, а также, при необходимости, будут внесены изменения в документацию.</w:t>
      </w:r>
    </w:p>
    <w:p w:rsidR="007C06D2" w:rsidRPr="00BB7C79" w:rsidRDefault="007C06D2" w:rsidP="007C06D2">
      <w:pPr>
        <w:pStyle w:val="afffffffffffffff7"/>
        <w:rPr>
          <w:sz w:val="24"/>
        </w:rPr>
      </w:pPr>
      <w:r w:rsidRPr="00BB7C79">
        <w:rPr>
          <w:sz w:val="24"/>
        </w:rPr>
        <w:t>Опытная эксплуатация Системы будет состоять из следующих этапов:</w:t>
      </w:r>
    </w:p>
    <w:p w:rsidR="007C06D2" w:rsidRPr="00BB7C79" w:rsidRDefault="007C06D2" w:rsidP="007C06D2">
      <w:pPr>
        <w:pStyle w:val="afffffffffffffffa"/>
        <w:numPr>
          <w:ilvl w:val="0"/>
          <w:numId w:val="75"/>
        </w:numPr>
        <w:rPr>
          <w:rFonts w:eastAsia="Calibri"/>
          <w:sz w:val="24"/>
        </w:rPr>
      </w:pPr>
      <w:r w:rsidRPr="00BB7C79">
        <w:rPr>
          <w:rFonts w:eastAsia="Calibri"/>
          <w:sz w:val="24"/>
        </w:rPr>
        <w:t>анализ пользовательской документации;</w:t>
      </w:r>
    </w:p>
    <w:p w:rsidR="007C06D2" w:rsidRPr="00BB7C79" w:rsidRDefault="007C06D2" w:rsidP="007C06D2">
      <w:pPr>
        <w:pStyle w:val="afffffffffffffffa"/>
        <w:numPr>
          <w:ilvl w:val="0"/>
          <w:numId w:val="75"/>
        </w:numPr>
        <w:rPr>
          <w:rFonts w:eastAsia="Calibri"/>
          <w:sz w:val="24"/>
        </w:rPr>
      </w:pPr>
      <w:r w:rsidRPr="00BB7C79">
        <w:rPr>
          <w:rFonts w:eastAsia="Calibri"/>
          <w:sz w:val="24"/>
        </w:rPr>
        <w:t>выполнение функций, реализующих требования Технического задания и анализ работы системы;</w:t>
      </w:r>
    </w:p>
    <w:p w:rsidR="007C06D2" w:rsidRPr="00BB7C79" w:rsidRDefault="007C06D2" w:rsidP="007C06D2">
      <w:pPr>
        <w:pStyle w:val="afffffffffffffffa"/>
        <w:numPr>
          <w:ilvl w:val="0"/>
          <w:numId w:val="75"/>
        </w:numPr>
        <w:rPr>
          <w:rFonts w:eastAsia="Calibri"/>
          <w:sz w:val="24"/>
        </w:rPr>
      </w:pPr>
      <w:r w:rsidRPr="00BB7C79">
        <w:rPr>
          <w:rFonts w:eastAsia="Calibri"/>
          <w:sz w:val="24"/>
        </w:rPr>
        <w:t>оформление отчетности об испытаниях.</w:t>
      </w:r>
    </w:p>
    <w:p w:rsidR="007C06D2" w:rsidRPr="00BB7C79" w:rsidRDefault="007C06D2" w:rsidP="007C06D2">
      <w:pPr>
        <w:pStyle w:val="afffffffffffffff7"/>
        <w:rPr>
          <w:sz w:val="24"/>
        </w:rPr>
      </w:pPr>
      <w:r w:rsidRPr="00BB7C79">
        <w:rPr>
          <w:sz w:val="24"/>
        </w:rPr>
        <w:t>Испытаниям подлежат следующие характеристики Системы:</w:t>
      </w:r>
    </w:p>
    <w:p w:rsidR="007C06D2" w:rsidRPr="00BB7C79" w:rsidRDefault="007C06D2" w:rsidP="007C06D2">
      <w:pPr>
        <w:pStyle w:val="afffffffffffffffa"/>
        <w:numPr>
          <w:ilvl w:val="0"/>
          <w:numId w:val="75"/>
        </w:numPr>
        <w:rPr>
          <w:rFonts w:eastAsia="Calibri"/>
          <w:sz w:val="24"/>
        </w:rPr>
      </w:pPr>
      <w:r w:rsidRPr="00BB7C79">
        <w:rPr>
          <w:rFonts w:eastAsia="Calibri"/>
          <w:sz w:val="24"/>
        </w:rPr>
        <w:t>функциональная полнота;</w:t>
      </w:r>
    </w:p>
    <w:p w:rsidR="007C06D2" w:rsidRPr="00BB7C79" w:rsidRDefault="007C06D2" w:rsidP="007C06D2">
      <w:pPr>
        <w:pStyle w:val="afffffffffffffffa"/>
        <w:numPr>
          <w:ilvl w:val="0"/>
          <w:numId w:val="75"/>
        </w:numPr>
        <w:rPr>
          <w:rFonts w:eastAsia="Calibri"/>
          <w:sz w:val="24"/>
        </w:rPr>
      </w:pPr>
      <w:r w:rsidRPr="00BB7C79">
        <w:rPr>
          <w:rFonts w:eastAsia="Calibri"/>
          <w:sz w:val="24"/>
        </w:rPr>
        <w:t>соответствие разработанных программных средств требованиям технического задания;</w:t>
      </w:r>
    </w:p>
    <w:p w:rsidR="007C06D2" w:rsidRPr="00BB7C79" w:rsidRDefault="007C06D2" w:rsidP="007C06D2">
      <w:pPr>
        <w:pStyle w:val="afffffffffffffffa"/>
        <w:numPr>
          <w:ilvl w:val="0"/>
          <w:numId w:val="75"/>
        </w:numPr>
        <w:rPr>
          <w:rFonts w:eastAsia="Calibri"/>
          <w:sz w:val="24"/>
        </w:rPr>
      </w:pPr>
      <w:r w:rsidRPr="00BB7C79">
        <w:rPr>
          <w:rFonts w:eastAsia="Calibri"/>
          <w:sz w:val="24"/>
        </w:rPr>
        <w:t>правильность результатов работы системы.</w:t>
      </w:r>
    </w:p>
    <w:p w:rsidR="007C06D2" w:rsidRPr="00BB7C79" w:rsidRDefault="007C06D2" w:rsidP="007C06D2">
      <w:pPr>
        <w:pStyle w:val="afffffffffffffff7"/>
        <w:rPr>
          <w:sz w:val="24"/>
        </w:rPr>
      </w:pPr>
      <w:r w:rsidRPr="00BB7C79">
        <w:rPr>
          <w:sz w:val="24"/>
        </w:rPr>
        <w:t>Испытания будут проводиться на тестовых данных, подготовленных Исполнителем на тестовом стенде для опытной эксплуатации.</w:t>
      </w:r>
    </w:p>
    <w:p w:rsidR="007C06D2" w:rsidRPr="00BB7C79" w:rsidRDefault="007C06D2" w:rsidP="007C06D2">
      <w:pPr>
        <w:suppressAutoHyphens/>
        <w:spacing w:before="100" w:after="115"/>
        <w:ind w:firstLine="708"/>
        <w:rPr>
          <w:lang w:eastAsia="ar-SA"/>
        </w:rPr>
      </w:pPr>
      <w:r w:rsidRPr="00BB7C79">
        <w:rPr>
          <w:lang w:eastAsia="ar-SA"/>
        </w:rPr>
        <w:t>Приемочные испытания Официального сайта и ИАС должны проводиться в соответствии с документом «Программа и методика приемочных испытаний», который готовит Исполнитель и согласовывает с Заказчиком. По результатам приемочных испытаний  должен составляться «Протокол приемочных испытаний», а также готовиться проект акта о готовности Официального сайта и ИАС к приемке в постоянную (промышленную) эксплуатацию.</w:t>
      </w:r>
    </w:p>
    <w:p w:rsidR="007C06D2" w:rsidRPr="00BB7C79" w:rsidRDefault="007C06D2" w:rsidP="007C06D2">
      <w:pPr>
        <w:pStyle w:val="afffffffffffffff7"/>
        <w:rPr>
          <w:sz w:val="24"/>
        </w:rPr>
      </w:pPr>
      <w:r w:rsidRPr="00BB7C79">
        <w:rPr>
          <w:sz w:val="24"/>
        </w:rPr>
        <w:t>На приемочных испытаниях будут определено соответствие Системы техническому заданию, оценка результатов опытной эксплуатации и принятие решения о готовности Системы к вводу в постоянную эксплуатацию и будут даны:</w:t>
      </w:r>
    </w:p>
    <w:p w:rsidR="007C06D2" w:rsidRPr="00BB7C79" w:rsidRDefault="007C06D2" w:rsidP="007C06D2">
      <w:pPr>
        <w:pStyle w:val="afffffffffffffffa"/>
        <w:numPr>
          <w:ilvl w:val="0"/>
          <w:numId w:val="75"/>
        </w:numPr>
        <w:rPr>
          <w:rFonts w:eastAsia="Calibri"/>
          <w:sz w:val="24"/>
        </w:rPr>
      </w:pPr>
      <w:r w:rsidRPr="00BB7C79">
        <w:rPr>
          <w:rFonts w:eastAsia="Calibri"/>
          <w:sz w:val="24"/>
        </w:rPr>
        <w:t xml:space="preserve">определение соответствия Системы техническому заданию; </w:t>
      </w:r>
    </w:p>
    <w:p w:rsidR="007C06D2" w:rsidRPr="00BB7C79" w:rsidRDefault="007C06D2" w:rsidP="007C06D2">
      <w:pPr>
        <w:pStyle w:val="afffffffffffffffa"/>
        <w:numPr>
          <w:ilvl w:val="0"/>
          <w:numId w:val="75"/>
        </w:numPr>
        <w:rPr>
          <w:rFonts w:eastAsia="Calibri"/>
          <w:sz w:val="24"/>
        </w:rPr>
      </w:pPr>
      <w:r w:rsidRPr="00BB7C79">
        <w:rPr>
          <w:rFonts w:eastAsia="Calibri"/>
          <w:sz w:val="24"/>
        </w:rPr>
        <w:t xml:space="preserve">оценка качества опытной эксплуатации; </w:t>
      </w:r>
    </w:p>
    <w:p w:rsidR="007C06D2" w:rsidRPr="00BB7C79" w:rsidRDefault="007C06D2" w:rsidP="007C06D2">
      <w:pPr>
        <w:pStyle w:val="afffffffffffffffa"/>
        <w:numPr>
          <w:ilvl w:val="0"/>
          <w:numId w:val="75"/>
        </w:numPr>
        <w:rPr>
          <w:rFonts w:eastAsia="Calibri"/>
          <w:sz w:val="24"/>
        </w:rPr>
      </w:pPr>
      <w:r w:rsidRPr="00BB7C79">
        <w:rPr>
          <w:rFonts w:eastAsia="Calibri"/>
          <w:sz w:val="24"/>
        </w:rPr>
        <w:lastRenderedPageBreak/>
        <w:t xml:space="preserve">решение вопроса о возможности приемки Системы в постоянную эксплуатацию. </w:t>
      </w:r>
    </w:p>
    <w:p w:rsidR="007C06D2" w:rsidRPr="00BB7C79" w:rsidRDefault="007C06D2" w:rsidP="007C06D2">
      <w:pPr>
        <w:pStyle w:val="afffffffffffffff7"/>
        <w:rPr>
          <w:sz w:val="24"/>
        </w:rPr>
      </w:pPr>
      <w:r w:rsidRPr="00BB7C79">
        <w:rPr>
          <w:sz w:val="24"/>
        </w:rPr>
        <w:t xml:space="preserve">Условиями проведения приемочных испытаний будут: </w:t>
      </w:r>
    </w:p>
    <w:p w:rsidR="007C06D2" w:rsidRPr="00BB7C79" w:rsidRDefault="007C06D2" w:rsidP="007C06D2">
      <w:pPr>
        <w:pStyle w:val="afffffffffffffffa"/>
        <w:numPr>
          <w:ilvl w:val="0"/>
          <w:numId w:val="75"/>
        </w:numPr>
        <w:rPr>
          <w:rFonts w:eastAsia="Calibri"/>
          <w:sz w:val="24"/>
        </w:rPr>
      </w:pPr>
      <w:r w:rsidRPr="00BB7C79">
        <w:rPr>
          <w:rFonts w:eastAsia="Calibri"/>
          <w:sz w:val="24"/>
        </w:rPr>
        <w:t>наличие частного технического задания на развитие Системы;</w:t>
      </w:r>
    </w:p>
    <w:p w:rsidR="007C06D2" w:rsidRPr="00BB7C79" w:rsidRDefault="007C06D2" w:rsidP="007C06D2">
      <w:pPr>
        <w:pStyle w:val="afffffffffffffffa"/>
        <w:numPr>
          <w:ilvl w:val="0"/>
          <w:numId w:val="75"/>
        </w:numPr>
        <w:rPr>
          <w:rFonts w:eastAsia="Calibri"/>
          <w:sz w:val="24"/>
        </w:rPr>
      </w:pPr>
      <w:r w:rsidRPr="00BB7C79">
        <w:rPr>
          <w:rFonts w:eastAsia="Calibri"/>
          <w:sz w:val="24"/>
        </w:rPr>
        <w:t xml:space="preserve">наличие рабочего журнала опытной эксплуатации; </w:t>
      </w:r>
    </w:p>
    <w:p w:rsidR="007C06D2" w:rsidRPr="00BB7C79" w:rsidRDefault="007C06D2" w:rsidP="007C06D2">
      <w:pPr>
        <w:pStyle w:val="afffffffffffffffa"/>
        <w:numPr>
          <w:ilvl w:val="0"/>
          <w:numId w:val="75"/>
        </w:numPr>
        <w:rPr>
          <w:rFonts w:eastAsia="Calibri"/>
          <w:sz w:val="24"/>
        </w:rPr>
      </w:pPr>
      <w:r w:rsidRPr="00BB7C79">
        <w:rPr>
          <w:rFonts w:eastAsia="Calibri"/>
          <w:sz w:val="24"/>
        </w:rPr>
        <w:t xml:space="preserve">наличие акта о завершении опытной эксплуатации и допуска Системы к приемочным испытаниям; </w:t>
      </w:r>
    </w:p>
    <w:p w:rsidR="007C06D2" w:rsidRPr="00BB7C79" w:rsidRDefault="007C06D2" w:rsidP="007C06D2">
      <w:pPr>
        <w:pStyle w:val="afffffffffffffffa"/>
        <w:numPr>
          <w:ilvl w:val="0"/>
          <w:numId w:val="75"/>
        </w:numPr>
        <w:rPr>
          <w:rFonts w:eastAsia="Calibri"/>
          <w:sz w:val="24"/>
        </w:rPr>
      </w:pPr>
      <w:r w:rsidRPr="00BB7C79">
        <w:rPr>
          <w:rFonts w:eastAsia="Calibri"/>
          <w:sz w:val="24"/>
        </w:rPr>
        <w:t xml:space="preserve">наличие Программы и методики приемочных испытаний. </w:t>
      </w:r>
    </w:p>
    <w:p w:rsidR="007C06D2" w:rsidRPr="00BB7C79" w:rsidRDefault="007C06D2" w:rsidP="007C06D2">
      <w:pPr>
        <w:pStyle w:val="afffffffffffffff7"/>
        <w:rPr>
          <w:sz w:val="24"/>
        </w:rPr>
      </w:pPr>
      <w:r w:rsidRPr="00BB7C79">
        <w:rPr>
          <w:sz w:val="24"/>
        </w:rPr>
        <w:t>В ходе испытаний будет производиться оценка показателей:</w:t>
      </w:r>
    </w:p>
    <w:p w:rsidR="007C06D2" w:rsidRPr="00BB7C79" w:rsidRDefault="007C06D2" w:rsidP="007C06D2">
      <w:pPr>
        <w:pStyle w:val="afffffffffffffffa"/>
        <w:numPr>
          <w:ilvl w:val="0"/>
          <w:numId w:val="75"/>
        </w:numPr>
        <w:rPr>
          <w:rFonts w:eastAsia="Calibri"/>
          <w:sz w:val="24"/>
        </w:rPr>
      </w:pPr>
      <w:r w:rsidRPr="00BB7C79">
        <w:rPr>
          <w:rFonts w:eastAsia="Calibri"/>
          <w:sz w:val="24"/>
        </w:rPr>
        <w:t>качество выполнения системой всех функций во всех режимах функционирования согласно ТЗ;</w:t>
      </w:r>
    </w:p>
    <w:p w:rsidR="007C06D2" w:rsidRPr="00BB7C79" w:rsidRDefault="007C06D2" w:rsidP="007C06D2">
      <w:pPr>
        <w:pStyle w:val="afffffffffffffffa"/>
        <w:numPr>
          <w:ilvl w:val="0"/>
          <w:numId w:val="75"/>
        </w:numPr>
        <w:rPr>
          <w:rFonts w:eastAsia="Calibri"/>
          <w:sz w:val="24"/>
        </w:rPr>
      </w:pPr>
      <w:r w:rsidRPr="00BB7C79">
        <w:rPr>
          <w:rFonts w:eastAsia="Calibri"/>
          <w:sz w:val="24"/>
        </w:rPr>
        <w:t>количественный и качественный состав эксплуатационной документации;</w:t>
      </w:r>
    </w:p>
    <w:p w:rsidR="007C06D2" w:rsidRPr="00BB7C79" w:rsidRDefault="007C06D2" w:rsidP="007C06D2">
      <w:pPr>
        <w:pStyle w:val="afffffffffffffffa"/>
        <w:numPr>
          <w:ilvl w:val="0"/>
          <w:numId w:val="75"/>
        </w:numPr>
        <w:rPr>
          <w:rFonts w:eastAsia="Calibri"/>
          <w:sz w:val="24"/>
        </w:rPr>
      </w:pPr>
      <w:r w:rsidRPr="00BB7C79">
        <w:rPr>
          <w:rFonts w:eastAsia="Calibri"/>
          <w:sz w:val="24"/>
        </w:rPr>
        <w:t>полнота содержащихся в эксплуатационной документации указаний по выполнению необходимых функций во всех режимах функционирования системы;</w:t>
      </w:r>
    </w:p>
    <w:p w:rsidR="007C06D2" w:rsidRPr="00BB7C79" w:rsidRDefault="007C06D2" w:rsidP="007C06D2">
      <w:pPr>
        <w:pStyle w:val="afffffffffffffffa"/>
        <w:numPr>
          <w:ilvl w:val="0"/>
          <w:numId w:val="75"/>
        </w:numPr>
        <w:rPr>
          <w:rFonts w:eastAsia="Calibri"/>
          <w:sz w:val="24"/>
        </w:rPr>
      </w:pPr>
      <w:r w:rsidRPr="00BB7C79">
        <w:rPr>
          <w:rFonts w:eastAsia="Calibri"/>
          <w:sz w:val="24"/>
        </w:rPr>
        <w:t>количественные и (или) качественные характеристики выполнения реализованных функций, согласно ТЗ.</w:t>
      </w:r>
    </w:p>
    <w:p w:rsidR="007C06D2" w:rsidRPr="00BB7C79" w:rsidRDefault="007C06D2" w:rsidP="007C06D2">
      <w:pPr>
        <w:suppressAutoHyphens/>
        <w:spacing w:before="100" w:after="115"/>
        <w:ind w:firstLine="708"/>
        <w:rPr>
          <w:lang w:eastAsia="ar-SA"/>
        </w:rPr>
      </w:pPr>
      <w:r w:rsidRPr="00BB7C79">
        <w:rPr>
          <w:lang w:eastAsia="ar-SA"/>
        </w:rPr>
        <w:t>В ходе приемочных испытаний Исполнитель обязан продемонстрировать сборку дистрибутива из исходных кодов, инсталляцию дистрибутива на тестовом стенде, соответствующем указанным в технической документации системным требованиям, а также проведение полного цикла испытаний функциональности (включая проверку функций и компонентов всей системы, а не только разработанных в ходе работ настоящего технического задания). Тестовый стенд для испытаний и опытной эксплуатации предоставляет Исполнитель.</w:t>
      </w:r>
    </w:p>
    <w:p w:rsidR="007C06D2" w:rsidRPr="00BB7C79" w:rsidRDefault="007C06D2" w:rsidP="007C06D2">
      <w:pPr>
        <w:pStyle w:val="afffffffffffffff7"/>
        <w:rPr>
          <w:sz w:val="24"/>
        </w:rPr>
      </w:pPr>
      <w:r w:rsidRPr="00BB7C79">
        <w:rPr>
          <w:sz w:val="24"/>
        </w:rPr>
        <w:t>В ходе приемочных испытаний Исполнитель продемонстрирует сборку дистрибутива из исходных кодов, инсталляцию дистрибутива на тестовом стенде, а также обеспечит проведение полного цикла испытаний функциональности (включая проверку функций и компонентов всей системы, а не только разработанных в ходе работ настоящих требований). Тестовый стенд для испытаний и опытной эксплуатации будет предоставлен Исполнителем.</w:t>
      </w:r>
    </w:p>
    <w:p w:rsidR="007C06D2" w:rsidRPr="00BB7C79" w:rsidRDefault="007C06D2" w:rsidP="007C06D2">
      <w:pPr>
        <w:keepNext/>
        <w:suppressAutoHyphens/>
        <w:spacing w:before="240"/>
        <w:ind w:firstLine="708"/>
        <w:outlineLvl w:val="0"/>
        <w:rPr>
          <w:b/>
          <w:bCs/>
          <w:kern w:val="32"/>
          <w:lang w:eastAsia="ar-SA"/>
        </w:rPr>
      </w:pPr>
      <w:r w:rsidRPr="00BB7C79">
        <w:rPr>
          <w:b/>
          <w:bCs/>
          <w:kern w:val="32"/>
          <w:lang w:eastAsia="ar-SA"/>
        </w:rPr>
        <w:t xml:space="preserve">6. КАЛЕНДАРНЫЙ ПЛАН ВЫПОЛНЕНИЯ РАБОТ </w:t>
      </w:r>
    </w:p>
    <w:tbl>
      <w:tblPr>
        <w:tblW w:w="986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3"/>
        <w:gridCol w:w="1524"/>
        <w:gridCol w:w="3154"/>
        <w:gridCol w:w="1701"/>
        <w:gridCol w:w="2494"/>
      </w:tblGrid>
      <w:tr w:rsidR="007C06D2" w:rsidRPr="00BB7C79" w:rsidTr="00B443D1">
        <w:tc>
          <w:tcPr>
            <w:tcW w:w="993" w:type="dxa"/>
          </w:tcPr>
          <w:p w:rsidR="007C06D2" w:rsidRPr="00BB7C79" w:rsidRDefault="007C06D2" w:rsidP="00B443D1">
            <w:pPr>
              <w:spacing w:before="100" w:beforeAutospacing="1" w:after="100" w:afterAutospacing="1"/>
              <w:jc w:val="left"/>
              <w:rPr>
                <w:b/>
              </w:rPr>
            </w:pPr>
            <w:r w:rsidRPr="00BB7C79">
              <w:rPr>
                <w:b/>
              </w:rPr>
              <w:t>№ этапа</w:t>
            </w:r>
          </w:p>
        </w:tc>
        <w:tc>
          <w:tcPr>
            <w:tcW w:w="1524" w:type="dxa"/>
          </w:tcPr>
          <w:p w:rsidR="007C06D2" w:rsidRPr="00BB7C79" w:rsidRDefault="007C06D2" w:rsidP="00B443D1">
            <w:pPr>
              <w:spacing w:before="100" w:beforeAutospacing="1" w:after="100" w:afterAutospacing="1"/>
              <w:jc w:val="left"/>
              <w:rPr>
                <w:b/>
              </w:rPr>
            </w:pPr>
            <w:r w:rsidRPr="00BB7C79">
              <w:rPr>
                <w:b/>
              </w:rPr>
              <w:t>Наименование этапа</w:t>
            </w:r>
          </w:p>
        </w:tc>
        <w:tc>
          <w:tcPr>
            <w:tcW w:w="3154" w:type="dxa"/>
          </w:tcPr>
          <w:p w:rsidR="007C06D2" w:rsidRPr="00BB7C79" w:rsidRDefault="007C06D2" w:rsidP="00B443D1">
            <w:pPr>
              <w:spacing w:before="100" w:beforeAutospacing="1" w:after="100" w:afterAutospacing="1"/>
              <w:jc w:val="left"/>
              <w:rPr>
                <w:b/>
              </w:rPr>
            </w:pPr>
            <w:r w:rsidRPr="00BB7C79">
              <w:rPr>
                <w:b/>
              </w:rPr>
              <w:t>Содержание работ</w:t>
            </w:r>
          </w:p>
        </w:tc>
        <w:tc>
          <w:tcPr>
            <w:tcW w:w="1701" w:type="dxa"/>
          </w:tcPr>
          <w:p w:rsidR="007C06D2" w:rsidRPr="00BB7C79" w:rsidRDefault="007C06D2" w:rsidP="00B443D1">
            <w:pPr>
              <w:spacing w:before="100" w:beforeAutospacing="1" w:after="100" w:afterAutospacing="1"/>
              <w:jc w:val="left"/>
              <w:rPr>
                <w:b/>
              </w:rPr>
            </w:pPr>
            <w:r w:rsidRPr="00BB7C79">
              <w:rPr>
                <w:b/>
              </w:rPr>
              <w:t>Срок выполнения</w:t>
            </w:r>
          </w:p>
        </w:tc>
        <w:tc>
          <w:tcPr>
            <w:tcW w:w="2494" w:type="dxa"/>
          </w:tcPr>
          <w:p w:rsidR="007C06D2" w:rsidRPr="00BB7C79" w:rsidRDefault="007C06D2" w:rsidP="00B443D1">
            <w:pPr>
              <w:spacing w:before="100" w:beforeAutospacing="1" w:after="100" w:afterAutospacing="1"/>
              <w:jc w:val="left"/>
              <w:rPr>
                <w:b/>
              </w:rPr>
            </w:pPr>
            <w:r w:rsidRPr="00BB7C79">
              <w:rPr>
                <w:b/>
              </w:rPr>
              <w:t>Отчетная документация исполнителя</w:t>
            </w:r>
          </w:p>
        </w:tc>
      </w:tr>
      <w:tr w:rsidR="007C06D2" w:rsidRPr="00BB7C79" w:rsidTr="00B443D1">
        <w:tc>
          <w:tcPr>
            <w:tcW w:w="993" w:type="dxa"/>
          </w:tcPr>
          <w:p w:rsidR="007C06D2" w:rsidRPr="00BB7C79" w:rsidRDefault="007C06D2" w:rsidP="00B443D1">
            <w:pPr>
              <w:suppressAutoHyphens/>
              <w:spacing w:before="100" w:after="115"/>
              <w:jc w:val="left"/>
              <w:rPr>
                <w:lang w:eastAsia="ar-SA"/>
              </w:rPr>
            </w:pPr>
            <w:r w:rsidRPr="00BB7C79">
              <w:rPr>
                <w:lang w:eastAsia="ar-SA"/>
              </w:rPr>
              <w:t>I этап</w:t>
            </w:r>
          </w:p>
        </w:tc>
        <w:tc>
          <w:tcPr>
            <w:tcW w:w="1524" w:type="dxa"/>
          </w:tcPr>
          <w:p w:rsidR="007C06D2" w:rsidRPr="00BB7C79" w:rsidRDefault="007C06D2" w:rsidP="00B443D1">
            <w:pPr>
              <w:suppressAutoHyphens/>
              <w:spacing w:before="100" w:after="115"/>
              <w:jc w:val="left"/>
              <w:rPr>
                <w:lang w:eastAsia="ar-SA"/>
              </w:rPr>
            </w:pPr>
            <w:r w:rsidRPr="00BB7C79">
              <w:rPr>
                <w:lang w:eastAsia="ar-SA"/>
              </w:rPr>
              <w:t xml:space="preserve">Разработка частного технического задания </w:t>
            </w:r>
          </w:p>
        </w:tc>
        <w:tc>
          <w:tcPr>
            <w:tcW w:w="3154" w:type="dxa"/>
          </w:tcPr>
          <w:p w:rsidR="007C06D2" w:rsidRPr="00BB7C79" w:rsidRDefault="007C06D2" w:rsidP="00B443D1">
            <w:pPr>
              <w:suppressAutoHyphens/>
              <w:spacing w:before="100" w:after="115"/>
              <w:jc w:val="left"/>
              <w:rPr>
                <w:lang w:eastAsia="ar-SA"/>
              </w:rPr>
            </w:pPr>
            <w:r w:rsidRPr="00BB7C79">
              <w:rPr>
                <w:lang w:eastAsia="ar-SA"/>
              </w:rPr>
              <w:t>– анализ бизнес-процессов и предметной области, а также детализация требований к функциям, определенным пунктом 5.5.1 настоящего технического задания;</w:t>
            </w:r>
          </w:p>
          <w:p w:rsidR="007C06D2" w:rsidRPr="00BB7C79" w:rsidRDefault="007C06D2" w:rsidP="00B443D1">
            <w:pPr>
              <w:suppressAutoHyphens/>
              <w:spacing w:before="100" w:after="115"/>
              <w:jc w:val="left"/>
              <w:rPr>
                <w:lang w:eastAsia="ar-SA"/>
              </w:rPr>
            </w:pPr>
            <w:r w:rsidRPr="00BB7C79">
              <w:rPr>
                <w:lang w:eastAsia="ar-SA"/>
              </w:rPr>
              <w:t xml:space="preserve">– разработка ЧТЗ на </w:t>
            </w:r>
            <w:r w:rsidRPr="00BB7C79">
              <w:rPr>
                <w:lang w:eastAsia="ar-SA"/>
              </w:rPr>
              <w:lastRenderedPageBreak/>
              <w:t>реализацию доработок в функционале Официального сайта, предусмотренных пунктом 5.5.1 настоящего технического задания;</w:t>
            </w:r>
          </w:p>
          <w:p w:rsidR="007C06D2" w:rsidRPr="00BB7C79" w:rsidRDefault="007C06D2" w:rsidP="00B443D1">
            <w:pPr>
              <w:suppressAutoHyphens/>
              <w:spacing w:before="100" w:after="115"/>
              <w:jc w:val="left"/>
              <w:rPr>
                <w:lang w:eastAsia="ar-SA"/>
              </w:rPr>
            </w:pPr>
            <w:r w:rsidRPr="00BB7C79">
              <w:rPr>
                <w:lang w:eastAsia="ar-SA"/>
              </w:rPr>
              <w:t>– выполнение технического проектирования доработок, предусмотренных пунктом 5.5.1 настоящего технического задания;</w:t>
            </w:r>
          </w:p>
          <w:p w:rsidR="007C06D2" w:rsidRPr="00BB7C79" w:rsidRDefault="007C06D2" w:rsidP="00B443D1">
            <w:pPr>
              <w:suppressAutoHyphens/>
              <w:spacing w:before="100" w:after="115"/>
              <w:jc w:val="left"/>
              <w:rPr>
                <w:lang w:eastAsia="ar-SA"/>
              </w:rPr>
            </w:pPr>
            <w:r w:rsidRPr="00BB7C79">
              <w:rPr>
                <w:lang w:eastAsia="ar-SA"/>
              </w:rPr>
              <w:t>– проведение разработки функционала Официального сайта в соответствие с пунктом 5.5.1 настоящего технического задания и подготовленным ЧТЗ;</w:t>
            </w:r>
          </w:p>
          <w:p w:rsidR="007C06D2" w:rsidRPr="00BB7C79" w:rsidRDefault="007C06D2" w:rsidP="00B443D1">
            <w:pPr>
              <w:suppressAutoHyphens/>
              <w:spacing w:before="100" w:after="115"/>
              <w:jc w:val="left"/>
              <w:rPr>
                <w:lang w:eastAsia="ar-SA"/>
              </w:rPr>
            </w:pPr>
            <w:r w:rsidRPr="00BB7C79">
              <w:rPr>
                <w:lang w:eastAsia="ar-SA"/>
              </w:rPr>
              <w:t>– доработка (обновление) комплекта технической и эксплуатационной документации с учетом новых функций (задач) Системы, предусмотренных пунктом 5.5.1 настоящего технического задания и реализованных согласно подготовленному ЧТЗ;</w:t>
            </w:r>
          </w:p>
          <w:p w:rsidR="007C06D2" w:rsidRPr="00BB7C79" w:rsidRDefault="007C06D2" w:rsidP="00B443D1">
            <w:pPr>
              <w:suppressAutoHyphens/>
              <w:spacing w:before="100" w:after="115"/>
              <w:jc w:val="left"/>
              <w:rPr>
                <w:lang w:eastAsia="ar-SA"/>
              </w:rPr>
            </w:pPr>
            <w:r w:rsidRPr="00BB7C79">
              <w:rPr>
                <w:lang w:eastAsia="ar-SA"/>
              </w:rPr>
              <w:t>– обеспечение проведения предварительных испытаний.</w:t>
            </w:r>
          </w:p>
        </w:tc>
        <w:tc>
          <w:tcPr>
            <w:tcW w:w="1701" w:type="dxa"/>
          </w:tcPr>
          <w:p w:rsidR="007C06D2" w:rsidRPr="00BB7C79" w:rsidRDefault="007C06D2" w:rsidP="00B443D1">
            <w:pPr>
              <w:suppressAutoHyphens/>
              <w:spacing w:before="100" w:after="115"/>
              <w:jc w:val="left"/>
              <w:rPr>
                <w:lang w:eastAsia="ar-SA"/>
              </w:rPr>
            </w:pPr>
            <w:r w:rsidRPr="00BB7C79">
              <w:rPr>
                <w:lang w:eastAsia="ar-SA"/>
              </w:rPr>
              <w:lastRenderedPageBreak/>
              <w:t>30 календарных дней с даты заключения государственного контракта</w:t>
            </w:r>
          </w:p>
        </w:tc>
        <w:tc>
          <w:tcPr>
            <w:tcW w:w="2494" w:type="dxa"/>
          </w:tcPr>
          <w:p w:rsidR="007C06D2" w:rsidRPr="00BB7C79" w:rsidRDefault="007C06D2" w:rsidP="00B443D1">
            <w:pPr>
              <w:suppressAutoHyphens/>
              <w:spacing w:before="100" w:after="115"/>
              <w:jc w:val="left"/>
              <w:rPr>
                <w:lang w:eastAsia="ar-SA"/>
              </w:rPr>
            </w:pPr>
            <w:r w:rsidRPr="00BB7C79">
              <w:rPr>
                <w:lang w:eastAsia="ar-SA"/>
              </w:rPr>
              <w:t xml:space="preserve">Частное техническое задание на развитие информационной системы для анализа информации о торгах на реализацию (продажу) в соответствии с ГОСТ </w:t>
            </w:r>
            <w:r w:rsidRPr="00BB7C79">
              <w:rPr>
                <w:lang w:eastAsia="ar-SA"/>
              </w:rPr>
              <w:lastRenderedPageBreak/>
              <w:t>34.602-89;</w:t>
            </w:r>
          </w:p>
          <w:p w:rsidR="007C06D2" w:rsidRPr="00BB7C79" w:rsidRDefault="007C06D2" w:rsidP="00B443D1">
            <w:pPr>
              <w:suppressAutoHyphens/>
              <w:spacing w:before="100" w:after="115"/>
              <w:jc w:val="left"/>
              <w:rPr>
                <w:lang w:eastAsia="ar-SA"/>
              </w:rPr>
            </w:pPr>
            <w:r w:rsidRPr="00BB7C79">
              <w:rPr>
                <w:lang w:eastAsia="ar-SA"/>
              </w:rPr>
              <w:t>Информационная модель Системы;</w:t>
            </w:r>
          </w:p>
          <w:p w:rsidR="007C06D2" w:rsidRPr="00BB7C79" w:rsidRDefault="007C06D2" w:rsidP="00B443D1">
            <w:pPr>
              <w:suppressAutoHyphens/>
              <w:spacing w:before="100" w:after="115"/>
              <w:jc w:val="left"/>
              <w:rPr>
                <w:lang w:eastAsia="ar-SA"/>
              </w:rPr>
            </w:pPr>
            <w:r w:rsidRPr="00BB7C79">
              <w:rPr>
                <w:lang w:eastAsia="ar-SA"/>
              </w:rPr>
              <w:t>Описание наборов открытых данных;</w:t>
            </w:r>
          </w:p>
          <w:p w:rsidR="007C06D2" w:rsidRPr="00BB7C79" w:rsidRDefault="007C06D2" w:rsidP="00B443D1">
            <w:pPr>
              <w:suppressAutoHyphens/>
              <w:spacing w:before="100" w:after="115"/>
              <w:jc w:val="left"/>
              <w:rPr>
                <w:lang w:eastAsia="ar-SA"/>
              </w:rPr>
            </w:pPr>
            <w:r w:rsidRPr="00BB7C79">
              <w:rPr>
                <w:lang w:eastAsia="ar-SA"/>
              </w:rPr>
              <w:t>Комплект доработанной технической и эксплуатационной документации на Официальный сайт;</w:t>
            </w:r>
          </w:p>
          <w:p w:rsidR="007C06D2" w:rsidRPr="00BB7C79" w:rsidRDefault="007C06D2" w:rsidP="00B443D1">
            <w:pPr>
              <w:suppressAutoHyphens/>
              <w:spacing w:before="100" w:after="115"/>
              <w:jc w:val="left"/>
              <w:rPr>
                <w:lang w:eastAsia="ar-SA"/>
              </w:rPr>
            </w:pPr>
            <w:r w:rsidRPr="00BB7C79">
              <w:rPr>
                <w:lang w:eastAsia="ar-SA"/>
              </w:rPr>
              <w:t>Программа и методика предварительных испытаний;</w:t>
            </w:r>
          </w:p>
          <w:p w:rsidR="007C06D2" w:rsidRPr="00BB7C79" w:rsidRDefault="007C06D2" w:rsidP="00B443D1">
            <w:pPr>
              <w:suppressAutoHyphens/>
              <w:spacing w:before="100" w:after="115"/>
              <w:jc w:val="left"/>
              <w:rPr>
                <w:lang w:eastAsia="ar-SA"/>
              </w:rPr>
            </w:pPr>
            <w:r w:rsidRPr="00BB7C79">
              <w:rPr>
                <w:lang w:eastAsia="ar-SA"/>
              </w:rPr>
              <w:t>Протокол и акт предварительных испытаний.</w:t>
            </w:r>
          </w:p>
          <w:p w:rsidR="007C06D2" w:rsidRPr="00BB7C79" w:rsidRDefault="007C06D2" w:rsidP="00B443D1">
            <w:pPr>
              <w:suppressAutoHyphens/>
              <w:spacing w:before="100" w:after="115"/>
              <w:jc w:val="left"/>
              <w:rPr>
                <w:lang w:eastAsia="ar-SA"/>
              </w:rPr>
            </w:pPr>
          </w:p>
        </w:tc>
      </w:tr>
      <w:tr w:rsidR="007C06D2" w:rsidRPr="00BB7C79" w:rsidTr="00B443D1">
        <w:tc>
          <w:tcPr>
            <w:tcW w:w="993" w:type="dxa"/>
          </w:tcPr>
          <w:p w:rsidR="007C06D2" w:rsidRPr="00BB7C79" w:rsidRDefault="007C06D2" w:rsidP="00B443D1">
            <w:pPr>
              <w:suppressAutoHyphens/>
              <w:spacing w:before="100" w:after="115"/>
              <w:jc w:val="left"/>
              <w:rPr>
                <w:lang w:eastAsia="ar-SA"/>
              </w:rPr>
            </w:pPr>
            <w:r w:rsidRPr="00BB7C79">
              <w:rPr>
                <w:lang w:val="en-US" w:eastAsia="ar-SA"/>
              </w:rPr>
              <w:lastRenderedPageBreak/>
              <w:t>IIэтап</w:t>
            </w:r>
          </w:p>
        </w:tc>
        <w:tc>
          <w:tcPr>
            <w:tcW w:w="1524" w:type="dxa"/>
          </w:tcPr>
          <w:p w:rsidR="007C06D2" w:rsidRPr="00BB7C79" w:rsidRDefault="007C06D2" w:rsidP="00B443D1">
            <w:pPr>
              <w:suppressAutoHyphens/>
              <w:spacing w:before="100" w:after="115"/>
              <w:jc w:val="left"/>
              <w:rPr>
                <w:lang w:eastAsia="ar-SA"/>
              </w:rPr>
            </w:pPr>
            <w:r w:rsidRPr="00BB7C79">
              <w:rPr>
                <w:lang w:eastAsia="ar-SA"/>
              </w:rPr>
              <w:t>Техническое проектирование, реализация и внедрение доработок</w:t>
            </w:r>
          </w:p>
        </w:tc>
        <w:tc>
          <w:tcPr>
            <w:tcW w:w="3154" w:type="dxa"/>
          </w:tcPr>
          <w:p w:rsidR="007C06D2" w:rsidRPr="00BB7C79" w:rsidRDefault="007C06D2" w:rsidP="00B443D1">
            <w:pPr>
              <w:suppressAutoHyphens/>
              <w:spacing w:before="100" w:after="115"/>
              <w:jc w:val="left"/>
              <w:rPr>
                <w:lang w:eastAsia="ar-SA"/>
              </w:rPr>
            </w:pPr>
            <w:r w:rsidRPr="00BB7C79">
              <w:rPr>
                <w:lang w:eastAsia="ar-SA"/>
              </w:rPr>
              <w:t>– анализ бизнес-процессов и предметной области, а также детализация требований к функциям, определенным пунктами 5.5.2 – 5.5.11 настоящего технического задания;</w:t>
            </w:r>
          </w:p>
          <w:p w:rsidR="007C06D2" w:rsidRPr="00BB7C79" w:rsidRDefault="007C06D2" w:rsidP="00B443D1">
            <w:pPr>
              <w:suppressAutoHyphens/>
              <w:spacing w:before="100" w:after="115"/>
              <w:jc w:val="left"/>
              <w:rPr>
                <w:lang w:eastAsia="ar-SA"/>
              </w:rPr>
            </w:pPr>
            <w:r w:rsidRPr="00BB7C79">
              <w:rPr>
                <w:lang w:eastAsia="ar-SA"/>
              </w:rPr>
              <w:t>– разработка ЧТЗ на реализацию доработок в функционале Официального сайта, предусмотренных пунктами 5.5.2 – 5.5.11 настоящего технического задания;</w:t>
            </w:r>
          </w:p>
          <w:p w:rsidR="007C06D2" w:rsidRPr="00BB7C79" w:rsidRDefault="007C06D2" w:rsidP="00B443D1">
            <w:pPr>
              <w:tabs>
                <w:tab w:val="num" w:pos="211"/>
              </w:tabs>
              <w:suppressAutoHyphens/>
              <w:spacing w:before="100" w:after="115"/>
              <w:jc w:val="left"/>
              <w:rPr>
                <w:lang w:eastAsia="ar-SA"/>
              </w:rPr>
            </w:pPr>
            <w:r w:rsidRPr="00BB7C79">
              <w:rPr>
                <w:lang w:eastAsia="ar-SA"/>
              </w:rPr>
              <w:t xml:space="preserve">– выполнение технического проектирования доработок предусмотренных пунктами 5.5.2 – 5.5.11 настоящего </w:t>
            </w:r>
            <w:r w:rsidRPr="00BB7C79">
              <w:rPr>
                <w:lang w:eastAsia="ar-SA"/>
              </w:rPr>
              <w:lastRenderedPageBreak/>
              <w:t>технического задания;</w:t>
            </w:r>
          </w:p>
          <w:p w:rsidR="007C06D2" w:rsidRPr="00BB7C79" w:rsidRDefault="007C06D2" w:rsidP="00B443D1">
            <w:pPr>
              <w:tabs>
                <w:tab w:val="num" w:pos="211"/>
              </w:tabs>
              <w:suppressAutoHyphens/>
              <w:spacing w:before="100" w:after="115"/>
              <w:jc w:val="left"/>
              <w:rPr>
                <w:lang w:eastAsia="ar-SA"/>
              </w:rPr>
            </w:pPr>
            <w:r w:rsidRPr="00BB7C79">
              <w:rPr>
                <w:lang w:eastAsia="ar-SA"/>
              </w:rPr>
              <w:t>– проведение разработки функционала Официального сайта и ИАС в соответствие с пунктами 5.5.2 – 5.5.11 настоящего технического задания и требованиями согласованного в рамках 1 этапа ЧТЗ;</w:t>
            </w:r>
          </w:p>
          <w:p w:rsidR="007C06D2" w:rsidRPr="00BB7C79" w:rsidRDefault="007C06D2" w:rsidP="00B443D1">
            <w:pPr>
              <w:tabs>
                <w:tab w:val="num" w:pos="211"/>
              </w:tabs>
              <w:suppressAutoHyphens/>
              <w:spacing w:before="100" w:after="115"/>
              <w:jc w:val="left"/>
              <w:rPr>
                <w:lang w:eastAsia="ar-SA"/>
              </w:rPr>
            </w:pPr>
            <w:r w:rsidRPr="00BB7C79">
              <w:rPr>
                <w:lang w:eastAsia="ar-SA"/>
              </w:rPr>
              <w:t>– доработка (обновление) комплекта технической и эксплуатационной документации с учетом новых функций (задач) Системы, предусмотренных пунктами 5.5.2 – 5.5.11 настоящего технического задания и реализованных согласно согласованному ЧТЗ;</w:t>
            </w:r>
          </w:p>
          <w:p w:rsidR="007C06D2" w:rsidRPr="00BB7C79" w:rsidRDefault="007C06D2" w:rsidP="00B443D1">
            <w:pPr>
              <w:suppressAutoHyphens/>
              <w:spacing w:before="100" w:after="115"/>
              <w:ind w:left="69"/>
              <w:jc w:val="left"/>
              <w:rPr>
                <w:lang w:eastAsia="ar-SA"/>
              </w:rPr>
            </w:pPr>
            <w:r w:rsidRPr="00BB7C79">
              <w:rPr>
                <w:lang w:eastAsia="ar-SA"/>
              </w:rPr>
              <w:t>–обеспечение проведения предварительных испытаний, опытной эксплуатации и приемочных испытаний доработанных Официального сайта и ИАС, подготовки их к вводу в эксплуатацию в соответствии с требованиями пунктов 5.5.1 – 5.5.11 настоящего технического задания.</w:t>
            </w:r>
          </w:p>
        </w:tc>
        <w:tc>
          <w:tcPr>
            <w:tcW w:w="1701" w:type="dxa"/>
          </w:tcPr>
          <w:p w:rsidR="007C06D2" w:rsidRPr="00BB7C79" w:rsidRDefault="007C06D2" w:rsidP="00B443D1">
            <w:pPr>
              <w:suppressAutoHyphens/>
              <w:spacing w:before="100" w:after="115"/>
              <w:jc w:val="left"/>
              <w:rPr>
                <w:lang w:eastAsia="ar-SA"/>
              </w:rPr>
            </w:pPr>
            <w:r w:rsidRPr="00BB7C79">
              <w:rPr>
                <w:lang w:eastAsia="ar-SA"/>
              </w:rPr>
              <w:lastRenderedPageBreak/>
              <w:t>С даты заключения государственного контракта по 10 декабря 2014 г.</w:t>
            </w:r>
          </w:p>
        </w:tc>
        <w:tc>
          <w:tcPr>
            <w:tcW w:w="2494" w:type="dxa"/>
          </w:tcPr>
          <w:p w:rsidR="007C06D2" w:rsidRPr="00BB7C79" w:rsidRDefault="007C06D2" w:rsidP="00B443D1">
            <w:pPr>
              <w:suppressAutoHyphens/>
              <w:spacing w:before="100" w:after="115"/>
              <w:jc w:val="left"/>
              <w:rPr>
                <w:lang w:eastAsia="ar-SA"/>
              </w:rPr>
            </w:pPr>
            <w:r w:rsidRPr="00BB7C79">
              <w:rPr>
                <w:color w:val="000000"/>
                <w:lang w:eastAsia="ar-SA"/>
              </w:rPr>
              <w:t>Доработанное и согласованное с Заказчиком о</w:t>
            </w:r>
            <w:r w:rsidRPr="00BB7C79">
              <w:rPr>
                <w:lang w:eastAsia="ar-SA"/>
              </w:rPr>
              <w:t>писание наборов открытых данных;</w:t>
            </w:r>
          </w:p>
          <w:p w:rsidR="007C06D2" w:rsidRPr="00BB7C79" w:rsidRDefault="007C06D2" w:rsidP="00B443D1">
            <w:pPr>
              <w:suppressAutoHyphens/>
              <w:spacing w:before="100" w:after="115"/>
              <w:jc w:val="left"/>
              <w:rPr>
                <w:lang w:eastAsia="ar-SA"/>
              </w:rPr>
            </w:pPr>
            <w:r w:rsidRPr="00BB7C79">
              <w:rPr>
                <w:lang w:eastAsia="ar-SA"/>
              </w:rPr>
              <w:t>Частное техническое задание на развитие информационной системы для анализа информации о торгах на реализацию (продажу) в соответствии с ГОСТ 34.602-89;</w:t>
            </w:r>
          </w:p>
          <w:p w:rsidR="007C06D2" w:rsidRPr="00BB7C79" w:rsidRDefault="007C06D2" w:rsidP="00B443D1">
            <w:pPr>
              <w:suppressAutoHyphens/>
              <w:spacing w:before="100" w:after="115"/>
              <w:jc w:val="left"/>
              <w:rPr>
                <w:lang w:eastAsia="ar-SA"/>
              </w:rPr>
            </w:pPr>
            <w:r w:rsidRPr="00BB7C79">
              <w:rPr>
                <w:lang w:eastAsia="ar-SA"/>
              </w:rPr>
              <w:t xml:space="preserve">Описание доработанного функционала официального сайта и </w:t>
            </w:r>
            <w:r w:rsidRPr="00BB7C79">
              <w:rPr>
                <w:lang w:eastAsia="ar-SA"/>
              </w:rPr>
              <w:lastRenderedPageBreak/>
              <w:t>ИАС;</w:t>
            </w:r>
          </w:p>
          <w:p w:rsidR="007C06D2" w:rsidRPr="00BB7C79" w:rsidRDefault="007C06D2" w:rsidP="00B443D1">
            <w:pPr>
              <w:suppressAutoHyphens/>
              <w:spacing w:before="100" w:after="115"/>
              <w:jc w:val="left"/>
              <w:rPr>
                <w:lang w:eastAsia="ar-SA"/>
              </w:rPr>
            </w:pPr>
            <w:r w:rsidRPr="00BB7C79">
              <w:rPr>
                <w:lang w:eastAsia="ar-SA"/>
              </w:rPr>
              <w:t>Программа и методика предварительных испытаний;</w:t>
            </w:r>
          </w:p>
          <w:p w:rsidR="007C06D2" w:rsidRPr="00BB7C79" w:rsidRDefault="007C06D2" w:rsidP="00B443D1">
            <w:pPr>
              <w:suppressAutoHyphens/>
              <w:spacing w:before="100" w:after="115"/>
              <w:jc w:val="left"/>
              <w:rPr>
                <w:lang w:eastAsia="ar-SA"/>
              </w:rPr>
            </w:pPr>
            <w:r w:rsidRPr="00BB7C79">
              <w:rPr>
                <w:lang w:eastAsia="ar-SA"/>
              </w:rPr>
              <w:t>Комплект доработанной технической и эксплуатационной документации на Официальный сайт и ИАС;</w:t>
            </w:r>
          </w:p>
          <w:p w:rsidR="007C06D2" w:rsidRPr="00BB7C79" w:rsidRDefault="007C06D2" w:rsidP="00B443D1">
            <w:pPr>
              <w:suppressAutoHyphens/>
              <w:spacing w:before="100" w:after="115"/>
              <w:ind w:firstLine="34"/>
              <w:jc w:val="left"/>
              <w:rPr>
                <w:lang w:eastAsia="ar-SA"/>
              </w:rPr>
            </w:pPr>
            <w:r w:rsidRPr="00BB7C79">
              <w:rPr>
                <w:lang w:eastAsia="ar-SA"/>
              </w:rPr>
              <w:t>Протокол и акт предварительных испытаний;</w:t>
            </w:r>
          </w:p>
          <w:p w:rsidR="007C06D2" w:rsidRPr="00BB7C79" w:rsidRDefault="007C06D2" w:rsidP="00B443D1">
            <w:pPr>
              <w:suppressAutoHyphens/>
              <w:spacing w:before="100" w:after="115"/>
              <w:ind w:firstLine="34"/>
              <w:jc w:val="left"/>
              <w:rPr>
                <w:lang w:eastAsia="ar-SA"/>
              </w:rPr>
            </w:pPr>
            <w:r w:rsidRPr="00BB7C79">
              <w:rPr>
                <w:lang w:eastAsia="ar-SA"/>
              </w:rPr>
              <w:t xml:space="preserve"> Программа опытной эксплуатации по ГОСТ-34.603-92;</w:t>
            </w:r>
          </w:p>
          <w:p w:rsidR="007C06D2" w:rsidRPr="00BB7C79" w:rsidRDefault="007C06D2" w:rsidP="00B443D1">
            <w:pPr>
              <w:suppressAutoHyphens/>
              <w:spacing w:before="100" w:after="115"/>
              <w:jc w:val="left"/>
              <w:rPr>
                <w:lang w:eastAsia="ar-SA"/>
              </w:rPr>
            </w:pPr>
            <w:r w:rsidRPr="00BB7C79">
              <w:rPr>
                <w:lang w:eastAsia="ar-SA"/>
              </w:rPr>
              <w:t>Акт приемки в опытную эксплуатацию;</w:t>
            </w:r>
          </w:p>
          <w:p w:rsidR="007C06D2" w:rsidRPr="00BB7C79" w:rsidRDefault="007C06D2" w:rsidP="00B443D1">
            <w:pPr>
              <w:suppressAutoHyphens/>
              <w:spacing w:before="100" w:after="115"/>
              <w:jc w:val="left"/>
              <w:rPr>
                <w:lang w:eastAsia="ar-SA"/>
              </w:rPr>
            </w:pPr>
            <w:r w:rsidRPr="00BB7C79">
              <w:rPr>
                <w:lang w:eastAsia="ar-SA"/>
              </w:rPr>
              <w:t>Журнал опытной эксплуатации;</w:t>
            </w:r>
          </w:p>
          <w:p w:rsidR="007C06D2" w:rsidRPr="00BB7C79" w:rsidRDefault="007C06D2" w:rsidP="00B443D1">
            <w:pPr>
              <w:suppressAutoHyphens/>
              <w:spacing w:before="100" w:after="115"/>
              <w:jc w:val="left"/>
              <w:rPr>
                <w:lang w:eastAsia="ar-SA"/>
              </w:rPr>
            </w:pPr>
            <w:r w:rsidRPr="00BB7C79">
              <w:rPr>
                <w:lang w:eastAsia="ar-SA"/>
              </w:rPr>
              <w:t>Акт о завершении опытной эксплуатации;</w:t>
            </w:r>
          </w:p>
          <w:p w:rsidR="007C06D2" w:rsidRPr="00BB7C79" w:rsidRDefault="007C06D2" w:rsidP="00B443D1">
            <w:pPr>
              <w:suppressAutoHyphens/>
              <w:spacing w:before="100" w:after="115"/>
              <w:jc w:val="left"/>
              <w:rPr>
                <w:lang w:eastAsia="ar-SA"/>
              </w:rPr>
            </w:pPr>
            <w:r w:rsidRPr="00BB7C79">
              <w:rPr>
                <w:lang w:eastAsia="ar-SA"/>
              </w:rPr>
              <w:t>Программа и методика приемочных испытаний</w:t>
            </w:r>
          </w:p>
          <w:p w:rsidR="007C06D2" w:rsidRPr="00BB7C79" w:rsidRDefault="007C06D2" w:rsidP="00B443D1">
            <w:pPr>
              <w:suppressAutoHyphens/>
              <w:spacing w:before="100" w:after="115"/>
              <w:jc w:val="left"/>
              <w:rPr>
                <w:lang w:eastAsia="ar-SA"/>
              </w:rPr>
            </w:pPr>
            <w:r w:rsidRPr="00BB7C79">
              <w:rPr>
                <w:lang w:eastAsia="ar-SA"/>
              </w:rPr>
              <w:t>Протокол и акт приемочных испытаний;</w:t>
            </w:r>
          </w:p>
          <w:p w:rsidR="007C06D2" w:rsidRPr="00BB7C79" w:rsidRDefault="007C06D2" w:rsidP="00B443D1">
            <w:pPr>
              <w:suppressAutoHyphens/>
              <w:spacing w:before="100" w:after="115"/>
              <w:jc w:val="left"/>
              <w:rPr>
                <w:lang w:eastAsia="ar-SA"/>
              </w:rPr>
            </w:pPr>
            <w:r w:rsidRPr="00BB7C79">
              <w:rPr>
                <w:lang w:eastAsia="ar-SA"/>
              </w:rPr>
              <w:t xml:space="preserve"> Акт о готовности ввода в промышленную эксплуатацию доработанного функционала Официального сайта и ИАС</w:t>
            </w:r>
          </w:p>
        </w:tc>
      </w:tr>
    </w:tbl>
    <w:p w:rsidR="007C06D2" w:rsidRPr="00BB7C79" w:rsidRDefault="007C06D2" w:rsidP="007C06D2">
      <w:pPr>
        <w:keepNext/>
        <w:suppressAutoHyphens/>
        <w:spacing w:before="240"/>
        <w:ind w:firstLine="708"/>
        <w:outlineLvl w:val="0"/>
        <w:rPr>
          <w:b/>
          <w:bCs/>
          <w:kern w:val="32"/>
          <w:lang w:eastAsia="ar-SA"/>
        </w:rPr>
      </w:pPr>
      <w:r w:rsidRPr="00BB7C79">
        <w:rPr>
          <w:b/>
          <w:bCs/>
          <w:kern w:val="32"/>
          <w:lang w:eastAsia="ar-SA"/>
        </w:rPr>
        <w:lastRenderedPageBreak/>
        <w:t>7. ОЖИДАЕМЫЕ РЕЗУЛЬТАТЫ</w:t>
      </w:r>
    </w:p>
    <w:p w:rsidR="007C06D2" w:rsidRPr="00BB7C79" w:rsidRDefault="007C06D2" w:rsidP="007C06D2">
      <w:pPr>
        <w:suppressAutoHyphens/>
        <w:spacing w:before="100" w:after="115"/>
        <w:ind w:firstLine="708"/>
        <w:rPr>
          <w:lang w:eastAsia="ar-SA"/>
        </w:rPr>
      </w:pPr>
      <w:r w:rsidRPr="00BB7C79">
        <w:rPr>
          <w:lang w:eastAsia="ar-SA"/>
        </w:rPr>
        <w:t>Проектная и рабочая документация должна разрабатываться с учетом требований комплекса государственных стандартов «Информационная технология. Комплекс стандартов на автоматизированные системы»:</w:t>
      </w:r>
    </w:p>
    <w:p w:rsidR="007C06D2" w:rsidRPr="00BB7C79" w:rsidRDefault="007C06D2" w:rsidP="007C06D2">
      <w:pPr>
        <w:numPr>
          <w:ilvl w:val="0"/>
          <w:numId w:val="75"/>
        </w:numPr>
        <w:suppressAutoHyphens/>
        <w:spacing w:before="100" w:after="115"/>
        <w:rPr>
          <w:lang w:eastAsia="ar-SA"/>
        </w:rPr>
      </w:pPr>
      <w:r w:rsidRPr="00BB7C79">
        <w:rPr>
          <w:lang w:eastAsia="ar-SA"/>
        </w:rPr>
        <w:lastRenderedPageBreak/>
        <w:t>ГОСТ 34.601-90 «Автоматизированные системы стадии создания»;</w:t>
      </w:r>
    </w:p>
    <w:p w:rsidR="007C06D2" w:rsidRPr="00BB7C79" w:rsidRDefault="007C06D2" w:rsidP="007C06D2">
      <w:pPr>
        <w:numPr>
          <w:ilvl w:val="0"/>
          <w:numId w:val="75"/>
        </w:numPr>
        <w:suppressAutoHyphens/>
        <w:spacing w:before="100" w:after="115"/>
        <w:rPr>
          <w:lang w:eastAsia="ar-SA"/>
        </w:rPr>
      </w:pPr>
      <w:r w:rsidRPr="00BB7C79">
        <w:rPr>
          <w:lang w:eastAsia="ar-SA"/>
        </w:rPr>
        <w:t>ГОСТ 34.003-90 «Автоматизированные системы. Термины и определения»;</w:t>
      </w:r>
    </w:p>
    <w:p w:rsidR="007C06D2" w:rsidRPr="00BB7C79" w:rsidRDefault="007C06D2" w:rsidP="007C06D2">
      <w:pPr>
        <w:numPr>
          <w:ilvl w:val="0"/>
          <w:numId w:val="75"/>
        </w:numPr>
        <w:suppressAutoHyphens/>
        <w:spacing w:before="100" w:after="115"/>
        <w:rPr>
          <w:lang w:eastAsia="ar-SA"/>
        </w:rPr>
      </w:pPr>
      <w:r w:rsidRPr="00BB7C79">
        <w:rPr>
          <w:lang w:eastAsia="ar-SA"/>
        </w:rPr>
        <w:t>ГОСТ 34.602-89 «Техническое задание на создание автоматизированной системы»;</w:t>
      </w:r>
    </w:p>
    <w:p w:rsidR="007C06D2" w:rsidRPr="00BB7C79" w:rsidRDefault="007C06D2" w:rsidP="007C06D2">
      <w:pPr>
        <w:numPr>
          <w:ilvl w:val="0"/>
          <w:numId w:val="75"/>
        </w:numPr>
        <w:suppressAutoHyphens/>
        <w:spacing w:before="100" w:after="115"/>
        <w:rPr>
          <w:lang w:eastAsia="ar-SA"/>
        </w:rPr>
      </w:pPr>
      <w:r w:rsidRPr="00BB7C79">
        <w:rPr>
          <w:lang w:eastAsia="ar-SA"/>
        </w:rPr>
        <w:t>ГОСТ 34.201-89 «Виды, комплектность и обозначение документов при создании автоматизированных систем»;</w:t>
      </w:r>
    </w:p>
    <w:p w:rsidR="007C06D2" w:rsidRPr="00BB7C79" w:rsidRDefault="007C06D2" w:rsidP="007C06D2">
      <w:pPr>
        <w:numPr>
          <w:ilvl w:val="0"/>
          <w:numId w:val="75"/>
        </w:numPr>
        <w:suppressAutoHyphens/>
        <w:spacing w:before="100" w:after="115"/>
        <w:rPr>
          <w:lang w:eastAsia="ar-SA"/>
        </w:rPr>
      </w:pPr>
      <w:r w:rsidRPr="00BB7C79">
        <w:rPr>
          <w:lang w:eastAsia="ar-SA"/>
        </w:rPr>
        <w:t>ГОСТ 34.603-92 «Виды испытаний автоматизированных систем»;</w:t>
      </w:r>
    </w:p>
    <w:p w:rsidR="007C06D2" w:rsidRPr="00BB7C79" w:rsidRDefault="007C06D2" w:rsidP="007C06D2">
      <w:pPr>
        <w:numPr>
          <w:ilvl w:val="0"/>
          <w:numId w:val="75"/>
        </w:numPr>
        <w:suppressAutoHyphens/>
        <w:spacing w:before="100" w:after="115"/>
        <w:rPr>
          <w:lang w:eastAsia="ar-SA"/>
        </w:rPr>
      </w:pPr>
      <w:r w:rsidRPr="00BB7C79">
        <w:rPr>
          <w:lang w:eastAsia="ar-SA"/>
        </w:rPr>
        <w:t>РД 50-34.698-90 «Автоматизированные системы. Требования к содержанию документов»;</w:t>
      </w:r>
    </w:p>
    <w:p w:rsidR="007C06D2" w:rsidRPr="00BB7C79" w:rsidRDefault="007C06D2" w:rsidP="007C06D2">
      <w:pPr>
        <w:numPr>
          <w:ilvl w:val="0"/>
          <w:numId w:val="75"/>
        </w:numPr>
        <w:suppressAutoHyphens/>
        <w:spacing w:before="100" w:after="115"/>
        <w:rPr>
          <w:lang w:eastAsia="ar-SA"/>
        </w:rPr>
      </w:pPr>
      <w:r w:rsidRPr="00BB7C79">
        <w:rPr>
          <w:lang w:eastAsia="ar-SA"/>
        </w:rPr>
        <w:t>ГОСТ 19.301-79 «Программа и методика испытаний. Требования к содержанию и оформлению»;</w:t>
      </w:r>
    </w:p>
    <w:p w:rsidR="007C06D2" w:rsidRPr="00BB7C79" w:rsidRDefault="007C06D2" w:rsidP="007C06D2">
      <w:pPr>
        <w:numPr>
          <w:ilvl w:val="0"/>
          <w:numId w:val="75"/>
        </w:numPr>
        <w:suppressAutoHyphens/>
        <w:spacing w:before="100" w:after="115"/>
        <w:rPr>
          <w:lang w:eastAsia="ar-SA"/>
        </w:rPr>
      </w:pPr>
      <w:r w:rsidRPr="00BB7C79">
        <w:rPr>
          <w:lang w:eastAsia="ar-SA"/>
        </w:rPr>
        <w:t>ГОСТ 2.601-2006 «ЕСКД. Эксплуатационные документы»;</w:t>
      </w:r>
    </w:p>
    <w:p w:rsidR="007C06D2" w:rsidRPr="00BB7C79" w:rsidRDefault="007C06D2" w:rsidP="007C06D2">
      <w:pPr>
        <w:numPr>
          <w:ilvl w:val="0"/>
          <w:numId w:val="75"/>
        </w:numPr>
        <w:suppressAutoHyphens/>
        <w:spacing w:before="100" w:after="115"/>
        <w:rPr>
          <w:lang w:eastAsia="ar-SA"/>
        </w:rPr>
      </w:pPr>
      <w:r w:rsidRPr="00BB7C79">
        <w:rPr>
          <w:lang w:eastAsia="ar-SA"/>
        </w:rPr>
        <w:t>ГОСТ 2.106-96 «ЕСКД. Текстовые документы» (с изменениями от 22 июня 2006 года);</w:t>
      </w:r>
    </w:p>
    <w:p w:rsidR="007C06D2" w:rsidRPr="00BB7C79" w:rsidRDefault="007C06D2" w:rsidP="007C06D2">
      <w:pPr>
        <w:numPr>
          <w:ilvl w:val="0"/>
          <w:numId w:val="75"/>
        </w:numPr>
        <w:suppressAutoHyphens/>
        <w:spacing w:before="100" w:after="115"/>
        <w:rPr>
          <w:lang w:eastAsia="ar-SA"/>
        </w:rPr>
      </w:pPr>
      <w:r w:rsidRPr="00BB7C79">
        <w:rPr>
          <w:lang w:eastAsia="ar-SA"/>
        </w:rPr>
        <w:t>ГОСТ 2.120-73 «ЕСКД. Технический проект» (с изменениями от 22 июня 2006 года);</w:t>
      </w:r>
    </w:p>
    <w:p w:rsidR="007C06D2" w:rsidRPr="00BB7C79" w:rsidRDefault="007C06D2" w:rsidP="007C06D2">
      <w:pPr>
        <w:numPr>
          <w:ilvl w:val="0"/>
          <w:numId w:val="75"/>
        </w:numPr>
        <w:suppressAutoHyphens/>
        <w:spacing w:before="100" w:after="115"/>
        <w:rPr>
          <w:lang w:eastAsia="ar-SA"/>
        </w:rPr>
      </w:pPr>
      <w:r w:rsidRPr="00BB7C79">
        <w:rPr>
          <w:lang w:eastAsia="ar-SA"/>
        </w:rPr>
        <w:t>ГОСТ 7.32-2001 «Система стандартов по информации, библиотечному и издательскому делу. Отчет о научно-исследовательской работе. Структура и правила оформления» (с изменениями от 7 сентября 2005 года).</w:t>
      </w:r>
    </w:p>
    <w:p w:rsidR="007C06D2" w:rsidRPr="00BB7C79" w:rsidRDefault="007C06D2" w:rsidP="007C06D2">
      <w:pPr>
        <w:suppressAutoHyphens/>
        <w:spacing w:before="100" w:after="115"/>
        <w:ind w:firstLine="708"/>
        <w:rPr>
          <w:lang w:eastAsia="ar-SA"/>
        </w:rPr>
      </w:pPr>
      <w:r w:rsidRPr="00BB7C79">
        <w:rPr>
          <w:lang w:eastAsia="ar-SA"/>
        </w:rPr>
        <w:t>Ожидаемыми результатами являются:</w:t>
      </w:r>
    </w:p>
    <w:p w:rsidR="007C06D2" w:rsidRPr="00BB7C79" w:rsidRDefault="007C06D2" w:rsidP="007C06D2">
      <w:pPr>
        <w:numPr>
          <w:ilvl w:val="0"/>
          <w:numId w:val="75"/>
        </w:numPr>
        <w:suppressAutoHyphens/>
        <w:spacing w:before="100" w:after="115"/>
        <w:rPr>
          <w:lang w:eastAsia="ar-SA"/>
        </w:rPr>
      </w:pPr>
      <w:r w:rsidRPr="00BB7C79">
        <w:rPr>
          <w:lang w:eastAsia="ar-SA"/>
        </w:rPr>
        <w:t>программные продукты/компоненты;</w:t>
      </w:r>
    </w:p>
    <w:p w:rsidR="007C06D2" w:rsidRPr="00BB7C79" w:rsidRDefault="007C06D2" w:rsidP="007C06D2">
      <w:pPr>
        <w:numPr>
          <w:ilvl w:val="0"/>
          <w:numId w:val="75"/>
        </w:numPr>
        <w:suppressAutoHyphens/>
        <w:spacing w:before="100" w:after="115"/>
        <w:rPr>
          <w:lang w:eastAsia="ar-SA"/>
        </w:rPr>
      </w:pPr>
      <w:r w:rsidRPr="00BB7C79">
        <w:rPr>
          <w:lang w:eastAsia="ar-SA"/>
        </w:rPr>
        <w:t>отчетная документация.</w:t>
      </w:r>
    </w:p>
    <w:p w:rsidR="007C06D2" w:rsidRPr="00BB7C79" w:rsidRDefault="007C06D2" w:rsidP="007C06D2">
      <w:pPr>
        <w:keepNext/>
        <w:spacing w:before="240"/>
        <w:ind w:firstLine="709"/>
        <w:outlineLvl w:val="1"/>
        <w:rPr>
          <w:b/>
          <w:bCs/>
          <w:kern w:val="32"/>
          <w:lang w:eastAsia="ar-SA"/>
        </w:rPr>
      </w:pPr>
      <w:r w:rsidRPr="00BB7C79">
        <w:rPr>
          <w:b/>
          <w:bCs/>
          <w:kern w:val="32"/>
          <w:lang w:eastAsia="ar-SA"/>
        </w:rPr>
        <w:t>7.1. Ожидаемые результаты I этапа:</w:t>
      </w:r>
    </w:p>
    <w:p w:rsidR="007C06D2" w:rsidRPr="00BB7C79" w:rsidRDefault="007C06D2" w:rsidP="007C06D2">
      <w:pPr>
        <w:keepNext/>
        <w:spacing w:before="240"/>
        <w:ind w:firstLine="709"/>
        <w:outlineLvl w:val="1"/>
        <w:rPr>
          <w:b/>
          <w:iCs/>
          <w:caps/>
          <w:kern w:val="32"/>
          <w:lang w:eastAsia="ar-SA"/>
        </w:rPr>
      </w:pPr>
      <w:r w:rsidRPr="00BB7C79">
        <w:rPr>
          <w:b/>
          <w:lang w:eastAsia="en-US"/>
        </w:rPr>
        <w:t>Программные продукты/компоненты</w:t>
      </w:r>
    </w:p>
    <w:p w:rsidR="007C06D2" w:rsidRPr="00BB7C79" w:rsidRDefault="007C06D2" w:rsidP="007C06D2">
      <w:pPr>
        <w:suppressAutoHyphens/>
        <w:spacing w:before="100" w:after="115"/>
        <w:ind w:firstLine="708"/>
        <w:rPr>
          <w:lang w:eastAsia="ar-SA"/>
        </w:rPr>
      </w:pPr>
      <w:r w:rsidRPr="00BB7C79">
        <w:rPr>
          <w:lang w:eastAsia="ar-SA"/>
        </w:rPr>
        <w:t>В состав предоставляемых Заказчику по результатам работ программных продуктов/компонентов входят:</w:t>
      </w:r>
    </w:p>
    <w:p w:rsidR="007C06D2" w:rsidRPr="00BB7C79" w:rsidRDefault="007C06D2" w:rsidP="007C06D2">
      <w:pPr>
        <w:numPr>
          <w:ilvl w:val="0"/>
          <w:numId w:val="75"/>
        </w:numPr>
        <w:suppressAutoHyphens/>
        <w:spacing w:before="100" w:after="115"/>
        <w:rPr>
          <w:lang w:eastAsia="ar-SA"/>
        </w:rPr>
      </w:pPr>
      <w:r w:rsidRPr="00BB7C79">
        <w:rPr>
          <w:lang w:eastAsia="ar-SA"/>
        </w:rPr>
        <w:t>исходные коды Официального сайта;</w:t>
      </w:r>
    </w:p>
    <w:p w:rsidR="007C06D2" w:rsidRPr="00BB7C79" w:rsidRDefault="007C06D2" w:rsidP="007C06D2">
      <w:pPr>
        <w:numPr>
          <w:ilvl w:val="0"/>
          <w:numId w:val="75"/>
        </w:numPr>
        <w:suppressAutoHyphens/>
        <w:spacing w:before="100" w:after="115"/>
        <w:rPr>
          <w:lang w:eastAsia="ar-SA"/>
        </w:rPr>
      </w:pPr>
      <w:r w:rsidRPr="00BB7C79">
        <w:rPr>
          <w:lang w:eastAsia="ar-SA"/>
        </w:rPr>
        <w:t>исполняемые модули (дистрибутив) доработанного программного обеспечения Официального сайта, представленные на электронных носителях информации (на CD или DVD диске) в составе компонентов: модуль АРМ «Администратор», модули общедоступного (публичного) раздела (включая личный кабинет организатора торгов), модуль информационного обмена (веб-сервисов), модули форума).</w:t>
      </w:r>
    </w:p>
    <w:p w:rsidR="007C06D2" w:rsidRPr="00BB7C79" w:rsidRDefault="007C06D2" w:rsidP="007C06D2">
      <w:pPr>
        <w:keepNext/>
        <w:spacing w:before="240"/>
        <w:ind w:firstLine="709"/>
        <w:outlineLvl w:val="1"/>
        <w:rPr>
          <w:b/>
          <w:bCs/>
          <w:kern w:val="32"/>
          <w:lang w:eastAsia="ar-SA"/>
        </w:rPr>
      </w:pPr>
      <w:r w:rsidRPr="00BB7C79">
        <w:rPr>
          <w:b/>
          <w:bCs/>
          <w:kern w:val="32"/>
          <w:lang w:eastAsia="ar-SA"/>
        </w:rPr>
        <w:t>Перечень отчетных материалов</w:t>
      </w:r>
    </w:p>
    <w:p w:rsidR="007C06D2" w:rsidRPr="00BB7C79" w:rsidRDefault="007C06D2" w:rsidP="007C06D2">
      <w:pPr>
        <w:suppressAutoHyphens/>
        <w:spacing w:before="100" w:after="115"/>
        <w:ind w:firstLine="708"/>
        <w:rPr>
          <w:lang w:eastAsia="en-US"/>
        </w:rPr>
      </w:pPr>
      <w:r w:rsidRPr="00BB7C79">
        <w:rPr>
          <w:lang w:eastAsia="ar-SA"/>
        </w:rPr>
        <w:t>По результатам работ Заказчику должны быть переданы следующие отчетные материалы:</w:t>
      </w:r>
    </w:p>
    <w:p w:rsidR="007C06D2" w:rsidRPr="00BB7C79" w:rsidRDefault="007C06D2" w:rsidP="007C06D2">
      <w:pPr>
        <w:numPr>
          <w:ilvl w:val="0"/>
          <w:numId w:val="75"/>
        </w:numPr>
        <w:suppressAutoHyphens/>
        <w:spacing w:before="100" w:after="115"/>
        <w:rPr>
          <w:lang w:eastAsia="ar-SA"/>
        </w:rPr>
      </w:pPr>
      <w:r w:rsidRPr="00BB7C79">
        <w:rPr>
          <w:lang w:eastAsia="ar-SA"/>
        </w:rPr>
        <w:t>Частное техническое задание на развитие информационной системы для анализа информации о торгах на реализацию (продажу) в соответствии с ГОСТ 34.602-89;</w:t>
      </w:r>
    </w:p>
    <w:p w:rsidR="007C06D2" w:rsidRPr="00BB7C79" w:rsidRDefault="007C06D2" w:rsidP="007C06D2">
      <w:pPr>
        <w:numPr>
          <w:ilvl w:val="0"/>
          <w:numId w:val="75"/>
        </w:numPr>
        <w:suppressAutoHyphens/>
        <w:spacing w:before="100" w:after="115"/>
        <w:rPr>
          <w:lang w:eastAsia="ar-SA"/>
        </w:rPr>
      </w:pPr>
      <w:r w:rsidRPr="00BB7C79">
        <w:rPr>
          <w:lang w:eastAsia="ar-SA"/>
        </w:rPr>
        <w:t>Описание наборов открытых данных;</w:t>
      </w:r>
    </w:p>
    <w:p w:rsidR="007C06D2" w:rsidRPr="00BB7C79" w:rsidRDefault="007C06D2" w:rsidP="007C06D2">
      <w:pPr>
        <w:numPr>
          <w:ilvl w:val="0"/>
          <w:numId w:val="75"/>
        </w:numPr>
        <w:suppressAutoHyphens/>
        <w:spacing w:before="100" w:after="115"/>
        <w:rPr>
          <w:lang w:eastAsia="ar-SA"/>
        </w:rPr>
      </w:pPr>
      <w:r w:rsidRPr="00BB7C79">
        <w:rPr>
          <w:lang w:eastAsia="ar-SA"/>
        </w:rPr>
        <w:t>Комплект доработанной технической и эксплуатационной документации на Официальный сайт в составе:</w:t>
      </w:r>
    </w:p>
    <w:p w:rsidR="007C06D2" w:rsidRPr="00BB7C79" w:rsidRDefault="007C06D2" w:rsidP="007C06D2">
      <w:pPr>
        <w:numPr>
          <w:ilvl w:val="0"/>
          <w:numId w:val="76"/>
        </w:numPr>
        <w:tabs>
          <w:tab w:val="num" w:pos="1428"/>
        </w:tabs>
        <w:suppressAutoHyphens/>
        <w:spacing w:before="100" w:after="115"/>
        <w:ind w:left="1428"/>
        <w:rPr>
          <w:lang w:eastAsia="ar-SA"/>
        </w:rPr>
      </w:pPr>
      <w:r w:rsidRPr="00BB7C79">
        <w:rPr>
          <w:lang w:eastAsia="ar-SA"/>
        </w:rPr>
        <w:t>пояснительная записка к техническому проекту;</w:t>
      </w:r>
    </w:p>
    <w:p w:rsidR="007C06D2" w:rsidRPr="00BB7C79" w:rsidRDefault="007C06D2" w:rsidP="007C06D2">
      <w:pPr>
        <w:numPr>
          <w:ilvl w:val="0"/>
          <w:numId w:val="76"/>
        </w:numPr>
        <w:suppressAutoHyphens/>
        <w:spacing w:before="100" w:after="115"/>
        <w:ind w:left="1428"/>
        <w:rPr>
          <w:lang w:eastAsia="ar-SA"/>
        </w:rPr>
      </w:pPr>
      <w:r w:rsidRPr="00BB7C79">
        <w:rPr>
          <w:lang w:eastAsia="ar-SA"/>
        </w:rPr>
        <w:t>руководство администратора;</w:t>
      </w:r>
    </w:p>
    <w:p w:rsidR="007C06D2" w:rsidRPr="00BB7C79" w:rsidRDefault="007C06D2" w:rsidP="007C06D2">
      <w:pPr>
        <w:numPr>
          <w:ilvl w:val="0"/>
          <w:numId w:val="76"/>
        </w:numPr>
        <w:suppressAutoHyphens/>
        <w:spacing w:before="100" w:after="115"/>
        <w:ind w:left="1428"/>
        <w:rPr>
          <w:lang w:eastAsia="ar-SA"/>
        </w:rPr>
      </w:pPr>
      <w:r w:rsidRPr="00BB7C79">
        <w:rPr>
          <w:lang w:eastAsia="ar-SA"/>
        </w:rPr>
        <w:lastRenderedPageBreak/>
        <w:t>руководство пользователя;</w:t>
      </w:r>
    </w:p>
    <w:p w:rsidR="007C06D2" w:rsidRPr="00BB7C79" w:rsidRDefault="007C06D2" w:rsidP="007C06D2">
      <w:pPr>
        <w:numPr>
          <w:ilvl w:val="0"/>
          <w:numId w:val="76"/>
        </w:numPr>
        <w:suppressAutoHyphens/>
        <w:spacing w:before="100" w:after="115"/>
        <w:ind w:left="1428"/>
        <w:rPr>
          <w:lang w:eastAsia="ar-SA"/>
        </w:rPr>
      </w:pPr>
      <w:r w:rsidRPr="00BB7C79">
        <w:rPr>
          <w:lang w:eastAsia="ar-SA"/>
        </w:rPr>
        <w:t>ведомость технического проекта;</w:t>
      </w:r>
    </w:p>
    <w:p w:rsidR="007C06D2" w:rsidRPr="00BB7C79" w:rsidRDefault="007C06D2" w:rsidP="007C06D2">
      <w:pPr>
        <w:numPr>
          <w:ilvl w:val="0"/>
          <w:numId w:val="75"/>
        </w:numPr>
        <w:suppressAutoHyphens/>
        <w:spacing w:before="100" w:after="115"/>
        <w:rPr>
          <w:lang w:eastAsia="ar-SA"/>
        </w:rPr>
      </w:pPr>
      <w:r w:rsidRPr="00BB7C79">
        <w:rPr>
          <w:lang w:eastAsia="ar-SA"/>
        </w:rPr>
        <w:t>Комплект документации о проведении испытаний в составе:</w:t>
      </w:r>
    </w:p>
    <w:p w:rsidR="007C06D2" w:rsidRPr="00BB7C79" w:rsidRDefault="007C06D2" w:rsidP="007C06D2">
      <w:pPr>
        <w:numPr>
          <w:ilvl w:val="0"/>
          <w:numId w:val="76"/>
        </w:numPr>
        <w:tabs>
          <w:tab w:val="num" w:pos="1428"/>
        </w:tabs>
        <w:suppressAutoHyphens/>
        <w:spacing w:before="100" w:after="115"/>
        <w:ind w:left="1428"/>
        <w:rPr>
          <w:lang w:eastAsia="ar-SA"/>
        </w:rPr>
      </w:pPr>
      <w:r w:rsidRPr="00BB7C79">
        <w:rPr>
          <w:lang w:eastAsia="ar-SA"/>
        </w:rPr>
        <w:t>программа и методика предварительных испытаний;</w:t>
      </w:r>
    </w:p>
    <w:p w:rsidR="007C06D2" w:rsidRPr="00BB7C79" w:rsidRDefault="007C06D2" w:rsidP="007C06D2">
      <w:pPr>
        <w:numPr>
          <w:ilvl w:val="0"/>
          <w:numId w:val="76"/>
        </w:numPr>
        <w:tabs>
          <w:tab w:val="num" w:pos="1428"/>
        </w:tabs>
        <w:suppressAutoHyphens/>
        <w:spacing w:before="100" w:after="115"/>
        <w:ind w:left="1428"/>
        <w:rPr>
          <w:lang w:eastAsia="ar-SA"/>
        </w:rPr>
      </w:pPr>
      <w:r w:rsidRPr="00BB7C79">
        <w:rPr>
          <w:lang w:eastAsia="ar-SA"/>
        </w:rPr>
        <w:t>протокол и акт предварительных испытаний.</w:t>
      </w:r>
    </w:p>
    <w:p w:rsidR="007C06D2" w:rsidRPr="00BB7C79" w:rsidRDefault="007C06D2" w:rsidP="007C06D2">
      <w:pPr>
        <w:keepNext/>
        <w:spacing w:before="240"/>
        <w:ind w:firstLine="709"/>
        <w:outlineLvl w:val="1"/>
        <w:rPr>
          <w:b/>
          <w:bCs/>
          <w:kern w:val="32"/>
          <w:lang w:eastAsia="ar-SA"/>
        </w:rPr>
      </w:pPr>
      <w:r w:rsidRPr="00BB7C79">
        <w:rPr>
          <w:b/>
          <w:bCs/>
          <w:kern w:val="32"/>
          <w:lang w:eastAsia="ar-SA"/>
        </w:rPr>
        <w:t>7.2. Ожидаемые результаты II этапа:</w:t>
      </w:r>
    </w:p>
    <w:p w:rsidR="007C06D2" w:rsidRPr="00BB7C79" w:rsidRDefault="007C06D2" w:rsidP="007C06D2">
      <w:pPr>
        <w:keepNext/>
        <w:spacing w:before="240"/>
        <w:ind w:firstLine="709"/>
        <w:outlineLvl w:val="1"/>
        <w:rPr>
          <w:b/>
          <w:iCs/>
          <w:caps/>
          <w:kern w:val="32"/>
          <w:lang w:eastAsia="ar-SA"/>
        </w:rPr>
      </w:pPr>
      <w:r w:rsidRPr="00BB7C79">
        <w:rPr>
          <w:b/>
          <w:lang w:eastAsia="en-US"/>
        </w:rPr>
        <w:t>Программные продукты/компоненты</w:t>
      </w:r>
    </w:p>
    <w:p w:rsidR="007C06D2" w:rsidRPr="00BB7C79" w:rsidRDefault="007C06D2" w:rsidP="007C06D2">
      <w:pPr>
        <w:suppressAutoHyphens/>
        <w:spacing w:before="100" w:after="115"/>
        <w:ind w:firstLine="708"/>
        <w:rPr>
          <w:lang w:eastAsia="ar-SA"/>
        </w:rPr>
      </w:pPr>
      <w:r w:rsidRPr="00BB7C79">
        <w:rPr>
          <w:lang w:eastAsia="ar-SA"/>
        </w:rPr>
        <w:t>В состав предоставляемых Заказчику по результатам работ программных продуктов/компонентов входят:</w:t>
      </w:r>
    </w:p>
    <w:p w:rsidR="007C06D2" w:rsidRPr="00BB7C79" w:rsidRDefault="007C06D2" w:rsidP="007C06D2">
      <w:pPr>
        <w:numPr>
          <w:ilvl w:val="0"/>
          <w:numId w:val="75"/>
        </w:numPr>
        <w:suppressAutoHyphens/>
        <w:spacing w:before="100" w:after="115"/>
        <w:rPr>
          <w:lang w:eastAsia="ar-SA"/>
        </w:rPr>
      </w:pPr>
      <w:r w:rsidRPr="00BB7C79">
        <w:rPr>
          <w:lang w:eastAsia="ar-SA"/>
        </w:rPr>
        <w:t>исходные коды Официального сайта и ИАС;</w:t>
      </w:r>
    </w:p>
    <w:p w:rsidR="007C06D2" w:rsidRPr="00BB7C79" w:rsidRDefault="007C06D2" w:rsidP="007C06D2">
      <w:pPr>
        <w:numPr>
          <w:ilvl w:val="0"/>
          <w:numId w:val="75"/>
        </w:numPr>
        <w:suppressAutoHyphens/>
        <w:spacing w:before="100" w:after="115"/>
        <w:rPr>
          <w:lang w:eastAsia="ar-SA"/>
        </w:rPr>
      </w:pPr>
      <w:r w:rsidRPr="00BB7C79">
        <w:rPr>
          <w:lang w:eastAsia="ar-SA"/>
        </w:rPr>
        <w:t>исполняемые модули (дистрибутив) доработанного программного обеспечения Официального сайта и ИАС, представленные на электронных носителях информации (на CD или DVD диске) в составе компонентов:</w:t>
      </w:r>
    </w:p>
    <w:p w:rsidR="007C06D2" w:rsidRPr="00BB7C79" w:rsidRDefault="007C06D2" w:rsidP="007C06D2">
      <w:pPr>
        <w:numPr>
          <w:ilvl w:val="0"/>
          <w:numId w:val="75"/>
        </w:numPr>
        <w:tabs>
          <w:tab w:val="num" w:pos="1701"/>
        </w:tabs>
        <w:suppressAutoHyphens/>
        <w:spacing w:before="100" w:after="115"/>
        <w:ind w:firstLine="492"/>
        <w:rPr>
          <w:lang w:eastAsia="ar-SA"/>
        </w:rPr>
      </w:pPr>
      <w:r w:rsidRPr="00BB7C79">
        <w:rPr>
          <w:lang w:eastAsia="ar-SA"/>
        </w:rPr>
        <w:t>дистрибутив Официального сайта (модуль АРМ «Администратор», модули общедоступного (публичного) раздела (включая личный кабинет организатора торгов), модуль информационного обмена (веб-сервисов), модули форума);</w:t>
      </w:r>
    </w:p>
    <w:p w:rsidR="007C06D2" w:rsidRPr="00BB7C79" w:rsidRDefault="007C06D2" w:rsidP="007C06D2">
      <w:pPr>
        <w:numPr>
          <w:ilvl w:val="0"/>
          <w:numId w:val="75"/>
        </w:numPr>
        <w:tabs>
          <w:tab w:val="num" w:pos="1701"/>
        </w:tabs>
        <w:suppressAutoHyphens/>
        <w:spacing w:before="100" w:after="115"/>
        <w:ind w:firstLine="492"/>
        <w:rPr>
          <w:lang w:eastAsia="ar-SA"/>
        </w:rPr>
      </w:pPr>
      <w:r w:rsidRPr="00BB7C79">
        <w:rPr>
          <w:lang w:eastAsia="ar-SA"/>
        </w:rPr>
        <w:t xml:space="preserve">дистрибутив ИАС (репозиторий BI, набор шаблонов разработанных отчетов, набор настроек пользовательского интерфейса). </w:t>
      </w:r>
    </w:p>
    <w:p w:rsidR="007C06D2" w:rsidRPr="00BB7C79" w:rsidRDefault="007C06D2" w:rsidP="007C06D2">
      <w:pPr>
        <w:keepNext/>
        <w:spacing w:before="240"/>
        <w:ind w:firstLine="709"/>
        <w:outlineLvl w:val="1"/>
        <w:rPr>
          <w:b/>
          <w:bCs/>
          <w:kern w:val="32"/>
          <w:lang w:eastAsia="ar-SA"/>
        </w:rPr>
      </w:pPr>
      <w:r w:rsidRPr="00BB7C79">
        <w:rPr>
          <w:b/>
          <w:bCs/>
          <w:kern w:val="32"/>
          <w:lang w:eastAsia="ar-SA"/>
        </w:rPr>
        <w:t>Перечень отчетных материалов</w:t>
      </w:r>
    </w:p>
    <w:p w:rsidR="007C06D2" w:rsidRPr="00BB7C79" w:rsidRDefault="007C06D2" w:rsidP="007C06D2">
      <w:pPr>
        <w:suppressAutoHyphens/>
        <w:spacing w:before="100" w:after="115"/>
        <w:ind w:firstLine="708"/>
        <w:rPr>
          <w:lang w:eastAsia="en-US"/>
        </w:rPr>
      </w:pPr>
      <w:r w:rsidRPr="00BB7C79">
        <w:rPr>
          <w:lang w:eastAsia="ar-SA"/>
        </w:rPr>
        <w:t>По результатам работ Заказчику должны быть переданы следующие отчетные материалы:</w:t>
      </w:r>
    </w:p>
    <w:p w:rsidR="007C06D2" w:rsidRPr="00BB7C79" w:rsidRDefault="007C06D2" w:rsidP="007C06D2">
      <w:pPr>
        <w:numPr>
          <w:ilvl w:val="0"/>
          <w:numId w:val="75"/>
        </w:numPr>
        <w:suppressAutoHyphens/>
        <w:spacing w:before="100" w:after="115"/>
        <w:rPr>
          <w:lang w:eastAsia="ar-SA"/>
        </w:rPr>
      </w:pPr>
      <w:r w:rsidRPr="00BB7C79">
        <w:rPr>
          <w:lang w:eastAsia="ar-SA"/>
        </w:rPr>
        <w:t>Доработанное и согласованное с Заказчиком описание наборов открытых данных;</w:t>
      </w:r>
    </w:p>
    <w:p w:rsidR="007C06D2" w:rsidRPr="00BB7C79" w:rsidRDefault="007C06D2" w:rsidP="007C06D2">
      <w:pPr>
        <w:numPr>
          <w:ilvl w:val="0"/>
          <w:numId w:val="75"/>
        </w:numPr>
        <w:suppressAutoHyphens/>
        <w:spacing w:before="100" w:after="115"/>
        <w:rPr>
          <w:lang w:eastAsia="ar-SA"/>
        </w:rPr>
      </w:pPr>
      <w:r w:rsidRPr="00BB7C79">
        <w:rPr>
          <w:lang w:eastAsia="ar-SA"/>
        </w:rPr>
        <w:t>Частное техническое задание на развитие информационной системы для анализа информации о торгах на реализацию (продажу) в соответствии с ГОСТ 34.602-89;</w:t>
      </w:r>
    </w:p>
    <w:p w:rsidR="007C06D2" w:rsidRPr="00BB7C79" w:rsidRDefault="007C06D2" w:rsidP="007C06D2">
      <w:pPr>
        <w:numPr>
          <w:ilvl w:val="0"/>
          <w:numId w:val="75"/>
        </w:numPr>
        <w:suppressAutoHyphens/>
        <w:spacing w:before="100" w:after="115"/>
        <w:rPr>
          <w:lang w:eastAsia="ar-SA"/>
        </w:rPr>
      </w:pPr>
      <w:r w:rsidRPr="00BB7C79">
        <w:rPr>
          <w:lang w:eastAsia="ar-SA"/>
        </w:rPr>
        <w:t>Описание доработанного функционала официального сайта и ИАС;</w:t>
      </w:r>
    </w:p>
    <w:p w:rsidR="007C06D2" w:rsidRPr="00BB7C79" w:rsidRDefault="007C06D2" w:rsidP="007C06D2">
      <w:pPr>
        <w:numPr>
          <w:ilvl w:val="0"/>
          <w:numId w:val="75"/>
        </w:numPr>
        <w:suppressAutoHyphens/>
        <w:spacing w:before="100" w:after="115"/>
        <w:rPr>
          <w:lang w:eastAsia="ar-SA"/>
        </w:rPr>
      </w:pPr>
      <w:r w:rsidRPr="00BB7C79">
        <w:rPr>
          <w:lang w:eastAsia="ar-SA"/>
        </w:rPr>
        <w:t>Комплект доработанной технической и эксплуатационной документации на Официальный сайт и ИАС в составе:</w:t>
      </w:r>
    </w:p>
    <w:p w:rsidR="007C06D2" w:rsidRPr="00BB7C79" w:rsidRDefault="007C06D2" w:rsidP="007C06D2">
      <w:pPr>
        <w:numPr>
          <w:ilvl w:val="0"/>
          <w:numId w:val="76"/>
        </w:numPr>
        <w:tabs>
          <w:tab w:val="num" w:pos="1428"/>
        </w:tabs>
        <w:suppressAutoHyphens/>
        <w:spacing w:before="100" w:after="115"/>
        <w:ind w:left="1428"/>
        <w:rPr>
          <w:lang w:eastAsia="ar-SA"/>
        </w:rPr>
      </w:pPr>
      <w:r w:rsidRPr="00BB7C79">
        <w:rPr>
          <w:lang w:eastAsia="ar-SA"/>
        </w:rPr>
        <w:t>пояснительная записка к техническому проекту;</w:t>
      </w:r>
    </w:p>
    <w:p w:rsidR="007C06D2" w:rsidRPr="00BB7C79" w:rsidRDefault="007C06D2" w:rsidP="007C06D2">
      <w:pPr>
        <w:numPr>
          <w:ilvl w:val="0"/>
          <w:numId w:val="76"/>
        </w:numPr>
        <w:suppressAutoHyphens/>
        <w:spacing w:before="100" w:after="115"/>
        <w:ind w:left="1428"/>
        <w:rPr>
          <w:lang w:eastAsia="ar-SA"/>
        </w:rPr>
      </w:pPr>
      <w:r w:rsidRPr="00BB7C79">
        <w:rPr>
          <w:lang w:eastAsia="ar-SA"/>
        </w:rPr>
        <w:t>руководство администратора;</w:t>
      </w:r>
    </w:p>
    <w:p w:rsidR="007C06D2" w:rsidRPr="00BB7C79" w:rsidRDefault="007C06D2" w:rsidP="007C06D2">
      <w:pPr>
        <w:numPr>
          <w:ilvl w:val="0"/>
          <w:numId w:val="76"/>
        </w:numPr>
        <w:suppressAutoHyphens/>
        <w:spacing w:before="100" w:after="115"/>
        <w:ind w:left="1428"/>
        <w:rPr>
          <w:lang w:eastAsia="ar-SA"/>
        </w:rPr>
      </w:pPr>
      <w:r w:rsidRPr="00BB7C79">
        <w:rPr>
          <w:lang w:eastAsia="ar-SA"/>
        </w:rPr>
        <w:t>руководство пользователя;</w:t>
      </w:r>
    </w:p>
    <w:p w:rsidR="007C06D2" w:rsidRPr="00BB7C79" w:rsidRDefault="007C06D2" w:rsidP="007C06D2">
      <w:pPr>
        <w:numPr>
          <w:ilvl w:val="0"/>
          <w:numId w:val="76"/>
        </w:numPr>
        <w:suppressAutoHyphens/>
        <w:spacing w:before="100" w:after="115"/>
        <w:ind w:left="1428"/>
        <w:rPr>
          <w:lang w:eastAsia="ar-SA"/>
        </w:rPr>
      </w:pPr>
      <w:r w:rsidRPr="00BB7C79">
        <w:rPr>
          <w:lang w:eastAsia="ar-SA"/>
        </w:rPr>
        <w:t>ведомость технического проекта;</w:t>
      </w:r>
    </w:p>
    <w:p w:rsidR="007C06D2" w:rsidRPr="00BB7C79" w:rsidRDefault="007C06D2" w:rsidP="007C06D2">
      <w:pPr>
        <w:suppressAutoHyphens/>
        <w:spacing w:before="100" w:after="115"/>
        <w:ind w:left="1428"/>
        <w:rPr>
          <w:lang w:eastAsia="ar-SA"/>
        </w:rPr>
      </w:pPr>
      <w:r w:rsidRPr="00BB7C79">
        <w:rPr>
          <w:lang w:eastAsia="ar-SA"/>
        </w:rPr>
        <w:t>- Программа опытной эксплуатации по ГОСТ-34.603-92</w:t>
      </w:r>
    </w:p>
    <w:p w:rsidR="007C06D2" w:rsidRPr="00BB7C79" w:rsidRDefault="007C06D2" w:rsidP="007C06D2">
      <w:pPr>
        <w:suppressAutoHyphens/>
        <w:spacing w:before="100" w:after="115"/>
        <w:ind w:left="1428"/>
        <w:rPr>
          <w:lang w:eastAsia="ar-SA"/>
        </w:rPr>
      </w:pPr>
      <w:r w:rsidRPr="00BB7C79">
        <w:rPr>
          <w:lang w:eastAsia="ar-SA"/>
        </w:rPr>
        <w:t>- Акт приемки в опытную эксплуатацию.</w:t>
      </w:r>
    </w:p>
    <w:p w:rsidR="007C06D2" w:rsidRPr="00BB7C79" w:rsidRDefault="007C06D2" w:rsidP="007C06D2">
      <w:pPr>
        <w:numPr>
          <w:ilvl w:val="0"/>
          <w:numId w:val="75"/>
        </w:numPr>
        <w:suppressAutoHyphens/>
        <w:spacing w:before="100" w:after="115"/>
        <w:rPr>
          <w:lang w:eastAsia="ar-SA"/>
        </w:rPr>
      </w:pPr>
      <w:r w:rsidRPr="00BB7C79">
        <w:rPr>
          <w:lang w:eastAsia="ar-SA"/>
        </w:rPr>
        <w:t>Журнал опытной эксплуатации.</w:t>
      </w:r>
    </w:p>
    <w:p w:rsidR="007C06D2" w:rsidRPr="00BB7C79" w:rsidRDefault="007C06D2" w:rsidP="007C06D2">
      <w:pPr>
        <w:numPr>
          <w:ilvl w:val="0"/>
          <w:numId w:val="75"/>
        </w:numPr>
        <w:suppressAutoHyphens/>
        <w:spacing w:before="100" w:after="115"/>
        <w:rPr>
          <w:lang w:eastAsia="ar-SA"/>
        </w:rPr>
      </w:pPr>
      <w:r w:rsidRPr="00BB7C79">
        <w:rPr>
          <w:lang w:eastAsia="ar-SA"/>
        </w:rPr>
        <w:t>Акт о завершении опытной эксплуатации.</w:t>
      </w:r>
    </w:p>
    <w:p w:rsidR="007C06D2" w:rsidRPr="00BB7C79" w:rsidRDefault="007C06D2" w:rsidP="007C06D2">
      <w:pPr>
        <w:numPr>
          <w:ilvl w:val="0"/>
          <w:numId w:val="75"/>
        </w:numPr>
        <w:suppressAutoHyphens/>
        <w:spacing w:before="100" w:after="115"/>
        <w:rPr>
          <w:lang w:eastAsia="ar-SA"/>
        </w:rPr>
      </w:pPr>
      <w:r w:rsidRPr="00BB7C79">
        <w:rPr>
          <w:lang w:eastAsia="ar-SA"/>
        </w:rPr>
        <w:t>Комплект документации о проведении испытаний в составе:</w:t>
      </w:r>
    </w:p>
    <w:p w:rsidR="007C06D2" w:rsidRPr="00BB7C79" w:rsidRDefault="007C06D2" w:rsidP="007C06D2">
      <w:pPr>
        <w:numPr>
          <w:ilvl w:val="0"/>
          <w:numId w:val="76"/>
        </w:numPr>
        <w:tabs>
          <w:tab w:val="num" w:pos="1428"/>
        </w:tabs>
        <w:suppressAutoHyphens/>
        <w:spacing w:before="100" w:after="115"/>
        <w:ind w:left="1428"/>
        <w:rPr>
          <w:lang w:eastAsia="ar-SA"/>
        </w:rPr>
      </w:pPr>
      <w:r w:rsidRPr="00BB7C79">
        <w:rPr>
          <w:lang w:eastAsia="ar-SA"/>
        </w:rPr>
        <w:t>программа и методика предварительных испытаний;</w:t>
      </w:r>
    </w:p>
    <w:p w:rsidR="007C06D2" w:rsidRPr="00BB7C79" w:rsidRDefault="007C06D2" w:rsidP="007C06D2">
      <w:pPr>
        <w:numPr>
          <w:ilvl w:val="0"/>
          <w:numId w:val="76"/>
        </w:numPr>
        <w:tabs>
          <w:tab w:val="num" w:pos="1428"/>
        </w:tabs>
        <w:suppressAutoHyphens/>
        <w:spacing w:before="100" w:after="115"/>
        <w:ind w:left="1428"/>
        <w:rPr>
          <w:lang w:eastAsia="ar-SA"/>
        </w:rPr>
      </w:pPr>
      <w:r w:rsidRPr="00BB7C79">
        <w:rPr>
          <w:lang w:eastAsia="ar-SA"/>
        </w:rPr>
        <w:t>протокол и акт предварительных испытаний</w:t>
      </w:r>
    </w:p>
    <w:p w:rsidR="007C06D2" w:rsidRPr="00BB7C79" w:rsidRDefault="007C06D2" w:rsidP="007C06D2">
      <w:pPr>
        <w:numPr>
          <w:ilvl w:val="0"/>
          <w:numId w:val="76"/>
        </w:numPr>
        <w:suppressAutoHyphens/>
        <w:spacing w:before="100" w:after="115"/>
        <w:ind w:left="1428"/>
        <w:rPr>
          <w:lang w:eastAsia="ar-SA"/>
        </w:rPr>
      </w:pPr>
      <w:r w:rsidRPr="00BB7C79">
        <w:rPr>
          <w:lang w:eastAsia="ar-SA"/>
        </w:rPr>
        <w:lastRenderedPageBreak/>
        <w:t>программа опытной эксплуатации;</w:t>
      </w:r>
    </w:p>
    <w:p w:rsidR="007C06D2" w:rsidRPr="00BB7C79" w:rsidRDefault="007C06D2" w:rsidP="007C06D2">
      <w:pPr>
        <w:numPr>
          <w:ilvl w:val="0"/>
          <w:numId w:val="76"/>
        </w:numPr>
        <w:suppressAutoHyphens/>
        <w:spacing w:before="100" w:after="115"/>
        <w:ind w:left="1428"/>
        <w:rPr>
          <w:lang w:eastAsia="ar-SA"/>
        </w:rPr>
      </w:pPr>
      <w:r w:rsidRPr="00BB7C79">
        <w:rPr>
          <w:lang w:eastAsia="ar-SA"/>
        </w:rPr>
        <w:t>программа и методика приемочных испытаний;</w:t>
      </w:r>
    </w:p>
    <w:p w:rsidR="007C06D2" w:rsidRPr="00BB7C79" w:rsidRDefault="007C06D2" w:rsidP="007C06D2">
      <w:pPr>
        <w:numPr>
          <w:ilvl w:val="0"/>
          <w:numId w:val="76"/>
        </w:numPr>
        <w:suppressAutoHyphens/>
        <w:spacing w:before="100" w:after="115"/>
        <w:ind w:left="1428"/>
        <w:rPr>
          <w:lang w:eastAsia="ar-SA"/>
        </w:rPr>
      </w:pPr>
      <w:r w:rsidRPr="00BB7C79">
        <w:rPr>
          <w:lang w:eastAsia="ar-SA"/>
        </w:rPr>
        <w:t>протокол и акт приемочных испытаний;</w:t>
      </w:r>
    </w:p>
    <w:p w:rsidR="007C06D2" w:rsidRPr="00BB7C79" w:rsidRDefault="007C06D2" w:rsidP="007C06D2">
      <w:pPr>
        <w:numPr>
          <w:ilvl w:val="0"/>
          <w:numId w:val="76"/>
        </w:numPr>
        <w:suppressAutoHyphens/>
        <w:spacing w:before="100" w:after="115"/>
        <w:ind w:left="1428"/>
        <w:rPr>
          <w:lang w:eastAsia="ar-SA"/>
        </w:rPr>
      </w:pPr>
      <w:r w:rsidRPr="00BB7C79">
        <w:rPr>
          <w:lang w:eastAsia="ar-SA"/>
        </w:rPr>
        <w:t>акт о готовности доработанного функционала Официального сайта и ИАС к приемке в постоянную (промышленную) эксплуатацию.</w:t>
      </w:r>
    </w:p>
    <w:p w:rsidR="007C06D2" w:rsidRPr="00BB7C79" w:rsidRDefault="007C06D2" w:rsidP="007C06D2">
      <w:pPr>
        <w:suppressAutoHyphens/>
        <w:spacing w:before="100" w:after="115"/>
        <w:ind w:firstLine="708"/>
        <w:rPr>
          <w:lang w:eastAsia="ar-SA"/>
        </w:rPr>
      </w:pPr>
    </w:p>
    <w:p w:rsidR="007C06D2" w:rsidRPr="00BB7C79" w:rsidRDefault="007C06D2" w:rsidP="007C06D2">
      <w:pPr>
        <w:widowControl w:val="0"/>
        <w:rPr>
          <w:bCs/>
          <w:lang w:eastAsia="en-US"/>
        </w:rPr>
      </w:pPr>
    </w:p>
    <w:tbl>
      <w:tblPr>
        <w:tblW w:w="9747" w:type="dxa"/>
        <w:tblLayout w:type="fixed"/>
        <w:tblLook w:val="0000" w:firstRow="0" w:lastRow="0" w:firstColumn="0" w:lastColumn="0" w:noHBand="0" w:noVBand="0"/>
      </w:tblPr>
      <w:tblGrid>
        <w:gridCol w:w="5211"/>
        <w:gridCol w:w="4536"/>
      </w:tblGrid>
      <w:tr w:rsidR="007C06D2" w:rsidRPr="00BB7C79" w:rsidTr="00B443D1">
        <w:tc>
          <w:tcPr>
            <w:tcW w:w="5211" w:type="dxa"/>
          </w:tcPr>
          <w:p w:rsidR="007C06D2" w:rsidRPr="00BB7C79" w:rsidRDefault="007C06D2" w:rsidP="00B443D1">
            <w:pPr>
              <w:pStyle w:val="affffffffffffb"/>
              <w:jc w:val="center"/>
              <w:rPr>
                <w:rFonts w:ascii="Times New Roman" w:hAnsi="Times New Roman"/>
                <w:sz w:val="24"/>
                <w:szCs w:val="24"/>
              </w:rPr>
            </w:pPr>
            <w:r w:rsidRPr="00BB7C79">
              <w:rPr>
                <w:rFonts w:ascii="Times New Roman" w:hAnsi="Times New Roman"/>
                <w:sz w:val="24"/>
                <w:szCs w:val="24"/>
              </w:rPr>
              <w:t>От Государственного заказчика:</w:t>
            </w:r>
          </w:p>
          <w:p w:rsidR="007C06D2" w:rsidRPr="00BB7C79" w:rsidRDefault="007C06D2"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Статс-секретарь – заместитель</w:t>
            </w:r>
          </w:p>
          <w:p w:rsidR="007C06D2" w:rsidRPr="00BB7C79" w:rsidRDefault="007C06D2"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Министра экономического развития</w:t>
            </w:r>
          </w:p>
          <w:p w:rsidR="007C06D2" w:rsidRPr="00BB7C79" w:rsidRDefault="007C06D2"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Российской Федерации</w:t>
            </w:r>
          </w:p>
          <w:p w:rsidR="007C06D2" w:rsidRPr="00BB7C79" w:rsidRDefault="007C06D2" w:rsidP="00B443D1">
            <w:pPr>
              <w:pStyle w:val="affffffffffffb"/>
              <w:jc w:val="center"/>
              <w:rPr>
                <w:rFonts w:ascii="Times New Roman" w:hAnsi="Times New Roman"/>
                <w:color w:val="FFFFFF" w:themeColor="background1"/>
                <w:sz w:val="24"/>
                <w:szCs w:val="24"/>
              </w:rPr>
            </w:pPr>
          </w:p>
          <w:p w:rsidR="007C06D2" w:rsidRPr="00BB7C79" w:rsidRDefault="007C06D2" w:rsidP="00B443D1">
            <w:pPr>
              <w:pStyle w:val="affffffffffffb"/>
              <w:jc w:val="center"/>
              <w:rPr>
                <w:rFonts w:ascii="Times New Roman" w:hAnsi="Times New Roman"/>
                <w:color w:val="FFFFFF" w:themeColor="background1"/>
                <w:sz w:val="24"/>
                <w:szCs w:val="24"/>
              </w:rPr>
            </w:pPr>
          </w:p>
          <w:p w:rsidR="007C06D2" w:rsidRPr="00BB7C79" w:rsidRDefault="007C06D2"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________________ О.В. Фомичев</w:t>
            </w:r>
          </w:p>
          <w:p w:rsidR="007C06D2" w:rsidRPr="00BB7C79" w:rsidRDefault="007C06D2" w:rsidP="00B443D1">
            <w:pPr>
              <w:widowControl w:val="0"/>
              <w:jc w:val="center"/>
            </w:pPr>
          </w:p>
        </w:tc>
        <w:tc>
          <w:tcPr>
            <w:tcW w:w="4536" w:type="dxa"/>
          </w:tcPr>
          <w:p w:rsidR="007C06D2" w:rsidRPr="00BB7C79" w:rsidRDefault="007C06D2" w:rsidP="00B443D1">
            <w:pPr>
              <w:pStyle w:val="affffffffffffb"/>
              <w:jc w:val="center"/>
              <w:rPr>
                <w:rFonts w:ascii="Times New Roman" w:hAnsi="Times New Roman"/>
                <w:sz w:val="24"/>
                <w:szCs w:val="24"/>
              </w:rPr>
            </w:pPr>
            <w:r w:rsidRPr="00BB7C79">
              <w:rPr>
                <w:rFonts w:ascii="Times New Roman" w:hAnsi="Times New Roman"/>
                <w:sz w:val="24"/>
                <w:szCs w:val="24"/>
              </w:rPr>
              <w:t>От Исполнителя:</w:t>
            </w:r>
          </w:p>
          <w:p w:rsidR="007C06D2" w:rsidRPr="00BB7C79" w:rsidRDefault="007C06D2" w:rsidP="00B443D1">
            <w:pPr>
              <w:pStyle w:val="affffffffffffb"/>
              <w:jc w:val="center"/>
              <w:rPr>
                <w:rFonts w:ascii="Times New Roman" w:hAnsi="Times New Roman"/>
                <w:sz w:val="24"/>
                <w:szCs w:val="24"/>
              </w:rPr>
            </w:pPr>
            <w:r w:rsidRPr="00BB7C79">
              <w:rPr>
                <w:rFonts w:ascii="Times New Roman" w:hAnsi="Times New Roman"/>
                <w:sz w:val="24"/>
                <w:szCs w:val="24"/>
              </w:rPr>
              <w:t>Генеральный директор общества</w:t>
            </w:r>
          </w:p>
          <w:p w:rsidR="007C06D2" w:rsidRPr="00BB7C79" w:rsidRDefault="007C06D2" w:rsidP="00B443D1">
            <w:pPr>
              <w:pStyle w:val="affffffffffffb"/>
              <w:jc w:val="center"/>
              <w:rPr>
                <w:rFonts w:ascii="Times New Roman" w:hAnsi="Times New Roman"/>
                <w:sz w:val="24"/>
                <w:szCs w:val="24"/>
              </w:rPr>
            </w:pPr>
            <w:r w:rsidRPr="00BB7C79">
              <w:rPr>
                <w:rFonts w:ascii="Times New Roman" w:hAnsi="Times New Roman"/>
                <w:sz w:val="24"/>
                <w:szCs w:val="24"/>
              </w:rPr>
              <w:t>с ограниченной ответственностью «Эдвансед Трансформейшн Консалтинг»</w:t>
            </w:r>
          </w:p>
          <w:p w:rsidR="007C06D2" w:rsidRPr="00BB7C79" w:rsidRDefault="007C06D2" w:rsidP="00B443D1">
            <w:pPr>
              <w:pStyle w:val="affffffffffffb"/>
              <w:jc w:val="center"/>
              <w:rPr>
                <w:rFonts w:ascii="Times New Roman" w:hAnsi="Times New Roman"/>
                <w:sz w:val="24"/>
                <w:szCs w:val="24"/>
              </w:rPr>
            </w:pPr>
          </w:p>
          <w:p w:rsidR="007C06D2" w:rsidRPr="00BB7C79" w:rsidRDefault="007C06D2" w:rsidP="00B443D1">
            <w:pPr>
              <w:pStyle w:val="affffffffffffb"/>
              <w:jc w:val="center"/>
              <w:rPr>
                <w:rFonts w:ascii="Times New Roman" w:hAnsi="Times New Roman"/>
                <w:sz w:val="24"/>
                <w:szCs w:val="24"/>
              </w:rPr>
            </w:pPr>
          </w:p>
          <w:p w:rsidR="007C06D2" w:rsidRPr="00BB7C79" w:rsidRDefault="007C06D2" w:rsidP="00B443D1">
            <w:pPr>
              <w:pStyle w:val="affffffffffffb"/>
              <w:jc w:val="center"/>
              <w:rPr>
                <w:rFonts w:ascii="Times New Roman" w:hAnsi="Times New Roman"/>
                <w:sz w:val="24"/>
                <w:szCs w:val="24"/>
              </w:rPr>
            </w:pPr>
            <w:r w:rsidRPr="00BB7C79">
              <w:rPr>
                <w:rFonts w:ascii="Times New Roman" w:hAnsi="Times New Roman"/>
                <w:sz w:val="24"/>
                <w:szCs w:val="24"/>
              </w:rPr>
              <w:t>___________________ С.А. Шилов</w:t>
            </w:r>
          </w:p>
        </w:tc>
      </w:tr>
    </w:tbl>
    <w:p w:rsidR="007C06D2" w:rsidRPr="00BB7C79" w:rsidRDefault="007C06D2" w:rsidP="007C06D2">
      <w:pPr>
        <w:widowControl w:val="0"/>
        <w:rPr>
          <w:bCs/>
          <w:lang w:eastAsia="en-US"/>
        </w:rPr>
        <w:sectPr w:rsidR="007C06D2" w:rsidRPr="00BB7C79" w:rsidSect="0034223E">
          <w:headerReference w:type="default" r:id="rId64"/>
          <w:pgSz w:w="11906" w:h="16838"/>
          <w:pgMar w:top="1134" w:right="567" w:bottom="1134" w:left="1134" w:header="709" w:footer="709" w:gutter="0"/>
          <w:cols w:space="708"/>
          <w:titlePg/>
          <w:docGrid w:linePitch="360"/>
        </w:sectPr>
      </w:pPr>
    </w:p>
    <w:p w:rsidR="007C06D2" w:rsidRPr="00BB7C79" w:rsidRDefault="007C06D2" w:rsidP="007C06D2">
      <w:pPr>
        <w:spacing w:after="0"/>
        <w:ind w:right="432" w:firstLine="6096"/>
        <w:jc w:val="center"/>
      </w:pPr>
      <w:r w:rsidRPr="00BB7C79">
        <w:lastRenderedPageBreak/>
        <w:t>Приложение № 2к Контракту</w:t>
      </w:r>
    </w:p>
    <w:p w:rsidR="007C06D2" w:rsidRPr="00BB7C79" w:rsidRDefault="007C06D2" w:rsidP="007C06D2">
      <w:pPr>
        <w:spacing w:after="0"/>
        <w:ind w:firstLine="6096"/>
        <w:jc w:val="center"/>
      </w:pPr>
      <w:r w:rsidRPr="00BB7C79">
        <w:t>от «___» ______________ 201_ г.</w:t>
      </w:r>
    </w:p>
    <w:p w:rsidR="007C06D2" w:rsidRPr="00BB7C79" w:rsidRDefault="007C06D2" w:rsidP="007C06D2">
      <w:pPr>
        <w:spacing w:after="0"/>
        <w:ind w:firstLine="6096"/>
        <w:jc w:val="center"/>
      </w:pPr>
      <w:r w:rsidRPr="00BB7C79">
        <w:t>№ ______________________</w:t>
      </w:r>
    </w:p>
    <w:p w:rsidR="007C06D2" w:rsidRPr="00BB7C79" w:rsidRDefault="007C06D2" w:rsidP="007C06D2">
      <w:pPr>
        <w:spacing w:after="0"/>
        <w:ind w:firstLine="6096"/>
        <w:jc w:val="center"/>
      </w:pPr>
    </w:p>
    <w:p w:rsidR="007C06D2" w:rsidRPr="00BB7C79" w:rsidRDefault="007C06D2" w:rsidP="007C06D2">
      <w:pPr>
        <w:spacing w:after="0"/>
        <w:ind w:firstLine="6096"/>
        <w:jc w:val="center"/>
      </w:pPr>
    </w:p>
    <w:p w:rsidR="007C06D2" w:rsidRPr="00BB7C79" w:rsidRDefault="007C06D2" w:rsidP="007C06D2">
      <w:pPr>
        <w:tabs>
          <w:tab w:val="center" w:pos="4677"/>
          <w:tab w:val="right" w:pos="9355"/>
        </w:tabs>
        <w:suppressAutoHyphens/>
        <w:spacing w:after="0"/>
        <w:jc w:val="center"/>
        <w:rPr>
          <w:b/>
          <w:snapToGrid w:val="0"/>
        </w:rPr>
      </w:pPr>
      <w:r w:rsidRPr="00BB7C79">
        <w:rPr>
          <w:b/>
          <w:snapToGrid w:val="0"/>
        </w:rPr>
        <w:t>РАСЧЕТ ЦЕНЫ ГОСУДАРСТВЕННОГО КОНТРАКТА</w:t>
      </w:r>
    </w:p>
    <w:p w:rsidR="007C06D2" w:rsidRPr="00BB7C79" w:rsidRDefault="007C06D2" w:rsidP="007C06D2">
      <w:pPr>
        <w:tabs>
          <w:tab w:val="center" w:pos="4677"/>
          <w:tab w:val="right" w:pos="9355"/>
        </w:tabs>
        <w:suppressAutoHyphens/>
        <w:spacing w:after="0"/>
        <w:jc w:val="center"/>
        <w:rPr>
          <w:b/>
          <w:snapToGrid w:val="0"/>
        </w:rPr>
      </w:pPr>
    </w:p>
    <w:p w:rsidR="007C06D2" w:rsidRPr="00BB7C79" w:rsidRDefault="007C06D2" w:rsidP="007C06D2">
      <w:pPr>
        <w:spacing w:after="0"/>
        <w:jc w:val="center"/>
      </w:pPr>
      <w:r w:rsidRPr="00BB7C79">
        <w:t>на выполнение работ в рамках  реализации государственной программы Российской Федерации «Информационное общество (2011-2020 годы)» по теме: «Развитие информационной системы для анализа информации о государственных и муниципальных торгах на реализацию (продажу)»</w:t>
      </w:r>
    </w:p>
    <w:p w:rsidR="007C06D2" w:rsidRPr="00BB7C79" w:rsidRDefault="007C06D2" w:rsidP="007C06D2">
      <w:pPr>
        <w:tabs>
          <w:tab w:val="center" w:pos="4677"/>
          <w:tab w:val="right" w:pos="9355"/>
        </w:tabs>
        <w:suppressAutoHyphens/>
        <w:spacing w:after="0"/>
        <w:jc w:val="cente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7371"/>
        <w:gridCol w:w="2127"/>
      </w:tblGrid>
      <w:tr w:rsidR="007C06D2" w:rsidRPr="00BB7C79" w:rsidTr="00B443D1">
        <w:trPr>
          <w:trHeight w:val="567"/>
        </w:trPr>
        <w:tc>
          <w:tcPr>
            <w:tcW w:w="675" w:type="dxa"/>
          </w:tcPr>
          <w:p w:rsidR="007C06D2" w:rsidRPr="00BB7C79" w:rsidRDefault="007C06D2" w:rsidP="00B443D1">
            <w:pPr>
              <w:spacing w:after="0"/>
              <w:jc w:val="left"/>
            </w:pPr>
            <w:r w:rsidRPr="00BB7C79">
              <w:t>№</w:t>
            </w:r>
          </w:p>
          <w:p w:rsidR="007C06D2" w:rsidRPr="00BB7C79" w:rsidRDefault="007C06D2" w:rsidP="00B443D1">
            <w:pPr>
              <w:spacing w:after="0"/>
              <w:jc w:val="left"/>
            </w:pPr>
            <w:r w:rsidRPr="00BB7C79">
              <w:t>п/п</w:t>
            </w:r>
          </w:p>
        </w:tc>
        <w:tc>
          <w:tcPr>
            <w:tcW w:w="7371" w:type="dxa"/>
          </w:tcPr>
          <w:p w:rsidR="007C06D2" w:rsidRPr="00BB7C79" w:rsidRDefault="007C06D2" w:rsidP="00B443D1">
            <w:pPr>
              <w:spacing w:after="0"/>
              <w:jc w:val="left"/>
            </w:pPr>
            <w:r w:rsidRPr="00BB7C79">
              <w:t>Наименование</w:t>
            </w:r>
          </w:p>
        </w:tc>
        <w:tc>
          <w:tcPr>
            <w:tcW w:w="2127" w:type="dxa"/>
          </w:tcPr>
          <w:p w:rsidR="007C06D2" w:rsidRPr="00BB7C79" w:rsidRDefault="007C06D2" w:rsidP="00B443D1">
            <w:pPr>
              <w:spacing w:after="0"/>
              <w:jc w:val="left"/>
            </w:pPr>
            <w:r w:rsidRPr="00BB7C79">
              <w:t>Стоимость, руб., включая НДС</w:t>
            </w:r>
          </w:p>
        </w:tc>
      </w:tr>
      <w:tr w:rsidR="007C06D2" w:rsidRPr="00BB7C79" w:rsidTr="00B443D1">
        <w:trPr>
          <w:trHeight w:val="588"/>
        </w:trPr>
        <w:tc>
          <w:tcPr>
            <w:tcW w:w="675" w:type="dxa"/>
          </w:tcPr>
          <w:p w:rsidR="007C06D2" w:rsidRPr="00BB7C79" w:rsidRDefault="007C06D2" w:rsidP="00B443D1">
            <w:pPr>
              <w:spacing w:after="0"/>
              <w:jc w:val="left"/>
            </w:pPr>
            <w:r w:rsidRPr="00BB7C79">
              <w:t>1.</w:t>
            </w:r>
          </w:p>
        </w:tc>
        <w:tc>
          <w:tcPr>
            <w:tcW w:w="7371" w:type="dxa"/>
          </w:tcPr>
          <w:p w:rsidR="007C06D2" w:rsidRPr="00BB7C79" w:rsidRDefault="007C06D2" w:rsidP="00B443D1">
            <w:pPr>
              <w:pStyle w:val="affffffffffffb"/>
              <w:rPr>
                <w:rFonts w:ascii="Times New Roman" w:hAnsi="Times New Roman"/>
                <w:sz w:val="24"/>
                <w:szCs w:val="24"/>
              </w:rPr>
            </w:pPr>
            <w:r w:rsidRPr="00BB7C79">
              <w:rPr>
                <w:rFonts w:ascii="Times New Roman" w:hAnsi="Times New Roman"/>
                <w:sz w:val="24"/>
                <w:szCs w:val="24"/>
              </w:rPr>
              <w:t>Выполнение работ в рамках реализации государственной программы Российской Федерации «Информационное общество (2011-2020 годы)» по теме: «Развитие информационной системы для анализа информации о государственных и муниципальных торгах на реализацию (продажу)»</w:t>
            </w:r>
          </w:p>
        </w:tc>
        <w:tc>
          <w:tcPr>
            <w:tcW w:w="2127" w:type="dxa"/>
          </w:tcPr>
          <w:p w:rsidR="007C06D2" w:rsidRPr="00BB7C79" w:rsidRDefault="007C06D2" w:rsidP="00B443D1">
            <w:pPr>
              <w:spacing w:after="0"/>
              <w:jc w:val="left"/>
            </w:pPr>
          </w:p>
        </w:tc>
      </w:tr>
      <w:tr w:rsidR="007C06D2" w:rsidRPr="00BB7C79" w:rsidTr="00B443D1">
        <w:trPr>
          <w:trHeight w:val="259"/>
        </w:trPr>
        <w:tc>
          <w:tcPr>
            <w:tcW w:w="675" w:type="dxa"/>
          </w:tcPr>
          <w:p w:rsidR="007C06D2" w:rsidRPr="00BB7C79" w:rsidRDefault="007C06D2" w:rsidP="00B443D1">
            <w:pPr>
              <w:spacing w:after="0"/>
              <w:jc w:val="left"/>
            </w:pPr>
            <w:r w:rsidRPr="00BB7C79">
              <w:t>1.1.</w:t>
            </w:r>
          </w:p>
        </w:tc>
        <w:tc>
          <w:tcPr>
            <w:tcW w:w="7371" w:type="dxa"/>
          </w:tcPr>
          <w:p w:rsidR="007C06D2" w:rsidRPr="00BB7C79" w:rsidRDefault="007C06D2" w:rsidP="00B443D1">
            <w:pPr>
              <w:spacing w:after="0"/>
              <w:rPr>
                <w:lang w:val="en-US"/>
              </w:rPr>
            </w:pPr>
            <w:r w:rsidRPr="00BB7C79">
              <w:t xml:space="preserve">Этап </w:t>
            </w:r>
            <w:r w:rsidRPr="00BB7C79">
              <w:rPr>
                <w:lang w:val="en-US"/>
              </w:rPr>
              <w:t>I</w:t>
            </w:r>
          </w:p>
        </w:tc>
        <w:tc>
          <w:tcPr>
            <w:tcW w:w="2127" w:type="dxa"/>
          </w:tcPr>
          <w:p w:rsidR="007C06D2" w:rsidRPr="00BB7C79" w:rsidRDefault="007C06D2" w:rsidP="00B443D1">
            <w:pPr>
              <w:pStyle w:val="affffffffffffb"/>
              <w:jc w:val="both"/>
              <w:rPr>
                <w:rFonts w:ascii="Times New Roman" w:hAnsi="Times New Roman"/>
                <w:sz w:val="24"/>
                <w:szCs w:val="24"/>
              </w:rPr>
            </w:pPr>
            <w:r w:rsidRPr="00BB7C79">
              <w:rPr>
                <w:rFonts w:ascii="Times New Roman" w:hAnsi="Times New Roman"/>
                <w:sz w:val="24"/>
                <w:szCs w:val="24"/>
              </w:rPr>
              <w:t>1 764 000,00</w:t>
            </w:r>
          </w:p>
          <w:p w:rsidR="007C06D2" w:rsidRPr="00BB7C79" w:rsidRDefault="007C06D2" w:rsidP="00B443D1">
            <w:pPr>
              <w:spacing w:after="0"/>
            </w:pPr>
          </w:p>
        </w:tc>
      </w:tr>
      <w:tr w:rsidR="007C06D2" w:rsidRPr="00BB7C79" w:rsidTr="00B443D1">
        <w:trPr>
          <w:trHeight w:val="259"/>
        </w:trPr>
        <w:tc>
          <w:tcPr>
            <w:tcW w:w="675" w:type="dxa"/>
          </w:tcPr>
          <w:p w:rsidR="007C06D2" w:rsidRPr="00BB7C79" w:rsidRDefault="007C06D2" w:rsidP="00B443D1">
            <w:pPr>
              <w:spacing w:after="0"/>
              <w:jc w:val="left"/>
            </w:pPr>
            <w:r w:rsidRPr="00BB7C79">
              <w:t>1.2</w:t>
            </w:r>
          </w:p>
        </w:tc>
        <w:tc>
          <w:tcPr>
            <w:tcW w:w="7371" w:type="dxa"/>
          </w:tcPr>
          <w:p w:rsidR="007C06D2" w:rsidRPr="00BB7C79" w:rsidRDefault="007C06D2" w:rsidP="00B443D1">
            <w:pPr>
              <w:spacing w:after="0"/>
              <w:rPr>
                <w:lang w:val="en-US"/>
              </w:rPr>
            </w:pPr>
            <w:r w:rsidRPr="00BB7C79">
              <w:t xml:space="preserve">Этап </w:t>
            </w:r>
            <w:r w:rsidRPr="00BB7C79">
              <w:rPr>
                <w:lang w:val="en-US"/>
              </w:rPr>
              <w:t>II</w:t>
            </w:r>
          </w:p>
        </w:tc>
        <w:tc>
          <w:tcPr>
            <w:tcW w:w="2127" w:type="dxa"/>
          </w:tcPr>
          <w:p w:rsidR="007C06D2" w:rsidRPr="00BB7C79" w:rsidRDefault="007C06D2" w:rsidP="00B443D1">
            <w:pPr>
              <w:pStyle w:val="affffffffffffb"/>
              <w:jc w:val="both"/>
              <w:rPr>
                <w:rFonts w:ascii="Times New Roman" w:hAnsi="Times New Roman"/>
                <w:sz w:val="24"/>
                <w:szCs w:val="24"/>
              </w:rPr>
            </w:pPr>
            <w:r w:rsidRPr="00BB7C79">
              <w:rPr>
                <w:rFonts w:ascii="Times New Roman" w:hAnsi="Times New Roman"/>
                <w:sz w:val="24"/>
                <w:szCs w:val="24"/>
              </w:rPr>
              <w:t>8 036 000,00</w:t>
            </w:r>
          </w:p>
        </w:tc>
      </w:tr>
      <w:tr w:rsidR="007C06D2" w:rsidRPr="00BB7C79" w:rsidTr="00B443D1">
        <w:trPr>
          <w:trHeight w:val="259"/>
        </w:trPr>
        <w:tc>
          <w:tcPr>
            <w:tcW w:w="675" w:type="dxa"/>
          </w:tcPr>
          <w:p w:rsidR="007C06D2" w:rsidRPr="00BB7C79" w:rsidRDefault="007C06D2" w:rsidP="00B443D1">
            <w:pPr>
              <w:spacing w:after="0"/>
              <w:jc w:val="left"/>
            </w:pPr>
          </w:p>
        </w:tc>
        <w:tc>
          <w:tcPr>
            <w:tcW w:w="7371" w:type="dxa"/>
          </w:tcPr>
          <w:p w:rsidR="007C06D2" w:rsidRPr="00BB7C79" w:rsidRDefault="007C06D2" w:rsidP="00B443D1">
            <w:pPr>
              <w:spacing w:after="0"/>
              <w:jc w:val="left"/>
            </w:pPr>
            <w:r w:rsidRPr="00BB7C79">
              <w:t>ИТОГО:</w:t>
            </w:r>
          </w:p>
        </w:tc>
        <w:tc>
          <w:tcPr>
            <w:tcW w:w="2127" w:type="dxa"/>
          </w:tcPr>
          <w:p w:rsidR="007C06D2" w:rsidRPr="00BB7C79" w:rsidRDefault="007C06D2" w:rsidP="00B443D1">
            <w:pPr>
              <w:spacing w:after="0"/>
              <w:jc w:val="left"/>
            </w:pPr>
            <w:r w:rsidRPr="00BB7C79">
              <w:t>9 800 000,00</w:t>
            </w:r>
          </w:p>
        </w:tc>
      </w:tr>
    </w:tbl>
    <w:p w:rsidR="007C06D2" w:rsidRPr="00BB7C79" w:rsidRDefault="007C06D2" w:rsidP="007C06D2">
      <w:pPr>
        <w:tabs>
          <w:tab w:val="center" w:pos="4677"/>
          <w:tab w:val="right" w:pos="9355"/>
        </w:tabs>
        <w:suppressAutoHyphens/>
        <w:spacing w:after="0"/>
        <w:jc w:val="left"/>
      </w:pPr>
    </w:p>
    <w:p w:rsidR="007C06D2" w:rsidRPr="00BB7C79" w:rsidRDefault="007C06D2" w:rsidP="007C06D2">
      <w:pPr>
        <w:tabs>
          <w:tab w:val="center" w:pos="4677"/>
          <w:tab w:val="right" w:pos="9355"/>
        </w:tabs>
        <w:suppressAutoHyphens/>
        <w:spacing w:after="0"/>
        <w:jc w:val="left"/>
      </w:pPr>
    </w:p>
    <w:p w:rsidR="007C06D2" w:rsidRPr="00BB7C79" w:rsidRDefault="007C06D2" w:rsidP="007C06D2">
      <w:pPr>
        <w:suppressAutoHyphens/>
        <w:spacing w:after="0"/>
        <w:ind w:firstLine="720"/>
      </w:pPr>
      <w:r w:rsidRPr="00BB7C79">
        <w:t xml:space="preserve">Итого стоимость Работ составляет: 9 800 000 (Девять миллионов восемьсот тысяч) рублей </w:t>
      </w:r>
      <w:r w:rsidRPr="00BB7C79">
        <w:br/>
        <w:t>00 копеек, включая НДС (18%) - 1 494 915 (Один миллион четыреста девяносто тысяч девятьсот пятнадцать) рублей 25 копеек.</w:t>
      </w:r>
    </w:p>
    <w:p w:rsidR="007C06D2" w:rsidRPr="00BB7C79" w:rsidRDefault="007C06D2" w:rsidP="007C06D2">
      <w:pPr>
        <w:suppressAutoHyphens/>
        <w:spacing w:after="0"/>
        <w:ind w:firstLine="720"/>
      </w:pPr>
    </w:p>
    <w:p w:rsidR="007C06D2" w:rsidRPr="00BB7C79" w:rsidRDefault="007C06D2" w:rsidP="007C06D2">
      <w:pPr>
        <w:suppressAutoHyphens/>
        <w:spacing w:after="0"/>
        <w:ind w:firstLine="720"/>
      </w:pPr>
    </w:p>
    <w:p w:rsidR="007C06D2" w:rsidRPr="00BB7C79" w:rsidRDefault="007C06D2" w:rsidP="007C06D2">
      <w:pPr>
        <w:keepNext/>
        <w:tabs>
          <w:tab w:val="center" w:pos="4677"/>
          <w:tab w:val="right" w:pos="9355"/>
        </w:tabs>
        <w:suppressAutoHyphens/>
        <w:spacing w:after="0"/>
        <w:jc w:val="left"/>
      </w:pPr>
    </w:p>
    <w:tbl>
      <w:tblPr>
        <w:tblW w:w="0" w:type="auto"/>
        <w:tblLayout w:type="fixed"/>
        <w:tblLook w:val="0000" w:firstRow="0" w:lastRow="0" w:firstColumn="0" w:lastColumn="0" w:noHBand="0" w:noVBand="0"/>
      </w:tblPr>
      <w:tblGrid>
        <w:gridCol w:w="5211"/>
        <w:gridCol w:w="4536"/>
      </w:tblGrid>
      <w:tr w:rsidR="007C06D2" w:rsidRPr="00BB7C79" w:rsidTr="00B443D1">
        <w:tc>
          <w:tcPr>
            <w:tcW w:w="5211" w:type="dxa"/>
          </w:tcPr>
          <w:p w:rsidR="007C06D2" w:rsidRPr="00BB7C79" w:rsidRDefault="007C06D2" w:rsidP="00B443D1">
            <w:pPr>
              <w:pStyle w:val="affffffffffffb"/>
              <w:jc w:val="center"/>
              <w:rPr>
                <w:rFonts w:ascii="Times New Roman" w:hAnsi="Times New Roman"/>
                <w:sz w:val="24"/>
                <w:szCs w:val="24"/>
              </w:rPr>
            </w:pPr>
            <w:r w:rsidRPr="00BB7C79">
              <w:rPr>
                <w:rFonts w:ascii="Times New Roman" w:hAnsi="Times New Roman"/>
                <w:sz w:val="24"/>
                <w:szCs w:val="24"/>
              </w:rPr>
              <w:t>От Государственного заказчика:</w:t>
            </w:r>
          </w:p>
          <w:p w:rsidR="007C06D2" w:rsidRPr="00BB7C79" w:rsidRDefault="007C06D2"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Статс-секретарь – заместитель</w:t>
            </w:r>
          </w:p>
          <w:p w:rsidR="007C06D2" w:rsidRPr="00BB7C79" w:rsidRDefault="007C06D2"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Министра экономического развития</w:t>
            </w:r>
          </w:p>
          <w:p w:rsidR="007C06D2" w:rsidRPr="00BB7C79" w:rsidRDefault="007C06D2"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Российской Федерации</w:t>
            </w:r>
          </w:p>
          <w:p w:rsidR="007C06D2" w:rsidRPr="00BB7C79" w:rsidRDefault="007C06D2" w:rsidP="00B443D1">
            <w:pPr>
              <w:pStyle w:val="affffffffffffb"/>
              <w:jc w:val="center"/>
              <w:rPr>
                <w:rFonts w:ascii="Times New Roman" w:hAnsi="Times New Roman"/>
                <w:color w:val="FFFFFF" w:themeColor="background1"/>
                <w:sz w:val="24"/>
                <w:szCs w:val="24"/>
              </w:rPr>
            </w:pPr>
          </w:p>
          <w:p w:rsidR="007C06D2" w:rsidRPr="00BB7C79" w:rsidRDefault="007C06D2" w:rsidP="00B443D1">
            <w:pPr>
              <w:pStyle w:val="affffffffffffb"/>
              <w:jc w:val="center"/>
              <w:rPr>
                <w:rFonts w:ascii="Times New Roman" w:hAnsi="Times New Roman"/>
                <w:color w:val="FFFFFF" w:themeColor="background1"/>
                <w:sz w:val="24"/>
                <w:szCs w:val="24"/>
              </w:rPr>
            </w:pPr>
          </w:p>
          <w:p w:rsidR="007C06D2" w:rsidRPr="00BB7C79" w:rsidRDefault="007C06D2"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________________ О.В. Фомичев</w:t>
            </w:r>
          </w:p>
          <w:p w:rsidR="007C06D2" w:rsidRPr="00BB7C79" w:rsidRDefault="007C06D2" w:rsidP="00B443D1">
            <w:pPr>
              <w:widowControl w:val="0"/>
              <w:jc w:val="center"/>
            </w:pPr>
          </w:p>
        </w:tc>
        <w:tc>
          <w:tcPr>
            <w:tcW w:w="4536" w:type="dxa"/>
          </w:tcPr>
          <w:p w:rsidR="007C06D2" w:rsidRPr="00BB7C79" w:rsidRDefault="007C06D2" w:rsidP="00B443D1">
            <w:pPr>
              <w:pStyle w:val="affffffffffffb"/>
              <w:jc w:val="center"/>
              <w:rPr>
                <w:rFonts w:ascii="Times New Roman" w:hAnsi="Times New Roman"/>
                <w:sz w:val="24"/>
                <w:szCs w:val="24"/>
              </w:rPr>
            </w:pPr>
            <w:r w:rsidRPr="00BB7C79">
              <w:rPr>
                <w:rFonts w:ascii="Times New Roman" w:hAnsi="Times New Roman"/>
                <w:sz w:val="24"/>
                <w:szCs w:val="24"/>
              </w:rPr>
              <w:t>От Исполнителя:</w:t>
            </w:r>
          </w:p>
          <w:p w:rsidR="007C06D2" w:rsidRPr="00BB7C79" w:rsidRDefault="007C06D2" w:rsidP="00B443D1">
            <w:pPr>
              <w:pStyle w:val="affffffffffffb"/>
              <w:jc w:val="center"/>
              <w:rPr>
                <w:rFonts w:ascii="Times New Roman" w:hAnsi="Times New Roman"/>
                <w:sz w:val="24"/>
                <w:szCs w:val="24"/>
              </w:rPr>
            </w:pPr>
            <w:r w:rsidRPr="00BB7C79">
              <w:rPr>
                <w:rFonts w:ascii="Times New Roman" w:hAnsi="Times New Roman"/>
                <w:sz w:val="24"/>
                <w:szCs w:val="24"/>
              </w:rPr>
              <w:t>Генеральный директор общества</w:t>
            </w:r>
          </w:p>
          <w:p w:rsidR="007C06D2" w:rsidRPr="00BB7C79" w:rsidRDefault="007C06D2" w:rsidP="00B443D1">
            <w:pPr>
              <w:pStyle w:val="affffffffffffb"/>
              <w:jc w:val="center"/>
              <w:rPr>
                <w:rFonts w:ascii="Times New Roman" w:hAnsi="Times New Roman"/>
                <w:sz w:val="24"/>
                <w:szCs w:val="24"/>
              </w:rPr>
            </w:pPr>
            <w:r w:rsidRPr="00BB7C79">
              <w:rPr>
                <w:rFonts w:ascii="Times New Roman" w:hAnsi="Times New Roman"/>
                <w:sz w:val="24"/>
                <w:szCs w:val="24"/>
              </w:rPr>
              <w:t>с ограниченной ответственностью «Эдвансед Трансформейшн Консалтинг»</w:t>
            </w:r>
          </w:p>
          <w:p w:rsidR="007C06D2" w:rsidRPr="00BB7C79" w:rsidRDefault="007C06D2" w:rsidP="00B443D1">
            <w:pPr>
              <w:pStyle w:val="affffffffffffb"/>
              <w:jc w:val="center"/>
              <w:rPr>
                <w:rFonts w:ascii="Times New Roman" w:hAnsi="Times New Roman"/>
                <w:sz w:val="24"/>
                <w:szCs w:val="24"/>
              </w:rPr>
            </w:pPr>
          </w:p>
          <w:p w:rsidR="007C06D2" w:rsidRPr="00BB7C79" w:rsidRDefault="007C06D2" w:rsidP="00B443D1">
            <w:pPr>
              <w:pStyle w:val="affffffffffffb"/>
              <w:jc w:val="center"/>
              <w:rPr>
                <w:rFonts w:ascii="Times New Roman" w:hAnsi="Times New Roman"/>
                <w:sz w:val="24"/>
                <w:szCs w:val="24"/>
              </w:rPr>
            </w:pPr>
          </w:p>
          <w:p w:rsidR="007C06D2" w:rsidRPr="00BB7C79" w:rsidRDefault="007C06D2" w:rsidP="00B443D1">
            <w:pPr>
              <w:pStyle w:val="affffffffffffb"/>
              <w:jc w:val="center"/>
              <w:rPr>
                <w:rFonts w:ascii="Times New Roman" w:hAnsi="Times New Roman"/>
                <w:sz w:val="24"/>
                <w:szCs w:val="24"/>
              </w:rPr>
            </w:pPr>
            <w:r w:rsidRPr="00BB7C79">
              <w:rPr>
                <w:rFonts w:ascii="Times New Roman" w:hAnsi="Times New Roman"/>
                <w:sz w:val="24"/>
                <w:szCs w:val="24"/>
              </w:rPr>
              <w:t>___________________ С.А. Шилов</w:t>
            </w:r>
          </w:p>
        </w:tc>
      </w:tr>
    </w:tbl>
    <w:p w:rsidR="007C06D2" w:rsidRPr="00BB7C79" w:rsidRDefault="007C06D2" w:rsidP="007C06D2">
      <w:pPr>
        <w:widowControl w:val="0"/>
        <w:spacing w:after="120"/>
        <w:jc w:val="center"/>
        <w:rPr>
          <w:b/>
        </w:rPr>
      </w:pPr>
    </w:p>
    <w:p w:rsidR="007C06D2" w:rsidRPr="00BB7C79" w:rsidRDefault="007C06D2" w:rsidP="007C06D2">
      <w:pPr>
        <w:spacing w:after="0"/>
        <w:ind w:right="432"/>
      </w:pPr>
    </w:p>
    <w:p w:rsidR="007C06D2" w:rsidRPr="00BB7C79" w:rsidRDefault="007C06D2" w:rsidP="007C06D2">
      <w:pPr>
        <w:spacing w:after="0"/>
        <w:ind w:right="432" w:firstLine="10773"/>
        <w:jc w:val="center"/>
        <w:sectPr w:rsidR="007C06D2" w:rsidRPr="00BB7C79" w:rsidSect="002F4C3C">
          <w:headerReference w:type="even" r:id="rId65"/>
          <w:headerReference w:type="default" r:id="rId66"/>
          <w:footerReference w:type="even" r:id="rId67"/>
          <w:footerReference w:type="default" r:id="rId68"/>
          <w:pgSz w:w="11905" w:h="16837"/>
          <w:pgMar w:top="1134" w:right="709" w:bottom="964" w:left="1134" w:header="567" w:footer="352" w:gutter="0"/>
          <w:cols w:space="720"/>
        </w:sectPr>
      </w:pPr>
    </w:p>
    <w:p w:rsidR="007C06D2" w:rsidRPr="00BB7C79" w:rsidRDefault="007C06D2" w:rsidP="007C06D2">
      <w:pPr>
        <w:spacing w:after="0"/>
        <w:ind w:right="432" w:firstLine="10773"/>
        <w:jc w:val="center"/>
      </w:pPr>
      <w:r w:rsidRPr="00BB7C79">
        <w:lastRenderedPageBreak/>
        <w:t>Приложение № 3 к Контракту</w:t>
      </w:r>
    </w:p>
    <w:p w:rsidR="007C06D2" w:rsidRPr="00BB7C79" w:rsidRDefault="007C06D2" w:rsidP="007C06D2">
      <w:pPr>
        <w:spacing w:after="0"/>
        <w:ind w:firstLine="10773"/>
        <w:jc w:val="center"/>
      </w:pPr>
      <w:r w:rsidRPr="00BB7C79">
        <w:t>от «___» ______________ 201_ г.</w:t>
      </w:r>
    </w:p>
    <w:p w:rsidR="007C06D2" w:rsidRPr="00BB7C79" w:rsidRDefault="007C06D2" w:rsidP="007C06D2">
      <w:pPr>
        <w:spacing w:after="0"/>
        <w:ind w:firstLine="10773"/>
        <w:jc w:val="center"/>
        <w:rPr>
          <w:b/>
        </w:rPr>
      </w:pPr>
      <w:r w:rsidRPr="00BB7C79">
        <w:t>№ ______________________</w:t>
      </w:r>
    </w:p>
    <w:p w:rsidR="007C06D2" w:rsidRPr="00BB7C79" w:rsidRDefault="007C06D2" w:rsidP="007C06D2">
      <w:pPr>
        <w:widowControl w:val="0"/>
        <w:spacing w:after="120"/>
        <w:jc w:val="center"/>
        <w:rPr>
          <w:b/>
        </w:rPr>
      </w:pPr>
    </w:p>
    <w:p w:rsidR="007C06D2" w:rsidRPr="00BB7C79" w:rsidRDefault="007C06D2" w:rsidP="007C06D2">
      <w:pPr>
        <w:widowControl w:val="0"/>
        <w:spacing w:after="120"/>
        <w:jc w:val="center"/>
        <w:rPr>
          <w:b/>
        </w:rPr>
      </w:pPr>
      <w:r w:rsidRPr="00BB7C79">
        <w:rPr>
          <w:b/>
        </w:rPr>
        <w:t>ПЕРЕЧЕНЬ ИСКЛЮЧИТЕЛЬНЫХ ПРАВ</w:t>
      </w:r>
    </w:p>
    <w:p w:rsidR="007C06D2" w:rsidRPr="00BB7C79" w:rsidRDefault="007C06D2" w:rsidP="007C06D2">
      <w:pPr>
        <w:widowControl w:val="0"/>
        <w:spacing w:after="0"/>
        <w:ind w:firstLine="709"/>
        <w:jc w:val="center"/>
      </w:pPr>
      <w:r w:rsidRPr="00BB7C79">
        <w:t xml:space="preserve">к государственному контракту на выполнение работ в рамках  реализации государственной программы Российской Федерации «Информационное общество (2011-2020 годы)» по теме: «Развитие информационной системы для анализа информации о государственных </w:t>
      </w:r>
    </w:p>
    <w:p w:rsidR="007C06D2" w:rsidRPr="00BB7C79" w:rsidRDefault="007C06D2" w:rsidP="007C06D2">
      <w:pPr>
        <w:widowControl w:val="0"/>
        <w:spacing w:after="0"/>
        <w:ind w:firstLine="709"/>
        <w:jc w:val="center"/>
      </w:pPr>
      <w:r w:rsidRPr="00BB7C79">
        <w:t>и муниципальных торгах на реализацию (продажу)»</w:t>
      </w:r>
    </w:p>
    <w:p w:rsidR="007C06D2" w:rsidRPr="00BB7C79" w:rsidRDefault="007C06D2" w:rsidP="007C06D2">
      <w:pPr>
        <w:widowControl w:val="0"/>
        <w:spacing w:after="0"/>
        <w:ind w:firstLine="709"/>
        <w:jc w:val="center"/>
      </w:pPr>
    </w:p>
    <w:p w:rsidR="007C06D2" w:rsidRPr="00BB7C79" w:rsidRDefault="007C06D2" w:rsidP="007C06D2">
      <w:pPr>
        <w:widowControl w:val="0"/>
        <w:spacing w:after="0"/>
        <w:ind w:firstLine="709"/>
        <w:rPr>
          <w:b/>
          <w:lang w:eastAsia="en-US"/>
        </w:rPr>
      </w:pPr>
      <w:r w:rsidRPr="00BB7C79">
        <w:rPr>
          <w:b/>
          <w:lang w:eastAsia="en-US"/>
        </w:rPr>
        <w:t>1. Объекты исключительных прав, на которые Государственному заказчику передаются права на использование, достаточные для полноценного использования и тиражирования, права на которые получены участником открытого конкурса до участия в открытом конкурсе</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83"/>
        <w:gridCol w:w="5107"/>
        <w:gridCol w:w="4678"/>
      </w:tblGrid>
      <w:tr w:rsidR="007C06D2" w:rsidRPr="00BB7C79" w:rsidTr="00B443D1">
        <w:trPr>
          <w:cantSplit/>
        </w:trPr>
        <w:tc>
          <w:tcPr>
            <w:tcW w:w="5383"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jc w:val="center"/>
              <w:rPr>
                <w:lang w:eastAsia="ar-SA"/>
              </w:rPr>
            </w:pPr>
            <w:r w:rsidRPr="00BB7C79">
              <w:rPr>
                <w:lang w:eastAsia="ar-SA"/>
              </w:rPr>
              <w:t>Наименование</w:t>
            </w:r>
          </w:p>
        </w:tc>
        <w:tc>
          <w:tcPr>
            <w:tcW w:w="5107"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jc w:val="center"/>
              <w:rPr>
                <w:lang w:eastAsia="ar-SA"/>
              </w:rPr>
            </w:pPr>
            <w:r w:rsidRPr="00BB7C79">
              <w:rPr>
                <w:lang w:eastAsia="ar-SA"/>
              </w:rPr>
              <w:t>Объект авторского права (программа для ЭВМ, произведение науки, литературы, искусства, база данных)</w:t>
            </w:r>
          </w:p>
        </w:tc>
        <w:tc>
          <w:tcPr>
            <w:tcW w:w="4678"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jc w:val="center"/>
              <w:rPr>
                <w:lang w:eastAsia="ar-SA"/>
              </w:rPr>
            </w:pPr>
            <w:r w:rsidRPr="00BB7C79">
              <w:rPr>
                <w:lang w:eastAsia="ar-SA"/>
              </w:rPr>
              <w:t>Наименование приложения, содержащего условия лицензионного договора, если таковые имеются</w:t>
            </w:r>
          </w:p>
        </w:tc>
      </w:tr>
      <w:tr w:rsidR="007C06D2" w:rsidRPr="00BB7C79" w:rsidTr="00B443D1">
        <w:trPr>
          <w:cantSplit/>
        </w:trPr>
        <w:tc>
          <w:tcPr>
            <w:tcW w:w="5383"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rPr>
                <w:lang w:eastAsia="ar-SA"/>
              </w:rPr>
            </w:pPr>
            <w:r w:rsidRPr="00BB7C79">
              <w:rPr>
                <w:lang w:eastAsia="ar-SA"/>
              </w:rPr>
              <w:t>1.-</w:t>
            </w:r>
          </w:p>
        </w:tc>
        <w:tc>
          <w:tcPr>
            <w:tcW w:w="5107"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rPr>
                <w:lang w:eastAsia="ar-SA"/>
              </w:rPr>
            </w:pPr>
            <w:r w:rsidRPr="00BB7C79">
              <w:rPr>
                <w:lang w:eastAsia="ar-SA"/>
              </w:rPr>
              <w:t>-</w:t>
            </w:r>
          </w:p>
        </w:tc>
        <w:tc>
          <w:tcPr>
            <w:tcW w:w="4678"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rPr>
                <w:lang w:eastAsia="ar-SA"/>
              </w:rPr>
            </w:pPr>
            <w:r w:rsidRPr="00BB7C79">
              <w:rPr>
                <w:lang w:eastAsia="ar-SA"/>
              </w:rPr>
              <w:t>-</w:t>
            </w:r>
          </w:p>
        </w:tc>
      </w:tr>
      <w:tr w:rsidR="007C06D2" w:rsidRPr="00BB7C79" w:rsidTr="00B443D1">
        <w:trPr>
          <w:cantSplit/>
        </w:trPr>
        <w:tc>
          <w:tcPr>
            <w:tcW w:w="5383"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rPr>
                <w:lang w:eastAsia="ar-SA"/>
              </w:rPr>
            </w:pPr>
            <w:r w:rsidRPr="00BB7C79">
              <w:rPr>
                <w:lang w:eastAsia="ar-SA"/>
              </w:rPr>
              <w:t>2.-</w:t>
            </w:r>
          </w:p>
        </w:tc>
        <w:tc>
          <w:tcPr>
            <w:tcW w:w="5107"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rPr>
                <w:lang w:eastAsia="ar-SA"/>
              </w:rPr>
            </w:pPr>
            <w:r w:rsidRPr="00BB7C79">
              <w:rPr>
                <w:lang w:eastAsia="ar-SA"/>
              </w:rPr>
              <w:t>-</w:t>
            </w:r>
          </w:p>
        </w:tc>
        <w:tc>
          <w:tcPr>
            <w:tcW w:w="4678"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rPr>
                <w:lang w:eastAsia="ar-SA"/>
              </w:rPr>
            </w:pPr>
            <w:r w:rsidRPr="00BB7C79">
              <w:rPr>
                <w:lang w:eastAsia="ar-SA"/>
              </w:rPr>
              <w:t>-</w:t>
            </w:r>
          </w:p>
        </w:tc>
      </w:tr>
      <w:tr w:rsidR="007C06D2" w:rsidRPr="00BB7C79" w:rsidTr="00B443D1">
        <w:trPr>
          <w:cantSplit/>
        </w:trPr>
        <w:tc>
          <w:tcPr>
            <w:tcW w:w="5383"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rPr>
                <w:lang w:eastAsia="ar-SA"/>
              </w:rPr>
            </w:pPr>
            <w:r w:rsidRPr="00BB7C79">
              <w:rPr>
                <w:lang w:eastAsia="ar-SA"/>
              </w:rPr>
              <w:t>3.-</w:t>
            </w:r>
          </w:p>
        </w:tc>
        <w:tc>
          <w:tcPr>
            <w:tcW w:w="5107"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rPr>
                <w:lang w:eastAsia="ar-SA"/>
              </w:rPr>
            </w:pPr>
            <w:r w:rsidRPr="00BB7C79">
              <w:rPr>
                <w:lang w:eastAsia="ar-SA"/>
              </w:rPr>
              <w:t>-</w:t>
            </w:r>
          </w:p>
        </w:tc>
        <w:tc>
          <w:tcPr>
            <w:tcW w:w="4678"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rPr>
                <w:lang w:eastAsia="ar-SA"/>
              </w:rPr>
            </w:pPr>
            <w:r w:rsidRPr="00BB7C79">
              <w:rPr>
                <w:lang w:eastAsia="ar-SA"/>
              </w:rPr>
              <w:t>-</w:t>
            </w:r>
          </w:p>
        </w:tc>
      </w:tr>
    </w:tbl>
    <w:p w:rsidR="007C06D2" w:rsidRPr="00BB7C79" w:rsidRDefault="007C06D2" w:rsidP="007C06D2">
      <w:pPr>
        <w:widowControl w:val="0"/>
        <w:spacing w:after="0"/>
        <w:rPr>
          <w:b/>
          <w:u w:val="single"/>
          <w:lang w:eastAsia="en-US"/>
        </w:rPr>
      </w:pPr>
    </w:p>
    <w:p w:rsidR="007C06D2" w:rsidRPr="00BB7C79" w:rsidRDefault="007C06D2" w:rsidP="007C06D2">
      <w:pPr>
        <w:widowControl w:val="0"/>
        <w:spacing w:after="0"/>
        <w:ind w:firstLine="709"/>
        <w:rPr>
          <w:b/>
          <w:lang w:eastAsia="en-US"/>
        </w:rPr>
      </w:pPr>
      <w:r w:rsidRPr="00BB7C79">
        <w:rPr>
          <w:b/>
          <w:lang w:eastAsia="en-US"/>
        </w:rPr>
        <w:t>2. Объекты исключительных прав, права на использование которых передаются Государственному заказчику в объеме, недостаточном для полноценного использования и тиражирования</w:t>
      </w:r>
    </w:p>
    <w:tbl>
      <w:tblPr>
        <w:tblW w:w="151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4535"/>
        <w:gridCol w:w="2265"/>
        <w:gridCol w:w="2979"/>
        <w:gridCol w:w="2834"/>
      </w:tblGrid>
      <w:tr w:rsidR="007C06D2" w:rsidRPr="00BB7C79" w:rsidTr="00B443D1">
        <w:trPr>
          <w:cantSplit/>
        </w:trPr>
        <w:tc>
          <w:tcPr>
            <w:tcW w:w="2552"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jc w:val="center"/>
              <w:rPr>
                <w:lang w:eastAsia="ar-SA"/>
              </w:rPr>
            </w:pPr>
            <w:r w:rsidRPr="00BB7C79">
              <w:rPr>
                <w:lang w:eastAsia="ar-SA"/>
              </w:rPr>
              <w:t>Наименование</w:t>
            </w:r>
          </w:p>
        </w:tc>
        <w:tc>
          <w:tcPr>
            <w:tcW w:w="4536"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jc w:val="center"/>
              <w:rPr>
                <w:lang w:eastAsia="ar-SA"/>
              </w:rPr>
            </w:pPr>
            <w:r w:rsidRPr="00BB7C79">
              <w:rPr>
                <w:lang w:eastAsia="ar-SA"/>
              </w:rPr>
              <w:t>Объект авторского права (программа для ЭВМ, произведение науки, литературы, искусства, база данных)</w:t>
            </w:r>
          </w:p>
        </w:tc>
        <w:tc>
          <w:tcPr>
            <w:tcW w:w="2265"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jc w:val="center"/>
              <w:rPr>
                <w:lang w:eastAsia="ar-SA"/>
              </w:rPr>
            </w:pPr>
            <w:r w:rsidRPr="00BB7C79">
              <w:rPr>
                <w:lang w:eastAsia="ar-SA"/>
              </w:rPr>
              <w:t>Правообладатель</w:t>
            </w:r>
          </w:p>
        </w:tc>
        <w:tc>
          <w:tcPr>
            <w:tcW w:w="2980"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tabs>
                <w:tab w:val="left" w:pos="0"/>
              </w:tabs>
              <w:snapToGrid w:val="0"/>
              <w:spacing w:after="0"/>
              <w:jc w:val="center"/>
              <w:rPr>
                <w:lang w:eastAsia="ar-SA"/>
              </w:rPr>
            </w:pPr>
            <w:r w:rsidRPr="00BB7C79">
              <w:rPr>
                <w:lang w:eastAsia="ar-SA"/>
              </w:rPr>
              <w:t>Наименование приложения к настоящему документу, содержащее условия лицензионного договора</w:t>
            </w:r>
          </w:p>
        </w:tc>
        <w:tc>
          <w:tcPr>
            <w:tcW w:w="2835"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jc w:val="center"/>
              <w:rPr>
                <w:lang w:eastAsia="ar-SA"/>
              </w:rPr>
            </w:pPr>
            <w:r w:rsidRPr="00BB7C79">
              <w:rPr>
                <w:lang w:eastAsia="ar-SA"/>
              </w:rPr>
              <w:t>Передаваемое в рамках государственного контракта количество экземпляров</w:t>
            </w:r>
          </w:p>
        </w:tc>
      </w:tr>
      <w:tr w:rsidR="007C06D2" w:rsidRPr="00BB7C79" w:rsidTr="00B443D1">
        <w:trPr>
          <w:cantSplit/>
        </w:trPr>
        <w:tc>
          <w:tcPr>
            <w:tcW w:w="2552"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rPr>
                <w:lang w:eastAsia="ar-SA"/>
              </w:rPr>
            </w:pPr>
            <w:r w:rsidRPr="00BB7C79">
              <w:rPr>
                <w:lang w:eastAsia="ar-SA"/>
              </w:rPr>
              <w:t>1.-</w:t>
            </w:r>
          </w:p>
        </w:tc>
        <w:tc>
          <w:tcPr>
            <w:tcW w:w="4536"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rPr>
                <w:lang w:eastAsia="ar-SA"/>
              </w:rPr>
            </w:pPr>
            <w:r w:rsidRPr="00BB7C79">
              <w:rPr>
                <w:lang w:eastAsia="ar-SA"/>
              </w:rPr>
              <w:t>-</w:t>
            </w:r>
          </w:p>
        </w:tc>
        <w:tc>
          <w:tcPr>
            <w:tcW w:w="2265"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rPr>
                <w:lang w:eastAsia="ar-SA"/>
              </w:rPr>
            </w:pPr>
            <w:r w:rsidRPr="00BB7C79">
              <w:rPr>
                <w:lang w:eastAsia="ar-SA"/>
              </w:rPr>
              <w:t>-</w:t>
            </w:r>
          </w:p>
        </w:tc>
        <w:tc>
          <w:tcPr>
            <w:tcW w:w="2980"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rPr>
                <w:lang w:eastAsia="ar-SA"/>
              </w:rPr>
            </w:pPr>
            <w:r w:rsidRPr="00BB7C79">
              <w:rPr>
                <w:lang w:eastAsia="ar-SA"/>
              </w:rPr>
              <w:t>-</w:t>
            </w:r>
          </w:p>
        </w:tc>
        <w:tc>
          <w:tcPr>
            <w:tcW w:w="2835" w:type="dxa"/>
            <w:tcBorders>
              <w:top w:val="single" w:sz="4" w:space="0" w:color="auto"/>
              <w:left w:val="single" w:sz="4" w:space="0" w:color="auto"/>
              <w:bottom w:val="single" w:sz="4" w:space="0" w:color="auto"/>
              <w:right w:val="single" w:sz="4" w:space="0" w:color="auto"/>
            </w:tcBorders>
            <w:vAlign w:val="bottom"/>
          </w:tcPr>
          <w:p w:rsidR="007C06D2" w:rsidRPr="00BB7C79" w:rsidRDefault="007C06D2" w:rsidP="00B443D1">
            <w:pPr>
              <w:widowControl w:val="0"/>
              <w:snapToGrid w:val="0"/>
              <w:spacing w:after="0"/>
              <w:jc w:val="left"/>
              <w:rPr>
                <w:lang w:eastAsia="ar-SA"/>
              </w:rPr>
            </w:pPr>
            <w:r w:rsidRPr="00BB7C79">
              <w:rPr>
                <w:lang w:eastAsia="ar-SA"/>
              </w:rPr>
              <w:t>-</w:t>
            </w:r>
          </w:p>
        </w:tc>
      </w:tr>
      <w:tr w:rsidR="007C06D2" w:rsidRPr="00BB7C79" w:rsidTr="00B443D1">
        <w:trPr>
          <w:cantSplit/>
        </w:trPr>
        <w:tc>
          <w:tcPr>
            <w:tcW w:w="2552"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rPr>
                <w:lang w:eastAsia="ar-SA"/>
              </w:rPr>
            </w:pPr>
            <w:r w:rsidRPr="00BB7C79">
              <w:rPr>
                <w:lang w:eastAsia="ar-SA"/>
              </w:rPr>
              <w:t>2.-</w:t>
            </w:r>
          </w:p>
        </w:tc>
        <w:tc>
          <w:tcPr>
            <w:tcW w:w="4536"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rPr>
                <w:lang w:eastAsia="ar-SA"/>
              </w:rPr>
            </w:pPr>
            <w:r w:rsidRPr="00BB7C79">
              <w:rPr>
                <w:lang w:eastAsia="ar-SA"/>
              </w:rPr>
              <w:t>-</w:t>
            </w:r>
          </w:p>
        </w:tc>
        <w:tc>
          <w:tcPr>
            <w:tcW w:w="2265"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rPr>
                <w:lang w:eastAsia="ar-SA"/>
              </w:rPr>
            </w:pPr>
            <w:r w:rsidRPr="00BB7C79">
              <w:rPr>
                <w:lang w:eastAsia="ar-SA"/>
              </w:rPr>
              <w:t>-</w:t>
            </w:r>
          </w:p>
        </w:tc>
        <w:tc>
          <w:tcPr>
            <w:tcW w:w="2980"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rPr>
                <w:lang w:eastAsia="ar-SA"/>
              </w:rPr>
            </w:pPr>
            <w:r w:rsidRPr="00BB7C79">
              <w:rPr>
                <w:lang w:eastAsia="ar-SA"/>
              </w:rPr>
              <w:t>-</w:t>
            </w:r>
          </w:p>
        </w:tc>
        <w:tc>
          <w:tcPr>
            <w:tcW w:w="2835" w:type="dxa"/>
            <w:tcBorders>
              <w:top w:val="single" w:sz="4" w:space="0" w:color="auto"/>
              <w:left w:val="single" w:sz="4" w:space="0" w:color="auto"/>
              <w:bottom w:val="single" w:sz="4" w:space="0" w:color="auto"/>
              <w:right w:val="single" w:sz="4" w:space="0" w:color="auto"/>
            </w:tcBorders>
            <w:vAlign w:val="bottom"/>
          </w:tcPr>
          <w:p w:rsidR="007C06D2" w:rsidRPr="00BB7C79" w:rsidRDefault="007C06D2" w:rsidP="00B443D1">
            <w:pPr>
              <w:widowControl w:val="0"/>
              <w:snapToGrid w:val="0"/>
              <w:spacing w:after="0"/>
              <w:jc w:val="left"/>
              <w:rPr>
                <w:lang w:eastAsia="ar-SA"/>
              </w:rPr>
            </w:pPr>
            <w:r w:rsidRPr="00BB7C79">
              <w:rPr>
                <w:lang w:eastAsia="ar-SA"/>
              </w:rPr>
              <w:t>-</w:t>
            </w:r>
          </w:p>
        </w:tc>
      </w:tr>
      <w:tr w:rsidR="007C06D2" w:rsidRPr="00BB7C79" w:rsidTr="00B443D1">
        <w:trPr>
          <w:cantSplit/>
        </w:trPr>
        <w:tc>
          <w:tcPr>
            <w:tcW w:w="2552"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rPr>
                <w:lang w:eastAsia="ar-SA"/>
              </w:rPr>
            </w:pPr>
            <w:r w:rsidRPr="00BB7C79">
              <w:rPr>
                <w:lang w:eastAsia="ar-SA"/>
              </w:rPr>
              <w:t>3.-</w:t>
            </w:r>
          </w:p>
        </w:tc>
        <w:tc>
          <w:tcPr>
            <w:tcW w:w="4536"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rPr>
                <w:lang w:eastAsia="ar-SA"/>
              </w:rPr>
            </w:pPr>
            <w:r w:rsidRPr="00BB7C79">
              <w:rPr>
                <w:lang w:eastAsia="ar-SA"/>
              </w:rPr>
              <w:t>-</w:t>
            </w:r>
          </w:p>
        </w:tc>
        <w:tc>
          <w:tcPr>
            <w:tcW w:w="2265"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rPr>
                <w:lang w:eastAsia="ar-SA"/>
              </w:rPr>
            </w:pPr>
            <w:r w:rsidRPr="00BB7C79">
              <w:rPr>
                <w:lang w:eastAsia="ar-SA"/>
              </w:rPr>
              <w:t>-</w:t>
            </w:r>
          </w:p>
        </w:tc>
        <w:tc>
          <w:tcPr>
            <w:tcW w:w="2980"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rPr>
                <w:lang w:eastAsia="ar-SA"/>
              </w:rPr>
            </w:pPr>
            <w:r w:rsidRPr="00BB7C79">
              <w:rPr>
                <w:lang w:eastAsia="ar-SA"/>
              </w:rPr>
              <w:t>-</w:t>
            </w:r>
          </w:p>
        </w:tc>
        <w:tc>
          <w:tcPr>
            <w:tcW w:w="2835"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rPr>
                <w:lang w:eastAsia="ar-SA"/>
              </w:rPr>
            </w:pPr>
            <w:r w:rsidRPr="00BB7C79">
              <w:rPr>
                <w:lang w:eastAsia="ar-SA"/>
              </w:rPr>
              <w:t>-</w:t>
            </w:r>
          </w:p>
        </w:tc>
      </w:tr>
    </w:tbl>
    <w:p w:rsidR="007C06D2" w:rsidRPr="00BB7C79" w:rsidRDefault="007C06D2" w:rsidP="007C06D2">
      <w:pPr>
        <w:widowControl w:val="0"/>
        <w:spacing w:after="0"/>
        <w:jc w:val="center"/>
        <w:sectPr w:rsidR="007C06D2" w:rsidRPr="00BB7C79" w:rsidSect="00BB7C79">
          <w:pgSz w:w="16837" w:h="11905" w:orient="landscape"/>
          <w:pgMar w:top="1134" w:right="1134" w:bottom="709" w:left="964" w:header="567" w:footer="352" w:gutter="0"/>
          <w:cols w:space="720"/>
        </w:sectPr>
      </w:pPr>
    </w:p>
    <w:p w:rsidR="007C06D2" w:rsidRPr="00BB7C79" w:rsidRDefault="007C06D2" w:rsidP="007C06D2">
      <w:pPr>
        <w:widowControl w:val="0"/>
        <w:spacing w:after="0"/>
        <w:rPr>
          <w:b/>
        </w:rPr>
      </w:pPr>
      <w:r w:rsidRPr="00BB7C79">
        <w:rPr>
          <w:b/>
        </w:rPr>
        <w:lastRenderedPageBreak/>
        <w:t>3. Объекты исключительных прав, права на которые Государственному заказчику не передаются, но наличие которых будет необходимо для полноценного использования и тиражирования объектов, указанных в таблице 1 и эксплуатации объектов, указанных в таблице 2</w:t>
      </w:r>
    </w:p>
    <w:p w:rsidR="007C06D2" w:rsidRPr="00BB7C79" w:rsidRDefault="007C06D2" w:rsidP="007C06D2">
      <w:pPr>
        <w:widowControl w:val="0"/>
        <w:spacing w:after="0"/>
        <w:rPr>
          <w:b/>
          <w:u w:val="single"/>
        </w:rPr>
      </w:pPr>
    </w:p>
    <w:tbl>
      <w:tblPr>
        <w:tblW w:w="151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431"/>
        <w:gridCol w:w="2805"/>
        <w:gridCol w:w="1733"/>
        <w:gridCol w:w="1633"/>
        <w:gridCol w:w="2194"/>
        <w:gridCol w:w="2127"/>
      </w:tblGrid>
      <w:tr w:rsidR="007C06D2" w:rsidRPr="00BB7C79" w:rsidTr="00B443D1">
        <w:trPr>
          <w:cantSplit/>
        </w:trPr>
        <w:tc>
          <w:tcPr>
            <w:tcW w:w="2245"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jc w:val="center"/>
              <w:rPr>
                <w:lang w:eastAsia="ar-SA"/>
              </w:rPr>
            </w:pPr>
            <w:r w:rsidRPr="00BB7C79">
              <w:rPr>
                <w:lang w:eastAsia="ar-SA"/>
              </w:rPr>
              <w:t>Наименование</w:t>
            </w:r>
          </w:p>
        </w:tc>
        <w:tc>
          <w:tcPr>
            <w:tcW w:w="2431"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jc w:val="center"/>
              <w:rPr>
                <w:lang w:eastAsia="ar-SA"/>
              </w:rPr>
            </w:pPr>
            <w:r w:rsidRPr="00BB7C79">
              <w:rPr>
                <w:lang w:eastAsia="ar-SA"/>
              </w:rPr>
              <w:t>Объект исключительных прав из таблиц 1-2, для использования которого требуется данный объект</w:t>
            </w:r>
          </w:p>
        </w:tc>
        <w:tc>
          <w:tcPr>
            <w:tcW w:w="2805"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jc w:val="center"/>
              <w:rPr>
                <w:lang w:eastAsia="ar-SA"/>
              </w:rPr>
            </w:pPr>
            <w:r w:rsidRPr="00BB7C79">
              <w:rPr>
                <w:lang w:eastAsia="ar-SA"/>
              </w:rPr>
              <w:t>Объект авторского права (программа для ЭВМ, произведение науки, литературы, искусства, база данных)</w:t>
            </w:r>
          </w:p>
        </w:tc>
        <w:tc>
          <w:tcPr>
            <w:tcW w:w="1733"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jc w:val="center"/>
              <w:rPr>
                <w:lang w:eastAsia="ar-SA"/>
              </w:rPr>
            </w:pPr>
            <w:r w:rsidRPr="00BB7C79">
              <w:rPr>
                <w:lang w:eastAsia="ar-SA"/>
              </w:rPr>
              <w:t>Правообла-датель</w:t>
            </w:r>
          </w:p>
        </w:tc>
        <w:tc>
          <w:tcPr>
            <w:tcW w:w="1633"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jc w:val="center"/>
              <w:rPr>
                <w:lang w:eastAsia="ar-SA"/>
              </w:rPr>
            </w:pPr>
            <w:r w:rsidRPr="00BB7C79">
              <w:rPr>
                <w:lang w:eastAsia="ar-SA"/>
              </w:rPr>
              <w:t>Количество экземпляров (лицензий)</w:t>
            </w:r>
          </w:p>
        </w:tc>
        <w:tc>
          <w:tcPr>
            <w:tcW w:w="2194"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jc w:val="center"/>
              <w:rPr>
                <w:lang w:eastAsia="ar-SA"/>
              </w:rPr>
            </w:pPr>
            <w:r w:rsidRPr="00BB7C79">
              <w:rPr>
                <w:lang w:eastAsia="ar-SA"/>
              </w:rPr>
              <w:t>Стоимость экземпляра при самостоятельном приобретении Заказчиком</w:t>
            </w:r>
          </w:p>
        </w:tc>
        <w:tc>
          <w:tcPr>
            <w:tcW w:w="2127"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jc w:val="center"/>
              <w:rPr>
                <w:lang w:eastAsia="ar-SA"/>
              </w:rPr>
            </w:pPr>
            <w:r w:rsidRPr="00BB7C79">
              <w:rPr>
                <w:lang w:eastAsia="ar-SA"/>
              </w:rPr>
              <w:t>Стоимость покупки экземпляров (лицензий)</w:t>
            </w:r>
          </w:p>
        </w:tc>
      </w:tr>
      <w:tr w:rsidR="007C06D2" w:rsidRPr="00BB7C79" w:rsidTr="00B443D1">
        <w:trPr>
          <w:cantSplit/>
        </w:trPr>
        <w:tc>
          <w:tcPr>
            <w:tcW w:w="2245"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rPr>
                <w:lang w:eastAsia="ar-SA"/>
              </w:rPr>
            </w:pPr>
            <w:r w:rsidRPr="00BB7C79">
              <w:rPr>
                <w:lang w:eastAsia="ar-SA"/>
              </w:rPr>
              <w:t>1.-</w:t>
            </w:r>
          </w:p>
        </w:tc>
        <w:tc>
          <w:tcPr>
            <w:tcW w:w="2431"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rPr>
                <w:lang w:eastAsia="ar-SA"/>
              </w:rPr>
            </w:pPr>
            <w:r w:rsidRPr="00BB7C79">
              <w:rPr>
                <w:lang w:eastAsia="ar-SA"/>
              </w:rPr>
              <w:t>-</w:t>
            </w:r>
          </w:p>
        </w:tc>
        <w:tc>
          <w:tcPr>
            <w:tcW w:w="2805"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rPr>
                <w:lang w:eastAsia="ar-SA"/>
              </w:rPr>
            </w:pPr>
            <w:r w:rsidRPr="00BB7C79">
              <w:rPr>
                <w:lang w:eastAsia="ar-SA"/>
              </w:rPr>
              <w:t>-</w:t>
            </w:r>
          </w:p>
        </w:tc>
        <w:tc>
          <w:tcPr>
            <w:tcW w:w="1733"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rPr>
                <w:lang w:eastAsia="ar-SA"/>
              </w:rPr>
            </w:pPr>
            <w:r w:rsidRPr="00BB7C79">
              <w:rPr>
                <w:lang w:eastAsia="ar-SA"/>
              </w:rPr>
              <w:t>-</w:t>
            </w:r>
          </w:p>
        </w:tc>
        <w:tc>
          <w:tcPr>
            <w:tcW w:w="1633" w:type="dxa"/>
            <w:tcBorders>
              <w:top w:val="single" w:sz="4" w:space="0" w:color="auto"/>
              <w:left w:val="single" w:sz="4" w:space="0" w:color="auto"/>
              <w:bottom w:val="single" w:sz="4" w:space="0" w:color="auto"/>
              <w:right w:val="single" w:sz="4" w:space="0" w:color="auto"/>
            </w:tcBorders>
            <w:vAlign w:val="bottom"/>
          </w:tcPr>
          <w:p w:rsidR="007C06D2" w:rsidRPr="00BB7C79" w:rsidRDefault="007C06D2" w:rsidP="00B443D1">
            <w:pPr>
              <w:widowControl w:val="0"/>
              <w:snapToGrid w:val="0"/>
              <w:spacing w:after="0"/>
              <w:jc w:val="right"/>
              <w:rPr>
                <w:lang w:eastAsia="ar-SA"/>
              </w:rPr>
            </w:pPr>
            <w:r w:rsidRPr="00BB7C79">
              <w:rPr>
                <w:lang w:eastAsia="ar-SA"/>
              </w:rPr>
              <w:t>-</w:t>
            </w:r>
          </w:p>
        </w:tc>
        <w:tc>
          <w:tcPr>
            <w:tcW w:w="2194" w:type="dxa"/>
            <w:tcBorders>
              <w:top w:val="single" w:sz="4" w:space="0" w:color="auto"/>
              <w:left w:val="single" w:sz="4" w:space="0" w:color="auto"/>
              <w:bottom w:val="single" w:sz="4" w:space="0" w:color="auto"/>
              <w:right w:val="single" w:sz="4" w:space="0" w:color="auto"/>
            </w:tcBorders>
            <w:vAlign w:val="bottom"/>
          </w:tcPr>
          <w:p w:rsidR="007C06D2" w:rsidRPr="00BB7C79" w:rsidRDefault="007C06D2" w:rsidP="00B443D1">
            <w:pPr>
              <w:widowControl w:val="0"/>
              <w:snapToGrid w:val="0"/>
              <w:spacing w:after="0"/>
              <w:jc w:val="right"/>
              <w:rPr>
                <w:lang w:eastAsia="ar-SA"/>
              </w:rPr>
            </w:pPr>
            <w:r w:rsidRPr="00BB7C79">
              <w:rPr>
                <w:lang w:eastAsia="ar-SA"/>
              </w:rPr>
              <w:t>-</w:t>
            </w:r>
          </w:p>
        </w:tc>
        <w:tc>
          <w:tcPr>
            <w:tcW w:w="2127" w:type="dxa"/>
            <w:tcBorders>
              <w:top w:val="single" w:sz="4" w:space="0" w:color="auto"/>
              <w:left w:val="single" w:sz="4" w:space="0" w:color="auto"/>
              <w:bottom w:val="single" w:sz="4" w:space="0" w:color="auto"/>
              <w:right w:val="single" w:sz="4" w:space="0" w:color="auto"/>
            </w:tcBorders>
            <w:vAlign w:val="bottom"/>
          </w:tcPr>
          <w:p w:rsidR="007C06D2" w:rsidRPr="00BB7C79" w:rsidRDefault="007C06D2" w:rsidP="00B443D1">
            <w:pPr>
              <w:widowControl w:val="0"/>
              <w:snapToGrid w:val="0"/>
              <w:spacing w:after="0"/>
              <w:jc w:val="right"/>
              <w:rPr>
                <w:lang w:eastAsia="ar-SA"/>
              </w:rPr>
            </w:pPr>
            <w:r w:rsidRPr="00BB7C79">
              <w:rPr>
                <w:lang w:eastAsia="ar-SA"/>
              </w:rPr>
              <w:t>-</w:t>
            </w:r>
          </w:p>
        </w:tc>
      </w:tr>
      <w:tr w:rsidR="007C06D2" w:rsidRPr="00BB7C79" w:rsidTr="00B443D1">
        <w:trPr>
          <w:cantSplit/>
        </w:trPr>
        <w:tc>
          <w:tcPr>
            <w:tcW w:w="2245"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rPr>
                <w:lang w:eastAsia="ar-SA"/>
              </w:rPr>
            </w:pPr>
            <w:r w:rsidRPr="00BB7C79">
              <w:rPr>
                <w:lang w:eastAsia="ar-SA"/>
              </w:rPr>
              <w:t>2.-</w:t>
            </w:r>
          </w:p>
        </w:tc>
        <w:tc>
          <w:tcPr>
            <w:tcW w:w="2431"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rPr>
                <w:lang w:eastAsia="ar-SA"/>
              </w:rPr>
            </w:pPr>
            <w:r w:rsidRPr="00BB7C79">
              <w:rPr>
                <w:lang w:eastAsia="ar-SA"/>
              </w:rPr>
              <w:t>-</w:t>
            </w:r>
          </w:p>
        </w:tc>
        <w:tc>
          <w:tcPr>
            <w:tcW w:w="2805"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rPr>
                <w:lang w:eastAsia="ar-SA"/>
              </w:rPr>
            </w:pPr>
            <w:r w:rsidRPr="00BB7C79">
              <w:rPr>
                <w:lang w:eastAsia="ar-SA"/>
              </w:rPr>
              <w:t>-</w:t>
            </w:r>
          </w:p>
        </w:tc>
        <w:tc>
          <w:tcPr>
            <w:tcW w:w="1733"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rPr>
                <w:lang w:eastAsia="ar-SA"/>
              </w:rPr>
            </w:pPr>
            <w:r w:rsidRPr="00BB7C79">
              <w:rPr>
                <w:lang w:eastAsia="ar-SA"/>
              </w:rPr>
              <w:t>-</w:t>
            </w:r>
          </w:p>
        </w:tc>
        <w:tc>
          <w:tcPr>
            <w:tcW w:w="1633" w:type="dxa"/>
            <w:tcBorders>
              <w:top w:val="single" w:sz="4" w:space="0" w:color="auto"/>
              <w:left w:val="single" w:sz="4" w:space="0" w:color="auto"/>
              <w:bottom w:val="single" w:sz="4" w:space="0" w:color="auto"/>
              <w:right w:val="single" w:sz="4" w:space="0" w:color="auto"/>
            </w:tcBorders>
            <w:vAlign w:val="bottom"/>
          </w:tcPr>
          <w:p w:rsidR="007C06D2" w:rsidRPr="00BB7C79" w:rsidRDefault="007C06D2" w:rsidP="00B443D1">
            <w:pPr>
              <w:widowControl w:val="0"/>
              <w:snapToGrid w:val="0"/>
              <w:spacing w:after="0"/>
              <w:jc w:val="right"/>
              <w:rPr>
                <w:lang w:eastAsia="ar-SA"/>
              </w:rPr>
            </w:pPr>
            <w:r w:rsidRPr="00BB7C79">
              <w:rPr>
                <w:lang w:eastAsia="ar-SA"/>
              </w:rPr>
              <w:t>-</w:t>
            </w:r>
          </w:p>
        </w:tc>
        <w:tc>
          <w:tcPr>
            <w:tcW w:w="2194" w:type="dxa"/>
            <w:tcBorders>
              <w:top w:val="single" w:sz="4" w:space="0" w:color="auto"/>
              <w:left w:val="single" w:sz="4" w:space="0" w:color="auto"/>
              <w:bottom w:val="single" w:sz="4" w:space="0" w:color="auto"/>
              <w:right w:val="single" w:sz="4" w:space="0" w:color="auto"/>
            </w:tcBorders>
            <w:vAlign w:val="bottom"/>
          </w:tcPr>
          <w:p w:rsidR="007C06D2" w:rsidRPr="00BB7C79" w:rsidRDefault="007C06D2" w:rsidP="00B443D1">
            <w:pPr>
              <w:widowControl w:val="0"/>
              <w:snapToGrid w:val="0"/>
              <w:spacing w:after="0"/>
              <w:jc w:val="right"/>
              <w:rPr>
                <w:lang w:eastAsia="ar-SA"/>
              </w:rPr>
            </w:pPr>
            <w:r w:rsidRPr="00BB7C79">
              <w:rPr>
                <w:lang w:eastAsia="ar-SA"/>
              </w:rPr>
              <w:t>-</w:t>
            </w:r>
          </w:p>
        </w:tc>
        <w:tc>
          <w:tcPr>
            <w:tcW w:w="2127" w:type="dxa"/>
            <w:tcBorders>
              <w:top w:val="single" w:sz="4" w:space="0" w:color="auto"/>
              <w:left w:val="single" w:sz="4" w:space="0" w:color="auto"/>
              <w:bottom w:val="single" w:sz="4" w:space="0" w:color="auto"/>
              <w:right w:val="single" w:sz="4" w:space="0" w:color="auto"/>
            </w:tcBorders>
            <w:vAlign w:val="bottom"/>
          </w:tcPr>
          <w:p w:rsidR="007C06D2" w:rsidRPr="00BB7C79" w:rsidRDefault="007C06D2" w:rsidP="00B443D1">
            <w:pPr>
              <w:widowControl w:val="0"/>
              <w:snapToGrid w:val="0"/>
              <w:spacing w:after="0"/>
              <w:jc w:val="right"/>
              <w:rPr>
                <w:lang w:eastAsia="ar-SA"/>
              </w:rPr>
            </w:pPr>
            <w:r w:rsidRPr="00BB7C79">
              <w:rPr>
                <w:lang w:eastAsia="ar-SA"/>
              </w:rPr>
              <w:t>--</w:t>
            </w:r>
          </w:p>
        </w:tc>
      </w:tr>
      <w:tr w:rsidR="007C06D2" w:rsidRPr="00BB7C79" w:rsidTr="00B443D1">
        <w:trPr>
          <w:cantSplit/>
        </w:trPr>
        <w:tc>
          <w:tcPr>
            <w:tcW w:w="2245"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rPr>
                <w:lang w:eastAsia="ar-SA"/>
              </w:rPr>
            </w:pPr>
            <w:r w:rsidRPr="00BB7C79">
              <w:rPr>
                <w:lang w:eastAsia="ar-SA"/>
              </w:rPr>
              <w:t>3.-</w:t>
            </w:r>
          </w:p>
        </w:tc>
        <w:tc>
          <w:tcPr>
            <w:tcW w:w="2431"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rPr>
                <w:lang w:eastAsia="ar-SA"/>
              </w:rPr>
            </w:pPr>
            <w:r w:rsidRPr="00BB7C79">
              <w:rPr>
                <w:lang w:eastAsia="ar-SA"/>
              </w:rPr>
              <w:t>-</w:t>
            </w:r>
          </w:p>
        </w:tc>
        <w:tc>
          <w:tcPr>
            <w:tcW w:w="2805"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rPr>
                <w:lang w:eastAsia="ar-SA"/>
              </w:rPr>
            </w:pPr>
            <w:r w:rsidRPr="00BB7C79">
              <w:rPr>
                <w:lang w:eastAsia="ar-SA"/>
              </w:rPr>
              <w:t>-</w:t>
            </w:r>
          </w:p>
        </w:tc>
        <w:tc>
          <w:tcPr>
            <w:tcW w:w="1733" w:type="dxa"/>
            <w:tcBorders>
              <w:top w:val="single" w:sz="4" w:space="0" w:color="auto"/>
              <w:left w:val="single" w:sz="4" w:space="0" w:color="auto"/>
              <w:bottom w:val="single" w:sz="4" w:space="0" w:color="auto"/>
              <w:right w:val="single" w:sz="4" w:space="0" w:color="auto"/>
            </w:tcBorders>
          </w:tcPr>
          <w:p w:rsidR="007C06D2" w:rsidRPr="00BB7C79" w:rsidRDefault="007C06D2" w:rsidP="00B443D1">
            <w:pPr>
              <w:widowControl w:val="0"/>
              <w:snapToGrid w:val="0"/>
              <w:spacing w:after="0"/>
              <w:rPr>
                <w:lang w:eastAsia="ar-SA"/>
              </w:rPr>
            </w:pPr>
            <w:r w:rsidRPr="00BB7C79">
              <w:rPr>
                <w:lang w:eastAsia="ar-SA"/>
              </w:rPr>
              <w:t>-</w:t>
            </w:r>
          </w:p>
        </w:tc>
        <w:tc>
          <w:tcPr>
            <w:tcW w:w="1633" w:type="dxa"/>
            <w:tcBorders>
              <w:top w:val="single" w:sz="4" w:space="0" w:color="auto"/>
              <w:left w:val="single" w:sz="4" w:space="0" w:color="auto"/>
              <w:bottom w:val="single" w:sz="4" w:space="0" w:color="auto"/>
              <w:right w:val="single" w:sz="4" w:space="0" w:color="auto"/>
            </w:tcBorders>
            <w:vAlign w:val="bottom"/>
          </w:tcPr>
          <w:p w:rsidR="007C06D2" w:rsidRPr="00BB7C79" w:rsidRDefault="007C06D2" w:rsidP="00B443D1">
            <w:pPr>
              <w:widowControl w:val="0"/>
              <w:snapToGrid w:val="0"/>
              <w:spacing w:after="0"/>
              <w:jc w:val="right"/>
              <w:rPr>
                <w:lang w:eastAsia="ar-SA"/>
              </w:rPr>
            </w:pPr>
            <w:r w:rsidRPr="00BB7C79">
              <w:rPr>
                <w:lang w:eastAsia="ar-SA"/>
              </w:rPr>
              <w:t>-</w:t>
            </w:r>
          </w:p>
        </w:tc>
        <w:tc>
          <w:tcPr>
            <w:tcW w:w="2194" w:type="dxa"/>
            <w:tcBorders>
              <w:top w:val="single" w:sz="4" w:space="0" w:color="auto"/>
              <w:left w:val="single" w:sz="4" w:space="0" w:color="auto"/>
              <w:bottom w:val="single" w:sz="4" w:space="0" w:color="auto"/>
              <w:right w:val="single" w:sz="4" w:space="0" w:color="auto"/>
            </w:tcBorders>
            <w:vAlign w:val="bottom"/>
          </w:tcPr>
          <w:p w:rsidR="007C06D2" w:rsidRPr="00BB7C79" w:rsidRDefault="007C06D2" w:rsidP="00B443D1">
            <w:pPr>
              <w:widowControl w:val="0"/>
              <w:snapToGrid w:val="0"/>
              <w:spacing w:after="0"/>
              <w:jc w:val="right"/>
              <w:rPr>
                <w:lang w:eastAsia="ar-SA"/>
              </w:rPr>
            </w:pPr>
            <w:r w:rsidRPr="00BB7C79">
              <w:rPr>
                <w:lang w:eastAsia="ar-SA"/>
              </w:rPr>
              <w:t>-</w:t>
            </w:r>
          </w:p>
        </w:tc>
        <w:tc>
          <w:tcPr>
            <w:tcW w:w="2127" w:type="dxa"/>
            <w:tcBorders>
              <w:top w:val="single" w:sz="4" w:space="0" w:color="auto"/>
              <w:left w:val="single" w:sz="4" w:space="0" w:color="auto"/>
              <w:bottom w:val="single" w:sz="4" w:space="0" w:color="auto"/>
              <w:right w:val="single" w:sz="4" w:space="0" w:color="auto"/>
            </w:tcBorders>
            <w:vAlign w:val="bottom"/>
          </w:tcPr>
          <w:p w:rsidR="007C06D2" w:rsidRPr="00BB7C79" w:rsidRDefault="007C06D2" w:rsidP="00B443D1">
            <w:pPr>
              <w:widowControl w:val="0"/>
              <w:snapToGrid w:val="0"/>
              <w:spacing w:after="0"/>
              <w:jc w:val="right"/>
              <w:rPr>
                <w:lang w:eastAsia="ar-SA"/>
              </w:rPr>
            </w:pPr>
          </w:p>
        </w:tc>
      </w:tr>
    </w:tbl>
    <w:p w:rsidR="007C06D2" w:rsidRPr="00BB7C79" w:rsidRDefault="007C06D2" w:rsidP="007C06D2">
      <w:pPr>
        <w:widowControl w:val="0"/>
        <w:spacing w:after="0"/>
        <w:ind w:firstLine="567"/>
        <w:jc w:val="center"/>
        <w:rPr>
          <w:b/>
        </w:rPr>
      </w:pPr>
    </w:p>
    <w:tbl>
      <w:tblPr>
        <w:tblW w:w="9747" w:type="dxa"/>
        <w:tblInd w:w="3416" w:type="dxa"/>
        <w:tblLayout w:type="fixed"/>
        <w:tblLook w:val="0000" w:firstRow="0" w:lastRow="0" w:firstColumn="0" w:lastColumn="0" w:noHBand="0" w:noVBand="0"/>
      </w:tblPr>
      <w:tblGrid>
        <w:gridCol w:w="5211"/>
        <w:gridCol w:w="4536"/>
      </w:tblGrid>
      <w:tr w:rsidR="007C06D2" w:rsidRPr="00BB7C79" w:rsidTr="00B443D1">
        <w:tc>
          <w:tcPr>
            <w:tcW w:w="5211" w:type="dxa"/>
          </w:tcPr>
          <w:p w:rsidR="007C06D2" w:rsidRPr="00BB7C79" w:rsidRDefault="007C06D2" w:rsidP="00B443D1">
            <w:pPr>
              <w:pStyle w:val="affffffffffffb"/>
              <w:jc w:val="center"/>
              <w:rPr>
                <w:rFonts w:ascii="Times New Roman" w:hAnsi="Times New Roman"/>
                <w:sz w:val="24"/>
                <w:szCs w:val="24"/>
              </w:rPr>
            </w:pPr>
            <w:r w:rsidRPr="00BB7C79">
              <w:rPr>
                <w:rFonts w:ascii="Times New Roman" w:hAnsi="Times New Roman"/>
                <w:sz w:val="24"/>
                <w:szCs w:val="24"/>
              </w:rPr>
              <w:t>От Государственного заказчика:</w:t>
            </w:r>
          </w:p>
          <w:p w:rsidR="007C06D2" w:rsidRPr="00BB7C79" w:rsidRDefault="007C06D2"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Статс-секретарь – заместитель</w:t>
            </w:r>
          </w:p>
          <w:p w:rsidR="007C06D2" w:rsidRPr="00BB7C79" w:rsidRDefault="007C06D2"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Министра экономического развития</w:t>
            </w:r>
          </w:p>
          <w:p w:rsidR="007C06D2" w:rsidRPr="00BB7C79" w:rsidRDefault="007C06D2"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Российской Федерации</w:t>
            </w:r>
          </w:p>
          <w:p w:rsidR="007C06D2" w:rsidRPr="00BB7C79" w:rsidRDefault="007C06D2" w:rsidP="00B443D1">
            <w:pPr>
              <w:pStyle w:val="affffffffffffb"/>
              <w:jc w:val="center"/>
              <w:rPr>
                <w:rFonts w:ascii="Times New Roman" w:hAnsi="Times New Roman"/>
                <w:color w:val="FFFFFF" w:themeColor="background1"/>
                <w:sz w:val="24"/>
                <w:szCs w:val="24"/>
              </w:rPr>
            </w:pPr>
          </w:p>
          <w:p w:rsidR="007C06D2" w:rsidRPr="00BB7C79" w:rsidRDefault="007C06D2"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________________ О.В. Фомичев</w:t>
            </w:r>
          </w:p>
          <w:p w:rsidR="007C06D2" w:rsidRPr="00BB7C79" w:rsidRDefault="007C06D2" w:rsidP="00B443D1">
            <w:pPr>
              <w:widowControl w:val="0"/>
              <w:jc w:val="center"/>
            </w:pPr>
          </w:p>
        </w:tc>
        <w:tc>
          <w:tcPr>
            <w:tcW w:w="4536" w:type="dxa"/>
          </w:tcPr>
          <w:p w:rsidR="007C06D2" w:rsidRPr="00BB7C79" w:rsidRDefault="007C06D2" w:rsidP="00B443D1">
            <w:pPr>
              <w:pStyle w:val="affffffffffffb"/>
              <w:jc w:val="center"/>
              <w:rPr>
                <w:rFonts w:ascii="Times New Roman" w:hAnsi="Times New Roman"/>
                <w:sz w:val="24"/>
                <w:szCs w:val="24"/>
              </w:rPr>
            </w:pPr>
            <w:r w:rsidRPr="00BB7C79">
              <w:rPr>
                <w:rFonts w:ascii="Times New Roman" w:hAnsi="Times New Roman"/>
                <w:sz w:val="24"/>
                <w:szCs w:val="24"/>
              </w:rPr>
              <w:t>От Исполнителя:</w:t>
            </w:r>
          </w:p>
          <w:p w:rsidR="007C06D2" w:rsidRPr="00BB7C79" w:rsidRDefault="007C06D2" w:rsidP="00B443D1">
            <w:pPr>
              <w:pStyle w:val="affffffffffffb"/>
              <w:jc w:val="center"/>
              <w:rPr>
                <w:rFonts w:ascii="Times New Roman" w:hAnsi="Times New Roman"/>
                <w:sz w:val="24"/>
                <w:szCs w:val="24"/>
              </w:rPr>
            </w:pPr>
            <w:r w:rsidRPr="00BB7C79">
              <w:rPr>
                <w:rFonts w:ascii="Times New Roman" w:hAnsi="Times New Roman"/>
                <w:sz w:val="24"/>
                <w:szCs w:val="24"/>
              </w:rPr>
              <w:t>Генеральный директор общества</w:t>
            </w:r>
          </w:p>
          <w:p w:rsidR="007C06D2" w:rsidRPr="00BB7C79" w:rsidRDefault="007C06D2" w:rsidP="00B443D1">
            <w:pPr>
              <w:pStyle w:val="affffffffffffb"/>
              <w:jc w:val="center"/>
              <w:rPr>
                <w:rFonts w:ascii="Times New Roman" w:hAnsi="Times New Roman"/>
                <w:sz w:val="24"/>
                <w:szCs w:val="24"/>
              </w:rPr>
            </w:pPr>
            <w:r w:rsidRPr="00BB7C79">
              <w:rPr>
                <w:rFonts w:ascii="Times New Roman" w:hAnsi="Times New Roman"/>
                <w:sz w:val="24"/>
                <w:szCs w:val="24"/>
              </w:rPr>
              <w:t>с ограниченной ответственностью «Эдвансед Трансформейшн Консалтинг»</w:t>
            </w:r>
          </w:p>
          <w:p w:rsidR="007C06D2" w:rsidRPr="00BB7C79" w:rsidRDefault="007C06D2" w:rsidP="00B443D1">
            <w:pPr>
              <w:pStyle w:val="affffffffffffb"/>
              <w:jc w:val="center"/>
              <w:rPr>
                <w:rFonts w:ascii="Times New Roman" w:hAnsi="Times New Roman"/>
                <w:sz w:val="24"/>
                <w:szCs w:val="24"/>
              </w:rPr>
            </w:pPr>
          </w:p>
          <w:p w:rsidR="007C06D2" w:rsidRPr="00BB7C79" w:rsidRDefault="007C06D2" w:rsidP="00B443D1">
            <w:pPr>
              <w:pStyle w:val="affffffffffffb"/>
              <w:jc w:val="center"/>
              <w:rPr>
                <w:rFonts w:ascii="Times New Roman" w:hAnsi="Times New Roman"/>
                <w:sz w:val="24"/>
                <w:szCs w:val="24"/>
              </w:rPr>
            </w:pPr>
          </w:p>
          <w:p w:rsidR="007C06D2" w:rsidRPr="00BB7C79" w:rsidRDefault="007C06D2" w:rsidP="00B443D1">
            <w:pPr>
              <w:pStyle w:val="affffffffffffb"/>
              <w:jc w:val="center"/>
              <w:rPr>
                <w:rFonts w:ascii="Times New Roman" w:hAnsi="Times New Roman"/>
                <w:sz w:val="24"/>
                <w:szCs w:val="24"/>
              </w:rPr>
            </w:pPr>
            <w:r w:rsidRPr="00BB7C79">
              <w:rPr>
                <w:rFonts w:ascii="Times New Roman" w:hAnsi="Times New Roman"/>
                <w:sz w:val="24"/>
                <w:szCs w:val="24"/>
              </w:rPr>
              <w:t>___________________ С.А. Шилов</w:t>
            </w:r>
          </w:p>
        </w:tc>
      </w:tr>
    </w:tbl>
    <w:p w:rsidR="007C06D2" w:rsidRPr="00BB7C79" w:rsidRDefault="007C06D2" w:rsidP="007C06D2">
      <w:pPr>
        <w:pStyle w:val="affffffffffff"/>
        <w:widowControl w:val="0"/>
        <w:rPr>
          <w:sz w:val="24"/>
          <w:szCs w:val="24"/>
        </w:rPr>
      </w:pPr>
    </w:p>
    <w:p w:rsidR="00707C74" w:rsidRPr="00BB7C79" w:rsidRDefault="00707C74" w:rsidP="00707C74">
      <w:pPr>
        <w:spacing w:after="0"/>
        <w:ind w:right="432" w:firstLine="6096"/>
        <w:jc w:val="center"/>
      </w:pPr>
      <w:r w:rsidRPr="00BB7C79">
        <w:t>Приложение № 2к Контракту</w:t>
      </w:r>
    </w:p>
    <w:p w:rsidR="00707C74" w:rsidRPr="00BB7C79" w:rsidRDefault="00707C74" w:rsidP="00707C74">
      <w:pPr>
        <w:spacing w:after="0"/>
        <w:ind w:firstLine="6096"/>
        <w:jc w:val="center"/>
      </w:pPr>
      <w:r w:rsidRPr="00BB7C79">
        <w:t>от «___» ______________ 201_ г.</w:t>
      </w:r>
    </w:p>
    <w:p w:rsidR="00707C74" w:rsidRPr="00BB7C79" w:rsidRDefault="00707C74" w:rsidP="00707C74">
      <w:pPr>
        <w:spacing w:after="0"/>
        <w:ind w:firstLine="6096"/>
        <w:jc w:val="center"/>
      </w:pPr>
      <w:r w:rsidRPr="00BB7C79">
        <w:t>№ ______________________</w:t>
      </w:r>
    </w:p>
    <w:p w:rsidR="00707C74" w:rsidRPr="00BB7C79" w:rsidRDefault="00707C74" w:rsidP="00707C74">
      <w:pPr>
        <w:spacing w:after="0"/>
        <w:ind w:firstLine="6096"/>
        <w:jc w:val="center"/>
      </w:pPr>
    </w:p>
    <w:p w:rsidR="00707C74" w:rsidRPr="00BB7C79" w:rsidRDefault="00707C74" w:rsidP="00707C74">
      <w:pPr>
        <w:spacing w:after="0"/>
        <w:ind w:firstLine="6096"/>
        <w:jc w:val="center"/>
      </w:pPr>
    </w:p>
    <w:p w:rsidR="00707C74" w:rsidRPr="00BB7C79" w:rsidRDefault="00707C74" w:rsidP="00707C74">
      <w:pPr>
        <w:tabs>
          <w:tab w:val="center" w:pos="4677"/>
          <w:tab w:val="right" w:pos="9355"/>
        </w:tabs>
        <w:suppressAutoHyphens/>
        <w:spacing w:after="0"/>
        <w:jc w:val="center"/>
        <w:rPr>
          <w:b/>
          <w:snapToGrid w:val="0"/>
        </w:rPr>
      </w:pPr>
      <w:r w:rsidRPr="00BB7C79">
        <w:rPr>
          <w:b/>
          <w:snapToGrid w:val="0"/>
        </w:rPr>
        <w:t>РАСЧЕТ ЦЕНЫ ГОСУДАРСТВЕННОГО КОНТРАКТА</w:t>
      </w:r>
    </w:p>
    <w:p w:rsidR="00707C74" w:rsidRPr="00BB7C79" w:rsidRDefault="00707C74" w:rsidP="00707C74">
      <w:pPr>
        <w:tabs>
          <w:tab w:val="center" w:pos="4677"/>
          <w:tab w:val="right" w:pos="9355"/>
        </w:tabs>
        <w:suppressAutoHyphens/>
        <w:spacing w:after="0"/>
        <w:jc w:val="center"/>
        <w:rPr>
          <w:b/>
          <w:snapToGrid w:val="0"/>
        </w:rPr>
      </w:pPr>
    </w:p>
    <w:p w:rsidR="00707C74" w:rsidRPr="00BB7C79" w:rsidRDefault="00707C74" w:rsidP="00707C74">
      <w:pPr>
        <w:spacing w:after="0"/>
        <w:jc w:val="center"/>
      </w:pPr>
      <w:r w:rsidRPr="00BB7C79">
        <w:t>на выполнение работ в рамках  реализации государственной программы Российской Федерации «Информационное общество (2011-2020 годы)» по теме: «Развитие информационной системы для анализа информации о государственных и муниципальных торгах на реализацию (продажу)»</w:t>
      </w:r>
    </w:p>
    <w:p w:rsidR="00707C74" w:rsidRPr="00BB7C79" w:rsidRDefault="00707C74" w:rsidP="00707C74">
      <w:pPr>
        <w:tabs>
          <w:tab w:val="center" w:pos="4677"/>
          <w:tab w:val="right" w:pos="9355"/>
        </w:tabs>
        <w:suppressAutoHyphens/>
        <w:spacing w:after="0"/>
        <w:jc w:val="cente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7371"/>
        <w:gridCol w:w="2127"/>
      </w:tblGrid>
      <w:tr w:rsidR="00707C74" w:rsidRPr="00BB7C79" w:rsidTr="00B443D1">
        <w:trPr>
          <w:trHeight w:val="567"/>
        </w:trPr>
        <w:tc>
          <w:tcPr>
            <w:tcW w:w="675" w:type="dxa"/>
          </w:tcPr>
          <w:p w:rsidR="00707C74" w:rsidRPr="00BB7C79" w:rsidRDefault="00707C74" w:rsidP="00B443D1">
            <w:pPr>
              <w:spacing w:after="0"/>
              <w:jc w:val="left"/>
            </w:pPr>
            <w:r w:rsidRPr="00BB7C79">
              <w:t>№</w:t>
            </w:r>
          </w:p>
          <w:p w:rsidR="00707C74" w:rsidRPr="00BB7C79" w:rsidRDefault="00707C74" w:rsidP="00B443D1">
            <w:pPr>
              <w:spacing w:after="0"/>
              <w:jc w:val="left"/>
            </w:pPr>
            <w:r w:rsidRPr="00BB7C79">
              <w:t>п/п</w:t>
            </w:r>
          </w:p>
        </w:tc>
        <w:tc>
          <w:tcPr>
            <w:tcW w:w="7371" w:type="dxa"/>
          </w:tcPr>
          <w:p w:rsidR="00707C74" w:rsidRPr="00BB7C79" w:rsidRDefault="00707C74" w:rsidP="00B443D1">
            <w:pPr>
              <w:spacing w:after="0"/>
              <w:jc w:val="left"/>
            </w:pPr>
            <w:r w:rsidRPr="00BB7C79">
              <w:t>Наименование</w:t>
            </w:r>
          </w:p>
        </w:tc>
        <w:tc>
          <w:tcPr>
            <w:tcW w:w="2127" w:type="dxa"/>
          </w:tcPr>
          <w:p w:rsidR="00707C74" w:rsidRPr="00BB7C79" w:rsidRDefault="00707C74" w:rsidP="00B443D1">
            <w:pPr>
              <w:spacing w:after="0"/>
              <w:jc w:val="left"/>
            </w:pPr>
            <w:r w:rsidRPr="00BB7C79">
              <w:t>Стоимость, руб., включая НДС</w:t>
            </w:r>
          </w:p>
        </w:tc>
      </w:tr>
      <w:tr w:rsidR="00707C74" w:rsidRPr="00BB7C79" w:rsidTr="00B443D1">
        <w:trPr>
          <w:trHeight w:val="588"/>
        </w:trPr>
        <w:tc>
          <w:tcPr>
            <w:tcW w:w="675" w:type="dxa"/>
          </w:tcPr>
          <w:p w:rsidR="00707C74" w:rsidRPr="00BB7C79" w:rsidRDefault="00707C74" w:rsidP="00B443D1">
            <w:pPr>
              <w:spacing w:after="0"/>
              <w:jc w:val="left"/>
            </w:pPr>
            <w:r w:rsidRPr="00BB7C79">
              <w:t>1.</w:t>
            </w:r>
          </w:p>
        </w:tc>
        <w:tc>
          <w:tcPr>
            <w:tcW w:w="7371" w:type="dxa"/>
          </w:tcPr>
          <w:p w:rsidR="00707C74" w:rsidRPr="00BB7C79" w:rsidRDefault="00707C74" w:rsidP="00B443D1">
            <w:pPr>
              <w:pStyle w:val="affffffffffffb"/>
              <w:rPr>
                <w:rFonts w:ascii="Times New Roman" w:hAnsi="Times New Roman"/>
                <w:sz w:val="24"/>
                <w:szCs w:val="24"/>
              </w:rPr>
            </w:pPr>
            <w:r w:rsidRPr="00BB7C79">
              <w:rPr>
                <w:rFonts w:ascii="Times New Roman" w:hAnsi="Times New Roman"/>
                <w:sz w:val="24"/>
                <w:szCs w:val="24"/>
              </w:rPr>
              <w:t>Выполнение работ в рамках реализации государственной программы Российской Федерации «Информационное общество (2011-2020 годы)» по теме: «Развитие информационной системы для анализа информации о государственных и муниципальных торгах на реализацию (продажу)»</w:t>
            </w:r>
          </w:p>
        </w:tc>
        <w:tc>
          <w:tcPr>
            <w:tcW w:w="2127" w:type="dxa"/>
          </w:tcPr>
          <w:p w:rsidR="00707C74" w:rsidRPr="00BB7C79" w:rsidRDefault="00707C74" w:rsidP="00B443D1">
            <w:pPr>
              <w:spacing w:after="0"/>
              <w:jc w:val="left"/>
            </w:pPr>
          </w:p>
        </w:tc>
      </w:tr>
      <w:tr w:rsidR="00707C74" w:rsidRPr="00BB7C79" w:rsidTr="00B443D1">
        <w:trPr>
          <w:trHeight w:val="259"/>
        </w:trPr>
        <w:tc>
          <w:tcPr>
            <w:tcW w:w="675" w:type="dxa"/>
          </w:tcPr>
          <w:p w:rsidR="00707C74" w:rsidRPr="00BB7C79" w:rsidRDefault="00707C74" w:rsidP="00B443D1">
            <w:pPr>
              <w:spacing w:after="0"/>
              <w:jc w:val="left"/>
            </w:pPr>
            <w:r w:rsidRPr="00BB7C79">
              <w:t>1.1.</w:t>
            </w:r>
          </w:p>
        </w:tc>
        <w:tc>
          <w:tcPr>
            <w:tcW w:w="7371" w:type="dxa"/>
          </w:tcPr>
          <w:p w:rsidR="00707C74" w:rsidRPr="00BB7C79" w:rsidRDefault="00707C74" w:rsidP="00B443D1">
            <w:pPr>
              <w:spacing w:after="0"/>
              <w:rPr>
                <w:lang w:val="en-US"/>
              </w:rPr>
            </w:pPr>
            <w:r w:rsidRPr="00BB7C79">
              <w:t xml:space="preserve">Этап </w:t>
            </w:r>
            <w:r w:rsidRPr="00BB7C79">
              <w:rPr>
                <w:lang w:val="en-US"/>
              </w:rPr>
              <w:t>I</w:t>
            </w:r>
          </w:p>
        </w:tc>
        <w:tc>
          <w:tcPr>
            <w:tcW w:w="2127" w:type="dxa"/>
          </w:tcPr>
          <w:p w:rsidR="00707C74" w:rsidRPr="00BB7C79" w:rsidRDefault="00707C74" w:rsidP="00B443D1">
            <w:pPr>
              <w:pStyle w:val="affffffffffffb"/>
              <w:jc w:val="both"/>
              <w:rPr>
                <w:rFonts w:ascii="Times New Roman" w:hAnsi="Times New Roman"/>
                <w:sz w:val="24"/>
                <w:szCs w:val="24"/>
              </w:rPr>
            </w:pPr>
            <w:r w:rsidRPr="00BB7C79">
              <w:rPr>
                <w:rFonts w:ascii="Times New Roman" w:hAnsi="Times New Roman"/>
                <w:sz w:val="24"/>
                <w:szCs w:val="24"/>
              </w:rPr>
              <w:t>1 764 000,00</w:t>
            </w:r>
          </w:p>
          <w:p w:rsidR="00707C74" w:rsidRPr="00BB7C79" w:rsidRDefault="00707C74" w:rsidP="00B443D1">
            <w:pPr>
              <w:spacing w:after="0"/>
            </w:pPr>
          </w:p>
        </w:tc>
      </w:tr>
      <w:tr w:rsidR="00707C74" w:rsidRPr="00BB7C79" w:rsidTr="00B443D1">
        <w:trPr>
          <w:trHeight w:val="259"/>
        </w:trPr>
        <w:tc>
          <w:tcPr>
            <w:tcW w:w="675" w:type="dxa"/>
          </w:tcPr>
          <w:p w:rsidR="00707C74" w:rsidRPr="00BB7C79" w:rsidRDefault="00707C74" w:rsidP="00B443D1">
            <w:pPr>
              <w:spacing w:after="0"/>
              <w:jc w:val="left"/>
            </w:pPr>
            <w:r w:rsidRPr="00BB7C79">
              <w:t>1.2</w:t>
            </w:r>
          </w:p>
        </w:tc>
        <w:tc>
          <w:tcPr>
            <w:tcW w:w="7371" w:type="dxa"/>
          </w:tcPr>
          <w:p w:rsidR="00707C74" w:rsidRPr="00BB7C79" w:rsidRDefault="00707C74" w:rsidP="00B443D1">
            <w:pPr>
              <w:spacing w:after="0"/>
              <w:rPr>
                <w:lang w:val="en-US"/>
              </w:rPr>
            </w:pPr>
            <w:r w:rsidRPr="00BB7C79">
              <w:t xml:space="preserve">Этап </w:t>
            </w:r>
            <w:r w:rsidRPr="00BB7C79">
              <w:rPr>
                <w:lang w:val="en-US"/>
              </w:rPr>
              <w:t>II</w:t>
            </w:r>
          </w:p>
        </w:tc>
        <w:tc>
          <w:tcPr>
            <w:tcW w:w="2127" w:type="dxa"/>
          </w:tcPr>
          <w:p w:rsidR="00707C74" w:rsidRPr="00BB7C79" w:rsidRDefault="00707C74" w:rsidP="00B443D1">
            <w:pPr>
              <w:pStyle w:val="affffffffffffb"/>
              <w:jc w:val="both"/>
              <w:rPr>
                <w:rFonts w:ascii="Times New Roman" w:hAnsi="Times New Roman"/>
                <w:sz w:val="24"/>
                <w:szCs w:val="24"/>
              </w:rPr>
            </w:pPr>
            <w:r w:rsidRPr="00BB7C79">
              <w:rPr>
                <w:rFonts w:ascii="Times New Roman" w:hAnsi="Times New Roman"/>
                <w:sz w:val="24"/>
                <w:szCs w:val="24"/>
              </w:rPr>
              <w:t>8 036 000,00</w:t>
            </w:r>
          </w:p>
        </w:tc>
      </w:tr>
      <w:tr w:rsidR="00707C74" w:rsidRPr="00BB7C79" w:rsidTr="00B443D1">
        <w:trPr>
          <w:trHeight w:val="259"/>
        </w:trPr>
        <w:tc>
          <w:tcPr>
            <w:tcW w:w="675" w:type="dxa"/>
          </w:tcPr>
          <w:p w:rsidR="00707C74" w:rsidRPr="00BB7C79" w:rsidRDefault="00707C74" w:rsidP="00B443D1">
            <w:pPr>
              <w:spacing w:after="0"/>
              <w:jc w:val="left"/>
            </w:pPr>
          </w:p>
        </w:tc>
        <w:tc>
          <w:tcPr>
            <w:tcW w:w="7371" w:type="dxa"/>
          </w:tcPr>
          <w:p w:rsidR="00707C74" w:rsidRPr="00BB7C79" w:rsidRDefault="00707C74" w:rsidP="00B443D1">
            <w:pPr>
              <w:spacing w:after="0"/>
              <w:jc w:val="left"/>
            </w:pPr>
            <w:r w:rsidRPr="00BB7C79">
              <w:t>ИТОГО:</w:t>
            </w:r>
          </w:p>
        </w:tc>
        <w:tc>
          <w:tcPr>
            <w:tcW w:w="2127" w:type="dxa"/>
          </w:tcPr>
          <w:p w:rsidR="00707C74" w:rsidRPr="00BB7C79" w:rsidRDefault="00707C74" w:rsidP="00B443D1">
            <w:pPr>
              <w:spacing w:after="0"/>
              <w:jc w:val="left"/>
            </w:pPr>
            <w:r w:rsidRPr="00BB7C79">
              <w:t>9 800 000,00</w:t>
            </w:r>
          </w:p>
        </w:tc>
      </w:tr>
    </w:tbl>
    <w:p w:rsidR="00707C74" w:rsidRPr="00BB7C79" w:rsidRDefault="00707C74" w:rsidP="00707C74">
      <w:pPr>
        <w:tabs>
          <w:tab w:val="center" w:pos="4677"/>
          <w:tab w:val="right" w:pos="9355"/>
        </w:tabs>
        <w:suppressAutoHyphens/>
        <w:spacing w:after="0"/>
        <w:jc w:val="left"/>
      </w:pPr>
    </w:p>
    <w:p w:rsidR="00707C74" w:rsidRPr="00BB7C79" w:rsidRDefault="00707C74" w:rsidP="00707C74">
      <w:pPr>
        <w:tabs>
          <w:tab w:val="center" w:pos="4677"/>
          <w:tab w:val="right" w:pos="9355"/>
        </w:tabs>
        <w:suppressAutoHyphens/>
        <w:spacing w:after="0"/>
        <w:jc w:val="left"/>
      </w:pPr>
    </w:p>
    <w:p w:rsidR="00707C74" w:rsidRPr="00BB7C79" w:rsidRDefault="00707C74" w:rsidP="00707C74">
      <w:pPr>
        <w:suppressAutoHyphens/>
        <w:spacing w:after="0"/>
        <w:ind w:firstLine="720"/>
      </w:pPr>
      <w:r w:rsidRPr="00BB7C79">
        <w:t xml:space="preserve">Итого стоимость Работ составляет: 9 800 000 (Девять миллионов восемьсот тысяч) рублей </w:t>
      </w:r>
      <w:r w:rsidRPr="00BB7C79">
        <w:br/>
        <w:t>00 копеек, включая НДС (18%) - 1 494 915 (Один миллион четыреста девяносто тысяч девятьсот пятнадцать) рублей 25 копеек.</w:t>
      </w:r>
    </w:p>
    <w:p w:rsidR="00707C74" w:rsidRPr="00BB7C79" w:rsidRDefault="00707C74" w:rsidP="00707C74">
      <w:pPr>
        <w:suppressAutoHyphens/>
        <w:spacing w:after="0"/>
        <w:ind w:firstLine="720"/>
      </w:pPr>
    </w:p>
    <w:p w:rsidR="00707C74" w:rsidRPr="00BB7C79" w:rsidRDefault="00707C74" w:rsidP="00707C74">
      <w:pPr>
        <w:suppressAutoHyphens/>
        <w:spacing w:after="0"/>
        <w:ind w:firstLine="720"/>
      </w:pPr>
    </w:p>
    <w:p w:rsidR="00707C74" w:rsidRPr="00BB7C79" w:rsidRDefault="00707C74" w:rsidP="00707C74">
      <w:pPr>
        <w:keepNext/>
        <w:tabs>
          <w:tab w:val="center" w:pos="4677"/>
          <w:tab w:val="right" w:pos="9355"/>
        </w:tabs>
        <w:suppressAutoHyphens/>
        <w:spacing w:after="0"/>
        <w:jc w:val="left"/>
      </w:pPr>
    </w:p>
    <w:tbl>
      <w:tblPr>
        <w:tblW w:w="0" w:type="auto"/>
        <w:tblLayout w:type="fixed"/>
        <w:tblLook w:val="0000" w:firstRow="0" w:lastRow="0" w:firstColumn="0" w:lastColumn="0" w:noHBand="0" w:noVBand="0"/>
      </w:tblPr>
      <w:tblGrid>
        <w:gridCol w:w="5211"/>
        <w:gridCol w:w="4536"/>
      </w:tblGrid>
      <w:tr w:rsidR="00707C74" w:rsidRPr="00BB7C79" w:rsidTr="00B443D1">
        <w:tc>
          <w:tcPr>
            <w:tcW w:w="5211" w:type="dxa"/>
          </w:tcPr>
          <w:p w:rsidR="00707C74" w:rsidRPr="00BB7C79" w:rsidRDefault="00707C74" w:rsidP="00B443D1">
            <w:pPr>
              <w:pStyle w:val="affffffffffffb"/>
              <w:jc w:val="center"/>
              <w:rPr>
                <w:rFonts w:ascii="Times New Roman" w:hAnsi="Times New Roman"/>
                <w:sz w:val="24"/>
                <w:szCs w:val="24"/>
              </w:rPr>
            </w:pPr>
            <w:r w:rsidRPr="00BB7C79">
              <w:rPr>
                <w:rFonts w:ascii="Times New Roman" w:hAnsi="Times New Roman"/>
                <w:sz w:val="24"/>
                <w:szCs w:val="24"/>
              </w:rPr>
              <w:t>От Государственного заказчика:</w:t>
            </w:r>
          </w:p>
          <w:p w:rsidR="00707C74" w:rsidRPr="00BB7C79" w:rsidRDefault="00707C74"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Статс-секретарь – заместитель</w:t>
            </w:r>
          </w:p>
          <w:p w:rsidR="00707C74" w:rsidRPr="00BB7C79" w:rsidRDefault="00707C74"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Министра экономического развития</w:t>
            </w:r>
          </w:p>
          <w:p w:rsidR="00707C74" w:rsidRPr="00BB7C79" w:rsidRDefault="00707C74"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Российской Федерации</w:t>
            </w:r>
          </w:p>
          <w:p w:rsidR="00707C74" w:rsidRPr="00BB7C79" w:rsidRDefault="00707C74" w:rsidP="00B443D1">
            <w:pPr>
              <w:pStyle w:val="affffffffffffb"/>
              <w:jc w:val="center"/>
              <w:rPr>
                <w:rFonts w:ascii="Times New Roman" w:hAnsi="Times New Roman"/>
                <w:color w:val="FFFFFF" w:themeColor="background1"/>
                <w:sz w:val="24"/>
                <w:szCs w:val="24"/>
              </w:rPr>
            </w:pPr>
          </w:p>
          <w:p w:rsidR="00707C74" w:rsidRPr="00BB7C79" w:rsidRDefault="00707C74" w:rsidP="00B443D1">
            <w:pPr>
              <w:pStyle w:val="affffffffffffb"/>
              <w:jc w:val="center"/>
              <w:rPr>
                <w:rFonts w:ascii="Times New Roman" w:hAnsi="Times New Roman"/>
                <w:color w:val="FFFFFF" w:themeColor="background1"/>
                <w:sz w:val="24"/>
                <w:szCs w:val="24"/>
              </w:rPr>
            </w:pPr>
          </w:p>
          <w:p w:rsidR="00707C74" w:rsidRPr="00BB7C79" w:rsidRDefault="00707C74"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________________ О.В. Фомичев</w:t>
            </w:r>
          </w:p>
          <w:p w:rsidR="00707C74" w:rsidRPr="00BB7C79" w:rsidRDefault="00707C74" w:rsidP="00B443D1">
            <w:pPr>
              <w:widowControl w:val="0"/>
              <w:jc w:val="center"/>
            </w:pPr>
          </w:p>
        </w:tc>
        <w:tc>
          <w:tcPr>
            <w:tcW w:w="4536" w:type="dxa"/>
          </w:tcPr>
          <w:p w:rsidR="00707C74" w:rsidRPr="00BB7C79" w:rsidRDefault="00707C74" w:rsidP="00B443D1">
            <w:pPr>
              <w:pStyle w:val="affffffffffffb"/>
              <w:jc w:val="center"/>
              <w:rPr>
                <w:rFonts w:ascii="Times New Roman" w:hAnsi="Times New Roman"/>
                <w:sz w:val="24"/>
                <w:szCs w:val="24"/>
              </w:rPr>
            </w:pPr>
            <w:r w:rsidRPr="00BB7C79">
              <w:rPr>
                <w:rFonts w:ascii="Times New Roman" w:hAnsi="Times New Roman"/>
                <w:sz w:val="24"/>
                <w:szCs w:val="24"/>
              </w:rPr>
              <w:t>От Исполнителя:</w:t>
            </w:r>
          </w:p>
          <w:p w:rsidR="00707C74" w:rsidRPr="00BB7C79" w:rsidRDefault="00707C74" w:rsidP="00B443D1">
            <w:pPr>
              <w:pStyle w:val="affffffffffffb"/>
              <w:jc w:val="center"/>
              <w:rPr>
                <w:rFonts w:ascii="Times New Roman" w:hAnsi="Times New Roman"/>
                <w:sz w:val="24"/>
                <w:szCs w:val="24"/>
              </w:rPr>
            </w:pPr>
            <w:r w:rsidRPr="00BB7C79">
              <w:rPr>
                <w:rFonts w:ascii="Times New Roman" w:hAnsi="Times New Roman"/>
                <w:sz w:val="24"/>
                <w:szCs w:val="24"/>
              </w:rPr>
              <w:t>Генеральный директор общества</w:t>
            </w:r>
          </w:p>
          <w:p w:rsidR="00707C74" w:rsidRPr="00BB7C79" w:rsidRDefault="00707C74" w:rsidP="00B443D1">
            <w:pPr>
              <w:pStyle w:val="affffffffffffb"/>
              <w:jc w:val="center"/>
              <w:rPr>
                <w:rFonts w:ascii="Times New Roman" w:hAnsi="Times New Roman"/>
                <w:sz w:val="24"/>
                <w:szCs w:val="24"/>
              </w:rPr>
            </w:pPr>
            <w:r w:rsidRPr="00BB7C79">
              <w:rPr>
                <w:rFonts w:ascii="Times New Roman" w:hAnsi="Times New Roman"/>
                <w:sz w:val="24"/>
                <w:szCs w:val="24"/>
              </w:rPr>
              <w:t>с ограниченной ответственностью «Эдвансед Трансформейшн Консалтинг»</w:t>
            </w:r>
          </w:p>
          <w:p w:rsidR="00707C74" w:rsidRPr="00BB7C79" w:rsidRDefault="00707C74" w:rsidP="00B443D1">
            <w:pPr>
              <w:pStyle w:val="affffffffffffb"/>
              <w:jc w:val="center"/>
              <w:rPr>
                <w:rFonts w:ascii="Times New Roman" w:hAnsi="Times New Roman"/>
                <w:sz w:val="24"/>
                <w:szCs w:val="24"/>
              </w:rPr>
            </w:pPr>
          </w:p>
          <w:p w:rsidR="00707C74" w:rsidRPr="00BB7C79" w:rsidRDefault="00707C74" w:rsidP="00B443D1">
            <w:pPr>
              <w:pStyle w:val="affffffffffffb"/>
              <w:jc w:val="center"/>
              <w:rPr>
                <w:rFonts w:ascii="Times New Roman" w:hAnsi="Times New Roman"/>
                <w:sz w:val="24"/>
                <w:szCs w:val="24"/>
              </w:rPr>
            </w:pPr>
          </w:p>
          <w:p w:rsidR="00707C74" w:rsidRPr="00BB7C79" w:rsidRDefault="00707C74" w:rsidP="00B443D1">
            <w:pPr>
              <w:pStyle w:val="affffffffffffb"/>
              <w:jc w:val="center"/>
              <w:rPr>
                <w:rFonts w:ascii="Times New Roman" w:hAnsi="Times New Roman"/>
                <w:sz w:val="24"/>
                <w:szCs w:val="24"/>
              </w:rPr>
            </w:pPr>
            <w:r w:rsidRPr="00BB7C79">
              <w:rPr>
                <w:rFonts w:ascii="Times New Roman" w:hAnsi="Times New Roman"/>
                <w:sz w:val="24"/>
                <w:szCs w:val="24"/>
              </w:rPr>
              <w:t>___________________ С.А. Шилов</w:t>
            </w:r>
          </w:p>
        </w:tc>
      </w:tr>
    </w:tbl>
    <w:p w:rsidR="00707C74" w:rsidRPr="00BB7C79" w:rsidRDefault="00707C74" w:rsidP="00707C74">
      <w:pPr>
        <w:widowControl w:val="0"/>
        <w:spacing w:after="120"/>
        <w:jc w:val="center"/>
        <w:rPr>
          <w:b/>
        </w:rPr>
      </w:pPr>
    </w:p>
    <w:p w:rsidR="00707C74" w:rsidRPr="00BB7C79" w:rsidRDefault="00707C74" w:rsidP="00707C74">
      <w:pPr>
        <w:spacing w:after="0"/>
        <w:ind w:right="432"/>
      </w:pPr>
    </w:p>
    <w:p w:rsidR="00707C74" w:rsidRPr="00BB7C79" w:rsidRDefault="00707C74" w:rsidP="00707C74">
      <w:pPr>
        <w:spacing w:after="0"/>
        <w:ind w:right="432" w:firstLine="10773"/>
        <w:jc w:val="center"/>
        <w:sectPr w:rsidR="00707C74" w:rsidRPr="00BB7C79" w:rsidSect="002F4C3C">
          <w:headerReference w:type="even" r:id="rId69"/>
          <w:headerReference w:type="default" r:id="rId70"/>
          <w:footerReference w:type="even" r:id="rId71"/>
          <w:footerReference w:type="default" r:id="rId72"/>
          <w:pgSz w:w="11905" w:h="16837"/>
          <w:pgMar w:top="1134" w:right="709" w:bottom="964" w:left="1134" w:header="567" w:footer="352" w:gutter="0"/>
          <w:cols w:space="720"/>
        </w:sectPr>
      </w:pPr>
    </w:p>
    <w:p w:rsidR="00707C74" w:rsidRPr="00BB7C79" w:rsidRDefault="00707C74" w:rsidP="00707C74">
      <w:pPr>
        <w:spacing w:after="0"/>
        <w:ind w:right="432" w:firstLine="10773"/>
        <w:jc w:val="center"/>
      </w:pPr>
      <w:r w:rsidRPr="00BB7C79">
        <w:lastRenderedPageBreak/>
        <w:t>Приложение № 3 к Контракту</w:t>
      </w:r>
    </w:p>
    <w:p w:rsidR="00707C74" w:rsidRPr="00BB7C79" w:rsidRDefault="00707C74" w:rsidP="00707C74">
      <w:pPr>
        <w:spacing w:after="0"/>
        <w:ind w:firstLine="10773"/>
        <w:jc w:val="center"/>
      </w:pPr>
      <w:r w:rsidRPr="00BB7C79">
        <w:t>от «___» ______________ 201_ г.</w:t>
      </w:r>
    </w:p>
    <w:p w:rsidR="00707C74" w:rsidRPr="00BB7C79" w:rsidRDefault="00707C74" w:rsidP="00707C74">
      <w:pPr>
        <w:spacing w:after="0"/>
        <w:ind w:firstLine="10773"/>
        <w:jc w:val="center"/>
        <w:rPr>
          <w:b/>
        </w:rPr>
      </w:pPr>
      <w:r w:rsidRPr="00BB7C79">
        <w:t>№ ______________________</w:t>
      </w:r>
    </w:p>
    <w:p w:rsidR="00707C74" w:rsidRPr="00BB7C79" w:rsidRDefault="00707C74" w:rsidP="00707C74">
      <w:pPr>
        <w:widowControl w:val="0"/>
        <w:spacing w:after="120"/>
        <w:jc w:val="center"/>
        <w:rPr>
          <w:b/>
        </w:rPr>
      </w:pPr>
    </w:p>
    <w:p w:rsidR="00707C74" w:rsidRPr="00BB7C79" w:rsidRDefault="00707C74" w:rsidP="00707C74">
      <w:pPr>
        <w:widowControl w:val="0"/>
        <w:spacing w:after="120"/>
        <w:jc w:val="center"/>
        <w:rPr>
          <w:b/>
        </w:rPr>
      </w:pPr>
      <w:r w:rsidRPr="00BB7C79">
        <w:rPr>
          <w:b/>
        </w:rPr>
        <w:t>ПЕРЕЧЕНЬ ИСКЛЮЧИТЕЛЬНЫХ ПРАВ</w:t>
      </w:r>
    </w:p>
    <w:p w:rsidR="00707C74" w:rsidRPr="00BB7C79" w:rsidRDefault="00707C74" w:rsidP="00707C74">
      <w:pPr>
        <w:widowControl w:val="0"/>
        <w:spacing w:after="0"/>
        <w:ind w:firstLine="709"/>
        <w:jc w:val="center"/>
      </w:pPr>
      <w:r w:rsidRPr="00BB7C79">
        <w:t xml:space="preserve">к государственному контракту на выполнение работ в рамках  реализации государственной программы Российской Федерации «Информационное общество (2011-2020 годы)» по теме: «Развитие информационной системы для анализа информации о государственных </w:t>
      </w:r>
    </w:p>
    <w:p w:rsidR="00707C74" w:rsidRPr="00BB7C79" w:rsidRDefault="00707C74" w:rsidP="00707C74">
      <w:pPr>
        <w:widowControl w:val="0"/>
        <w:spacing w:after="0"/>
        <w:ind w:firstLine="709"/>
        <w:jc w:val="center"/>
      </w:pPr>
      <w:r w:rsidRPr="00BB7C79">
        <w:t>и муниципальных торгах на реализацию (продажу)»</w:t>
      </w:r>
    </w:p>
    <w:p w:rsidR="00707C74" w:rsidRPr="00BB7C79" w:rsidRDefault="00707C74" w:rsidP="00707C74">
      <w:pPr>
        <w:widowControl w:val="0"/>
        <w:spacing w:after="0"/>
        <w:ind w:firstLine="709"/>
        <w:jc w:val="center"/>
      </w:pPr>
    </w:p>
    <w:p w:rsidR="00707C74" w:rsidRPr="00BB7C79" w:rsidRDefault="00707C74" w:rsidP="00707C74">
      <w:pPr>
        <w:widowControl w:val="0"/>
        <w:spacing w:after="0"/>
        <w:ind w:firstLine="709"/>
        <w:rPr>
          <w:b/>
          <w:lang w:eastAsia="en-US"/>
        </w:rPr>
      </w:pPr>
      <w:r w:rsidRPr="00BB7C79">
        <w:rPr>
          <w:b/>
          <w:lang w:eastAsia="en-US"/>
        </w:rPr>
        <w:t>1. Объекты исключительных прав, на которые Государственному заказчику передаются права на использование, достаточные для полноценного использования и тиражирования, права на которые получены участником открытого конкурса до участия в открытом конкурсе</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83"/>
        <w:gridCol w:w="5107"/>
        <w:gridCol w:w="4678"/>
      </w:tblGrid>
      <w:tr w:rsidR="00707C74" w:rsidRPr="00BB7C79" w:rsidTr="00B443D1">
        <w:trPr>
          <w:cantSplit/>
        </w:trPr>
        <w:tc>
          <w:tcPr>
            <w:tcW w:w="5383"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jc w:val="center"/>
              <w:rPr>
                <w:lang w:eastAsia="ar-SA"/>
              </w:rPr>
            </w:pPr>
            <w:r w:rsidRPr="00BB7C79">
              <w:rPr>
                <w:lang w:eastAsia="ar-SA"/>
              </w:rPr>
              <w:t>Наименование</w:t>
            </w:r>
          </w:p>
        </w:tc>
        <w:tc>
          <w:tcPr>
            <w:tcW w:w="5107"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jc w:val="center"/>
              <w:rPr>
                <w:lang w:eastAsia="ar-SA"/>
              </w:rPr>
            </w:pPr>
            <w:r w:rsidRPr="00BB7C79">
              <w:rPr>
                <w:lang w:eastAsia="ar-SA"/>
              </w:rPr>
              <w:t>Объект авторского права (программа для ЭВМ, произведение науки, литературы, искусства, база данных)</w:t>
            </w:r>
          </w:p>
        </w:tc>
        <w:tc>
          <w:tcPr>
            <w:tcW w:w="4678"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jc w:val="center"/>
              <w:rPr>
                <w:lang w:eastAsia="ar-SA"/>
              </w:rPr>
            </w:pPr>
            <w:r w:rsidRPr="00BB7C79">
              <w:rPr>
                <w:lang w:eastAsia="ar-SA"/>
              </w:rPr>
              <w:t>Наименование приложения, содержащего условия лицензионного договора, если таковые имеются</w:t>
            </w:r>
          </w:p>
        </w:tc>
      </w:tr>
      <w:tr w:rsidR="00707C74" w:rsidRPr="00BB7C79" w:rsidTr="00B443D1">
        <w:trPr>
          <w:cantSplit/>
        </w:trPr>
        <w:tc>
          <w:tcPr>
            <w:tcW w:w="5383"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rPr>
                <w:lang w:eastAsia="ar-SA"/>
              </w:rPr>
            </w:pPr>
            <w:r w:rsidRPr="00BB7C79">
              <w:rPr>
                <w:lang w:eastAsia="ar-SA"/>
              </w:rPr>
              <w:t>1.-</w:t>
            </w:r>
          </w:p>
        </w:tc>
        <w:tc>
          <w:tcPr>
            <w:tcW w:w="5107"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rPr>
                <w:lang w:eastAsia="ar-SA"/>
              </w:rPr>
            </w:pPr>
            <w:r w:rsidRPr="00BB7C79">
              <w:rPr>
                <w:lang w:eastAsia="ar-SA"/>
              </w:rPr>
              <w:t>-</w:t>
            </w:r>
          </w:p>
        </w:tc>
        <w:tc>
          <w:tcPr>
            <w:tcW w:w="4678"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rPr>
                <w:lang w:eastAsia="ar-SA"/>
              </w:rPr>
            </w:pPr>
            <w:r w:rsidRPr="00BB7C79">
              <w:rPr>
                <w:lang w:eastAsia="ar-SA"/>
              </w:rPr>
              <w:t>-</w:t>
            </w:r>
          </w:p>
        </w:tc>
      </w:tr>
      <w:tr w:rsidR="00707C74" w:rsidRPr="00BB7C79" w:rsidTr="00B443D1">
        <w:trPr>
          <w:cantSplit/>
        </w:trPr>
        <w:tc>
          <w:tcPr>
            <w:tcW w:w="5383"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rPr>
                <w:lang w:eastAsia="ar-SA"/>
              </w:rPr>
            </w:pPr>
            <w:r w:rsidRPr="00BB7C79">
              <w:rPr>
                <w:lang w:eastAsia="ar-SA"/>
              </w:rPr>
              <w:t>2.-</w:t>
            </w:r>
          </w:p>
        </w:tc>
        <w:tc>
          <w:tcPr>
            <w:tcW w:w="5107"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rPr>
                <w:lang w:eastAsia="ar-SA"/>
              </w:rPr>
            </w:pPr>
            <w:r w:rsidRPr="00BB7C79">
              <w:rPr>
                <w:lang w:eastAsia="ar-SA"/>
              </w:rPr>
              <w:t>-</w:t>
            </w:r>
          </w:p>
        </w:tc>
        <w:tc>
          <w:tcPr>
            <w:tcW w:w="4678"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rPr>
                <w:lang w:eastAsia="ar-SA"/>
              </w:rPr>
            </w:pPr>
            <w:r w:rsidRPr="00BB7C79">
              <w:rPr>
                <w:lang w:eastAsia="ar-SA"/>
              </w:rPr>
              <w:t>-</w:t>
            </w:r>
          </w:p>
        </w:tc>
      </w:tr>
      <w:tr w:rsidR="00707C74" w:rsidRPr="00BB7C79" w:rsidTr="00B443D1">
        <w:trPr>
          <w:cantSplit/>
        </w:trPr>
        <w:tc>
          <w:tcPr>
            <w:tcW w:w="5383"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rPr>
                <w:lang w:eastAsia="ar-SA"/>
              </w:rPr>
            </w:pPr>
            <w:r w:rsidRPr="00BB7C79">
              <w:rPr>
                <w:lang w:eastAsia="ar-SA"/>
              </w:rPr>
              <w:t>3.-</w:t>
            </w:r>
          </w:p>
        </w:tc>
        <w:tc>
          <w:tcPr>
            <w:tcW w:w="5107"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rPr>
                <w:lang w:eastAsia="ar-SA"/>
              </w:rPr>
            </w:pPr>
            <w:r w:rsidRPr="00BB7C79">
              <w:rPr>
                <w:lang w:eastAsia="ar-SA"/>
              </w:rPr>
              <w:t>-</w:t>
            </w:r>
          </w:p>
        </w:tc>
        <w:tc>
          <w:tcPr>
            <w:tcW w:w="4678"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rPr>
                <w:lang w:eastAsia="ar-SA"/>
              </w:rPr>
            </w:pPr>
            <w:r w:rsidRPr="00BB7C79">
              <w:rPr>
                <w:lang w:eastAsia="ar-SA"/>
              </w:rPr>
              <w:t>-</w:t>
            </w:r>
          </w:p>
        </w:tc>
      </w:tr>
    </w:tbl>
    <w:p w:rsidR="00707C74" w:rsidRPr="00BB7C79" w:rsidRDefault="00707C74" w:rsidP="00707C74">
      <w:pPr>
        <w:widowControl w:val="0"/>
        <w:spacing w:after="0"/>
        <w:rPr>
          <w:b/>
          <w:u w:val="single"/>
          <w:lang w:eastAsia="en-US"/>
        </w:rPr>
      </w:pPr>
    </w:p>
    <w:p w:rsidR="00707C74" w:rsidRPr="00BB7C79" w:rsidRDefault="00707C74" w:rsidP="00707C74">
      <w:pPr>
        <w:widowControl w:val="0"/>
        <w:spacing w:after="0"/>
        <w:ind w:firstLine="709"/>
        <w:rPr>
          <w:b/>
          <w:lang w:eastAsia="en-US"/>
        </w:rPr>
      </w:pPr>
      <w:r w:rsidRPr="00BB7C79">
        <w:rPr>
          <w:b/>
          <w:lang w:eastAsia="en-US"/>
        </w:rPr>
        <w:t>2. Объекты исключительных прав, права на использование которых передаются Государственному заказчику в объеме, недостаточном для полноценного использования и тиражирования</w:t>
      </w:r>
    </w:p>
    <w:tbl>
      <w:tblPr>
        <w:tblW w:w="151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4535"/>
        <w:gridCol w:w="2265"/>
        <w:gridCol w:w="2979"/>
        <w:gridCol w:w="2834"/>
      </w:tblGrid>
      <w:tr w:rsidR="00707C74" w:rsidRPr="00BB7C79" w:rsidTr="00B443D1">
        <w:trPr>
          <w:cantSplit/>
        </w:trPr>
        <w:tc>
          <w:tcPr>
            <w:tcW w:w="2552"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jc w:val="center"/>
              <w:rPr>
                <w:lang w:eastAsia="ar-SA"/>
              </w:rPr>
            </w:pPr>
            <w:r w:rsidRPr="00BB7C79">
              <w:rPr>
                <w:lang w:eastAsia="ar-SA"/>
              </w:rPr>
              <w:t>Наименование</w:t>
            </w:r>
          </w:p>
        </w:tc>
        <w:tc>
          <w:tcPr>
            <w:tcW w:w="4536"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jc w:val="center"/>
              <w:rPr>
                <w:lang w:eastAsia="ar-SA"/>
              </w:rPr>
            </w:pPr>
            <w:r w:rsidRPr="00BB7C79">
              <w:rPr>
                <w:lang w:eastAsia="ar-SA"/>
              </w:rPr>
              <w:t>Объект авторского права (программа для ЭВМ, произведение науки, литературы, искусства, база данных)</w:t>
            </w:r>
          </w:p>
        </w:tc>
        <w:tc>
          <w:tcPr>
            <w:tcW w:w="2265"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jc w:val="center"/>
              <w:rPr>
                <w:lang w:eastAsia="ar-SA"/>
              </w:rPr>
            </w:pPr>
            <w:r w:rsidRPr="00BB7C79">
              <w:rPr>
                <w:lang w:eastAsia="ar-SA"/>
              </w:rPr>
              <w:t>Правообладатель</w:t>
            </w:r>
          </w:p>
        </w:tc>
        <w:tc>
          <w:tcPr>
            <w:tcW w:w="2980"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tabs>
                <w:tab w:val="left" w:pos="0"/>
              </w:tabs>
              <w:snapToGrid w:val="0"/>
              <w:spacing w:after="0"/>
              <w:jc w:val="center"/>
              <w:rPr>
                <w:lang w:eastAsia="ar-SA"/>
              </w:rPr>
            </w:pPr>
            <w:r w:rsidRPr="00BB7C79">
              <w:rPr>
                <w:lang w:eastAsia="ar-SA"/>
              </w:rPr>
              <w:t>Наименование приложения к настоящему документу, содержащее условия лицензионного договора</w:t>
            </w:r>
          </w:p>
        </w:tc>
        <w:tc>
          <w:tcPr>
            <w:tcW w:w="2835"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jc w:val="center"/>
              <w:rPr>
                <w:lang w:eastAsia="ar-SA"/>
              </w:rPr>
            </w:pPr>
            <w:r w:rsidRPr="00BB7C79">
              <w:rPr>
                <w:lang w:eastAsia="ar-SA"/>
              </w:rPr>
              <w:t>Передаваемое в рамках государственного контракта количество экземпляров</w:t>
            </w:r>
          </w:p>
        </w:tc>
      </w:tr>
      <w:tr w:rsidR="00707C74" w:rsidRPr="00BB7C79" w:rsidTr="00B443D1">
        <w:trPr>
          <w:cantSplit/>
        </w:trPr>
        <w:tc>
          <w:tcPr>
            <w:tcW w:w="2552"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rPr>
                <w:lang w:eastAsia="ar-SA"/>
              </w:rPr>
            </w:pPr>
            <w:r w:rsidRPr="00BB7C79">
              <w:rPr>
                <w:lang w:eastAsia="ar-SA"/>
              </w:rPr>
              <w:t>1.-</w:t>
            </w:r>
          </w:p>
        </w:tc>
        <w:tc>
          <w:tcPr>
            <w:tcW w:w="4536"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rPr>
                <w:lang w:eastAsia="ar-SA"/>
              </w:rPr>
            </w:pPr>
            <w:r w:rsidRPr="00BB7C79">
              <w:rPr>
                <w:lang w:eastAsia="ar-SA"/>
              </w:rPr>
              <w:t>-</w:t>
            </w:r>
          </w:p>
        </w:tc>
        <w:tc>
          <w:tcPr>
            <w:tcW w:w="2265"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rPr>
                <w:lang w:eastAsia="ar-SA"/>
              </w:rPr>
            </w:pPr>
            <w:r w:rsidRPr="00BB7C79">
              <w:rPr>
                <w:lang w:eastAsia="ar-SA"/>
              </w:rPr>
              <w:t>-</w:t>
            </w:r>
          </w:p>
        </w:tc>
        <w:tc>
          <w:tcPr>
            <w:tcW w:w="2980"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rPr>
                <w:lang w:eastAsia="ar-SA"/>
              </w:rPr>
            </w:pPr>
            <w:r w:rsidRPr="00BB7C79">
              <w:rPr>
                <w:lang w:eastAsia="ar-SA"/>
              </w:rPr>
              <w:t>-</w:t>
            </w:r>
          </w:p>
        </w:tc>
        <w:tc>
          <w:tcPr>
            <w:tcW w:w="2835" w:type="dxa"/>
            <w:tcBorders>
              <w:top w:val="single" w:sz="4" w:space="0" w:color="auto"/>
              <w:left w:val="single" w:sz="4" w:space="0" w:color="auto"/>
              <w:bottom w:val="single" w:sz="4" w:space="0" w:color="auto"/>
              <w:right w:val="single" w:sz="4" w:space="0" w:color="auto"/>
            </w:tcBorders>
            <w:vAlign w:val="bottom"/>
          </w:tcPr>
          <w:p w:rsidR="00707C74" w:rsidRPr="00BB7C79" w:rsidRDefault="00707C74" w:rsidP="00B443D1">
            <w:pPr>
              <w:widowControl w:val="0"/>
              <w:snapToGrid w:val="0"/>
              <w:spacing w:after="0"/>
              <w:jc w:val="left"/>
              <w:rPr>
                <w:lang w:eastAsia="ar-SA"/>
              </w:rPr>
            </w:pPr>
            <w:r w:rsidRPr="00BB7C79">
              <w:rPr>
                <w:lang w:eastAsia="ar-SA"/>
              </w:rPr>
              <w:t>-</w:t>
            </w:r>
          </w:p>
        </w:tc>
      </w:tr>
      <w:tr w:rsidR="00707C74" w:rsidRPr="00BB7C79" w:rsidTr="00B443D1">
        <w:trPr>
          <w:cantSplit/>
        </w:trPr>
        <w:tc>
          <w:tcPr>
            <w:tcW w:w="2552"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rPr>
                <w:lang w:eastAsia="ar-SA"/>
              </w:rPr>
            </w:pPr>
            <w:r w:rsidRPr="00BB7C79">
              <w:rPr>
                <w:lang w:eastAsia="ar-SA"/>
              </w:rPr>
              <w:t>2.-</w:t>
            </w:r>
          </w:p>
        </w:tc>
        <w:tc>
          <w:tcPr>
            <w:tcW w:w="4536"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rPr>
                <w:lang w:eastAsia="ar-SA"/>
              </w:rPr>
            </w:pPr>
            <w:r w:rsidRPr="00BB7C79">
              <w:rPr>
                <w:lang w:eastAsia="ar-SA"/>
              </w:rPr>
              <w:t>-</w:t>
            </w:r>
          </w:p>
        </w:tc>
        <w:tc>
          <w:tcPr>
            <w:tcW w:w="2265"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rPr>
                <w:lang w:eastAsia="ar-SA"/>
              </w:rPr>
            </w:pPr>
            <w:r w:rsidRPr="00BB7C79">
              <w:rPr>
                <w:lang w:eastAsia="ar-SA"/>
              </w:rPr>
              <w:t>-</w:t>
            </w:r>
          </w:p>
        </w:tc>
        <w:tc>
          <w:tcPr>
            <w:tcW w:w="2980"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rPr>
                <w:lang w:eastAsia="ar-SA"/>
              </w:rPr>
            </w:pPr>
            <w:r w:rsidRPr="00BB7C79">
              <w:rPr>
                <w:lang w:eastAsia="ar-SA"/>
              </w:rPr>
              <w:t>-</w:t>
            </w:r>
          </w:p>
        </w:tc>
        <w:tc>
          <w:tcPr>
            <w:tcW w:w="2835" w:type="dxa"/>
            <w:tcBorders>
              <w:top w:val="single" w:sz="4" w:space="0" w:color="auto"/>
              <w:left w:val="single" w:sz="4" w:space="0" w:color="auto"/>
              <w:bottom w:val="single" w:sz="4" w:space="0" w:color="auto"/>
              <w:right w:val="single" w:sz="4" w:space="0" w:color="auto"/>
            </w:tcBorders>
            <w:vAlign w:val="bottom"/>
          </w:tcPr>
          <w:p w:rsidR="00707C74" w:rsidRPr="00BB7C79" w:rsidRDefault="00707C74" w:rsidP="00B443D1">
            <w:pPr>
              <w:widowControl w:val="0"/>
              <w:snapToGrid w:val="0"/>
              <w:spacing w:after="0"/>
              <w:jc w:val="left"/>
              <w:rPr>
                <w:lang w:eastAsia="ar-SA"/>
              </w:rPr>
            </w:pPr>
            <w:r w:rsidRPr="00BB7C79">
              <w:rPr>
                <w:lang w:eastAsia="ar-SA"/>
              </w:rPr>
              <w:t>-</w:t>
            </w:r>
          </w:p>
        </w:tc>
      </w:tr>
      <w:tr w:rsidR="00707C74" w:rsidRPr="00BB7C79" w:rsidTr="00B443D1">
        <w:trPr>
          <w:cantSplit/>
        </w:trPr>
        <w:tc>
          <w:tcPr>
            <w:tcW w:w="2552"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rPr>
                <w:lang w:eastAsia="ar-SA"/>
              </w:rPr>
            </w:pPr>
            <w:r w:rsidRPr="00BB7C79">
              <w:rPr>
                <w:lang w:eastAsia="ar-SA"/>
              </w:rPr>
              <w:t>3.-</w:t>
            </w:r>
          </w:p>
        </w:tc>
        <w:tc>
          <w:tcPr>
            <w:tcW w:w="4536"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rPr>
                <w:lang w:eastAsia="ar-SA"/>
              </w:rPr>
            </w:pPr>
            <w:r w:rsidRPr="00BB7C79">
              <w:rPr>
                <w:lang w:eastAsia="ar-SA"/>
              </w:rPr>
              <w:t>-</w:t>
            </w:r>
          </w:p>
        </w:tc>
        <w:tc>
          <w:tcPr>
            <w:tcW w:w="2265"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rPr>
                <w:lang w:eastAsia="ar-SA"/>
              </w:rPr>
            </w:pPr>
            <w:r w:rsidRPr="00BB7C79">
              <w:rPr>
                <w:lang w:eastAsia="ar-SA"/>
              </w:rPr>
              <w:t>-</w:t>
            </w:r>
          </w:p>
        </w:tc>
        <w:tc>
          <w:tcPr>
            <w:tcW w:w="2980"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rPr>
                <w:lang w:eastAsia="ar-SA"/>
              </w:rPr>
            </w:pPr>
            <w:r w:rsidRPr="00BB7C79">
              <w:rPr>
                <w:lang w:eastAsia="ar-SA"/>
              </w:rPr>
              <w:t>-</w:t>
            </w:r>
          </w:p>
        </w:tc>
        <w:tc>
          <w:tcPr>
            <w:tcW w:w="2835"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rPr>
                <w:lang w:eastAsia="ar-SA"/>
              </w:rPr>
            </w:pPr>
            <w:r w:rsidRPr="00BB7C79">
              <w:rPr>
                <w:lang w:eastAsia="ar-SA"/>
              </w:rPr>
              <w:t>-</w:t>
            </w:r>
          </w:p>
        </w:tc>
      </w:tr>
    </w:tbl>
    <w:p w:rsidR="00707C74" w:rsidRPr="00BB7C79" w:rsidRDefault="00707C74" w:rsidP="00707C74">
      <w:pPr>
        <w:widowControl w:val="0"/>
        <w:spacing w:after="0"/>
        <w:jc w:val="center"/>
        <w:sectPr w:rsidR="00707C74" w:rsidRPr="00BB7C79" w:rsidSect="00BB7C79">
          <w:pgSz w:w="16837" w:h="11905" w:orient="landscape"/>
          <w:pgMar w:top="1134" w:right="1134" w:bottom="709" w:left="964" w:header="567" w:footer="352" w:gutter="0"/>
          <w:cols w:space="720"/>
        </w:sectPr>
      </w:pPr>
    </w:p>
    <w:p w:rsidR="00707C74" w:rsidRPr="00BB7C79" w:rsidRDefault="00707C74" w:rsidP="00707C74">
      <w:pPr>
        <w:widowControl w:val="0"/>
        <w:spacing w:after="0"/>
        <w:rPr>
          <w:b/>
        </w:rPr>
      </w:pPr>
      <w:r w:rsidRPr="00BB7C79">
        <w:rPr>
          <w:b/>
        </w:rPr>
        <w:lastRenderedPageBreak/>
        <w:t>3. Объекты исключительных прав, права на которые Государственному заказчику не передаются, но наличие которых будет необходимо для полноценного использования и тиражирования объектов, указанных в таблице 1 и эксплуатации объектов, указанных в таблице 2</w:t>
      </w:r>
    </w:p>
    <w:p w:rsidR="00707C74" w:rsidRPr="00BB7C79" w:rsidRDefault="00707C74" w:rsidP="00707C74">
      <w:pPr>
        <w:widowControl w:val="0"/>
        <w:spacing w:after="0"/>
        <w:rPr>
          <w:b/>
          <w:u w:val="single"/>
        </w:rPr>
      </w:pPr>
    </w:p>
    <w:tbl>
      <w:tblPr>
        <w:tblW w:w="151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431"/>
        <w:gridCol w:w="2805"/>
        <w:gridCol w:w="1733"/>
        <w:gridCol w:w="1633"/>
        <w:gridCol w:w="2194"/>
        <w:gridCol w:w="2127"/>
      </w:tblGrid>
      <w:tr w:rsidR="00707C74" w:rsidRPr="00BB7C79" w:rsidTr="00B443D1">
        <w:trPr>
          <w:cantSplit/>
        </w:trPr>
        <w:tc>
          <w:tcPr>
            <w:tcW w:w="2245"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jc w:val="center"/>
              <w:rPr>
                <w:lang w:eastAsia="ar-SA"/>
              </w:rPr>
            </w:pPr>
            <w:r w:rsidRPr="00BB7C79">
              <w:rPr>
                <w:lang w:eastAsia="ar-SA"/>
              </w:rPr>
              <w:t>Наименование</w:t>
            </w:r>
          </w:p>
        </w:tc>
        <w:tc>
          <w:tcPr>
            <w:tcW w:w="2431"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jc w:val="center"/>
              <w:rPr>
                <w:lang w:eastAsia="ar-SA"/>
              </w:rPr>
            </w:pPr>
            <w:r w:rsidRPr="00BB7C79">
              <w:rPr>
                <w:lang w:eastAsia="ar-SA"/>
              </w:rPr>
              <w:t>Объект исключительных прав из таблиц 1-2, для использования которого требуется данный объект</w:t>
            </w:r>
          </w:p>
        </w:tc>
        <w:tc>
          <w:tcPr>
            <w:tcW w:w="2805"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jc w:val="center"/>
              <w:rPr>
                <w:lang w:eastAsia="ar-SA"/>
              </w:rPr>
            </w:pPr>
            <w:r w:rsidRPr="00BB7C79">
              <w:rPr>
                <w:lang w:eastAsia="ar-SA"/>
              </w:rPr>
              <w:t>Объект авторского права (программа для ЭВМ, произведение науки, литературы, искусства, база данных)</w:t>
            </w:r>
          </w:p>
        </w:tc>
        <w:tc>
          <w:tcPr>
            <w:tcW w:w="1733"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jc w:val="center"/>
              <w:rPr>
                <w:lang w:eastAsia="ar-SA"/>
              </w:rPr>
            </w:pPr>
            <w:r w:rsidRPr="00BB7C79">
              <w:rPr>
                <w:lang w:eastAsia="ar-SA"/>
              </w:rPr>
              <w:t>Правообла-датель</w:t>
            </w:r>
          </w:p>
        </w:tc>
        <w:tc>
          <w:tcPr>
            <w:tcW w:w="1633"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jc w:val="center"/>
              <w:rPr>
                <w:lang w:eastAsia="ar-SA"/>
              </w:rPr>
            </w:pPr>
            <w:r w:rsidRPr="00BB7C79">
              <w:rPr>
                <w:lang w:eastAsia="ar-SA"/>
              </w:rPr>
              <w:t>Количество экземпляров (лицензий)</w:t>
            </w:r>
          </w:p>
        </w:tc>
        <w:tc>
          <w:tcPr>
            <w:tcW w:w="2194"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jc w:val="center"/>
              <w:rPr>
                <w:lang w:eastAsia="ar-SA"/>
              </w:rPr>
            </w:pPr>
            <w:r w:rsidRPr="00BB7C79">
              <w:rPr>
                <w:lang w:eastAsia="ar-SA"/>
              </w:rPr>
              <w:t>Стоимость экземпляра при самостоятельном приобретении Заказчиком</w:t>
            </w:r>
          </w:p>
        </w:tc>
        <w:tc>
          <w:tcPr>
            <w:tcW w:w="2127"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jc w:val="center"/>
              <w:rPr>
                <w:lang w:eastAsia="ar-SA"/>
              </w:rPr>
            </w:pPr>
            <w:r w:rsidRPr="00BB7C79">
              <w:rPr>
                <w:lang w:eastAsia="ar-SA"/>
              </w:rPr>
              <w:t>Стоимость покупки экземпляров (лицензий)</w:t>
            </w:r>
          </w:p>
        </w:tc>
      </w:tr>
      <w:tr w:rsidR="00707C74" w:rsidRPr="00BB7C79" w:rsidTr="00B443D1">
        <w:trPr>
          <w:cantSplit/>
        </w:trPr>
        <w:tc>
          <w:tcPr>
            <w:tcW w:w="2245"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rPr>
                <w:lang w:eastAsia="ar-SA"/>
              </w:rPr>
            </w:pPr>
            <w:r w:rsidRPr="00BB7C79">
              <w:rPr>
                <w:lang w:eastAsia="ar-SA"/>
              </w:rPr>
              <w:t>1.-</w:t>
            </w:r>
          </w:p>
        </w:tc>
        <w:tc>
          <w:tcPr>
            <w:tcW w:w="2431"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rPr>
                <w:lang w:eastAsia="ar-SA"/>
              </w:rPr>
            </w:pPr>
            <w:r w:rsidRPr="00BB7C79">
              <w:rPr>
                <w:lang w:eastAsia="ar-SA"/>
              </w:rPr>
              <w:t>-</w:t>
            </w:r>
          </w:p>
        </w:tc>
        <w:tc>
          <w:tcPr>
            <w:tcW w:w="2805"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rPr>
                <w:lang w:eastAsia="ar-SA"/>
              </w:rPr>
            </w:pPr>
            <w:r w:rsidRPr="00BB7C79">
              <w:rPr>
                <w:lang w:eastAsia="ar-SA"/>
              </w:rPr>
              <w:t>-</w:t>
            </w:r>
          </w:p>
        </w:tc>
        <w:tc>
          <w:tcPr>
            <w:tcW w:w="1733"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rPr>
                <w:lang w:eastAsia="ar-SA"/>
              </w:rPr>
            </w:pPr>
            <w:r w:rsidRPr="00BB7C79">
              <w:rPr>
                <w:lang w:eastAsia="ar-SA"/>
              </w:rPr>
              <w:t>-</w:t>
            </w:r>
          </w:p>
        </w:tc>
        <w:tc>
          <w:tcPr>
            <w:tcW w:w="1633" w:type="dxa"/>
            <w:tcBorders>
              <w:top w:val="single" w:sz="4" w:space="0" w:color="auto"/>
              <w:left w:val="single" w:sz="4" w:space="0" w:color="auto"/>
              <w:bottom w:val="single" w:sz="4" w:space="0" w:color="auto"/>
              <w:right w:val="single" w:sz="4" w:space="0" w:color="auto"/>
            </w:tcBorders>
            <w:vAlign w:val="bottom"/>
          </w:tcPr>
          <w:p w:rsidR="00707C74" w:rsidRPr="00BB7C79" w:rsidRDefault="00707C74" w:rsidP="00B443D1">
            <w:pPr>
              <w:widowControl w:val="0"/>
              <w:snapToGrid w:val="0"/>
              <w:spacing w:after="0"/>
              <w:jc w:val="right"/>
              <w:rPr>
                <w:lang w:eastAsia="ar-SA"/>
              </w:rPr>
            </w:pPr>
            <w:r w:rsidRPr="00BB7C79">
              <w:rPr>
                <w:lang w:eastAsia="ar-SA"/>
              </w:rPr>
              <w:t>-</w:t>
            </w:r>
          </w:p>
        </w:tc>
        <w:tc>
          <w:tcPr>
            <w:tcW w:w="2194" w:type="dxa"/>
            <w:tcBorders>
              <w:top w:val="single" w:sz="4" w:space="0" w:color="auto"/>
              <w:left w:val="single" w:sz="4" w:space="0" w:color="auto"/>
              <w:bottom w:val="single" w:sz="4" w:space="0" w:color="auto"/>
              <w:right w:val="single" w:sz="4" w:space="0" w:color="auto"/>
            </w:tcBorders>
            <w:vAlign w:val="bottom"/>
          </w:tcPr>
          <w:p w:rsidR="00707C74" w:rsidRPr="00BB7C79" w:rsidRDefault="00707C74" w:rsidP="00B443D1">
            <w:pPr>
              <w:widowControl w:val="0"/>
              <w:snapToGrid w:val="0"/>
              <w:spacing w:after="0"/>
              <w:jc w:val="right"/>
              <w:rPr>
                <w:lang w:eastAsia="ar-SA"/>
              </w:rPr>
            </w:pPr>
            <w:r w:rsidRPr="00BB7C79">
              <w:rPr>
                <w:lang w:eastAsia="ar-SA"/>
              </w:rPr>
              <w:t>-</w:t>
            </w:r>
          </w:p>
        </w:tc>
        <w:tc>
          <w:tcPr>
            <w:tcW w:w="2127" w:type="dxa"/>
            <w:tcBorders>
              <w:top w:val="single" w:sz="4" w:space="0" w:color="auto"/>
              <w:left w:val="single" w:sz="4" w:space="0" w:color="auto"/>
              <w:bottom w:val="single" w:sz="4" w:space="0" w:color="auto"/>
              <w:right w:val="single" w:sz="4" w:space="0" w:color="auto"/>
            </w:tcBorders>
            <w:vAlign w:val="bottom"/>
          </w:tcPr>
          <w:p w:rsidR="00707C74" w:rsidRPr="00BB7C79" w:rsidRDefault="00707C74" w:rsidP="00B443D1">
            <w:pPr>
              <w:widowControl w:val="0"/>
              <w:snapToGrid w:val="0"/>
              <w:spacing w:after="0"/>
              <w:jc w:val="right"/>
              <w:rPr>
                <w:lang w:eastAsia="ar-SA"/>
              </w:rPr>
            </w:pPr>
            <w:r w:rsidRPr="00BB7C79">
              <w:rPr>
                <w:lang w:eastAsia="ar-SA"/>
              </w:rPr>
              <w:t>-</w:t>
            </w:r>
          </w:p>
        </w:tc>
      </w:tr>
      <w:tr w:rsidR="00707C74" w:rsidRPr="00BB7C79" w:rsidTr="00B443D1">
        <w:trPr>
          <w:cantSplit/>
        </w:trPr>
        <w:tc>
          <w:tcPr>
            <w:tcW w:w="2245"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rPr>
                <w:lang w:eastAsia="ar-SA"/>
              </w:rPr>
            </w:pPr>
            <w:r w:rsidRPr="00BB7C79">
              <w:rPr>
                <w:lang w:eastAsia="ar-SA"/>
              </w:rPr>
              <w:t>2.-</w:t>
            </w:r>
          </w:p>
        </w:tc>
        <w:tc>
          <w:tcPr>
            <w:tcW w:w="2431"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rPr>
                <w:lang w:eastAsia="ar-SA"/>
              </w:rPr>
            </w:pPr>
            <w:r w:rsidRPr="00BB7C79">
              <w:rPr>
                <w:lang w:eastAsia="ar-SA"/>
              </w:rPr>
              <w:t>-</w:t>
            </w:r>
          </w:p>
        </w:tc>
        <w:tc>
          <w:tcPr>
            <w:tcW w:w="2805"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rPr>
                <w:lang w:eastAsia="ar-SA"/>
              </w:rPr>
            </w:pPr>
            <w:r w:rsidRPr="00BB7C79">
              <w:rPr>
                <w:lang w:eastAsia="ar-SA"/>
              </w:rPr>
              <w:t>-</w:t>
            </w:r>
          </w:p>
        </w:tc>
        <w:tc>
          <w:tcPr>
            <w:tcW w:w="1733"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rPr>
                <w:lang w:eastAsia="ar-SA"/>
              </w:rPr>
            </w:pPr>
            <w:r w:rsidRPr="00BB7C79">
              <w:rPr>
                <w:lang w:eastAsia="ar-SA"/>
              </w:rPr>
              <w:t>-</w:t>
            </w:r>
          </w:p>
        </w:tc>
        <w:tc>
          <w:tcPr>
            <w:tcW w:w="1633" w:type="dxa"/>
            <w:tcBorders>
              <w:top w:val="single" w:sz="4" w:space="0" w:color="auto"/>
              <w:left w:val="single" w:sz="4" w:space="0" w:color="auto"/>
              <w:bottom w:val="single" w:sz="4" w:space="0" w:color="auto"/>
              <w:right w:val="single" w:sz="4" w:space="0" w:color="auto"/>
            </w:tcBorders>
            <w:vAlign w:val="bottom"/>
          </w:tcPr>
          <w:p w:rsidR="00707C74" w:rsidRPr="00BB7C79" w:rsidRDefault="00707C74" w:rsidP="00B443D1">
            <w:pPr>
              <w:widowControl w:val="0"/>
              <w:snapToGrid w:val="0"/>
              <w:spacing w:after="0"/>
              <w:jc w:val="right"/>
              <w:rPr>
                <w:lang w:eastAsia="ar-SA"/>
              </w:rPr>
            </w:pPr>
            <w:r w:rsidRPr="00BB7C79">
              <w:rPr>
                <w:lang w:eastAsia="ar-SA"/>
              </w:rPr>
              <w:t>-</w:t>
            </w:r>
          </w:p>
        </w:tc>
        <w:tc>
          <w:tcPr>
            <w:tcW w:w="2194" w:type="dxa"/>
            <w:tcBorders>
              <w:top w:val="single" w:sz="4" w:space="0" w:color="auto"/>
              <w:left w:val="single" w:sz="4" w:space="0" w:color="auto"/>
              <w:bottom w:val="single" w:sz="4" w:space="0" w:color="auto"/>
              <w:right w:val="single" w:sz="4" w:space="0" w:color="auto"/>
            </w:tcBorders>
            <w:vAlign w:val="bottom"/>
          </w:tcPr>
          <w:p w:rsidR="00707C74" w:rsidRPr="00BB7C79" w:rsidRDefault="00707C74" w:rsidP="00B443D1">
            <w:pPr>
              <w:widowControl w:val="0"/>
              <w:snapToGrid w:val="0"/>
              <w:spacing w:after="0"/>
              <w:jc w:val="right"/>
              <w:rPr>
                <w:lang w:eastAsia="ar-SA"/>
              </w:rPr>
            </w:pPr>
            <w:r w:rsidRPr="00BB7C79">
              <w:rPr>
                <w:lang w:eastAsia="ar-SA"/>
              </w:rPr>
              <w:t>-</w:t>
            </w:r>
          </w:p>
        </w:tc>
        <w:tc>
          <w:tcPr>
            <w:tcW w:w="2127" w:type="dxa"/>
            <w:tcBorders>
              <w:top w:val="single" w:sz="4" w:space="0" w:color="auto"/>
              <w:left w:val="single" w:sz="4" w:space="0" w:color="auto"/>
              <w:bottom w:val="single" w:sz="4" w:space="0" w:color="auto"/>
              <w:right w:val="single" w:sz="4" w:space="0" w:color="auto"/>
            </w:tcBorders>
            <w:vAlign w:val="bottom"/>
          </w:tcPr>
          <w:p w:rsidR="00707C74" w:rsidRPr="00BB7C79" w:rsidRDefault="00707C74" w:rsidP="00B443D1">
            <w:pPr>
              <w:widowControl w:val="0"/>
              <w:snapToGrid w:val="0"/>
              <w:spacing w:after="0"/>
              <w:jc w:val="right"/>
              <w:rPr>
                <w:lang w:eastAsia="ar-SA"/>
              </w:rPr>
            </w:pPr>
            <w:r w:rsidRPr="00BB7C79">
              <w:rPr>
                <w:lang w:eastAsia="ar-SA"/>
              </w:rPr>
              <w:t>--</w:t>
            </w:r>
          </w:p>
        </w:tc>
      </w:tr>
      <w:tr w:rsidR="00707C74" w:rsidRPr="00BB7C79" w:rsidTr="00B443D1">
        <w:trPr>
          <w:cantSplit/>
        </w:trPr>
        <w:tc>
          <w:tcPr>
            <w:tcW w:w="2245"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rPr>
                <w:lang w:eastAsia="ar-SA"/>
              </w:rPr>
            </w:pPr>
            <w:r w:rsidRPr="00BB7C79">
              <w:rPr>
                <w:lang w:eastAsia="ar-SA"/>
              </w:rPr>
              <w:t>3.-</w:t>
            </w:r>
          </w:p>
        </w:tc>
        <w:tc>
          <w:tcPr>
            <w:tcW w:w="2431"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rPr>
                <w:lang w:eastAsia="ar-SA"/>
              </w:rPr>
            </w:pPr>
            <w:r w:rsidRPr="00BB7C79">
              <w:rPr>
                <w:lang w:eastAsia="ar-SA"/>
              </w:rPr>
              <w:t>-</w:t>
            </w:r>
          </w:p>
        </w:tc>
        <w:tc>
          <w:tcPr>
            <w:tcW w:w="2805"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rPr>
                <w:lang w:eastAsia="ar-SA"/>
              </w:rPr>
            </w:pPr>
            <w:r w:rsidRPr="00BB7C79">
              <w:rPr>
                <w:lang w:eastAsia="ar-SA"/>
              </w:rPr>
              <w:t>-</w:t>
            </w:r>
          </w:p>
        </w:tc>
        <w:tc>
          <w:tcPr>
            <w:tcW w:w="1733" w:type="dxa"/>
            <w:tcBorders>
              <w:top w:val="single" w:sz="4" w:space="0" w:color="auto"/>
              <w:left w:val="single" w:sz="4" w:space="0" w:color="auto"/>
              <w:bottom w:val="single" w:sz="4" w:space="0" w:color="auto"/>
              <w:right w:val="single" w:sz="4" w:space="0" w:color="auto"/>
            </w:tcBorders>
          </w:tcPr>
          <w:p w:rsidR="00707C74" w:rsidRPr="00BB7C79" w:rsidRDefault="00707C74" w:rsidP="00B443D1">
            <w:pPr>
              <w:widowControl w:val="0"/>
              <w:snapToGrid w:val="0"/>
              <w:spacing w:after="0"/>
              <w:rPr>
                <w:lang w:eastAsia="ar-SA"/>
              </w:rPr>
            </w:pPr>
            <w:r w:rsidRPr="00BB7C79">
              <w:rPr>
                <w:lang w:eastAsia="ar-SA"/>
              </w:rPr>
              <w:t>-</w:t>
            </w:r>
          </w:p>
        </w:tc>
        <w:tc>
          <w:tcPr>
            <w:tcW w:w="1633" w:type="dxa"/>
            <w:tcBorders>
              <w:top w:val="single" w:sz="4" w:space="0" w:color="auto"/>
              <w:left w:val="single" w:sz="4" w:space="0" w:color="auto"/>
              <w:bottom w:val="single" w:sz="4" w:space="0" w:color="auto"/>
              <w:right w:val="single" w:sz="4" w:space="0" w:color="auto"/>
            </w:tcBorders>
            <w:vAlign w:val="bottom"/>
          </w:tcPr>
          <w:p w:rsidR="00707C74" w:rsidRPr="00BB7C79" w:rsidRDefault="00707C74" w:rsidP="00B443D1">
            <w:pPr>
              <w:widowControl w:val="0"/>
              <w:snapToGrid w:val="0"/>
              <w:spacing w:after="0"/>
              <w:jc w:val="right"/>
              <w:rPr>
                <w:lang w:eastAsia="ar-SA"/>
              </w:rPr>
            </w:pPr>
            <w:r w:rsidRPr="00BB7C79">
              <w:rPr>
                <w:lang w:eastAsia="ar-SA"/>
              </w:rPr>
              <w:t>-</w:t>
            </w:r>
          </w:p>
        </w:tc>
        <w:tc>
          <w:tcPr>
            <w:tcW w:w="2194" w:type="dxa"/>
            <w:tcBorders>
              <w:top w:val="single" w:sz="4" w:space="0" w:color="auto"/>
              <w:left w:val="single" w:sz="4" w:space="0" w:color="auto"/>
              <w:bottom w:val="single" w:sz="4" w:space="0" w:color="auto"/>
              <w:right w:val="single" w:sz="4" w:space="0" w:color="auto"/>
            </w:tcBorders>
            <w:vAlign w:val="bottom"/>
          </w:tcPr>
          <w:p w:rsidR="00707C74" w:rsidRPr="00BB7C79" w:rsidRDefault="00707C74" w:rsidP="00B443D1">
            <w:pPr>
              <w:widowControl w:val="0"/>
              <w:snapToGrid w:val="0"/>
              <w:spacing w:after="0"/>
              <w:jc w:val="right"/>
              <w:rPr>
                <w:lang w:eastAsia="ar-SA"/>
              </w:rPr>
            </w:pPr>
            <w:r w:rsidRPr="00BB7C79">
              <w:rPr>
                <w:lang w:eastAsia="ar-SA"/>
              </w:rPr>
              <w:t>-</w:t>
            </w:r>
          </w:p>
        </w:tc>
        <w:tc>
          <w:tcPr>
            <w:tcW w:w="2127" w:type="dxa"/>
            <w:tcBorders>
              <w:top w:val="single" w:sz="4" w:space="0" w:color="auto"/>
              <w:left w:val="single" w:sz="4" w:space="0" w:color="auto"/>
              <w:bottom w:val="single" w:sz="4" w:space="0" w:color="auto"/>
              <w:right w:val="single" w:sz="4" w:space="0" w:color="auto"/>
            </w:tcBorders>
            <w:vAlign w:val="bottom"/>
          </w:tcPr>
          <w:p w:rsidR="00707C74" w:rsidRPr="00BB7C79" w:rsidRDefault="00707C74" w:rsidP="00B443D1">
            <w:pPr>
              <w:widowControl w:val="0"/>
              <w:snapToGrid w:val="0"/>
              <w:spacing w:after="0"/>
              <w:jc w:val="right"/>
              <w:rPr>
                <w:lang w:eastAsia="ar-SA"/>
              </w:rPr>
            </w:pPr>
          </w:p>
        </w:tc>
      </w:tr>
    </w:tbl>
    <w:p w:rsidR="00707C74" w:rsidRPr="00BB7C79" w:rsidRDefault="00707C74" w:rsidP="00707C74">
      <w:pPr>
        <w:widowControl w:val="0"/>
        <w:spacing w:after="0"/>
        <w:ind w:firstLine="567"/>
        <w:jc w:val="center"/>
        <w:rPr>
          <w:b/>
        </w:rPr>
      </w:pPr>
    </w:p>
    <w:tbl>
      <w:tblPr>
        <w:tblW w:w="9747" w:type="dxa"/>
        <w:tblInd w:w="3416" w:type="dxa"/>
        <w:tblLayout w:type="fixed"/>
        <w:tblLook w:val="0000" w:firstRow="0" w:lastRow="0" w:firstColumn="0" w:lastColumn="0" w:noHBand="0" w:noVBand="0"/>
      </w:tblPr>
      <w:tblGrid>
        <w:gridCol w:w="5211"/>
        <w:gridCol w:w="4536"/>
      </w:tblGrid>
      <w:tr w:rsidR="00707C74" w:rsidRPr="00BB7C79" w:rsidTr="00B443D1">
        <w:tc>
          <w:tcPr>
            <w:tcW w:w="5211" w:type="dxa"/>
          </w:tcPr>
          <w:p w:rsidR="00707C74" w:rsidRPr="00BB7C79" w:rsidRDefault="00707C74" w:rsidP="00B443D1">
            <w:pPr>
              <w:pStyle w:val="affffffffffffb"/>
              <w:jc w:val="center"/>
              <w:rPr>
                <w:rFonts w:ascii="Times New Roman" w:hAnsi="Times New Roman"/>
                <w:sz w:val="24"/>
                <w:szCs w:val="24"/>
              </w:rPr>
            </w:pPr>
            <w:r w:rsidRPr="00BB7C79">
              <w:rPr>
                <w:rFonts w:ascii="Times New Roman" w:hAnsi="Times New Roman"/>
                <w:sz w:val="24"/>
                <w:szCs w:val="24"/>
              </w:rPr>
              <w:t>От Государственного заказчика:</w:t>
            </w:r>
          </w:p>
          <w:p w:rsidR="00707C74" w:rsidRPr="00BB7C79" w:rsidRDefault="00707C74"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Статс-секретарь – заместитель</w:t>
            </w:r>
          </w:p>
          <w:p w:rsidR="00707C74" w:rsidRPr="00BB7C79" w:rsidRDefault="00707C74"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Министра экономического развития</w:t>
            </w:r>
          </w:p>
          <w:p w:rsidR="00707C74" w:rsidRPr="00BB7C79" w:rsidRDefault="00707C74"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Российской Федерации</w:t>
            </w:r>
          </w:p>
          <w:p w:rsidR="00707C74" w:rsidRPr="00BB7C79" w:rsidRDefault="00707C74" w:rsidP="00B443D1">
            <w:pPr>
              <w:pStyle w:val="affffffffffffb"/>
              <w:jc w:val="center"/>
              <w:rPr>
                <w:rFonts w:ascii="Times New Roman" w:hAnsi="Times New Roman"/>
                <w:color w:val="FFFFFF" w:themeColor="background1"/>
                <w:sz w:val="24"/>
                <w:szCs w:val="24"/>
              </w:rPr>
            </w:pPr>
          </w:p>
          <w:p w:rsidR="00707C74" w:rsidRPr="00BB7C79" w:rsidRDefault="00707C74"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________________ О.В. Фомичев</w:t>
            </w:r>
          </w:p>
          <w:p w:rsidR="00707C74" w:rsidRPr="00BB7C79" w:rsidRDefault="00707C74" w:rsidP="00B443D1">
            <w:pPr>
              <w:widowControl w:val="0"/>
              <w:jc w:val="center"/>
            </w:pPr>
          </w:p>
        </w:tc>
        <w:tc>
          <w:tcPr>
            <w:tcW w:w="4536" w:type="dxa"/>
          </w:tcPr>
          <w:p w:rsidR="00707C74" w:rsidRPr="00BB7C79" w:rsidRDefault="00707C74" w:rsidP="00B443D1">
            <w:pPr>
              <w:pStyle w:val="affffffffffffb"/>
              <w:jc w:val="center"/>
              <w:rPr>
                <w:rFonts w:ascii="Times New Roman" w:hAnsi="Times New Roman"/>
                <w:sz w:val="24"/>
                <w:szCs w:val="24"/>
              </w:rPr>
            </w:pPr>
            <w:r w:rsidRPr="00BB7C79">
              <w:rPr>
                <w:rFonts w:ascii="Times New Roman" w:hAnsi="Times New Roman"/>
                <w:sz w:val="24"/>
                <w:szCs w:val="24"/>
              </w:rPr>
              <w:t>От Исполнителя:</w:t>
            </w:r>
          </w:p>
          <w:p w:rsidR="00707C74" w:rsidRPr="00BB7C79" w:rsidRDefault="00707C74" w:rsidP="00B443D1">
            <w:pPr>
              <w:pStyle w:val="affffffffffffb"/>
              <w:jc w:val="center"/>
              <w:rPr>
                <w:rFonts w:ascii="Times New Roman" w:hAnsi="Times New Roman"/>
                <w:sz w:val="24"/>
                <w:szCs w:val="24"/>
              </w:rPr>
            </w:pPr>
            <w:r w:rsidRPr="00BB7C79">
              <w:rPr>
                <w:rFonts w:ascii="Times New Roman" w:hAnsi="Times New Roman"/>
                <w:sz w:val="24"/>
                <w:szCs w:val="24"/>
              </w:rPr>
              <w:t>Генеральный директор общества</w:t>
            </w:r>
          </w:p>
          <w:p w:rsidR="00707C74" w:rsidRPr="00BB7C79" w:rsidRDefault="00707C74" w:rsidP="00B443D1">
            <w:pPr>
              <w:pStyle w:val="affffffffffffb"/>
              <w:jc w:val="center"/>
              <w:rPr>
                <w:rFonts w:ascii="Times New Roman" w:hAnsi="Times New Roman"/>
                <w:sz w:val="24"/>
                <w:szCs w:val="24"/>
              </w:rPr>
            </w:pPr>
            <w:r w:rsidRPr="00BB7C79">
              <w:rPr>
                <w:rFonts w:ascii="Times New Roman" w:hAnsi="Times New Roman"/>
                <w:sz w:val="24"/>
                <w:szCs w:val="24"/>
              </w:rPr>
              <w:t>с ограниченной ответственностью «Эдвансед Трансформейшн Консалтинг»</w:t>
            </w:r>
          </w:p>
          <w:p w:rsidR="00707C74" w:rsidRPr="00BB7C79" w:rsidRDefault="00707C74" w:rsidP="00B443D1">
            <w:pPr>
              <w:pStyle w:val="affffffffffffb"/>
              <w:jc w:val="center"/>
              <w:rPr>
                <w:rFonts w:ascii="Times New Roman" w:hAnsi="Times New Roman"/>
                <w:sz w:val="24"/>
                <w:szCs w:val="24"/>
              </w:rPr>
            </w:pPr>
          </w:p>
          <w:p w:rsidR="00707C74" w:rsidRPr="00BB7C79" w:rsidRDefault="00707C74" w:rsidP="00B443D1">
            <w:pPr>
              <w:pStyle w:val="affffffffffffb"/>
              <w:jc w:val="center"/>
              <w:rPr>
                <w:rFonts w:ascii="Times New Roman" w:hAnsi="Times New Roman"/>
                <w:sz w:val="24"/>
                <w:szCs w:val="24"/>
              </w:rPr>
            </w:pPr>
          </w:p>
          <w:p w:rsidR="00707C74" w:rsidRPr="00BB7C79" w:rsidRDefault="00707C74" w:rsidP="00B443D1">
            <w:pPr>
              <w:pStyle w:val="affffffffffffb"/>
              <w:jc w:val="center"/>
              <w:rPr>
                <w:rFonts w:ascii="Times New Roman" w:hAnsi="Times New Roman"/>
                <w:sz w:val="24"/>
                <w:szCs w:val="24"/>
              </w:rPr>
            </w:pPr>
            <w:r w:rsidRPr="00BB7C79">
              <w:rPr>
                <w:rFonts w:ascii="Times New Roman" w:hAnsi="Times New Roman"/>
                <w:sz w:val="24"/>
                <w:szCs w:val="24"/>
              </w:rPr>
              <w:t>___________________ С.А. Шилов</w:t>
            </w:r>
          </w:p>
        </w:tc>
      </w:tr>
    </w:tbl>
    <w:p w:rsidR="00707C74" w:rsidRPr="00BB7C79" w:rsidRDefault="00707C74" w:rsidP="00707C74">
      <w:pPr>
        <w:pStyle w:val="affffffffffff"/>
        <w:widowControl w:val="0"/>
        <w:rPr>
          <w:sz w:val="24"/>
          <w:szCs w:val="24"/>
        </w:rPr>
      </w:pPr>
    </w:p>
    <w:p w:rsidR="00D143AF" w:rsidRPr="00BB7C79" w:rsidRDefault="00D143AF" w:rsidP="00D143AF">
      <w:pPr>
        <w:spacing w:after="0"/>
        <w:ind w:right="432" w:firstLine="6096"/>
        <w:jc w:val="center"/>
      </w:pPr>
      <w:r w:rsidRPr="00BB7C79">
        <w:t>Приложение № 2к Контракту</w:t>
      </w:r>
    </w:p>
    <w:p w:rsidR="00D143AF" w:rsidRPr="00BB7C79" w:rsidRDefault="00D143AF" w:rsidP="00D143AF">
      <w:pPr>
        <w:spacing w:after="0"/>
        <w:ind w:firstLine="6096"/>
        <w:jc w:val="center"/>
      </w:pPr>
      <w:r w:rsidRPr="00BB7C79">
        <w:t>от «___» ______________ 201_ г.</w:t>
      </w:r>
    </w:p>
    <w:p w:rsidR="00D143AF" w:rsidRPr="00BB7C79" w:rsidRDefault="00D143AF" w:rsidP="00D143AF">
      <w:pPr>
        <w:spacing w:after="0"/>
        <w:ind w:firstLine="6096"/>
        <w:jc w:val="center"/>
      </w:pPr>
      <w:r w:rsidRPr="00BB7C79">
        <w:t>№ ______________________</w:t>
      </w:r>
    </w:p>
    <w:p w:rsidR="00D143AF" w:rsidRPr="00BB7C79" w:rsidRDefault="00D143AF" w:rsidP="00D143AF">
      <w:pPr>
        <w:spacing w:after="0"/>
        <w:ind w:firstLine="6096"/>
        <w:jc w:val="center"/>
      </w:pPr>
    </w:p>
    <w:p w:rsidR="00D143AF" w:rsidRPr="00BB7C79" w:rsidRDefault="00D143AF" w:rsidP="00D143AF">
      <w:pPr>
        <w:spacing w:after="0"/>
        <w:ind w:firstLine="6096"/>
        <w:jc w:val="center"/>
      </w:pPr>
    </w:p>
    <w:p w:rsidR="00D143AF" w:rsidRPr="00BB7C79" w:rsidRDefault="00D143AF" w:rsidP="00D143AF">
      <w:pPr>
        <w:tabs>
          <w:tab w:val="center" w:pos="4677"/>
          <w:tab w:val="right" w:pos="9355"/>
        </w:tabs>
        <w:suppressAutoHyphens/>
        <w:spacing w:after="0"/>
        <w:jc w:val="center"/>
        <w:rPr>
          <w:b/>
          <w:snapToGrid w:val="0"/>
        </w:rPr>
      </w:pPr>
      <w:r w:rsidRPr="00BB7C79">
        <w:rPr>
          <w:b/>
          <w:snapToGrid w:val="0"/>
        </w:rPr>
        <w:t>РАСЧЕТ ЦЕНЫ ГОСУДАРСТВЕННОГО КОНТРАКТА</w:t>
      </w:r>
    </w:p>
    <w:p w:rsidR="00D143AF" w:rsidRPr="00BB7C79" w:rsidRDefault="00D143AF" w:rsidP="00D143AF">
      <w:pPr>
        <w:tabs>
          <w:tab w:val="center" w:pos="4677"/>
          <w:tab w:val="right" w:pos="9355"/>
        </w:tabs>
        <w:suppressAutoHyphens/>
        <w:spacing w:after="0"/>
        <w:jc w:val="center"/>
        <w:rPr>
          <w:b/>
          <w:snapToGrid w:val="0"/>
        </w:rPr>
      </w:pPr>
    </w:p>
    <w:p w:rsidR="00D143AF" w:rsidRPr="00BB7C79" w:rsidRDefault="00D143AF" w:rsidP="00D143AF">
      <w:pPr>
        <w:spacing w:after="0"/>
        <w:jc w:val="center"/>
      </w:pPr>
      <w:r w:rsidRPr="00BB7C79">
        <w:t>на выполнение работ в рамках  реализации государственной программы Российской Федерации «Информационное общество (2011-2020 годы)» по теме: «Развитие информационной системы для анализа информации о государственных и муниципальных торгах на реализацию (продажу)»</w:t>
      </w:r>
    </w:p>
    <w:p w:rsidR="00D143AF" w:rsidRPr="00BB7C79" w:rsidRDefault="00D143AF" w:rsidP="00D143AF">
      <w:pPr>
        <w:tabs>
          <w:tab w:val="center" w:pos="4677"/>
          <w:tab w:val="right" w:pos="9355"/>
        </w:tabs>
        <w:suppressAutoHyphens/>
        <w:spacing w:after="0"/>
        <w:jc w:val="cente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7371"/>
        <w:gridCol w:w="2127"/>
      </w:tblGrid>
      <w:tr w:rsidR="00D143AF" w:rsidRPr="00BB7C79" w:rsidTr="00B443D1">
        <w:trPr>
          <w:trHeight w:val="567"/>
        </w:trPr>
        <w:tc>
          <w:tcPr>
            <w:tcW w:w="675" w:type="dxa"/>
          </w:tcPr>
          <w:p w:rsidR="00D143AF" w:rsidRPr="00BB7C79" w:rsidRDefault="00D143AF" w:rsidP="00B443D1">
            <w:pPr>
              <w:spacing w:after="0"/>
              <w:jc w:val="left"/>
            </w:pPr>
            <w:r w:rsidRPr="00BB7C79">
              <w:t>№</w:t>
            </w:r>
          </w:p>
          <w:p w:rsidR="00D143AF" w:rsidRPr="00BB7C79" w:rsidRDefault="00D143AF" w:rsidP="00B443D1">
            <w:pPr>
              <w:spacing w:after="0"/>
              <w:jc w:val="left"/>
            </w:pPr>
            <w:r w:rsidRPr="00BB7C79">
              <w:t>п/п</w:t>
            </w:r>
          </w:p>
        </w:tc>
        <w:tc>
          <w:tcPr>
            <w:tcW w:w="7371" w:type="dxa"/>
          </w:tcPr>
          <w:p w:rsidR="00D143AF" w:rsidRPr="00BB7C79" w:rsidRDefault="00D143AF" w:rsidP="00B443D1">
            <w:pPr>
              <w:spacing w:after="0"/>
              <w:jc w:val="left"/>
            </w:pPr>
            <w:r w:rsidRPr="00BB7C79">
              <w:t>Наименование</w:t>
            </w:r>
          </w:p>
        </w:tc>
        <w:tc>
          <w:tcPr>
            <w:tcW w:w="2127" w:type="dxa"/>
          </w:tcPr>
          <w:p w:rsidR="00D143AF" w:rsidRPr="00BB7C79" w:rsidRDefault="00D143AF" w:rsidP="00B443D1">
            <w:pPr>
              <w:spacing w:after="0"/>
              <w:jc w:val="left"/>
            </w:pPr>
            <w:r w:rsidRPr="00BB7C79">
              <w:t>Стоимость, руб., включая НДС</w:t>
            </w:r>
          </w:p>
        </w:tc>
      </w:tr>
      <w:tr w:rsidR="00D143AF" w:rsidRPr="00BB7C79" w:rsidTr="00B443D1">
        <w:trPr>
          <w:trHeight w:val="588"/>
        </w:trPr>
        <w:tc>
          <w:tcPr>
            <w:tcW w:w="675" w:type="dxa"/>
          </w:tcPr>
          <w:p w:rsidR="00D143AF" w:rsidRPr="00BB7C79" w:rsidRDefault="00D143AF" w:rsidP="00B443D1">
            <w:pPr>
              <w:spacing w:after="0"/>
              <w:jc w:val="left"/>
            </w:pPr>
            <w:r w:rsidRPr="00BB7C79">
              <w:t>1.</w:t>
            </w:r>
          </w:p>
        </w:tc>
        <w:tc>
          <w:tcPr>
            <w:tcW w:w="7371" w:type="dxa"/>
          </w:tcPr>
          <w:p w:rsidR="00D143AF" w:rsidRPr="00BB7C79" w:rsidRDefault="00D143AF" w:rsidP="00B443D1">
            <w:pPr>
              <w:pStyle w:val="affffffffffffb"/>
              <w:rPr>
                <w:rFonts w:ascii="Times New Roman" w:hAnsi="Times New Roman"/>
                <w:sz w:val="24"/>
                <w:szCs w:val="24"/>
              </w:rPr>
            </w:pPr>
            <w:r w:rsidRPr="00BB7C79">
              <w:rPr>
                <w:rFonts w:ascii="Times New Roman" w:hAnsi="Times New Roman"/>
                <w:sz w:val="24"/>
                <w:szCs w:val="24"/>
              </w:rPr>
              <w:t>Выполнение работ в рамках реализации государственной программы Российской Федерации «Информационное общество (2011-2020 годы)» по теме: «Развитие информационной системы для анализа информации о государственных и муниципальных торгах на реализацию (продажу)»</w:t>
            </w:r>
          </w:p>
        </w:tc>
        <w:tc>
          <w:tcPr>
            <w:tcW w:w="2127" w:type="dxa"/>
          </w:tcPr>
          <w:p w:rsidR="00D143AF" w:rsidRPr="00BB7C79" w:rsidRDefault="00D143AF" w:rsidP="00B443D1">
            <w:pPr>
              <w:spacing w:after="0"/>
              <w:jc w:val="left"/>
            </w:pPr>
          </w:p>
        </w:tc>
      </w:tr>
      <w:tr w:rsidR="00D143AF" w:rsidRPr="00BB7C79" w:rsidTr="00B443D1">
        <w:trPr>
          <w:trHeight w:val="259"/>
        </w:trPr>
        <w:tc>
          <w:tcPr>
            <w:tcW w:w="675" w:type="dxa"/>
          </w:tcPr>
          <w:p w:rsidR="00D143AF" w:rsidRPr="00BB7C79" w:rsidRDefault="00D143AF" w:rsidP="00B443D1">
            <w:pPr>
              <w:spacing w:after="0"/>
              <w:jc w:val="left"/>
            </w:pPr>
            <w:r w:rsidRPr="00BB7C79">
              <w:t>1.1.</w:t>
            </w:r>
          </w:p>
        </w:tc>
        <w:tc>
          <w:tcPr>
            <w:tcW w:w="7371" w:type="dxa"/>
          </w:tcPr>
          <w:p w:rsidR="00D143AF" w:rsidRPr="00BB7C79" w:rsidRDefault="00D143AF" w:rsidP="00B443D1">
            <w:pPr>
              <w:spacing w:after="0"/>
              <w:rPr>
                <w:lang w:val="en-US"/>
              </w:rPr>
            </w:pPr>
            <w:r w:rsidRPr="00BB7C79">
              <w:t xml:space="preserve">Этап </w:t>
            </w:r>
            <w:r w:rsidRPr="00BB7C79">
              <w:rPr>
                <w:lang w:val="en-US"/>
              </w:rPr>
              <w:t>I</w:t>
            </w:r>
          </w:p>
        </w:tc>
        <w:tc>
          <w:tcPr>
            <w:tcW w:w="2127" w:type="dxa"/>
          </w:tcPr>
          <w:p w:rsidR="00D143AF" w:rsidRPr="00BB7C79" w:rsidRDefault="00D143AF" w:rsidP="00B443D1">
            <w:pPr>
              <w:pStyle w:val="affffffffffffb"/>
              <w:jc w:val="both"/>
              <w:rPr>
                <w:rFonts w:ascii="Times New Roman" w:hAnsi="Times New Roman"/>
                <w:sz w:val="24"/>
                <w:szCs w:val="24"/>
              </w:rPr>
            </w:pPr>
            <w:r w:rsidRPr="00BB7C79">
              <w:rPr>
                <w:rFonts w:ascii="Times New Roman" w:hAnsi="Times New Roman"/>
                <w:sz w:val="24"/>
                <w:szCs w:val="24"/>
              </w:rPr>
              <w:t>1 764 000,00</w:t>
            </w:r>
          </w:p>
          <w:p w:rsidR="00D143AF" w:rsidRPr="00BB7C79" w:rsidRDefault="00D143AF" w:rsidP="00B443D1">
            <w:pPr>
              <w:spacing w:after="0"/>
            </w:pPr>
          </w:p>
        </w:tc>
      </w:tr>
      <w:tr w:rsidR="00D143AF" w:rsidRPr="00BB7C79" w:rsidTr="00B443D1">
        <w:trPr>
          <w:trHeight w:val="259"/>
        </w:trPr>
        <w:tc>
          <w:tcPr>
            <w:tcW w:w="675" w:type="dxa"/>
          </w:tcPr>
          <w:p w:rsidR="00D143AF" w:rsidRPr="00BB7C79" w:rsidRDefault="00D143AF" w:rsidP="00B443D1">
            <w:pPr>
              <w:spacing w:after="0"/>
              <w:jc w:val="left"/>
            </w:pPr>
            <w:r w:rsidRPr="00BB7C79">
              <w:t>1.2</w:t>
            </w:r>
          </w:p>
        </w:tc>
        <w:tc>
          <w:tcPr>
            <w:tcW w:w="7371" w:type="dxa"/>
          </w:tcPr>
          <w:p w:rsidR="00D143AF" w:rsidRPr="00BB7C79" w:rsidRDefault="00D143AF" w:rsidP="00B443D1">
            <w:pPr>
              <w:spacing w:after="0"/>
              <w:rPr>
                <w:lang w:val="en-US"/>
              </w:rPr>
            </w:pPr>
            <w:r w:rsidRPr="00BB7C79">
              <w:t xml:space="preserve">Этап </w:t>
            </w:r>
            <w:r w:rsidRPr="00BB7C79">
              <w:rPr>
                <w:lang w:val="en-US"/>
              </w:rPr>
              <w:t>II</w:t>
            </w:r>
          </w:p>
        </w:tc>
        <w:tc>
          <w:tcPr>
            <w:tcW w:w="2127" w:type="dxa"/>
          </w:tcPr>
          <w:p w:rsidR="00D143AF" w:rsidRPr="00BB7C79" w:rsidRDefault="00D143AF" w:rsidP="00B443D1">
            <w:pPr>
              <w:pStyle w:val="affffffffffffb"/>
              <w:jc w:val="both"/>
              <w:rPr>
                <w:rFonts w:ascii="Times New Roman" w:hAnsi="Times New Roman"/>
                <w:sz w:val="24"/>
                <w:szCs w:val="24"/>
              </w:rPr>
            </w:pPr>
            <w:r w:rsidRPr="00BB7C79">
              <w:rPr>
                <w:rFonts w:ascii="Times New Roman" w:hAnsi="Times New Roman"/>
                <w:sz w:val="24"/>
                <w:szCs w:val="24"/>
              </w:rPr>
              <w:t>8 036 000,00</w:t>
            </w:r>
          </w:p>
        </w:tc>
      </w:tr>
      <w:tr w:rsidR="00D143AF" w:rsidRPr="00BB7C79" w:rsidTr="00B443D1">
        <w:trPr>
          <w:trHeight w:val="259"/>
        </w:trPr>
        <w:tc>
          <w:tcPr>
            <w:tcW w:w="675" w:type="dxa"/>
          </w:tcPr>
          <w:p w:rsidR="00D143AF" w:rsidRPr="00BB7C79" w:rsidRDefault="00D143AF" w:rsidP="00B443D1">
            <w:pPr>
              <w:spacing w:after="0"/>
              <w:jc w:val="left"/>
            </w:pPr>
          </w:p>
        </w:tc>
        <w:tc>
          <w:tcPr>
            <w:tcW w:w="7371" w:type="dxa"/>
          </w:tcPr>
          <w:p w:rsidR="00D143AF" w:rsidRPr="00BB7C79" w:rsidRDefault="00D143AF" w:rsidP="00B443D1">
            <w:pPr>
              <w:spacing w:after="0"/>
              <w:jc w:val="left"/>
            </w:pPr>
            <w:r w:rsidRPr="00BB7C79">
              <w:t>ИТОГО:</w:t>
            </w:r>
          </w:p>
        </w:tc>
        <w:tc>
          <w:tcPr>
            <w:tcW w:w="2127" w:type="dxa"/>
          </w:tcPr>
          <w:p w:rsidR="00D143AF" w:rsidRPr="00BB7C79" w:rsidRDefault="00D143AF" w:rsidP="00B443D1">
            <w:pPr>
              <w:spacing w:after="0"/>
              <w:jc w:val="left"/>
            </w:pPr>
            <w:r w:rsidRPr="00BB7C79">
              <w:t>9 800 000,00</w:t>
            </w:r>
          </w:p>
        </w:tc>
      </w:tr>
    </w:tbl>
    <w:p w:rsidR="00D143AF" w:rsidRPr="00BB7C79" w:rsidRDefault="00D143AF" w:rsidP="00D143AF">
      <w:pPr>
        <w:tabs>
          <w:tab w:val="center" w:pos="4677"/>
          <w:tab w:val="right" w:pos="9355"/>
        </w:tabs>
        <w:suppressAutoHyphens/>
        <w:spacing w:after="0"/>
        <w:jc w:val="left"/>
      </w:pPr>
    </w:p>
    <w:p w:rsidR="00D143AF" w:rsidRPr="00BB7C79" w:rsidRDefault="00D143AF" w:rsidP="00D143AF">
      <w:pPr>
        <w:tabs>
          <w:tab w:val="center" w:pos="4677"/>
          <w:tab w:val="right" w:pos="9355"/>
        </w:tabs>
        <w:suppressAutoHyphens/>
        <w:spacing w:after="0"/>
        <w:jc w:val="left"/>
      </w:pPr>
    </w:p>
    <w:p w:rsidR="00D143AF" w:rsidRPr="00BB7C79" w:rsidRDefault="00D143AF" w:rsidP="00D143AF">
      <w:pPr>
        <w:suppressAutoHyphens/>
        <w:spacing w:after="0"/>
        <w:ind w:firstLine="720"/>
      </w:pPr>
      <w:r w:rsidRPr="00BB7C79">
        <w:t xml:space="preserve">Итого стоимость Работ составляет: 9 800 000 (Девять миллионов восемьсот тысяч) рублей </w:t>
      </w:r>
      <w:r w:rsidRPr="00BB7C79">
        <w:br/>
        <w:t>00 копеек, включая НДС (18%) - 1 494 915 (Один миллион четыреста девяносто тысяч девятьсот пятнадцать) рублей 25 копеек.</w:t>
      </w:r>
    </w:p>
    <w:p w:rsidR="00D143AF" w:rsidRPr="00BB7C79" w:rsidRDefault="00D143AF" w:rsidP="00D143AF">
      <w:pPr>
        <w:suppressAutoHyphens/>
        <w:spacing w:after="0"/>
        <w:ind w:firstLine="720"/>
      </w:pPr>
    </w:p>
    <w:p w:rsidR="00D143AF" w:rsidRPr="00BB7C79" w:rsidRDefault="00D143AF" w:rsidP="00D143AF">
      <w:pPr>
        <w:suppressAutoHyphens/>
        <w:spacing w:after="0"/>
        <w:ind w:firstLine="720"/>
      </w:pPr>
    </w:p>
    <w:p w:rsidR="00D143AF" w:rsidRPr="00BB7C79" w:rsidRDefault="00D143AF" w:rsidP="00D143AF">
      <w:pPr>
        <w:keepNext/>
        <w:tabs>
          <w:tab w:val="center" w:pos="4677"/>
          <w:tab w:val="right" w:pos="9355"/>
        </w:tabs>
        <w:suppressAutoHyphens/>
        <w:spacing w:after="0"/>
        <w:jc w:val="left"/>
      </w:pPr>
    </w:p>
    <w:tbl>
      <w:tblPr>
        <w:tblW w:w="0" w:type="auto"/>
        <w:tblLayout w:type="fixed"/>
        <w:tblLook w:val="0000" w:firstRow="0" w:lastRow="0" w:firstColumn="0" w:lastColumn="0" w:noHBand="0" w:noVBand="0"/>
      </w:tblPr>
      <w:tblGrid>
        <w:gridCol w:w="5211"/>
        <w:gridCol w:w="4536"/>
      </w:tblGrid>
      <w:tr w:rsidR="00D143AF" w:rsidRPr="00BB7C79" w:rsidTr="00B443D1">
        <w:tc>
          <w:tcPr>
            <w:tcW w:w="5211" w:type="dxa"/>
          </w:tcPr>
          <w:p w:rsidR="00D143AF" w:rsidRPr="00BB7C79" w:rsidRDefault="00D143AF" w:rsidP="00B443D1">
            <w:pPr>
              <w:pStyle w:val="affffffffffffb"/>
              <w:jc w:val="center"/>
              <w:rPr>
                <w:rFonts w:ascii="Times New Roman" w:hAnsi="Times New Roman"/>
                <w:sz w:val="24"/>
                <w:szCs w:val="24"/>
              </w:rPr>
            </w:pPr>
            <w:r w:rsidRPr="00BB7C79">
              <w:rPr>
                <w:rFonts w:ascii="Times New Roman" w:hAnsi="Times New Roman"/>
                <w:sz w:val="24"/>
                <w:szCs w:val="24"/>
              </w:rPr>
              <w:t>От Государственного заказчика:</w:t>
            </w:r>
          </w:p>
          <w:p w:rsidR="00D143AF" w:rsidRPr="00BB7C79" w:rsidRDefault="00D143AF"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Статс-секретарь – заместитель</w:t>
            </w:r>
          </w:p>
          <w:p w:rsidR="00D143AF" w:rsidRPr="00BB7C79" w:rsidRDefault="00D143AF"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Министра экономического развития</w:t>
            </w:r>
          </w:p>
          <w:p w:rsidR="00D143AF" w:rsidRPr="00BB7C79" w:rsidRDefault="00D143AF"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Российской Федерации</w:t>
            </w:r>
          </w:p>
          <w:p w:rsidR="00D143AF" w:rsidRPr="00BB7C79" w:rsidRDefault="00D143AF" w:rsidP="00B443D1">
            <w:pPr>
              <w:pStyle w:val="affffffffffffb"/>
              <w:jc w:val="center"/>
              <w:rPr>
                <w:rFonts w:ascii="Times New Roman" w:hAnsi="Times New Roman"/>
                <w:color w:val="FFFFFF" w:themeColor="background1"/>
                <w:sz w:val="24"/>
                <w:szCs w:val="24"/>
              </w:rPr>
            </w:pPr>
          </w:p>
          <w:p w:rsidR="00D143AF" w:rsidRPr="00BB7C79" w:rsidRDefault="00D143AF" w:rsidP="00B443D1">
            <w:pPr>
              <w:pStyle w:val="affffffffffffb"/>
              <w:jc w:val="center"/>
              <w:rPr>
                <w:rFonts w:ascii="Times New Roman" w:hAnsi="Times New Roman"/>
                <w:color w:val="FFFFFF" w:themeColor="background1"/>
                <w:sz w:val="24"/>
                <w:szCs w:val="24"/>
              </w:rPr>
            </w:pPr>
          </w:p>
          <w:p w:rsidR="00D143AF" w:rsidRPr="00BB7C79" w:rsidRDefault="00D143AF"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________________ О.В. Фомичев</w:t>
            </w:r>
          </w:p>
          <w:p w:rsidR="00D143AF" w:rsidRPr="00BB7C79" w:rsidRDefault="00D143AF" w:rsidP="00B443D1">
            <w:pPr>
              <w:widowControl w:val="0"/>
              <w:jc w:val="center"/>
            </w:pPr>
          </w:p>
        </w:tc>
        <w:tc>
          <w:tcPr>
            <w:tcW w:w="4536" w:type="dxa"/>
          </w:tcPr>
          <w:p w:rsidR="00D143AF" w:rsidRPr="00BB7C79" w:rsidRDefault="00D143AF" w:rsidP="00B443D1">
            <w:pPr>
              <w:pStyle w:val="affffffffffffb"/>
              <w:jc w:val="center"/>
              <w:rPr>
                <w:rFonts w:ascii="Times New Roman" w:hAnsi="Times New Roman"/>
                <w:sz w:val="24"/>
                <w:szCs w:val="24"/>
              </w:rPr>
            </w:pPr>
            <w:r w:rsidRPr="00BB7C79">
              <w:rPr>
                <w:rFonts w:ascii="Times New Roman" w:hAnsi="Times New Roman"/>
                <w:sz w:val="24"/>
                <w:szCs w:val="24"/>
              </w:rPr>
              <w:t>От Исполнителя:</w:t>
            </w:r>
          </w:p>
          <w:p w:rsidR="00D143AF" w:rsidRPr="00BB7C79" w:rsidRDefault="00D143AF" w:rsidP="00B443D1">
            <w:pPr>
              <w:pStyle w:val="affffffffffffb"/>
              <w:jc w:val="center"/>
              <w:rPr>
                <w:rFonts w:ascii="Times New Roman" w:hAnsi="Times New Roman"/>
                <w:sz w:val="24"/>
                <w:szCs w:val="24"/>
              </w:rPr>
            </w:pPr>
            <w:r w:rsidRPr="00BB7C79">
              <w:rPr>
                <w:rFonts w:ascii="Times New Roman" w:hAnsi="Times New Roman"/>
                <w:sz w:val="24"/>
                <w:szCs w:val="24"/>
              </w:rPr>
              <w:t>Генеральный директор общества</w:t>
            </w:r>
          </w:p>
          <w:p w:rsidR="00D143AF" w:rsidRPr="00BB7C79" w:rsidRDefault="00D143AF" w:rsidP="00B443D1">
            <w:pPr>
              <w:pStyle w:val="affffffffffffb"/>
              <w:jc w:val="center"/>
              <w:rPr>
                <w:rFonts w:ascii="Times New Roman" w:hAnsi="Times New Roman"/>
                <w:sz w:val="24"/>
                <w:szCs w:val="24"/>
              </w:rPr>
            </w:pPr>
            <w:r w:rsidRPr="00BB7C79">
              <w:rPr>
                <w:rFonts w:ascii="Times New Roman" w:hAnsi="Times New Roman"/>
                <w:sz w:val="24"/>
                <w:szCs w:val="24"/>
              </w:rPr>
              <w:t>с ограниченной ответственностью «Эдвансед Трансформейшн Консалтинг»</w:t>
            </w:r>
          </w:p>
          <w:p w:rsidR="00D143AF" w:rsidRPr="00BB7C79" w:rsidRDefault="00D143AF" w:rsidP="00B443D1">
            <w:pPr>
              <w:pStyle w:val="affffffffffffb"/>
              <w:jc w:val="center"/>
              <w:rPr>
                <w:rFonts w:ascii="Times New Roman" w:hAnsi="Times New Roman"/>
                <w:sz w:val="24"/>
                <w:szCs w:val="24"/>
              </w:rPr>
            </w:pPr>
          </w:p>
          <w:p w:rsidR="00D143AF" w:rsidRPr="00BB7C79" w:rsidRDefault="00D143AF" w:rsidP="00B443D1">
            <w:pPr>
              <w:pStyle w:val="affffffffffffb"/>
              <w:jc w:val="center"/>
              <w:rPr>
                <w:rFonts w:ascii="Times New Roman" w:hAnsi="Times New Roman"/>
                <w:sz w:val="24"/>
                <w:szCs w:val="24"/>
              </w:rPr>
            </w:pPr>
          </w:p>
          <w:p w:rsidR="00D143AF" w:rsidRPr="00BB7C79" w:rsidRDefault="00D143AF" w:rsidP="00B443D1">
            <w:pPr>
              <w:pStyle w:val="affffffffffffb"/>
              <w:jc w:val="center"/>
              <w:rPr>
                <w:rFonts w:ascii="Times New Roman" w:hAnsi="Times New Roman"/>
                <w:sz w:val="24"/>
                <w:szCs w:val="24"/>
              </w:rPr>
            </w:pPr>
            <w:r w:rsidRPr="00BB7C79">
              <w:rPr>
                <w:rFonts w:ascii="Times New Roman" w:hAnsi="Times New Roman"/>
                <w:sz w:val="24"/>
                <w:szCs w:val="24"/>
              </w:rPr>
              <w:t>___________________ С.А. Шилов</w:t>
            </w:r>
          </w:p>
        </w:tc>
      </w:tr>
    </w:tbl>
    <w:p w:rsidR="00D143AF" w:rsidRPr="00BB7C79" w:rsidRDefault="00D143AF" w:rsidP="00D143AF">
      <w:pPr>
        <w:widowControl w:val="0"/>
        <w:spacing w:after="120"/>
        <w:jc w:val="center"/>
        <w:rPr>
          <w:b/>
        </w:rPr>
      </w:pPr>
    </w:p>
    <w:p w:rsidR="00D143AF" w:rsidRPr="00BB7C79" w:rsidRDefault="00D143AF" w:rsidP="00D143AF">
      <w:pPr>
        <w:spacing w:after="0"/>
        <w:ind w:right="432"/>
      </w:pPr>
    </w:p>
    <w:p w:rsidR="00D143AF" w:rsidRPr="00BB7C79" w:rsidRDefault="00D143AF" w:rsidP="00D143AF">
      <w:pPr>
        <w:spacing w:after="0"/>
        <w:ind w:right="432" w:firstLine="10773"/>
        <w:jc w:val="center"/>
        <w:sectPr w:rsidR="00D143AF" w:rsidRPr="00BB7C79" w:rsidSect="002F4C3C">
          <w:headerReference w:type="even" r:id="rId73"/>
          <w:headerReference w:type="default" r:id="rId74"/>
          <w:footerReference w:type="even" r:id="rId75"/>
          <w:footerReference w:type="default" r:id="rId76"/>
          <w:pgSz w:w="11905" w:h="16837"/>
          <w:pgMar w:top="1134" w:right="709" w:bottom="964" w:left="1134" w:header="567" w:footer="352" w:gutter="0"/>
          <w:cols w:space="720"/>
        </w:sectPr>
      </w:pPr>
    </w:p>
    <w:p w:rsidR="00D143AF" w:rsidRPr="00BB7C79" w:rsidRDefault="00D143AF" w:rsidP="00D143AF">
      <w:pPr>
        <w:spacing w:after="0"/>
        <w:ind w:right="432" w:firstLine="10773"/>
        <w:jc w:val="center"/>
      </w:pPr>
      <w:r w:rsidRPr="00BB7C79">
        <w:lastRenderedPageBreak/>
        <w:t>Приложение № 3 к Контракту</w:t>
      </w:r>
    </w:p>
    <w:p w:rsidR="00D143AF" w:rsidRPr="00BB7C79" w:rsidRDefault="00D143AF" w:rsidP="00D143AF">
      <w:pPr>
        <w:spacing w:after="0"/>
        <w:ind w:firstLine="10773"/>
        <w:jc w:val="center"/>
      </w:pPr>
      <w:r w:rsidRPr="00BB7C79">
        <w:t>от «___» ______________ 201_ г.</w:t>
      </w:r>
    </w:p>
    <w:p w:rsidR="00D143AF" w:rsidRPr="00BB7C79" w:rsidRDefault="00D143AF" w:rsidP="00D143AF">
      <w:pPr>
        <w:spacing w:after="0"/>
        <w:ind w:firstLine="10773"/>
        <w:jc w:val="center"/>
        <w:rPr>
          <w:b/>
        </w:rPr>
      </w:pPr>
      <w:r w:rsidRPr="00BB7C79">
        <w:t>№ ______________________</w:t>
      </w:r>
    </w:p>
    <w:p w:rsidR="00D143AF" w:rsidRPr="00BB7C79" w:rsidRDefault="00D143AF" w:rsidP="00D143AF">
      <w:pPr>
        <w:widowControl w:val="0"/>
        <w:spacing w:after="120"/>
        <w:jc w:val="center"/>
        <w:rPr>
          <w:b/>
        </w:rPr>
      </w:pPr>
    </w:p>
    <w:p w:rsidR="00D143AF" w:rsidRPr="00BB7C79" w:rsidRDefault="00D143AF" w:rsidP="00D143AF">
      <w:pPr>
        <w:widowControl w:val="0"/>
        <w:spacing w:after="120"/>
        <w:jc w:val="center"/>
        <w:rPr>
          <w:b/>
        </w:rPr>
      </w:pPr>
      <w:r w:rsidRPr="00BB7C79">
        <w:rPr>
          <w:b/>
        </w:rPr>
        <w:t>ПЕРЕЧЕНЬ ИСКЛЮЧИТЕЛЬНЫХ ПРАВ</w:t>
      </w:r>
    </w:p>
    <w:p w:rsidR="00D143AF" w:rsidRPr="00BB7C79" w:rsidRDefault="00D143AF" w:rsidP="00D143AF">
      <w:pPr>
        <w:widowControl w:val="0"/>
        <w:spacing w:after="0"/>
        <w:ind w:firstLine="709"/>
        <w:jc w:val="center"/>
      </w:pPr>
      <w:r w:rsidRPr="00BB7C79">
        <w:t xml:space="preserve">к государственному контракту на выполнение работ в рамках  реализации государственной программы Российской Федерации «Информационное общество (2011-2020 годы)» по теме: «Развитие информационной системы для анализа информации о государственных </w:t>
      </w:r>
    </w:p>
    <w:p w:rsidR="00D143AF" w:rsidRPr="00BB7C79" w:rsidRDefault="00D143AF" w:rsidP="00D143AF">
      <w:pPr>
        <w:widowControl w:val="0"/>
        <w:spacing w:after="0"/>
        <w:ind w:firstLine="709"/>
        <w:jc w:val="center"/>
      </w:pPr>
      <w:r w:rsidRPr="00BB7C79">
        <w:t>и муниципальных торгах на реализацию (продажу)»</w:t>
      </w:r>
    </w:p>
    <w:p w:rsidR="00D143AF" w:rsidRPr="00BB7C79" w:rsidRDefault="00D143AF" w:rsidP="00D143AF">
      <w:pPr>
        <w:widowControl w:val="0"/>
        <w:spacing w:after="0"/>
        <w:ind w:firstLine="709"/>
        <w:jc w:val="center"/>
      </w:pPr>
    </w:p>
    <w:p w:rsidR="00D143AF" w:rsidRPr="00BB7C79" w:rsidRDefault="00D143AF" w:rsidP="00D143AF">
      <w:pPr>
        <w:widowControl w:val="0"/>
        <w:spacing w:after="0"/>
        <w:ind w:firstLine="709"/>
        <w:rPr>
          <w:b/>
          <w:lang w:eastAsia="en-US"/>
        </w:rPr>
      </w:pPr>
      <w:r w:rsidRPr="00BB7C79">
        <w:rPr>
          <w:b/>
          <w:lang w:eastAsia="en-US"/>
        </w:rPr>
        <w:t>1. Объекты исключительных прав, на которые Государственному заказчику передаются права на использование, достаточные для полноценного использования и тиражирования, права на которые получены участником открытого конкурса до участия в открытом конкурсе</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83"/>
        <w:gridCol w:w="5107"/>
        <w:gridCol w:w="4678"/>
      </w:tblGrid>
      <w:tr w:rsidR="00D143AF" w:rsidRPr="00BB7C79" w:rsidTr="00B443D1">
        <w:trPr>
          <w:cantSplit/>
        </w:trPr>
        <w:tc>
          <w:tcPr>
            <w:tcW w:w="5383"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jc w:val="center"/>
              <w:rPr>
                <w:lang w:eastAsia="ar-SA"/>
              </w:rPr>
            </w:pPr>
            <w:r w:rsidRPr="00BB7C79">
              <w:rPr>
                <w:lang w:eastAsia="ar-SA"/>
              </w:rPr>
              <w:t>Наименование</w:t>
            </w:r>
          </w:p>
        </w:tc>
        <w:tc>
          <w:tcPr>
            <w:tcW w:w="5107"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jc w:val="center"/>
              <w:rPr>
                <w:lang w:eastAsia="ar-SA"/>
              </w:rPr>
            </w:pPr>
            <w:r w:rsidRPr="00BB7C79">
              <w:rPr>
                <w:lang w:eastAsia="ar-SA"/>
              </w:rPr>
              <w:t>Объект авторского права (программа для ЭВМ, произведение науки, литературы, искусства, база данных)</w:t>
            </w:r>
          </w:p>
        </w:tc>
        <w:tc>
          <w:tcPr>
            <w:tcW w:w="4678"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jc w:val="center"/>
              <w:rPr>
                <w:lang w:eastAsia="ar-SA"/>
              </w:rPr>
            </w:pPr>
            <w:r w:rsidRPr="00BB7C79">
              <w:rPr>
                <w:lang w:eastAsia="ar-SA"/>
              </w:rPr>
              <w:t>Наименование приложения, содержащего условия лицензионного договора, если таковые имеются</w:t>
            </w:r>
          </w:p>
        </w:tc>
      </w:tr>
      <w:tr w:rsidR="00D143AF" w:rsidRPr="00BB7C79" w:rsidTr="00B443D1">
        <w:trPr>
          <w:cantSplit/>
        </w:trPr>
        <w:tc>
          <w:tcPr>
            <w:tcW w:w="5383"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rPr>
                <w:lang w:eastAsia="ar-SA"/>
              </w:rPr>
            </w:pPr>
            <w:r w:rsidRPr="00BB7C79">
              <w:rPr>
                <w:lang w:eastAsia="ar-SA"/>
              </w:rPr>
              <w:t>1.-</w:t>
            </w:r>
          </w:p>
        </w:tc>
        <w:tc>
          <w:tcPr>
            <w:tcW w:w="5107"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rPr>
                <w:lang w:eastAsia="ar-SA"/>
              </w:rPr>
            </w:pPr>
            <w:r w:rsidRPr="00BB7C79">
              <w:rPr>
                <w:lang w:eastAsia="ar-SA"/>
              </w:rPr>
              <w:t>-</w:t>
            </w:r>
          </w:p>
        </w:tc>
        <w:tc>
          <w:tcPr>
            <w:tcW w:w="4678"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rPr>
                <w:lang w:eastAsia="ar-SA"/>
              </w:rPr>
            </w:pPr>
            <w:r w:rsidRPr="00BB7C79">
              <w:rPr>
                <w:lang w:eastAsia="ar-SA"/>
              </w:rPr>
              <w:t>-</w:t>
            </w:r>
          </w:p>
        </w:tc>
      </w:tr>
      <w:tr w:rsidR="00D143AF" w:rsidRPr="00BB7C79" w:rsidTr="00B443D1">
        <w:trPr>
          <w:cantSplit/>
        </w:trPr>
        <w:tc>
          <w:tcPr>
            <w:tcW w:w="5383"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rPr>
                <w:lang w:eastAsia="ar-SA"/>
              </w:rPr>
            </w:pPr>
            <w:r w:rsidRPr="00BB7C79">
              <w:rPr>
                <w:lang w:eastAsia="ar-SA"/>
              </w:rPr>
              <w:t>2.-</w:t>
            </w:r>
          </w:p>
        </w:tc>
        <w:tc>
          <w:tcPr>
            <w:tcW w:w="5107"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rPr>
                <w:lang w:eastAsia="ar-SA"/>
              </w:rPr>
            </w:pPr>
            <w:r w:rsidRPr="00BB7C79">
              <w:rPr>
                <w:lang w:eastAsia="ar-SA"/>
              </w:rPr>
              <w:t>-</w:t>
            </w:r>
          </w:p>
        </w:tc>
        <w:tc>
          <w:tcPr>
            <w:tcW w:w="4678"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rPr>
                <w:lang w:eastAsia="ar-SA"/>
              </w:rPr>
            </w:pPr>
            <w:r w:rsidRPr="00BB7C79">
              <w:rPr>
                <w:lang w:eastAsia="ar-SA"/>
              </w:rPr>
              <w:t>-</w:t>
            </w:r>
          </w:p>
        </w:tc>
      </w:tr>
      <w:tr w:rsidR="00D143AF" w:rsidRPr="00BB7C79" w:rsidTr="00B443D1">
        <w:trPr>
          <w:cantSplit/>
        </w:trPr>
        <w:tc>
          <w:tcPr>
            <w:tcW w:w="5383"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rPr>
                <w:lang w:eastAsia="ar-SA"/>
              </w:rPr>
            </w:pPr>
            <w:r w:rsidRPr="00BB7C79">
              <w:rPr>
                <w:lang w:eastAsia="ar-SA"/>
              </w:rPr>
              <w:t>3.-</w:t>
            </w:r>
          </w:p>
        </w:tc>
        <w:tc>
          <w:tcPr>
            <w:tcW w:w="5107"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rPr>
                <w:lang w:eastAsia="ar-SA"/>
              </w:rPr>
            </w:pPr>
            <w:r w:rsidRPr="00BB7C79">
              <w:rPr>
                <w:lang w:eastAsia="ar-SA"/>
              </w:rPr>
              <w:t>-</w:t>
            </w:r>
          </w:p>
        </w:tc>
        <w:tc>
          <w:tcPr>
            <w:tcW w:w="4678"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rPr>
                <w:lang w:eastAsia="ar-SA"/>
              </w:rPr>
            </w:pPr>
            <w:r w:rsidRPr="00BB7C79">
              <w:rPr>
                <w:lang w:eastAsia="ar-SA"/>
              </w:rPr>
              <w:t>-</w:t>
            </w:r>
          </w:p>
        </w:tc>
      </w:tr>
    </w:tbl>
    <w:p w:rsidR="00D143AF" w:rsidRPr="00BB7C79" w:rsidRDefault="00D143AF" w:rsidP="00D143AF">
      <w:pPr>
        <w:widowControl w:val="0"/>
        <w:spacing w:after="0"/>
        <w:rPr>
          <w:b/>
          <w:u w:val="single"/>
          <w:lang w:eastAsia="en-US"/>
        </w:rPr>
      </w:pPr>
    </w:p>
    <w:p w:rsidR="00D143AF" w:rsidRPr="00BB7C79" w:rsidRDefault="00D143AF" w:rsidP="00D143AF">
      <w:pPr>
        <w:widowControl w:val="0"/>
        <w:spacing w:after="0"/>
        <w:ind w:firstLine="709"/>
        <w:rPr>
          <w:b/>
          <w:lang w:eastAsia="en-US"/>
        </w:rPr>
      </w:pPr>
      <w:r w:rsidRPr="00BB7C79">
        <w:rPr>
          <w:b/>
          <w:lang w:eastAsia="en-US"/>
        </w:rPr>
        <w:t>2. Объекты исключительных прав, права на использование которых передаются Государственному заказчику в объеме, недостаточном для полноценного использования и тиражирования</w:t>
      </w:r>
    </w:p>
    <w:tbl>
      <w:tblPr>
        <w:tblW w:w="151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4535"/>
        <w:gridCol w:w="2265"/>
        <w:gridCol w:w="2979"/>
        <w:gridCol w:w="2834"/>
      </w:tblGrid>
      <w:tr w:rsidR="00D143AF" w:rsidRPr="00BB7C79" w:rsidTr="00B443D1">
        <w:trPr>
          <w:cantSplit/>
        </w:trPr>
        <w:tc>
          <w:tcPr>
            <w:tcW w:w="2552"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jc w:val="center"/>
              <w:rPr>
                <w:lang w:eastAsia="ar-SA"/>
              </w:rPr>
            </w:pPr>
            <w:r w:rsidRPr="00BB7C79">
              <w:rPr>
                <w:lang w:eastAsia="ar-SA"/>
              </w:rPr>
              <w:t>Наименование</w:t>
            </w:r>
          </w:p>
        </w:tc>
        <w:tc>
          <w:tcPr>
            <w:tcW w:w="4536"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jc w:val="center"/>
              <w:rPr>
                <w:lang w:eastAsia="ar-SA"/>
              </w:rPr>
            </w:pPr>
            <w:r w:rsidRPr="00BB7C79">
              <w:rPr>
                <w:lang w:eastAsia="ar-SA"/>
              </w:rPr>
              <w:t>Объект авторского права (программа для ЭВМ, произведение науки, литературы, искусства, база данных)</w:t>
            </w:r>
          </w:p>
        </w:tc>
        <w:tc>
          <w:tcPr>
            <w:tcW w:w="2265"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jc w:val="center"/>
              <w:rPr>
                <w:lang w:eastAsia="ar-SA"/>
              </w:rPr>
            </w:pPr>
            <w:r w:rsidRPr="00BB7C79">
              <w:rPr>
                <w:lang w:eastAsia="ar-SA"/>
              </w:rPr>
              <w:t>Правообладатель</w:t>
            </w:r>
          </w:p>
        </w:tc>
        <w:tc>
          <w:tcPr>
            <w:tcW w:w="2980"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tabs>
                <w:tab w:val="left" w:pos="0"/>
              </w:tabs>
              <w:snapToGrid w:val="0"/>
              <w:spacing w:after="0"/>
              <w:jc w:val="center"/>
              <w:rPr>
                <w:lang w:eastAsia="ar-SA"/>
              </w:rPr>
            </w:pPr>
            <w:r w:rsidRPr="00BB7C79">
              <w:rPr>
                <w:lang w:eastAsia="ar-SA"/>
              </w:rPr>
              <w:t>Наименование приложения к настоящему документу, содержащее условия лицензионного договора</w:t>
            </w:r>
          </w:p>
        </w:tc>
        <w:tc>
          <w:tcPr>
            <w:tcW w:w="2835"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jc w:val="center"/>
              <w:rPr>
                <w:lang w:eastAsia="ar-SA"/>
              </w:rPr>
            </w:pPr>
            <w:r w:rsidRPr="00BB7C79">
              <w:rPr>
                <w:lang w:eastAsia="ar-SA"/>
              </w:rPr>
              <w:t>Передаваемое в рамках государственного контракта количество экземпляров</w:t>
            </w:r>
          </w:p>
        </w:tc>
      </w:tr>
      <w:tr w:rsidR="00D143AF" w:rsidRPr="00BB7C79" w:rsidTr="00B443D1">
        <w:trPr>
          <w:cantSplit/>
        </w:trPr>
        <w:tc>
          <w:tcPr>
            <w:tcW w:w="2552"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rPr>
                <w:lang w:eastAsia="ar-SA"/>
              </w:rPr>
            </w:pPr>
            <w:r w:rsidRPr="00BB7C79">
              <w:rPr>
                <w:lang w:eastAsia="ar-SA"/>
              </w:rPr>
              <w:t>1.-</w:t>
            </w:r>
          </w:p>
        </w:tc>
        <w:tc>
          <w:tcPr>
            <w:tcW w:w="4536"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rPr>
                <w:lang w:eastAsia="ar-SA"/>
              </w:rPr>
            </w:pPr>
            <w:r w:rsidRPr="00BB7C79">
              <w:rPr>
                <w:lang w:eastAsia="ar-SA"/>
              </w:rPr>
              <w:t>-</w:t>
            </w:r>
          </w:p>
        </w:tc>
        <w:tc>
          <w:tcPr>
            <w:tcW w:w="2265"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rPr>
                <w:lang w:eastAsia="ar-SA"/>
              </w:rPr>
            </w:pPr>
            <w:r w:rsidRPr="00BB7C79">
              <w:rPr>
                <w:lang w:eastAsia="ar-SA"/>
              </w:rPr>
              <w:t>-</w:t>
            </w:r>
          </w:p>
        </w:tc>
        <w:tc>
          <w:tcPr>
            <w:tcW w:w="2980"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rPr>
                <w:lang w:eastAsia="ar-SA"/>
              </w:rPr>
            </w:pPr>
            <w:r w:rsidRPr="00BB7C79">
              <w:rPr>
                <w:lang w:eastAsia="ar-SA"/>
              </w:rPr>
              <w:t>-</w:t>
            </w:r>
          </w:p>
        </w:tc>
        <w:tc>
          <w:tcPr>
            <w:tcW w:w="2835" w:type="dxa"/>
            <w:tcBorders>
              <w:top w:val="single" w:sz="4" w:space="0" w:color="auto"/>
              <w:left w:val="single" w:sz="4" w:space="0" w:color="auto"/>
              <w:bottom w:val="single" w:sz="4" w:space="0" w:color="auto"/>
              <w:right w:val="single" w:sz="4" w:space="0" w:color="auto"/>
            </w:tcBorders>
            <w:vAlign w:val="bottom"/>
          </w:tcPr>
          <w:p w:rsidR="00D143AF" w:rsidRPr="00BB7C79" w:rsidRDefault="00D143AF" w:rsidP="00B443D1">
            <w:pPr>
              <w:widowControl w:val="0"/>
              <w:snapToGrid w:val="0"/>
              <w:spacing w:after="0"/>
              <w:jc w:val="left"/>
              <w:rPr>
                <w:lang w:eastAsia="ar-SA"/>
              </w:rPr>
            </w:pPr>
            <w:r w:rsidRPr="00BB7C79">
              <w:rPr>
                <w:lang w:eastAsia="ar-SA"/>
              </w:rPr>
              <w:t>-</w:t>
            </w:r>
          </w:p>
        </w:tc>
      </w:tr>
      <w:tr w:rsidR="00D143AF" w:rsidRPr="00BB7C79" w:rsidTr="00B443D1">
        <w:trPr>
          <w:cantSplit/>
        </w:trPr>
        <w:tc>
          <w:tcPr>
            <w:tcW w:w="2552"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rPr>
                <w:lang w:eastAsia="ar-SA"/>
              </w:rPr>
            </w:pPr>
            <w:r w:rsidRPr="00BB7C79">
              <w:rPr>
                <w:lang w:eastAsia="ar-SA"/>
              </w:rPr>
              <w:t>2.-</w:t>
            </w:r>
          </w:p>
        </w:tc>
        <w:tc>
          <w:tcPr>
            <w:tcW w:w="4536"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rPr>
                <w:lang w:eastAsia="ar-SA"/>
              </w:rPr>
            </w:pPr>
            <w:r w:rsidRPr="00BB7C79">
              <w:rPr>
                <w:lang w:eastAsia="ar-SA"/>
              </w:rPr>
              <w:t>-</w:t>
            </w:r>
          </w:p>
        </w:tc>
        <w:tc>
          <w:tcPr>
            <w:tcW w:w="2265"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rPr>
                <w:lang w:eastAsia="ar-SA"/>
              </w:rPr>
            </w:pPr>
            <w:r w:rsidRPr="00BB7C79">
              <w:rPr>
                <w:lang w:eastAsia="ar-SA"/>
              </w:rPr>
              <w:t>-</w:t>
            </w:r>
          </w:p>
        </w:tc>
        <w:tc>
          <w:tcPr>
            <w:tcW w:w="2980"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rPr>
                <w:lang w:eastAsia="ar-SA"/>
              </w:rPr>
            </w:pPr>
            <w:r w:rsidRPr="00BB7C79">
              <w:rPr>
                <w:lang w:eastAsia="ar-SA"/>
              </w:rPr>
              <w:t>-</w:t>
            </w:r>
          </w:p>
        </w:tc>
        <w:tc>
          <w:tcPr>
            <w:tcW w:w="2835" w:type="dxa"/>
            <w:tcBorders>
              <w:top w:val="single" w:sz="4" w:space="0" w:color="auto"/>
              <w:left w:val="single" w:sz="4" w:space="0" w:color="auto"/>
              <w:bottom w:val="single" w:sz="4" w:space="0" w:color="auto"/>
              <w:right w:val="single" w:sz="4" w:space="0" w:color="auto"/>
            </w:tcBorders>
            <w:vAlign w:val="bottom"/>
          </w:tcPr>
          <w:p w:rsidR="00D143AF" w:rsidRPr="00BB7C79" w:rsidRDefault="00D143AF" w:rsidP="00B443D1">
            <w:pPr>
              <w:widowControl w:val="0"/>
              <w:snapToGrid w:val="0"/>
              <w:spacing w:after="0"/>
              <w:jc w:val="left"/>
              <w:rPr>
                <w:lang w:eastAsia="ar-SA"/>
              </w:rPr>
            </w:pPr>
            <w:r w:rsidRPr="00BB7C79">
              <w:rPr>
                <w:lang w:eastAsia="ar-SA"/>
              </w:rPr>
              <w:t>-</w:t>
            </w:r>
          </w:p>
        </w:tc>
      </w:tr>
      <w:tr w:rsidR="00D143AF" w:rsidRPr="00BB7C79" w:rsidTr="00B443D1">
        <w:trPr>
          <w:cantSplit/>
        </w:trPr>
        <w:tc>
          <w:tcPr>
            <w:tcW w:w="2552"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rPr>
                <w:lang w:eastAsia="ar-SA"/>
              </w:rPr>
            </w:pPr>
            <w:r w:rsidRPr="00BB7C79">
              <w:rPr>
                <w:lang w:eastAsia="ar-SA"/>
              </w:rPr>
              <w:t>3.-</w:t>
            </w:r>
          </w:p>
        </w:tc>
        <w:tc>
          <w:tcPr>
            <w:tcW w:w="4536"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rPr>
                <w:lang w:eastAsia="ar-SA"/>
              </w:rPr>
            </w:pPr>
            <w:r w:rsidRPr="00BB7C79">
              <w:rPr>
                <w:lang w:eastAsia="ar-SA"/>
              </w:rPr>
              <w:t>-</w:t>
            </w:r>
          </w:p>
        </w:tc>
        <w:tc>
          <w:tcPr>
            <w:tcW w:w="2265"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rPr>
                <w:lang w:eastAsia="ar-SA"/>
              </w:rPr>
            </w:pPr>
            <w:r w:rsidRPr="00BB7C79">
              <w:rPr>
                <w:lang w:eastAsia="ar-SA"/>
              </w:rPr>
              <w:t>-</w:t>
            </w:r>
          </w:p>
        </w:tc>
        <w:tc>
          <w:tcPr>
            <w:tcW w:w="2980"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rPr>
                <w:lang w:eastAsia="ar-SA"/>
              </w:rPr>
            </w:pPr>
            <w:r w:rsidRPr="00BB7C79">
              <w:rPr>
                <w:lang w:eastAsia="ar-SA"/>
              </w:rPr>
              <w:t>-</w:t>
            </w:r>
          </w:p>
        </w:tc>
        <w:tc>
          <w:tcPr>
            <w:tcW w:w="2835"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rPr>
                <w:lang w:eastAsia="ar-SA"/>
              </w:rPr>
            </w:pPr>
            <w:r w:rsidRPr="00BB7C79">
              <w:rPr>
                <w:lang w:eastAsia="ar-SA"/>
              </w:rPr>
              <w:t>-</w:t>
            </w:r>
          </w:p>
        </w:tc>
      </w:tr>
    </w:tbl>
    <w:p w:rsidR="00D143AF" w:rsidRPr="00BB7C79" w:rsidRDefault="00D143AF" w:rsidP="00D143AF">
      <w:pPr>
        <w:widowControl w:val="0"/>
        <w:spacing w:after="0"/>
        <w:jc w:val="center"/>
        <w:sectPr w:rsidR="00D143AF" w:rsidRPr="00BB7C79" w:rsidSect="00BB7C79">
          <w:pgSz w:w="16837" w:h="11905" w:orient="landscape"/>
          <w:pgMar w:top="1134" w:right="1134" w:bottom="709" w:left="964" w:header="567" w:footer="352" w:gutter="0"/>
          <w:cols w:space="720"/>
        </w:sectPr>
      </w:pPr>
    </w:p>
    <w:p w:rsidR="00D143AF" w:rsidRPr="00BB7C79" w:rsidRDefault="00D143AF" w:rsidP="00D143AF">
      <w:pPr>
        <w:widowControl w:val="0"/>
        <w:spacing w:after="0"/>
        <w:rPr>
          <w:b/>
        </w:rPr>
      </w:pPr>
      <w:r w:rsidRPr="00BB7C79">
        <w:rPr>
          <w:b/>
        </w:rPr>
        <w:lastRenderedPageBreak/>
        <w:t>3. Объекты исключительных прав, права на которые Государственному заказчику не передаются, но наличие которых будет необходимо для полноценного использования и тиражирования объектов, указанных в таблице 1 и эксплуатации объектов, указанных в таблице 2</w:t>
      </w:r>
    </w:p>
    <w:p w:rsidR="00D143AF" w:rsidRPr="00BB7C79" w:rsidRDefault="00D143AF" w:rsidP="00D143AF">
      <w:pPr>
        <w:widowControl w:val="0"/>
        <w:spacing w:after="0"/>
        <w:rPr>
          <w:b/>
          <w:u w:val="single"/>
        </w:rPr>
      </w:pPr>
    </w:p>
    <w:tbl>
      <w:tblPr>
        <w:tblW w:w="151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431"/>
        <w:gridCol w:w="2805"/>
        <w:gridCol w:w="1733"/>
        <w:gridCol w:w="1633"/>
        <w:gridCol w:w="2194"/>
        <w:gridCol w:w="2127"/>
      </w:tblGrid>
      <w:tr w:rsidR="00D143AF" w:rsidRPr="00BB7C79" w:rsidTr="00B443D1">
        <w:trPr>
          <w:cantSplit/>
        </w:trPr>
        <w:tc>
          <w:tcPr>
            <w:tcW w:w="2245"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jc w:val="center"/>
              <w:rPr>
                <w:lang w:eastAsia="ar-SA"/>
              </w:rPr>
            </w:pPr>
            <w:r w:rsidRPr="00BB7C79">
              <w:rPr>
                <w:lang w:eastAsia="ar-SA"/>
              </w:rPr>
              <w:t>Наименование</w:t>
            </w:r>
          </w:p>
        </w:tc>
        <w:tc>
          <w:tcPr>
            <w:tcW w:w="2431"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jc w:val="center"/>
              <w:rPr>
                <w:lang w:eastAsia="ar-SA"/>
              </w:rPr>
            </w:pPr>
            <w:r w:rsidRPr="00BB7C79">
              <w:rPr>
                <w:lang w:eastAsia="ar-SA"/>
              </w:rPr>
              <w:t>Объект исключительных прав из таблиц 1-2, для использования которого требуется данный объект</w:t>
            </w:r>
          </w:p>
        </w:tc>
        <w:tc>
          <w:tcPr>
            <w:tcW w:w="2805"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jc w:val="center"/>
              <w:rPr>
                <w:lang w:eastAsia="ar-SA"/>
              </w:rPr>
            </w:pPr>
            <w:r w:rsidRPr="00BB7C79">
              <w:rPr>
                <w:lang w:eastAsia="ar-SA"/>
              </w:rPr>
              <w:t>Объект авторского права (программа для ЭВМ, произведение науки, литературы, искусства, база данных)</w:t>
            </w:r>
          </w:p>
        </w:tc>
        <w:tc>
          <w:tcPr>
            <w:tcW w:w="1733"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jc w:val="center"/>
              <w:rPr>
                <w:lang w:eastAsia="ar-SA"/>
              </w:rPr>
            </w:pPr>
            <w:r w:rsidRPr="00BB7C79">
              <w:rPr>
                <w:lang w:eastAsia="ar-SA"/>
              </w:rPr>
              <w:t>Правообла-датель</w:t>
            </w:r>
          </w:p>
        </w:tc>
        <w:tc>
          <w:tcPr>
            <w:tcW w:w="1633"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jc w:val="center"/>
              <w:rPr>
                <w:lang w:eastAsia="ar-SA"/>
              </w:rPr>
            </w:pPr>
            <w:r w:rsidRPr="00BB7C79">
              <w:rPr>
                <w:lang w:eastAsia="ar-SA"/>
              </w:rPr>
              <w:t>Количество экземпляров (лицензий)</w:t>
            </w:r>
          </w:p>
        </w:tc>
        <w:tc>
          <w:tcPr>
            <w:tcW w:w="2194"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jc w:val="center"/>
              <w:rPr>
                <w:lang w:eastAsia="ar-SA"/>
              </w:rPr>
            </w:pPr>
            <w:r w:rsidRPr="00BB7C79">
              <w:rPr>
                <w:lang w:eastAsia="ar-SA"/>
              </w:rPr>
              <w:t>Стоимость экземпляра при самостоятельном приобретении Заказчиком</w:t>
            </w:r>
          </w:p>
        </w:tc>
        <w:tc>
          <w:tcPr>
            <w:tcW w:w="2127"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jc w:val="center"/>
              <w:rPr>
                <w:lang w:eastAsia="ar-SA"/>
              </w:rPr>
            </w:pPr>
            <w:r w:rsidRPr="00BB7C79">
              <w:rPr>
                <w:lang w:eastAsia="ar-SA"/>
              </w:rPr>
              <w:t>Стоимость покупки экземпляров (лицензий)</w:t>
            </w:r>
          </w:p>
        </w:tc>
      </w:tr>
      <w:tr w:rsidR="00D143AF" w:rsidRPr="00BB7C79" w:rsidTr="00B443D1">
        <w:trPr>
          <w:cantSplit/>
        </w:trPr>
        <w:tc>
          <w:tcPr>
            <w:tcW w:w="2245"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rPr>
                <w:lang w:eastAsia="ar-SA"/>
              </w:rPr>
            </w:pPr>
            <w:r w:rsidRPr="00BB7C79">
              <w:rPr>
                <w:lang w:eastAsia="ar-SA"/>
              </w:rPr>
              <w:t>1.-</w:t>
            </w:r>
          </w:p>
        </w:tc>
        <w:tc>
          <w:tcPr>
            <w:tcW w:w="2431"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rPr>
                <w:lang w:eastAsia="ar-SA"/>
              </w:rPr>
            </w:pPr>
            <w:r w:rsidRPr="00BB7C79">
              <w:rPr>
                <w:lang w:eastAsia="ar-SA"/>
              </w:rPr>
              <w:t>-</w:t>
            </w:r>
          </w:p>
        </w:tc>
        <w:tc>
          <w:tcPr>
            <w:tcW w:w="2805"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rPr>
                <w:lang w:eastAsia="ar-SA"/>
              </w:rPr>
            </w:pPr>
            <w:r w:rsidRPr="00BB7C79">
              <w:rPr>
                <w:lang w:eastAsia="ar-SA"/>
              </w:rPr>
              <w:t>-</w:t>
            </w:r>
          </w:p>
        </w:tc>
        <w:tc>
          <w:tcPr>
            <w:tcW w:w="1733"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rPr>
                <w:lang w:eastAsia="ar-SA"/>
              </w:rPr>
            </w:pPr>
            <w:r w:rsidRPr="00BB7C79">
              <w:rPr>
                <w:lang w:eastAsia="ar-SA"/>
              </w:rPr>
              <w:t>-</w:t>
            </w:r>
          </w:p>
        </w:tc>
        <w:tc>
          <w:tcPr>
            <w:tcW w:w="1633" w:type="dxa"/>
            <w:tcBorders>
              <w:top w:val="single" w:sz="4" w:space="0" w:color="auto"/>
              <w:left w:val="single" w:sz="4" w:space="0" w:color="auto"/>
              <w:bottom w:val="single" w:sz="4" w:space="0" w:color="auto"/>
              <w:right w:val="single" w:sz="4" w:space="0" w:color="auto"/>
            </w:tcBorders>
            <w:vAlign w:val="bottom"/>
          </w:tcPr>
          <w:p w:rsidR="00D143AF" w:rsidRPr="00BB7C79" w:rsidRDefault="00D143AF" w:rsidP="00B443D1">
            <w:pPr>
              <w:widowControl w:val="0"/>
              <w:snapToGrid w:val="0"/>
              <w:spacing w:after="0"/>
              <w:jc w:val="right"/>
              <w:rPr>
                <w:lang w:eastAsia="ar-SA"/>
              </w:rPr>
            </w:pPr>
            <w:r w:rsidRPr="00BB7C79">
              <w:rPr>
                <w:lang w:eastAsia="ar-SA"/>
              </w:rPr>
              <w:t>-</w:t>
            </w:r>
          </w:p>
        </w:tc>
        <w:tc>
          <w:tcPr>
            <w:tcW w:w="2194" w:type="dxa"/>
            <w:tcBorders>
              <w:top w:val="single" w:sz="4" w:space="0" w:color="auto"/>
              <w:left w:val="single" w:sz="4" w:space="0" w:color="auto"/>
              <w:bottom w:val="single" w:sz="4" w:space="0" w:color="auto"/>
              <w:right w:val="single" w:sz="4" w:space="0" w:color="auto"/>
            </w:tcBorders>
            <w:vAlign w:val="bottom"/>
          </w:tcPr>
          <w:p w:rsidR="00D143AF" w:rsidRPr="00BB7C79" w:rsidRDefault="00D143AF" w:rsidP="00B443D1">
            <w:pPr>
              <w:widowControl w:val="0"/>
              <w:snapToGrid w:val="0"/>
              <w:spacing w:after="0"/>
              <w:jc w:val="right"/>
              <w:rPr>
                <w:lang w:eastAsia="ar-SA"/>
              </w:rPr>
            </w:pPr>
            <w:r w:rsidRPr="00BB7C79">
              <w:rPr>
                <w:lang w:eastAsia="ar-SA"/>
              </w:rPr>
              <w:t>-</w:t>
            </w:r>
          </w:p>
        </w:tc>
        <w:tc>
          <w:tcPr>
            <w:tcW w:w="2127" w:type="dxa"/>
            <w:tcBorders>
              <w:top w:val="single" w:sz="4" w:space="0" w:color="auto"/>
              <w:left w:val="single" w:sz="4" w:space="0" w:color="auto"/>
              <w:bottom w:val="single" w:sz="4" w:space="0" w:color="auto"/>
              <w:right w:val="single" w:sz="4" w:space="0" w:color="auto"/>
            </w:tcBorders>
            <w:vAlign w:val="bottom"/>
          </w:tcPr>
          <w:p w:rsidR="00D143AF" w:rsidRPr="00BB7C79" w:rsidRDefault="00D143AF" w:rsidP="00B443D1">
            <w:pPr>
              <w:widowControl w:val="0"/>
              <w:snapToGrid w:val="0"/>
              <w:spacing w:after="0"/>
              <w:jc w:val="right"/>
              <w:rPr>
                <w:lang w:eastAsia="ar-SA"/>
              </w:rPr>
            </w:pPr>
            <w:r w:rsidRPr="00BB7C79">
              <w:rPr>
                <w:lang w:eastAsia="ar-SA"/>
              </w:rPr>
              <w:t>-</w:t>
            </w:r>
          </w:p>
        </w:tc>
      </w:tr>
      <w:tr w:rsidR="00D143AF" w:rsidRPr="00BB7C79" w:rsidTr="00B443D1">
        <w:trPr>
          <w:cantSplit/>
        </w:trPr>
        <w:tc>
          <w:tcPr>
            <w:tcW w:w="2245"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rPr>
                <w:lang w:eastAsia="ar-SA"/>
              </w:rPr>
            </w:pPr>
            <w:r w:rsidRPr="00BB7C79">
              <w:rPr>
                <w:lang w:eastAsia="ar-SA"/>
              </w:rPr>
              <w:t>2.-</w:t>
            </w:r>
          </w:p>
        </w:tc>
        <w:tc>
          <w:tcPr>
            <w:tcW w:w="2431"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rPr>
                <w:lang w:eastAsia="ar-SA"/>
              </w:rPr>
            </w:pPr>
            <w:r w:rsidRPr="00BB7C79">
              <w:rPr>
                <w:lang w:eastAsia="ar-SA"/>
              </w:rPr>
              <w:t>-</w:t>
            </w:r>
          </w:p>
        </w:tc>
        <w:tc>
          <w:tcPr>
            <w:tcW w:w="2805"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rPr>
                <w:lang w:eastAsia="ar-SA"/>
              </w:rPr>
            </w:pPr>
            <w:r w:rsidRPr="00BB7C79">
              <w:rPr>
                <w:lang w:eastAsia="ar-SA"/>
              </w:rPr>
              <w:t>-</w:t>
            </w:r>
          </w:p>
        </w:tc>
        <w:tc>
          <w:tcPr>
            <w:tcW w:w="1733"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rPr>
                <w:lang w:eastAsia="ar-SA"/>
              </w:rPr>
            </w:pPr>
            <w:r w:rsidRPr="00BB7C79">
              <w:rPr>
                <w:lang w:eastAsia="ar-SA"/>
              </w:rPr>
              <w:t>-</w:t>
            </w:r>
          </w:p>
        </w:tc>
        <w:tc>
          <w:tcPr>
            <w:tcW w:w="1633" w:type="dxa"/>
            <w:tcBorders>
              <w:top w:val="single" w:sz="4" w:space="0" w:color="auto"/>
              <w:left w:val="single" w:sz="4" w:space="0" w:color="auto"/>
              <w:bottom w:val="single" w:sz="4" w:space="0" w:color="auto"/>
              <w:right w:val="single" w:sz="4" w:space="0" w:color="auto"/>
            </w:tcBorders>
            <w:vAlign w:val="bottom"/>
          </w:tcPr>
          <w:p w:rsidR="00D143AF" w:rsidRPr="00BB7C79" w:rsidRDefault="00D143AF" w:rsidP="00B443D1">
            <w:pPr>
              <w:widowControl w:val="0"/>
              <w:snapToGrid w:val="0"/>
              <w:spacing w:after="0"/>
              <w:jc w:val="right"/>
              <w:rPr>
                <w:lang w:eastAsia="ar-SA"/>
              </w:rPr>
            </w:pPr>
            <w:r w:rsidRPr="00BB7C79">
              <w:rPr>
                <w:lang w:eastAsia="ar-SA"/>
              </w:rPr>
              <w:t>-</w:t>
            </w:r>
          </w:p>
        </w:tc>
        <w:tc>
          <w:tcPr>
            <w:tcW w:w="2194" w:type="dxa"/>
            <w:tcBorders>
              <w:top w:val="single" w:sz="4" w:space="0" w:color="auto"/>
              <w:left w:val="single" w:sz="4" w:space="0" w:color="auto"/>
              <w:bottom w:val="single" w:sz="4" w:space="0" w:color="auto"/>
              <w:right w:val="single" w:sz="4" w:space="0" w:color="auto"/>
            </w:tcBorders>
            <w:vAlign w:val="bottom"/>
          </w:tcPr>
          <w:p w:rsidR="00D143AF" w:rsidRPr="00BB7C79" w:rsidRDefault="00D143AF" w:rsidP="00B443D1">
            <w:pPr>
              <w:widowControl w:val="0"/>
              <w:snapToGrid w:val="0"/>
              <w:spacing w:after="0"/>
              <w:jc w:val="right"/>
              <w:rPr>
                <w:lang w:eastAsia="ar-SA"/>
              </w:rPr>
            </w:pPr>
            <w:r w:rsidRPr="00BB7C79">
              <w:rPr>
                <w:lang w:eastAsia="ar-SA"/>
              </w:rPr>
              <w:t>-</w:t>
            </w:r>
          </w:p>
        </w:tc>
        <w:tc>
          <w:tcPr>
            <w:tcW w:w="2127" w:type="dxa"/>
            <w:tcBorders>
              <w:top w:val="single" w:sz="4" w:space="0" w:color="auto"/>
              <w:left w:val="single" w:sz="4" w:space="0" w:color="auto"/>
              <w:bottom w:val="single" w:sz="4" w:space="0" w:color="auto"/>
              <w:right w:val="single" w:sz="4" w:space="0" w:color="auto"/>
            </w:tcBorders>
            <w:vAlign w:val="bottom"/>
          </w:tcPr>
          <w:p w:rsidR="00D143AF" w:rsidRPr="00BB7C79" w:rsidRDefault="00D143AF" w:rsidP="00B443D1">
            <w:pPr>
              <w:widowControl w:val="0"/>
              <w:snapToGrid w:val="0"/>
              <w:spacing w:after="0"/>
              <w:jc w:val="right"/>
              <w:rPr>
                <w:lang w:eastAsia="ar-SA"/>
              </w:rPr>
            </w:pPr>
            <w:r w:rsidRPr="00BB7C79">
              <w:rPr>
                <w:lang w:eastAsia="ar-SA"/>
              </w:rPr>
              <w:t>--</w:t>
            </w:r>
          </w:p>
        </w:tc>
      </w:tr>
      <w:tr w:rsidR="00D143AF" w:rsidRPr="00BB7C79" w:rsidTr="00B443D1">
        <w:trPr>
          <w:cantSplit/>
        </w:trPr>
        <w:tc>
          <w:tcPr>
            <w:tcW w:w="2245"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rPr>
                <w:lang w:eastAsia="ar-SA"/>
              </w:rPr>
            </w:pPr>
            <w:r w:rsidRPr="00BB7C79">
              <w:rPr>
                <w:lang w:eastAsia="ar-SA"/>
              </w:rPr>
              <w:t>3.-</w:t>
            </w:r>
          </w:p>
        </w:tc>
        <w:tc>
          <w:tcPr>
            <w:tcW w:w="2431"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rPr>
                <w:lang w:eastAsia="ar-SA"/>
              </w:rPr>
            </w:pPr>
            <w:r w:rsidRPr="00BB7C79">
              <w:rPr>
                <w:lang w:eastAsia="ar-SA"/>
              </w:rPr>
              <w:t>-</w:t>
            </w:r>
          </w:p>
        </w:tc>
        <w:tc>
          <w:tcPr>
            <w:tcW w:w="2805"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rPr>
                <w:lang w:eastAsia="ar-SA"/>
              </w:rPr>
            </w:pPr>
            <w:r w:rsidRPr="00BB7C79">
              <w:rPr>
                <w:lang w:eastAsia="ar-SA"/>
              </w:rPr>
              <w:t>-</w:t>
            </w:r>
          </w:p>
        </w:tc>
        <w:tc>
          <w:tcPr>
            <w:tcW w:w="1733" w:type="dxa"/>
            <w:tcBorders>
              <w:top w:val="single" w:sz="4" w:space="0" w:color="auto"/>
              <w:left w:val="single" w:sz="4" w:space="0" w:color="auto"/>
              <w:bottom w:val="single" w:sz="4" w:space="0" w:color="auto"/>
              <w:right w:val="single" w:sz="4" w:space="0" w:color="auto"/>
            </w:tcBorders>
          </w:tcPr>
          <w:p w:rsidR="00D143AF" w:rsidRPr="00BB7C79" w:rsidRDefault="00D143AF" w:rsidP="00B443D1">
            <w:pPr>
              <w:widowControl w:val="0"/>
              <w:snapToGrid w:val="0"/>
              <w:spacing w:after="0"/>
              <w:rPr>
                <w:lang w:eastAsia="ar-SA"/>
              </w:rPr>
            </w:pPr>
            <w:r w:rsidRPr="00BB7C79">
              <w:rPr>
                <w:lang w:eastAsia="ar-SA"/>
              </w:rPr>
              <w:t>-</w:t>
            </w:r>
          </w:p>
        </w:tc>
        <w:tc>
          <w:tcPr>
            <w:tcW w:w="1633" w:type="dxa"/>
            <w:tcBorders>
              <w:top w:val="single" w:sz="4" w:space="0" w:color="auto"/>
              <w:left w:val="single" w:sz="4" w:space="0" w:color="auto"/>
              <w:bottom w:val="single" w:sz="4" w:space="0" w:color="auto"/>
              <w:right w:val="single" w:sz="4" w:space="0" w:color="auto"/>
            </w:tcBorders>
            <w:vAlign w:val="bottom"/>
          </w:tcPr>
          <w:p w:rsidR="00D143AF" w:rsidRPr="00BB7C79" w:rsidRDefault="00D143AF" w:rsidP="00B443D1">
            <w:pPr>
              <w:widowControl w:val="0"/>
              <w:snapToGrid w:val="0"/>
              <w:spacing w:after="0"/>
              <w:jc w:val="right"/>
              <w:rPr>
                <w:lang w:eastAsia="ar-SA"/>
              </w:rPr>
            </w:pPr>
            <w:r w:rsidRPr="00BB7C79">
              <w:rPr>
                <w:lang w:eastAsia="ar-SA"/>
              </w:rPr>
              <w:t>-</w:t>
            </w:r>
          </w:p>
        </w:tc>
        <w:tc>
          <w:tcPr>
            <w:tcW w:w="2194" w:type="dxa"/>
            <w:tcBorders>
              <w:top w:val="single" w:sz="4" w:space="0" w:color="auto"/>
              <w:left w:val="single" w:sz="4" w:space="0" w:color="auto"/>
              <w:bottom w:val="single" w:sz="4" w:space="0" w:color="auto"/>
              <w:right w:val="single" w:sz="4" w:space="0" w:color="auto"/>
            </w:tcBorders>
            <w:vAlign w:val="bottom"/>
          </w:tcPr>
          <w:p w:rsidR="00D143AF" w:rsidRPr="00BB7C79" w:rsidRDefault="00D143AF" w:rsidP="00B443D1">
            <w:pPr>
              <w:widowControl w:val="0"/>
              <w:snapToGrid w:val="0"/>
              <w:spacing w:after="0"/>
              <w:jc w:val="right"/>
              <w:rPr>
                <w:lang w:eastAsia="ar-SA"/>
              </w:rPr>
            </w:pPr>
            <w:r w:rsidRPr="00BB7C79">
              <w:rPr>
                <w:lang w:eastAsia="ar-SA"/>
              </w:rPr>
              <w:t>-</w:t>
            </w:r>
          </w:p>
        </w:tc>
        <w:tc>
          <w:tcPr>
            <w:tcW w:w="2127" w:type="dxa"/>
            <w:tcBorders>
              <w:top w:val="single" w:sz="4" w:space="0" w:color="auto"/>
              <w:left w:val="single" w:sz="4" w:space="0" w:color="auto"/>
              <w:bottom w:val="single" w:sz="4" w:space="0" w:color="auto"/>
              <w:right w:val="single" w:sz="4" w:space="0" w:color="auto"/>
            </w:tcBorders>
            <w:vAlign w:val="bottom"/>
          </w:tcPr>
          <w:p w:rsidR="00D143AF" w:rsidRPr="00BB7C79" w:rsidRDefault="00D143AF" w:rsidP="00B443D1">
            <w:pPr>
              <w:widowControl w:val="0"/>
              <w:snapToGrid w:val="0"/>
              <w:spacing w:after="0"/>
              <w:jc w:val="right"/>
              <w:rPr>
                <w:lang w:eastAsia="ar-SA"/>
              </w:rPr>
            </w:pPr>
          </w:p>
        </w:tc>
      </w:tr>
    </w:tbl>
    <w:p w:rsidR="00D143AF" w:rsidRPr="00BB7C79" w:rsidRDefault="00D143AF" w:rsidP="00D143AF">
      <w:pPr>
        <w:widowControl w:val="0"/>
        <w:spacing w:after="0"/>
        <w:ind w:firstLine="567"/>
        <w:jc w:val="center"/>
        <w:rPr>
          <w:b/>
        </w:rPr>
      </w:pPr>
    </w:p>
    <w:tbl>
      <w:tblPr>
        <w:tblW w:w="9747" w:type="dxa"/>
        <w:tblInd w:w="3416" w:type="dxa"/>
        <w:tblLayout w:type="fixed"/>
        <w:tblLook w:val="0000" w:firstRow="0" w:lastRow="0" w:firstColumn="0" w:lastColumn="0" w:noHBand="0" w:noVBand="0"/>
      </w:tblPr>
      <w:tblGrid>
        <w:gridCol w:w="5211"/>
        <w:gridCol w:w="4536"/>
      </w:tblGrid>
      <w:tr w:rsidR="00D143AF" w:rsidRPr="00BB7C79" w:rsidTr="00B443D1">
        <w:tc>
          <w:tcPr>
            <w:tcW w:w="5211" w:type="dxa"/>
          </w:tcPr>
          <w:p w:rsidR="00D143AF" w:rsidRPr="00BB7C79" w:rsidRDefault="00D143AF" w:rsidP="00B443D1">
            <w:pPr>
              <w:pStyle w:val="affffffffffffb"/>
              <w:jc w:val="center"/>
              <w:rPr>
                <w:rFonts w:ascii="Times New Roman" w:hAnsi="Times New Roman"/>
                <w:sz w:val="24"/>
                <w:szCs w:val="24"/>
              </w:rPr>
            </w:pPr>
            <w:r w:rsidRPr="00BB7C79">
              <w:rPr>
                <w:rFonts w:ascii="Times New Roman" w:hAnsi="Times New Roman"/>
                <w:sz w:val="24"/>
                <w:szCs w:val="24"/>
              </w:rPr>
              <w:t>От Государственного заказчика:</w:t>
            </w:r>
          </w:p>
          <w:p w:rsidR="00D143AF" w:rsidRPr="00BB7C79" w:rsidRDefault="00D143AF"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Статс-секретарь – заместитель</w:t>
            </w:r>
          </w:p>
          <w:p w:rsidR="00D143AF" w:rsidRPr="00BB7C79" w:rsidRDefault="00D143AF"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Министра экономического развития</w:t>
            </w:r>
          </w:p>
          <w:p w:rsidR="00D143AF" w:rsidRPr="00BB7C79" w:rsidRDefault="00D143AF"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Российской Федерации</w:t>
            </w:r>
          </w:p>
          <w:p w:rsidR="00D143AF" w:rsidRPr="00BB7C79" w:rsidRDefault="00D143AF" w:rsidP="00B443D1">
            <w:pPr>
              <w:pStyle w:val="affffffffffffb"/>
              <w:jc w:val="center"/>
              <w:rPr>
                <w:rFonts w:ascii="Times New Roman" w:hAnsi="Times New Roman"/>
                <w:color w:val="FFFFFF" w:themeColor="background1"/>
                <w:sz w:val="24"/>
                <w:szCs w:val="24"/>
              </w:rPr>
            </w:pPr>
          </w:p>
          <w:p w:rsidR="00D143AF" w:rsidRPr="00BB7C79" w:rsidRDefault="00D143AF"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________________ О.В. Фомичев</w:t>
            </w:r>
          </w:p>
          <w:p w:rsidR="00D143AF" w:rsidRPr="00BB7C79" w:rsidRDefault="00D143AF" w:rsidP="00B443D1">
            <w:pPr>
              <w:widowControl w:val="0"/>
              <w:jc w:val="center"/>
            </w:pPr>
          </w:p>
        </w:tc>
        <w:tc>
          <w:tcPr>
            <w:tcW w:w="4536" w:type="dxa"/>
          </w:tcPr>
          <w:p w:rsidR="00D143AF" w:rsidRPr="00BB7C79" w:rsidRDefault="00D143AF" w:rsidP="00B443D1">
            <w:pPr>
              <w:pStyle w:val="affffffffffffb"/>
              <w:jc w:val="center"/>
              <w:rPr>
                <w:rFonts w:ascii="Times New Roman" w:hAnsi="Times New Roman"/>
                <w:sz w:val="24"/>
                <w:szCs w:val="24"/>
              </w:rPr>
            </w:pPr>
            <w:r w:rsidRPr="00BB7C79">
              <w:rPr>
                <w:rFonts w:ascii="Times New Roman" w:hAnsi="Times New Roman"/>
                <w:sz w:val="24"/>
                <w:szCs w:val="24"/>
              </w:rPr>
              <w:t>От Исполнителя:</w:t>
            </w:r>
          </w:p>
          <w:p w:rsidR="00D143AF" w:rsidRPr="00BB7C79" w:rsidRDefault="00D143AF" w:rsidP="00B443D1">
            <w:pPr>
              <w:pStyle w:val="affffffffffffb"/>
              <w:jc w:val="center"/>
              <w:rPr>
                <w:rFonts w:ascii="Times New Roman" w:hAnsi="Times New Roman"/>
                <w:sz w:val="24"/>
                <w:szCs w:val="24"/>
              </w:rPr>
            </w:pPr>
            <w:r w:rsidRPr="00BB7C79">
              <w:rPr>
                <w:rFonts w:ascii="Times New Roman" w:hAnsi="Times New Roman"/>
                <w:sz w:val="24"/>
                <w:szCs w:val="24"/>
              </w:rPr>
              <w:t>Генеральный директор общества</w:t>
            </w:r>
          </w:p>
          <w:p w:rsidR="00D143AF" w:rsidRPr="00BB7C79" w:rsidRDefault="00D143AF" w:rsidP="00B443D1">
            <w:pPr>
              <w:pStyle w:val="affffffffffffb"/>
              <w:jc w:val="center"/>
              <w:rPr>
                <w:rFonts w:ascii="Times New Roman" w:hAnsi="Times New Roman"/>
                <w:sz w:val="24"/>
                <w:szCs w:val="24"/>
              </w:rPr>
            </w:pPr>
            <w:r w:rsidRPr="00BB7C79">
              <w:rPr>
                <w:rFonts w:ascii="Times New Roman" w:hAnsi="Times New Roman"/>
                <w:sz w:val="24"/>
                <w:szCs w:val="24"/>
              </w:rPr>
              <w:t>с ограниченной ответственностью «Эдвансед Трансформейшн Консалтинг»</w:t>
            </w:r>
          </w:p>
          <w:p w:rsidR="00D143AF" w:rsidRPr="00BB7C79" w:rsidRDefault="00D143AF" w:rsidP="00B443D1">
            <w:pPr>
              <w:pStyle w:val="affffffffffffb"/>
              <w:jc w:val="center"/>
              <w:rPr>
                <w:rFonts w:ascii="Times New Roman" w:hAnsi="Times New Roman"/>
                <w:sz w:val="24"/>
                <w:szCs w:val="24"/>
              </w:rPr>
            </w:pPr>
          </w:p>
          <w:p w:rsidR="00D143AF" w:rsidRPr="00BB7C79" w:rsidRDefault="00D143AF" w:rsidP="00B443D1">
            <w:pPr>
              <w:pStyle w:val="affffffffffffb"/>
              <w:jc w:val="center"/>
              <w:rPr>
                <w:rFonts w:ascii="Times New Roman" w:hAnsi="Times New Roman"/>
                <w:sz w:val="24"/>
                <w:szCs w:val="24"/>
              </w:rPr>
            </w:pPr>
          </w:p>
          <w:p w:rsidR="00D143AF" w:rsidRPr="00BB7C79" w:rsidRDefault="00D143AF" w:rsidP="00B443D1">
            <w:pPr>
              <w:pStyle w:val="affffffffffffb"/>
              <w:jc w:val="center"/>
              <w:rPr>
                <w:rFonts w:ascii="Times New Roman" w:hAnsi="Times New Roman"/>
                <w:sz w:val="24"/>
                <w:szCs w:val="24"/>
              </w:rPr>
            </w:pPr>
            <w:r w:rsidRPr="00BB7C79">
              <w:rPr>
                <w:rFonts w:ascii="Times New Roman" w:hAnsi="Times New Roman"/>
                <w:sz w:val="24"/>
                <w:szCs w:val="24"/>
              </w:rPr>
              <w:t>___________________ С.А. Шилов</w:t>
            </w:r>
          </w:p>
        </w:tc>
      </w:tr>
    </w:tbl>
    <w:p w:rsidR="00D143AF" w:rsidRPr="00BB7C79" w:rsidRDefault="00D143AF" w:rsidP="00D143AF">
      <w:pPr>
        <w:pStyle w:val="affffffffffff"/>
        <w:widowControl w:val="0"/>
        <w:rPr>
          <w:sz w:val="24"/>
          <w:szCs w:val="24"/>
        </w:rPr>
      </w:pPr>
    </w:p>
    <w:p w:rsidR="00D9399F" w:rsidRPr="00BB7C79" w:rsidRDefault="00D9399F" w:rsidP="00D9399F">
      <w:pPr>
        <w:spacing w:after="0"/>
        <w:ind w:right="432" w:firstLine="6096"/>
        <w:jc w:val="center"/>
      </w:pPr>
      <w:r w:rsidRPr="00BB7C79">
        <w:t>Приложение № 2к Контракту</w:t>
      </w:r>
    </w:p>
    <w:p w:rsidR="00D9399F" w:rsidRPr="00BB7C79" w:rsidRDefault="00D9399F" w:rsidP="00D9399F">
      <w:pPr>
        <w:spacing w:after="0"/>
        <w:ind w:firstLine="6096"/>
        <w:jc w:val="center"/>
      </w:pPr>
      <w:r w:rsidRPr="00BB7C79">
        <w:t>от «___» ______________ 201_ г.</w:t>
      </w:r>
    </w:p>
    <w:p w:rsidR="00D9399F" w:rsidRPr="00BB7C79" w:rsidRDefault="00D9399F" w:rsidP="00D9399F">
      <w:pPr>
        <w:spacing w:after="0"/>
        <w:ind w:firstLine="6096"/>
        <w:jc w:val="center"/>
      </w:pPr>
      <w:r w:rsidRPr="00BB7C79">
        <w:t>№ ______________________</w:t>
      </w:r>
    </w:p>
    <w:p w:rsidR="00D9399F" w:rsidRPr="00BB7C79" w:rsidRDefault="00D9399F" w:rsidP="00D9399F">
      <w:pPr>
        <w:spacing w:after="0"/>
        <w:ind w:firstLine="6096"/>
        <w:jc w:val="center"/>
      </w:pPr>
    </w:p>
    <w:p w:rsidR="00D9399F" w:rsidRPr="00BB7C79" w:rsidRDefault="00D9399F" w:rsidP="00D9399F">
      <w:pPr>
        <w:spacing w:after="0"/>
        <w:ind w:firstLine="6096"/>
        <w:jc w:val="center"/>
      </w:pPr>
    </w:p>
    <w:p w:rsidR="00D9399F" w:rsidRPr="00BB7C79" w:rsidRDefault="00D9399F" w:rsidP="00D9399F">
      <w:pPr>
        <w:tabs>
          <w:tab w:val="center" w:pos="4677"/>
          <w:tab w:val="right" w:pos="9355"/>
        </w:tabs>
        <w:suppressAutoHyphens/>
        <w:spacing w:after="0"/>
        <w:jc w:val="center"/>
        <w:rPr>
          <w:b/>
          <w:snapToGrid w:val="0"/>
        </w:rPr>
      </w:pPr>
      <w:r w:rsidRPr="00BB7C79">
        <w:rPr>
          <w:b/>
          <w:snapToGrid w:val="0"/>
        </w:rPr>
        <w:t>РАСЧЕТ ЦЕНЫ ГОСУДАРСТВЕННОГО КОНТРАКТА</w:t>
      </w:r>
    </w:p>
    <w:p w:rsidR="00D9399F" w:rsidRPr="00BB7C79" w:rsidRDefault="00D9399F" w:rsidP="00D9399F">
      <w:pPr>
        <w:tabs>
          <w:tab w:val="center" w:pos="4677"/>
          <w:tab w:val="right" w:pos="9355"/>
        </w:tabs>
        <w:suppressAutoHyphens/>
        <w:spacing w:after="0"/>
        <w:jc w:val="center"/>
        <w:rPr>
          <w:b/>
          <w:snapToGrid w:val="0"/>
        </w:rPr>
      </w:pPr>
    </w:p>
    <w:p w:rsidR="00D9399F" w:rsidRPr="00BB7C79" w:rsidRDefault="00D9399F" w:rsidP="00D9399F">
      <w:pPr>
        <w:spacing w:after="0"/>
        <w:jc w:val="center"/>
      </w:pPr>
      <w:r w:rsidRPr="00BB7C79">
        <w:t>на выполнение работ в рамках  реализации государственной программы Российской Федерации «Информационное общество (2011-2020 годы)» по теме: «Развитие информационной системы для анализа информации о государственных и муниципальных торгах на реализацию (продажу)»</w:t>
      </w:r>
    </w:p>
    <w:p w:rsidR="00D9399F" w:rsidRPr="00BB7C79" w:rsidRDefault="00D9399F" w:rsidP="00D9399F">
      <w:pPr>
        <w:tabs>
          <w:tab w:val="center" w:pos="4677"/>
          <w:tab w:val="right" w:pos="9355"/>
        </w:tabs>
        <w:suppressAutoHyphens/>
        <w:spacing w:after="0"/>
        <w:jc w:val="cente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7371"/>
        <w:gridCol w:w="2127"/>
      </w:tblGrid>
      <w:tr w:rsidR="00D9399F" w:rsidRPr="00BB7C79" w:rsidTr="00B443D1">
        <w:trPr>
          <w:trHeight w:val="567"/>
        </w:trPr>
        <w:tc>
          <w:tcPr>
            <w:tcW w:w="675" w:type="dxa"/>
          </w:tcPr>
          <w:p w:rsidR="00D9399F" w:rsidRPr="00BB7C79" w:rsidRDefault="00D9399F" w:rsidP="00B443D1">
            <w:pPr>
              <w:spacing w:after="0"/>
              <w:jc w:val="left"/>
            </w:pPr>
            <w:r w:rsidRPr="00BB7C79">
              <w:t>№</w:t>
            </w:r>
          </w:p>
          <w:p w:rsidR="00D9399F" w:rsidRPr="00BB7C79" w:rsidRDefault="00D9399F" w:rsidP="00B443D1">
            <w:pPr>
              <w:spacing w:after="0"/>
              <w:jc w:val="left"/>
            </w:pPr>
            <w:r w:rsidRPr="00BB7C79">
              <w:t>п/п</w:t>
            </w:r>
          </w:p>
        </w:tc>
        <w:tc>
          <w:tcPr>
            <w:tcW w:w="7371" w:type="dxa"/>
          </w:tcPr>
          <w:p w:rsidR="00D9399F" w:rsidRPr="00BB7C79" w:rsidRDefault="00D9399F" w:rsidP="00B443D1">
            <w:pPr>
              <w:spacing w:after="0"/>
              <w:jc w:val="left"/>
            </w:pPr>
            <w:r w:rsidRPr="00BB7C79">
              <w:t>Наименование</w:t>
            </w:r>
          </w:p>
        </w:tc>
        <w:tc>
          <w:tcPr>
            <w:tcW w:w="2127" w:type="dxa"/>
          </w:tcPr>
          <w:p w:rsidR="00D9399F" w:rsidRPr="00BB7C79" w:rsidRDefault="00D9399F" w:rsidP="00B443D1">
            <w:pPr>
              <w:spacing w:after="0"/>
              <w:jc w:val="left"/>
            </w:pPr>
            <w:r w:rsidRPr="00BB7C79">
              <w:t>Стоимость, руб., включая НДС</w:t>
            </w:r>
          </w:p>
        </w:tc>
      </w:tr>
      <w:tr w:rsidR="00D9399F" w:rsidRPr="00BB7C79" w:rsidTr="00B443D1">
        <w:trPr>
          <w:trHeight w:val="588"/>
        </w:trPr>
        <w:tc>
          <w:tcPr>
            <w:tcW w:w="675" w:type="dxa"/>
          </w:tcPr>
          <w:p w:rsidR="00D9399F" w:rsidRPr="00BB7C79" w:rsidRDefault="00D9399F" w:rsidP="00B443D1">
            <w:pPr>
              <w:spacing w:after="0"/>
              <w:jc w:val="left"/>
            </w:pPr>
            <w:r w:rsidRPr="00BB7C79">
              <w:t>1.</w:t>
            </w:r>
          </w:p>
        </w:tc>
        <w:tc>
          <w:tcPr>
            <w:tcW w:w="7371" w:type="dxa"/>
          </w:tcPr>
          <w:p w:rsidR="00D9399F" w:rsidRPr="00BB7C79" w:rsidRDefault="00D9399F" w:rsidP="00B443D1">
            <w:pPr>
              <w:pStyle w:val="affffffffffffb"/>
              <w:rPr>
                <w:rFonts w:ascii="Times New Roman" w:hAnsi="Times New Roman"/>
                <w:sz w:val="24"/>
                <w:szCs w:val="24"/>
              </w:rPr>
            </w:pPr>
            <w:r w:rsidRPr="00BB7C79">
              <w:rPr>
                <w:rFonts w:ascii="Times New Roman" w:hAnsi="Times New Roman"/>
                <w:sz w:val="24"/>
                <w:szCs w:val="24"/>
              </w:rPr>
              <w:t>Выполнение работ в рамках реализации государственной программы Российской Федерации «Информационное общество (2011-2020 годы)» по теме: «Развитие информационной системы для анализа информации о государственных и муниципальных торгах на реализацию (продажу)»</w:t>
            </w:r>
          </w:p>
        </w:tc>
        <w:tc>
          <w:tcPr>
            <w:tcW w:w="2127" w:type="dxa"/>
          </w:tcPr>
          <w:p w:rsidR="00D9399F" w:rsidRPr="00BB7C79" w:rsidRDefault="00D9399F" w:rsidP="00B443D1">
            <w:pPr>
              <w:spacing w:after="0"/>
              <w:jc w:val="left"/>
            </w:pPr>
          </w:p>
        </w:tc>
      </w:tr>
      <w:tr w:rsidR="00D9399F" w:rsidRPr="00BB7C79" w:rsidTr="00B443D1">
        <w:trPr>
          <w:trHeight w:val="259"/>
        </w:trPr>
        <w:tc>
          <w:tcPr>
            <w:tcW w:w="675" w:type="dxa"/>
          </w:tcPr>
          <w:p w:rsidR="00D9399F" w:rsidRPr="00BB7C79" w:rsidRDefault="00D9399F" w:rsidP="00B443D1">
            <w:pPr>
              <w:spacing w:after="0"/>
              <w:jc w:val="left"/>
            </w:pPr>
            <w:r w:rsidRPr="00BB7C79">
              <w:t>1.1.</w:t>
            </w:r>
          </w:p>
        </w:tc>
        <w:tc>
          <w:tcPr>
            <w:tcW w:w="7371" w:type="dxa"/>
          </w:tcPr>
          <w:p w:rsidR="00D9399F" w:rsidRPr="00BB7C79" w:rsidRDefault="00D9399F" w:rsidP="00B443D1">
            <w:pPr>
              <w:spacing w:after="0"/>
              <w:rPr>
                <w:lang w:val="en-US"/>
              </w:rPr>
            </w:pPr>
            <w:r w:rsidRPr="00BB7C79">
              <w:t xml:space="preserve">Этап </w:t>
            </w:r>
            <w:r w:rsidRPr="00BB7C79">
              <w:rPr>
                <w:lang w:val="en-US"/>
              </w:rPr>
              <w:t>I</w:t>
            </w:r>
          </w:p>
        </w:tc>
        <w:tc>
          <w:tcPr>
            <w:tcW w:w="2127" w:type="dxa"/>
          </w:tcPr>
          <w:p w:rsidR="00D9399F" w:rsidRPr="00BB7C79" w:rsidRDefault="00D9399F" w:rsidP="00B443D1">
            <w:pPr>
              <w:pStyle w:val="affffffffffffb"/>
              <w:jc w:val="both"/>
              <w:rPr>
                <w:rFonts w:ascii="Times New Roman" w:hAnsi="Times New Roman"/>
                <w:sz w:val="24"/>
                <w:szCs w:val="24"/>
              </w:rPr>
            </w:pPr>
            <w:r w:rsidRPr="00BB7C79">
              <w:rPr>
                <w:rFonts w:ascii="Times New Roman" w:hAnsi="Times New Roman"/>
                <w:sz w:val="24"/>
                <w:szCs w:val="24"/>
              </w:rPr>
              <w:t>1 764 000,00</w:t>
            </w:r>
          </w:p>
          <w:p w:rsidR="00D9399F" w:rsidRPr="00BB7C79" w:rsidRDefault="00D9399F" w:rsidP="00B443D1">
            <w:pPr>
              <w:spacing w:after="0"/>
            </w:pPr>
          </w:p>
        </w:tc>
      </w:tr>
      <w:tr w:rsidR="00D9399F" w:rsidRPr="00BB7C79" w:rsidTr="00B443D1">
        <w:trPr>
          <w:trHeight w:val="259"/>
        </w:trPr>
        <w:tc>
          <w:tcPr>
            <w:tcW w:w="675" w:type="dxa"/>
          </w:tcPr>
          <w:p w:rsidR="00D9399F" w:rsidRPr="00BB7C79" w:rsidRDefault="00D9399F" w:rsidP="00B443D1">
            <w:pPr>
              <w:spacing w:after="0"/>
              <w:jc w:val="left"/>
            </w:pPr>
            <w:r w:rsidRPr="00BB7C79">
              <w:t>1.2</w:t>
            </w:r>
          </w:p>
        </w:tc>
        <w:tc>
          <w:tcPr>
            <w:tcW w:w="7371" w:type="dxa"/>
          </w:tcPr>
          <w:p w:rsidR="00D9399F" w:rsidRPr="00BB7C79" w:rsidRDefault="00D9399F" w:rsidP="00B443D1">
            <w:pPr>
              <w:spacing w:after="0"/>
              <w:rPr>
                <w:lang w:val="en-US"/>
              </w:rPr>
            </w:pPr>
            <w:r w:rsidRPr="00BB7C79">
              <w:t xml:space="preserve">Этап </w:t>
            </w:r>
            <w:r w:rsidRPr="00BB7C79">
              <w:rPr>
                <w:lang w:val="en-US"/>
              </w:rPr>
              <w:t>II</w:t>
            </w:r>
          </w:p>
        </w:tc>
        <w:tc>
          <w:tcPr>
            <w:tcW w:w="2127" w:type="dxa"/>
          </w:tcPr>
          <w:p w:rsidR="00D9399F" w:rsidRPr="00BB7C79" w:rsidRDefault="00D9399F" w:rsidP="00B443D1">
            <w:pPr>
              <w:pStyle w:val="affffffffffffb"/>
              <w:jc w:val="both"/>
              <w:rPr>
                <w:rFonts w:ascii="Times New Roman" w:hAnsi="Times New Roman"/>
                <w:sz w:val="24"/>
                <w:szCs w:val="24"/>
              </w:rPr>
            </w:pPr>
            <w:r w:rsidRPr="00BB7C79">
              <w:rPr>
                <w:rFonts w:ascii="Times New Roman" w:hAnsi="Times New Roman"/>
                <w:sz w:val="24"/>
                <w:szCs w:val="24"/>
              </w:rPr>
              <w:t>8 036 000,00</w:t>
            </w:r>
          </w:p>
        </w:tc>
      </w:tr>
      <w:tr w:rsidR="00D9399F" w:rsidRPr="00BB7C79" w:rsidTr="00B443D1">
        <w:trPr>
          <w:trHeight w:val="259"/>
        </w:trPr>
        <w:tc>
          <w:tcPr>
            <w:tcW w:w="675" w:type="dxa"/>
          </w:tcPr>
          <w:p w:rsidR="00D9399F" w:rsidRPr="00BB7C79" w:rsidRDefault="00D9399F" w:rsidP="00B443D1">
            <w:pPr>
              <w:spacing w:after="0"/>
              <w:jc w:val="left"/>
            </w:pPr>
          </w:p>
        </w:tc>
        <w:tc>
          <w:tcPr>
            <w:tcW w:w="7371" w:type="dxa"/>
          </w:tcPr>
          <w:p w:rsidR="00D9399F" w:rsidRPr="00BB7C79" w:rsidRDefault="00D9399F" w:rsidP="00B443D1">
            <w:pPr>
              <w:spacing w:after="0"/>
              <w:jc w:val="left"/>
            </w:pPr>
            <w:r w:rsidRPr="00BB7C79">
              <w:t>ИТОГО:</w:t>
            </w:r>
          </w:p>
        </w:tc>
        <w:tc>
          <w:tcPr>
            <w:tcW w:w="2127" w:type="dxa"/>
          </w:tcPr>
          <w:p w:rsidR="00D9399F" w:rsidRPr="00BB7C79" w:rsidRDefault="00D9399F" w:rsidP="00B443D1">
            <w:pPr>
              <w:spacing w:after="0"/>
              <w:jc w:val="left"/>
            </w:pPr>
            <w:r w:rsidRPr="00BB7C79">
              <w:t>9 800 000,00</w:t>
            </w:r>
          </w:p>
        </w:tc>
      </w:tr>
    </w:tbl>
    <w:p w:rsidR="00D9399F" w:rsidRPr="00BB7C79" w:rsidRDefault="00D9399F" w:rsidP="00D9399F">
      <w:pPr>
        <w:tabs>
          <w:tab w:val="center" w:pos="4677"/>
          <w:tab w:val="right" w:pos="9355"/>
        </w:tabs>
        <w:suppressAutoHyphens/>
        <w:spacing w:after="0"/>
        <w:jc w:val="left"/>
      </w:pPr>
    </w:p>
    <w:p w:rsidR="00D9399F" w:rsidRPr="00BB7C79" w:rsidRDefault="00D9399F" w:rsidP="00D9399F">
      <w:pPr>
        <w:tabs>
          <w:tab w:val="center" w:pos="4677"/>
          <w:tab w:val="right" w:pos="9355"/>
        </w:tabs>
        <w:suppressAutoHyphens/>
        <w:spacing w:after="0"/>
        <w:jc w:val="left"/>
      </w:pPr>
    </w:p>
    <w:p w:rsidR="00D9399F" w:rsidRPr="00BB7C79" w:rsidRDefault="00D9399F" w:rsidP="00D9399F">
      <w:pPr>
        <w:suppressAutoHyphens/>
        <w:spacing w:after="0"/>
        <w:ind w:firstLine="720"/>
      </w:pPr>
      <w:r w:rsidRPr="00BB7C79">
        <w:t xml:space="preserve">Итого стоимость Работ составляет: 9 800 000 (Девять миллионов восемьсот тысяч) рублей </w:t>
      </w:r>
      <w:r w:rsidRPr="00BB7C79">
        <w:br/>
        <w:t>00 копеек, включая НДС (18%) - 1 494 915 (Один миллион четыреста девяносто тысяч девятьсот пятнадцать) рублей 25 копеек.</w:t>
      </w:r>
    </w:p>
    <w:p w:rsidR="00D9399F" w:rsidRPr="00BB7C79" w:rsidRDefault="00D9399F" w:rsidP="00D9399F">
      <w:pPr>
        <w:suppressAutoHyphens/>
        <w:spacing w:after="0"/>
        <w:ind w:firstLine="720"/>
      </w:pPr>
    </w:p>
    <w:p w:rsidR="00D9399F" w:rsidRPr="00BB7C79" w:rsidRDefault="00D9399F" w:rsidP="00D9399F">
      <w:pPr>
        <w:suppressAutoHyphens/>
        <w:spacing w:after="0"/>
        <w:ind w:firstLine="720"/>
      </w:pPr>
    </w:p>
    <w:p w:rsidR="00D9399F" w:rsidRPr="00BB7C79" w:rsidRDefault="00D9399F" w:rsidP="00D9399F">
      <w:pPr>
        <w:keepNext/>
        <w:tabs>
          <w:tab w:val="center" w:pos="4677"/>
          <w:tab w:val="right" w:pos="9355"/>
        </w:tabs>
        <w:suppressAutoHyphens/>
        <w:spacing w:after="0"/>
        <w:jc w:val="left"/>
      </w:pPr>
    </w:p>
    <w:tbl>
      <w:tblPr>
        <w:tblW w:w="0" w:type="auto"/>
        <w:tblLayout w:type="fixed"/>
        <w:tblLook w:val="0000" w:firstRow="0" w:lastRow="0" w:firstColumn="0" w:lastColumn="0" w:noHBand="0" w:noVBand="0"/>
      </w:tblPr>
      <w:tblGrid>
        <w:gridCol w:w="5211"/>
        <w:gridCol w:w="4536"/>
      </w:tblGrid>
      <w:tr w:rsidR="00D9399F" w:rsidRPr="00BB7C79" w:rsidTr="00B443D1">
        <w:tc>
          <w:tcPr>
            <w:tcW w:w="5211" w:type="dxa"/>
          </w:tcPr>
          <w:p w:rsidR="00D9399F" w:rsidRPr="00BB7C79" w:rsidRDefault="00D9399F" w:rsidP="00B443D1">
            <w:pPr>
              <w:pStyle w:val="affffffffffffb"/>
              <w:jc w:val="center"/>
              <w:rPr>
                <w:rFonts w:ascii="Times New Roman" w:hAnsi="Times New Roman"/>
                <w:sz w:val="24"/>
                <w:szCs w:val="24"/>
              </w:rPr>
            </w:pPr>
            <w:r w:rsidRPr="00BB7C79">
              <w:rPr>
                <w:rFonts w:ascii="Times New Roman" w:hAnsi="Times New Roman"/>
                <w:sz w:val="24"/>
                <w:szCs w:val="24"/>
              </w:rPr>
              <w:t>От Государственного заказчика:</w:t>
            </w:r>
          </w:p>
          <w:p w:rsidR="00D9399F" w:rsidRPr="00BB7C79" w:rsidRDefault="00D9399F"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Статс-секретарь – заместитель</w:t>
            </w:r>
          </w:p>
          <w:p w:rsidR="00D9399F" w:rsidRPr="00BB7C79" w:rsidRDefault="00D9399F"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Министра экономического развития</w:t>
            </w:r>
          </w:p>
          <w:p w:rsidR="00D9399F" w:rsidRPr="00BB7C79" w:rsidRDefault="00D9399F"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Российской Федерации</w:t>
            </w:r>
          </w:p>
          <w:p w:rsidR="00D9399F" w:rsidRPr="00BB7C79" w:rsidRDefault="00D9399F" w:rsidP="00B443D1">
            <w:pPr>
              <w:pStyle w:val="affffffffffffb"/>
              <w:jc w:val="center"/>
              <w:rPr>
                <w:rFonts w:ascii="Times New Roman" w:hAnsi="Times New Roman"/>
                <w:color w:val="FFFFFF" w:themeColor="background1"/>
                <w:sz w:val="24"/>
                <w:szCs w:val="24"/>
              </w:rPr>
            </w:pPr>
          </w:p>
          <w:p w:rsidR="00D9399F" w:rsidRPr="00BB7C79" w:rsidRDefault="00D9399F" w:rsidP="00B443D1">
            <w:pPr>
              <w:pStyle w:val="affffffffffffb"/>
              <w:jc w:val="center"/>
              <w:rPr>
                <w:rFonts w:ascii="Times New Roman" w:hAnsi="Times New Roman"/>
                <w:color w:val="FFFFFF" w:themeColor="background1"/>
                <w:sz w:val="24"/>
                <w:szCs w:val="24"/>
              </w:rPr>
            </w:pPr>
          </w:p>
          <w:p w:rsidR="00D9399F" w:rsidRPr="00BB7C79" w:rsidRDefault="00D9399F"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________________ О.В. Фомичев</w:t>
            </w:r>
          </w:p>
          <w:p w:rsidR="00D9399F" w:rsidRPr="00BB7C79" w:rsidRDefault="00D9399F" w:rsidP="00B443D1">
            <w:pPr>
              <w:widowControl w:val="0"/>
              <w:jc w:val="center"/>
            </w:pPr>
          </w:p>
        </w:tc>
        <w:tc>
          <w:tcPr>
            <w:tcW w:w="4536" w:type="dxa"/>
          </w:tcPr>
          <w:p w:rsidR="00D9399F" w:rsidRPr="00BB7C79" w:rsidRDefault="00D9399F" w:rsidP="00B443D1">
            <w:pPr>
              <w:pStyle w:val="affffffffffffb"/>
              <w:jc w:val="center"/>
              <w:rPr>
                <w:rFonts w:ascii="Times New Roman" w:hAnsi="Times New Roman"/>
                <w:sz w:val="24"/>
                <w:szCs w:val="24"/>
              </w:rPr>
            </w:pPr>
            <w:r w:rsidRPr="00BB7C79">
              <w:rPr>
                <w:rFonts w:ascii="Times New Roman" w:hAnsi="Times New Roman"/>
                <w:sz w:val="24"/>
                <w:szCs w:val="24"/>
              </w:rPr>
              <w:t>От Исполнителя:</w:t>
            </w:r>
          </w:p>
          <w:p w:rsidR="00D9399F" w:rsidRPr="00BB7C79" w:rsidRDefault="00D9399F" w:rsidP="00B443D1">
            <w:pPr>
              <w:pStyle w:val="affffffffffffb"/>
              <w:jc w:val="center"/>
              <w:rPr>
                <w:rFonts w:ascii="Times New Roman" w:hAnsi="Times New Roman"/>
                <w:sz w:val="24"/>
                <w:szCs w:val="24"/>
              </w:rPr>
            </w:pPr>
            <w:r w:rsidRPr="00BB7C79">
              <w:rPr>
                <w:rFonts w:ascii="Times New Roman" w:hAnsi="Times New Roman"/>
                <w:sz w:val="24"/>
                <w:szCs w:val="24"/>
              </w:rPr>
              <w:t>Генеральный директор общества</w:t>
            </w:r>
          </w:p>
          <w:p w:rsidR="00D9399F" w:rsidRPr="00BB7C79" w:rsidRDefault="00D9399F" w:rsidP="00B443D1">
            <w:pPr>
              <w:pStyle w:val="affffffffffffb"/>
              <w:jc w:val="center"/>
              <w:rPr>
                <w:rFonts w:ascii="Times New Roman" w:hAnsi="Times New Roman"/>
                <w:sz w:val="24"/>
                <w:szCs w:val="24"/>
              </w:rPr>
            </w:pPr>
            <w:r w:rsidRPr="00BB7C79">
              <w:rPr>
                <w:rFonts w:ascii="Times New Roman" w:hAnsi="Times New Roman"/>
                <w:sz w:val="24"/>
                <w:szCs w:val="24"/>
              </w:rPr>
              <w:t>с ограниченной ответственностью «Эдвансед Трансформейшн Консалтинг»</w:t>
            </w:r>
          </w:p>
          <w:p w:rsidR="00D9399F" w:rsidRPr="00BB7C79" w:rsidRDefault="00D9399F" w:rsidP="00B443D1">
            <w:pPr>
              <w:pStyle w:val="affffffffffffb"/>
              <w:jc w:val="center"/>
              <w:rPr>
                <w:rFonts w:ascii="Times New Roman" w:hAnsi="Times New Roman"/>
                <w:sz w:val="24"/>
                <w:szCs w:val="24"/>
              </w:rPr>
            </w:pPr>
          </w:p>
          <w:p w:rsidR="00D9399F" w:rsidRPr="00BB7C79" w:rsidRDefault="00D9399F" w:rsidP="00B443D1">
            <w:pPr>
              <w:pStyle w:val="affffffffffffb"/>
              <w:jc w:val="center"/>
              <w:rPr>
                <w:rFonts w:ascii="Times New Roman" w:hAnsi="Times New Roman"/>
                <w:sz w:val="24"/>
                <w:szCs w:val="24"/>
              </w:rPr>
            </w:pPr>
          </w:p>
          <w:p w:rsidR="00D9399F" w:rsidRPr="00BB7C79" w:rsidRDefault="00D9399F" w:rsidP="00B443D1">
            <w:pPr>
              <w:pStyle w:val="affffffffffffb"/>
              <w:jc w:val="center"/>
              <w:rPr>
                <w:rFonts w:ascii="Times New Roman" w:hAnsi="Times New Roman"/>
                <w:sz w:val="24"/>
                <w:szCs w:val="24"/>
              </w:rPr>
            </w:pPr>
            <w:r w:rsidRPr="00BB7C79">
              <w:rPr>
                <w:rFonts w:ascii="Times New Roman" w:hAnsi="Times New Roman"/>
                <w:sz w:val="24"/>
                <w:szCs w:val="24"/>
              </w:rPr>
              <w:t>___________________ С.А. Шилов</w:t>
            </w:r>
          </w:p>
        </w:tc>
      </w:tr>
    </w:tbl>
    <w:p w:rsidR="00D9399F" w:rsidRPr="00BB7C79" w:rsidRDefault="00D9399F" w:rsidP="00D9399F">
      <w:pPr>
        <w:widowControl w:val="0"/>
        <w:spacing w:after="120"/>
        <w:jc w:val="center"/>
        <w:rPr>
          <w:b/>
        </w:rPr>
      </w:pPr>
    </w:p>
    <w:p w:rsidR="00D9399F" w:rsidRPr="00BB7C79" w:rsidRDefault="00D9399F" w:rsidP="00D9399F">
      <w:pPr>
        <w:spacing w:after="0"/>
        <w:ind w:right="432"/>
      </w:pPr>
    </w:p>
    <w:p w:rsidR="00D9399F" w:rsidRPr="00BB7C79" w:rsidRDefault="00D9399F" w:rsidP="00D9399F">
      <w:pPr>
        <w:spacing w:after="0"/>
        <w:ind w:right="432" w:firstLine="10773"/>
        <w:jc w:val="center"/>
        <w:sectPr w:rsidR="00D9399F" w:rsidRPr="00BB7C79" w:rsidSect="002F4C3C">
          <w:headerReference w:type="even" r:id="rId77"/>
          <w:headerReference w:type="default" r:id="rId78"/>
          <w:footerReference w:type="even" r:id="rId79"/>
          <w:footerReference w:type="default" r:id="rId80"/>
          <w:pgSz w:w="11905" w:h="16837"/>
          <w:pgMar w:top="1134" w:right="709" w:bottom="964" w:left="1134" w:header="567" w:footer="352" w:gutter="0"/>
          <w:cols w:space="720"/>
        </w:sectPr>
      </w:pPr>
    </w:p>
    <w:p w:rsidR="00D9399F" w:rsidRPr="00BB7C79" w:rsidRDefault="00D9399F" w:rsidP="00D9399F">
      <w:pPr>
        <w:spacing w:after="0"/>
        <w:ind w:right="432" w:firstLine="10773"/>
        <w:jc w:val="center"/>
      </w:pPr>
      <w:r w:rsidRPr="00BB7C79">
        <w:lastRenderedPageBreak/>
        <w:t>Приложение № 3 к Контракту</w:t>
      </w:r>
    </w:p>
    <w:p w:rsidR="00D9399F" w:rsidRPr="00BB7C79" w:rsidRDefault="00D9399F" w:rsidP="00D9399F">
      <w:pPr>
        <w:spacing w:after="0"/>
        <w:ind w:firstLine="10773"/>
        <w:jc w:val="center"/>
      </w:pPr>
      <w:r w:rsidRPr="00BB7C79">
        <w:t>от «___» ______________ 201_ г.</w:t>
      </w:r>
    </w:p>
    <w:p w:rsidR="00D9399F" w:rsidRPr="00BB7C79" w:rsidRDefault="00D9399F" w:rsidP="00D9399F">
      <w:pPr>
        <w:spacing w:after="0"/>
        <w:ind w:firstLine="10773"/>
        <w:jc w:val="center"/>
        <w:rPr>
          <w:b/>
        </w:rPr>
      </w:pPr>
      <w:r w:rsidRPr="00BB7C79">
        <w:t>№ ______________________</w:t>
      </w:r>
    </w:p>
    <w:p w:rsidR="00D9399F" w:rsidRPr="00BB7C79" w:rsidRDefault="00D9399F" w:rsidP="00D9399F">
      <w:pPr>
        <w:widowControl w:val="0"/>
        <w:spacing w:after="120"/>
        <w:jc w:val="center"/>
        <w:rPr>
          <w:b/>
        </w:rPr>
      </w:pPr>
    </w:p>
    <w:p w:rsidR="00D9399F" w:rsidRPr="00BB7C79" w:rsidRDefault="00D9399F" w:rsidP="00D9399F">
      <w:pPr>
        <w:widowControl w:val="0"/>
        <w:spacing w:after="120"/>
        <w:jc w:val="center"/>
        <w:rPr>
          <w:b/>
        </w:rPr>
      </w:pPr>
      <w:r w:rsidRPr="00BB7C79">
        <w:rPr>
          <w:b/>
        </w:rPr>
        <w:t>ПЕРЕЧЕНЬ ИСКЛЮЧИТЕЛЬНЫХ ПРАВ</w:t>
      </w:r>
    </w:p>
    <w:p w:rsidR="00D9399F" w:rsidRPr="00BB7C79" w:rsidRDefault="00D9399F" w:rsidP="00D9399F">
      <w:pPr>
        <w:widowControl w:val="0"/>
        <w:spacing w:after="0"/>
        <w:ind w:firstLine="709"/>
        <w:jc w:val="center"/>
      </w:pPr>
      <w:r w:rsidRPr="00BB7C79">
        <w:t xml:space="preserve">к государственному контракту на выполнение работ в рамках  реализации государственной программы Российской Федерации «Информационное общество (2011-2020 годы)» по теме: «Развитие информационной системы для анализа информации о государственных </w:t>
      </w:r>
    </w:p>
    <w:p w:rsidR="00D9399F" w:rsidRPr="00BB7C79" w:rsidRDefault="00D9399F" w:rsidP="00D9399F">
      <w:pPr>
        <w:widowControl w:val="0"/>
        <w:spacing w:after="0"/>
        <w:ind w:firstLine="709"/>
        <w:jc w:val="center"/>
      </w:pPr>
      <w:r w:rsidRPr="00BB7C79">
        <w:t>и муниципальных торгах на реализацию (продажу)»</w:t>
      </w:r>
    </w:p>
    <w:p w:rsidR="00D9399F" w:rsidRPr="00BB7C79" w:rsidRDefault="00D9399F" w:rsidP="00D9399F">
      <w:pPr>
        <w:widowControl w:val="0"/>
        <w:spacing w:after="0"/>
        <w:ind w:firstLine="709"/>
        <w:jc w:val="center"/>
      </w:pPr>
    </w:p>
    <w:p w:rsidR="00D9399F" w:rsidRPr="00BB7C79" w:rsidRDefault="00D9399F" w:rsidP="00D9399F">
      <w:pPr>
        <w:widowControl w:val="0"/>
        <w:spacing w:after="0"/>
        <w:ind w:firstLine="709"/>
        <w:rPr>
          <w:b/>
          <w:lang w:eastAsia="en-US"/>
        </w:rPr>
      </w:pPr>
      <w:r w:rsidRPr="00BB7C79">
        <w:rPr>
          <w:b/>
          <w:lang w:eastAsia="en-US"/>
        </w:rPr>
        <w:t>1. Объекты исключительных прав, на которые Государственному заказчику передаются права на использование, достаточные для полноценного использования и тиражирования, права на которые получены участником открытого конкурса до участия в открытом конкурсе</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83"/>
        <w:gridCol w:w="5107"/>
        <w:gridCol w:w="4678"/>
      </w:tblGrid>
      <w:tr w:rsidR="00D9399F" w:rsidRPr="00BB7C79" w:rsidTr="00B443D1">
        <w:trPr>
          <w:cantSplit/>
        </w:trPr>
        <w:tc>
          <w:tcPr>
            <w:tcW w:w="5383"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jc w:val="center"/>
              <w:rPr>
                <w:lang w:eastAsia="ar-SA"/>
              </w:rPr>
            </w:pPr>
            <w:r w:rsidRPr="00BB7C79">
              <w:rPr>
                <w:lang w:eastAsia="ar-SA"/>
              </w:rPr>
              <w:t>Наименование</w:t>
            </w:r>
          </w:p>
        </w:tc>
        <w:tc>
          <w:tcPr>
            <w:tcW w:w="5107"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jc w:val="center"/>
              <w:rPr>
                <w:lang w:eastAsia="ar-SA"/>
              </w:rPr>
            </w:pPr>
            <w:r w:rsidRPr="00BB7C79">
              <w:rPr>
                <w:lang w:eastAsia="ar-SA"/>
              </w:rPr>
              <w:t>Объект авторского права (программа для ЭВМ, произведение науки, литературы, искусства, база данных)</w:t>
            </w:r>
          </w:p>
        </w:tc>
        <w:tc>
          <w:tcPr>
            <w:tcW w:w="4678"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jc w:val="center"/>
              <w:rPr>
                <w:lang w:eastAsia="ar-SA"/>
              </w:rPr>
            </w:pPr>
            <w:r w:rsidRPr="00BB7C79">
              <w:rPr>
                <w:lang w:eastAsia="ar-SA"/>
              </w:rPr>
              <w:t>Наименование приложения, содержащего условия лицензионного договора, если таковые имеются</w:t>
            </w:r>
          </w:p>
        </w:tc>
      </w:tr>
      <w:tr w:rsidR="00D9399F" w:rsidRPr="00BB7C79" w:rsidTr="00B443D1">
        <w:trPr>
          <w:cantSplit/>
        </w:trPr>
        <w:tc>
          <w:tcPr>
            <w:tcW w:w="5383"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rPr>
                <w:lang w:eastAsia="ar-SA"/>
              </w:rPr>
            </w:pPr>
            <w:r w:rsidRPr="00BB7C79">
              <w:rPr>
                <w:lang w:eastAsia="ar-SA"/>
              </w:rPr>
              <w:t>1.-</w:t>
            </w:r>
          </w:p>
        </w:tc>
        <w:tc>
          <w:tcPr>
            <w:tcW w:w="5107"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rPr>
                <w:lang w:eastAsia="ar-SA"/>
              </w:rPr>
            </w:pPr>
            <w:r w:rsidRPr="00BB7C79">
              <w:rPr>
                <w:lang w:eastAsia="ar-SA"/>
              </w:rPr>
              <w:t>-</w:t>
            </w:r>
          </w:p>
        </w:tc>
        <w:tc>
          <w:tcPr>
            <w:tcW w:w="4678"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rPr>
                <w:lang w:eastAsia="ar-SA"/>
              </w:rPr>
            </w:pPr>
            <w:r w:rsidRPr="00BB7C79">
              <w:rPr>
                <w:lang w:eastAsia="ar-SA"/>
              </w:rPr>
              <w:t>-</w:t>
            </w:r>
          </w:p>
        </w:tc>
      </w:tr>
      <w:tr w:rsidR="00D9399F" w:rsidRPr="00BB7C79" w:rsidTr="00B443D1">
        <w:trPr>
          <w:cantSplit/>
        </w:trPr>
        <w:tc>
          <w:tcPr>
            <w:tcW w:w="5383"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rPr>
                <w:lang w:eastAsia="ar-SA"/>
              </w:rPr>
            </w:pPr>
            <w:r w:rsidRPr="00BB7C79">
              <w:rPr>
                <w:lang w:eastAsia="ar-SA"/>
              </w:rPr>
              <w:t>2.-</w:t>
            </w:r>
          </w:p>
        </w:tc>
        <w:tc>
          <w:tcPr>
            <w:tcW w:w="5107"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rPr>
                <w:lang w:eastAsia="ar-SA"/>
              </w:rPr>
            </w:pPr>
            <w:r w:rsidRPr="00BB7C79">
              <w:rPr>
                <w:lang w:eastAsia="ar-SA"/>
              </w:rPr>
              <w:t>-</w:t>
            </w:r>
          </w:p>
        </w:tc>
        <w:tc>
          <w:tcPr>
            <w:tcW w:w="4678"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rPr>
                <w:lang w:eastAsia="ar-SA"/>
              </w:rPr>
            </w:pPr>
            <w:r w:rsidRPr="00BB7C79">
              <w:rPr>
                <w:lang w:eastAsia="ar-SA"/>
              </w:rPr>
              <w:t>-</w:t>
            </w:r>
          </w:p>
        </w:tc>
      </w:tr>
      <w:tr w:rsidR="00D9399F" w:rsidRPr="00BB7C79" w:rsidTr="00B443D1">
        <w:trPr>
          <w:cantSplit/>
        </w:trPr>
        <w:tc>
          <w:tcPr>
            <w:tcW w:w="5383"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rPr>
                <w:lang w:eastAsia="ar-SA"/>
              </w:rPr>
            </w:pPr>
            <w:r w:rsidRPr="00BB7C79">
              <w:rPr>
                <w:lang w:eastAsia="ar-SA"/>
              </w:rPr>
              <w:t>3.-</w:t>
            </w:r>
          </w:p>
        </w:tc>
        <w:tc>
          <w:tcPr>
            <w:tcW w:w="5107"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rPr>
                <w:lang w:eastAsia="ar-SA"/>
              </w:rPr>
            </w:pPr>
            <w:r w:rsidRPr="00BB7C79">
              <w:rPr>
                <w:lang w:eastAsia="ar-SA"/>
              </w:rPr>
              <w:t>-</w:t>
            </w:r>
          </w:p>
        </w:tc>
        <w:tc>
          <w:tcPr>
            <w:tcW w:w="4678"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rPr>
                <w:lang w:eastAsia="ar-SA"/>
              </w:rPr>
            </w:pPr>
            <w:r w:rsidRPr="00BB7C79">
              <w:rPr>
                <w:lang w:eastAsia="ar-SA"/>
              </w:rPr>
              <w:t>-</w:t>
            </w:r>
          </w:p>
        </w:tc>
      </w:tr>
    </w:tbl>
    <w:p w:rsidR="00D9399F" w:rsidRPr="00BB7C79" w:rsidRDefault="00D9399F" w:rsidP="00D9399F">
      <w:pPr>
        <w:widowControl w:val="0"/>
        <w:spacing w:after="0"/>
        <w:rPr>
          <w:b/>
          <w:u w:val="single"/>
          <w:lang w:eastAsia="en-US"/>
        </w:rPr>
      </w:pPr>
    </w:p>
    <w:p w:rsidR="00D9399F" w:rsidRPr="00BB7C79" w:rsidRDefault="00D9399F" w:rsidP="00D9399F">
      <w:pPr>
        <w:widowControl w:val="0"/>
        <w:spacing w:after="0"/>
        <w:ind w:firstLine="709"/>
        <w:rPr>
          <w:b/>
          <w:lang w:eastAsia="en-US"/>
        </w:rPr>
      </w:pPr>
      <w:r w:rsidRPr="00BB7C79">
        <w:rPr>
          <w:b/>
          <w:lang w:eastAsia="en-US"/>
        </w:rPr>
        <w:t>2. Объекты исключительных прав, права на использование которых передаются Государственному заказчику в объеме, недостаточном для полноценного использования и тиражирования</w:t>
      </w:r>
    </w:p>
    <w:tbl>
      <w:tblPr>
        <w:tblW w:w="151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4535"/>
        <w:gridCol w:w="2265"/>
        <w:gridCol w:w="2979"/>
        <w:gridCol w:w="2834"/>
      </w:tblGrid>
      <w:tr w:rsidR="00D9399F" w:rsidRPr="00BB7C79" w:rsidTr="00B443D1">
        <w:trPr>
          <w:cantSplit/>
        </w:trPr>
        <w:tc>
          <w:tcPr>
            <w:tcW w:w="2552"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jc w:val="center"/>
              <w:rPr>
                <w:lang w:eastAsia="ar-SA"/>
              </w:rPr>
            </w:pPr>
            <w:r w:rsidRPr="00BB7C79">
              <w:rPr>
                <w:lang w:eastAsia="ar-SA"/>
              </w:rPr>
              <w:t>Наименование</w:t>
            </w:r>
          </w:p>
        </w:tc>
        <w:tc>
          <w:tcPr>
            <w:tcW w:w="4536"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jc w:val="center"/>
              <w:rPr>
                <w:lang w:eastAsia="ar-SA"/>
              </w:rPr>
            </w:pPr>
            <w:r w:rsidRPr="00BB7C79">
              <w:rPr>
                <w:lang w:eastAsia="ar-SA"/>
              </w:rPr>
              <w:t>Объект авторского права (программа для ЭВМ, произведение науки, литературы, искусства, база данных)</w:t>
            </w:r>
          </w:p>
        </w:tc>
        <w:tc>
          <w:tcPr>
            <w:tcW w:w="2265"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jc w:val="center"/>
              <w:rPr>
                <w:lang w:eastAsia="ar-SA"/>
              </w:rPr>
            </w:pPr>
            <w:r w:rsidRPr="00BB7C79">
              <w:rPr>
                <w:lang w:eastAsia="ar-SA"/>
              </w:rPr>
              <w:t>Правообладатель</w:t>
            </w:r>
          </w:p>
        </w:tc>
        <w:tc>
          <w:tcPr>
            <w:tcW w:w="2980"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tabs>
                <w:tab w:val="left" w:pos="0"/>
              </w:tabs>
              <w:snapToGrid w:val="0"/>
              <w:spacing w:after="0"/>
              <w:jc w:val="center"/>
              <w:rPr>
                <w:lang w:eastAsia="ar-SA"/>
              </w:rPr>
            </w:pPr>
            <w:r w:rsidRPr="00BB7C79">
              <w:rPr>
                <w:lang w:eastAsia="ar-SA"/>
              </w:rPr>
              <w:t>Наименование приложения к настоящему документу, содержащее условия лицензионного договора</w:t>
            </w:r>
          </w:p>
        </w:tc>
        <w:tc>
          <w:tcPr>
            <w:tcW w:w="2835"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jc w:val="center"/>
              <w:rPr>
                <w:lang w:eastAsia="ar-SA"/>
              </w:rPr>
            </w:pPr>
            <w:r w:rsidRPr="00BB7C79">
              <w:rPr>
                <w:lang w:eastAsia="ar-SA"/>
              </w:rPr>
              <w:t>Передаваемое в рамках государственного контракта количество экземпляров</w:t>
            </w:r>
          </w:p>
        </w:tc>
      </w:tr>
      <w:tr w:rsidR="00D9399F" w:rsidRPr="00BB7C79" w:rsidTr="00B443D1">
        <w:trPr>
          <w:cantSplit/>
        </w:trPr>
        <w:tc>
          <w:tcPr>
            <w:tcW w:w="2552"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rPr>
                <w:lang w:eastAsia="ar-SA"/>
              </w:rPr>
            </w:pPr>
            <w:r w:rsidRPr="00BB7C79">
              <w:rPr>
                <w:lang w:eastAsia="ar-SA"/>
              </w:rPr>
              <w:t>1.-</w:t>
            </w:r>
          </w:p>
        </w:tc>
        <w:tc>
          <w:tcPr>
            <w:tcW w:w="4536"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rPr>
                <w:lang w:eastAsia="ar-SA"/>
              </w:rPr>
            </w:pPr>
            <w:r w:rsidRPr="00BB7C79">
              <w:rPr>
                <w:lang w:eastAsia="ar-SA"/>
              </w:rPr>
              <w:t>-</w:t>
            </w:r>
          </w:p>
        </w:tc>
        <w:tc>
          <w:tcPr>
            <w:tcW w:w="2265"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rPr>
                <w:lang w:eastAsia="ar-SA"/>
              </w:rPr>
            </w:pPr>
            <w:r w:rsidRPr="00BB7C79">
              <w:rPr>
                <w:lang w:eastAsia="ar-SA"/>
              </w:rPr>
              <w:t>-</w:t>
            </w:r>
          </w:p>
        </w:tc>
        <w:tc>
          <w:tcPr>
            <w:tcW w:w="2980"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rPr>
                <w:lang w:eastAsia="ar-SA"/>
              </w:rPr>
            </w:pPr>
            <w:r w:rsidRPr="00BB7C79">
              <w:rPr>
                <w:lang w:eastAsia="ar-SA"/>
              </w:rPr>
              <w:t>-</w:t>
            </w:r>
          </w:p>
        </w:tc>
        <w:tc>
          <w:tcPr>
            <w:tcW w:w="2835" w:type="dxa"/>
            <w:tcBorders>
              <w:top w:val="single" w:sz="4" w:space="0" w:color="auto"/>
              <w:left w:val="single" w:sz="4" w:space="0" w:color="auto"/>
              <w:bottom w:val="single" w:sz="4" w:space="0" w:color="auto"/>
              <w:right w:val="single" w:sz="4" w:space="0" w:color="auto"/>
            </w:tcBorders>
            <w:vAlign w:val="bottom"/>
          </w:tcPr>
          <w:p w:rsidR="00D9399F" w:rsidRPr="00BB7C79" w:rsidRDefault="00D9399F" w:rsidP="00B443D1">
            <w:pPr>
              <w:widowControl w:val="0"/>
              <w:snapToGrid w:val="0"/>
              <w:spacing w:after="0"/>
              <w:jc w:val="left"/>
              <w:rPr>
                <w:lang w:eastAsia="ar-SA"/>
              </w:rPr>
            </w:pPr>
            <w:r w:rsidRPr="00BB7C79">
              <w:rPr>
                <w:lang w:eastAsia="ar-SA"/>
              </w:rPr>
              <w:t>-</w:t>
            </w:r>
          </w:p>
        </w:tc>
      </w:tr>
      <w:tr w:rsidR="00D9399F" w:rsidRPr="00BB7C79" w:rsidTr="00B443D1">
        <w:trPr>
          <w:cantSplit/>
        </w:trPr>
        <w:tc>
          <w:tcPr>
            <w:tcW w:w="2552"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rPr>
                <w:lang w:eastAsia="ar-SA"/>
              </w:rPr>
            </w:pPr>
            <w:r w:rsidRPr="00BB7C79">
              <w:rPr>
                <w:lang w:eastAsia="ar-SA"/>
              </w:rPr>
              <w:t>2.-</w:t>
            </w:r>
          </w:p>
        </w:tc>
        <w:tc>
          <w:tcPr>
            <w:tcW w:w="4536"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rPr>
                <w:lang w:eastAsia="ar-SA"/>
              </w:rPr>
            </w:pPr>
            <w:r w:rsidRPr="00BB7C79">
              <w:rPr>
                <w:lang w:eastAsia="ar-SA"/>
              </w:rPr>
              <w:t>-</w:t>
            </w:r>
          </w:p>
        </w:tc>
        <w:tc>
          <w:tcPr>
            <w:tcW w:w="2265"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rPr>
                <w:lang w:eastAsia="ar-SA"/>
              </w:rPr>
            </w:pPr>
            <w:r w:rsidRPr="00BB7C79">
              <w:rPr>
                <w:lang w:eastAsia="ar-SA"/>
              </w:rPr>
              <w:t>-</w:t>
            </w:r>
          </w:p>
        </w:tc>
        <w:tc>
          <w:tcPr>
            <w:tcW w:w="2980"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rPr>
                <w:lang w:eastAsia="ar-SA"/>
              </w:rPr>
            </w:pPr>
            <w:r w:rsidRPr="00BB7C79">
              <w:rPr>
                <w:lang w:eastAsia="ar-SA"/>
              </w:rPr>
              <w:t>-</w:t>
            </w:r>
          </w:p>
        </w:tc>
        <w:tc>
          <w:tcPr>
            <w:tcW w:w="2835" w:type="dxa"/>
            <w:tcBorders>
              <w:top w:val="single" w:sz="4" w:space="0" w:color="auto"/>
              <w:left w:val="single" w:sz="4" w:space="0" w:color="auto"/>
              <w:bottom w:val="single" w:sz="4" w:space="0" w:color="auto"/>
              <w:right w:val="single" w:sz="4" w:space="0" w:color="auto"/>
            </w:tcBorders>
            <w:vAlign w:val="bottom"/>
          </w:tcPr>
          <w:p w:rsidR="00D9399F" w:rsidRPr="00BB7C79" w:rsidRDefault="00D9399F" w:rsidP="00B443D1">
            <w:pPr>
              <w:widowControl w:val="0"/>
              <w:snapToGrid w:val="0"/>
              <w:spacing w:after="0"/>
              <w:jc w:val="left"/>
              <w:rPr>
                <w:lang w:eastAsia="ar-SA"/>
              </w:rPr>
            </w:pPr>
            <w:r w:rsidRPr="00BB7C79">
              <w:rPr>
                <w:lang w:eastAsia="ar-SA"/>
              </w:rPr>
              <w:t>-</w:t>
            </w:r>
          </w:p>
        </w:tc>
      </w:tr>
      <w:tr w:rsidR="00D9399F" w:rsidRPr="00BB7C79" w:rsidTr="00B443D1">
        <w:trPr>
          <w:cantSplit/>
        </w:trPr>
        <w:tc>
          <w:tcPr>
            <w:tcW w:w="2552"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rPr>
                <w:lang w:eastAsia="ar-SA"/>
              </w:rPr>
            </w:pPr>
            <w:r w:rsidRPr="00BB7C79">
              <w:rPr>
                <w:lang w:eastAsia="ar-SA"/>
              </w:rPr>
              <w:t>3.-</w:t>
            </w:r>
          </w:p>
        </w:tc>
        <w:tc>
          <w:tcPr>
            <w:tcW w:w="4536"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rPr>
                <w:lang w:eastAsia="ar-SA"/>
              </w:rPr>
            </w:pPr>
            <w:r w:rsidRPr="00BB7C79">
              <w:rPr>
                <w:lang w:eastAsia="ar-SA"/>
              </w:rPr>
              <w:t>-</w:t>
            </w:r>
          </w:p>
        </w:tc>
        <w:tc>
          <w:tcPr>
            <w:tcW w:w="2265"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rPr>
                <w:lang w:eastAsia="ar-SA"/>
              </w:rPr>
            </w:pPr>
            <w:r w:rsidRPr="00BB7C79">
              <w:rPr>
                <w:lang w:eastAsia="ar-SA"/>
              </w:rPr>
              <w:t>-</w:t>
            </w:r>
          </w:p>
        </w:tc>
        <w:tc>
          <w:tcPr>
            <w:tcW w:w="2980"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rPr>
                <w:lang w:eastAsia="ar-SA"/>
              </w:rPr>
            </w:pPr>
            <w:r w:rsidRPr="00BB7C79">
              <w:rPr>
                <w:lang w:eastAsia="ar-SA"/>
              </w:rPr>
              <w:t>-</w:t>
            </w:r>
          </w:p>
        </w:tc>
        <w:tc>
          <w:tcPr>
            <w:tcW w:w="2835"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rPr>
                <w:lang w:eastAsia="ar-SA"/>
              </w:rPr>
            </w:pPr>
            <w:r w:rsidRPr="00BB7C79">
              <w:rPr>
                <w:lang w:eastAsia="ar-SA"/>
              </w:rPr>
              <w:t>-</w:t>
            </w:r>
          </w:p>
        </w:tc>
      </w:tr>
    </w:tbl>
    <w:p w:rsidR="00D9399F" w:rsidRPr="00BB7C79" w:rsidRDefault="00D9399F" w:rsidP="00D9399F">
      <w:pPr>
        <w:widowControl w:val="0"/>
        <w:spacing w:after="0"/>
        <w:jc w:val="center"/>
        <w:sectPr w:rsidR="00D9399F" w:rsidRPr="00BB7C79" w:rsidSect="00BB7C79">
          <w:pgSz w:w="16837" w:h="11905" w:orient="landscape"/>
          <w:pgMar w:top="1134" w:right="1134" w:bottom="709" w:left="964" w:header="567" w:footer="352" w:gutter="0"/>
          <w:cols w:space="720"/>
        </w:sectPr>
      </w:pPr>
    </w:p>
    <w:p w:rsidR="00D9399F" w:rsidRPr="00BB7C79" w:rsidRDefault="00D9399F" w:rsidP="00D9399F">
      <w:pPr>
        <w:widowControl w:val="0"/>
        <w:spacing w:after="0"/>
        <w:rPr>
          <w:b/>
        </w:rPr>
      </w:pPr>
      <w:r w:rsidRPr="00BB7C79">
        <w:rPr>
          <w:b/>
        </w:rPr>
        <w:lastRenderedPageBreak/>
        <w:t>3. Объекты исключительных прав, права на которые Государственному заказчику не передаются, но наличие которых будет необходимо для полноценного использования и тиражирования объектов, указанных в таблице 1 и эксплуатации объектов, указанных в таблице 2</w:t>
      </w:r>
    </w:p>
    <w:p w:rsidR="00D9399F" w:rsidRPr="00BB7C79" w:rsidRDefault="00D9399F" w:rsidP="00D9399F">
      <w:pPr>
        <w:widowControl w:val="0"/>
        <w:spacing w:after="0"/>
        <w:rPr>
          <w:b/>
          <w:u w:val="single"/>
        </w:rPr>
      </w:pPr>
    </w:p>
    <w:tbl>
      <w:tblPr>
        <w:tblW w:w="151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431"/>
        <w:gridCol w:w="2805"/>
        <w:gridCol w:w="1733"/>
        <w:gridCol w:w="1633"/>
        <w:gridCol w:w="2194"/>
        <w:gridCol w:w="2127"/>
      </w:tblGrid>
      <w:tr w:rsidR="00D9399F" w:rsidRPr="00BB7C79" w:rsidTr="00B443D1">
        <w:trPr>
          <w:cantSplit/>
        </w:trPr>
        <w:tc>
          <w:tcPr>
            <w:tcW w:w="2245"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jc w:val="center"/>
              <w:rPr>
                <w:lang w:eastAsia="ar-SA"/>
              </w:rPr>
            </w:pPr>
            <w:r w:rsidRPr="00BB7C79">
              <w:rPr>
                <w:lang w:eastAsia="ar-SA"/>
              </w:rPr>
              <w:t>Наименование</w:t>
            </w:r>
          </w:p>
        </w:tc>
        <w:tc>
          <w:tcPr>
            <w:tcW w:w="2431"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jc w:val="center"/>
              <w:rPr>
                <w:lang w:eastAsia="ar-SA"/>
              </w:rPr>
            </w:pPr>
            <w:r w:rsidRPr="00BB7C79">
              <w:rPr>
                <w:lang w:eastAsia="ar-SA"/>
              </w:rPr>
              <w:t>Объект исключительных прав из таблиц 1-2, для использования которого требуется данный объект</w:t>
            </w:r>
          </w:p>
        </w:tc>
        <w:tc>
          <w:tcPr>
            <w:tcW w:w="2805"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jc w:val="center"/>
              <w:rPr>
                <w:lang w:eastAsia="ar-SA"/>
              </w:rPr>
            </w:pPr>
            <w:r w:rsidRPr="00BB7C79">
              <w:rPr>
                <w:lang w:eastAsia="ar-SA"/>
              </w:rPr>
              <w:t>Объект авторского права (программа для ЭВМ, произведение науки, литературы, искусства, база данных)</w:t>
            </w:r>
          </w:p>
        </w:tc>
        <w:tc>
          <w:tcPr>
            <w:tcW w:w="1733"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jc w:val="center"/>
              <w:rPr>
                <w:lang w:eastAsia="ar-SA"/>
              </w:rPr>
            </w:pPr>
            <w:r w:rsidRPr="00BB7C79">
              <w:rPr>
                <w:lang w:eastAsia="ar-SA"/>
              </w:rPr>
              <w:t>Правообла-датель</w:t>
            </w:r>
          </w:p>
        </w:tc>
        <w:tc>
          <w:tcPr>
            <w:tcW w:w="1633"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jc w:val="center"/>
              <w:rPr>
                <w:lang w:eastAsia="ar-SA"/>
              </w:rPr>
            </w:pPr>
            <w:r w:rsidRPr="00BB7C79">
              <w:rPr>
                <w:lang w:eastAsia="ar-SA"/>
              </w:rPr>
              <w:t>Количество экземпляров (лицензий)</w:t>
            </w:r>
          </w:p>
        </w:tc>
        <w:tc>
          <w:tcPr>
            <w:tcW w:w="2194"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jc w:val="center"/>
              <w:rPr>
                <w:lang w:eastAsia="ar-SA"/>
              </w:rPr>
            </w:pPr>
            <w:r w:rsidRPr="00BB7C79">
              <w:rPr>
                <w:lang w:eastAsia="ar-SA"/>
              </w:rPr>
              <w:t>Стоимость экземпляра при самостоятельном приобретении Заказчиком</w:t>
            </w:r>
          </w:p>
        </w:tc>
        <w:tc>
          <w:tcPr>
            <w:tcW w:w="2127"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jc w:val="center"/>
              <w:rPr>
                <w:lang w:eastAsia="ar-SA"/>
              </w:rPr>
            </w:pPr>
            <w:r w:rsidRPr="00BB7C79">
              <w:rPr>
                <w:lang w:eastAsia="ar-SA"/>
              </w:rPr>
              <w:t>Стоимость покупки экземпляров (лицензий)</w:t>
            </w:r>
          </w:p>
        </w:tc>
      </w:tr>
      <w:tr w:rsidR="00D9399F" w:rsidRPr="00BB7C79" w:rsidTr="00B443D1">
        <w:trPr>
          <w:cantSplit/>
        </w:trPr>
        <w:tc>
          <w:tcPr>
            <w:tcW w:w="2245"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rPr>
                <w:lang w:eastAsia="ar-SA"/>
              </w:rPr>
            </w:pPr>
            <w:r w:rsidRPr="00BB7C79">
              <w:rPr>
                <w:lang w:eastAsia="ar-SA"/>
              </w:rPr>
              <w:t>1.-</w:t>
            </w:r>
          </w:p>
        </w:tc>
        <w:tc>
          <w:tcPr>
            <w:tcW w:w="2431"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rPr>
                <w:lang w:eastAsia="ar-SA"/>
              </w:rPr>
            </w:pPr>
            <w:r w:rsidRPr="00BB7C79">
              <w:rPr>
                <w:lang w:eastAsia="ar-SA"/>
              </w:rPr>
              <w:t>-</w:t>
            </w:r>
          </w:p>
        </w:tc>
        <w:tc>
          <w:tcPr>
            <w:tcW w:w="2805"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rPr>
                <w:lang w:eastAsia="ar-SA"/>
              </w:rPr>
            </w:pPr>
            <w:r w:rsidRPr="00BB7C79">
              <w:rPr>
                <w:lang w:eastAsia="ar-SA"/>
              </w:rPr>
              <w:t>-</w:t>
            </w:r>
          </w:p>
        </w:tc>
        <w:tc>
          <w:tcPr>
            <w:tcW w:w="1733"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rPr>
                <w:lang w:eastAsia="ar-SA"/>
              </w:rPr>
            </w:pPr>
            <w:r w:rsidRPr="00BB7C79">
              <w:rPr>
                <w:lang w:eastAsia="ar-SA"/>
              </w:rPr>
              <w:t>-</w:t>
            </w:r>
          </w:p>
        </w:tc>
        <w:tc>
          <w:tcPr>
            <w:tcW w:w="1633" w:type="dxa"/>
            <w:tcBorders>
              <w:top w:val="single" w:sz="4" w:space="0" w:color="auto"/>
              <w:left w:val="single" w:sz="4" w:space="0" w:color="auto"/>
              <w:bottom w:val="single" w:sz="4" w:space="0" w:color="auto"/>
              <w:right w:val="single" w:sz="4" w:space="0" w:color="auto"/>
            </w:tcBorders>
            <w:vAlign w:val="bottom"/>
          </w:tcPr>
          <w:p w:rsidR="00D9399F" w:rsidRPr="00BB7C79" w:rsidRDefault="00D9399F" w:rsidP="00B443D1">
            <w:pPr>
              <w:widowControl w:val="0"/>
              <w:snapToGrid w:val="0"/>
              <w:spacing w:after="0"/>
              <w:jc w:val="right"/>
              <w:rPr>
                <w:lang w:eastAsia="ar-SA"/>
              </w:rPr>
            </w:pPr>
            <w:r w:rsidRPr="00BB7C79">
              <w:rPr>
                <w:lang w:eastAsia="ar-SA"/>
              </w:rPr>
              <w:t>-</w:t>
            </w:r>
          </w:p>
        </w:tc>
        <w:tc>
          <w:tcPr>
            <w:tcW w:w="2194" w:type="dxa"/>
            <w:tcBorders>
              <w:top w:val="single" w:sz="4" w:space="0" w:color="auto"/>
              <w:left w:val="single" w:sz="4" w:space="0" w:color="auto"/>
              <w:bottom w:val="single" w:sz="4" w:space="0" w:color="auto"/>
              <w:right w:val="single" w:sz="4" w:space="0" w:color="auto"/>
            </w:tcBorders>
            <w:vAlign w:val="bottom"/>
          </w:tcPr>
          <w:p w:rsidR="00D9399F" w:rsidRPr="00BB7C79" w:rsidRDefault="00D9399F" w:rsidP="00B443D1">
            <w:pPr>
              <w:widowControl w:val="0"/>
              <w:snapToGrid w:val="0"/>
              <w:spacing w:after="0"/>
              <w:jc w:val="right"/>
              <w:rPr>
                <w:lang w:eastAsia="ar-SA"/>
              </w:rPr>
            </w:pPr>
            <w:r w:rsidRPr="00BB7C79">
              <w:rPr>
                <w:lang w:eastAsia="ar-SA"/>
              </w:rPr>
              <w:t>-</w:t>
            </w:r>
          </w:p>
        </w:tc>
        <w:tc>
          <w:tcPr>
            <w:tcW w:w="2127" w:type="dxa"/>
            <w:tcBorders>
              <w:top w:val="single" w:sz="4" w:space="0" w:color="auto"/>
              <w:left w:val="single" w:sz="4" w:space="0" w:color="auto"/>
              <w:bottom w:val="single" w:sz="4" w:space="0" w:color="auto"/>
              <w:right w:val="single" w:sz="4" w:space="0" w:color="auto"/>
            </w:tcBorders>
            <w:vAlign w:val="bottom"/>
          </w:tcPr>
          <w:p w:rsidR="00D9399F" w:rsidRPr="00BB7C79" w:rsidRDefault="00D9399F" w:rsidP="00B443D1">
            <w:pPr>
              <w:widowControl w:val="0"/>
              <w:snapToGrid w:val="0"/>
              <w:spacing w:after="0"/>
              <w:jc w:val="right"/>
              <w:rPr>
                <w:lang w:eastAsia="ar-SA"/>
              </w:rPr>
            </w:pPr>
            <w:r w:rsidRPr="00BB7C79">
              <w:rPr>
                <w:lang w:eastAsia="ar-SA"/>
              </w:rPr>
              <w:t>-</w:t>
            </w:r>
          </w:p>
        </w:tc>
      </w:tr>
      <w:tr w:rsidR="00D9399F" w:rsidRPr="00BB7C79" w:rsidTr="00B443D1">
        <w:trPr>
          <w:cantSplit/>
        </w:trPr>
        <w:tc>
          <w:tcPr>
            <w:tcW w:w="2245"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rPr>
                <w:lang w:eastAsia="ar-SA"/>
              </w:rPr>
            </w:pPr>
            <w:r w:rsidRPr="00BB7C79">
              <w:rPr>
                <w:lang w:eastAsia="ar-SA"/>
              </w:rPr>
              <w:t>2.-</w:t>
            </w:r>
          </w:p>
        </w:tc>
        <w:tc>
          <w:tcPr>
            <w:tcW w:w="2431"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rPr>
                <w:lang w:eastAsia="ar-SA"/>
              </w:rPr>
            </w:pPr>
            <w:r w:rsidRPr="00BB7C79">
              <w:rPr>
                <w:lang w:eastAsia="ar-SA"/>
              </w:rPr>
              <w:t>-</w:t>
            </w:r>
          </w:p>
        </w:tc>
        <w:tc>
          <w:tcPr>
            <w:tcW w:w="2805"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rPr>
                <w:lang w:eastAsia="ar-SA"/>
              </w:rPr>
            </w:pPr>
            <w:r w:rsidRPr="00BB7C79">
              <w:rPr>
                <w:lang w:eastAsia="ar-SA"/>
              </w:rPr>
              <w:t>-</w:t>
            </w:r>
          </w:p>
        </w:tc>
        <w:tc>
          <w:tcPr>
            <w:tcW w:w="1733"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rPr>
                <w:lang w:eastAsia="ar-SA"/>
              </w:rPr>
            </w:pPr>
            <w:r w:rsidRPr="00BB7C79">
              <w:rPr>
                <w:lang w:eastAsia="ar-SA"/>
              </w:rPr>
              <w:t>-</w:t>
            </w:r>
          </w:p>
        </w:tc>
        <w:tc>
          <w:tcPr>
            <w:tcW w:w="1633" w:type="dxa"/>
            <w:tcBorders>
              <w:top w:val="single" w:sz="4" w:space="0" w:color="auto"/>
              <w:left w:val="single" w:sz="4" w:space="0" w:color="auto"/>
              <w:bottom w:val="single" w:sz="4" w:space="0" w:color="auto"/>
              <w:right w:val="single" w:sz="4" w:space="0" w:color="auto"/>
            </w:tcBorders>
            <w:vAlign w:val="bottom"/>
          </w:tcPr>
          <w:p w:rsidR="00D9399F" w:rsidRPr="00BB7C79" w:rsidRDefault="00D9399F" w:rsidP="00B443D1">
            <w:pPr>
              <w:widowControl w:val="0"/>
              <w:snapToGrid w:val="0"/>
              <w:spacing w:after="0"/>
              <w:jc w:val="right"/>
              <w:rPr>
                <w:lang w:eastAsia="ar-SA"/>
              </w:rPr>
            </w:pPr>
            <w:r w:rsidRPr="00BB7C79">
              <w:rPr>
                <w:lang w:eastAsia="ar-SA"/>
              </w:rPr>
              <w:t>-</w:t>
            </w:r>
          </w:p>
        </w:tc>
        <w:tc>
          <w:tcPr>
            <w:tcW w:w="2194" w:type="dxa"/>
            <w:tcBorders>
              <w:top w:val="single" w:sz="4" w:space="0" w:color="auto"/>
              <w:left w:val="single" w:sz="4" w:space="0" w:color="auto"/>
              <w:bottom w:val="single" w:sz="4" w:space="0" w:color="auto"/>
              <w:right w:val="single" w:sz="4" w:space="0" w:color="auto"/>
            </w:tcBorders>
            <w:vAlign w:val="bottom"/>
          </w:tcPr>
          <w:p w:rsidR="00D9399F" w:rsidRPr="00BB7C79" w:rsidRDefault="00D9399F" w:rsidP="00B443D1">
            <w:pPr>
              <w:widowControl w:val="0"/>
              <w:snapToGrid w:val="0"/>
              <w:spacing w:after="0"/>
              <w:jc w:val="right"/>
              <w:rPr>
                <w:lang w:eastAsia="ar-SA"/>
              </w:rPr>
            </w:pPr>
            <w:r w:rsidRPr="00BB7C79">
              <w:rPr>
                <w:lang w:eastAsia="ar-SA"/>
              </w:rPr>
              <w:t>-</w:t>
            </w:r>
          </w:p>
        </w:tc>
        <w:tc>
          <w:tcPr>
            <w:tcW w:w="2127" w:type="dxa"/>
            <w:tcBorders>
              <w:top w:val="single" w:sz="4" w:space="0" w:color="auto"/>
              <w:left w:val="single" w:sz="4" w:space="0" w:color="auto"/>
              <w:bottom w:val="single" w:sz="4" w:space="0" w:color="auto"/>
              <w:right w:val="single" w:sz="4" w:space="0" w:color="auto"/>
            </w:tcBorders>
            <w:vAlign w:val="bottom"/>
          </w:tcPr>
          <w:p w:rsidR="00D9399F" w:rsidRPr="00BB7C79" w:rsidRDefault="00D9399F" w:rsidP="00B443D1">
            <w:pPr>
              <w:widowControl w:val="0"/>
              <w:snapToGrid w:val="0"/>
              <w:spacing w:after="0"/>
              <w:jc w:val="right"/>
              <w:rPr>
                <w:lang w:eastAsia="ar-SA"/>
              </w:rPr>
            </w:pPr>
            <w:r w:rsidRPr="00BB7C79">
              <w:rPr>
                <w:lang w:eastAsia="ar-SA"/>
              </w:rPr>
              <w:t>--</w:t>
            </w:r>
          </w:p>
        </w:tc>
      </w:tr>
      <w:tr w:rsidR="00D9399F" w:rsidRPr="00BB7C79" w:rsidTr="00B443D1">
        <w:trPr>
          <w:cantSplit/>
        </w:trPr>
        <w:tc>
          <w:tcPr>
            <w:tcW w:w="2245"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rPr>
                <w:lang w:eastAsia="ar-SA"/>
              </w:rPr>
            </w:pPr>
            <w:r w:rsidRPr="00BB7C79">
              <w:rPr>
                <w:lang w:eastAsia="ar-SA"/>
              </w:rPr>
              <w:t>3.-</w:t>
            </w:r>
          </w:p>
        </w:tc>
        <w:tc>
          <w:tcPr>
            <w:tcW w:w="2431"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rPr>
                <w:lang w:eastAsia="ar-SA"/>
              </w:rPr>
            </w:pPr>
            <w:r w:rsidRPr="00BB7C79">
              <w:rPr>
                <w:lang w:eastAsia="ar-SA"/>
              </w:rPr>
              <w:t>-</w:t>
            </w:r>
          </w:p>
        </w:tc>
        <w:tc>
          <w:tcPr>
            <w:tcW w:w="2805"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rPr>
                <w:lang w:eastAsia="ar-SA"/>
              </w:rPr>
            </w:pPr>
            <w:r w:rsidRPr="00BB7C79">
              <w:rPr>
                <w:lang w:eastAsia="ar-SA"/>
              </w:rPr>
              <w:t>-</w:t>
            </w:r>
          </w:p>
        </w:tc>
        <w:tc>
          <w:tcPr>
            <w:tcW w:w="1733" w:type="dxa"/>
            <w:tcBorders>
              <w:top w:val="single" w:sz="4" w:space="0" w:color="auto"/>
              <w:left w:val="single" w:sz="4" w:space="0" w:color="auto"/>
              <w:bottom w:val="single" w:sz="4" w:space="0" w:color="auto"/>
              <w:right w:val="single" w:sz="4" w:space="0" w:color="auto"/>
            </w:tcBorders>
          </w:tcPr>
          <w:p w:rsidR="00D9399F" w:rsidRPr="00BB7C79" w:rsidRDefault="00D9399F" w:rsidP="00B443D1">
            <w:pPr>
              <w:widowControl w:val="0"/>
              <w:snapToGrid w:val="0"/>
              <w:spacing w:after="0"/>
              <w:rPr>
                <w:lang w:eastAsia="ar-SA"/>
              </w:rPr>
            </w:pPr>
            <w:r w:rsidRPr="00BB7C79">
              <w:rPr>
                <w:lang w:eastAsia="ar-SA"/>
              </w:rPr>
              <w:t>-</w:t>
            </w:r>
          </w:p>
        </w:tc>
        <w:tc>
          <w:tcPr>
            <w:tcW w:w="1633" w:type="dxa"/>
            <w:tcBorders>
              <w:top w:val="single" w:sz="4" w:space="0" w:color="auto"/>
              <w:left w:val="single" w:sz="4" w:space="0" w:color="auto"/>
              <w:bottom w:val="single" w:sz="4" w:space="0" w:color="auto"/>
              <w:right w:val="single" w:sz="4" w:space="0" w:color="auto"/>
            </w:tcBorders>
            <w:vAlign w:val="bottom"/>
          </w:tcPr>
          <w:p w:rsidR="00D9399F" w:rsidRPr="00BB7C79" w:rsidRDefault="00D9399F" w:rsidP="00B443D1">
            <w:pPr>
              <w:widowControl w:val="0"/>
              <w:snapToGrid w:val="0"/>
              <w:spacing w:after="0"/>
              <w:jc w:val="right"/>
              <w:rPr>
                <w:lang w:eastAsia="ar-SA"/>
              </w:rPr>
            </w:pPr>
            <w:r w:rsidRPr="00BB7C79">
              <w:rPr>
                <w:lang w:eastAsia="ar-SA"/>
              </w:rPr>
              <w:t>-</w:t>
            </w:r>
          </w:p>
        </w:tc>
        <w:tc>
          <w:tcPr>
            <w:tcW w:w="2194" w:type="dxa"/>
            <w:tcBorders>
              <w:top w:val="single" w:sz="4" w:space="0" w:color="auto"/>
              <w:left w:val="single" w:sz="4" w:space="0" w:color="auto"/>
              <w:bottom w:val="single" w:sz="4" w:space="0" w:color="auto"/>
              <w:right w:val="single" w:sz="4" w:space="0" w:color="auto"/>
            </w:tcBorders>
            <w:vAlign w:val="bottom"/>
          </w:tcPr>
          <w:p w:rsidR="00D9399F" w:rsidRPr="00BB7C79" w:rsidRDefault="00D9399F" w:rsidP="00B443D1">
            <w:pPr>
              <w:widowControl w:val="0"/>
              <w:snapToGrid w:val="0"/>
              <w:spacing w:after="0"/>
              <w:jc w:val="right"/>
              <w:rPr>
                <w:lang w:eastAsia="ar-SA"/>
              </w:rPr>
            </w:pPr>
            <w:r w:rsidRPr="00BB7C79">
              <w:rPr>
                <w:lang w:eastAsia="ar-SA"/>
              </w:rPr>
              <w:t>-</w:t>
            </w:r>
          </w:p>
        </w:tc>
        <w:tc>
          <w:tcPr>
            <w:tcW w:w="2127" w:type="dxa"/>
            <w:tcBorders>
              <w:top w:val="single" w:sz="4" w:space="0" w:color="auto"/>
              <w:left w:val="single" w:sz="4" w:space="0" w:color="auto"/>
              <w:bottom w:val="single" w:sz="4" w:space="0" w:color="auto"/>
              <w:right w:val="single" w:sz="4" w:space="0" w:color="auto"/>
            </w:tcBorders>
            <w:vAlign w:val="bottom"/>
          </w:tcPr>
          <w:p w:rsidR="00D9399F" w:rsidRPr="00BB7C79" w:rsidRDefault="00D9399F" w:rsidP="00B443D1">
            <w:pPr>
              <w:widowControl w:val="0"/>
              <w:snapToGrid w:val="0"/>
              <w:spacing w:after="0"/>
              <w:jc w:val="right"/>
              <w:rPr>
                <w:lang w:eastAsia="ar-SA"/>
              </w:rPr>
            </w:pPr>
          </w:p>
        </w:tc>
      </w:tr>
    </w:tbl>
    <w:p w:rsidR="00D9399F" w:rsidRPr="00BB7C79" w:rsidRDefault="00D9399F" w:rsidP="00D9399F">
      <w:pPr>
        <w:widowControl w:val="0"/>
        <w:spacing w:after="0"/>
        <w:ind w:firstLine="567"/>
        <w:jc w:val="center"/>
        <w:rPr>
          <w:b/>
        </w:rPr>
      </w:pPr>
    </w:p>
    <w:tbl>
      <w:tblPr>
        <w:tblW w:w="9747" w:type="dxa"/>
        <w:tblInd w:w="3416" w:type="dxa"/>
        <w:tblLayout w:type="fixed"/>
        <w:tblLook w:val="0000" w:firstRow="0" w:lastRow="0" w:firstColumn="0" w:lastColumn="0" w:noHBand="0" w:noVBand="0"/>
      </w:tblPr>
      <w:tblGrid>
        <w:gridCol w:w="5211"/>
        <w:gridCol w:w="4536"/>
      </w:tblGrid>
      <w:tr w:rsidR="00D9399F" w:rsidRPr="00BB7C79" w:rsidTr="00B443D1">
        <w:tc>
          <w:tcPr>
            <w:tcW w:w="5211" w:type="dxa"/>
          </w:tcPr>
          <w:p w:rsidR="00D9399F" w:rsidRPr="00BB7C79" w:rsidRDefault="00D9399F" w:rsidP="00B443D1">
            <w:pPr>
              <w:pStyle w:val="affffffffffffb"/>
              <w:jc w:val="center"/>
              <w:rPr>
                <w:rFonts w:ascii="Times New Roman" w:hAnsi="Times New Roman"/>
                <w:sz w:val="24"/>
                <w:szCs w:val="24"/>
              </w:rPr>
            </w:pPr>
            <w:r w:rsidRPr="00BB7C79">
              <w:rPr>
                <w:rFonts w:ascii="Times New Roman" w:hAnsi="Times New Roman"/>
                <w:sz w:val="24"/>
                <w:szCs w:val="24"/>
              </w:rPr>
              <w:t>От Государственного заказчика:</w:t>
            </w:r>
          </w:p>
          <w:p w:rsidR="00D9399F" w:rsidRPr="00BB7C79" w:rsidRDefault="00D9399F"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Статс-секретарь – заместитель</w:t>
            </w:r>
          </w:p>
          <w:p w:rsidR="00D9399F" w:rsidRPr="00BB7C79" w:rsidRDefault="00D9399F"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Министра экономического развития</w:t>
            </w:r>
          </w:p>
          <w:p w:rsidR="00D9399F" w:rsidRPr="00BB7C79" w:rsidRDefault="00D9399F"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Российской Федерации</w:t>
            </w:r>
          </w:p>
          <w:p w:rsidR="00D9399F" w:rsidRPr="00BB7C79" w:rsidRDefault="00D9399F" w:rsidP="00B443D1">
            <w:pPr>
              <w:pStyle w:val="affffffffffffb"/>
              <w:jc w:val="center"/>
              <w:rPr>
                <w:rFonts w:ascii="Times New Roman" w:hAnsi="Times New Roman"/>
                <w:color w:val="FFFFFF" w:themeColor="background1"/>
                <w:sz w:val="24"/>
                <w:szCs w:val="24"/>
              </w:rPr>
            </w:pPr>
          </w:p>
          <w:p w:rsidR="00D9399F" w:rsidRPr="00BB7C79" w:rsidRDefault="00D9399F" w:rsidP="00B443D1">
            <w:pPr>
              <w:pStyle w:val="affffffffffffb"/>
              <w:jc w:val="center"/>
              <w:rPr>
                <w:rFonts w:ascii="Times New Roman" w:hAnsi="Times New Roman"/>
                <w:color w:val="FFFFFF" w:themeColor="background1"/>
                <w:sz w:val="24"/>
                <w:szCs w:val="24"/>
              </w:rPr>
            </w:pPr>
            <w:r w:rsidRPr="00BB7C79">
              <w:rPr>
                <w:rFonts w:ascii="Times New Roman" w:hAnsi="Times New Roman"/>
                <w:color w:val="FFFFFF" w:themeColor="background1"/>
                <w:sz w:val="24"/>
                <w:szCs w:val="24"/>
              </w:rPr>
              <w:t>________________ О.В. Фомичев</w:t>
            </w:r>
          </w:p>
          <w:p w:rsidR="00D9399F" w:rsidRPr="00BB7C79" w:rsidRDefault="00D9399F" w:rsidP="00B443D1">
            <w:pPr>
              <w:widowControl w:val="0"/>
              <w:jc w:val="center"/>
            </w:pPr>
          </w:p>
        </w:tc>
        <w:tc>
          <w:tcPr>
            <w:tcW w:w="4536" w:type="dxa"/>
          </w:tcPr>
          <w:p w:rsidR="00D9399F" w:rsidRPr="00BB7C79" w:rsidRDefault="00D9399F" w:rsidP="00B443D1">
            <w:pPr>
              <w:pStyle w:val="affffffffffffb"/>
              <w:jc w:val="center"/>
              <w:rPr>
                <w:rFonts w:ascii="Times New Roman" w:hAnsi="Times New Roman"/>
                <w:sz w:val="24"/>
                <w:szCs w:val="24"/>
              </w:rPr>
            </w:pPr>
            <w:r w:rsidRPr="00BB7C79">
              <w:rPr>
                <w:rFonts w:ascii="Times New Roman" w:hAnsi="Times New Roman"/>
                <w:sz w:val="24"/>
                <w:szCs w:val="24"/>
              </w:rPr>
              <w:t>От Исполнителя:</w:t>
            </w:r>
          </w:p>
          <w:p w:rsidR="00D9399F" w:rsidRPr="00BB7C79" w:rsidRDefault="00D9399F" w:rsidP="00B443D1">
            <w:pPr>
              <w:pStyle w:val="affffffffffffb"/>
              <w:jc w:val="center"/>
              <w:rPr>
                <w:rFonts w:ascii="Times New Roman" w:hAnsi="Times New Roman"/>
                <w:sz w:val="24"/>
                <w:szCs w:val="24"/>
              </w:rPr>
            </w:pPr>
            <w:r w:rsidRPr="00BB7C79">
              <w:rPr>
                <w:rFonts w:ascii="Times New Roman" w:hAnsi="Times New Roman"/>
                <w:sz w:val="24"/>
                <w:szCs w:val="24"/>
              </w:rPr>
              <w:t>Генеральный директор общества</w:t>
            </w:r>
          </w:p>
          <w:p w:rsidR="00D9399F" w:rsidRPr="00BB7C79" w:rsidRDefault="00D9399F" w:rsidP="00B443D1">
            <w:pPr>
              <w:pStyle w:val="affffffffffffb"/>
              <w:jc w:val="center"/>
              <w:rPr>
                <w:rFonts w:ascii="Times New Roman" w:hAnsi="Times New Roman"/>
                <w:sz w:val="24"/>
                <w:szCs w:val="24"/>
              </w:rPr>
            </w:pPr>
            <w:r w:rsidRPr="00BB7C79">
              <w:rPr>
                <w:rFonts w:ascii="Times New Roman" w:hAnsi="Times New Roman"/>
                <w:sz w:val="24"/>
                <w:szCs w:val="24"/>
              </w:rPr>
              <w:t>с ограниченной ответственностью «Эдвансед Трансформейшн Консалтинг»</w:t>
            </w:r>
          </w:p>
          <w:p w:rsidR="00D9399F" w:rsidRPr="00BB7C79" w:rsidRDefault="00D9399F" w:rsidP="00B443D1">
            <w:pPr>
              <w:pStyle w:val="affffffffffffb"/>
              <w:jc w:val="center"/>
              <w:rPr>
                <w:rFonts w:ascii="Times New Roman" w:hAnsi="Times New Roman"/>
                <w:sz w:val="24"/>
                <w:szCs w:val="24"/>
              </w:rPr>
            </w:pPr>
          </w:p>
          <w:p w:rsidR="00D9399F" w:rsidRPr="00BB7C79" w:rsidRDefault="00D9399F" w:rsidP="00B443D1">
            <w:pPr>
              <w:pStyle w:val="affffffffffffb"/>
              <w:jc w:val="center"/>
              <w:rPr>
                <w:rFonts w:ascii="Times New Roman" w:hAnsi="Times New Roman"/>
                <w:sz w:val="24"/>
                <w:szCs w:val="24"/>
              </w:rPr>
            </w:pPr>
          </w:p>
          <w:p w:rsidR="00D9399F" w:rsidRPr="00BB7C79" w:rsidRDefault="00D9399F" w:rsidP="00B443D1">
            <w:pPr>
              <w:pStyle w:val="affffffffffffb"/>
              <w:jc w:val="center"/>
              <w:rPr>
                <w:rFonts w:ascii="Times New Roman" w:hAnsi="Times New Roman"/>
                <w:sz w:val="24"/>
                <w:szCs w:val="24"/>
              </w:rPr>
            </w:pPr>
            <w:r w:rsidRPr="00BB7C79">
              <w:rPr>
                <w:rFonts w:ascii="Times New Roman" w:hAnsi="Times New Roman"/>
                <w:sz w:val="24"/>
                <w:szCs w:val="24"/>
              </w:rPr>
              <w:t>___________________ С.А. Шилов</w:t>
            </w:r>
          </w:p>
        </w:tc>
      </w:tr>
    </w:tbl>
    <w:p w:rsidR="00D9399F" w:rsidRPr="00BB7C79" w:rsidRDefault="00D9399F" w:rsidP="00D9399F">
      <w:pPr>
        <w:pStyle w:val="affffffffffff"/>
        <w:widowControl w:val="0"/>
        <w:rPr>
          <w:sz w:val="24"/>
          <w:szCs w:val="24"/>
        </w:rPr>
      </w:pPr>
    </w:p>
    <w:p w:rsidR="00885D5C" w:rsidRPr="00BB7C79" w:rsidRDefault="00885D5C" w:rsidP="00885D5C">
      <w:pPr>
        <w:widowControl w:val="0"/>
        <w:spacing w:after="0"/>
        <w:rPr>
          <w:b/>
          <w:u w:val="single"/>
          <w:lang w:eastAsia="en-US"/>
        </w:rPr>
      </w:pPr>
    </w:p>
    <w:p w:rsidR="00885D5C" w:rsidRPr="00BB7C79" w:rsidRDefault="00885D5C" w:rsidP="00885D5C">
      <w:pPr>
        <w:widowControl w:val="0"/>
        <w:spacing w:after="0"/>
        <w:ind w:firstLine="709"/>
        <w:rPr>
          <w:b/>
          <w:lang w:eastAsia="en-US"/>
        </w:rPr>
      </w:pPr>
      <w:r w:rsidRPr="00BB7C79">
        <w:rPr>
          <w:b/>
          <w:lang w:eastAsia="en-US"/>
        </w:rPr>
        <w:t>2. Объекты исключительных прав, права на использование которых передаются Государственному заказчику в объеме, недостаточном для полноценного использования и тиражирования</w:t>
      </w:r>
    </w:p>
    <w:tbl>
      <w:tblPr>
        <w:tblW w:w="151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4535"/>
        <w:gridCol w:w="2265"/>
        <w:gridCol w:w="2979"/>
        <w:gridCol w:w="2834"/>
      </w:tblGrid>
      <w:tr w:rsidR="00885D5C" w:rsidRPr="00BB7C79" w:rsidTr="00B443D1">
        <w:trPr>
          <w:cantSplit/>
        </w:trPr>
        <w:tc>
          <w:tcPr>
            <w:tcW w:w="2552" w:type="dxa"/>
            <w:tcBorders>
              <w:top w:val="single" w:sz="4" w:space="0" w:color="auto"/>
              <w:left w:val="single" w:sz="4" w:space="0" w:color="auto"/>
              <w:bottom w:val="single" w:sz="4" w:space="0" w:color="auto"/>
              <w:right w:val="single" w:sz="4" w:space="0" w:color="auto"/>
            </w:tcBorders>
          </w:tcPr>
          <w:p w:rsidR="00885D5C" w:rsidRPr="00BB7C79" w:rsidRDefault="00885D5C" w:rsidP="00B443D1">
            <w:pPr>
              <w:widowControl w:val="0"/>
              <w:snapToGrid w:val="0"/>
              <w:spacing w:after="0"/>
              <w:jc w:val="center"/>
              <w:rPr>
                <w:lang w:eastAsia="ar-SA"/>
              </w:rPr>
            </w:pPr>
            <w:r w:rsidRPr="00BB7C79">
              <w:rPr>
                <w:lang w:eastAsia="ar-SA"/>
              </w:rPr>
              <w:t>Наименование</w:t>
            </w:r>
          </w:p>
        </w:tc>
        <w:tc>
          <w:tcPr>
            <w:tcW w:w="4536" w:type="dxa"/>
            <w:tcBorders>
              <w:top w:val="single" w:sz="4" w:space="0" w:color="auto"/>
              <w:left w:val="single" w:sz="4" w:space="0" w:color="auto"/>
              <w:bottom w:val="single" w:sz="4" w:space="0" w:color="auto"/>
              <w:right w:val="single" w:sz="4" w:space="0" w:color="auto"/>
            </w:tcBorders>
          </w:tcPr>
          <w:p w:rsidR="00885D5C" w:rsidRPr="00BB7C79" w:rsidRDefault="00885D5C" w:rsidP="00B443D1">
            <w:pPr>
              <w:widowControl w:val="0"/>
              <w:snapToGrid w:val="0"/>
              <w:spacing w:after="0"/>
              <w:jc w:val="center"/>
              <w:rPr>
                <w:lang w:eastAsia="ar-SA"/>
              </w:rPr>
            </w:pPr>
            <w:r w:rsidRPr="00BB7C79">
              <w:rPr>
                <w:lang w:eastAsia="ar-SA"/>
              </w:rPr>
              <w:t>Объект авторского права (программа для ЭВМ, произведение науки, литературы, искусства, база данных)</w:t>
            </w:r>
          </w:p>
        </w:tc>
        <w:tc>
          <w:tcPr>
            <w:tcW w:w="2265" w:type="dxa"/>
            <w:tcBorders>
              <w:top w:val="single" w:sz="4" w:space="0" w:color="auto"/>
              <w:left w:val="single" w:sz="4" w:space="0" w:color="auto"/>
              <w:bottom w:val="single" w:sz="4" w:space="0" w:color="auto"/>
              <w:right w:val="single" w:sz="4" w:space="0" w:color="auto"/>
            </w:tcBorders>
          </w:tcPr>
          <w:p w:rsidR="00885D5C" w:rsidRPr="00BB7C79" w:rsidRDefault="00885D5C" w:rsidP="00B443D1">
            <w:pPr>
              <w:widowControl w:val="0"/>
              <w:snapToGrid w:val="0"/>
              <w:spacing w:after="0"/>
              <w:jc w:val="center"/>
              <w:rPr>
                <w:lang w:eastAsia="ar-SA"/>
              </w:rPr>
            </w:pPr>
            <w:r w:rsidRPr="00BB7C79">
              <w:rPr>
                <w:lang w:eastAsia="ar-SA"/>
              </w:rPr>
              <w:t>Правообладатель</w:t>
            </w:r>
          </w:p>
        </w:tc>
        <w:tc>
          <w:tcPr>
            <w:tcW w:w="2980" w:type="dxa"/>
            <w:tcBorders>
              <w:top w:val="single" w:sz="4" w:space="0" w:color="auto"/>
              <w:left w:val="single" w:sz="4" w:space="0" w:color="auto"/>
              <w:bottom w:val="single" w:sz="4" w:space="0" w:color="auto"/>
              <w:right w:val="single" w:sz="4" w:space="0" w:color="auto"/>
            </w:tcBorders>
          </w:tcPr>
          <w:p w:rsidR="00885D5C" w:rsidRPr="00BB7C79" w:rsidRDefault="00885D5C" w:rsidP="00B443D1">
            <w:pPr>
              <w:widowControl w:val="0"/>
              <w:tabs>
                <w:tab w:val="left" w:pos="0"/>
              </w:tabs>
              <w:snapToGrid w:val="0"/>
              <w:spacing w:after="0"/>
              <w:jc w:val="center"/>
              <w:rPr>
                <w:lang w:eastAsia="ar-SA"/>
              </w:rPr>
            </w:pPr>
            <w:r w:rsidRPr="00BB7C79">
              <w:rPr>
                <w:lang w:eastAsia="ar-SA"/>
              </w:rPr>
              <w:t>Наименование приложения к настоящему документу, содержащее условия лицензионного договора</w:t>
            </w:r>
          </w:p>
        </w:tc>
        <w:tc>
          <w:tcPr>
            <w:tcW w:w="2835" w:type="dxa"/>
            <w:tcBorders>
              <w:top w:val="single" w:sz="4" w:space="0" w:color="auto"/>
              <w:left w:val="single" w:sz="4" w:space="0" w:color="auto"/>
              <w:bottom w:val="single" w:sz="4" w:space="0" w:color="auto"/>
              <w:right w:val="single" w:sz="4" w:space="0" w:color="auto"/>
            </w:tcBorders>
          </w:tcPr>
          <w:p w:rsidR="00885D5C" w:rsidRPr="00BB7C79" w:rsidRDefault="00885D5C" w:rsidP="00B443D1">
            <w:pPr>
              <w:widowControl w:val="0"/>
              <w:snapToGrid w:val="0"/>
              <w:spacing w:after="0"/>
              <w:jc w:val="center"/>
              <w:rPr>
                <w:lang w:eastAsia="ar-SA"/>
              </w:rPr>
            </w:pPr>
            <w:r w:rsidRPr="00BB7C79">
              <w:rPr>
                <w:lang w:eastAsia="ar-SA"/>
              </w:rPr>
              <w:t>Передаваемое в рамках государственного контракта количество экземпляров</w:t>
            </w:r>
          </w:p>
        </w:tc>
      </w:tr>
      <w:tr w:rsidR="00885D5C" w:rsidRPr="00BB7C79" w:rsidTr="00B443D1">
        <w:trPr>
          <w:cantSplit/>
        </w:trPr>
        <w:tc>
          <w:tcPr>
            <w:tcW w:w="2552" w:type="dxa"/>
            <w:tcBorders>
              <w:top w:val="single" w:sz="4" w:space="0" w:color="auto"/>
              <w:left w:val="single" w:sz="4" w:space="0" w:color="auto"/>
              <w:bottom w:val="single" w:sz="4" w:space="0" w:color="auto"/>
              <w:right w:val="single" w:sz="4" w:space="0" w:color="auto"/>
            </w:tcBorders>
          </w:tcPr>
          <w:p w:rsidR="00885D5C" w:rsidRPr="00BB7C79" w:rsidRDefault="00885D5C" w:rsidP="00B443D1">
            <w:pPr>
              <w:widowControl w:val="0"/>
              <w:snapToGrid w:val="0"/>
              <w:spacing w:after="0"/>
              <w:rPr>
                <w:lang w:eastAsia="ar-SA"/>
              </w:rPr>
            </w:pPr>
            <w:r w:rsidRPr="00BB7C79">
              <w:rPr>
                <w:lang w:eastAsia="ar-SA"/>
              </w:rPr>
              <w:t>1.-</w:t>
            </w:r>
          </w:p>
        </w:tc>
        <w:tc>
          <w:tcPr>
            <w:tcW w:w="4536" w:type="dxa"/>
            <w:tcBorders>
              <w:top w:val="single" w:sz="4" w:space="0" w:color="auto"/>
              <w:left w:val="single" w:sz="4" w:space="0" w:color="auto"/>
              <w:bottom w:val="single" w:sz="4" w:space="0" w:color="auto"/>
              <w:right w:val="single" w:sz="4" w:space="0" w:color="auto"/>
            </w:tcBorders>
          </w:tcPr>
          <w:p w:rsidR="00885D5C" w:rsidRPr="00BB7C79" w:rsidRDefault="00885D5C" w:rsidP="00B443D1">
            <w:pPr>
              <w:widowControl w:val="0"/>
              <w:snapToGrid w:val="0"/>
              <w:spacing w:after="0"/>
              <w:rPr>
                <w:lang w:eastAsia="ar-SA"/>
              </w:rPr>
            </w:pPr>
            <w:r w:rsidRPr="00BB7C79">
              <w:rPr>
                <w:lang w:eastAsia="ar-SA"/>
              </w:rPr>
              <w:t>-</w:t>
            </w:r>
          </w:p>
        </w:tc>
        <w:tc>
          <w:tcPr>
            <w:tcW w:w="2265" w:type="dxa"/>
            <w:tcBorders>
              <w:top w:val="single" w:sz="4" w:space="0" w:color="auto"/>
              <w:left w:val="single" w:sz="4" w:space="0" w:color="auto"/>
              <w:bottom w:val="single" w:sz="4" w:space="0" w:color="auto"/>
              <w:right w:val="single" w:sz="4" w:space="0" w:color="auto"/>
            </w:tcBorders>
          </w:tcPr>
          <w:p w:rsidR="00885D5C" w:rsidRPr="00BB7C79" w:rsidRDefault="00885D5C" w:rsidP="00B443D1">
            <w:pPr>
              <w:widowControl w:val="0"/>
              <w:snapToGrid w:val="0"/>
              <w:spacing w:after="0"/>
              <w:rPr>
                <w:lang w:eastAsia="ar-SA"/>
              </w:rPr>
            </w:pPr>
            <w:r w:rsidRPr="00BB7C79">
              <w:rPr>
                <w:lang w:eastAsia="ar-SA"/>
              </w:rPr>
              <w:t>-</w:t>
            </w:r>
          </w:p>
        </w:tc>
        <w:tc>
          <w:tcPr>
            <w:tcW w:w="2980" w:type="dxa"/>
            <w:tcBorders>
              <w:top w:val="single" w:sz="4" w:space="0" w:color="auto"/>
              <w:left w:val="single" w:sz="4" w:space="0" w:color="auto"/>
              <w:bottom w:val="single" w:sz="4" w:space="0" w:color="auto"/>
              <w:right w:val="single" w:sz="4" w:space="0" w:color="auto"/>
            </w:tcBorders>
          </w:tcPr>
          <w:p w:rsidR="00885D5C" w:rsidRPr="00BB7C79" w:rsidRDefault="00885D5C" w:rsidP="00B443D1">
            <w:pPr>
              <w:widowControl w:val="0"/>
              <w:snapToGrid w:val="0"/>
              <w:spacing w:after="0"/>
              <w:rPr>
                <w:lang w:eastAsia="ar-SA"/>
              </w:rPr>
            </w:pPr>
            <w:r w:rsidRPr="00BB7C79">
              <w:rPr>
                <w:lang w:eastAsia="ar-SA"/>
              </w:rPr>
              <w:t>-</w:t>
            </w:r>
          </w:p>
        </w:tc>
        <w:tc>
          <w:tcPr>
            <w:tcW w:w="2835" w:type="dxa"/>
            <w:tcBorders>
              <w:top w:val="single" w:sz="4" w:space="0" w:color="auto"/>
              <w:left w:val="single" w:sz="4" w:space="0" w:color="auto"/>
              <w:bottom w:val="single" w:sz="4" w:space="0" w:color="auto"/>
              <w:right w:val="single" w:sz="4" w:space="0" w:color="auto"/>
            </w:tcBorders>
            <w:vAlign w:val="bottom"/>
          </w:tcPr>
          <w:p w:rsidR="00885D5C" w:rsidRPr="00BB7C79" w:rsidRDefault="00885D5C" w:rsidP="00B443D1">
            <w:pPr>
              <w:widowControl w:val="0"/>
              <w:snapToGrid w:val="0"/>
              <w:spacing w:after="0"/>
              <w:jc w:val="left"/>
              <w:rPr>
                <w:lang w:eastAsia="ar-SA"/>
              </w:rPr>
            </w:pPr>
            <w:r w:rsidRPr="00BB7C79">
              <w:rPr>
                <w:lang w:eastAsia="ar-SA"/>
              </w:rPr>
              <w:t>-</w:t>
            </w:r>
          </w:p>
        </w:tc>
      </w:tr>
      <w:tr w:rsidR="00885D5C" w:rsidRPr="00BB7C79" w:rsidTr="00B443D1">
        <w:trPr>
          <w:cantSplit/>
        </w:trPr>
        <w:tc>
          <w:tcPr>
            <w:tcW w:w="2552" w:type="dxa"/>
            <w:tcBorders>
              <w:top w:val="single" w:sz="4" w:space="0" w:color="auto"/>
              <w:left w:val="single" w:sz="4" w:space="0" w:color="auto"/>
              <w:bottom w:val="single" w:sz="4" w:space="0" w:color="auto"/>
              <w:right w:val="single" w:sz="4" w:space="0" w:color="auto"/>
            </w:tcBorders>
          </w:tcPr>
          <w:p w:rsidR="00885D5C" w:rsidRPr="00BB7C79" w:rsidRDefault="00885D5C" w:rsidP="00B443D1">
            <w:pPr>
              <w:widowControl w:val="0"/>
              <w:snapToGrid w:val="0"/>
              <w:spacing w:after="0"/>
              <w:rPr>
                <w:lang w:eastAsia="ar-SA"/>
              </w:rPr>
            </w:pPr>
            <w:r w:rsidRPr="00BB7C79">
              <w:rPr>
                <w:lang w:eastAsia="ar-SA"/>
              </w:rPr>
              <w:t>2.-</w:t>
            </w:r>
          </w:p>
        </w:tc>
        <w:tc>
          <w:tcPr>
            <w:tcW w:w="4536" w:type="dxa"/>
            <w:tcBorders>
              <w:top w:val="single" w:sz="4" w:space="0" w:color="auto"/>
              <w:left w:val="single" w:sz="4" w:space="0" w:color="auto"/>
              <w:bottom w:val="single" w:sz="4" w:space="0" w:color="auto"/>
              <w:right w:val="single" w:sz="4" w:space="0" w:color="auto"/>
            </w:tcBorders>
          </w:tcPr>
          <w:p w:rsidR="00885D5C" w:rsidRPr="00BB7C79" w:rsidRDefault="00885D5C" w:rsidP="00B443D1">
            <w:pPr>
              <w:widowControl w:val="0"/>
              <w:snapToGrid w:val="0"/>
              <w:spacing w:after="0"/>
              <w:rPr>
                <w:lang w:eastAsia="ar-SA"/>
              </w:rPr>
            </w:pPr>
            <w:r w:rsidRPr="00BB7C79">
              <w:rPr>
                <w:lang w:eastAsia="ar-SA"/>
              </w:rPr>
              <w:t>-</w:t>
            </w:r>
          </w:p>
        </w:tc>
        <w:tc>
          <w:tcPr>
            <w:tcW w:w="2265" w:type="dxa"/>
            <w:tcBorders>
              <w:top w:val="single" w:sz="4" w:space="0" w:color="auto"/>
              <w:left w:val="single" w:sz="4" w:space="0" w:color="auto"/>
              <w:bottom w:val="single" w:sz="4" w:space="0" w:color="auto"/>
              <w:right w:val="single" w:sz="4" w:space="0" w:color="auto"/>
            </w:tcBorders>
          </w:tcPr>
          <w:p w:rsidR="00885D5C" w:rsidRPr="00BB7C79" w:rsidRDefault="00885D5C" w:rsidP="00B443D1">
            <w:pPr>
              <w:widowControl w:val="0"/>
              <w:snapToGrid w:val="0"/>
              <w:spacing w:after="0"/>
              <w:rPr>
                <w:lang w:eastAsia="ar-SA"/>
              </w:rPr>
            </w:pPr>
            <w:r w:rsidRPr="00BB7C79">
              <w:rPr>
                <w:lang w:eastAsia="ar-SA"/>
              </w:rPr>
              <w:t>-</w:t>
            </w:r>
          </w:p>
        </w:tc>
        <w:tc>
          <w:tcPr>
            <w:tcW w:w="2980" w:type="dxa"/>
            <w:tcBorders>
              <w:top w:val="single" w:sz="4" w:space="0" w:color="auto"/>
              <w:left w:val="single" w:sz="4" w:space="0" w:color="auto"/>
              <w:bottom w:val="single" w:sz="4" w:space="0" w:color="auto"/>
              <w:right w:val="single" w:sz="4" w:space="0" w:color="auto"/>
            </w:tcBorders>
          </w:tcPr>
          <w:p w:rsidR="00885D5C" w:rsidRPr="00BB7C79" w:rsidRDefault="00885D5C" w:rsidP="00B443D1">
            <w:pPr>
              <w:widowControl w:val="0"/>
              <w:snapToGrid w:val="0"/>
              <w:spacing w:after="0"/>
              <w:rPr>
                <w:lang w:eastAsia="ar-SA"/>
              </w:rPr>
            </w:pPr>
            <w:r w:rsidRPr="00BB7C79">
              <w:rPr>
                <w:lang w:eastAsia="ar-SA"/>
              </w:rPr>
              <w:t>-</w:t>
            </w:r>
          </w:p>
        </w:tc>
        <w:tc>
          <w:tcPr>
            <w:tcW w:w="2835" w:type="dxa"/>
            <w:tcBorders>
              <w:top w:val="single" w:sz="4" w:space="0" w:color="auto"/>
              <w:left w:val="single" w:sz="4" w:space="0" w:color="auto"/>
              <w:bottom w:val="single" w:sz="4" w:space="0" w:color="auto"/>
              <w:right w:val="single" w:sz="4" w:space="0" w:color="auto"/>
            </w:tcBorders>
            <w:vAlign w:val="bottom"/>
          </w:tcPr>
          <w:p w:rsidR="00885D5C" w:rsidRPr="00BB7C79" w:rsidRDefault="00885D5C" w:rsidP="00B443D1">
            <w:pPr>
              <w:widowControl w:val="0"/>
              <w:snapToGrid w:val="0"/>
              <w:spacing w:after="0"/>
              <w:jc w:val="left"/>
              <w:rPr>
                <w:lang w:eastAsia="ar-SA"/>
              </w:rPr>
            </w:pPr>
            <w:r w:rsidRPr="00BB7C79">
              <w:rPr>
                <w:lang w:eastAsia="ar-SA"/>
              </w:rPr>
              <w:t>-</w:t>
            </w:r>
          </w:p>
        </w:tc>
      </w:tr>
      <w:tr w:rsidR="00885D5C" w:rsidRPr="00BB7C79" w:rsidTr="00B443D1">
        <w:trPr>
          <w:cantSplit/>
        </w:trPr>
        <w:tc>
          <w:tcPr>
            <w:tcW w:w="2552" w:type="dxa"/>
            <w:tcBorders>
              <w:top w:val="single" w:sz="4" w:space="0" w:color="auto"/>
              <w:left w:val="single" w:sz="4" w:space="0" w:color="auto"/>
              <w:bottom w:val="single" w:sz="4" w:space="0" w:color="auto"/>
              <w:right w:val="single" w:sz="4" w:space="0" w:color="auto"/>
            </w:tcBorders>
          </w:tcPr>
          <w:p w:rsidR="00885D5C" w:rsidRPr="00BB7C79" w:rsidRDefault="00885D5C" w:rsidP="00B443D1">
            <w:pPr>
              <w:widowControl w:val="0"/>
              <w:snapToGrid w:val="0"/>
              <w:spacing w:after="0"/>
              <w:rPr>
                <w:lang w:eastAsia="ar-SA"/>
              </w:rPr>
            </w:pPr>
            <w:r w:rsidRPr="00BB7C79">
              <w:rPr>
                <w:lang w:eastAsia="ar-SA"/>
              </w:rPr>
              <w:t>3.-</w:t>
            </w:r>
          </w:p>
        </w:tc>
        <w:tc>
          <w:tcPr>
            <w:tcW w:w="4536" w:type="dxa"/>
            <w:tcBorders>
              <w:top w:val="single" w:sz="4" w:space="0" w:color="auto"/>
              <w:left w:val="single" w:sz="4" w:space="0" w:color="auto"/>
              <w:bottom w:val="single" w:sz="4" w:space="0" w:color="auto"/>
              <w:right w:val="single" w:sz="4" w:space="0" w:color="auto"/>
            </w:tcBorders>
          </w:tcPr>
          <w:p w:rsidR="00885D5C" w:rsidRPr="00BB7C79" w:rsidRDefault="00885D5C" w:rsidP="00B443D1">
            <w:pPr>
              <w:widowControl w:val="0"/>
              <w:snapToGrid w:val="0"/>
              <w:spacing w:after="0"/>
              <w:rPr>
                <w:lang w:eastAsia="ar-SA"/>
              </w:rPr>
            </w:pPr>
            <w:r w:rsidRPr="00BB7C79">
              <w:rPr>
                <w:lang w:eastAsia="ar-SA"/>
              </w:rPr>
              <w:t>-</w:t>
            </w:r>
          </w:p>
        </w:tc>
        <w:tc>
          <w:tcPr>
            <w:tcW w:w="2265" w:type="dxa"/>
            <w:tcBorders>
              <w:top w:val="single" w:sz="4" w:space="0" w:color="auto"/>
              <w:left w:val="single" w:sz="4" w:space="0" w:color="auto"/>
              <w:bottom w:val="single" w:sz="4" w:space="0" w:color="auto"/>
              <w:right w:val="single" w:sz="4" w:space="0" w:color="auto"/>
            </w:tcBorders>
          </w:tcPr>
          <w:p w:rsidR="00885D5C" w:rsidRPr="00BB7C79" w:rsidRDefault="00885D5C" w:rsidP="00B443D1">
            <w:pPr>
              <w:widowControl w:val="0"/>
              <w:snapToGrid w:val="0"/>
              <w:spacing w:after="0"/>
              <w:rPr>
                <w:lang w:eastAsia="ar-SA"/>
              </w:rPr>
            </w:pPr>
            <w:r w:rsidRPr="00BB7C79">
              <w:rPr>
                <w:lang w:eastAsia="ar-SA"/>
              </w:rPr>
              <w:t>-</w:t>
            </w:r>
          </w:p>
        </w:tc>
        <w:tc>
          <w:tcPr>
            <w:tcW w:w="2980" w:type="dxa"/>
            <w:tcBorders>
              <w:top w:val="single" w:sz="4" w:space="0" w:color="auto"/>
              <w:left w:val="single" w:sz="4" w:space="0" w:color="auto"/>
              <w:bottom w:val="single" w:sz="4" w:space="0" w:color="auto"/>
              <w:right w:val="single" w:sz="4" w:space="0" w:color="auto"/>
            </w:tcBorders>
          </w:tcPr>
          <w:p w:rsidR="00885D5C" w:rsidRPr="00BB7C79" w:rsidRDefault="00885D5C" w:rsidP="00B443D1">
            <w:pPr>
              <w:widowControl w:val="0"/>
              <w:snapToGrid w:val="0"/>
              <w:spacing w:after="0"/>
              <w:rPr>
                <w:lang w:eastAsia="ar-SA"/>
              </w:rPr>
            </w:pPr>
            <w:r w:rsidRPr="00BB7C79">
              <w:rPr>
                <w:lang w:eastAsia="ar-SA"/>
              </w:rPr>
              <w:t>-</w:t>
            </w:r>
          </w:p>
        </w:tc>
        <w:tc>
          <w:tcPr>
            <w:tcW w:w="2835" w:type="dxa"/>
            <w:tcBorders>
              <w:top w:val="single" w:sz="4" w:space="0" w:color="auto"/>
              <w:left w:val="single" w:sz="4" w:space="0" w:color="auto"/>
              <w:bottom w:val="single" w:sz="4" w:space="0" w:color="auto"/>
              <w:right w:val="single" w:sz="4" w:space="0" w:color="auto"/>
            </w:tcBorders>
          </w:tcPr>
          <w:p w:rsidR="00885D5C" w:rsidRPr="00BB7C79" w:rsidRDefault="00885D5C" w:rsidP="00B443D1">
            <w:pPr>
              <w:widowControl w:val="0"/>
              <w:snapToGrid w:val="0"/>
              <w:spacing w:after="0"/>
              <w:rPr>
                <w:lang w:eastAsia="ar-SA"/>
              </w:rPr>
            </w:pPr>
            <w:r w:rsidRPr="00BB7C79">
              <w:rPr>
                <w:lang w:eastAsia="ar-SA"/>
              </w:rPr>
              <w:t>-</w:t>
            </w:r>
          </w:p>
        </w:tc>
      </w:tr>
    </w:tbl>
    <w:p w:rsidR="00885D5C" w:rsidRPr="00BB7C79" w:rsidRDefault="00885D5C" w:rsidP="00885D5C">
      <w:pPr>
        <w:widowControl w:val="0"/>
        <w:spacing w:after="0"/>
        <w:jc w:val="center"/>
        <w:sectPr w:rsidR="00885D5C" w:rsidRPr="00BB7C79" w:rsidSect="00BB7C79">
          <w:pgSz w:w="16837" w:h="11905" w:orient="landscape"/>
          <w:pgMar w:top="1134" w:right="1134" w:bottom="709" w:left="964" w:header="567" w:footer="352" w:gutter="0"/>
          <w:cols w:space="720"/>
        </w:sectPr>
      </w:pPr>
    </w:p>
    <w:p w:rsidR="00885D5C" w:rsidRPr="00BB7C79" w:rsidRDefault="00885D5C" w:rsidP="00885D5C">
      <w:pPr>
        <w:widowControl w:val="0"/>
        <w:spacing w:after="0"/>
        <w:rPr>
          <w:b/>
        </w:rPr>
      </w:pPr>
      <w:r w:rsidRPr="00BB7C79">
        <w:rPr>
          <w:b/>
        </w:rPr>
        <w:lastRenderedPageBreak/>
        <w:t>3. Объекты исключительных прав, права на которые Государственному заказчику не передаются, но наличие которых будет необходимо для полноценного использования и тиражирования объектов, указанных в таблице 1 и эксплуатации объектов, указанных в таблице 2</w:t>
      </w:r>
    </w:p>
    <w:p w:rsidR="00885D5C" w:rsidRPr="00BB7C79" w:rsidRDefault="00885D5C" w:rsidP="00885D5C">
      <w:pPr>
        <w:widowControl w:val="0"/>
        <w:spacing w:after="0"/>
        <w:rPr>
          <w:b/>
          <w:u w:val="single"/>
        </w:rPr>
      </w:pPr>
    </w:p>
    <w:tbl>
      <w:tblPr>
        <w:tblW w:w="151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431"/>
        <w:gridCol w:w="2805"/>
        <w:gridCol w:w="1733"/>
        <w:gridCol w:w="1633"/>
        <w:gridCol w:w="2194"/>
        <w:gridCol w:w="2127"/>
      </w:tblGrid>
      <w:tr w:rsidR="00885D5C" w:rsidRPr="00BB7C79" w:rsidTr="00B443D1">
        <w:trPr>
          <w:cantSplit/>
        </w:trPr>
        <w:tc>
          <w:tcPr>
            <w:tcW w:w="2245" w:type="dxa"/>
            <w:tcBorders>
              <w:top w:val="single" w:sz="4" w:space="0" w:color="auto"/>
              <w:left w:val="single" w:sz="4" w:space="0" w:color="auto"/>
              <w:bottom w:val="single" w:sz="4" w:space="0" w:color="auto"/>
              <w:right w:val="single" w:sz="4" w:space="0" w:color="auto"/>
            </w:tcBorders>
          </w:tcPr>
          <w:p w:rsidR="00885D5C" w:rsidRPr="00BB7C79" w:rsidRDefault="00885D5C" w:rsidP="00B443D1">
            <w:pPr>
              <w:widowControl w:val="0"/>
              <w:snapToGrid w:val="0"/>
              <w:spacing w:after="0"/>
              <w:jc w:val="center"/>
              <w:rPr>
                <w:lang w:eastAsia="ar-SA"/>
              </w:rPr>
            </w:pPr>
            <w:r w:rsidRPr="00BB7C79">
              <w:rPr>
                <w:lang w:eastAsia="ar-SA"/>
              </w:rPr>
              <w:t>Наименование</w:t>
            </w:r>
          </w:p>
        </w:tc>
        <w:tc>
          <w:tcPr>
            <w:tcW w:w="2431" w:type="dxa"/>
            <w:tcBorders>
              <w:top w:val="single" w:sz="4" w:space="0" w:color="auto"/>
              <w:left w:val="single" w:sz="4" w:space="0" w:color="auto"/>
              <w:bottom w:val="single" w:sz="4" w:space="0" w:color="auto"/>
              <w:right w:val="single" w:sz="4" w:space="0" w:color="auto"/>
            </w:tcBorders>
          </w:tcPr>
          <w:p w:rsidR="00885D5C" w:rsidRPr="00BB7C79" w:rsidRDefault="00885D5C" w:rsidP="00B443D1">
            <w:pPr>
              <w:widowControl w:val="0"/>
              <w:snapToGrid w:val="0"/>
              <w:spacing w:after="0"/>
              <w:jc w:val="center"/>
              <w:rPr>
                <w:lang w:eastAsia="ar-SA"/>
              </w:rPr>
            </w:pPr>
            <w:r w:rsidRPr="00BB7C79">
              <w:rPr>
                <w:lang w:eastAsia="ar-SA"/>
              </w:rPr>
              <w:t>Объект исключительных прав из таблиц 1-2, для использования которого требуется данный объект</w:t>
            </w:r>
          </w:p>
        </w:tc>
        <w:tc>
          <w:tcPr>
            <w:tcW w:w="2805" w:type="dxa"/>
            <w:tcBorders>
              <w:top w:val="single" w:sz="4" w:space="0" w:color="auto"/>
              <w:left w:val="single" w:sz="4" w:space="0" w:color="auto"/>
              <w:bottom w:val="single" w:sz="4" w:space="0" w:color="auto"/>
              <w:right w:val="single" w:sz="4" w:space="0" w:color="auto"/>
            </w:tcBorders>
          </w:tcPr>
          <w:p w:rsidR="00885D5C" w:rsidRPr="00BB7C79" w:rsidRDefault="00885D5C" w:rsidP="00B443D1">
            <w:pPr>
              <w:widowControl w:val="0"/>
              <w:snapToGrid w:val="0"/>
              <w:spacing w:after="0"/>
              <w:jc w:val="center"/>
              <w:rPr>
                <w:lang w:eastAsia="ar-SA"/>
              </w:rPr>
            </w:pPr>
            <w:r w:rsidRPr="00BB7C79">
              <w:rPr>
                <w:lang w:eastAsia="ar-SA"/>
              </w:rPr>
              <w:t>Объект авторского права (программа для ЭВМ, произведение науки, литературы, искусства, база данных)</w:t>
            </w:r>
          </w:p>
        </w:tc>
        <w:tc>
          <w:tcPr>
            <w:tcW w:w="1733" w:type="dxa"/>
            <w:tcBorders>
              <w:top w:val="single" w:sz="4" w:space="0" w:color="auto"/>
              <w:left w:val="single" w:sz="4" w:space="0" w:color="auto"/>
              <w:bottom w:val="single" w:sz="4" w:space="0" w:color="auto"/>
              <w:right w:val="single" w:sz="4" w:space="0" w:color="auto"/>
            </w:tcBorders>
          </w:tcPr>
          <w:p w:rsidR="00885D5C" w:rsidRPr="00BB7C79" w:rsidRDefault="00885D5C" w:rsidP="00B443D1">
            <w:pPr>
              <w:widowControl w:val="0"/>
              <w:snapToGrid w:val="0"/>
              <w:spacing w:after="0"/>
              <w:jc w:val="center"/>
              <w:rPr>
                <w:lang w:eastAsia="ar-SA"/>
              </w:rPr>
            </w:pPr>
            <w:r w:rsidRPr="00BB7C79">
              <w:rPr>
                <w:lang w:eastAsia="ar-SA"/>
              </w:rPr>
              <w:t>Правообла-датель</w:t>
            </w:r>
          </w:p>
        </w:tc>
        <w:tc>
          <w:tcPr>
            <w:tcW w:w="1633" w:type="dxa"/>
            <w:tcBorders>
              <w:top w:val="single" w:sz="4" w:space="0" w:color="auto"/>
              <w:left w:val="single" w:sz="4" w:space="0" w:color="auto"/>
              <w:bottom w:val="single" w:sz="4" w:space="0" w:color="auto"/>
              <w:right w:val="single" w:sz="4" w:space="0" w:color="auto"/>
            </w:tcBorders>
          </w:tcPr>
          <w:p w:rsidR="00885D5C" w:rsidRPr="00BB7C79" w:rsidRDefault="00885D5C" w:rsidP="00B443D1">
            <w:pPr>
              <w:widowControl w:val="0"/>
              <w:snapToGrid w:val="0"/>
              <w:spacing w:after="0"/>
              <w:jc w:val="center"/>
              <w:rPr>
                <w:lang w:eastAsia="ar-SA"/>
              </w:rPr>
            </w:pPr>
            <w:r w:rsidRPr="00BB7C79">
              <w:rPr>
                <w:lang w:eastAsia="ar-SA"/>
              </w:rPr>
              <w:t>Количество экземпляров (лицензий)</w:t>
            </w:r>
          </w:p>
        </w:tc>
        <w:tc>
          <w:tcPr>
            <w:tcW w:w="2194" w:type="dxa"/>
            <w:tcBorders>
              <w:top w:val="single" w:sz="4" w:space="0" w:color="auto"/>
              <w:left w:val="single" w:sz="4" w:space="0" w:color="auto"/>
              <w:bottom w:val="single" w:sz="4" w:space="0" w:color="auto"/>
              <w:right w:val="single" w:sz="4" w:space="0" w:color="auto"/>
            </w:tcBorders>
          </w:tcPr>
          <w:p w:rsidR="00885D5C" w:rsidRPr="00BB7C79" w:rsidRDefault="00885D5C" w:rsidP="00B443D1">
            <w:pPr>
              <w:widowControl w:val="0"/>
              <w:snapToGrid w:val="0"/>
              <w:spacing w:after="0"/>
              <w:jc w:val="center"/>
              <w:rPr>
                <w:lang w:eastAsia="ar-SA"/>
              </w:rPr>
            </w:pPr>
            <w:r w:rsidRPr="00BB7C79">
              <w:rPr>
                <w:lang w:eastAsia="ar-SA"/>
              </w:rPr>
              <w:t>Стоимость экземпляра при самостоятельном приобретении Заказчиком</w:t>
            </w:r>
          </w:p>
        </w:tc>
        <w:tc>
          <w:tcPr>
            <w:tcW w:w="2127" w:type="dxa"/>
            <w:tcBorders>
              <w:top w:val="single" w:sz="4" w:space="0" w:color="auto"/>
              <w:left w:val="single" w:sz="4" w:space="0" w:color="auto"/>
              <w:bottom w:val="single" w:sz="4" w:space="0" w:color="auto"/>
              <w:right w:val="single" w:sz="4" w:space="0" w:color="auto"/>
            </w:tcBorders>
          </w:tcPr>
          <w:p w:rsidR="00885D5C" w:rsidRPr="00BB7C79" w:rsidRDefault="00885D5C" w:rsidP="00B443D1">
            <w:pPr>
              <w:widowControl w:val="0"/>
              <w:snapToGrid w:val="0"/>
              <w:spacing w:after="0"/>
              <w:jc w:val="center"/>
              <w:rPr>
                <w:lang w:eastAsia="ar-SA"/>
              </w:rPr>
            </w:pPr>
            <w:r w:rsidRPr="00BB7C79">
              <w:rPr>
                <w:lang w:eastAsia="ar-SA"/>
              </w:rPr>
              <w:t>Стоимость покупки экземпляров (лицензий)</w:t>
            </w:r>
          </w:p>
        </w:tc>
      </w:tr>
      <w:tr w:rsidR="00885D5C" w:rsidRPr="00BB7C79" w:rsidTr="00B443D1">
        <w:trPr>
          <w:cantSplit/>
        </w:trPr>
        <w:tc>
          <w:tcPr>
            <w:tcW w:w="2245" w:type="dxa"/>
            <w:tcBorders>
              <w:top w:val="single" w:sz="4" w:space="0" w:color="auto"/>
              <w:left w:val="single" w:sz="4" w:space="0" w:color="auto"/>
              <w:bottom w:val="single" w:sz="4" w:space="0" w:color="auto"/>
              <w:right w:val="single" w:sz="4" w:space="0" w:color="auto"/>
            </w:tcBorders>
          </w:tcPr>
          <w:p w:rsidR="00885D5C" w:rsidRPr="00BB7C79" w:rsidRDefault="00885D5C" w:rsidP="00B443D1">
            <w:pPr>
              <w:widowControl w:val="0"/>
              <w:snapToGrid w:val="0"/>
              <w:spacing w:after="0"/>
              <w:rPr>
                <w:lang w:eastAsia="ar-SA"/>
              </w:rPr>
            </w:pPr>
            <w:r w:rsidRPr="00BB7C79">
              <w:rPr>
                <w:lang w:eastAsia="ar-SA"/>
              </w:rPr>
              <w:t>1.-</w:t>
            </w:r>
          </w:p>
        </w:tc>
        <w:tc>
          <w:tcPr>
            <w:tcW w:w="2431" w:type="dxa"/>
            <w:tcBorders>
              <w:top w:val="single" w:sz="4" w:space="0" w:color="auto"/>
              <w:left w:val="single" w:sz="4" w:space="0" w:color="auto"/>
              <w:bottom w:val="single" w:sz="4" w:space="0" w:color="auto"/>
              <w:right w:val="single" w:sz="4" w:space="0" w:color="auto"/>
            </w:tcBorders>
          </w:tcPr>
          <w:p w:rsidR="00885D5C" w:rsidRPr="00BB7C79" w:rsidRDefault="00885D5C" w:rsidP="00B443D1">
            <w:pPr>
              <w:widowControl w:val="0"/>
              <w:snapToGrid w:val="0"/>
              <w:spacing w:after="0"/>
              <w:rPr>
                <w:lang w:eastAsia="ar-SA"/>
              </w:rPr>
            </w:pPr>
            <w:r w:rsidRPr="00BB7C79">
              <w:rPr>
                <w:lang w:eastAsia="ar-SA"/>
              </w:rPr>
              <w:t>-</w:t>
            </w:r>
          </w:p>
        </w:tc>
        <w:tc>
          <w:tcPr>
            <w:tcW w:w="2805" w:type="dxa"/>
            <w:tcBorders>
              <w:top w:val="single" w:sz="4" w:space="0" w:color="auto"/>
              <w:left w:val="single" w:sz="4" w:space="0" w:color="auto"/>
              <w:bottom w:val="single" w:sz="4" w:space="0" w:color="auto"/>
              <w:right w:val="single" w:sz="4" w:space="0" w:color="auto"/>
            </w:tcBorders>
          </w:tcPr>
          <w:p w:rsidR="00885D5C" w:rsidRPr="00BB7C79" w:rsidRDefault="00885D5C" w:rsidP="00B443D1">
            <w:pPr>
              <w:widowControl w:val="0"/>
              <w:snapToGrid w:val="0"/>
              <w:spacing w:after="0"/>
              <w:rPr>
                <w:lang w:eastAsia="ar-SA"/>
              </w:rPr>
            </w:pPr>
            <w:r w:rsidRPr="00BB7C79">
              <w:rPr>
                <w:lang w:eastAsia="ar-SA"/>
              </w:rPr>
              <w:t>-</w:t>
            </w:r>
          </w:p>
        </w:tc>
        <w:tc>
          <w:tcPr>
            <w:tcW w:w="1733" w:type="dxa"/>
            <w:tcBorders>
              <w:top w:val="single" w:sz="4" w:space="0" w:color="auto"/>
              <w:left w:val="single" w:sz="4" w:space="0" w:color="auto"/>
              <w:bottom w:val="single" w:sz="4" w:space="0" w:color="auto"/>
              <w:right w:val="single" w:sz="4" w:space="0" w:color="auto"/>
            </w:tcBorders>
          </w:tcPr>
          <w:p w:rsidR="00885D5C" w:rsidRPr="00BB7C79" w:rsidRDefault="00885D5C" w:rsidP="00B443D1">
            <w:pPr>
              <w:widowControl w:val="0"/>
              <w:snapToGrid w:val="0"/>
              <w:spacing w:after="0"/>
              <w:rPr>
                <w:lang w:eastAsia="ar-SA"/>
              </w:rPr>
            </w:pPr>
            <w:r w:rsidRPr="00BB7C79">
              <w:rPr>
                <w:lang w:eastAsia="ar-SA"/>
              </w:rPr>
              <w:t>-</w:t>
            </w:r>
          </w:p>
        </w:tc>
        <w:tc>
          <w:tcPr>
            <w:tcW w:w="1633" w:type="dxa"/>
            <w:tcBorders>
              <w:top w:val="single" w:sz="4" w:space="0" w:color="auto"/>
              <w:left w:val="single" w:sz="4" w:space="0" w:color="auto"/>
              <w:bottom w:val="single" w:sz="4" w:space="0" w:color="auto"/>
              <w:right w:val="single" w:sz="4" w:space="0" w:color="auto"/>
            </w:tcBorders>
            <w:vAlign w:val="bottom"/>
          </w:tcPr>
          <w:p w:rsidR="00885D5C" w:rsidRPr="00BB7C79" w:rsidRDefault="00885D5C" w:rsidP="00B443D1">
            <w:pPr>
              <w:widowControl w:val="0"/>
              <w:snapToGrid w:val="0"/>
              <w:spacing w:after="0"/>
              <w:jc w:val="right"/>
              <w:rPr>
                <w:lang w:eastAsia="ar-SA"/>
              </w:rPr>
            </w:pPr>
            <w:r w:rsidRPr="00BB7C79">
              <w:rPr>
                <w:lang w:eastAsia="ar-SA"/>
              </w:rPr>
              <w:t>-</w:t>
            </w:r>
          </w:p>
        </w:tc>
        <w:tc>
          <w:tcPr>
            <w:tcW w:w="2194" w:type="dxa"/>
            <w:tcBorders>
              <w:top w:val="single" w:sz="4" w:space="0" w:color="auto"/>
              <w:left w:val="single" w:sz="4" w:space="0" w:color="auto"/>
              <w:bottom w:val="single" w:sz="4" w:space="0" w:color="auto"/>
              <w:right w:val="single" w:sz="4" w:space="0" w:color="auto"/>
            </w:tcBorders>
            <w:vAlign w:val="bottom"/>
          </w:tcPr>
          <w:p w:rsidR="00885D5C" w:rsidRPr="00BB7C79" w:rsidRDefault="00885D5C" w:rsidP="00B443D1">
            <w:pPr>
              <w:widowControl w:val="0"/>
              <w:snapToGrid w:val="0"/>
              <w:spacing w:after="0"/>
              <w:jc w:val="right"/>
              <w:rPr>
                <w:lang w:eastAsia="ar-SA"/>
              </w:rPr>
            </w:pPr>
            <w:r w:rsidRPr="00BB7C79">
              <w:rPr>
                <w:lang w:eastAsia="ar-SA"/>
              </w:rPr>
              <w:t>-</w:t>
            </w:r>
          </w:p>
        </w:tc>
        <w:tc>
          <w:tcPr>
            <w:tcW w:w="2127" w:type="dxa"/>
            <w:tcBorders>
              <w:top w:val="single" w:sz="4" w:space="0" w:color="auto"/>
              <w:left w:val="single" w:sz="4" w:space="0" w:color="auto"/>
              <w:bottom w:val="single" w:sz="4" w:space="0" w:color="auto"/>
              <w:right w:val="single" w:sz="4" w:space="0" w:color="auto"/>
            </w:tcBorders>
            <w:vAlign w:val="bottom"/>
          </w:tcPr>
          <w:p w:rsidR="00885D5C" w:rsidRPr="00BB7C79" w:rsidRDefault="00885D5C" w:rsidP="00B443D1">
            <w:pPr>
              <w:widowControl w:val="0"/>
              <w:snapToGrid w:val="0"/>
              <w:spacing w:after="0"/>
              <w:jc w:val="right"/>
              <w:rPr>
                <w:lang w:eastAsia="ar-SA"/>
              </w:rPr>
            </w:pPr>
            <w:r w:rsidRPr="00BB7C79">
              <w:rPr>
                <w:lang w:eastAsia="ar-SA"/>
              </w:rPr>
              <w:t>-</w:t>
            </w:r>
          </w:p>
        </w:tc>
      </w:tr>
      <w:tr w:rsidR="00885D5C" w:rsidRPr="00BB7C79" w:rsidTr="00B443D1">
        <w:trPr>
          <w:cantSplit/>
        </w:trPr>
        <w:tc>
          <w:tcPr>
            <w:tcW w:w="2245" w:type="dxa"/>
            <w:tcBorders>
              <w:top w:val="single" w:sz="4" w:space="0" w:color="auto"/>
              <w:left w:val="single" w:sz="4" w:space="0" w:color="auto"/>
              <w:bottom w:val="single" w:sz="4" w:space="0" w:color="auto"/>
              <w:right w:val="single" w:sz="4" w:space="0" w:color="auto"/>
            </w:tcBorders>
          </w:tcPr>
          <w:p w:rsidR="00885D5C" w:rsidRPr="00BB7C79" w:rsidRDefault="00885D5C" w:rsidP="00B443D1">
            <w:pPr>
              <w:widowControl w:val="0"/>
              <w:snapToGrid w:val="0"/>
              <w:spacing w:after="0"/>
              <w:rPr>
                <w:lang w:eastAsia="ar-SA"/>
              </w:rPr>
            </w:pPr>
            <w:r w:rsidRPr="00BB7C79">
              <w:rPr>
                <w:lang w:eastAsia="ar-SA"/>
              </w:rPr>
              <w:t>2.-</w:t>
            </w:r>
          </w:p>
        </w:tc>
        <w:tc>
          <w:tcPr>
            <w:tcW w:w="2431" w:type="dxa"/>
            <w:tcBorders>
              <w:top w:val="single" w:sz="4" w:space="0" w:color="auto"/>
              <w:left w:val="single" w:sz="4" w:space="0" w:color="auto"/>
              <w:bottom w:val="single" w:sz="4" w:space="0" w:color="auto"/>
              <w:right w:val="single" w:sz="4" w:space="0" w:color="auto"/>
            </w:tcBorders>
          </w:tcPr>
          <w:p w:rsidR="00885D5C" w:rsidRPr="00BB7C79" w:rsidRDefault="00885D5C" w:rsidP="00B443D1">
            <w:pPr>
              <w:widowControl w:val="0"/>
              <w:snapToGrid w:val="0"/>
              <w:spacing w:after="0"/>
              <w:rPr>
                <w:lang w:eastAsia="ar-SA"/>
              </w:rPr>
            </w:pPr>
            <w:r w:rsidRPr="00BB7C79">
              <w:rPr>
                <w:lang w:eastAsia="ar-SA"/>
              </w:rPr>
              <w:t>-</w:t>
            </w:r>
          </w:p>
        </w:tc>
        <w:tc>
          <w:tcPr>
            <w:tcW w:w="2805" w:type="dxa"/>
            <w:tcBorders>
              <w:top w:val="single" w:sz="4" w:space="0" w:color="auto"/>
              <w:left w:val="single" w:sz="4" w:space="0" w:color="auto"/>
              <w:bottom w:val="single" w:sz="4" w:space="0" w:color="auto"/>
              <w:right w:val="single" w:sz="4" w:space="0" w:color="auto"/>
            </w:tcBorders>
          </w:tcPr>
          <w:p w:rsidR="00885D5C" w:rsidRPr="00BB7C79" w:rsidRDefault="00885D5C" w:rsidP="00B443D1">
            <w:pPr>
              <w:widowControl w:val="0"/>
              <w:snapToGrid w:val="0"/>
              <w:spacing w:after="0"/>
              <w:rPr>
                <w:lang w:eastAsia="ar-SA"/>
              </w:rPr>
            </w:pPr>
            <w:r w:rsidRPr="00BB7C79">
              <w:rPr>
                <w:lang w:eastAsia="ar-SA"/>
              </w:rPr>
              <w:t>-</w:t>
            </w:r>
          </w:p>
        </w:tc>
        <w:tc>
          <w:tcPr>
            <w:tcW w:w="1733" w:type="dxa"/>
            <w:tcBorders>
              <w:top w:val="single" w:sz="4" w:space="0" w:color="auto"/>
              <w:left w:val="single" w:sz="4" w:space="0" w:color="auto"/>
              <w:bottom w:val="single" w:sz="4" w:space="0" w:color="auto"/>
              <w:right w:val="single" w:sz="4" w:space="0" w:color="auto"/>
            </w:tcBorders>
          </w:tcPr>
          <w:p w:rsidR="00885D5C" w:rsidRPr="00BB7C79" w:rsidRDefault="00885D5C" w:rsidP="00B443D1">
            <w:pPr>
              <w:widowControl w:val="0"/>
              <w:snapToGrid w:val="0"/>
              <w:spacing w:after="0"/>
              <w:rPr>
                <w:lang w:eastAsia="ar-SA"/>
              </w:rPr>
            </w:pPr>
            <w:r w:rsidRPr="00BB7C79">
              <w:rPr>
                <w:lang w:eastAsia="ar-SA"/>
              </w:rPr>
              <w:t>-</w:t>
            </w:r>
          </w:p>
        </w:tc>
        <w:tc>
          <w:tcPr>
            <w:tcW w:w="1633" w:type="dxa"/>
            <w:tcBorders>
              <w:top w:val="single" w:sz="4" w:space="0" w:color="auto"/>
              <w:left w:val="single" w:sz="4" w:space="0" w:color="auto"/>
              <w:bottom w:val="single" w:sz="4" w:space="0" w:color="auto"/>
              <w:right w:val="single" w:sz="4" w:space="0" w:color="auto"/>
            </w:tcBorders>
            <w:vAlign w:val="bottom"/>
          </w:tcPr>
          <w:p w:rsidR="00885D5C" w:rsidRPr="00BB7C79" w:rsidRDefault="00885D5C" w:rsidP="00B443D1">
            <w:pPr>
              <w:widowControl w:val="0"/>
              <w:snapToGrid w:val="0"/>
              <w:spacing w:after="0"/>
              <w:jc w:val="right"/>
              <w:rPr>
                <w:lang w:eastAsia="ar-SA"/>
              </w:rPr>
            </w:pPr>
            <w:r w:rsidRPr="00BB7C79">
              <w:rPr>
                <w:lang w:eastAsia="ar-SA"/>
              </w:rPr>
              <w:t>-</w:t>
            </w:r>
          </w:p>
        </w:tc>
        <w:tc>
          <w:tcPr>
            <w:tcW w:w="2194" w:type="dxa"/>
            <w:tcBorders>
              <w:top w:val="single" w:sz="4" w:space="0" w:color="auto"/>
              <w:left w:val="single" w:sz="4" w:space="0" w:color="auto"/>
              <w:bottom w:val="single" w:sz="4" w:space="0" w:color="auto"/>
              <w:right w:val="single" w:sz="4" w:space="0" w:color="auto"/>
            </w:tcBorders>
            <w:vAlign w:val="bottom"/>
          </w:tcPr>
          <w:p w:rsidR="00885D5C" w:rsidRPr="00BB7C79" w:rsidRDefault="00885D5C" w:rsidP="00B443D1">
            <w:pPr>
              <w:widowControl w:val="0"/>
              <w:snapToGrid w:val="0"/>
              <w:spacing w:after="0"/>
              <w:jc w:val="right"/>
              <w:rPr>
                <w:lang w:eastAsia="ar-SA"/>
              </w:rPr>
            </w:pPr>
            <w:r w:rsidRPr="00BB7C79">
              <w:rPr>
                <w:lang w:eastAsia="ar-SA"/>
              </w:rPr>
              <w:t>-</w:t>
            </w:r>
          </w:p>
        </w:tc>
        <w:tc>
          <w:tcPr>
            <w:tcW w:w="2127" w:type="dxa"/>
            <w:tcBorders>
              <w:top w:val="single" w:sz="4" w:space="0" w:color="auto"/>
              <w:left w:val="single" w:sz="4" w:space="0" w:color="auto"/>
              <w:bottom w:val="single" w:sz="4" w:space="0" w:color="auto"/>
              <w:right w:val="single" w:sz="4" w:space="0" w:color="auto"/>
            </w:tcBorders>
            <w:vAlign w:val="bottom"/>
          </w:tcPr>
          <w:p w:rsidR="00885D5C" w:rsidRPr="00BB7C79" w:rsidRDefault="00885D5C" w:rsidP="00B443D1">
            <w:pPr>
              <w:widowControl w:val="0"/>
              <w:snapToGrid w:val="0"/>
              <w:spacing w:after="0"/>
              <w:jc w:val="right"/>
              <w:rPr>
                <w:lang w:eastAsia="ar-SA"/>
              </w:rPr>
            </w:pPr>
            <w:r w:rsidRPr="00BB7C79">
              <w:rPr>
                <w:lang w:eastAsia="ar-SA"/>
              </w:rPr>
              <w:t>--</w:t>
            </w:r>
          </w:p>
        </w:tc>
      </w:tr>
      <w:tr w:rsidR="00885D5C" w:rsidRPr="00BB7C79" w:rsidTr="00B443D1">
        <w:trPr>
          <w:cantSplit/>
        </w:trPr>
        <w:tc>
          <w:tcPr>
            <w:tcW w:w="2245" w:type="dxa"/>
            <w:tcBorders>
              <w:top w:val="single" w:sz="4" w:space="0" w:color="auto"/>
              <w:left w:val="single" w:sz="4" w:space="0" w:color="auto"/>
              <w:bottom w:val="single" w:sz="4" w:space="0" w:color="auto"/>
              <w:right w:val="single" w:sz="4" w:space="0" w:color="auto"/>
            </w:tcBorders>
          </w:tcPr>
          <w:p w:rsidR="00885D5C" w:rsidRPr="00BB7C79" w:rsidRDefault="00885D5C" w:rsidP="00B443D1">
            <w:pPr>
              <w:widowControl w:val="0"/>
              <w:snapToGrid w:val="0"/>
              <w:spacing w:after="0"/>
              <w:rPr>
                <w:lang w:eastAsia="ar-SA"/>
              </w:rPr>
            </w:pPr>
            <w:r w:rsidRPr="00BB7C79">
              <w:rPr>
                <w:lang w:eastAsia="ar-SA"/>
              </w:rPr>
              <w:t>3.-</w:t>
            </w:r>
          </w:p>
        </w:tc>
        <w:tc>
          <w:tcPr>
            <w:tcW w:w="2431" w:type="dxa"/>
            <w:tcBorders>
              <w:top w:val="single" w:sz="4" w:space="0" w:color="auto"/>
              <w:left w:val="single" w:sz="4" w:space="0" w:color="auto"/>
              <w:bottom w:val="single" w:sz="4" w:space="0" w:color="auto"/>
              <w:right w:val="single" w:sz="4" w:space="0" w:color="auto"/>
            </w:tcBorders>
          </w:tcPr>
          <w:p w:rsidR="00885D5C" w:rsidRPr="00BB7C79" w:rsidRDefault="00885D5C" w:rsidP="00B443D1">
            <w:pPr>
              <w:widowControl w:val="0"/>
              <w:snapToGrid w:val="0"/>
              <w:spacing w:after="0"/>
              <w:rPr>
                <w:lang w:eastAsia="ar-SA"/>
              </w:rPr>
            </w:pPr>
            <w:r w:rsidRPr="00BB7C79">
              <w:rPr>
                <w:lang w:eastAsia="ar-SA"/>
              </w:rPr>
              <w:t>-</w:t>
            </w:r>
          </w:p>
        </w:tc>
        <w:tc>
          <w:tcPr>
            <w:tcW w:w="2805" w:type="dxa"/>
            <w:tcBorders>
              <w:top w:val="single" w:sz="4" w:space="0" w:color="auto"/>
              <w:left w:val="single" w:sz="4" w:space="0" w:color="auto"/>
              <w:bottom w:val="single" w:sz="4" w:space="0" w:color="auto"/>
              <w:right w:val="single" w:sz="4" w:space="0" w:color="auto"/>
            </w:tcBorders>
          </w:tcPr>
          <w:p w:rsidR="00885D5C" w:rsidRPr="00BB7C79" w:rsidRDefault="00885D5C" w:rsidP="00B443D1">
            <w:pPr>
              <w:widowControl w:val="0"/>
              <w:snapToGrid w:val="0"/>
              <w:spacing w:after="0"/>
              <w:rPr>
                <w:lang w:eastAsia="ar-SA"/>
              </w:rPr>
            </w:pPr>
            <w:r w:rsidRPr="00BB7C79">
              <w:rPr>
                <w:lang w:eastAsia="ar-SA"/>
              </w:rPr>
              <w:t>-</w:t>
            </w:r>
          </w:p>
        </w:tc>
        <w:tc>
          <w:tcPr>
            <w:tcW w:w="1733" w:type="dxa"/>
            <w:tcBorders>
              <w:top w:val="single" w:sz="4" w:space="0" w:color="auto"/>
              <w:left w:val="single" w:sz="4" w:space="0" w:color="auto"/>
              <w:bottom w:val="single" w:sz="4" w:space="0" w:color="auto"/>
              <w:right w:val="single" w:sz="4" w:space="0" w:color="auto"/>
            </w:tcBorders>
          </w:tcPr>
          <w:p w:rsidR="00885D5C" w:rsidRPr="00BB7C79" w:rsidRDefault="00885D5C" w:rsidP="00B443D1">
            <w:pPr>
              <w:widowControl w:val="0"/>
              <w:snapToGrid w:val="0"/>
              <w:spacing w:after="0"/>
              <w:rPr>
                <w:lang w:eastAsia="ar-SA"/>
              </w:rPr>
            </w:pPr>
            <w:r w:rsidRPr="00BB7C79">
              <w:rPr>
                <w:lang w:eastAsia="ar-SA"/>
              </w:rPr>
              <w:t>-</w:t>
            </w:r>
          </w:p>
        </w:tc>
        <w:tc>
          <w:tcPr>
            <w:tcW w:w="1633" w:type="dxa"/>
            <w:tcBorders>
              <w:top w:val="single" w:sz="4" w:space="0" w:color="auto"/>
              <w:left w:val="single" w:sz="4" w:space="0" w:color="auto"/>
              <w:bottom w:val="single" w:sz="4" w:space="0" w:color="auto"/>
              <w:right w:val="single" w:sz="4" w:space="0" w:color="auto"/>
            </w:tcBorders>
            <w:vAlign w:val="bottom"/>
          </w:tcPr>
          <w:p w:rsidR="00885D5C" w:rsidRPr="00BB7C79" w:rsidRDefault="00885D5C" w:rsidP="00B443D1">
            <w:pPr>
              <w:widowControl w:val="0"/>
              <w:snapToGrid w:val="0"/>
              <w:spacing w:after="0"/>
              <w:jc w:val="right"/>
              <w:rPr>
                <w:lang w:eastAsia="ar-SA"/>
              </w:rPr>
            </w:pPr>
            <w:r w:rsidRPr="00BB7C79">
              <w:rPr>
                <w:lang w:eastAsia="ar-SA"/>
              </w:rPr>
              <w:t>-</w:t>
            </w:r>
          </w:p>
        </w:tc>
        <w:tc>
          <w:tcPr>
            <w:tcW w:w="2194" w:type="dxa"/>
            <w:tcBorders>
              <w:top w:val="single" w:sz="4" w:space="0" w:color="auto"/>
              <w:left w:val="single" w:sz="4" w:space="0" w:color="auto"/>
              <w:bottom w:val="single" w:sz="4" w:space="0" w:color="auto"/>
              <w:right w:val="single" w:sz="4" w:space="0" w:color="auto"/>
            </w:tcBorders>
            <w:vAlign w:val="bottom"/>
          </w:tcPr>
          <w:p w:rsidR="00885D5C" w:rsidRPr="00BB7C79" w:rsidRDefault="00885D5C" w:rsidP="00B443D1">
            <w:pPr>
              <w:widowControl w:val="0"/>
              <w:snapToGrid w:val="0"/>
              <w:spacing w:after="0"/>
              <w:jc w:val="right"/>
              <w:rPr>
                <w:lang w:eastAsia="ar-SA"/>
              </w:rPr>
            </w:pPr>
            <w:r w:rsidRPr="00BB7C79">
              <w:rPr>
                <w:lang w:eastAsia="ar-SA"/>
              </w:rPr>
              <w:t>-</w:t>
            </w:r>
          </w:p>
        </w:tc>
        <w:tc>
          <w:tcPr>
            <w:tcW w:w="2127" w:type="dxa"/>
            <w:tcBorders>
              <w:top w:val="single" w:sz="4" w:space="0" w:color="auto"/>
              <w:left w:val="single" w:sz="4" w:space="0" w:color="auto"/>
              <w:bottom w:val="single" w:sz="4" w:space="0" w:color="auto"/>
              <w:right w:val="single" w:sz="4" w:space="0" w:color="auto"/>
            </w:tcBorders>
            <w:vAlign w:val="bottom"/>
          </w:tcPr>
          <w:p w:rsidR="00885D5C" w:rsidRPr="00BB7C79" w:rsidRDefault="00885D5C" w:rsidP="00B443D1">
            <w:pPr>
              <w:widowControl w:val="0"/>
              <w:snapToGrid w:val="0"/>
              <w:spacing w:after="0"/>
              <w:jc w:val="right"/>
              <w:rPr>
                <w:lang w:eastAsia="ar-SA"/>
              </w:rPr>
            </w:pPr>
          </w:p>
        </w:tc>
      </w:tr>
    </w:tbl>
    <w:p w:rsidR="00885D5C" w:rsidRPr="00BB7C79" w:rsidRDefault="00885D5C" w:rsidP="00885D5C">
      <w:pPr>
        <w:widowControl w:val="0"/>
        <w:spacing w:after="0"/>
        <w:ind w:firstLine="567"/>
        <w:jc w:val="center"/>
        <w:rPr>
          <w:b/>
        </w:rPr>
      </w:pPr>
    </w:p>
    <w:tbl>
      <w:tblPr>
        <w:tblW w:w="9747" w:type="dxa"/>
        <w:tblInd w:w="3416" w:type="dxa"/>
        <w:tblLayout w:type="fixed"/>
        <w:tblLook w:val="0000" w:firstRow="0" w:lastRow="0" w:firstColumn="0" w:lastColumn="0" w:noHBand="0" w:noVBand="0"/>
      </w:tblPr>
      <w:tblGrid>
        <w:gridCol w:w="5211"/>
        <w:gridCol w:w="4536"/>
      </w:tblGrid>
      <w:tr w:rsidR="00885D5C" w:rsidRPr="00BB7C79" w:rsidTr="00B443D1">
        <w:tc>
          <w:tcPr>
            <w:tcW w:w="5211" w:type="dxa"/>
          </w:tcPr>
          <w:p w:rsidR="00885D5C" w:rsidRPr="00BB7C79" w:rsidRDefault="00885D5C" w:rsidP="00B443D1">
            <w:pPr>
              <w:widowControl w:val="0"/>
              <w:jc w:val="center"/>
            </w:pPr>
            <w:bookmarkStart w:id="148" w:name="_GoBack"/>
            <w:bookmarkEnd w:id="148"/>
          </w:p>
        </w:tc>
        <w:tc>
          <w:tcPr>
            <w:tcW w:w="4536" w:type="dxa"/>
          </w:tcPr>
          <w:p w:rsidR="00885D5C" w:rsidRPr="00BB7C79" w:rsidRDefault="00885D5C" w:rsidP="00B443D1">
            <w:pPr>
              <w:pStyle w:val="affffffffffffb"/>
              <w:jc w:val="center"/>
              <w:rPr>
                <w:rFonts w:ascii="Times New Roman" w:hAnsi="Times New Roman"/>
                <w:sz w:val="24"/>
                <w:szCs w:val="24"/>
              </w:rPr>
            </w:pPr>
          </w:p>
        </w:tc>
      </w:tr>
    </w:tbl>
    <w:p w:rsidR="00885D5C" w:rsidRPr="00BB7C79" w:rsidRDefault="00885D5C" w:rsidP="00885D5C">
      <w:pPr>
        <w:pStyle w:val="affffffffffff"/>
        <w:widowControl w:val="0"/>
        <w:rPr>
          <w:sz w:val="24"/>
          <w:szCs w:val="24"/>
        </w:rPr>
      </w:pPr>
    </w:p>
    <w:p w:rsidR="006D44E5" w:rsidRPr="00BB7C79" w:rsidRDefault="006D44E5" w:rsidP="006D44E5">
      <w:pPr>
        <w:widowControl w:val="0"/>
        <w:spacing w:after="0"/>
        <w:rPr>
          <w:b/>
          <w:u w:val="single"/>
          <w:lang w:eastAsia="en-US"/>
        </w:rPr>
      </w:pPr>
    </w:p>
    <w:p w:rsidR="006D44E5" w:rsidRPr="00BB7C79" w:rsidRDefault="006D44E5" w:rsidP="006D44E5">
      <w:pPr>
        <w:widowControl w:val="0"/>
        <w:spacing w:after="0"/>
        <w:ind w:firstLine="709"/>
        <w:rPr>
          <w:b/>
          <w:lang w:eastAsia="en-US"/>
        </w:rPr>
      </w:pPr>
      <w:r w:rsidRPr="00BB7C79">
        <w:rPr>
          <w:b/>
          <w:lang w:eastAsia="en-US"/>
        </w:rPr>
        <w:t>2. Объекты исключительных прав, права на использование которых передаются Государственному заказчику в объеме, недостаточном для полноценного использования и тиражирования</w:t>
      </w:r>
    </w:p>
    <w:tbl>
      <w:tblPr>
        <w:tblW w:w="151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4535"/>
        <w:gridCol w:w="2265"/>
        <w:gridCol w:w="2979"/>
        <w:gridCol w:w="2834"/>
      </w:tblGrid>
      <w:tr w:rsidR="006D44E5" w:rsidRPr="00BB7C79" w:rsidTr="00B443D1">
        <w:trPr>
          <w:cantSplit/>
        </w:trPr>
        <w:tc>
          <w:tcPr>
            <w:tcW w:w="2552" w:type="dxa"/>
            <w:tcBorders>
              <w:top w:val="single" w:sz="4" w:space="0" w:color="auto"/>
              <w:left w:val="single" w:sz="4" w:space="0" w:color="auto"/>
              <w:bottom w:val="single" w:sz="4" w:space="0" w:color="auto"/>
              <w:right w:val="single" w:sz="4" w:space="0" w:color="auto"/>
            </w:tcBorders>
          </w:tcPr>
          <w:p w:rsidR="006D44E5" w:rsidRPr="00BB7C79" w:rsidRDefault="006D44E5" w:rsidP="00B443D1">
            <w:pPr>
              <w:widowControl w:val="0"/>
              <w:snapToGrid w:val="0"/>
              <w:spacing w:after="0"/>
              <w:jc w:val="center"/>
              <w:rPr>
                <w:lang w:eastAsia="ar-SA"/>
              </w:rPr>
            </w:pPr>
            <w:r w:rsidRPr="00BB7C79">
              <w:rPr>
                <w:lang w:eastAsia="ar-SA"/>
              </w:rPr>
              <w:t>Наименование</w:t>
            </w:r>
          </w:p>
        </w:tc>
        <w:tc>
          <w:tcPr>
            <w:tcW w:w="4536" w:type="dxa"/>
            <w:tcBorders>
              <w:top w:val="single" w:sz="4" w:space="0" w:color="auto"/>
              <w:left w:val="single" w:sz="4" w:space="0" w:color="auto"/>
              <w:bottom w:val="single" w:sz="4" w:space="0" w:color="auto"/>
              <w:right w:val="single" w:sz="4" w:space="0" w:color="auto"/>
            </w:tcBorders>
          </w:tcPr>
          <w:p w:rsidR="006D44E5" w:rsidRPr="00BB7C79" w:rsidRDefault="006D44E5" w:rsidP="00B443D1">
            <w:pPr>
              <w:widowControl w:val="0"/>
              <w:snapToGrid w:val="0"/>
              <w:spacing w:after="0"/>
              <w:jc w:val="center"/>
              <w:rPr>
                <w:lang w:eastAsia="ar-SA"/>
              </w:rPr>
            </w:pPr>
            <w:r w:rsidRPr="00BB7C79">
              <w:rPr>
                <w:lang w:eastAsia="ar-SA"/>
              </w:rPr>
              <w:t>Объект авторского права (программа для ЭВМ, произведение науки, литературы, искусства, база данных)</w:t>
            </w:r>
          </w:p>
        </w:tc>
        <w:tc>
          <w:tcPr>
            <w:tcW w:w="2265" w:type="dxa"/>
            <w:tcBorders>
              <w:top w:val="single" w:sz="4" w:space="0" w:color="auto"/>
              <w:left w:val="single" w:sz="4" w:space="0" w:color="auto"/>
              <w:bottom w:val="single" w:sz="4" w:space="0" w:color="auto"/>
              <w:right w:val="single" w:sz="4" w:space="0" w:color="auto"/>
            </w:tcBorders>
          </w:tcPr>
          <w:p w:rsidR="006D44E5" w:rsidRPr="00BB7C79" w:rsidRDefault="006D44E5" w:rsidP="00B443D1">
            <w:pPr>
              <w:widowControl w:val="0"/>
              <w:snapToGrid w:val="0"/>
              <w:spacing w:after="0"/>
              <w:jc w:val="center"/>
              <w:rPr>
                <w:lang w:eastAsia="ar-SA"/>
              </w:rPr>
            </w:pPr>
            <w:r w:rsidRPr="00BB7C79">
              <w:rPr>
                <w:lang w:eastAsia="ar-SA"/>
              </w:rPr>
              <w:t>Правообладатель</w:t>
            </w:r>
          </w:p>
        </w:tc>
        <w:tc>
          <w:tcPr>
            <w:tcW w:w="2980" w:type="dxa"/>
            <w:tcBorders>
              <w:top w:val="single" w:sz="4" w:space="0" w:color="auto"/>
              <w:left w:val="single" w:sz="4" w:space="0" w:color="auto"/>
              <w:bottom w:val="single" w:sz="4" w:space="0" w:color="auto"/>
              <w:right w:val="single" w:sz="4" w:space="0" w:color="auto"/>
            </w:tcBorders>
          </w:tcPr>
          <w:p w:rsidR="006D44E5" w:rsidRPr="00BB7C79" w:rsidRDefault="006D44E5" w:rsidP="00B443D1">
            <w:pPr>
              <w:widowControl w:val="0"/>
              <w:tabs>
                <w:tab w:val="left" w:pos="0"/>
              </w:tabs>
              <w:snapToGrid w:val="0"/>
              <w:spacing w:after="0"/>
              <w:jc w:val="center"/>
              <w:rPr>
                <w:lang w:eastAsia="ar-SA"/>
              </w:rPr>
            </w:pPr>
            <w:r w:rsidRPr="00BB7C79">
              <w:rPr>
                <w:lang w:eastAsia="ar-SA"/>
              </w:rPr>
              <w:t>Наименование приложения к настоящему документу, содержащее условия лицензионного договора</w:t>
            </w:r>
          </w:p>
        </w:tc>
        <w:tc>
          <w:tcPr>
            <w:tcW w:w="2835" w:type="dxa"/>
            <w:tcBorders>
              <w:top w:val="single" w:sz="4" w:space="0" w:color="auto"/>
              <w:left w:val="single" w:sz="4" w:space="0" w:color="auto"/>
              <w:bottom w:val="single" w:sz="4" w:space="0" w:color="auto"/>
              <w:right w:val="single" w:sz="4" w:space="0" w:color="auto"/>
            </w:tcBorders>
          </w:tcPr>
          <w:p w:rsidR="006D44E5" w:rsidRPr="00BB7C79" w:rsidRDefault="006D44E5" w:rsidP="00B443D1">
            <w:pPr>
              <w:widowControl w:val="0"/>
              <w:snapToGrid w:val="0"/>
              <w:spacing w:after="0"/>
              <w:jc w:val="center"/>
              <w:rPr>
                <w:lang w:eastAsia="ar-SA"/>
              </w:rPr>
            </w:pPr>
            <w:r w:rsidRPr="00BB7C79">
              <w:rPr>
                <w:lang w:eastAsia="ar-SA"/>
              </w:rPr>
              <w:t>Передаваемое в рамках государственного контракта количество экземпляров</w:t>
            </w:r>
          </w:p>
        </w:tc>
      </w:tr>
      <w:tr w:rsidR="006D44E5" w:rsidRPr="00BB7C79" w:rsidTr="00B443D1">
        <w:trPr>
          <w:cantSplit/>
        </w:trPr>
        <w:tc>
          <w:tcPr>
            <w:tcW w:w="2552" w:type="dxa"/>
            <w:tcBorders>
              <w:top w:val="single" w:sz="4" w:space="0" w:color="auto"/>
              <w:left w:val="single" w:sz="4" w:space="0" w:color="auto"/>
              <w:bottom w:val="single" w:sz="4" w:space="0" w:color="auto"/>
              <w:right w:val="single" w:sz="4" w:space="0" w:color="auto"/>
            </w:tcBorders>
          </w:tcPr>
          <w:p w:rsidR="006D44E5" w:rsidRPr="00BB7C79" w:rsidRDefault="006D44E5" w:rsidP="00B443D1">
            <w:pPr>
              <w:widowControl w:val="0"/>
              <w:snapToGrid w:val="0"/>
              <w:spacing w:after="0"/>
              <w:rPr>
                <w:lang w:eastAsia="ar-SA"/>
              </w:rPr>
            </w:pPr>
            <w:r w:rsidRPr="00BB7C79">
              <w:rPr>
                <w:lang w:eastAsia="ar-SA"/>
              </w:rPr>
              <w:t>1.-</w:t>
            </w:r>
          </w:p>
        </w:tc>
        <w:tc>
          <w:tcPr>
            <w:tcW w:w="4536" w:type="dxa"/>
            <w:tcBorders>
              <w:top w:val="single" w:sz="4" w:space="0" w:color="auto"/>
              <w:left w:val="single" w:sz="4" w:space="0" w:color="auto"/>
              <w:bottom w:val="single" w:sz="4" w:space="0" w:color="auto"/>
              <w:right w:val="single" w:sz="4" w:space="0" w:color="auto"/>
            </w:tcBorders>
          </w:tcPr>
          <w:p w:rsidR="006D44E5" w:rsidRPr="00BB7C79" w:rsidRDefault="006D44E5" w:rsidP="00B443D1">
            <w:pPr>
              <w:widowControl w:val="0"/>
              <w:snapToGrid w:val="0"/>
              <w:spacing w:after="0"/>
              <w:rPr>
                <w:lang w:eastAsia="ar-SA"/>
              </w:rPr>
            </w:pPr>
            <w:r w:rsidRPr="00BB7C79">
              <w:rPr>
                <w:lang w:eastAsia="ar-SA"/>
              </w:rPr>
              <w:t>-</w:t>
            </w:r>
          </w:p>
        </w:tc>
        <w:tc>
          <w:tcPr>
            <w:tcW w:w="2265" w:type="dxa"/>
            <w:tcBorders>
              <w:top w:val="single" w:sz="4" w:space="0" w:color="auto"/>
              <w:left w:val="single" w:sz="4" w:space="0" w:color="auto"/>
              <w:bottom w:val="single" w:sz="4" w:space="0" w:color="auto"/>
              <w:right w:val="single" w:sz="4" w:space="0" w:color="auto"/>
            </w:tcBorders>
          </w:tcPr>
          <w:p w:rsidR="006D44E5" w:rsidRPr="00BB7C79" w:rsidRDefault="006D44E5" w:rsidP="00B443D1">
            <w:pPr>
              <w:widowControl w:val="0"/>
              <w:snapToGrid w:val="0"/>
              <w:spacing w:after="0"/>
              <w:rPr>
                <w:lang w:eastAsia="ar-SA"/>
              </w:rPr>
            </w:pPr>
            <w:r w:rsidRPr="00BB7C79">
              <w:rPr>
                <w:lang w:eastAsia="ar-SA"/>
              </w:rPr>
              <w:t>-</w:t>
            </w:r>
          </w:p>
        </w:tc>
        <w:tc>
          <w:tcPr>
            <w:tcW w:w="2980" w:type="dxa"/>
            <w:tcBorders>
              <w:top w:val="single" w:sz="4" w:space="0" w:color="auto"/>
              <w:left w:val="single" w:sz="4" w:space="0" w:color="auto"/>
              <w:bottom w:val="single" w:sz="4" w:space="0" w:color="auto"/>
              <w:right w:val="single" w:sz="4" w:space="0" w:color="auto"/>
            </w:tcBorders>
          </w:tcPr>
          <w:p w:rsidR="006D44E5" w:rsidRPr="00BB7C79" w:rsidRDefault="006D44E5" w:rsidP="00B443D1">
            <w:pPr>
              <w:widowControl w:val="0"/>
              <w:snapToGrid w:val="0"/>
              <w:spacing w:after="0"/>
              <w:rPr>
                <w:lang w:eastAsia="ar-SA"/>
              </w:rPr>
            </w:pPr>
            <w:r w:rsidRPr="00BB7C79">
              <w:rPr>
                <w:lang w:eastAsia="ar-SA"/>
              </w:rPr>
              <w:t>-</w:t>
            </w:r>
          </w:p>
        </w:tc>
        <w:tc>
          <w:tcPr>
            <w:tcW w:w="2835" w:type="dxa"/>
            <w:tcBorders>
              <w:top w:val="single" w:sz="4" w:space="0" w:color="auto"/>
              <w:left w:val="single" w:sz="4" w:space="0" w:color="auto"/>
              <w:bottom w:val="single" w:sz="4" w:space="0" w:color="auto"/>
              <w:right w:val="single" w:sz="4" w:space="0" w:color="auto"/>
            </w:tcBorders>
            <w:vAlign w:val="bottom"/>
          </w:tcPr>
          <w:p w:rsidR="006D44E5" w:rsidRPr="00BB7C79" w:rsidRDefault="006D44E5" w:rsidP="00B443D1">
            <w:pPr>
              <w:widowControl w:val="0"/>
              <w:snapToGrid w:val="0"/>
              <w:spacing w:after="0"/>
              <w:jc w:val="left"/>
              <w:rPr>
                <w:lang w:eastAsia="ar-SA"/>
              </w:rPr>
            </w:pPr>
            <w:r w:rsidRPr="00BB7C79">
              <w:rPr>
                <w:lang w:eastAsia="ar-SA"/>
              </w:rPr>
              <w:t>-</w:t>
            </w:r>
          </w:p>
        </w:tc>
      </w:tr>
      <w:tr w:rsidR="006D44E5" w:rsidRPr="00BB7C79" w:rsidTr="00B443D1">
        <w:trPr>
          <w:cantSplit/>
        </w:trPr>
        <w:tc>
          <w:tcPr>
            <w:tcW w:w="2552" w:type="dxa"/>
            <w:tcBorders>
              <w:top w:val="single" w:sz="4" w:space="0" w:color="auto"/>
              <w:left w:val="single" w:sz="4" w:space="0" w:color="auto"/>
              <w:bottom w:val="single" w:sz="4" w:space="0" w:color="auto"/>
              <w:right w:val="single" w:sz="4" w:space="0" w:color="auto"/>
            </w:tcBorders>
          </w:tcPr>
          <w:p w:rsidR="006D44E5" w:rsidRPr="00BB7C79" w:rsidRDefault="006D44E5" w:rsidP="00B443D1">
            <w:pPr>
              <w:widowControl w:val="0"/>
              <w:snapToGrid w:val="0"/>
              <w:spacing w:after="0"/>
              <w:rPr>
                <w:lang w:eastAsia="ar-SA"/>
              </w:rPr>
            </w:pPr>
            <w:r w:rsidRPr="00BB7C79">
              <w:rPr>
                <w:lang w:eastAsia="ar-SA"/>
              </w:rPr>
              <w:t>2.-</w:t>
            </w:r>
          </w:p>
        </w:tc>
        <w:tc>
          <w:tcPr>
            <w:tcW w:w="4536" w:type="dxa"/>
            <w:tcBorders>
              <w:top w:val="single" w:sz="4" w:space="0" w:color="auto"/>
              <w:left w:val="single" w:sz="4" w:space="0" w:color="auto"/>
              <w:bottom w:val="single" w:sz="4" w:space="0" w:color="auto"/>
              <w:right w:val="single" w:sz="4" w:space="0" w:color="auto"/>
            </w:tcBorders>
          </w:tcPr>
          <w:p w:rsidR="006D44E5" w:rsidRPr="00BB7C79" w:rsidRDefault="006D44E5" w:rsidP="00B443D1">
            <w:pPr>
              <w:widowControl w:val="0"/>
              <w:snapToGrid w:val="0"/>
              <w:spacing w:after="0"/>
              <w:rPr>
                <w:lang w:eastAsia="ar-SA"/>
              </w:rPr>
            </w:pPr>
            <w:r w:rsidRPr="00BB7C79">
              <w:rPr>
                <w:lang w:eastAsia="ar-SA"/>
              </w:rPr>
              <w:t>-</w:t>
            </w:r>
          </w:p>
        </w:tc>
        <w:tc>
          <w:tcPr>
            <w:tcW w:w="2265" w:type="dxa"/>
            <w:tcBorders>
              <w:top w:val="single" w:sz="4" w:space="0" w:color="auto"/>
              <w:left w:val="single" w:sz="4" w:space="0" w:color="auto"/>
              <w:bottom w:val="single" w:sz="4" w:space="0" w:color="auto"/>
              <w:right w:val="single" w:sz="4" w:space="0" w:color="auto"/>
            </w:tcBorders>
          </w:tcPr>
          <w:p w:rsidR="006D44E5" w:rsidRPr="00BB7C79" w:rsidRDefault="006D44E5" w:rsidP="00B443D1">
            <w:pPr>
              <w:widowControl w:val="0"/>
              <w:snapToGrid w:val="0"/>
              <w:spacing w:after="0"/>
              <w:rPr>
                <w:lang w:eastAsia="ar-SA"/>
              </w:rPr>
            </w:pPr>
            <w:r w:rsidRPr="00BB7C79">
              <w:rPr>
                <w:lang w:eastAsia="ar-SA"/>
              </w:rPr>
              <w:t>-</w:t>
            </w:r>
          </w:p>
        </w:tc>
        <w:tc>
          <w:tcPr>
            <w:tcW w:w="2980" w:type="dxa"/>
            <w:tcBorders>
              <w:top w:val="single" w:sz="4" w:space="0" w:color="auto"/>
              <w:left w:val="single" w:sz="4" w:space="0" w:color="auto"/>
              <w:bottom w:val="single" w:sz="4" w:space="0" w:color="auto"/>
              <w:right w:val="single" w:sz="4" w:space="0" w:color="auto"/>
            </w:tcBorders>
          </w:tcPr>
          <w:p w:rsidR="006D44E5" w:rsidRPr="00BB7C79" w:rsidRDefault="006D44E5" w:rsidP="00B443D1">
            <w:pPr>
              <w:widowControl w:val="0"/>
              <w:snapToGrid w:val="0"/>
              <w:spacing w:after="0"/>
              <w:rPr>
                <w:lang w:eastAsia="ar-SA"/>
              </w:rPr>
            </w:pPr>
            <w:r w:rsidRPr="00BB7C79">
              <w:rPr>
                <w:lang w:eastAsia="ar-SA"/>
              </w:rPr>
              <w:t>-</w:t>
            </w:r>
          </w:p>
        </w:tc>
        <w:tc>
          <w:tcPr>
            <w:tcW w:w="2835" w:type="dxa"/>
            <w:tcBorders>
              <w:top w:val="single" w:sz="4" w:space="0" w:color="auto"/>
              <w:left w:val="single" w:sz="4" w:space="0" w:color="auto"/>
              <w:bottom w:val="single" w:sz="4" w:space="0" w:color="auto"/>
              <w:right w:val="single" w:sz="4" w:space="0" w:color="auto"/>
            </w:tcBorders>
            <w:vAlign w:val="bottom"/>
          </w:tcPr>
          <w:p w:rsidR="006D44E5" w:rsidRPr="00BB7C79" w:rsidRDefault="006D44E5" w:rsidP="00B443D1">
            <w:pPr>
              <w:widowControl w:val="0"/>
              <w:snapToGrid w:val="0"/>
              <w:spacing w:after="0"/>
              <w:jc w:val="left"/>
              <w:rPr>
                <w:lang w:eastAsia="ar-SA"/>
              </w:rPr>
            </w:pPr>
            <w:r w:rsidRPr="00BB7C79">
              <w:rPr>
                <w:lang w:eastAsia="ar-SA"/>
              </w:rPr>
              <w:t>-</w:t>
            </w:r>
          </w:p>
        </w:tc>
      </w:tr>
      <w:tr w:rsidR="006D44E5" w:rsidRPr="00BB7C79" w:rsidTr="00B443D1">
        <w:trPr>
          <w:cantSplit/>
        </w:trPr>
        <w:tc>
          <w:tcPr>
            <w:tcW w:w="2552" w:type="dxa"/>
            <w:tcBorders>
              <w:top w:val="single" w:sz="4" w:space="0" w:color="auto"/>
              <w:left w:val="single" w:sz="4" w:space="0" w:color="auto"/>
              <w:bottom w:val="single" w:sz="4" w:space="0" w:color="auto"/>
              <w:right w:val="single" w:sz="4" w:space="0" w:color="auto"/>
            </w:tcBorders>
          </w:tcPr>
          <w:p w:rsidR="006D44E5" w:rsidRPr="00BB7C79" w:rsidRDefault="006D44E5" w:rsidP="00B443D1">
            <w:pPr>
              <w:widowControl w:val="0"/>
              <w:snapToGrid w:val="0"/>
              <w:spacing w:after="0"/>
              <w:rPr>
                <w:lang w:eastAsia="ar-SA"/>
              </w:rPr>
            </w:pPr>
            <w:r w:rsidRPr="00BB7C79">
              <w:rPr>
                <w:lang w:eastAsia="ar-SA"/>
              </w:rPr>
              <w:t>3.-</w:t>
            </w:r>
          </w:p>
        </w:tc>
        <w:tc>
          <w:tcPr>
            <w:tcW w:w="4536" w:type="dxa"/>
            <w:tcBorders>
              <w:top w:val="single" w:sz="4" w:space="0" w:color="auto"/>
              <w:left w:val="single" w:sz="4" w:space="0" w:color="auto"/>
              <w:bottom w:val="single" w:sz="4" w:space="0" w:color="auto"/>
              <w:right w:val="single" w:sz="4" w:space="0" w:color="auto"/>
            </w:tcBorders>
          </w:tcPr>
          <w:p w:rsidR="006D44E5" w:rsidRPr="00BB7C79" w:rsidRDefault="006D44E5" w:rsidP="00B443D1">
            <w:pPr>
              <w:widowControl w:val="0"/>
              <w:snapToGrid w:val="0"/>
              <w:spacing w:after="0"/>
              <w:rPr>
                <w:lang w:eastAsia="ar-SA"/>
              </w:rPr>
            </w:pPr>
            <w:r w:rsidRPr="00BB7C79">
              <w:rPr>
                <w:lang w:eastAsia="ar-SA"/>
              </w:rPr>
              <w:t>-</w:t>
            </w:r>
          </w:p>
        </w:tc>
        <w:tc>
          <w:tcPr>
            <w:tcW w:w="2265" w:type="dxa"/>
            <w:tcBorders>
              <w:top w:val="single" w:sz="4" w:space="0" w:color="auto"/>
              <w:left w:val="single" w:sz="4" w:space="0" w:color="auto"/>
              <w:bottom w:val="single" w:sz="4" w:space="0" w:color="auto"/>
              <w:right w:val="single" w:sz="4" w:space="0" w:color="auto"/>
            </w:tcBorders>
          </w:tcPr>
          <w:p w:rsidR="006D44E5" w:rsidRPr="00BB7C79" w:rsidRDefault="006D44E5" w:rsidP="00B443D1">
            <w:pPr>
              <w:widowControl w:val="0"/>
              <w:snapToGrid w:val="0"/>
              <w:spacing w:after="0"/>
              <w:rPr>
                <w:lang w:eastAsia="ar-SA"/>
              </w:rPr>
            </w:pPr>
            <w:r w:rsidRPr="00BB7C79">
              <w:rPr>
                <w:lang w:eastAsia="ar-SA"/>
              </w:rPr>
              <w:t>-</w:t>
            </w:r>
          </w:p>
        </w:tc>
        <w:tc>
          <w:tcPr>
            <w:tcW w:w="2980" w:type="dxa"/>
            <w:tcBorders>
              <w:top w:val="single" w:sz="4" w:space="0" w:color="auto"/>
              <w:left w:val="single" w:sz="4" w:space="0" w:color="auto"/>
              <w:bottom w:val="single" w:sz="4" w:space="0" w:color="auto"/>
              <w:right w:val="single" w:sz="4" w:space="0" w:color="auto"/>
            </w:tcBorders>
          </w:tcPr>
          <w:p w:rsidR="006D44E5" w:rsidRPr="00BB7C79" w:rsidRDefault="006D44E5" w:rsidP="00B443D1">
            <w:pPr>
              <w:widowControl w:val="0"/>
              <w:snapToGrid w:val="0"/>
              <w:spacing w:after="0"/>
              <w:rPr>
                <w:lang w:eastAsia="ar-SA"/>
              </w:rPr>
            </w:pPr>
            <w:r w:rsidRPr="00BB7C79">
              <w:rPr>
                <w:lang w:eastAsia="ar-SA"/>
              </w:rPr>
              <w:t>-</w:t>
            </w:r>
          </w:p>
        </w:tc>
        <w:tc>
          <w:tcPr>
            <w:tcW w:w="2835" w:type="dxa"/>
            <w:tcBorders>
              <w:top w:val="single" w:sz="4" w:space="0" w:color="auto"/>
              <w:left w:val="single" w:sz="4" w:space="0" w:color="auto"/>
              <w:bottom w:val="single" w:sz="4" w:space="0" w:color="auto"/>
              <w:right w:val="single" w:sz="4" w:space="0" w:color="auto"/>
            </w:tcBorders>
          </w:tcPr>
          <w:p w:rsidR="006D44E5" w:rsidRPr="00BB7C79" w:rsidRDefault="006D44E5" w:rsidP="00B443D1">
            <w:pPr>
              <w:widowControl w:val="0"/>
              <w:snapToGrid w:val="0"/>
              <w:spacing w:after="0"/>
              <w:rPr>
                <w:lang w:eastAsia="ar-SA"/>
              </w:rPr>
            </w:pPr>
            <w:r w:rsidRPr="00BB7C79">
              <w:rPr>
                <w:lang w:eastAsia="ar-SA"/>
              </w:rPr>
              <w:t>-</w:t>
            </w:r>
          </w:p>
        </w:tc>
      </w:tr>
    </w:tbl>
    <w:p w:rsidR="006D44E5" w:rsidRPr="00BB7C79" w:rsidRDefault="006D44E5" w:rsidP="006D44E5">
      <w:pPr>
        <w:widowControl w:val="0"/>
        <w:spacing w:after="0"/>
        <w:jc w:val="center"/>
        <w:sectPr w:rsidR="006D44E5" w:rsidRPr="00BB7C79" w:rsidSect="00BB7C79">
          <w:pgSz w:w="16837" w:h="11905" w:orient="landscape"/>
          <w:pgMar w:top="1134" w:right="1134" w:bottom="709" w:left="964" w:header="567" w:footer="352" w:gutter="0"/>
          <w:cols w:space="720"/>
        </w:sectPr>
      </w:pPr>
    </w:p>
    <w:p w:rsidR="006D44E5" w:rsidRPr="00BB7C79" w:rsidRDefault="006D44E5" w:rsidP="006D44E5">
      <w:pPr>
        <w:widowControl w:val="0"/>
        <w:spacing w:after="0"/>
        <w:rPr>
          <w:b/>
        </w:rPr>
      </w:pPr>
      <w:r w:rsidRPr="00BB7C79">
        <w:rPr>
          <w:b/>
        </w:rPr>
        <w:lastRenderedPageBreak/>
        <w:t>3. Объекты исключительных прав, права на которые Государственному заказчику не передаются, но наличие которых будет необходимо для полноценного использования и тиражирования объектов, указанных в таблице 1 и эксплуатации объектов, указанных в таблице 2</w:t>
      </w:r>
    </w:p>
    <w:p w:rsidR="006D44E5" w:rsidRPr="00BB7C79" w:rsidRDefault="006D44E5" w:rsidP="006D44E5">
      <w:pPr>
        <w:widowControl w:val="0"/>
        <w:spacing w:after="0"/>
        <w:rPr>
          <w:b/>
          <w:u w:val="single"/>
        </w:rPr>
      </w:pPr>
    </w:p>
    <w:tbl>
      <w:tblPr>
        <w:tblW w:w="151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431"/>
        <w:gridCol w:w="2805"/>
        <w:gridCol w:w="1733"/>
        <w:gridCol w:w="1633"/>
        <w:gridCol w:w="2194"/>
        <w:gridCol w:w="2127"/>
      </w:tblGrid>
      <w:tr w:rsidR="006D44E5" w:rsidRPr="00BB7C79" w:rsidTr="00B443D1">
        <w:trPr>
          <w:cantSplit/>
        </w:trPr>
        <w:tc>
          <w:tcPr>
            <w:tcW w:w="2245" w:type="dxa"/>
            <w:tcBorders>
              <w:top w:val="single" w:sz="4" w:space="0" w:color="auto"/>
              <w:left w:val="single" w:sz="4" w:space="0" w:color="auto"/>
              <w:bottom w:val="single" w:sz="4" w:space="0" w:color="auto"/>
              <w:right w:val="single" w:sz="4" w:space="0" w:color="auto"/>
            </w:tcBorders>
          </w:tcPr>
          <w:p w:rsidR="006D44E5" w:rsidRPr="00BB7C79" w:rsidRDefault="006D44E5" w:rsidP="00B443D1">
            <w:pPr>
              <w:widowControl w:val="0"/>
              <w:snapToGrid w:val="0"/>
              <w:spacing w:after="0"/>
              <w:jc w:val="center"/>
              <w:rPr>
                <w:lang w:eastAsia="ar-SA"/>
              </w:rPr>
            </w:pPr>
            <w:r w:rsidRPr="00BB7C79">
              <w:rPr>
                <w:lang w:eastAsia="ar-SA"/>
              </w:rPr>
              <w:t>Наименование</w:t>
            </w:r>
          </w:p>
        </w:tc>
        <w:tc>
          <w:tcPr>
            <w:tcW w:w="2431" w:type="dxa"/>
            <w:tcBorders>
              <w:top w:val="single" w:sz="4" w:space="0" w:color="auto"/>
              <w:left w:val="single" w:sz="4" w:space="0" w:color="auto"/>
              <w:bottom w:val="single" w:sz="4" w:space="0" w:color="auto"/>
              <w:right w:val="single" w:sz="4" w:space="0" w:color="auto"/>
            </w:tcBorders>
          </w:tcPr>
          <w:p w:rsidR="006D44E5" w:rsidRPr="00BB7C79" w:rsidRDefault="006D44E5" w:rsidP="00B443D1">
            <w:pPr>
              <w:widowControl w:val="0"/>
              <w:snapToGrid w:val="0"/>
              <w:spacing w:after="0"/>
              <w:jc w:val="center"/>
              <w:rPr>
                <w:lang w:eastAsia="ar-SA"/>
              </w:rPr>
            </w:pPr>
            <w:r w:rsidRPr="00BB7C79">
              <w:rPr>
                <w:lang w:eastAsia="ar-SA"/>
              </w:rPr>
              <w:t>Объект исключительных прав из таблиц 1-2, для использования которого требуется данный объект</w:t>
            </w:r>
          </w:p>
        </w:tc>
        <w:tc>
          <w:tcPr>
            <w:tcW w:w="2805" w:type="dxa"/>
            <w:tcBorders>
              <w:top w:val="single" w:sz="4" w:space="0" w:color="auto"/>
              <w:left w:val="single" w:sz="4" w:space="0" w:color="auto"/>
              <w:bottom w:val="single" w:sz="4" w:space="0" w:color="auto"/>
              <w:right w:val="single" w:sz="4" w:space="0" w:color="auto"/>
            </w:tcBorders>
          </w:tcPr>
          <w:p w:rsidR="006D44E5" w:rsidRPr="00BB7C79" w:rsidRDefault="006D44E5" w:rsidP="00B443D1">
            <w:pPr>
              <w:widowControl w:val="0"/>
              <w:snapToGrid w:val="0"/>
              <w:spacing w:after="0"/>
              <w:jc w:val="center"/>
              <w:rPr>
                <w:lang w:eastAsia="ar-SA"/>
              </w:rPr>
            </w:pPr>
            <w:r w:rsidRPr="00BB7C79">
              <w:rPr>
                <w:lang w:eastAsia="ar-SA"/>
              </w:rPr>
              <w:t>Объект авторского права (программа для ЭВМ, произведение науки, литературы, искусства, база данных)</w:t>
            </w:r>
          </w:p>
        </w:tc>
        <w:tc>
          <w:tcPr>
            <w:tcW w:w="1733" w:type="dxa"/>
            <w:tcBorders>
              <w:top w:val="single" w:sz="4" w:space="0" w:color="auto"/>
              <w:left w:val="single" w:sz="4" w:space="0" w:color="auto"/>
              <w:bottom w:val="single" w:sz="4" w:space="0" w:color="auto"/>
              <w:right w:val="single" w:sz="4" w:space="0" w:color="auto"/>
            </w:tcBorders>
          </w:tcPr>
          <w:p w:rsidR="006D44E5" w:rsidRPr="00BB7C79" w:rsidRDefault="006D44E5" w:rsidP="00B443D1">
            <w:pPr>
              <w:widowControl w:val="0"/>
              <w:snapToGrid w:val="0"/>
              <w:spacing w:after="0"/>
              <w:jc w:val="center"/>
              <w:rPr>
                <w:lang w:eastAsia="ar-SA"/>
              </w:rPr>
            </w:pPr>
            <w:r w:rsidRPr="00BB7C79">
              <w:rPr>
                <w:lang w:eastAsia="ar-SA"/>
              </w:rPr>
              <w:t>Правообла-датель</w:t>
            </w:r>
          </w:p>
        </w:tc>
        <w:tc>
          <w:tcPr>
            <w:tcW w:w="1633" w:type="dxa"/>
            <w:tcBorders>
              <w:top w:val="single" w:sz="4" w:space="0" w:color="auto"/>
              <w:left w:val="single" w:sz="4" w:space="0" w:color="auto"/>
              <w:bottom w:val="single" w:sz="4" w:space="0" w:color="auto"/>
              <w:right w:val="single" w:sz="4" w:space="0" w:color="auto"/>
            </w:tcBorders>
          </w:tcPr>
          <w:p w:rsidR="006D44E5" w:rsidRPr="00BB7C79" w:rsidRDefault="006D44E5" w:rsidP="00B443D1">
            <w:pPr>
              <w:widowControl w:val="0"/>
              <w:snapToGrid w:val="0"/>
              <w:spacing w:after="0"/>
              <w:jc w:val="center"/>
              <w:rPr>
                <w:lang w:eastAsia="ar-SA"/>
              </w:rPr>
            </w:pPr>
            <w:r w:rsidRPr="00BB7C79">
              <w:rPr>
                <w:lang w:eastAsia="ar-SA"/>
              </w:rPr>
              <w:t>Количество экземпляров (лицензий)</w:t>
            </w:r>
          </w:p>
        </w:tc>
        <w:tc>
          <w:tcPr>
            <w:tcW w:w="2194" w:type="dxa"/>
            <w:tcBorders>
              <w:top w:val="single" w:sz="4" w:space="0" w:color="auto"/>
              <w:left w:val="single" w:sz="4" w:space="0" w:color="auto"/>
              <w:bottom w:val="single" w:sz="4" w:space="0" w:color="auto"/>
              <w:right w:val="single" w:sz="4" w:space="0" w:color="auto"/>
            </w:tcBorders>
          </w:tcPr>
          <w:p w:rsidR="006D44E5" w:rsidRPr="00BB7C79" w:rsidRDefault="006D44E5" w:rsidP="00B443D1">
            <w:pPr>
              <w:widowControl w:val="0"/>
              <w:snapToGrid w:val="0"/>
              <w:spacing w:after="0"/>
              <w:jc w:val="center"/>
              <w:rPr>
                <w:lang w:eastAsia="ar-SA"/>
              </w:rPr>
            </w:pPr>
            <w:r w:rsidRPr="00BB7C79">
              <w:rPr>
                <w:lang w:eastAsia="ar-SA"/>
              </w:rPr>
              <w:t>Стоимость экземпляра при самостоятельном приобретении Заказчиком</w:t>
            </w:r>
          </w:p>
        </w:tc>
        <w:tc>
          <w:tcPr>
            <w:tcW w:w="2127" w:type="dxa"/>
            <w:tcBorders>
              <w:top w:val="single" w:sz="4" w:space="0" w:color="auto"/>
              <w:left w:val="single" w:sz="4" w:space="0" w:color="auto"/>
              <w:bottom w:val="single" w:sz="4" w:space="0" w:color="auto"/>
              <w:right w:val="single" w:sz="4" w:space="0" w:color="auto"/>
            </w:tcBorders>
          </w:tcPr>
          <w:p w:rsidR="006D44E5" w:rsidRPr="00BB7C79" w:rsidRDefault="006D44E5" w:rsidP="00B443D1">
            <w:pPr>
              <w:widowControl w:val="0"/>
              <w:snapToGrid w:val="0"/>
              <w:spacing w:after="0"/>
              <w:jc w:val="center"/>
              <w:rPr>
                <w:lang w:eastAsia="ar-SA"/>
              </w:rPr>
            </w:pPr>
            <w:r w:rsidRPr="00BB7C79">
              <w:rPr>
                <w:lang w:eastAsia="ar-SA"/>
              </w:rPr>
              <w:t>Стоимость покупки экземпляров (лицензий)</w:t>
            </w:r>
          </w:p>
        </w:tc>
      </w:tr>
      <w:tr w:rsidR="006D44E5" w:rsidRPr="00BB7C79" w:rsidTr="00B443D1">
        <w:trPr>
          <w:cantSplit/>
        </w:trPr>
        <w:tc>
          <w:tcPr>
            <w:tcW w:w="2245" w:type="dxa"/>
            <w:tcBorders>
              <w:top w:val="single" w:sz="4" w:space="0" w:color="auto"/>
              <w:left w:val="single" w:sz="4" w:space="0" w:color="auto"/>
              <w:bottom w:val="single" w:sz="4" w:space="0" w:color="auto"/>
              <w:right w:val="single" w:sz="4" w:space="0" w:color="auto"/>
            </w:tcBorders>
          </w:tcPr>
          <w:p w:rsidR="006D44E5" w:rsidRPr="00BB7C79" w:rsidRDefault="006D44E5" w:rsidP="00B443D1">
            <w:pPr>
              <w:widowControl w:val="0"/>
              <w:snapToGrid w:val="0"/>
              <w:spacing w:after="0"/>
              <w:rPr>
                <w:lang w:eastAsia="ar-SA"/>
              </w:rPr>
            </w:pPr>
            <w:r w:rsidRPr="00BB7C79">
              <w:rPr>
                <w:lang w:eastAsia="ar-SA"/>
              </w:rPr>
              <w:t>1.-</w:t>
            </w:r>
          </w:p>
        </w:tc>
        <w:tc>
          <w:tcPr>
            <w:tcW w:w="2431" w:type="dxa"/>
            <w:tcBorders>
              <w:top w:val="single" w:sz="4" w:space="0" w:color="auto"/>
              <w:left w:val="single" w:sz="4" w:space="0" w:color="auto"/>
              <w:bottom w:val="single" w:sz="4" w:space="0" w:color="auto"/>
              <w:right w:val="single" w:sz="4" w:space="0" w:color="auto"/>
            </w:tcBorders>
          </w:tcPr>
          <w:p w:rsidR="006D44E5" w:rsidRPr="00BB7C79" w:rsidRDefault="006D44E5" w:rsidP="00B443D1">
            <w:pPr>
              <w:widowControl w:val="0"/>
              <w:snapToGrid w:val="0"/>
              <w:spacing w:after="0"/>
              <w:rPr>
                <w:lang w:eastAsia="ar-SA"/>
              </w:rPr>
            </w:pPr>
            <w:r w:rsidRPr="00BB7C79">
              <w:rPr>
                <w:lang w:eastAsia="ar-SA"/>
              </w:rPr>
              <w:t>-</w:t>
            </w:r>
          </w:p>
        </w:tc>
        <w:tc>
          <w:tcPr>
            <w:tcW w:w="2805" w:type="dxa"/>
            <w:tcBorders>
              <w:top w:val="single" w:sz="4" w:space="0" w:color="auto"/>
              <w:left w:val="single" w:sz="4" w:space="0" w:color="auto"/>
              <w:bottom w:val="single" w:sz="4" w:space="0" w:color="auto"/>
              <w:right w:val="single" w:sz="4" w:space="0" w:color="auto"/>
            </w:tcBorders>
          </w:tcPr>
          <w:p w:rsidR="006D44E5" w:rsidRPr="00BB7C79" w:rsidRDefault="006D44E5" w:rsidP="00B443D1">
            <w:pPr>
              <w:widowControl w:val="0"/>
              <w:snapToGrid w:val="0"/>
              <w:spacing w:after="0"/>
              <w:rPr>
                <w:lang w:eastAsia="ar-SA"/>
              </w:rPr>
            </w:pPr>
            <w:r w:rsidRPr="00BB7C79">
              <w:rPr>
                <w:lang w:eastAsia="ar-SA"/>
              </w:rPr>
              <w:t>-</w:t>
            </w:r>
          </w:p>
        </w:tc>
        <w:tc>
          <w:tcPr>
            <w:tcW w:w="1733" w:type="dxa"/>
            <w:tcBorders>
              <w:top w:val="single" w:sz="4" w:space="0" w:color="auto"/>
              <w:left w:val="single" w:sz="4" w:space="0" w:color="auto"/>
              <w:bottom w:val="single" w:sz="4" w:space="0" w:color="auto"/>
              <w:right w:val="single" w:sz="4" w:space="0" w:color="auto"/>
            </w:tcBorders>
          </w:tcPr>
          <w:p w:rsidR="006D44E5" w:rsidRPr="00BB7C79" w:rsidRDefault="006D44E5" w:rsidP="00B443D1">
            <w:pPr>
              <w:widowControl w:val="0"/>
              <w:snapToGrid w:val="0"/>
              <w:spacing w:after="0"/>
              <w:rPr>
                <w:lang w:eastAsia="ar-SA"/>
              </w:rPr>
            </w:pPr>
            <w:r w:rsidRPr="00BB7C79">
              <w:rPr>
                <w:lang w:eastAsia="ar-SA"/>
              </w:rPr>
              <w:t>-</w:t>
            </w:r>
          </w:p>
        </w:tc>
        <w:tc>
          <w:tcPr>
            <w:tcW w:w="1633" w:type="dxa"/>
            <w:tcBorders>
              <w:top w:val="single" w:sz="4" w:space="0" w:color="auto"/>
              <w:left w:val="single" w:sz="4" w:space="0" w:color="auto"/>
              <w:bottom w:val="single" w:sz="4" w:space="0" w:color="auto"/>
              <w:right w:val="single" w:sz="4" w:space="0" w:color="auto"/>
            </w:tcBorders>
            <w:vAlign w:val="bottom"/>
          </w:tcPr>
          <w:p w:rsidR="006D44E5" w:rsidRPr="00BB7C79" w:rsidRDefault="006D44E5" w:rsidP="00B443D1">
            <w:pPr>
              <w:widowControl w:val="0"/>
              <w:snapToGrid w:val="0"/>
              <w:spacing w:after="0"/>
              <w:jc w:val="right"/>
              <w:rPr>
                <w:lang w:eastAsia="ar-SA"/>
              </w:rPr>
            </w:pPr>
            <w:r w:rsidRPr="00BB7C79">
              <w:rPr>
                <w:lang w:eastAsia="ar-SA"/>
              </w:rPr>
              <w:t>-</w:t>
            </w:r>
          </w:p>
        </w:tc>
        <w:tc>
          <w:tcPr>
            <w:tcW w:w="2194" w:type="dxa"/>
            <w:tcBorders>
              <w:top w:val="single" w:sz="4" w:space="0" w:color="auto"/>
              <w:left w:val="single" w:sz="4" w:space="0" w:color="auto"/>
              <w:bottom w:val="single" w:sz="4" w:space="0" w:color="auto"/>
              <w:right w:val="single" w:sz="4" w:space="0" w:color="auto"/>
            </w:tcBorders>
            <w:vAlign w:val="bottom"/>
          </w:tcPr>
          <w:p w:rsidR="006D44E5" w:rsidRPr="00BB7C79" w:rsidRDefault="006D44E5" w:rsidP="00B443D1">
            <w:pPr>
              <w:widowControl w:val="0"/>
              <w:snapToGrid w:val="0"/>
              <w:spacing w:after="0"/>
              <w:jc w:val="right"/>
              <w:rPr>
                <w:lang w:eastAsia="ar-SA"/>
              </w:rPr>
            </w:pPr>
            <w:r w:rsidRPr="00BB7C79">
              <w:rPr>
                <w:lang w:eastAsia="ar-SA"/>
              </w:rPr>
              <w:t>-</w:t>
            </w:r>
          </w:p>
        </w:tc>
        <w:tc>
          <w:tcPr>
            <w:tcW w:w="2127" w:type="dxa"/>
            <w:tcBorders>
              <w:top w:val="single" w:sz="4" w:space="0" w:color="auto"/>
              <w:left w:val="single" w:sz="4" w:space="0" w:color="auto"/>
              <w:bottom w:val="single" w:sz="4" w:space="0" w:color="auto"/>
              <w:right w:val="single" w:sz="4" w:space="0" w:color="auto"/>
            </w:tcBorders>
            <w:vAlign w:val="bottom"/>
          </w:tcPr>
          <w:p w:rsidR="006D44E5" w:rsidRPr="00BB7C79" w:rsidRDefault="006D44E5" w:rsidP="00B443D1">
            <w:pPr>
              <w:widowControl w:val="0"/>
              <w:snapToGrid w:val="0"/>
              <w:spacing w:after="0"/>
              <w:jc w:val="right"/>
              <w:rPr>
                <w:lang w:eastAsia="ar-SA"/>
              </w:rPr>
            </w:pPr>
            <w:r w:rsidRPr="00BB7C79">
              <w:rPr>
                <w:lang w:eastAsia="ar-SA"/>
              </w:rPr>
              <w:t>-</w:t>
            </w:r>
          </w:p>
        </w:tc>
      </w:tr>
      <w:tr w:rsidR="006D44E5" w:rsidRPr="00BB7C79" w:rsidTr="00B443D1">
        <w:trPr>
          <w:cantSplit/>
        </w:trPr>
        <w:tc>
          <w:tcPr>
            <w:tcW w:w="2245" w:type="dxa"/>
            <w:tcBorders>
              <w:top w:val="single" w:sz="4" w:space="0" w:color="auto"/>
              <w:left w:val="single" w:sz="4" w:space="0" w:color="auto"/>
              <w:bottom w:val="single" w:sz="4" w:space="0" w:color="auto"/>
              <w:right w:val="single" w:sz="4" w:space="0" w:color="auto"/>
            </w:tcBorders>
          </w:tcPr>
          <w:p w:rsidR="006D44E5" w:rsidRPr="00BB7C79" w:rsidRDefault="006D44E5" w:rsidP="00B443D1">
            <w:pPr>
              <w:widowControl w:val="0"/>
              <w:snapToGrid w:val="0"/>
              <w:spacing w:after="0"/>
              <w:rPr>
                <w:lang w:eastAsia="ar-SA"/>
              </w:rPr>
            </w:pPr>
            <w:r w:rsidRPr="00BB7C79">
              <w:rPr>
                <w:lang w:eastAsia="ar-SA"/>
              </w:rPr>
              <w:t>2.-</w:t>
            </w:r>
          </w:p>
        </w:tc>
        <w:tc>
          <w:tcPr>
            <w:tcW w:w="2431" w:type="dxa"/>
            <w:tcBorders>
              <w:top w:val="single" w:sz="4" w:space="0" w:color="auto"/>
              <w:left w:val="single" w:sz="4" w:space="0" w:color="auto"/>
              <w:bottom w:val="single" w:sz="4" w:space="0" w:color="auto"/>
              <w:right w:val="single" w:sz="4" w:space="0" w:color="auto"/>
            </w:tcBorders>
          </w:tcPr>
          <w:p w:rsidR="006D44E5" w:rsidRPr="00BB7C79" w:rsidRDefault="006D44E5" w:rsidP="00B443D1">
            <w:pPr>
              <w:widowControl w:val="0"/>
              <w:snapToGrid w:val="0"/>
              <w:spacing w:after="0"/>
              <w:rPr>
                <w:lang w:eastAsia="ar-SA"/>
              </w:rPr>
            </w:pPr>
            <w:r w:rsidRPr="00BB7C79">
              <w:rPr>
                <w:lang w:eastAsia="ar-SA"/>
              </w:rPr>
              <w:t>-</w:t>
            </w:r>
          </w:p>
        </w:tc>
        <w:tc>
          <w:tcPr>
            <w:tcW w:w="2805" w:type="dxa"/>
            <w:tcBorders>
              <w:top w:val="single" w:sz="4" w:space="0" w:color="auto"/>
              <w:left w:val="single" w:sz="4" w:space="0" w:color="auto"/>
              <w:bottom w:val="single" w:sz="4" w:space="0" w:color="auto"/>
              <w:right w:val="single" w:sz="4" w:space="0" w:color="auto"/>
            </w:tcBorders>
          </w:tcPr>
          <w:p w:rsidR="006D44E5" w:rsidRPr="00BB7C79" w:rsidRDefault="006D44E5" w:rsidP="00B443D1">
            <w:pPr>
              <w:widowControl w:val="0"/>
              <w:snapToGrid w:val="0"/>
              <w:spacing w:after="0"/>
              <w:rPr>
                <w:lang w:eastAsia="ar-SA"/>
              </w:rPr>
            </w:pPr>
            <w:r w:rsidRPr="00BB7C79">
              <w:rPr>
                <w:lang w:eastAsia="ar-SA"/>
              </w:rPr>
              <w:t>-</w:t>
            </w:r>
          </w:p>
        </w:tc>
        <w:tc>
          <w:tcPr>
            <w:tcW w:w="1733" w:type="dxa"/>
            <w:tcBorders>
              <w:top w:val="single" w:sz="4" w:space="0" w:color="auto"/>
              <w:left w:val="single" w:sz="4" w:space="0" w:color="auto"/>
              <w:bottom w:val="single" w:sz="4" w:space="0" w:color="auto"/>
              <w:right w:val="single" w:sz="4" w:space="0" w:color="auto"/>
            </w:tcBorders>
          </w:tcPr>
          <w:p w:rsidR="006D44E5" w:rsidRPr="00BB7C79" w:rsidRDefault="006D44E5" w:rsidP="00B443D1">
            <w:pPr>
              <w:widowControl w:val="0"/>
              <w:snapToGrid w:val="0"/>
              <w:spacing w:after="0"/>
              <w:rPr>
                <w:lang w:eastAsia="ar-SA"/>
              </w:rPr>
            </w:pPr>
            <w:r w:rsidRPr="00BB7C79">
              <w:rPr>
                <w:lang w:eastAsia="ar-SA"/>
              </w:rPr>
              <w:t>-</w:t>
            </w:r>
          </w:p>
        </w:tc>
        <w:tc>
          <w:tcPr>
            <w:tcW w:w="1633" w:type="dxa"/>
            <w:tcBorders>
              <w:top w:val="single" w:sz="4" w:space="0" w:color="auto"/>
              <w:left w:val="single" w:sz="4" w:space="0" w:color="auto"/>
              <w:bottom w:val="single" w:sz="4" w:space="0" w:color="auto"/>
              <w:right w:val="single" w:sz="4" w:space="0" w:color="auto"/>
            </w:tcBorders>
            <w:vAlign w:val="bottom"/>
          </w:tcPr>
          <w:p w:rsidR="006D44E5" w:rsidRPr="00BB7C79" w:rsidRDefault="006D44E5" w:rsidP="00B443D1">
            <w:pPr>
              <w:widowControl w:val="0"/>
              <w:snapToGrid w:val="0"/>
              <w:spacing w:after="0"/>
              <w:jc w:val="right"/>
              <w:rPr>
                <w:lang w:eastAsia="ar-SA"/>
              </w:rPr>
            </w:pPr>
            <w:r w:rsidRPr="00BB7C79">
              <w:rPr>
                <w:lang w:eastAsia="ar-SA"/>
              </w:rPr>
              <w:t>-</w:t>
            </w:r>
          </w:p>
        </w:tc>
        <w:tc>
          <w:tcPr>
            <w:tcW w:w="2194" w:type="dxa"/>
            <w:tcBorders>
              <w:top w:val="single" w:sz="4" w:space="0" w:color="auto"/>
              <w:left w:val="single" w:sz="4" w:space="0" w:color="auto"/>
              <w:bottom w:val="single" w:sz="4" w:space="0" w:color="auto"/>
              <w:right w:val="single" w:sz="4" w:space="0" w:color="auto"/>
            </w:tcBorders>
            <w:vAlign w:val="bottom"/>
          </w:tcPr>
          <w:p w:rsidR="006D44E5" w:rsidRPr="00BB7C79" w:rsidRDefault="006D44E5" w:rsidP="00B443D1">
            <w:pPr>
              <w:widowControl w:val="0"/>
              <w:snapToGrid w:val="0"/>
              <w:spacing w:after="0"/>
              <w:jc w:val="right"/>
              <w:rPr>
                <w:lang w:eastAsia="ar-SA"/>
              </w:rPr>
            </w:pPr>
            <w:r w:rsidRPr="00BB7C79">
              <w:rPr>
                <w:lang w:eastAsia="ar-SA"/>
              </w:rPr>
              <w:t>-</w:t>
            </w:r>
          </w:p>
        </w:tc>
        <w:tc>
          <w:tcPr>
            <w:tcW w:w="2127" w:type="dxa"/>
            <w:tcBorders>
              <w:top w:val="single" w:sz="4" w:space="0" w:color="auto"/>
              <w:left w:val="single" w:sz="4" w:space="0" w:color="auto"/>
              <w:bottom w:val="single" w:sz="4" w:space="0" w:color="auto"/>
              <w:right w:val="single" w:sz="4" w:space="0" w:color="auto"/>
            </w:tcBorders>
            <w:vAlign w:val="bottom"/>
          </w:tcPr>
          <w:p w:rsidR="006D44E5" w:rsidRPr="00BB7C79" w:rsidRDefault="006D44E5" w:rsidP="00B443D1">
            <w:pPr>
              <w:widowControl w:val="0"/>
              <w:snapToGrid w:val="0"/>
              <w:spacing w:after="0"/>
              <w:jc w:val="right"/>
              <w:rPr>
                <w:lang w:eastAsia="ar-SA"/>
              </w:rPr>
            </w:pPr>
            <w:r w:rsidRPr="00BB7C79">
              <w:rPr>
                <w:lang w:eastAsia="ar-SA"/>
              </w:rPr>
              <w:t>--</w:t>
            </w:r>
          </w:p>
        </w:tc>
      </w:tr>
      <w:tr w:rsidR="006D44E5" w:rsidRPr="00BB7C79" w:rsidTr="00B443D1">
        <w:trPr>
          <w:cantSplit/>
        </w:trPr>
        <w:tc>
          <w:tcPr>
            <w:tcW w:w="2245" w:type="dxa"/>
            <w:tcBorders>
              <w:top w:val="single" w:sz="4" w:space="0" w:color="auto"/>
              <w:left w:val="single" w:sz="4" w:space="0" w:color="auto"/>
              <w:bottom w:val="single" w:sz="4" w:space="0" w:color="auto"/>
              <w:right w:val="single" w:sz="4" w:space="0" w:color="auto"/>
            </w:tcBorders>
          </w:tcPr>
          <w:p w:rsidR="006D44E5" w:rsidRPr="00BB7C79" w:rsidRDefault="006D44E5" w:rsidP="00B443D1">
            <w:pPr>
              <w:widowControl w:val="0"/>
              <w:snapToGrid w:val="0"/>
              <w:spacing w:after="0"/>
              <w:rPr>
                <w:lang w:eastAsia="ar-SA"/>
              </w:rPr>
            </w:pPr>
            <w:r w:rsidRPr="00BB7C79">
              <w:rPr>
                <w:lang w:eastAsia="ar-SA"/>
              </w:rPr>
              <w:t>3.-</w:t>
            </w:r>
          </w:p>
        </w:tc>
        <w:tc>
          <w:tcPr>
            <w:tcW w:w="2431" w:type="dxa"/>
            <w:tcBorders>
              <w:top w:val="single" w:sz="4" w:space="0" w:color="auto"/>
              <w:left w:val="single" w:sz="4" w:space="0" w:color="auto"/>
              <w:bottom w:val="single" w:sz="4" w:space="0" w:color="auto"/>
              <w:right w:val="single" w:sz="4" w:space="0" w:color="auto"/>
            </w:tcBorders>
          </w:tcPr>
          <w:p w:rsidR="006D44E5" w:rsidRPr="00BB7C79" w:rsidRDefault="006D44E5" w:rsidP="00B443D1">
            <w:pPr>
              <w:widowControl w:val="0"/>
              <w:snapToGrid w:val="0"/>
              <w:spacing w:after="0"/>
              <w:rPr>
                <w:lang w:eastAsia="ar-SA"/>
              </w:rPr>
            </w:pPr>
            <w:r w:rsidRPr="00BB7C79">
              <w:rPr>
                <w:lang w:eastAsia="ar-SA"/>
              </w:rPr>
              <w:t>-</w:t>
            </w:r>
          </w:p>
        </w:tc>
        <w:tc>
          <w:tcPr>
            <w:tcW w:w="2805" w:type="dxa"/>
            <w:tcBorders>
              <w:top w:val="single" w:sz="4" w:space="0" w:color="auto"/>
              <w:left w:val="single" w:sz="4" w:space="0" w:color="auto"/>
              <w:bottom w:val="single" w:sz="4" w:space="0" w:color="auto"/>
              <w:right w:val="single" w:sz="4" w:space="0" w:color="auto"/>
            </w:tcBorders>
          </w:tcPr>
          <w:p w:rsidR="006D44E5" w:rsidRPr="00BB7C79" w:rsidRDefault="006D44E5" w:rsidP="00B443D1">
            <w:pPr>
              <w:widowControl w:val="0"/>
              <w:snapToGrid w:val="0"/>
              <w:spacing w:after="0"/>
              <w:rPr>
                <w:lang w:eastAsia="ar-SA"/>
              </w:rPr>
            </w:pPr>
            <w:r w:rsidRPr="00BB7C79">
              <w:rPr>
                <w:lang w:eastAsia="ar-SA"/>
              </w:rPr>
              <w:t>-</w:t>
            </w:r>
          </w:p>
        </w:tc>
        <w:tc>
          <w:tcPr>
            <w:tcW w:w="1733" w:type="dxa"/>
            <w:tcBorders>
              <w:top w:val="single" w:sz="4" w:space="0" w:color="auto"/>
              <w:left w:val="single" w:sz="4" w:space="0" w:color="auto"/>
              <w:bottom w:val="single" w:sz="4" w:space="0" w:color="auto"/>
              <w:right w:val="single" w:sz="4" w:space="0" w:color="auto"/>
            </w:tcBorders>
          </w:tcPr>
          <w:p w:rsidR="006D44E5" w:rsidRPr="00BB7C79" w:rsidRDefault="006D44E5" w:rsidP="00B443D1">
            <w:pPr>
              <w:widowControl w:val="0"/>
              <w:snapToGrid w:val="0"/>
              <w:spacing w:after="0"/>
              <w:rPr>
                <w:lang w:eastAsia="ar-SA"/>
              </w:rPr>
            </w:pPr>
            <w:r w:rsidRPr="00BB7C79">
              <w:rPr>
                <w:lang w:eastAsia="ar-SA"/>
              </w:rPr>
              <w:t>-</w:t>
            </w:r>
          </w:p>
        </w:tc>
        <w:tc>
          <w:tcPr>
            <w:tcW w:w="1633" w:type="dxa"/>
            <w:tcBorders>
              <w:top w:val="single" w:sz="4" w:space="0" w:color="auto"/>
              <w:left w:val="single" w:sz="4" w:space="0" w:color="auto"/>
              <w:bottom w:val="single" w:sz="4" w:space="0" w:color="auto"/>
              <w:right w:val="single" w:sz="4" w:space="0" w:color="auto"/>
            </w:tcBorders>
            <w:vAlign w:val="bottom"/>
          </w:tcPr>
          <w:p w:rsidR="006D44E5" w:rsidRPr="00BB7C79" w:rsidRDefault="006D44E5" w:rsidP="00B443D1">
            <w:pPr>
              <w:widowControl w:val="0"/>
              <w:snapToGrid w:val="0"/>
              <w:spacing w:after="0"/>
              <w:jc w:val="right"/>
              <w:rPr>
                <w:lang w:eastAsia="ar-SA"/>
              </w:rPr>
            </w:pPr>
            <w:r w:rsidRPr="00BB7C79">
              <w:rPr>
                <w:lang w:eastAsia="ar-SA"/>
              </w:rPr>
              <w:t>-</w:t>
            </w:r>
          </w:p>
        </w:tc>
        <w:tc>
          <w:tcPr>
            <w:tcW w:w="2194" w:type="dxa"/>
            <w:tcBorders>
              <w:top w:val="single" w:sz="4" w:space="0" w:color="auto"/>
              <w:left w:val="single" w:sz="4" w:space="0" w:color="auto"/>
              <w:bottom w:val="single" w:sz="4" w:space="0" w:color="auto"/>
              <w:right w:val="single" w:sz="4" w:space="0" w:color="auto"/>
            </w:tcBorders>
            <w:vAlign w:val="bottom"/>
          </w:tcPr>
          <w:p w:rsidR="006D44E5" w:rsidRPr="00BB7C79" w:rsidRDefault="006D44E5" w:rsidP="00B443D1">
            <w:pPr>
              <w:widowControl w:val="0"/>
              <w:snapToGrid w:val="0"/>
              <w:spacing w:after="0"/>
              <w:jc w:val="right"/>
              <w:rPr>
                <w:lang w:eastAsia="ar-SA"/>
              </w:rPr>
            </w:pPr>
            <w:r w:rsidRPr="00BB7C79">
              <w:rPr>
                <w:lang w:eastAsia="ar-SA"/>
              </w:rPr>
              <w:t>-</w:t>
            </w:r>
          </w:p>
        </w:tc>
        <w:tc>
          <w:tcPr>
            <w:tcW w:w="2127" w:type="dxa"/>
            <w:tcBorders>
              <w:top w:val="single" w:sz="4" w:space="0" w:color="auto"/>
              <w:left w:val="single" w:sz="4" w:space="0" w:color="auto"/>
              <w:bottom w:val="single" w:sz="4" w:space="0" w:color="auto"/>
              <w:right w:val="single" w:sz="4" w:space="0" w:color="auto"/>
            </w:tcBorders>
            <w:vAlign w:val="bottom"/>
          </w:tcPr>
          <w:p w:rsidR="006D44E5" w:rsidRPr="00BB7C79" w:rsidRDefault="006D44E5" w:rsidP="00B443D1">
            <w:pPr>
              <w:widowControl w:val="0"/>
              <w:snapToGrid w:val="0"/>
              <w:spacing w:after="0"/>
              <w:jc w:val="right"/>
              <w:rPr>
                <w:lang w:eastAsia="ar-SA"/>
              </w:rPr>
            </w:pPr>
          </w:p>
        </w:tc>
      </w:tr>
    </w:tbl>
    <w:p w:rsidR="006D44E5" w:rsidRPr="00BB7C79" w:rsidRDefault="006D44E5" w:rsidP="006D44E5">
      <w:pPr>
        <w:pStyle w:val="affffffffffff"/>
        <w:widowControl w:val="0"/>
        <w:rPr>
          <w:sz w:val="24"/>
          <w:szCs w:val="24"/>
        </w:rPr>
      </w:pPr>
    </w:p>
    <w:p w:rsidR="00A1662B" w:rsidRPr="00BB7C79" w:rsidRDefault="00A1662B" w:rsidP="00A1662B">
      <w:pPr>
        <w:widowControl w:val="0"/>
        <w:spacing w:after="0"/>
        <w:rPr>
          <w:b/>
          <w:u w:val="single"/>
          <w:lang w:eastAsia="en-US"/>
        </w:rPr>
      </w:pPr>
    </w:p>
    <w:p w:rsidR="00A1662B" w:rsidRPr="00BB7C79" w:rsidRDefault="00A1662B" w:rsidP="00A1662B">
      <w:pPr>
        <w:widowControl w:val="0"/>
        <w:spacing w:after="0"/>
        <w:ind w:firstLine="709"/>
        <w:rPr>
          <w:b/>
          <w:lang w:eastAsia="en-US"/>
        </w:rPr>
      </w:pPr>
      <w:r w:rsidRPr="00BB7C79">
        <w:rPr>
          <w:b/>
          <w:lang w:eastAsia="en-US"/>
        </w:rPr>
        <w:t>2. Объекты исключительных прав, права на использование которых передаются Государственному заказчику в объеме, недостаточном для полноценного использования и тиражирования</w:t>
      </w:r>
    </w:p>
    <w:tbl>
      <w:tblPr>
        <w:tblW w:w="151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4535"/>
        <w:gridCol w:w="2265"/>
        <w:gridCol w:w="2979"/>
        <w:gridCol w:w="2834"/>
      </w:tblGrid>
      <w:tr w:rsidR="00A1662B" w:rsidRPr="00BB7C79" w:rsidTr="00B443D1">
        <w:trPr>
          <w:cantSplit/>
        </w:trPr>
        <w:tc>
          <w:tcPr>
            <w:tcW w:w="2552" w:type="dxa"/>
            <w:tcBorders>
              <w:top w:val="single" w:sz="4" w:space="0" w:color="auto"/>
              <w:left w:val="single" w:sz="4" w:space="0" w:color="auto"/>
              <w:bottom w:val="single" w:sz="4" w:space="0" w:color="auto"/>
              <w:right w:val="single" w:sz="4" w:space="0" w:color="auto"/>
            </w:tcBorders>
          </w:tcPr>
          <w:p w:rsidR="00A1662B" w:rsidRPr="00BB7C79" w:rsidRDefault="00A1662B" w:rsidP="00B443D1">
            <w:pPr>
              <w:widowControl w:val="0"/>
              <w:snapToGrid w:val="0"/>
              <w:spacing w:after="0"/>
              <w:jc w:val="center"/>
              <w:rPr>
                <w:lang w:eastAsia="ar-SA"/>
              </w:rPr>
            </w:pPr>
            <w:r w:rsidRPr="00BB7C79">
              <w:rPr>
                <w:lang w:eastAsia="ar-SA"/>
              </w:rPr>
              <w:t>Наименование</w:t>
            </w:r>
          </w:p>
        </w:tc>
        <w:tc>
          <w:tcPr>
            <w:tcW w:w="4536" w:type="dxa"/>
            <w:tcBorders>
              <w:top w:val="single" w:sz="4" w:space="0" w:color="auto"/>
              <w:left w:val="single" w:sz="4" w:space="0" w:color="auto"/>
              <w:bottom w:val="single" w:sz="4" w:space="0" w:color="auto"/>
              <w:right w:val="single" w:sz="4" w:space="0" w:color="auto"/>
            </w:tcBorders>
          </w:tcPr>
          <w:p w:rsidR="00A1662B" w:rsidRPr="00BB7C79" w:rsidRDefault="00A1662B" w:rsidP="00B443D1">
            <w:pPr>
              <w:widowControl w:val="0"/>
              <w:snapToGrid w:val="0"/>
              <w:spacing w:after="0"/>
              <w:jc w:val="center"/>
              <w:rPr>
                <w:lang w:eastAsia="ar-SA"/>
              </w:rPr>
            </w:pPr>
            <w:r w:rsidRPr="00BB7C79">
              <w:rPr>
                <w:lang w:eastAsia="ar-SA"/>
              </w:rPr>
              <w:t>Объект авторского права (программа для ЭВМ, произведение науки, литературы, искусства, база данных)</w:t>
            </w:r>
          </w:p>
        </w:tc>
        <w:tc>
          <w:tcPr>
            <w:tcW w:w="2265" w:type="dxa"/>
            <w:tcBorders>
              <w:top w:val="single" w:sz="4" w:space="0" w:color="auto"/>
              <w:left w:val="single" w:sz="4" w:space="0" w:color="auto"/>
              <w:bottom w:val="single" w:sz="4" w:space="0" w:color="auto"/>
              <w:right w:val="single" w:sz="4" w:space="0" w:color="auto"/>
            </w:tcBorders>
          </w:tcPr>
          <w:p w:rsidR="00A1662B" w:rsidRPr="00BB7C79" w:rsidRDefault="00A1662B" w:rsidP="00B443D1">
            <w:pPr>
              <w:widowControl w:val="0"/>
              <w:snapToGrid w:val="0"/>
              <w:spacing w:after="0"/>
              <w:jc w:val="center"/>
              <w:rPr>
                <w:lang w:eastAsia="ar-SA"/>
              </w:rPr>
            </w:pPr>
            <w:r w:rsidRPr="00BB7C79">
              <w:rPr>
                <w:lang w:eastAsia="ar-SA"/>
              </w:rPr>
              <w:t>Правообладатель</w:t>
            </w:r>
          </w:p>
        </w:tc>
        <w:tc>
          <w:tcPr>
            <w:tcW w:w="2980" w:type="dxa"/>
            <w:tcBorders>
              <w:top w:val="single" w:sz="4" w:space="0" w:color="auto"/>
              <w:left w:val="single" w:sz="4" w:space="0" w:color="auto"/>
              <w:bottom w:val="single" w:sz="4" w:space="0" w:color="auto"/>
              <w:right w:val="single" w:sz="4" w:space="0" w:color="auto"/>
            </w:tcBorders>
          </w:tcPr>
          <w:p w:rsidR="00A1662B" w:rsidRPr="00BB7C79" w:rsidRDefault="00A1662B" w:rsidP="00B443D1">
            <w:pPr>
              <w:widowControl w:val="0"/>
              <w:tabs>
                <w:tab w:val="left" w:pos="0"/>
              </w:tabs>
              <w:snapToGrid w:val="0"/>
              <w:spacing w:after="0"/>
              <w:jc w:val="center"/>
              <w:rPr>
                <w:lang w:eastAsia="ar-SA"/>
              </w:rPr>
            </w:pPr>
            <w:r w:rsidRPr="00BB7C79">
              <w:rPr>
                <w:lang w:eastAsia="ar-SA"/>
              </w:rPr>
              <w:t>Наименование приложения к настоящему документу, содержащее условия лицензионного договора</w:t>
            </w:r>
          </w:p>
        </w:tc>
        <w:tc>
          <w:tcPr>
            <w:tcW w:w="2835" w:type="dxa"/>
            <w:tcBorders>
              <w:top w:val="single" w:sz="4" w:space="0" w:color="auto"/>
              <w:left w:val="single" w:sz="4" w:space="0" w:color="auto"/>
              <w:bottom w:val="single" w:sz="4" w:space="0" w:color="auto"/>
              <w:right w:val="single" w:sz="4" w:space="0" w:color="auto"/>
            </w:tcBorders>
          </w:tcPr>
          <w:p w:rsidR="00A1662B" w:rsidRPr="00BB7C79" w:rsidRDefault="00A1662B" w:rsidP="00B443D1">
            <w:pPr>
              <w:widowControl w:val="0"/>
              <w:snapToGrid w:val="0"/>
              <w:spacing w:after="0"/>
              <w:jc w:val="center"/>
              <w:rPr>
                <w:lang w:eastAsia="ar-SA"/>
              </w:rPr>
            </w:pPr>
            <w:r w:rsidRPr="00BB7C79">
              <w:rPr>
                <w:lang w:eastAsia="ar-SA"/>
              </w:rPr>
              <w:t>Передаваемое в рамках государственного контракта количество экземпляров</w:t>
            </w:r>
          </w:p>
        </w:tc>
      </w:tr>
      <w:tr w:rsidR="00A1662B" w:rsidRPr="00BB7C79" w:rsidTr="00B443D1">
        <w:trPr>
          <w:cantSplit/>
        </w:trPr>
        <w:tc>
          <w:tcPr>
            <w:tcW w:w="2552" w:type="dxa"/>
            <w:tcBorders>
              <w:top w:val="single" w:sz="4" w:space="0" w:color="auto"/>
              <w:left w:val="single" w:sz="4" w:space="0" w:color="auto"/>
              <w:bottom w:val="single" w:sz="4" w:space="0" w:color="auto"/>
              <w:right w:val="single" w:sz="4" w:space="0" w:color="auto"/>
            </w:tcBorders>
          </w:tcPr>
          <w:p w:rsidR="00A1662B" w:rsidRPr="00BB7C79" w:rsidRDefault="00A1662B" w:rsidP="00B443D1">
            <w:pPr>
              <w:widowControl w:val="0"/>
              <w:snapToGrid w:val="0"/>
              <w:spacing w:after="0"/>
              <w:rPr>
                <w:lang w:eastAsia="ar-SA"/>
              </w:rPr>
            </w:pPr>
            <w:r w:rsidRPr="00BB7C79">
              <w:rPr>
                <w:lang w:eastAsia="ar-SA"/>
              </w:rPr>
              <w:t>1.-</w:t>
            </w:r>
          </w:p>
        </w:tc>
        <w:tc>
          <w:tcPr>
            <w:tcW w:w="4536" w:type="dxa"/>
            <w:tcBorders>
              <w:top w:val="single" w:sz="4" w:space="0" w:color="auto"/>
              <w:left w:val="single" w:sz="4" w:space="0" w:color="auto"/>
              <w:bottom w:val="single" w:sz="4" w:space="0" w:color="auto"/>
              <w:right w:val="single" w:sz="4" w:space="0" w:color="auto"/>
            </w:tcBorders>
          </w:tcPr>
          <w:p w:rsidR="00A1662B" w:rsidRPr="00BB7C79" w:rsidRDefault="00A1662B" w:rsidP="00B443D1">
            <w:pPr>
              <w:widowControl w:val="0"/>
              <w:snapToGrid w:val="0"/>
              <w:spacing w:after="0"/>
              <w:rPr>
                <w:lang w:eastAsia="ar-SA"/>
              </w:rPr>
            </w:pPr>
            <w:r w:rsidRPr="00BB7C79">
              <w:rPr>
                <w:lang w:eastAsia="ar-SA"/>
              </w:rPr>
              <w:t>-</w:t>
            </w:r>
          </w:p>
        </w:tc>
        <w:tc>
          <w:tcPr>
            <w:tcW w:w="2265" w:type="dxa"/>
            <w:tcBorders>
              <w:top w:val="single" w:sz="4" w:space="0" w:color="auto"/>
              <w:left w:val="single" w:sz="4" w:space="0" w:color="auto"/>
              <w:bottom w:val="single" w:sz="4" w:space="0" w:color="auto"/>
              <w:right w:val="single" w:sz="4" w:space="0" w:color="auto"/>
            </w:tcBorders>
          </w:tcPr>
          <w:p w:rsidR="00A1662B" w:rsidRPr="00BB7C79" w:rsidRDefault="00A1662B" w:rsidP="00B443D1">
            <w:pPr>
              <w:widowControl w:val="0"/>
              <w:snapToGrid w:val="0"/>
              <w:spacing w:after="0"/>
              <w:rPr>
                <w:lang w:eastAsia="ar-SA"/>
              </w:rPr>
            </w:pPr>
            <w:r w:rsidRPr="00BB7C79">
              <w:rPr>
                <w:lang w:eastAsia="ar-SA"/>
              </w:rPr>
              <w:t>-</w:t>
            </w:r>
          </w:p>
        </w:tc>
        <w:tc>
          <w:tcPr>
            <w:tcW w:w="2980" w:type="dxa"/>
            <w:tcBorders>
              <w:top w:val="single" w:sz="4" w:space="0" w:color="auto"/>
              <w:left w:val="single" w:sz="4" w:space="0" w:color="auto"/>
              <w:bottom w:val="single" w:sz="4" w:space="0" w:color="auto"/>
              <w:right w:val="single" w:sz="4" w:space="0" w:color="auto"/>
            </w:tcBorders>
          </w:tcPr>
          <w:p w:rsidR="00A1662B" w:rsidRPr="00BB7C79" w:rsidRDefault="00A1662B" w:rsidP="00B443D1">
            <w:pPr>
              <w:widowControl w:val="0"/>
              <w:snapToGrid w:val="0"/>
              <w:spacing w:after="0"/>
              <w:rPr>
                <w:lang w:eastAsia="ar-SA"/>
              </w:rPr>
            </w:pPr>
            <w:r w:rsidRPr="00BB7C79">
              <w:rPr>
                <w:lang w:eastAsia="ar-SA"/>
              </w:rPr>
              <w:t>-</w:t>
            </w:r>
          </w:p>
        </w:tc>
        <w:tc>
          <w:tcPr>
            <w:tcW w:w="2835" w:type="dxa"/>
            <w:tcBorders>
              <w:top w:val="single" w:sz="4" w:space="0" w:color="auto"/>
              <w:left w:val="single" w:sz="4" w:space="0" w:color="auto"/>
              <w:bottom w:val="single" w:sz="4" w:space="0" w:color="auto"/>
              <w:right w:val="single" w:sz="4" w:space="0" w:color="auto"/>
            </w:tcBorders>
            <w:vAlign w:val="bottom"/>
          </w:tcPr>
          <w:p w:rsidR="00A1662B" w:rsidRPr="00BB7C79" w:rsidRDefault="00A1662B" w:rsidP="00B443D1">
            <w:pPr>
              <w:widowControl w:val="0"/>
              <w:snapToGrid w:val="0"/>
              <w:spacing w:after="0"/>
              <w:jc w:val="left"/>
              <w:rPr>
                <w:lang w:eastAsia="ar-SA"/>
              </w:rPr>
            </w:pPr>
            <w:r w:rsidRPr="00BB7C79">
              <w:rPr>
                <w:lang w:eastAsia="ar-SA"/>
              </w:rPr>
              <w:t>-</w:t>
            </w:r>
          </w:p>
        </w:tc>
      </w:tr>
      <w:tr w:rsidR="00A1662B" w:rsidRPr="00BB7C79" w:rsidTr="00B443D1">
        <w:trPr>
          <w:cantSplit/>
        </w:trPr>
        <w:tc>
          <w:tcPr>
            <w:tcW w:w="2552" w:type="dxa"/>
            <w:tcBorders>
              <w:top w:val="single" w:sz="4" w:space="0" w:color="auto"/>
              <w:left w:val="single" w:sz="4" w:space="0" w:color="auto"/>
              <w:bottom w:val="single" w:sz="4" w:space="0" w:color="auto"/>
              <w:right w:val="single" w:sz="4" w:space="0" w:color="auto"/>
            </w:tcBorders>
          </w:tcPr>
          <w:p w:rsidR="00A1662B" w:rsidRPr="00BB7C79" w:rsidRDefault="00A1662B" w:rsidP="00B443D1">
            <w:pPr>
              <w:widowControl w:val="0"/>
              <w:snapToGrid w:val="0"/>
              <w:spacing w:after="0"/>
              <w:rPr>
                <w:lang w:eastAsia="ar-SA"/>
              </w:rPr>
            </w:pPr>
            <w:r w:rsidRPr="00BB7C79">
              <w:rPr>
                <w:lang w:eastAsia="ar-SA"/>
              </w:rPr>
              <w:t>2.-</w:t>
            </w:r>
          </w:p>
        </w:tc>
        <w:tc>
          <w:tcPr>
            <w:tcW w:w="4536" w:type="dxa"/>
            <w:tcBorders>
              <w:top w:val="single" w:sz="4" w:space="0" w:color="auto"/>
              <w:left w:val="single" w:sz="4" w:space="0" w:color="auto"/>
              <w:bottom w:val="single" w:sz="4" w:space="0" w:color="auto"/>
              <w:right w:val="single" w:sz="4" w:space="0" w:color="auto"/>
            </w:tcBorders>
          </w:tcPr>
          <w:p w:rsidR="00A1662B" w:rsidRPr="00BB7C79" w:rsidRDefault="00A1662B" w:rsidP="00B443D1">
            <w:pPr>
              <w:widowControl w:val="0"/>
              <w:snapToGrid w:val="0"/>
              <w:spacing w:after="0"/>
              <w:rPr>
                <w:lang w:eastAsia="ar-SA"/>
              </w:rPr>
            </w:pPr>
            <w:r w:rsidRPr="00BB7C79">
              <w:rPr>
                <w:lang w:eastAsia="ar-SA"/>
              </w:rPr>
              <w:t>-</w:t>
            </w:r>
          </w:p>
        </w:tc>
        <w:tc>
          <w:tcPr>
            <w:tcW w:w="2265" w:type="dxa"/>
            <w:tcBorders>
              <w:top w:val="single" w:sz="4" w:space="0" w:color="auto"/>
              <w:left w:val="single" w:sz="4" w:space="0" w:color="auto"/>
              <w:bottom w:val="single" w:sz="4" w:space="0" w:color="auto"/>
              <w:right w:val="single" w:sz="4" w:space="0" w:color="auto"/>
            </w:tcBorders>
          </w:tcPr>
          <w:p w:rsidR="00A1662B" w:rsidRPr="00BB7C79" w:rsidRDefault="00A1662B" w:rsidP="00B443D1">
            <w:pPr>
              <w:widowControl w:val="0"/>
              <w:snapToGrid w:val="0"/>
              <w:spacing w:after="0"/>
              <w:rPr>
                <w:lang w:eastAsia="ar-SA"/>
              </w:rPr>
            </w:pPr>
            <w:r w:rsidRPr="00BB7C79">
              <w:rPr>
                <w:lang w:eastAsia="ar-SA"/>
              </w:rPr>
              <w:t>-</w:t>
            </w:r>
          </w:p>
        </w:tc>
        <w:tc>
          <w:tcPr>
            <w:tcW w:w="2980" w:type="dxa"/>
            <w:tcBorders>
              <w:top w:val="single" w:sz="4" w:space="0" w:color="auto"/>
              <w:left w:val="single" w:sz="4" w:space="0" w:color="auto"/>
              <w:bottom w:val="single" w:sz="4" w:space="0" w:color="auto"/>
              <w:right w:val="single" w:sz="4" w:space="0" w:color="auto"/>
            </w:tcBorders>
          </w:tcPr>
          <w:p w:rsidR="00A1662B" w:rsidRPr="00BB7C79" w:rsidRDefault="00A1662B" w:rsidP="00B443D1">
            <w:pPr>
              <w:widowControl w:val="0"/>
              <w:snapToGrid w:val="0"/>
              <w:spacing w:after="0"/>
              <w:rPr>
                <w:lang w:eastAsia="ar-SA"/>
              </w:rPr>
            </w:pPr>
            <w:r w:rsidRPr="00BB7C79">
              <w:rPr>
                <w:lang w:eastAsia="ar-SA"/>
              </w:rPr>
              <w:t>-</w:t>
            </w:r>
          </w:p>
        </w:tc>
        <w:tc>
          <w:tcPr>
            <w:tcW w:w="2835" w:type="dxa"/>
            <w:tcBorders>
              <w:top w:val="single" w:sz="4" w:space="0" w:color="auto"/>
              <w:left w:val="single" w:sz="4" w:space="0" w:color="auto"/>
              <w:bottom w:val="single" w:sz="4" w:space="0" w:color="auto"/>
              <w:right w:val="single" w:sz="4" w:space="0" w:color="auto"/>
            </w:tcBorders>
            <w:vAlign w:val="bottom"/>
          </w:tcPr>
          <w:p w:rsidR="00A1662B" w:rsidRPr="00BB7C79" w:rsidRDefault="00A1662B" w:rsidP="00B443D1">
            <w:pPr>
              <w:widowControl w:val="0"/>
              <w:snapToGrid w:val="0"/>
              <w:spacing w:after="0"/>
              <w:jc w:val="left"/>
              <w:rPr>
                <w:lang w:eastAsia="ar-SA"/>
              </w:rPr>
            </w:pPr>
            <w:r w:rsidRPr="00BB7C79">
              <w:rPr>
                <w:lang w:eastAsia="ar-SA"/>
              </w:rPr>
              <w:t>-</w:t>
            </w:r>
          </w:p>
        </w:tc>
      </w:tr>
      <w:tr w:rsidR="00A1662B" w:rsidRPr="00BB7C79" w:rsidTr="00B443D1">
        <w:trPr>
          <w:cantSplit/>
        </w:trPr>
        <w:tc>
          <w:tcPr>
            <w:tcW w:w="2552" w:type="dxa"/>
            <w:tcBorders>
              <w:top w:val="single" w:sz="4" w:space="0" w:color="auto"/>
              <w:left w:val="single" w:sz="4" w:space="0" w:color="auto"/>
              <w:bottom w:val="single" w:sz="4" w:space="0" w:color="auto"/>
              <w:right w:val="single" w:sz="4" w:space="0" w:color="auto"/>
            </w:tcBorders>
          </w:tcPr>
          <w:p w:rsidR="00A1662B" w:rsidRPr="00BB7C79" w:rsidRDefault="00A1662B" w:rsidP="00B443D1">
            <w:pPr>
              <w:widowControl w:val="0"/>
              <w:snapToGrid w:val="0"/>
              <w:spacing w:after="0"/>
              <w:rPr>
                <w:lang w:eastAsia="ar-SA"/>
              </w:rPr>
            </w:pPr>
            <w:r w:rsidRPr="00BB7C79">
              <w:rPr>
                <w:lang w:eastAsia="ar-SA"/>
              </w:rPr>
              <w:t>3.-</w:t>
            </w:r>
          </w:p>
        </w:tc>
        <w:tc>
          <w:tcPr>
            <w:tcW w:w="4536" w:type="dxa"/>
            <w:tcBorders>
              <w:top w:val="single" w:sz="4" w:space="0" w:color="auto"/>
              <w:left w:val="single" w:sz="4" w:space="0" w:color="auto"/>
              <w:bottom w:val="single" w:sz="4" w:space="0" w:color="auto"/>
              <w:right w:val="single" w:sz="4" w:space="0" w:color="auto"/>
            </w:tcBorders>
          </w:tcPr>
          <w:p w:rsidR="00A1662B" w:rsidRPr="00BB7C79" w:rsidRDefault="00A1662B" w:rsidP="00B443D1">
            <w:pPr>
              <w:widowControl w:val="0"/>
              <w:snapToGrid w:val="0"/>
              <w:spacing w:after="0"/>
              <w:rPr>
                <w:lang w:eastAsia="ar-SA"/>
              </w:rPr>
            </w:pPr>
            <w:r w:rsidRPr="00BB7C79">
              <w:rPr>
                <w:lang w:eastAsia="ar-SA"/>
              </w:rPr>
              <w:t>-</w:t>
            </w:r>
          </w:p>
        </w:tc>
        <w:tc>
          <w:tcPr>
            <w:tcW w:w="2265" w:type="dxa"/>
            <w:tcBorders>
              <w:top w:val="single" w:sz="4" w:space="0" w:color="auto"/>
              <w:left w:val="single" w:sz="4" w:space="0" w:color="auto"/>
              <w:bottom w:val="single" w:sz="4" w:space="0" w:color="auto"/>
              <w:right w:val="single" w:sz="4" w:space="0" w:color="auto"/>
            </w:tcBorders>
          </w:tcPr>
          <w:p w:rsidR="00A1662B" w:rsidRPr="00BB7C79" w:rsidRDefault="00A1662B" w:rsidP="00B443D1">
            <w:pPr>
              <w:widowControl w:val="0"/>
              <w:snapToGrid w:val="0"/>
              <w:spacing w:after="0"/>
              <w:rPr>
                <w:lang w:eastAsia="ar-SA"/>
              </w:rPr>
            </w:pPr>
            <w:r w:rsidRPr="00BB7C79">
              <w:rPr>
                <w:lang w:eastAsia="ar-SA"/>
              </w:rPr>
              <w:t>-</w:t>
            </w:r>
          </w:p>
        </w:tc>
        <w:tc>
          <w:tcPr>
            <w:tcW w:w="2980" w:type="dxa"/>
            <w:tcBorders>
              <w:top w:val="single" w:sz="4" w:space="0" w:color="auto"/>
              <w:left w:val="single" w:sz="4" w:space="0" w:color="auto"/>
              <w:bottom w:val="single" w:sz="4" w:space="0" w:color="auto"/>
              <w:right w:val="single" w:sz="4" w:space="0" w:color="auto"/>
            </w:tcBorders>
          </w:tcPr>
          <w:p w:rsidR="00A1662B" w:rsidRPr="00BB7C79" w:rsidRDefault="00A1662B" w:rsidP="00B443D1">
            <w:pPr>
              <w:widowControl w:val="0"/>
              <w:snapToGrid w:val="0"/>
              <w:spacing w:after="0"/>
              <w:rPr>
                <w:lang w:eastAsia="ar-SA"/>
              </w:rPr>
            </w:pPr>
            <w:r w:rsidRPr="00BB7C79">
              <w:rPr>
                <w:lang w:eastAsia="ar-SA"/>
              </w:rPr>
              <w:t>-</w:t>
            </w:r>
          </w:p>
        </w:tc>
        <w:tc>
          <w:tcPr>
            <w:tcW w:w="2835" w:type="dxa"/>
            <w:tcBorders>
              <w:top w:val="single" w:sz="4" w:space="0" w:color="auto"/>
              <w:left w:val="single" w:sz="4" w:space="0" w:color="auto"/>
              <w:bottom w:val="single" w:sz="4" w:space="0" w:color="auto"/>
              <w:right w:val="single" w:sz="4" w:space="0" w:color="auto"/>
            </w:tcBorders>
          </w:tcPr>
          <w:p w:rsidR="00A1662B" w:rsidRPr="00BB7C79" w:rsidRDefault="00A1662B" w:rsidP="00B443D1">
            <w:pPr>
              <w:widowControl w:val="0"/>
              <w:snapToGrid w:val="0"/>
              <w:spacing w:after="0"/>
              <w:rPr>
                <w:lang w:eastAsia="ar-SA"/>
              </w:rPr>
            </w:pPr>
            <w:r w:rsidRPr="00BB7C79">
              <w:rPr>
                <w:lang w:eastAsia="ar-SA"/>
              </w:rPr>
              <w:t>-</w:t>
            </w:r>
          </w:p>
        </w:tc>
      </w:tr>
    </w:tbl>
    <w:p w:rsidR="00A1662B" w:rsidRPr="00BB7C79" w:rsidRDefault="00A1662B" w:rsidP="00A1662B">
      <w:pPr>
        <w:widowControl w:val="0"/>
        <w:spacing w:after="0"/>
        <w:jc w:val="center"/>
        <w:sectPr w:rsidR="00A1662B" w:rsidRPr="00BB7C79" w:rsidSect="00BB7C79">
          <w:pgSz w:w="16837" w:h="11905" w:orient="landscape"/>
          <w:pgMar w:top="1134" w:right="1134" w:bottom="709" w:left="964" w:header="567" w:footer="352" w:gutter="0"/>
          <w:cols w:space="720"/>
        </w:sectPr>
      </w:pPr>
    </w:p>
    <w:p w:rsidR="00A1662B" w:rsidRPr="00BB7C79" w:rsidRDefault="00A1662B" w:rsidP="00A1662B">
      <w:pPr>
        <w:widowControl w:val="0"/>
        <w:spacing w:after="0"/>
        <w:rPr>
          <w:b/>
        </w:rPr>
      </w:pPr>
      <w:r w:rsidRPr="00BB7C79">
        <w:rPr>
          <w:b/>
        </w:rPr>
        <w:lastRenderedPageBreak/>
        <w:t>3. Объекты исключительных прав, права на которые Государственному заказчику не передаются, но наличие которых будет необходимо для полноценного использования и тиражирования объектов, указанных в таблице 1 и эксплуатации объектов, указанных в таблице 2</w:t>
      </w:r>
    </w:p>
    <w:p w:rsidR="00A1662B" w:rsidRPr="00BB7C79" w:rsidRDefault="00A1662B" w:rsidP="00A1662B">
      <w:pPr>
        <w:widowControl w:val="0"/>
        <w:spacing w:after="0"/>
        <w:rPr>
          <w:b/>
          <w:u w:val="single"/>
        </w:rPr>
      </w:pPr>
    </w:p>
    <w:tbl>
      <w:tblPr>
        <w:tblW w:w="151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431"/>
        <w:gridCol w:w="2805"/>
        <w:gridCol w:w="1733"/>
        <w:gridCol w:w="1633"/>
        <w:gridCol w:w="2194"/>
        <w:gridCol w:w="2127"/>
      </w:tblGrid>
      <w:tr w:rsidR="00A1662B" w:rsidRPr="00BB7C79" w:rsidTr="00B443D1">
        <w:trPr>
          <w:cantSplit/>
        </w:trPr>
        <w:tc>
          <w:tcPr>
            <w:tcW w:w="2245" w:type="dxa"/>
            <w:tcBorders>
              <w:top w:val="single" w:sz="4" w:space="0" w:color="auto"/>
              <w:left w:val="single" w:sz="4" w:space="0" w:color="auto"/>
              <w:bottom w:val="single" w:sz="4" w:space="0" w:color="auto"/>
              <w:right w:val="single" w:sz="4" w:space="0" w:color="auto"/>
            </w:tcBorders>
          </w:tcPr>
          <w:p w:rsidR="00A1662B" w:rsidRPr="00BB7C79" w:rsidRDefault="00A1662B" w:rsidP="00B443D1">
            <w:pPr>
              <w:widowControl w:val="0"/>
              <w:snapToGrid w:val="0"/>
              <w:spacing w:after="0"/>
              <w:jc w:val="center"/>
              <w:rPr>
                <w:lang w:eastAsia="ar-SA"/>
              </w:rPr>
            </w:pPr>
            <w:r w:rsidRPr="00BB7C79">
              <w:rPr>
                <w:lang w:eastAsia="ar-SA"/>
              </w:rPr>
              <w:t>Наименование</w:t>
            </w:r>
          </w:p>
        </w:tc>
        <w:tc>
          <w:tcPr>
            <w:tcW w:w="2431" w:type="dxa"/>
            <w:tcBorders>
              <w:top w:val="single" w:sz="4" w:space="0" w:color="auto"/>
              <w:left w:val="single" w:sz="4" w:space="0" w:color="auto"/>
              <w:bottom w:val="single" w:sz="4" w:space="0" w:color="auto"/>
              <w:right w:val="single" w:sz="4" w:space="0" w:color="auto"/>
            </w:tcBorders>
          </w:tcPr>
          <w:p w:rsidR="00A1662B" w:rsidRPr="00BB7C79" w:rsidRDefault="00A1662B" w:rsidP="00B443D1">
            <w:pPr>
              <w:widowControl w:val="0"/>
              <w:snapToGrid w:val="0"/>
              <w:spacing w:after="0"/>
              <w:jc w:val="center"/>
              <w:rPr>
                <w:lang w:eastAsia="ar-SA"/>
              </w:rPr>
            </w:pPr>
            <w:r w:rsidRPr="00BB7C79">
              <w:rPr>
                <w:lang w:eastAsia="ar-SA"/>
              </w:rPr>
              <w:t>Объект исключительных прав из таблиц 1-2, для использования которого требуется данный объект</w:t>
            </w:r>
          </w:p>
        </w:tc>
        <w:tc>
          <w:tcPr>
            <w:tcW w:w="2805" w:type="dxa"/>
            <w:tcBorders>
              <w:top w:val="single" w:sz="4" w:space="0" w:color="auto"/>
              <w:left w:val="single" w:sz="4" w:space="0" w:color="auto"/>
              <w:bottom w:val="single" w:sz="4" w:space="0" w:color="auto"/>
              <w:right w:val="single" w:sz="4" w:space="0" w:color="auto"/>
            </w:tcBorders>
          </w:tcPr>
          <w:p w:rsidR="00A1662B" w:rsidRPr="00BB7C79" w:rsidRDefault="00A1662B" w:rsidP="00B443D1">
            <w:pPr>
              <w:widowControl w:val="0"/>
              <w:snapToGrid w:val="0"/>
              <w:spacing w:after="0"/>
              <w:jc w:val="center"/>
              <w:rPr>
                <w:lang w:eastAsia="ar-SA"/>
              </w:rPr>
            </w:pPr>
            <w:r w:rsidRPr="00BB7C79">
              <w:rPr>
                <w:lang w:eastAsia="ar-SA"/>
              </w:rPr>
              <w:t>Объект авторского права (программа для ЭВМ, произведение науки, литературы, искусства, база данных)</w:t>
            </w:r>
          </w:p>
        </w:tc>
        <w:tc>
          <w:tcPr>
            <w:tcW w:w="1733" w:type="dxa"/>
            <w:tcBorders>
              <w:top w:val="single" w:sz="4" w:space="0" w:color="auto"/>
              <w:left w:val="single" w:sz="4" w:space="0" w:color="auto"/>
              <w:bottom w:val="single" w:sz="4" w:space="0" w:color="auto"/>
              <w:right w:val="single" w:sz="4" w:space="0" w:color="auto"/>
            </w:tcBorders>
          </w:tcPr>
          <w:p w:rsidR="00A1662B" w:rsidRPr="00BB7C79" w:rsidRDefault="00A1662B" w:rsidP="00B443D1">
            <w:pPr>
              <w:widowControl w:val="0"/>
              <w:snapToGrid w:val="0"/>
              <w:spacing w:after="0"/>
              <w:jc w:val="center"/>
              <w:rPr>
                <w:lang w:eastAsia="ar-SA"/>
              </w:rPr>
            </w:pPr>
            <w:r w:rsidRPr="00BB7C79">
              <w:rPr>
                <w:lang w:eastAsia="ar-SA"/>
              </w:rPr>
              <w:t>Правообла-датель</w:t>
            </w:r>
          </w:p>
        </w:tc>
        <w:tc>
          <w:tcPr>
            <w:tcW w:w="1633" w:type="dxa"/>
            <w:tcBorders>
              <w:top w:val="single" w:sz="4" w:space="0" w:color="auto"/>
              <w:left w:val="single" w:sz="4" w:space="0" w:color="auto"/>
              <w:bottom w:val="single" w:sz="4" w:space="0" w:color="auto"/>
              <w:right w:val="single" w:sz="4" w:space="0" w:color="auto"/>
            </w:tcBorders>
          </w:tcPr>
          <w:p w:rsidR="00A1662B" w:rsidRPr="00BB7C79" w:rsidRDefault="00A1662B" w:rsidP="00B443D1">
            <w:pPr>
              <w:widowControl w:val="0"/>
              <w:snapToGrid w:val="0"/>
              <w:spacing w:after="0"/>
              <w:jc w:val="center"/>
              <w:rPr>
                <w:lang w:eastAsia="ar-SA"/>
              </w:rPr>
            </w:pPr>
            <w:r w:rsidRPr="00BB7C79">
              <w:rPr>
                <w:lang w:eastAsia="ar-SA"/>
              </w:rPr>
              <w:t>Количество экземпляров (лицензий)</w:t>
            </w:r>
          </w:p>
        </w:tc>
        <w:tc>
          <w:tcPr>
            <w:tcW w:w="2194" w:type="dxa"/>
            <w:tcBorders>
              <w:top w:val="single" w:sz="4" w:space="0" w:color="auto"/>
              <w:left w:val="single" w:sz="4" w:space="0" w:color="auto"/>
              <w:bottom w:val="single" w:sz="4" w:space="0" w:color="auto"/>
              <w:right w:val="single" w:sz="4" w:space="0" w:color="auto"/>
            </w:tcBorders>
          </w:tcPr>
          <w:p w:rsidR="00A1662B" w:rsidRPr="00BB7C79" w:rsidRDefault="00A1662B" w:rsidP="00B443D1">
            <w:pPr>
              <w:widowControl w:val="0"/>
              <w:snapToGrid w:val="0"/>
              <w:spacing w:after="0"/>
              <w:jc w:val="center"/>
              <w:rPr>
                <w:lang w:eastAsia="ar-SA"/>
              </w:rPr>
            </w:pPr>
            <w:r w:rsidRPr="00BB7C79">
              <w:rPr>
                <w:lang w:eastAsia="ar-SA"/>
              </w:rPr>
              <w:t>Стоимость экземпляра при самостоятельном приобретении Заказчиком</w:t>
            </w:r>
          </w:p>
        </w:tc>
        <w:tc>
          <w:tcPr>
            <w:tcW w:w="2127" w:type="dxa"/>
            <w:tcBorders>
              <w:top w:val="single" w:sz="4" w:space="0" w:color="auto"/>
              <w:left w:val="single" w:sz="4" w:space="0" w:color="auto"/>
              <w:bottom w:val="single" w:sz="4" w:space="0" w:color="auto"/>
              <w:right w:val="single" w:sz="4" w:space="0" w:color="auto"/>
            </w:tcBorders>
          </w:tcPr>
          <w:p w:rsidR="00A1662B" w:rsidRPr="00BB7C79" w:rsidRDefault="00A1662B" w:rsidP="00B443D1">
            <w:pPr>
              <w:widowControl w:val="0"/>
              <w:snapToGrid w:val="0"/>
              <w:spacing w:after="0"/>
              <w:jc w:val="center"/>
              <w:rPr>
                <w:lang w:eastAsia="ar-SA"/>
              </w:rPr>
            </w:pPr>
            <w:r w:rsidRPr="00BB7C79">
              <w:rPr>
                <w:lang w:eastAsia="ar-SA"/>
              </w:rPr>
              <w:t>Стоимость покупки экземпляров (лицензий)</w:t>
            </w:r>
          </w:p>
        </w:tc>
      </w:tr>
      <w:tr w:rsidR="00A1662B" w:rsidRPr="00BB7C79" w:rsidTr="00B443D1">
        <w:trPr>
          <w:cantSplit/>
        </w:trPr>
        <w:tc>
          <w:tcPr>
            <w:tcW w:w="2245" w:type="dxa"/>
            <w:tcBorders>
              <w:top w:val="single" w:sz="4" w:space="0" w:color="auto"/>
              <w:left w:val="single" w:sz="4" w:space="0" w:color="auto"/>
              <w:bottom w:val="single" w:sz="4" w:space="0" w:color="auto"/>
              <w:right w:val="single" w:sz="4" w:space="0" w:color="auto"/>
            </w:tcBorders>
          </w:tcPr>
          <w:p w:rsidR="00A1662B" w:rsidRPr="00BB7C79" w:rsidRDefault="00A1662B" w:rsidP="00B443D1">
            <w:pPr>
              <w:widowControl w:val="0"/>
              <w:snapToGrid w:val="0"/>
              <w:spacing w:after="0"/>
              <w:rPr>
                <w:lang w:eastAsia="ar-SA"/>
              </w:rPr>
            </w:pPr>
            <w:r w:rsidRPr="00BB7C79">
              <w:rPr>
                <w:lang w:eastAsia="ar-SA"/>
              </w:rPr>
              <w:t>1.-</w:t>
            </w:r>
          </w:p>
        </w:tc>
        <w:tc>
          <w:tcPr>
            <w:tcW w:w="2431" w:type="dxa"/>
            <w:tcBorders>
              <w:top w:val="single" w:sz="4" w:space="0" w:color="auto"/>
              <w:left w:val="single" w:sz="4" w:space="0" w:color="auto"/>
              <w:bottom w:val="single" w:sz="4" w:space="0" w:color="auto"/>
              <w:right w:val="single" w:sz="4" w:space="0" w:color="auto"/>
            </w:tcBorders>
          </w:tcPr>
          <w:p w:rsidR="00A1662B" w:rsidRPr="00BB7C79" w:rsidRDefault="00A1662B" w:rsidP="00B443D1">
            <w:pPr>
              <w:widowControl w:val="0"/>
              <w:snapToGrid w:val="0"/>
              <w:spacing w:after="0"/>
              <w:rPr>
                <w:lang w:eastAsia="ar-SA"/>
              </w:rPr>
            </w:pPr>
            <w:r w:rsidRPr="00BB7C79">
              <w:rPr>
                <w:lang w:eastAsia="ar-SA"/>
              </w:rPr>
              <w:t>-</w:t>
            </w:r>
          </w:p>
        </w:tc>
        <w:tc>
          <w:tcPr>
            <w:tcW w:w="2805" w:type="dxa"/>
            <w:tcBorders>
              <w:top w:val="single" w:sz="4" w:space="0" w:color="auto"/>
              <w:left w:val="single" w:sz="4" w:space="0" w:color="auto"/>
              <w:bottom w:val="single" w:sz="4" w:space="0" w:color="auto"/>
              <w:right w:val="single" w:sz="4" w:space="0" w:color="auto"/>
            </w:tcBorders>
          </w:tcPr>
          <w:p w:rsidR="00A1662B" w:rsidRPr="00BB7C79" w:rsidRDefault="00A1662B" w:rsidP="00B443D1">
            <w:pPr>
              <w:widowControl w:val="0"/>
              <w:snapToGrid w:val="0"/>
              <w:spacing w:after="0"/>
              <w:rPr>
                <w:lang w:eastAsia="ar-SA"/>
              </w:rPr>
            </w:pPr>
            <w:r w:rsidRPr="00BB7C79">
              <w:rPr>
                <w:lang w:eastAsia="ar-SA"/>
              </w:rPr>
              <w:t>-</w:t>
            </w:r>
          </w:p>
        </w:tc>
        <w:tc>
          <w:tcPr>
            <w:tcW w:w="1733" w:type="dxa"/>
            <w:tcBorders>
              <w:top w:val="single" w:sz="4" w:space="0" w:color="auto"/>
              <w:left w:val="single" w:sz="4" w:space="0" w:color="auto"/>
              <w:bottom w:val="single" w:sz="4" w:space="0" w:color="auto"/>
              <w:right w:val="single" w:sz="4" w:space="0" w:color="auto"/>
            </w:tcBorders>
          </w:tcPr>
          <w:p w:rsidR="00A1662B" w:rsidRPr="00BB7C79" w:rsidRDefault="00A1662B" w:rsidP="00B443D1">
            <w:pPr>
              <w:widowControl w:val="0"/>
              <w:snapToGrid w:val="0"/>
              <w:spacing w:after="0"/>
              <w:rPr>
                <w:lang w:eastAsia="ar-SA"/>
              </w:rPr>
            </w:pPr>
            <w:r w:rsidRPr="00BB7C79">
              <w:rPr>
                <w:lang w:eastAsia="ar-SA"/>
              </w:rPr>
              <w:t>-</w:t>
            </w:r>
          </w:p>
        </w:tc>
        <w:tc>
          <w:tcPr>
            <w:tcW w:w="1633" w:type="dxa"/>
            <w:tcBorders>
              <w:top w:val="single" w:sz="4" w:space="0" w:color="auto"/>
              <w:left w:val="single" w:sz="4" w:space="0" w:color="auto"/>
              <w:bottom w:val="single" w:sz="4" w:space="0" w:color="auto"/>
              <w:right w:val="single" w:sz="4" w:space="0" w:color="auto"/>
            </w:tcBorders>
            <w:vAlign w:val="bottom"/>
          </w:tcPr>
          <w:p w:rsidR="00A1662B" w:rsidRPr="00BB7C79" w:rsidRDefault="00A1662B" w:rsidP="00B443D1">
            <w:pPr>
              <w:widowControl w:val="0"/>
              <w:snapToGrid w:val="0"/>
              <w:spacing w:after="0"/>
              <w:jc w:val="right"/>
              <w:rPr>
                <w:lang w:eastAsia="ar-SA"/>
              </w:rPr>
            </w:pPr>
            <w:r w:rsidRPr="00BB7C79">
              <w:rPr>
                <w:lang w:eastAsia="ar-SA"/>
              </w:rPr>
              <w:t>-</w:t>
            </w:r>
          </w:p>
        </w:tc>
        <w:tc>
          <w:tcPr>
            <w:tcW w:w="2194" w:type="dxa"/>
            <w:tcBorders>
              <w:top w:val="single" w:sz="4" w:space="0" w:color="auto"/>
              <w:left w:val="single" w:sz="4" w:space="0" w:color="auto"/>
              <w:bottom w:val="single" w:sz="4" w:space="0" w:color="auto"/>
              <w:right w:val="single" w:sz="4" w:space="0" w:color="auto"/>
            </w:tcBorders>
            <w:vAlign w:val="bottom"/>
          </w:tcPr>
          <w:p w:rsidR="00A1662B" w:rsidRPr="00BB7C79" w:rsidRDefault="00A1662B" w:rsidP="00B443D1">
            <w:pPr>
              <w:widowControl w:val="0"/>
              <w:snapToGrid w:val="0"/>
              <w:spacing w:after="0"/>
              <w:jc w:val="right"/>
              <w:rPr>
                <w:lang w:eastAsia="ar-SA"/>
              </w:rPr>
            </w:pPr>
            <w:r w:rsidRPr="00BB7C79">
              <w:rPr>
                <w:lang w:eastAsia="ar-SA"/>
              </w:rPr>
              <w:t>-</w:t>
            </w:r>
          </w:p>
        </w:tc>
        <w:tc>
          <w:tcPr>
            <w:tcW w:w="2127" w:type="dxa"/>
            <w:tcBorders>
              <w:top w:val="single" w:sz="4" w:space="0" w:color="auto"/>
              <w:left w:val="single" w:sz="4" w:space="0" w:color="auto"/>
              <w:bottom w:val="single" w:sz="4" w:space="0" w:color="auto"/>
              <w:right w:val="single" w:sz="4" w:space="0" w:color="auto"/>
            </w:tcBorders>
            <w:vAlign w:val="bottom"/>
          </w:tcPr>
          <w:p w:rsidR="00A1662B" w:rsidRPr="00BB7C79" w:rsidRDefault="00A1662B" w:rsidP="00B443D1">
            <w:pPr>
              <w:widowControl w:val="0"/>
              <w:snapToGrid w:val="0"/>
              <w:spacing w:after="0"/>
              <w:jc w:val="right"/>
              <w:rPr>
                <w:lang w:eastAsia="ar-SA"/>
              </w:rPr>
            </w:pPr>
            <w:r w:rsidRPr="00BB7C79">
              <w:rPr>
                <w:lang w:eastAsia="ar-SA"/>
              </w:rPr>
              <w:t>-</w:t>
            </w:r>
          </w:p>
        </w:tc>
      </w:tr>
      <w:tr w:rsidR="00A1662B" w:rsidRPr="00BB7C79" w:rsidTr="00B443D1">
        <w:trPr>
          <w:cantSplit/>
        </w:trPr>
        <w:tc>
          <w:tcPr>
            <w:tcW w:w="2245" w:type="dxa"/>
            <w:tcBorders>
              <w:top w:val="single" w:sz="4" w:space="0" w:color="auto"/>
              <w:left w:val="single" w:sz="4" w:space="0" w:color="auto"/>
              <w:bottom w:val="single" w:sz="4" w:space="0" w:color="auto"/>
              <w:right w:val="single" w:sz="4" w:space="0" w:color="auto"/>
            </w:tcBorders>
          </w:tcPr>
          <w:p w:rsidR="00A1662B" w:rsidRPr="00BB7C79" w:rsidRDefault="00A1662B" w:rsidP="00B443D1">
            <w:pPr>
              <w:widowControl w:val="0"/>
              <w:snapToGrid w:val="0"/>
              <w:spacing w:after="0"/>
              <w:rPr>
                <w:lang w:eastAsia="ar-SA"/>
              </w:rPr>
            </w:pPr>
            <w:r w:rsidRPr="00BB7C79">
              <w:rPr>
                <w:lang w:eastAsia="ar-SA"/>
              </w:rPr>
              <w:t>2.-</w:t>
            </w:r>
          </w:p>
        </w:tc>
        <w:tc>
          <w:tcPr>
            <w:tcW w:w="2431" w:type="dxa"/>
            <w:tcBorders>
              <w:top w:val="single" w:sz="4" w:space="0" w:color="auto"/>
              <w:left w:val="single" w:sz="4" w:space="0" w:color="auto"/>
              <w:bottom w:val="single" w:sz="4" w:space="0" w:color="auto"/>
              <w:right w:val="single" w:sz="4" w:space="0" w:color="auto"/>
            </w:tcBorders>
          </w:tcPr>
          <w:p w:rsidR="00A1662B" w:rsidRPr="00BB7C79" w:rsidRDefault="00A1662B" w:rsidP="00B443D1">
            <w:pPr>
              <w:widowControl w:val="0"/>
              <w:snapToGrid w:val="0"/>
              <w:spacing w:after="0"/>
              <w:rPr>
                <w:lang w:eastAsia="ar-SA"/>
              </w:rPr>
            </w:pPr>
            <w:r w:rsidRPr="00BB7C79">
              <w:rPr>
                <w:lang w:eastAsia="ar-SA"/>
              </w:rPr>
              <w:t>-</w:t>
            </w:r>
          </w:p>
        </w:tc>
        <w:tc>
          <w:tcPr>
            <w:tcW w:w="2805" w:type="dxa"/>
            <w:tcBorders>
              <w:top w:val="single" w:sz="4" w:space="0" w:color="auto"/>
              <w:left w:val="single" w:sz="4" w:space="0" w:color="auto"/>
              <w:bottom w:val="single" w:sz="4" w:space="0" w:color="auto"/>
              <w:right w:val="single" w:sz="4" w:space="0" w:color="auto"/>
            </w:tcBorders>
          </w:tcPr>
          <w:p w:rsidR="00A1662B" w:rsidRPr="00BB7C79" w:rsidRDefault="00A1662B" w:rsidP="00B443D1">
            <w:pPr>
              <w:widowControl w:val="0"/>
              <w:snapToGrid w:val="0"/>
              <w:spacing w:after="0"/>
              <w:rPr>
                <w:lang w:eastAsia="ar-SA"/>
              </w:rPr>
            </w:pPr>
            <w:r w:rsidRPr="00BB7C79">
              <w:rPr>
                <w:lang w:eastAsia="ar-SA"/>
              </w:rPr>
              <w:t>-</w:t>
            </w:r>
          </w:p>
        </w:tc>
        <w:tc>
          <w:tcPr>
            <w:tcW w:w="1733" w:type="dxa"/>
            <w:tcBorders>
              <w:top w:val="single" w:sz="4" w:space="0" w:color="auto"/>
              <w:left w:val="single" w:sz="4" w:space="0" w:color="auto"/>
              <w:bottom w:val="single" w:sz="4" w:space="0" w:color="auto"/>
              <w:right w:val="single" w:sz="4" w:space="0" w:color="auto"/>
            </w:tcBorders>
          </w:tcPr>
          <w:p w:rsidR="00A1662B" w:rsidRPr="00BB7C79" w:rsidRDefault="00A1662B" w:rsidP="00B443D1">
            <w:pPr>
              <w:widowControl w:val="0"/>
              <w:snapToGrid w:val="0"/>
              <w:spacing w:after="0"/>
              <w:rPr>
                <w:lang w:eastAsia="ar-SA"/>
              </w:rPr>
            </w:pPr>
            <w:r w:rsidRPr="00BB7C79">
              <w:rPr>
                <w:lang w:eastAsia="ar-SA"/>
              </w:rPr>
              <w:t>-</w:t>
            </w:r>
          </w:p>
        </w:tc>
        <w:tc>
          <w:tcPr>
            <w:tcW w:w="1633" w:type="dxa"/>
            <w:tcBorders>
              <w:top w:val="single" w:sz="4" w:space="0" w:color="auto"/>
              <w:left w:val="single" w:sz="4" w:space="0" w:color="auto"/>
              <w:bottom w:val="single" w:sz="4" w:space="0" w:color="auto"/>
              <w:right w:val="single" w:sz="4" w:space="0" w:color="auto"/>
            </w:tcBorders>
            <w:vAlign w:val="bottom"/>
          </w:tcPr>
          <w:p w:rsidR="00A1662B" w:rsidRPr="00BB7C79" w:rsidRDefault="00A1662B" w:rsidP="00B443D1">
            <w:pPr>
              <w:widowControl w:val="0"/>
              <w:snapToGrid w:val="0"/>
              <w:spacing w:after="0"/>
              <w:jc w:val="right"/>
              <w:rPr>
                <w:lang w:eastAsia="ar-SA"/>
              </w:rPr>
            </w:pPr>
            <w:r w:rsidRPr="00BB7C79">
              <w:rPr>
                <w:lang w:eastAsia="ar-SA"/>
              </w:rPr>
              <w:t>-</w:t>
            </w:r>
          </w:p>
        </w:tc>
        <w:tc>
          <w:tcPr>
            <w:tcW w:w="2194" w:type="dxa"/>
            <w:tcBorders>
              <w:top w:val="single" w:sz="4" w:space="0" w:color="auto"/>
              <w:left w:val="single" w:sz="4" w:space="0" w:color="auto"/>
              <w:bottom w:val="single" w:sz="4" w:space="0" w:color="auto"/>
              <w:right w:val="single" w:sz="4" w:space="0" w:color="auto"/>
            </w:tcBorders>
            <w:vAlign w:val="bottom"/>
          </w:tcPr>
          <w:p w:rsidR="00A1662B" w:rsidRPr="00BB7C79" w:rsidRDefault="00A1662B" w:rsidP="00B443D1">
            <w:pPr>
              <w:widowControl w:val="0"/>
              <w:snapToGrid w:val="0"/>
              <w:spacing w:after="0"/>
              <w:jc w:val="right"/>
              <w:rPr>
                <w:lang w:eastAsia="ar-SA"/>
              </w:rPr>
            </w:pPr>
            <w:r w:rsidRPr="00BB7C79">
              <w:rPr>
                <w:lang w:eastAsia="ar-SA"/>
              </w:rPr>
              <w:t>-</w:t>
            </w:r>
          </w:p>
        </w:tc>
        <w:tc>
          <w:tcPr>
            <w:tcW w:w="2127" w:type="dxa"/>
            <w:tcBorders>
              <w:top w:val="single" w:sz="4" w:space="0" w:color="auto"/>
              <w:left w:val="single" w:sz="4" w:space="0" w:color="auto"/>
              <w:bottom w:val="single" w:sz="4" w:space="0" w:color="auto"/>
              <w:right w:val="single" w:sz="4" w:space="0" w:color="auto"/>
            </w:tcBorders>
            <w:vAlign w:val="bottom"/>
          </w:tcPr>
          <w:p w:rsidR="00A1662B" w:rsidRPr="00BB7C79" w:rsidRDefault="00A1662B" w:rsidP="00B443D1">
            <w:pPr>
              <w:widowControl w:val="0"/>
              <w:snapToGrid w:val="0"/>
              <w:spacing w:after="0"/>
              <w:jc w:val="right"/>
              <w:rPr>
                <w:lang w:eastAsia="ar-SA"/>
              </w:rPr>
            </w:pPr>
            <w:r w:rsidRPr="00BB7C79">
              <w:rPr>
                <w:lang w:eastAsia="ar-SA"/>
              </w:rPr>
              <w:t>--</w:t>
            </w:r>
          </w:p>
        </w:tc>
      </w:tr>
      <w:tr w:rsidR="00A1662B" w:rsidRPr="00BB7C79" w:rsidTr="00B443D1">
        <w:trPr>
          <w:cantSplit/>
        </w:trPr>
        <w:tc>
          <w:tcPr>
            <w:tcW w:w="2245" w:type="dxa"/>
            <w:tcBorders>
              <w:top w:val="single" w:sz="4" w:space="0" w:color="auto"/>
              <w:left w:val="single" w:sz="4" w:space="0" w:color="auto"/>
              <w:bottom w:val="single" w:sz="4" w:space="0" w:color="auto"/>
              <w:right w:val="single" w:sz="4" w:space="0" w:color="auto"/>
            </w:tcBorders>
          </w:tcPr>
          <w:p w:rsidR="00A1662B" w:rsidRPr="00BB7C79" w:rsidRDefault="00A1662B" w:rsidP="00B443D1">
            <w:pPr>
              <w:widowControl w:val="0"/>
              <w:snapToGrid w:val="0"/>
              <w:spacing w:after="0"/>
              <w:rPr>
                <w:lang w:eastAsia="ar-SA"/>
              </w:rPr>
            </w:pPr>
            <w:r w:rsidRPr="00BB7C79">
              <w:rPr>
                <w:lang w:eastAsia="ar-SA"/>
              </w:rPr>
              <w:t>3.-</w:t>
            </w:r>
          </w:p>
        </w:tc>
        <w:tc>
          <w:tcPr>
            <w:tcW w:w="2431" w:type="dxa"/>
            <w:tcBorders>
              <w:top w:val="single" w:sz="4" w:space="0" w:color="auto"/>
              <w:left w:val="single" w:sz="4" w:space="0" w:color="auto"/>
              <w:bottom w:val="single" w:sz="4" w:space="0" w:color="auto"/>
              <w:right w:val="single" w:sz="4" w:space="0" w:color="auto"/>
            </w:tcBorders>
          </w:tcPr>
          <w:p w:rsidR="00A1662B" w:rsidRPr="00BB7C79" w:rsidRDefault="00A1662B" w:rsidP="00B443D1">
            <w:pPr>
              <w:widowControl w:val="0"/>
              <w:snapToGrid w:val="0"/>
              <w:spacing w:after="0"/>
              <w:rPr>
                <w:lang w:eastAsia="ar-SA"/>
              </w:rPr>
            </w:pPr>
            <w:r w:rsidRPr="00BB7C79">
              <w:rPr>
                <w:lang w:eastAsia="ar-SA"/>
              </w:rPr>
              <w:t>-</w:t>
            </w:r>
          </w:p>
        </w:tc>
        <w:tc>
          <w:tcPr>
            <w:tcW w:w="2805" w:type="dxa"/>
            <w:tcBorders>
              <w:top w:val="single" w:sz="4" w:space="0" w:color="auto"/>
              <w:left w:val="single" w:sz="4" w:space="0" w:color="auto"/>
              <w:bottom w:val="single" w:sz="4" w:space="0" w:color="auto"/>
              <w:right w:val="single" w:sz="4" w:space="0" w:color="auto"/>
            </w:tcBorders>
          </w:tcPr>
          <w:p w:rsidR="00A1662B" w:rsidRPr="00BB7C79" w:rsidRDefault="00A1662B" w:rsidP="00B443D1">
            <w:pPr>
              <w:widowControl w:val="0"/>
              <w:snapToGrid w:val="0"/>
              <w:spacing w:after="0"/>
              <w:rPr>
                <w:lang w:eastAsia="ar-SA"/>
              </w:rPr>
            </w:pPr>
            <w:r w:rsidRPr="00BB7C79">
              <w:rPr>
                <w:lang w:eastAsia="ar-SA"/>
              </w:rPr>
              <w:t>-</w:t>
            </w:r>
          </w:p>
        </w:tc>
        <w:tc>
          <w:tcPr>
            <w:tcW w:w="1733" w:type="dxa"/>
            <w:tcBorders>
              <w:top w:val="single" w:sz="4" w:space="0" w:color="auto"/>
              <w:left w:val="single" w:sz="4" w:space="0" w:color="auto"/>
              <w:bottom w:val="single" w:sz="4" w:space="0" w:color="auto"/>
              <w:right w:val="single" w:sz="4" w:space="0" w:color="auto"/>
            </w:tcBorders>
          </w:tcPr>
          <w:p w:rsidR="00A1662B" w:rsidRPr="00BB7C79" w:rsidRDefault="00A1662B" w:rsidP="00B443D1">
            <w:pPr>
              <w:widowControl w:val="0"/>
              <w:snapToGrid w:val="0"/>
              <w:spacing w:after="0"/>
              <w:rPr>
                <w:lang w:eastAsia="ar-SA"/>
              </w:rPr>
            </w:pPr>
            <w:r w:rsidRPr="00BB7C79">
              <w:rPr>
                <w:lang w:eastAsia="ar-SA"/>
              </w:rPr>
              <w:t>-</w:t>
            </w:r>
          </w:p>
        </w:tc>
        <w:tc>
          <w:tcPr>
            <w:tcW w:w="1633" w:type="dxa"/>
            <w:tcBorders>
              <w:top w:val="single" w:sz="4" w:space="0" w:color="auto"/>
              <w:left w:val="single" w:sz="4" w:space="0" w:color="auto"/>
              <w:bottom w:val="single" w:sz="4" w:space="0" w:color="auto"/>
              <w:right w:val="single" w:sz="4" w:space="0" w:color="auto"/>
            </w:tcBorders>
            <w:vAlign w:val="bottom"/>
          </w:tcPr>
          <w:p w:rsidR="00A1662B" w:rsidRPr="00BB7C79" w:rsidRDefault="00A1662B" w:rsidP="00B443D1">
            <w:pPr>
              <w:widowControl w:val="0"/>
              <w:snapToGrid w:val="0"/>
              <w:spacing w:after="0"/>
              <w:jc w:val="right"/>
              <w:rPr>
                <w:lang w:eastAsia="ar-SA"/>
              </w:rPr>
            </w:pPr>
            <w:r w:rsidRPr="00BB7C79">
              <w:rPr>
                <w:lang w:eastAsia="ar-SA"/>
              </w:rPr>
              <w:t>-</w:t>
            </w:r>
          </w:p>
        </w:tc>
        <w:tc>
          <w:tcPr>
            <w:tcW w:w="2194" w:type="dxa"/>
            <w:tcBorders>
              <w:top w:val="single" w:sz="4" w:space="0" w:color="auto"/>
              <w:left w:val="single" w:sz="4" w:space="0" w:color="auto"/>
              <w:bottom w:val="single" w:sz="4" w:space="0" w:color="auto"/>
              <w:right w:val="single" w:sz="4" w:space="0" w:color="auto"/>
            </w:tcBorders>
            <w:vAlign w:val="bottom"/>
          </w:tcPr>
          <w:p w:rsidR="00A1662B" w:rsidRPr="00BB7C79" w:rsidRDefault="00A1662B" w:rsidP="00B443D1">
            <w:pPr>
              <w:widowControl w:val="0"/>
              <w:snapToGrid w:val="0"/>
              <w:spacing w:after="0"/>
              <w:jc w:val="right"/>
              <w:rPr>
                <w:lang w:eastAsia="ar-SA"/>
              </w:rPr>
            </w:pPr>
            <w:r w:rsidRPr="00BB7C79">
              <w:rPr>
                <w:lang w:eastAsia="ar-SA"/>
              </w:rPr>
              <w:t>-</w:t>
            </w:r>
          </w:p>
        </w:tc>
        <w:tc>
          <w:tcPr>
            <w:tcW w:w="2127" w:type="dxa"/>
            <w:tcBorders>
              <w:top w:val="single" w:sz="4" w:space="0" w:color="auto"/>
              <w:left w:val="single" w:sz="4" w:space="0" w:color="auto"/>
              <w:bottom w:val="single" w:sz="4" w:space="0" w:color="auto"/>
              <w:right w:val="single" w:sz="4" w:space="0" w:color="auto"/>
            </w:tcBorders>
            <w:vAlign w:val="bottom"/>
          </w:tcPr>
          <w:p w:rsidR="00A1662B" w:rsidRPr="00BB7C79" w:rsidRDefault="00A1662B" w:rsidP="00B443D1">
            <w:pPr>
              <w:widowControl w:val="0"/>
              <w:snapToGrid w:val="0"/>
              <w:spacing w:after="0"/>
              <w:jc w:val="right"/>
              <w:rPr>
                <w:lang w:eastAsia="ar-SA"/>
              </w:rPr>
            </w:pPr>
          </w:p>
        </w:tc>
      </w:tr>
    </w:tbl>
    <w:p w:rsidR="00A1662B" w:rsidRPr="00BB7C79" w:rsidRDefault="00A1662B" w:rsidP="00A1662B">
      <w:pPr>
        <w:widowControl w:val="0"/>
        <w:spacing w:after="0"/>
        <w:ind w:firstLine="567"/>
        <w:jc w:val="center"/>
        <w:rPr>
          <w:b/>
        </w:rPr>
      </w:pPr>
    </w:p>
    <w:tbl>
      <w:tblPr>
        <w:tblW w:w="9747" w:type="dxa"/>
        <w:tblInd w:w="3416" w:type="dxa"/>
        <w:tblLayout w:type="fixed"/>
        <w:tblLook w:val="0000" w:firstRow="0" w:lastRow="0" w:firstColumn="0" w:lastColumn="0" w:noHBand="0" w:noVBand="0"/>
      </w:tblPr>
      <w:tblGrid>
        <w:gridCol w:w="5211"/>
        <w:gridCol w:w="4536"/>
      </w:tblGrid>
      <w:tr w:rsidR="00A1662B" w:rsidRPr="00BB7C79" w:rsidTr="00B443D1">
        <w:tc>
          <w:tcPr>
            <w:tcW w:w="5211" w:type="dxa"/>
          </w:tcPr>
          <w:p w:rsidR="00A1662B" w:rsidRPr="00BB7C79" w:rsidRDefault="00A1662B" w:rsidP="00B443D1">
            <w:pPr>
              <w:widowControl w:val="0"/>
              <w:jc w:val="center"/>
            </w:pPr>
          </w:p>
        </w:tc>
        <w:tc>
          <w:tcPr>
            <w:tcW w:w="4536" w:type="dxa"/>
          </w:tcPr>
          <w:p w:rsidR="00A1662B" w:rsidRPr="00BB7C79" w:rsidRDefault="00A1662B" w:rsidP="00B443D1">
            <w:pPr>
              <w:pStyle w:val="affffffffffffb"/>
              <w:jc w:val="center"/>
              <w:rPr>
                <w:rFonts w:ascii="Times New Roman" w:hAnsi="Times New Roman"/>
                <w:sz w:val="24"/>
                <w:szCs w:val="24"/>
              </w:rPr>
            </w:pPr>
          </w:p>
        </w:tc>
      </w:tr>
    </w:tbl>
    <w:p w:rsidR="00A1662B" w:rsidRPr="00BB7C79" w:rsidRDefault="00A1662B" w:rsidP="00A1662B">
      <w:pPr>
        <w:pStyle w:val="affffffffffff"/>
        <w:widowControl w:val="0"/>
        <w:rPr>
          <w:sz w:val="24"/>
          <w:szCs w:val="24"/>
        </w:rPr>
      </w:pPr>
    </w:p>
    <w:p w:rsidR="00222C60" w:rsidRPr="00BB7C79" w:rsidRDefault="00222C60" w:rsidP="00457CD1">
      <w:pPr>
        <w:pStyle w:val="affffffffffff"/>
        <w:widowControl w:val="0"/>
        <w:rPr>
          <w:sz w:val="24"/>
          <w:szCs w:val="24"/>
        </w:rPr>
      </w:pPr>
    </w:p>
    <w:sectPr w:rsidR="00222C60" w:rsidRPr="00BB7C79" w:rsidSect="00457CD1">
      <w:pgSz w:w="16837" w:h="11905" w:orient="landscape"/>
      <w:pgMar w:top="1134" w:right="1134" w:bottom="709" w:left="964" w:header="567" w:footer="35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14D2" w:rsidRDefault="000614D2">
      <w:r>
        <w:separator/>
      </w:r>
    </w:p>
    <w:p w:rsidR="000614D2" w:rsidRDefault="000614D2"/>
  </w:endnote>
  <w:endnote w:type="continuationSeparator" w:id="0">
    <w:p w:rsidR="000614D2" w:rsidRDefault="000614D2">
      <w:r>
        <w:continuationSeparator/>
      </w:r>
    </w:p>
    <w:p w:rsidR="000614D2" w:rsidRDefault="000614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80"/>
    <w:family w:val="auto"/>
    <w:pitch w:val="default"/>
    <w:sig w:usb0="00000001" w:usb1="08070000" w:usb2="00000010" w:usb3="00000000" w:csb0="00020000" w:csb1="00000000"/>
  </w:font>
  <w:font w:name="Arial">
    <w:panose1 w:val="020B0604020202020204"/>
    <w:charset w:val="CC"/>
    <w:family w:val="swiss"/>
    <w:pitch w:val="variable"/>
    <w:sig w:usb0="E0002AFF" w:usb1="C0007843" w:usb2="00000009" w:usb3="00000000" w:csb0="000001FF" w:csb1="00000000"/>
  </w:font>
  <w:font w:name="ZapfChancery">
    <w:altName w:val="Monotype Corsiva"/>
    <w:panose1 w:val="00000000000000000000"/>
    <w:charset w:val="00"/>
    <w:family w:val="roman"/>
    <w:notTrueType/>
    <w:pitch w:val="variable"/>
    <w:sig w:usb0="00000003" w:usb1="00000000" w:usb2="00000000" w:usb3="00000000" w:csb0="00000001" w:csb1="00000000"/>
  </w:font>
  <w:font w:name="NTTimes/Cyrillic">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imesDL">
    <w:altName w:val="Times New Roman"/>
    <w:charset w:val="00"/>
    <w:family w:val="auto"/>
    <w:pitch w:val="default"/>
  </w:font>
  <w:font w:name="SchoolBookC">
    <w:altName w:val="Courier New"/>
    <w:charset w:val="CC"/>
    <w:family w:val="decorative"/>
    <w:pitch w:val="variable"/>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Garamond">
    <w:panose1 w:val="02020404030301010803"/>
    <w:charset w:val="CC"/>
    <w:family w:val="roman"/>
    <w:pitch w:val="variable"/>
    <w:sig w:usb0="00000287" w:usb1="00000000" w:usb2="00000000" w:usb3="00000000" w:csb0="0000009F" w:csb1="00000000"/>
  </w:font>
  <w:font w:name="AvantGardeGothicC">
    <w:panose1 w:val="00000000000000000000"/>
    <w:charset w:val="CC"/>
    <w:family w:val="decorative"/>
    <w:notTrueType/>
    <w:pitch w:val="default"/>
    <w:sig w:usb0="00000201" w:usb1="00000000" w:usb2="00000000" w:usb3="00000000" w:csb0="00000004" w:csb1="00000000"/>
  </w:font>
  <w:font w:name="NTHelvetica/Cyrillic">
    <w:altName w:val="Times New Roman"/>
    <w:panose1 w:val="00000000000000000000"/>
    <w:charset w:val="00"/>
    <w:family w:val="auto"/>
    <w:notTrueType/>
    <w:pitch w:val="default"/>
    <w:sig w:usb0="00000003" w:usb1="00000000" w:usb2="00000000" w:usb3="00000000" w:csb0="00000001" w:csb1="00000000"/>
  </w:font>
  <w:font w:name="GaramondC">
    <w:altName w:val="Courier New"/>
    <w:panose1 w:val="00000000000000000000"/>
    <w:charset w:val="00"/>
    <w:family w:val="decorative"/>
    <w:notTrueType/>
    <w:pitch w:val="variable"/>
    <w:sig w:usb0="00000003" w:usb1="00000000" w:usb2="00000000" w:usb3="00000000" w:csb0="00000001" w:csb1="00000000"/>
  </w:font>
  <w:font w:name="GaramondNarrowC">
    <w:altName w:val="Courier New"/>
    <w:panose1 w:val="00000000000000000000"/>
    <w:charset w:val="00"/>
    <w:family w:val="decorative"/>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MS Reference Specialty">
    <w:panose1 w:val="05000500000000000000"/>
    <w:charset w:val="02"/>
    <w:family w:val="auto"/>
    <w:pitch w:val="variable"/>
    <w:sig w:usb0="00000000" w:usb1="10000000" w:usb2="00000000" w:usb3="00000000" w:csb0="80000000" w:csb1="00000000"/>
  </w:font>
  <w:font w:name="Arial MT Black">
    <w:altName w:val="Arial"/>
    <w:charset w:val="00"/>
    <w:family w:val="swiss"/>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Mincho">
    <w:altName w:val="明朝"/>
    <w:panose1 w:val="02020609040305080305"/>
    <w:charset w:val="80"/>
    <w:family w:val="roman"/>
    <w:notTrueType/>
    <w:pitch w:val="fixed"/>
    <w:sig w:usb0="00000001" w:usb1="08070000" w:usb2="00000010" w:usb3="00000000" w:csb0="00020000" w:csb1="00000000"/>
  </w:font>
  <w:font w:name="Mangal">
    <w:panose1 w:val="02040503050203030202"/>
    <w:charset w:val="00"/>
    <w:family w:val="roman"/>
    <w:pitch w:val="variable"/>
    <w:sig w:usb0="00008003" w:usb1="00000000" w:usb2="00000000" w:usb3="00000000" w:csb0="00000001" w:csb1="00000000"/>
  </w:font>
  <w:font w:name="font323">
    <w:altName w:val="Arial Unicode MS"/>
    <w:panose1 w:val="00000000000000000000"/>
    <w:charset w:val="80"/>
    <w:family w:val="auto"/>
    <w:notTrueType/>
    <w:pitch w:val="default"/>
    <w:sig w:usb0="00000001" w:usb1="08070000" w:usb2="00000010" w:usb3="00000000" w:csb0="00020000" w:csb1="00000000"/>
  </w:font>
  <w:font w:name="PT Sans">
    <w:charset w:val="00"/>
    <w:family w:val="auto"/>
    <w:pitch w:val="variable"/>
    <w:sig w:usb0="A00002EF" w:usb1="5000204B" w:usb2="00000000" w:usb3="00000000" w:csb0="00000097" w:csb1="00000000"/>
  </w:font>
  <w:font w:name="PT Sans Caption Bold">
    <w:charset w:val="00"/>
    <w:family w:val="auto"/>
    <w:pitch w:val="variable"/>
    <w:sig w:usb0="A00002EF" w:usb1="5000204B" w:usb2="00000000" w:usb3="00000000" w:csb0="00000097" w:csb1="00000000"/>
  </w:font>
  <w:font w:name="SimSun">
    <w:altName w:val="宋体"/>
    <w:panose1 w:val="02010600030101010101"/>
    <w:charset w:val="86"/>
    <w:family w:val="auto"/>
    <w:pitch w:val="variable"/>
    <w:sig w:usb0="00000003" w:usb1="288F0000" w:usb2="00000016" w:usb3="00000000" w:csb0="00040001" w:csb1="00000000"/>
  </w:font>
  <w:font w:name="Lucida Sans Unicode">
    <w:panose1 w:val="020B0602030504020204"/>
    <w:charset w:val="CC"/>
    <w:family w:val="swiss"/>
    <w:pitch w:val="variable"/>
    <w:sig w:usb0="80000AFF" w:usb1="0000396B" w:usb2="00000000" w:usb3="00000000" w:csb0="000000BF" w:csb1="00000000"/>
  </w:font>
  <w:font w:name="Times New Roman ??????????">
    <w:altName w:val="Times New Roman"/>
    <w:panose1 w:val="00000000000000000000"/>
    <w:charset w:val="00"/>
    <w:family w:val="roman"/>
    <w:notTrueType/>
    <w:pitch w:val="default"/>
    <w:sig w:usb0="00000003" w:usb1="00000000" w:usb2="00000000" w:usb3="00000000" w:csb0="00000001" w:csb1="00000000"/>
  </w:font>
  <w:font w:name="Palatino">
    <w:charset w:val="00"/>
    <w:family w:val="auto"/>
    <w:pitch w:val="variable"/>
    <w:sig w:usb0="A00002FF" w:usb1="7800205A" w:usb2="14600000" w:usb3="00000000" w:csb0="00000193" w:csb1="00000000"/>
  </w:font>
  <w:font w:name="Arial Bold">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C79" w:rsidRDefault="00BB7C79">
    <w:pPr>
      <w:pStyle w:val="affb"/>
    </w:pPr>
  </w:p>
  <w:p w:rsidR="00BB7C79" w:rsidRDefault="00BB7C79"/>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E0C" w:rsidRDefault="00901E0C" w:rsidP="001C5D0E">
    <w:pPr>
      <w:pStyle w:val="affb"/>
      <w:ind w:right="36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ADD" w:rsidRDefault="00296ADD">
    <w:pPr>
      <w:pStyle w:val="affb"/>
    </w:pPr>
  </w:p>
  <w:p w:rsidR="00296ADD" w:rsidRDefault="00296ADD"/>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ADD" w:rsidRDefault="00296ADD">
    <w:pPr>
      <w:pStyle w:val="affb"/>
    </w:pPr>
  </w:p>
  <w:p w:rsidR="00296ADD" w:rsidRDefault="00296ADD"/>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ADD" w:rsidRDefault="00296ADD">
    <w:pPr>
      <w:pStyle w:val="affb"/>
    </w:pPr>
  </w:p>
  <w:p w:rsidR="00296ADD" w:rsidRDefault="00296ADD"/>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ADD" w:rsidRDefault="00296ADD" w:rsidP="001C5D0E">
    <w:pPr>
      <w:pStyle w:val="affb"/>
      <w:framePr w:wrap="around" w:vAnchor="text" w:hAnchor="margin" w:xAlign="right" w:y="1"/>
      <w:rPr>
        <w:rStyle w:val="affa"/>
      </w:rPr>
    </w:pPr>
    <w:r>
      <w:rPr>
        <w:rStyle w:val="affa"/>
      </w:rPr>
      <w:fldChar w:fldCharType="begin"/>
    </w:r>
    <w:r>
      <w:rPr>
        <w:rStyle w:val="affa"/>
      </w:rPr>
      <w:instrText xml:space="preserve">PAGE  </w:instrText>
    </w:r>
    <w:r>
      <w:rPr>
        <w:rStyle w:val="affa"/>
      </w:rPr>
      <w:fldChar w:fldCharType="end"/>
    </w:r>
  </w:p>
  <w:p w:rsidR="00296ADD" w:rsidRDefault="00296ADD" w:rsidP="001C5D0E">
    <w:pPr>
      <w:pStyle w:val="affb"/>
      <w:ind w:right="36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ADD" w:rsidRDefault="00296ADD" w:rsidP="001C5D0E">
    <w:pPr>
      <w:pStyle w:val="affb"/>
      <w:ind w:right="360"/>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F4A" w:rsidRDefault="00761F4A">
    <w:pPr>
      <w:pStyle w:val="affb"/>
    </w:pPr>
  </w:p>
  <w:p w:rsidR="00761F4A" w:rsidRDefault="00761F4A"/>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F4A" w:rsidRDefault="00761F4A">
    <w:pPr>
      <w:pStyle w:val="affb"/>
    </w:pPr>
  </w:p>
  <w:p w:rsidR="00761F4A" w:rsidRDefault="00761F4A"/>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F4A" w:rsidRDefault="00761F4A">
    <w:pPr>
      <w:pStyle w:val="affb"/>
    </w:pPr>
  </w:p>
  <w:p w:rsidR="00761F4A" w:rsidRDefault="00761F4A"/>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F4A" w:rsidRDefault="00761F4A" w:rsidP="001C5D0E">
    <w:pPr>
      <w:pStyle w:val="affb"/>
      <w:framePr w:wrap="around" w:vAnchor="text" w:hAnchor="margin" w:xAlign="right" w:y="1"/>
      <w:rPr>
        <w:rStyle w:val="affa"/>
      </w:rPr>
    </w:pPr>
    <w:r>
      <w:rPr>
        <w:rStyle w:val="affa"/>
      </w:rPr>
      <w:fldChar w:fldCharType="begin"/>
    </w:r>
    <w:r>
      <w:rPr>
        <w:rStyle w:val="affa"/>
      </w:rPr>
      <w:instrText xml:space="preserve">PAGE  </w:instrText>
    </w:r>
    <w:r>
      <w:rPr>
        <w:rStyle w:val="affa"/>
      </w:rPr>
      <w:fldChar w:fldCharType="end"/>
    </w:r>
  </w:p>
  <w:p w:rsidR="00761F4A" w:rsidRDefault="00761F4A" w:rsidP="001C5D0E">
    <w:pPr>
      <w:pStyle w:val="affb"/>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C79" w:rsidRDefault="00BB7C79">
    <w:pPr>
      <w:pStyle w:val="affb"/>
    </w:pPr>
  </w:p>
  <w:p w:rsidR="00BB7C79" w:rsidRDefault="00BB7C79"/>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F4A" w:rsidRDefault="00761F4A" w:rsidP="001C5D0E">
    <w:pPr>
      <w:pStyle w:val="affb"/>
      <w:ind w:right="360"/>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6D2" w:rsidRDefault="007C06D2">
    <w:pPr>
      <w:pStyle w:val="affb"/>
    </w:pPr>
  </w:p>
  <w:p w:rsidR="007C06D2" w:rsidRDefault="007C06D2"/>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6D2" w:rsidRDefault="007C06D2">
    <w:pPr>
      <w:pStyle w:val="affb"/>
    </w:pPr>
  </w:p>
  <w:p w:rsidR="007C06D2" w:rsidRDefault="007C06D2"/>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6D2" w:rsidRDefault="007C06D2">
    <w:pPr>
      <w:pStyle w:val="affb"/>
    </w:pPr>
  </w:p>
  <w:p w:rsidR="007C06D2" w:rsidRDefault="007C06D2"/>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6D2" w:rsidRDefault="007C06D2" w:rsidP="001C5D0E">
    <w:pPr>
      <w:pStyle w:val="affb"/>
      <w:framePr w:wrap="around" w:vAnchor="text" w:hAnchor="margin" w:xAlign="right" w:y="1"/>
      <w:rPr>
        <w:rStyle w:val="affa"/>
      </w:rPr>
    </w:pPr>
    <w:r>
      <w:rPr>
        <w:rStyle w:val="affa"/>
      </w:rPr>
      <w:fldChar w:fldCharType="begin"/>
    </w:r>
    <w:r>
      <w:rPr>
        <w:rStyle w:val="affa"/>
      </w:rPr>
      <w:instrText xml:space="preserve">PAGE  </w:instrText>
    </w:r>
    <w:r>
      <w:rPr>
        <w:rStyle w:val="affa"/>
      </w:rPr>
      <w:fldChar w:fldCharType="end"/>
    </w:r>
  </w:p>
  <w:p w:rsidR="007C06D2" w:rsidRDefault="007C06D2" w:rsidP="001C5D0E">
    <w:pPr>
      <w:pStyle w:val="affb"/>
      <w:ind w:right="360"/>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6D2" w:rsidRDefault="007C06D2" w:rsidP="001C5D0E">
    <w:pPr>
      <w:pStyle w:val="affb"/>
      <w:ind w:right="360"/>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C74" w:rsidRDefault="00707C74" w:rsidP="001C5D0E">
    <w:pPr>
      <w:pStyle w:val="affb"/>
      <w:framePr w:wrap="around" w:vAnchor="text" w:hAnchor="margin" w:xAlign="right" w:y="1"/>
      <w:rPr>
        <w:rStyle w:val="affa"/>
      </w:rPr>
    </w:pPr>
    <w:r>
      <w:rPr>
        <w:rStyle w:val="affa"/>
      </w:rPr>
      <w:fldChar w:fldCharType="begin"/>
    </w:r>
    <w:r>
      <w:rPr>
        <w:rStyle w:val="affa"/>
      </w:rPr>
      <w:instrText xml:space="preserve">PAGE  </w:instrText>
    </w:r>
    <w:r>
      <w:rPr>
        <w:rStyle w:val="affa"/>
      </w:rPr>
      <w:fldChar w:fldCharType="end"/>
    </w:r>
  </w:p>
  <w:p w:rsidR="00707C74" w:rsidRDefault="00707C74" w:rsidP="001C5D0E">
    <w:pPr>
      <w:pStyle w:val="affb"/>
      <w:ind w:right="360"/>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C74" w:rsidRDefault="00707C74" w:rsidP="001C5D0E">
    <w:pPr>
      <w:pStyle w:val="affb"/>
      <w:ind w:right="360"/>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3AF" w:rsidRDefault="00D143AF" w:rsidP="001C5D0E">
    <w:pPr>
      <w:pStyle w:val="affb"/>
      <w:framePr w:wrap="around" w:vAnchor="text" w:hAnchor="margin" w:xAlign="right" w:y="1"/>
      <w:rPr>
        <w:rStyle w:val="affa"/>
      </w:rPr>
    </w:pPr>
    <w:r>
      <w:rPr>
        <w:rStyle w:val="affa"/>
      </w:rPr>
      <w:fldChar w:fldCharType="begin"/>
    </w:r>
    <w:r>
      <w:rPr>
        <w:rStyle w:val="affa"/>
      </w:rPr>
      <w:instrText xml:space="preserve">PAGE  </w:instrText>
    </w:r>
    <w:r>
      <w:rPr>
        <w:rStyle w:val="affa"/>
      </w:rPr>
      <w:fldChar w:fldCharType="end"/>
    </w:r>
  </w:p>
  <w:p w:rsidR="00D143AF" w:rsidRDefault="00D143AF" w:rsidP="001C5D0E">
    <w:pPr>
      <w:pStyle w:val="affb"/>
      <w:ind w:right="360"/>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3AF" w:rsidRDefault="00D143AF" w:rsidP="001C5D0E">
    <w:pPr>
      <w:pStyle w:val="affb"/>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C79" w:rsidRDefault="00BB7C79">
    <w:pPr>
      <w:pStyle w:val="affb"/>
    </w:pPr>
  </w:p>
  <w:p w:rsidR="00BB7C79" w:rsidRDefault="00BB7C79"/>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99F" w:rsidRDefault="00D9399F" w:rsidP="001C5D0E">
    <w:pPr>
      <w:pStyle w:val="affb"/>
      <w:framePr w:wrap="around" w:vAnchor="text" w:hAnchor="margin" w:xAlign="right" w:y="1"/>
      <w:rPr>
        <w:rStyle w:val="affa"/>
      </w:rPr>
    </w:pPr>
    <w:r>
      <w:rPr>
        <w:rStyle w:val="affa"/>
      </w:rPr>
      <w:fldChar w:fldCharType="begin"/>
    </w:r>
    <w:r>
      <w:rPr>
        <w:rStyle w:val="affa"/>
      </w:rPr>
      <w:instrText xml:space="preserve">PAGE  </w:instrText>
    </w:r>
    <w:r>
      <w:rPr>
        <w:rStyle w:val="affa"/>
      </w:rPr>
      <w:fldChar w:fldCharType="end"/>
    </w:r>
  </w:p>
  <w:p w:rsidR="00D9399F" w:rsidRDefault="00D9399F" w:rsidP="001C5D0E">
    <w:pPr>
      <w:pStyle w:val="affb"/>
      <w:ind w:right="360"/>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99F" w:rsidRDefault="00D9399F" w:rsidP="001C5D0E">
    <w:pPr>
      <w:pStyle w:val="affb"/>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C79" w:rsidRDefault="00D92CC4" w:rsidP="001C5D0E">
    <w:pPr>
      <w:pStyle w:val="affb"/>
      <w:framePr w:wrap="around" w:vAnchor="text" w:hAnchor="margin" w:xAlign="right" w:y="1"/>
      <w:rPr>
        <w:rStyle w:val="affa"/>
      </w:rPr>
    </w:pPr>
    <w:r>
      <w:rPr>
        <w:rStyle w:val="affa"/>
      </w:rPr>
      <w:fldChar w:fldCharType="begin"/>
    </w:r>
    <w:r w:rsidR="00BB7C79">
      <w:rPr>
        <w:rStyle w:val="affa"/>
      </w:rPr>
      <w:instrText xml:space="preserve">PAGE  </w:instrText>
    </w:r>
    <w:r>
      <w:rPr>
        <w:rStyle w:val="affa"/>
      </w:rPr>
      <w:fldChar w:fldCharType="end"/>
    </w:r>
  </w:p>
  <w:p w:rsidR="00BB7C79" w:rsidRDefault="00BB7C79" w:rsidP="001C5D0E">
    <w:pPr>
      <w:pStyle w:val="affb"/>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C79" w:rsidRDefault="00BB7C79" w:rsidP="001C5D0E">
    <w:pPr>
      <w:pStyle w:val="affb"/>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E0C" w:rsidRDefault="00901E0C">
    <w:pPr>
      <w:pStyle w:val="affb"/>
    </w:pPr>
  </w:p>
  <w:p w:rsidR="00901E0C" w:rsidRDefault="00901E0C"/>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E0C" w:rsidRDefault="00901E0C">
    <w:pPr>
      <w:pStyle w:val="affb"/>
    </w:pPr>
  </w:p>
  <w:p w:rsidR="00901E0C" w:rsidRDefault="00901E0C"/>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E0C" w:rsidRDefault="00901E0C">
    <w:pPr>
      <w:pStyle w:val="affb"/>
    </w:pPr>
  </w:p>
  <w:p w:rsidR="00901E0C" w:rsidRDefault="00901E0C"/>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E0C" w:rsidRDefault="00901E0C" w:rsidP="001C5D0E">
    <w:pPr>
      <w:pStyle w:val="affb"/>
      <w:framePr w:wrap="around" w:vAnchor="text" w:hAnchor="margin" w:xAlign="right" w:y="1"/>
      <w:rPr>
        <w:rStyle w:val="affa"/>
      </w:rPr>
    </w:pPr>
    <w:r>
      <w:rPr>
        <w:rStyle w:val="affa"/>
      </w:rPr>
      <w:fldChar w:fldCharType="begin"/>
    </w:r>
    <w:r>
      <w:rPr>
        <w:rStyle w:val="affa"/>
      </w:rPr>
      <w:instrText xml:space="preserve">PAGE  </w:instrText>
    </w:r>
    <w:r>
      <w:rPr>
        <w:rStyle w:val="affa"/>
      </w:rPr>
      <w:fldChar w:fldCharType="end"/>
    </w:r>
  </w:p>
  <w:p w:rsidR="00901E0C" w:rsidRDefault="00901E0C" w:rsidP="001C5D0E">
    <w:pPr>
      <w:pStyle w:val="affb"/>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14D2" w:rsidRDefault="000614D2" w:rsidP="00E421F0"/>
  </w:footnote>
  <w:footnote w:type="continuationSeparator" w:id="0">
    <w:p w:rsidR="000614D2" w:rsidRDefault="000614D2">
      <w:r>
        <w:continuationSeparator/>
      </w:r>
    </w:p>
    <w:p w:rsidR="000614D2" w:rsidRDefault="000614D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C79" w:rsidRDefault="00BB7C79">
    <w:r>
      <w:cr/>
    </w:r>
  </w:p>
  <w:p w:rsidR="00BB7C79" w:rsidRDefault="00BB7C79"/>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E0C" w:rsidRDefault="00901E0C">
    <w:pPr>
      <w:pStyle w:val="aff6"/>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E0C" w:rsidRDefault="00901E0C">
    <w:r>
      <w:cr/>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E0C" w:rsidRPr="001C6895" w:rsidRDefault="00901E0C">
    <w:pPr>
      <w:pStyle w:val="aff6"/>
      <w:jc w:val="center"/>
      <w:rPr>
        <w:rFonts w:ascii="Times New Roman" w:hAnsi="Times New Roman"/>
        <w:sz w:val="22"/>
        <w:szCs w:val="22"/>
      </w:rPr>
    </w:pPr>
    <w:r w:rsidRPr="001C6895">
      <w:rPr>
        <w:rFonts w:ascii="Times New Roman" w:hAnsi="Times New Roman"/>
        <w:sz w:val="22"/>
        <w:szCs w:val="22"/>
      </w:rPr>
      <w:fldChar w:fldCharType="begin"/>
    </w:r>
    <w:r w:rsidRPr="001C6895">
      <w:rPr>
        <w:rFonts w:ascii="Times New Roman" w:hAnsi="Times New Roman"/>
        <w:sz w:val="22"/>
        <w:szCs w:val="22"/>
      </w:rPr>
      <w:instrText>PAGE   \* MERGEFORMAT</w:instrText>
    </w:r>
    <w:r w:rsidRPr="001C6895">
      <w:rPr>
        <w:rFonts w:ascii="Times New Roman" w:hAnsi="Times New Roman"/>
        <w:sz w:val="22"/>
        <w:szCs w:val="22"/>
      </w:rPr>
      <w:fldChar w:fldCharType="separate"/>
    </w:r>
    <w:r w:rsidR="00296ADD">
      <w:rPr>
        <w:rFonts w:ascii="Times New Roman" w:hAnsi="Times New Roman"/>
        <w:sz w:val="22"/>
        <w:szCs w:val="22"/>
      </w:rPr>
      <w:t>212</w:t>
    </w:r>
    <w:r w:rsidRPr="001C6895">
      <w:rPr>
        <w:rFonts w:ascii="Times New Roman" w:hAnsi="Times New Roman"/>
        <w:sz w:val="22"/>
        <w:szCs w:val="22"/>
      </w:rPr>
      <w:fldChar w:fldCharType="end"/>
    </w:r>
  </w:p>
  <w:p w:rsidR="00901E0C" w:rsidRDefault="00901E0C">
    <w:pPr>
      <w:pStyle w:val="aff6"/>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ADD" w:rsidRDefault="00296ADD">
    <w:r>
      <w:cr/>
    </w:r>
  </w:p>
  <w:p w:rsidR="00296ADD" w:rsidRDefault="00296ADD"/>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6440521"/>
      <w:docPartObj>
        <w:docPartGallery w:val="Page Numbers (Top of Page)"/>
        <w:docPartUnique/>
      </w:docPartObj>
    </w:sdtPr>
    <w:sdtEndPr>
      <w:rPr>
        <w:rFonts w:ascii="Times New Roman" w:hAnsi="Times New Roman"/>
        <w:sz w:val="22"/>
        <w:szCs w:val="22"/>
      </w:rPr>
    </w:sdtEndPr>
    <w:sdtContent>
      <w:p w:rsidR="00296ADD" w:rsidRPr="00FD3B48" w:rsidRDefault="00296ADD">
        <w:pPr>
          <w:pStyle w:val="aff6"/>
          <w:jc w:val="center"/>
          <w:rPr>
            <w:rFonts w:ascii="Times New Roman" w:hAnsi="Times New Roman"/>
            <w:sz w:val="22"/>
            <w:szCs w:val="22"/>
          </w:rPr>
        </w:pPr>
        <w:r w:rsidRPr="00FD3B48">
          <w:rPr>
            <w:rFonts w:ascii="Times New Roman" w:hAnsi="Times New Roman"/>
            <w:sz w:val="22"/>
            <w:szCs w:val="22"/>
          </w:rPr>
          <w:fldChar w:fldCharType="begin"/>
        </w:r>
        <w:r w:rsidRPr="00FD3B48">
          <w:rPr>
            <w:rFonts w:ascii="Times New Roman" w:hAnsi="Times New Roman"/>
            <w:sz w:val="22"/>
            <w:szCs w:val="22"/>
          </w:rPr>
          <w:instrText>PAGE   \* MERGEFORMAT</w:instrText>
        </w:r>
        <w:r w:rsidRPr="00FD3B48">
          <w:rPr>
            <w:rFonts w:ascii="Times New Roman" w:hAnsi="Times New Roman"/>
            <w:sz w:val="22"/>
            <w:szCs w:val="22"/>
          </w:rPr>
          <w:fldChar w:fldCharType="separate"/>
        </w:r>
        <w:r>
          <w:rPr>
            <w:rFonts w:ascii="Times New Roman" w:hAnsi="Times New Roman"/>
            <w:sz w:val="22"/>
            <w:szCs w:val="22"/>
          </w:rPr>
          <w:t>219</w:t>
        </w:r>
        <w:r w:rsidRPr="00FD3B48">
          <w:rPr>
            <w:rFonts w:ascii="Times New Roman" w:hAnsi="Times New Roman"/>
            <w:sz w:val="22"/>
            <w:szCs w:val="22"/>
          </w:rPr>
          <w:fldChar w:fldCharType="end"/>
        </w:r>
      </w:p>
    </w:sdtContent>
  </w:sdt>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9053119"/>
      <w:docPartObj>
        <w:docPartGallery w:val="Page Numbers (Top of Page)"/>
        <w:docPartUnique/>
      </w:docPartObj>
    </w:sdtPr>
    <w:sdtEndPr>
      <w:rPr>
        <w:rFonts w:ascii="Times New Roman" w:hAnsi="Times New Roman"/>
        <w:sz w:val="22"/>
        <w:szCs w:val="22"/>
      </w:rPr>
    </w:sdtEndPr>
    <w:sdtContent>
      <w:p w:rsidR="00296ADD" w:rsidRPr="00BB7C79" w:rsidRDefault="00296ADD">
        <w:pPr>
          <w:pStyle w:val="aff6"/>
          <w:jc w:val="center"/>
          <w:rPr>
            <w:rFonts w:ascii="Times New Roman" w:hAnsi="Times New Roman"/>
            <w:sz w:val="22"/>
            <w:szCs w:val="22"/>
          </w:rPr>
        </w:pPr>
        <w:r w:rsidRPr="00BB7C79">
          <w:rPr>
            <w:rFonts w:ascii="Times New Roman" w:hAnsi="Times New Roman"/>
            <w:sz w:val="22"/>
            <w:szCs w:val="22"/>
          </w:rPr>
          <w:fldChar w:fldCharType="begin"/>
        </w:r>
        <w:r w:rsidRPr="00BB7C79">
          <w:rPr>
            <w:rFonts w:ascii="Times New Roman" w:hAnsi="Times New Roman"/>
            <w:sz w:val="22"/>
            <w:szCs w:val="22"/>
          </w:rPr>
          <w:instrText>PAGE   \* MERGEFORMAT</w:instrText>
        </w:r>
        <w:r w:rsidRPr="00BB7C79">
          <w:rPr>
            <w:rFonts w:ascii="Times New Roman" w:hAnsi="Times New Roman"/>
            <w:sz w:val="22"/>
            <w:szCs w:val="22"/>
          </w:rPr>
          <w:fldChar w:fldCharType="separate"/>
        </w:r>
        <w:r>
          <w:rPr>
            <w:rFonts w:ascii="Times New Roman" w:hAnsi="Times New Roman"/>
            <w:sz w:val="22"/>
            <w:szCs w:val="22"/>
          </w:rPr>
          <w:t>220</w:t>
        </w:r>
        <w:r w:rsidRPr="00BB7C79">
          <w:rPr>
            <w:rFonts w:ascii="Times New Roman" w:hAnsi="Times New Roman"/>
            <w:sz w:val="22"/>
            <w:szCs w:val="22"/>
          </w:rPr>
          <w:fldChar w:fldCharType="end"/>
        </w:r>
      </w:p>
    </w:sdtContent>
  </w:sdt>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ADD" w:rsidRDefault="00296ADD">
    <w:pPr>
      <w:pStyle w:val="aff6"/>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ADD" w:rsidRDefault="00296ADD">
    <w:r>
      <w:cr/>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ADD" w:rsidRPr="001C6895" w:rsidRDefault="00296ADD">
    <w:pPr>
      <w:pStyle w:val="aff6"/>
      <w:jc w:val="center"/>
      <w:rPr>
        <w:rFonts w:ascii="Times New Roman" w:hAnsi="Times New Roman"/>
        <w:sz w:val="22"/>
        <w:szCs w:val="22"/>
      </w:rPr>
    </w:pPr>
    <w:r w:rsidRPr="001C6895">
      <w:rPr>
        <w:rFonts w:ascii="Times New Roman" w:hAnsi="Times New Roman"/>
        <w:sz w:val="22"/>
        <w:szCs w:val="22"/>
      </w:rPr>
      <w:fldChar w:fldCharType="begin"/>
    </w:r>
    <w:r w:rsidRPr="001C6895">
      <w:rPr>
        <w:rFonts w:ascii="Times New Roman" w:hAnsi="Times New Roman"/>
        <w:sz w:val="22"/>
        <w:szCs w:val="22"/>
      </w:rPr>
      <w:instrText>PAGE   \* MERGEFORMAT</w:instrText>
    </w:r>
    <w:r w:rsidRPr="001C6895">
      <w:rPr>
        <w:rFonts w:ascii="Times New Roman" w:hAnsi="Times New Roman"/>
        <w:sz w:val="22"/>
        <w:szCs w:val="22"/>
      </w:rPr>
      <w:fldChar w:fldCharType="separate"/>
    </w:r>
    <w:r w:rsidR="00761F4A">
      <w:rPr>
        <w:rFonts w:ascii="Times New Roman" w:hAnsi="Times New Roman"/>
        <w:sz w:val="22"/>
        <w:szCs w:val="22"/>
      </w:rPr>
      <w:t>318</w:t>
    </w:r>
    <w:r w:rsidRPr="001C6895">
      <w:rPr>
        <w:rFonts w:ascii="Times New Roman" w:hAnsi="Times New Roman"/>
        <w:sz w:val="22"/>
        <w:szCs w:val="22"/>
      </w:rPr>
      <w:fldChar w:fldCharType="end"/>
    </w:r>
  </w:p>
  <w:p w:rsidR="00296ADD" w:rsidRDefault="00296ADD">
    <w:pPr>
      <w:pStyle w:val="aff6"/>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F4A" w:rsidRDefault="00761F4A">
    <w:r>
      <w:cr/>
    </w:r>
  </w:p>
  <w:p w:rsidR="00761F4A" w:rsidRDefault="00761F4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594369"/>
      <w:docPartObj>
        <w:docPartGallery w:val="Page Numbers (Top of Page)"/>
        <w:docPartUnique/>
      </w:docPartObj>
    </w:sdtPr>
    <w:sdtEndPr>
      <w:rPr>
        <w:rFonts w:ascii="Times New Roman" w:hAnsi="Times New Roman"/>
        <w:sz w:val="22"/>
        <w:szCs w:val="22"/>
      </w:rPr>
    </w:sdtEndPr>
    <w:sdtContent>
      <w:p w:rsidR="00BB7C79" w:rsidRPr="00FD3B48" w:rsidRDefault="00D92CC4">
        <w:pPr>
          <w:pStyle w:val="aff6"/>
          <w:jc w:val="center"/>
          <w:rPr>
            <w:rFonts w:ascii="Times New Roman" w:hAnsi="Times New Roman"/>
            <w:sz w:val="22"/>
            <w:szCs w:val="22"/>
          </w:rPr>
        </w:pPr>
        <w:r w:rsidRPr="00FD3B48">
          <w:rPr>
            <w:rFonts w:ascii="Times New Roman" w:hAnsi="Times New Roman"/>
            <w:sz w:val="22"/>
            <w:szCs w:val="22"/>
          </w:rPr>
          <w:fldChar w:fldCharType="begin"/>
        </w:r>
        <w:r w:rsidR="00BB7C79" w:rsidRPr="00FD3B48">
          <w:rPr>
            <w:rFonts w:ascii="Times New Roman" w:hAnsi="Times New Roman"/>
            <w:sz w:val="22"/>
            <w:szCs w:val="22"/>
          </w:rPr>
          <w:instrText>PAGE   \* MERGEFORMAT</w:instrText>
        </w:r>
        <w:r w:rsidRPr="00FD3B48">
          <w:rPr>
            <w:rFonts w:ascii="Times New Roman" w:hAnsi="Times New Roman"/>
            <w:sz w:val="22"/>
            <w:szCs w:val="22"/>
          </w:rPr>
          <w:fldChar w:fldCharType="separate"/>
        </w:r>
        <w:r w:rsidR="00901E0C">
          <w:rPr>
            <w:rFonts w:ascii="Times New Roman" w:hAnsi="Times New Roman"/>
            <w:sz w:val="22"/>
            <w:szCs w:val="22"/>
          </w:rPr>
          <w:t>7</w:t>
        </w:r>
        <w:r w:rsidRPr="00FD3B48">
          <w:rPr>
            <w:rFonts w:ascii="Times New Roman" w:hAnsi="Times New Roman"/>
            <w:sz w:val="22"/>
            <w:szCs w:val="22"/>
          </w:rPr>
          <w:fldChar w:fldCharType="end"/>
        </w:r>
      </w:p>
    </w:sdtContent>
  </w:sdt>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7546462"/>
      <w:docPartObj>
        <w:docPartGallery w:val="Page Numbers (Top of Page)"/>
        <w:docPartUnique/>
      </w:docPartObj>
    </w:sdtPr>
    <w:sdtEndPr>
      <w:rPr>
        <w:rFonts w:ascii="Times New Roman" w:hAnsi="Times New Roman"/>
        <w:sz w:val="22"/>
        <w:szCs w:val="22"/>
      </w:rPr>
    </w:sdtEndPr>
    <w:sdtContent>
      <w:p w:rsidR="00761F4A" w:rsidRPr="00FD3B48" w:rsidRDefault="00761F4A">
        <w:pPr>
          <w:pStyle w:val="aff6"/>
          <w:jc w:val="center"/>
          <w:rPr>
            <w:rFonts w:ascii="Times New Roman" w:hAnsi="Times New Roman"/>
            <w:sz w:val="22"/>
            <w:szCs w:val="22"/>
          </w:rPr>
        </w:pPr>
        <w:r w:rsidRPr="00FD3B48">
          <w:rPr>
            <w:rFonts w:ascii="Times New Roman" w:hAnsi="Times New Roman"/>
            <w:sz w:val="22"/>
            <w:szCs w:val="22"/>
          </w:rPr>
          <w:fldChar w:fldCharType="begin"/>
        </w:r>
        <w:r w:rsidRPr="00FD3B48">
          <w:rPr>
            <w:rFonts w:ascii="Times New Roman" w:hAnsi="Times New Roman"/>
            <w:sz w:val="22"/>
            <w:szCs w:val="22"/>
          </w:rPr>
          <w:instrText>PAGE   \* MERGEFORMAT</w:instrText>
        </w:r>
        <w:r w:rsidRPr="00FD3B48">
          <w:rPr>
            <w:rFonts w:ascii="Times New Roman" w:hAnsi="Times New Roman"/>
            <w:sz w:val="22"/>
            <w:szCs w:val="22"/>
          </w:rPr>
          <w:fldChar w:fldCharType="separate"/>
        </w:r>
        <w:r>
          <w:rPr>
            <w:rFonts w:ascii="Times New Roman" w:hAnsi="Times New Roman"/>
            <w:sz w:val="22"/>
            <w:szCs w:val="22"/>
          </w:rPr>
          <w:t>325</w:t>
        </w:r>
        <w:r w:rsidRPr="00FD3B48">
          <w:rPr>
            <w:rFonts w:ascii="Times New Roman" w:hAnsi="Times New Roman"/>
            <w:sz w:val="22"/>
            <w:szCs w:val="22"/>
          </w:rPr>
          <w:fldChar w:fldCharType="end"/>
        </w:r>
      </w:p>
    </w:sdtContent>
  </w:sdt>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7624270"/>
      <w:docPartObj>
        <w:docPartGallery w:val="Page Numbers (Top of Page)"/>
        <w:docPartUnique/>
      </w:docPartObj>
    </w:sdtPr>
    <w:sdtEndPr>
      <w:rPr>
        <w:rFonts w:ascii="Times New Roman" w:hAnsi="Times New Roman"/>
        <w:sz w:val="22"/>
        <w:szCs w:val="22"/>
      </w:rPr>
    </w:sdtEndPr>
    <w:sdtContent>
      <w:p w:rsidR="00761F4A" w:rsidRPr="00BB7C79" w:rsidRDefault="00761F4A">
        <w:pPr>
          <w:pStyle w:val="aff6"/>
          <w:jc w:val="center"/>
          <w:rPr>
            <w:rFonts w:ascii="Times New Roman" w:hAnsi="Times New Roman"/>
            <w:sz w:val="22"/>
            <w:szCs w:val="22"/>
          </w:rPr>
        </w:pPr>
        <w:r w:rsidRPr="00BB7C79">
          <w:rPr>
            <w:rFonts w:ascii="Times New Roman" w:hAnsi="Times New Roman"/>
            <w:sz w:val="22"/>
            <w:szCs w:val="22"/>
          </w:rPr>
          <w:fldChar w:fldCharType="begin"/>
        </w:r>
        <w:r w:rsidRPr="00BB7C79">
          <w:rPr>
            <w:rFonts w:ascii="Times New Roman" w:hAnsi="Times New Roman"/>
            <w:sz w:val="22"/>
            <w:szCs w:val="22"/>
          </w:rPr>
          <w:instrText>PAGE   \* MERGEFORMAT</w:instrText>
        </w:r>
        <w:r w:rsidRPr="00BB7C79">
          <w:rPr>
            <w:rFonts w:ascii="Times New Roman" w:hAnsi="Times New Roman"/>
            <w:sz w:val="22"/>
            <w:szCs w:val="22"/>
          </w:rPr>
          <w:fldChar w:fldCharType="separate"/>
        </w:r>
        <w:r>
          <w:rPr>
            <w:rFonts w:ascii="Times New Roman" w:hAnsi="Times New Roman"/>
            <w:sz w:val="22"/>
            <w:szCs w:val="22"/>
          </w:rPr>
          <w:t>326</w:t>
        </w:r>
        <w:r w:rsidRPr="00BB7C79">
          <w:rPr>
            <w:rFonts w:ascii="Times New Roman" w:hAnsi="Times New Roman"/>
            <w:sz w:val="22"/>
            <w:szCs w:val="22"/>
          </w:rPr>
          <w:fldChar w:fldCharType="end"/>
        </w:r>
      </w:p>
    </w:sdtContent>
  </w:sdt>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F4A" w:rsidRDefault="00761F4A">
    <w:pPr>
      <w:pStyle w:val="aff6"/>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F4A" w:rsidRDefault="00761F4A">
    <w:r>
      <w:cr/>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F4A" w:rsidRPr="001C6895" w:rsidRDefault="00761F4A">
    <w:pPr>
      <w:pStyle w:val="aff6"/>
      <w:jc w:val="center"/>
      <w:rPr>
        <w:rFonts w:ascii="Times New Roman" w:hAnsi="Times New Roman"/>
        <w:sz w:val="22"/>
        <w:szCs w:val="22"/>
      </w:rPr>
    </w:pPr>
    <w:r w:rsidRPr="001C6895">
      <w:rPr>
        <w:rFonts w:ascii="Times New Roman" w:hAnsi="Times New Roman"/>
        <w:sz w:val="22"/>
        <w:szCs w:val="22"/>
      </w:rPr>
      <w:fldChar w:fldCharType="begin"/>
    </w:r>
    <w:r w:rsidRPr="001C6895">
      <w:rPr>
        <w:rFonts w:ascii="Times New Roman" w:hAnsi="Times New Roman"/>
        <w:sz w:val="22"/>
        <w:szCs w:val="22"/>
      </w:rPr>
      <w:instrText>PAGE   \* MERGEFORMAT</w:instrText>
    </w:r>
    <w:r w:rsidRPr="001C6895">
      <w:rPr>
        <w:rFonts w:ascii="Times New Roman" w:hAnsi="Times New Roman"/>
        <w:sz w:val="22"/>
        <w:szCs w:val="22"/>
      </w:rPr>
      <w:fldChar w:fldCharType="separate"/>
    </w:r>
    <w:r w:rsidR="007C06D2">
      <w:rPr>
        <w:rFonts w:ascii="Times New Roman" w:hAnsi="Times New Roman"/>
        <w:sz w:val="22"/>
        <w:szCs w:val="22"/>
      </w:rPr>
      <w:t>424</w:t>
    </w:r>
    <w:r w:rsidRPr="001C6895">
      <w:rPr>
        <w:rFonts w:ascii="Times New Roman" w:hAnsi="Times New Roman"/>
        <w:sz w:val="22"/>
        <w:szCs w:val="22"/>
      </w:rPr>
      <w:fldChar w:fldCharType="end"/>
    </w:r>
  </w:p>
  <w:p w:rsidR="00761F4A" w:rsidRDefault="00761F4A">
    <w:pPr>
      <w:pStyle w:val="aff6"/>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6D2" w:rsidRDefault="007C06D2">
    <w:r>
      <w:cr/>
    </w:r>
  </w:p>
  <w:p w:rsidR="007C06D2" w:rsidRDefault="007C06D2"/>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3632979"/>
      <w:docPartObj>
        <w:docPartGallery w:val="Page Numbers (Top of Page)"/>
        <w:docPartUnique/>
      </w:docPartObj>
    </w:sdtPr>
    <w:sdtEndPr>
      <w:rPr>
        <w:rFonts w:ascii="Times New Roman" w:hAnsi="Times New Roman"/>
        <w:sz w:val="22"/>
        <w:szCs w:val="22"/>
      </w:rPr>
    </w:sdtEndPr>
    <w:sdtContent>
      <w:p w:rsidR="007C06D2" w:rsidRPr="00FD3B48" w:rsidRDefault="007C06D2">
        <w:pPr>
          <w:pStyle w:val="aff6"/>
          <w:jc w:val="center"/>
          <w:rPr>
            <w:rFonts w:ascii="Times New Roman" w:hAnsi="Times New Roman"/>
            <w:sz w:val="22"/>
            <w:szCs w:val="22"/>
          </w:rPr>
        </w:pPr>
        <w:r w:rsidRPr="00FD3B48">
          <w:rPr>
            <w:rFonts w:ascii="Times New Roman" w:hAnsi="Times New Roman"/>
            <w:sz w:val="22"/>
            <w:szCs w:val="22"/>
          </w:rPr>
          <w:fldChar w:fldCharType="begin"/>
        </w:r>
        <w:r w:rsidRPr="00FD3B48">
          <w:rPr>
            <w:rFonts w:ascii="Times New Roman" w:hAnsi="Times New Roman"/>
            <w:sz w:val="22"/>
            <w:szCs w:val="22"/>
          </w:rPr>
          <w:instrText>PAGE   \* MERGEFORMAT</w:instrText>
        </w:r>
        <w:r w:rsidRPr="00FD3B48">
          <w:rPr>
            <w:rFonts w:ascii="Times New Roman" w:hAnsi="Times New Roman"/>
            <w:sz w:val="22"/>
            <w:szCs w:val="22"/>
          </w:rPr>
          <w:fldChar w:fldCharType="separate"/>
        </w:r>
        <w:r>
          <w:rPr>
            <w:rFonts w:ascii="Times New Roman" w:hAnsi="Times New Roman"/>
            <w:sz w:val="22"/>
            <w:szCs w:val="22"/>
          </w:rPr>
          <w:t>431</w:t>
        </w:r>
        <w:r w:rsidRPr="00FD3B48">
          <w:rPr>
            <w:rFonts w:ascii="Times New Roman" w:hAnsi="Times New Roman"/>
            <w:sz w:val="22"/>
            <w:szCs w:val="22"/>
          </w:rPr>
          <w:fldChar w:fldCharType="end"/>
        </w:r>
      </w:p>
    </w:sdtContent>
  </w:sdt>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4138662"/>
      <w:docPartObj>
        <w:docPartGallery w:val="Page Numbers (Top of Page)"/>
        <w:docPartUnique/>
      </w:docPartObj>
    </w:sdtPr>
    <w:sdtEndPr>
      <w:rPr>
        <w:rFonts w:ascii="Times New Roman" w:hAnsi="Times New Roman"/>
        <w:sz w:val="22"/>
        <w:szCs w:val="22"/>
      </w:rPr>
    </w:sdtEndPr>
    <w:sdtContent>
      <w:p w:rsidR="007C06D2" w:rsidRPr="00BB7C79" w:rsidRDefault="007C06D2">
        <w:pPr>
          <w:pStyle w:val="aff6"/>
          <w:jc w:val="center"/>
          <w:rPr>
            <w:rFonts w:ascii="Times New Roman" w:hAnsi="Times New Roman"/>
            <w:sz w:val="22"/>
            <w:szCs w:val="22"/>
          </w:rPr>
        </w:pPr>
        <w:r w:rsidRPr="00BB7C79">
          <w:rPr>
            <w:rFonts w:ascii="Times New Roman" w:hAnsi="Times New Roman"/>
            <w:sz w:val="22"/>
            <w:szCs w:val="22"/>
          </w:rPr>
          <w:fldChar w:fldCharType="begin"/>
        </w:r>
        <w:r w:rsidRPr="00BB7C79">
          <w:rPr>
            <w:rFonts w:ascii="Times New Roman" w:hAnsi="Times New Roman"/>
            <w:sz w:val="22"/>
            <w:szCs w:val="22"/>
          </w:rPr>
          <w:instrText>PAGE   \* MERGEFORMAT</w:instrText>
        </w:r>
        <w:r w:rsidRPr="00BB7C79">
          <w:rPr>
            <w:rFonts w:ascii="Times New Roman" w:hAnsi="Times New Roman"/>
            <w:sz w:val="22"/>
            <w:szCs w:val="22"/>
          </w:rPr>
          <w:fldChar w:fldCharType="separate"/>
        </w:r>
        <w:r>
          <w:rPr>
            <w:rFonts w:ascii="Times New Roman" w:hAnsi="Times New Roman"/>
            <w:sz w:val="22"/>
            <w:szCs w:val="22"/>
          </w:rPr>
          <w:t>432</w:t>
        </w:r>
        <w:r w:rsidRPr="00BB7C79">
          <w:rPr>
            <w:rFonts w:ascii="Times New Roman" w:hAnsi="Times New Roman"/>
            <w:sz w:val="22"/>
            <w:szCs w:val="22"/>
          </w:rPr>
          <w:fldChar w:fldCharType="end"/>
        </w:r>
      </w:p>
    </w:sdtContent>
  </w:sdt>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6D2" w:rsidRDefault="007C06D2">
    <w:pPr>
      <w:pStyle w:val="aff6"/>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6D2" w:rsidRDefault="007C06D2">
    <w:r>
      <w:c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3038975"/>
      <w:docPartObj>
        <w:docPartGallery w:val="Page Numbers (Top of Page)"/>
        <w:docPartUnique/>
      </w:docPartObj>
    </w:sdtPr>
    <w:sdtEndPr>
      <w:rPr>
        <w:rFonts w:ascii="Times New Roman" w:hAnsi="Times New Roman"/>
        <w:sz w:val="22"/>
        <w:szCs w:val="22"/>
      </w:rPr>
    </w:sdtEndPr>
    <w:sdtContent>
      <w:p w:rsidR="00BB7C79" w:rsidRPr="00BB7C79" w:rsidRDefault="00D92CC4">
        <w:pPr>
          <w:pStyle w:val="aff6"/>
          <w:jc w:val="center"/>
          <w:rPr>
            <w:rFonts w:ascii="Times New Roman" w:hAnsi="Times New Roman"/>
            <w:sz w:val="22"/>
            <w:szCs w:val="22"/>
          </w:rPr>
        </w:pPr>
        <w:r w:rsidRPr="00BB7C79">
          <w:rPr>
            <w:rFonts w:ascii="Times New Roman" w:hAnsi="Times New Roman"/>
            <w:sz w:val="22"/>
            <w:szCs w:val="22"/>
          </w:rPr>
          <w:fldChar w:fldCharType="begin"/>
        </w:r>
        <w:r w:rsidR="00BB7C79" w:rsidRPr="00BB7C79">
          <w:rPr>
            <w:rFonts w:ascii="Times New Roman" w:hAnsi="Times New Roman"/>
            <w:sz w:val="22"/>
            <w:szCs w:val="22"/>
          </w:rPr>
          <w:instrText>PAGE   \* MERGEFORMAT</w:instrText>
        </w:r>
        <w:r w:rsidRPr="00BB7C79">
          <w:rPr>
            <w:rFonts w:ascii="Times New Roman" w:hAnsi="Times New Roman"/>
            <w:sz w:val="22"/>
            <w:szCs w:val="22"/>
          </w:rPr>
          <w:fldChar w:fldCharType="separate"/>
        </w:r>
        <w:r w:rsidR="00901E0C">
          <w:rPr>
            <w:rFonts w:ascii="Times New Roman" w:hAnsi="Times New Roman"/>
            <w:sz w:val="22"/>
            <w:szCs w:val="22"/>
          </w:rPr>
          <w:t>1</w:t>
        </w:r>
        <w:r w:rsidRPr="00BB7C79">
          <w:rPr>
            <w:rFonts w:ascii="Times New Roman" w:hAnsi="Times New Roman"/>
            <w:sz w:val="22"/>
            <w:szCs w:val="22"/>
          </w:rPr>
          <w:fldChar w:fldCharType="end"/>
        </w:r>
      </w:p>
    </w:sdtContent>
  </w:sdt>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6D2" w:rsidRPr="001C6895" w:rsidRDefault="007C06D2">
    <w:pPr>
      <w:pStyle w:val="aff6"/>
      <w:jc w:val="center"/>
      <w:rPr>
        <w:rFonts w:ascii="Times New Roman" w:hAnsi="Times New Roman"/>
        <w:sz w:val="22"/>
        <w:szCs w:val="22"/>
      </w:rPr>
    </w:pPr>
    <w:r w:rsidRPr="001C6895">
      <w:rPr>
        <w:rFonts w:ascii="Times New Roman" w:hAnsi="Times New Roman"/>
        <w:sz w:val="22"/>
        <w:szCs w:val="22"/>
      </w:rPr>
      <w:fldChar w:fldCharType="begin"/>
    </w:r>
    <w:r w:rsidRPr="001C6895">
      <w:rPr>
        <w:rFonts w:ascii="Times New Roman" w:hAnsi="Times New Roman"/>
        <w:sz w:val="22"/>
        <w:szCs w:val="22"/>
      </w:rPr>
      <w:instrText>PAGE   \* MERGEFORMAT</w:instrText>
    </w:r>
    <w:r w:rsidRPr="001C6895">
      <w:rPr>
        <w:rFonts w:ascii="Times New Roman" w:hAnsi="Times New Roman"/>
        <w:sz w:val="22"/>
        <w:szCs w:val="22"/>
      </w:rPr>
      <w:fldChar w:fldCharType="separate"/>
    </w:r>
    <w:r w:rsidR="00707C74">
      <w:rPr>
        <w:rFonts w:ascii="Times New Roman" w:hAnsi="Times New Roman"/>
        <w:sz w:val="22"/>
        <w:szCs w:val="22"/>
      </w:rPr>
      <w:t>530</w:t>
    </w:r>
    <w:r w:rsidRPr="001C6895">
      <w:rPr>
        <w:rFonts w:ascii="Times New Roman" w:hAnsi="Times New Roman"/>
        <w:sz w:val="22"/>
        <w:szCs w:val="22"/>
      </w:rPr>
      <w:fldChar w:fldCharType="end"/>
    </w:r>
  </w:p>
  <w:p w:rsidR="007C06D2" w:rsidRDefault="007C06D2">
    <w:pPr>
      <w:pStyle w:val="aff6"/>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C74" w:rsidRDefault="00707C74">
    <w:r>
      <w:cr/>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C74" w:rsidRPr="001C6895" w:rsidRDefault="00707C74">
    <w:pPr>
      <w:pStyle w:val="aff6"/>
      <w:jc w:val="center"/>
      <w:rPr>
        <w:rFonts w:ascii="Times New Roman" w:hAnsi="Times New Roman"/>
        <w:sz w:val="22"/>
        <w:szCs w:val="22"/>
      </w:rPr>
    </w:pPr>
    <w:r w:rsidRPr="001C6895">
      <w:rPr>
        <w:rFonts w:ascii="Times New Roman" w:hAnsi="Times New Roman"/>
        <w:sz w:val="22"/>
        <w:szCs w:val="22"/>
      </w:rPr>
      <w:fldChar w:fldCharType="begin"/>
    </w:r>
    <w:r w:rsidRPr="001C6895">
      <w:rPr>
        <w:rFonts w:ascii="Times New Roman" w:hAnsi="Times New Roman"/>
        <w:sz w:val="22"/>
        <w:szCs w:val="22"/>
      </w:rPr>
      <w:instrText>PAGE   \* MERGEFORMAT</w:instrText>
    </w:r>
    <w:r w:rsidRPr="001C6895">
      <w:rPr>
        <w:rFonts w:ascii="Times New Roman" w:hAnsi="Times New Roman"/>
        <w:sz w:val="22"/>
        <w:szCs w:val="22"/>
      </w:rPr>
      <w:fldChar w:fldCharType="separate"/>
    </w:r>
    <w:r w:rsidR="00D143AF">
      <w:rPr>
        <w:rFonts w:ascii="Times New Roman" w:hAnsi="Times New Roman"/>
        <w:sz w:val="22"/>
        <w:szCs w:val="22"/>
      </w:rPr>
      <w:t>533</w:t>
    </w:r>
    <w:r w:rsidRPr="001C6895">
      <w:rPr>
        <w:rFonts w:ascii="Times New Roman" w:hAnsi="Times New Roman"/>
        <w:sz w:val="22"/>
        <w:szCs w:val="22"/>
      </w:rPr>
      <w:fldChar w:fldCharType="end"/>
    </w:r>
  </w:p>
  <w:p w:rsidR="00707C74" w:rsidRDefault="00707C74">
    <w:pPr>
      <w:pStyle w:val="aff6"/>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3AF" w:rsidRDefault="00D143AF">
    <w:r>
      <w:cr/>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3AF" w:rsidRPr="001C6895" w:rsidRDefault="00D143AF">
    <w:pPr>
      <w:pStyle w:val="aff6"/>
      <w:jc w:val="center"/>
      <w:rPr>
        <w:rFonts w:ascii="Times New Roman" w:hAnsi="Times New Roman"/>
        <w:sz w:val="22"/>
        <w:szCs w:val="22"/>
      </w:rPr>
    </w:pPr>
    <w:r w:rsidRPr="001C6895">
      <w:rPr>
        <w:rFonts w:ascii="Times New Roman" w:hAnsi="Times New Roman"/>
        <w:sz w:val="22"/>
        <w:szCs w:val="22"/>
      </w:rPr>
      <w:fldChar w:fldCharType="begin"/>
    </w:r>
    <w:r w:rsidRPr="001C6895">
      <w:rPr>
        <w:rFonts w:ascii="Times New Roman" w:hAnsi="Times New Roman"/>
        <w:sz w:val="22"/>
        <w:szCs w:val="22"/>
      </w:rPr>
      <w:instrText>PAGE   \* MERGEFORMAT</w:instrText>
    </w:r>
    <w:r w:rsidRPr="001C6895">
      <w:rPr>
        <w:rFonts w:ascii="Times New Roman" w:hAnsi="Times New Roman"/>
        <w:sz w:val="22"/>
        <w:szCs w:val="22"/>
      </w:rPr>
      <w:fldChar w:fldCharType="separate"/>
    </w:r>
    <w:r w:rsidR="00D9399F">
      <w:rPr>
        <w:rFonts w:ascii="Times New Roman" w:hAnsi="Times New Roman"/>
        <w:sz w:val="22"/>
        <w:szCs w:val="22"/>
      </w:rPr>
      <w:t>536</w:t>
    </w:r>
    <w:r w:rsidRPr="001C6895">
      <w:rPr>
        <w:rFonts w:ascii="Times New Roman" w:hAnsi="Times New Roman"/>
        <w:sz w:val="22"/>
        <w:szCs w:val="22"/>
      </w:rPr>
      <w:fldChar w:fldCharType="end"/>
    </w:r>
  </w:p>
  <w:p w:rsidR="00D143AF" w:rsidRDefault="00D143AF">
    <w:pPr>
      <w:pStyle w:val="aff6"/>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99F" w:rsidRDefault="00D9399F">
    <w:r>
      <w:cr/>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99F" w:rsidRPr="001C6895" w:rsidRDefault="00D9399F">
    <w:pPr>
      <w:pStyle w:val="aff6"/>
      <w:jc w:val="center"/>
      <w:rPr>
        <w:rFonts w:ascii="Times New Roman" w:hAnsi="Times New Roman"/>
        <w:sz w:val="22"/>
        <w:szCs w:val="22"/>
      </w:rPr>
    </w:pPr>
    <w:r w:rsidRPr="001C6895">
      <w:rPr>
        <w:rFonts w:ascii="Times New Roman" w:hAnsi="Times New Roman"/>
        <w:sz w:val="22"/>
        <w:szCs w:val="22"/>
      </w:rPr>
      <w:fldChar w:fldCharType="begin"/>
    </w:r>
    <w:r w:rsidRPr="001C6895">
      <w:rPr>
        <w:rFonts w:ascii="Times New Roman" w:hAnsi="Times New Roman"/>
        <w:sz w:val="22"/>
        <w:szCs w:val="22"/>
      </w:rPr>
      <w:instrText>PAGE   \* MERGEFORMAT</w:instrText>
    </w:r>
    <w:r w:rsidRPr="001C6895">
      <w:rPr>
        <w:rFonts w:ascii="Times New Roman" w:hAnsi="Times New Roman"/>
        <w:sz w:val="22"/>
        <w:szCs w:val="22"/>
      </w:rPr>
      <w:fldChar w:fldCharType="separate"/>
    </w:r>
    <w:r w:rsidR="00065774">
      <w:rPr>
        <w:rFonts w:ascii="Times New Roman" w:hAnsi="Times New Roman"/>
        <w:sz w:val="22"/>
        <w:szCs w:val="22"/>
      </w:rPr>
      <w:t>541</w:t>
    </w:r>
    <w:r w:rsidRPr="001C6895">
      <w:rPr>
        <w:rFonts w:ascii="Times New Roman" w:hAnsi="Times New Roman"/>
        <w:sz w:val="22"/>
        <w:szCs w:val="22"/>
      </w:rPr>
      <w:fldChar w:fldCharType="end"/>
    </w:r>
  </w:p>
  <w:p w:rsidR="00D9399F" w:rsidRDefault="00D9399F">
    <w:pPr>
      <w:pStyle w:val="aff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C79" w:rsidRDefault="00BB7C79">
    <w:pPr>
      <w:pStyle w:val="aff6"/>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C79" w:rsidRDefault="00BB7C79">
    <w:r>
      <w:cr/>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C79" w:rsidRPr="001C6895" w:rsidRDefault="00D92CC4">
    <w:pPr>
      <w:pStyle w:val="aff6"/>
      <w:jc w:val="center"/>
      <w:rPr>
        <w:rFonts w:ascii="Times New Roman" w:hAnsi="Times New Roman"/>
        <w:sz w:val="22"/>
        <w:szCs w:val="22"/>
      </w:rPr>
    </w:pPr>
    <w:r w:rsidRPr="001C6895">
      <w:rPr>
        <w:rFonts w:ascii="Times New Roman" w:hAnsi="Times New Roman"/>
        <w:sz w:val="22"/>
        <w:szCs w:val="22"/>
      </w:rPr>
      <w:fldChar w:fldCharType="begin"/>
    </w:r>
    <w:r w:rsidR="00BB7C79" w:rsidRPr="001C6895">
      <w:rPr>
        <w:rFonts w:ascii="Times New Roman" w:hAnsi="Times New Roman"/>
        <w:sz w:val="22"/>
        <w:szCs w:val="22"/>
      </w:rPr>
      <w:instrText>PAGE   \* MERGEFORMAT</w:instrText>
    </w:r>
    <w:r w:rsidRPr="001C6895">
      <w:rPr>
        <w:rFonts w:ascii="Times New Roman" w:hAnsi="Times New Roman"/>
        <w:sz w:val="22"/>
        <w:szCs w:val="22"/>
      </w:rPr>
      <w:fldChar w:fldCharType="separate"/>
    </w:r>
    <w:r w:rsidR="00901E0C">
      <w:rPr>
        <w:rFonts w:ascii="Times New Roman" w:hAnsi="Times New Roman"/>
        <w:sz w:val="22"/>
        <w:szCs w:val="22"/>
      </w:rPr>
      <w:t>106</w:t>
    </w:r>
    <w:r w:rsidRPr="001C6895">
      <w:rPr>
        <w:rFonts w:ascii="Times New Roman" w:hAnsi="Times New Roman"/>
        <w:sz w:val="22"/>
        <w:szCs w:val="22"/>
      </w:rPr>
      <w:fldChar w:fldCharType="end"/>
    </w:r>
  </w:p>
  <w:p w:rsidR="00BB7C79" w:rsidRDefault="00BB7C79">
    <w:pPr>
      <w:pStyle w:val="aff6"/>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E0C" w:rsidRDefault="00901E0C">
    <w:r>
      <w:cr/>
    </w:r>
  </w:p>
  <w:p w:rsidR="00901E0C" w:rsidRDefault="00901E0C"/>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6901108"/>
      <w:docPartObj>
        <w:docPartGallery w:val="Page Numbers (Top of Page)"/>
        <w:docPartUnique/>
      </w:docPartObj>
    </w:sdtPr>
    <w:sdtEndPr>
      <w:rPr>
        <w:rFonts w:ascii="Times New Roman" w:hAnsi="Times New Roman"/>
        <w:sz w:val="22"/>
        <w:szCs w:val="22"/>
      </w:rPr>
    </w:sdtEndPr>
    <w:sdtContent>
      <w:p w:rsidR="00901E0C" w:rsidRPr="00FD3B48" w:rsidRDefault="00901E0C">
        <w:pPr>
          <w:pStyle w:val="aff6"/>
          <w:jc w:val="center"/>
          <w:rPr>
            <w:rFonts w:ascii="Times New Roman" w:hAnsi="Times New Roman"/>
            <w:sz w:val="22"/>
            <w:szCs w:val="22"/>
          </w:rPr>
        </w:pPr>
        <w:r w:rsidRPr="00FD3B48">
          <w:rPr>
            <w:rFonts w:ascii="Times New Roman" w:hAnsi="Times New Roman"/>
            <w:sz w:val="22"/>
            <w:szCs w:val="22"/>
          </w:rPr>
          <w:fldChar w:fldCharType="begin"/>
        </w:r>
        <w:r w:rsidRPr="00FD3B48">
          <w:rPr>
            <w:rFonts w:ascii="Times New Roman" w:hAnsi="Times New Roman"/>
            <w:sz w:val="22"/>
            <w:szCs w:val="22"/>
          </w:rPr>
          <w:instrText>PAGE   \* MERGEFORMAT</w:instrText>
        </w:r>
        <w:r w:rsidRPr="00FD3B48">
          <w:rPr>
            <w:rFonts w:ascii="Times New Roman" w:hAnsi="Times New Roman"/>
            <w:sz w:val="22"/>
            <w:szCs w:val="22"/>
          </w:rPr>
          <w:fldChar w:fldCharType="separate"/>
        </w:r>
        <w:r>
          <w:rPr>
            <w:rFonts w:ascii="Times New Roman" w:hAnsi="Times New Roman"/>
            <w:sz w:val="22"/>
            <w:szCs w:val="22"/>
          </w:rPr>
          <w:t>113</w:t>
        </w:r>
        <w:r w:rsidRPr="00FD3B48">
          <w:rPr>
            <w:rFonts w:ascii="Times New Roman" w:hAnsi="Times New Roman"/>
            <w:sz w:val="22"/>
            <w:szCs w:val="22"/>
          </w:rPr>
          <w:fldChar w:fldCharType="end"/>
        </w:r>
      </w:p>
    </w:sdtContent>
  </w:sdt>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6326352"/>
      <w:docPartObj>
        <w:docPartGallery w:val="Page Numbers (Top of Page)"/>
        <w:docPartUnique/>
      </w:docPartObj>
    </w:sdtPr>
    <w:sdtEndPr>
      <w:rPr>
        <w:rFonts w:ascii="Times New Roman" w:hAnsi="Times New Roman"/>
        <w:sz w:val="22"/>
        <w:szCs w:val="22"/>
      </w:rPr>
    </w:sdtEndPr>
    <w:sdtContent>
      <w:p w:rsidR="00901E0C" w:rsidRPr="00BB7C79" w:rsidRDefault="00901E0C">
        <w:pPr>
          <w:pStyle w:val="aff6"/>
          <w:jc w:val="center"/>
          <w:rPr>
            <w:rFonts w:ascii="Times New Roman" w:hAnsi="Times New Roman"/>
            <w:sz w:val="22"/>
            <w:szCs w:val="22"/>
          </w:rPr>
        </w:pPr>
        <w:r w:rsidRPr="00BB7C79">
          <w:rPr>
            <w:rFonts w:ascii="Times New Roman" w:hAnsi="Times New Roman"/>
            <w:sz w:val="22"/>
            <w:szCs w:val="22"/>
          </w:rPr>
          <w:fldChar w:fldCharType="begin"/>
        </w:r>
        <w:r w:rsidRPr="00BB7C79">
          <w:rPr>
            <w:rFonts w:ascii="Times New Roman" w:hAnsi="Times New Roman"/>
            <w:sz w:val="22"/>
            <w:szCs w:val="22"/>
          </w:rPr>
          <w:instrText>PAGE   \* MERGEFORMAT</w:instrText>
        </w:r>
        <w:r w:rsidRPr="00BB7C79">
          <w:rPr>
            <w:rFonts w:ascii="Times New Roman" w:hAnsi="Times New Roman"/>
            <w:sz w:val="22"/>
            <w:szCs w:val="22"/>
          </w:rPr>
          <w:fldChar w:fldCharType="separate"/>
        </w:r>
        <w:r>
          <w:rPr>
            <w:rFonts w:ascii="Times New Roman" w:hAnsi="Times New Roman"/>
            <w:sz w:val="22"/>
            <w:szCs w:val="22"/>
          </w:rPr>
          <w:t>114</w:t>
        </w:r>
        <w:r w:rsidRPr="00BB7C79">
          <w:rPr>
            <w:rFonts w:ascii="Times New Roman" w:hAnsi="Times New Roman"/>
            <w:sz w:val="22"/>
            <w:szCs w:val="22"/>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2C40B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C2CC68A"/>
    <w:lvl w:ilvl="0">
      <w:start w:val="1"/>
      <w:numFmt w:val="decimal"/>
      <w:lvlText w:val="%1."/>
      <w:lvlJc w:val="left"/>
      <w:pPr>
        <w:tabs>
          <w:tab w:val="num" w:pos="1492"/>
        </w:tabs>
        <w:ind w:left="1492" w:hanging="360"/>
      </w:pPr>
    </w:lvl>
  </w:abstractNum>
  <w:abstractNum w:abstractNumId="2">
    <w:nsid w:val="FFFFFF7D"/>
    <w:multiLevelType w:val="singleLevel"/>
    <w:tmpl w:val="43883DE8"/>
    <w:lvl w:ilvl="0">
      <w:start w:val="1"/>
      <w:numFmt w:val="decimal"/>
      <w:pStyle w:val="4"/>
      <w:lvlText w:val="%1."/>
      <w:lvlJc w:val="left"/>
      <w:pPr>
        <w:tabs>
          <w:tab w:val="num" w:pos="1209"/>
        </w:tabs>
        <w:ind w:left="1209" w:hanging="360"/>
      </w:pPr>
    </w:lvl>
  </w:abstractNum>
  <w:abstractNum w:abstractNumId="3">
    <w:nsid w:val="FFFFFF7E"/>
    <w:multiLevelType w:val="singleLevel"/>
    <w:tmpl w:val="AE823A00"/>
    <w:lvl w:ilvl="0">
      <w:start w:val="1"/>
      <w:numFmt w:val="decimal"/>
      <w:pStyle w:val="3"/>
      <w:lvlText w:val="%1."/>
      <w:lvlJc w:val="left"/>
      <w:pPr>
        <w:tabs>
          <w:tab w:val="num" w:pos="926"/>
        </w:tabs>
        <w:ind w:left="926" w:hanging="360"/>
      </w:pPr>
    </w:lvl>
  </w:abstractNum>
  <w:abstractNum w:abstractNumId="4">
    <w:nsid w:val="FFFFFF7F"/>
    <w:multiLevelType w:val="singleLevel"/>
    <w:tmpl w:val="8CEEFCD4"/>
    <w:lvl w:ilvl="0">
      <w:start w:val="1"/>
      <w:numFmt w:val="decimal"/>
      <w:pStyle w:val="2"/>
      <w:lvlText w:val="%1."/>
      <w:lvlJc w:val="left"/>
      <w:pPr>
        <w:tabs>
          <w:tab w:val="num" w:pos="643"/>
        </w:tabs>
        <w:ind w:left="643" w:hanging="360"/>
      </w:pPr>
    </w:lvl>
  </w:abstractNum>
  <w:abstractNum w:abstractNumId="5">
    <w:nsid w:val="FFFFFF80"/>
    <w:multiLevelType w:val="singleLevel"/>
    <w:tmpl w:val="0F546B24"/>
    <w:lvl w:ilvl="0">
      <w:start w:val="1"/>
      <w:numFmt w:val="bullet"/>
      <w:pStyle w:val="5"/>
      <w:lvlText w:val=""/>
      <w:lvlJc w:val="left"/>
      <w:pPr>
        <w:tabs>
          <w:tab w:val="num" w:pos="1492"/>
        </w:tabs>
        <w:ind w:left="1492" w:hanging="360"/>
      </w:pPr>
      <w:rPr>
        <w:rFonts w:ascii="Symbol" w:hAnsi="Symbol" w:hint="default"/>
      </w:rPr>
    </w:lvl>
  </w:abstractNum>
  <w:abstractNum w:abstractNumId="6">
    <w:nsid w:val="FFFFFF81"/>
    <w:multiLevelType w:val="singleLevel"/>
    <w:tmpl w:val="02F826AC"/>
    <w:lvl w:ilvl="0">
      <w:start w:val="1"/>
      <w:numFmt w:val="bullet"/>
      <w:pStyle w:val="40"/>
      <w:lvlText w:val=""/>
      <w:lvlJc w:val="left"/>
      <w:pPr>
        <w:tabs>
          <w:tab w:val="num" w:pos="1209"/>
        </w:tabs>
        <w:ind w:left="1209" w:hanging="360"/>
      </w:pPr>
      <w:rPr>
        <w:rFonts w:ascii="Symbol" w:hAnsi="Symbol" w:hint="default"/>
      </w:rPr>
    </w:lvl>
  </w:abstractNum>
  <w:abstractNum w:abstractNumId="7">
    <w:nsid w:val="FFFFFF82"/>
    <w:multiLevelType w:val="singleLevel"/>
    <w:tmpl w:val="D78470F4"/>
    <w:lvl w:ilvl="0">
      <w:start w:val="1"/>
      <w:numFmt w:val="bullet"/>
      <w:pStyle w:val="30"/>
      <w:lvlText w:val=""/>
      <w:lvlJc w:val="left"/>
      <w:pPr>
        <w:tabs>
          <w:tab w:val="num" w:pos="926"/>
        </w:tabs>
        <w:ind w:left="926" w:hanging="360"/>
      </w:pPr>
      <w:rPr>
        <w:rFonts w:ascii="Symbol" w:hAnsi="Symbol" w:hint="default"/>
      </w:rPr>
    </w:lvl>
  </w:abstractNum>
  <w:abstractNum w:abstractNumId="8">
    <w:nsid w:val="FFFFFF83"/>
    <w:multiLevelType w:val="singleLevel"/>
    <w:tmpl w:val="491E9786"/>
    <w:lvl w:ilvl="0">
      <w:start w:val="1"/>
      <w:numFmt w:val="bullet"/>
      <w:pStyle w:val="20"/>
      <w:lvlText w:val=""/>
      <w:lvlJc w:val="left"/>
      <w:pPr>
        <w:tabs>
          <w:tab w:val="num" w:pos="643"/>
        </w:tabs>
        <w:ind w:left="643" w:hanging="360"/>
      </w:pPr>
      <w:rPr>
        <w:rFonts w:ascii="Symbol" w:hAnsi="Symbol" w:hint="default"/>
      </w:rPr>
    </w:lvl>
  </w:abstractNum>
  <w:abstractNum w:abstractNumId="9">
    <w:nsid w:val="FFFFFF88"/>
    <w:multiLevelType w:val="singleLevel"/>
    <w:tmpl w:val="92B815F8"/>
    <w:lvl w:ilvl="0">
      <w:start w:val="1"/>
      <w:numFmt w:val="decimal"/>
      <w:pStyle w:val="a"/>
      <w:lvlText w:val="%1."/>
      <w:lvlJc w:val="left"/>
      <w:pPr>
        <w:tabs>
          <w:tab w:val="num" w:pos="360"/>
        </w:tabs>
        <w:ind w:left="360" w:hanging="360"/>
      </w:pPr>
    </w:lvl>
  </w:abstractNum>
  <w:abstractNum w:abstractNumId="10">
    <w:nsid w:val="00000002"/>
    <w:multiLevelType w:val="multilevel"/>
    <w:tmpl w:val="00000002"/>
    <w:lvl w:ilvl="0">
      <w:start w:val="1"/>
      <w:numFmt w:val="bullet"/>
      <w:lvlText w:val="–"/>
      <w:lvlJc w:val="left"/>
      <w:pPr>
        <w:tabs>
          <w:tab w:val="num" w:pos="283"/>
        </w:tabs>
      </w:pPr>
      <w:rPr>
        <w:rFonts w:ascii="StarSymbol" w:hAnsi="StarSymbol" w:cs="StarSymbol"/>
        <w:sz w:val="18"/>
        <w:szCs w:val="18"/>
      </w:rPr>
    </w:lvl>
    <w:lvl w:ilvl="1">
      <w:start w:val="1"/>
      <w:numFmt w:val="bullet"/>
      <w:lvlText w:val="–"/>
      <w:lvlJc w:val="left"/>
      <w:pPr>
        <w:tabs>
          <w:tab w:val="num" w:pos="566"/>
        </w:tabs>
      </w:pPr>
      <w:rPr>
        <w:rFonts w:ascii="StarSymbol" w:hAnsi="StarSymbol" w:cs="StarSymbol"/>
        <w:sz w:val="18"/>
        <w:szCs w:val="18"/>
      </w:rPr>
    </w:lvl>
    <w:lvl w:ilvl="2">
      <w:start w:val="1"/>
      <w:numFmt w:val="bullet"/>
      <w:lvlText w:val="–"/>
      <w:lvlJc w:val="left"/>
      <w:pPr>
        <w:tabs>
          <w:tab w:val="num" w:pos="849"/>
        </w:tabs>
      </w:pPr>
      <w:rPr>
        <w:rFonts w:ascii="StarSymbol" w:hAnsi="StarSymbol" w:cs="StarSymbol"/>
        <w:sz w:val="18"/>
        <w:szCs w:val="18"/>
      </w:rPr>
    </w:lvl>
    <w:lvl w:ilvl="3">
      <w:start w:val="1"/>
      <w:numFmt w:val="bullet"/>
      <w:lvlText w:val="–"/>
      <w:lvlJc w:val="left"/>
      <w:pPr>
        <w:tabs>
          <w:tab w:val="num" w:pos="1132"/>
        </w:tabs>
      </w:pPr>
      <w:rPr>
        <w:rFonts w:ascii="StarSymbol" w:hAnsi="StarSymbol" w:cs="StarSymbol"/>
        <w:sz w:val="18"/>
        <w:szCs w:val="18"/>
      </w:rPr>
    </w:lvl>
    <w:lvl w:ilvl="4">
      <w:start w:val="1"/>
      <w:numFmt w:val="bullet"/>
      <w:lvlText w:val="–"/>
      <w:lvlJc w:val="left"/>
      <w:pPr>
        <w:tabs>
          <w:tab w:val="num" w:pos="1415"/>
        </w:tabs>
      </w:pPr>
      <w:rPr>
        <w:rFonts w:ascii="StarSymbol" w:hAnsi="StarSymbol" w:cs="StarSymbol"/>
        <w:sz w:val="18"/>
        <w:szCs w:val="18"/>
      </w:rPr>
    </w:lvl>
    <w:lvl w:ilvl="5">
      <w:start w:val="1"/>
      <w:numFmt w:val="bullet"/>
      <w:lvlText w:val="–"/>
      <w:lvlJc w:val="left"/>
      <w:pPr>
        <w:tabs>
          <w:tab w:val="num" w:pos="1698"/>
        </w:tabs>
      </w:pPr>
      <w:rPr>
        <w:rFonts w:ascii="StarSymbol" w:hAnsi="StarSymbol" w:cs="StarSymbol"/>
        <w:sz w:val="18"/>
        <w:szCs w:val="18"/>
      </w:rPr>
    </w:lvl>
    <w:lvl w:ilvl="6">
      <w:start w:val="1"/>
      <w:numFmt w:val="bullet"/>
      <w:lvlText w:val="–"/>
      <w:lvlJc w:val="left"/>
      <w:pPr>
        <w:tabs>
          <w:tab w:val="num" w:pos="1981"/>
        </w:tabs>
      </w:pPr>
      <w:rPr>
        <w:rFonts w:ascii="StarSymbol" w:hAnsi="StarSymbol" w:cs="StarSymbol"/>
        <w:sz w:val="18"/>
        <w:szCs w:val="18"/>
      </w:rPr>
    </w:lvl>
    <w:lvl w:ilvl="7">
      <w:start w:val="1"/>
      <w:numFmt w:val="bullet"/>
      <w:lvlText w:val="–"/>
      <w:lvlJc w:val="left"/>
      <w:pPr>
        <w:tabs>
          <w:tab w:val="num" w:pos="2264"/>
        </w:tabs>
      </w:pPr>
      <w:rPr>
        <w:rFonts w:ascii="StarSymbol" w:hAnsi="StarSymbol" w:cs="StarSymbol"/>
        <w:sz w:val="18"/>
        <w:szCs w:val="18"/>
      </w:rPr>
    </w:lvl>
    <w:lvl w:ilvl="8">
      <w:start w:val="1"/>
      <w:numFmt w:val="bullet"/>
      <w:lvlText w:val="–"/>
      <w:lvlJc w:val="left"/>
      <w:pPr>
        <w:tabs>
          <w:tab w:val="num" w:pos="2547"/>
        </w:tabs>
      </w:pPr>
      <w:rPr>
        <w:rFonts w:ascii="StarSymbol" w:hAnsi="StarSymbol" w:cs="StarSymbol"/>
        <w:sz w:val="18"/>
        <w:szCs w:val="18"/>
      </w:rPr>
    </w:lvl>
  </w:abstractNum>
  <w:abstractNum w:abstractNumId="11">
    <w:nsid w:val="00000004"/>
    <w:multiLevelType w:val="singleLevel"/>
    <w:tmpl w:val="00000004"/>
    <w:name w:val="WW8Num10"/>
    <w:lvl w:ilvl="0">
      <w:start w:val="1"/>
      <w:numFmt w:val="bullet"/>
      <w:lvlText w:val=""/>
      <w:lvlJc w:val="left"/>
      <w:pPr>
        <w:tabs>
          <w:tab w:val="num" w:pos="720"/>
        </w:tabs>
        <w:ind w:left="720" w:hanging="360"/>
      </w:pPr>
      <w:rPr>
        <w:rFonts w:ascii="Symbol" w:hAnsi="Symbol"/>
      </w:rPr>
    </w:lvl>
  </w:abstractNum>
  <w:abstractNum w:abstractNumId="12">
    <w:nsid w:val="00000005"/>
    <w:multiLevelType w:val="multilevel"/>
    <w:tmpl w:val="00000005"/>
    <w:name w:val="WW8Num2"/>
    <w:lvl w:ilvl="0">
      <w:start w:val="1"/>
      <w:numFmt w:val="decimal"/>
      <w:lvlText w:val="%1."/>
      <w:lvlJc w:val="left"/>
      <w:pPr>
        <w:tabs>
          <w:tab w:val="num" w:pos="283"/>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13">
    <w:nsid w:val="00000006"/>
    <w:multiLevelType w:val="multilevel"/>
    <w:tmpl w:val="00000006"/>
    <w:name w:val="WW8Num4"/>
    <w:lvl w:ilvl="0">
      <w:start w:val="1"/>
      <w:numFmt w:val="bullet"/>
      <w:lvlText w:val="–"/>
      <w:lvlJc w:val="left"/>
      <w:pPr>
        <w:tabs>
          <w:tab w:val="num" w:pos="283"/>
        </w:tabs>
      </w:pPr>
      <w:rPr>
        <w:rFonts w:ascii="StarSymbol" w:hAnsi="StarSymbol" w:cs="StarSymbol"/>
        <w:sz w:val="18"/>
        <w:szCs w:val="18"/>
      </w:rPr>
    </w:lvl>
    <w:lvl w:ilvl="1">
      <w:start w:val="1"/>
      <w:numFmt w:val="bullet"/>
      <w:lvlText w:val="–"/>
      <w:lvlJc w:val="left"/>
      <w:pPr>
        <w:tabs>
          <w:tab w:val="num" w:pos="566"/>
        </w:tabs>
      </w:pPr>
      <w:rPr>
        <w:rFonts w:ascii="StarSymbol" w:hAnsi="StarSymbol" w:cs="StarSymbol"/>
        <w:sz w:val="18"/>
        <w:szCs w:val="18"/>
      </w:rPr>
    </w:lvl>
    <w:lvl w:ilvl="2">
      <w:start w:val="1"/>
      <w:numFmt w:val="bullet"/>
      <w:lvlText w:val="–"/>
      <w:lvlJc w:val="left"/>
      <w:pPr>
        <w:tabs>
          <w:tab w:val="num" w:pos="849"/>
        </w:tabs>
      </w:pPr>
      <w:rPr>
        <w:rFonts w:ascii="StarSymbol" w:hAnsi="StarSymbol" w:cs="StarSymbol"/>
        <w:sz w:val="18"/>
        <w:szCs w:val="18"/>
      </w:rPr>
    </w:lvl>
    <w:lvl w:ilvl="3">
      <w:start w:val="1"/>
      <w:numFmt w:val="bullet"/>
      <w:lvlText w:val="–"/>
      <w:lvlJc w:val="left"/>
      <w:pPr>
        <w:tabs>
          <w:tab w:val="num" w:pos="1132"/>
        </w:tabs>
      </w:pPr>
      <w:rPr>
        <w:rFonts w:ascii="StarSymbol" w:hAnsi="StarSymbol" w:cs="StarSymbol"/>
        <w:sz w:val="18"/>
        <w:szCs w:val="18"/>
      </w:rPr>
    </w:lvl>
    <w:lvl w:ilvl="4">
      <w:start w:val="1"/>
      <w:numFmt w:val="bullet"/>
      <w:lvlText w:val="–"/>
      <w:lvlJc w:val="left"/>
      <w:pPr>
        <w:tabs>
          <w:tab w:val="num" w:pos="1415"/>
        </w:tabs>
      </w:pPr>
      <w:rPr>
        <w:rFonts w:ascii="StarSymbol" w:hAnsi="StarSymbol" w:cs="StarSymbol"/>
        <w:sz w:val="18"/>
        <w:szCs w:val="18"/>
      </w:rPr>
    </w:lvl>
    <w:lvl w:ilvl="5">
      <w:start w:val="1"/>
      <w:numFmt w:val="bullet"/>
      <w:lvlText w:val="–"/>
      <w:lvlJc w:val="left"/>
      <w:pPr>
        <w:tabs>
          <w:tab w:val="num" w:pos="1698"/>
        </w:tabs>
      </w:pPr>
      <w:rPr>
        <w:rFonts w:ascii="StarSymbol" w:hAnsi="StarSymbol" w:cs="StarSymbol"/>
        <w:sz w:val="18"/>
        <w:szCs w:val="18"/>
      </w:rPr>
    </w:lvl>
    <w:lvl w:ilvl="6">
      <w:start w:val="1"/>
      <w:numFmt w:val="bullet"/>
      <w:lvlText w:val="–"/>
      <w:lvlJc w:val="left"/>
      <w:pPr>
        <w:tabs>
          <w:tab w:val="num" w:pos="1981"/>
        </w:tabs>
      </w:pPr>
      <w:rPr>
        <w:rFonts w:ascii="StarSymbol" w:hAnsi="StarSymbol" w:cs="StarSymbol"/>
        <w:sz w:val="18"/>
        <w:szCs w:val="18"/>
      </w:rPr>
    </w:lvl>
    <w:lvl w:ilvl="7">
      <w:start w:val="1"/>
      <w:numFmt w:val="bullet"/>
      <w:lvlText w:val="–"/>
      <w:lvlJc w:val="left"/>
      <w:pPr>
        <w:tabs>
          <w:tab w:val="num" w:pos="2264"/>
        </w:tabs>
      </w:pPr>
      <w:rPr>
        <w:rFonts w:ascii="StarSymbol" w:hAnsi="StarSymbol" w:cs="StarSymbol"/>
        <w:sz w:val="18"/>
        <w:szCs w:val="18"/>
      </w:rPr>
    </w:lvl>
    <w:lvl w:ilvl="8">
      <w:start w:val="1"/>
      <w:numFmt w:val="bullet"/>
      <w:lvlText w:val="–"/>
      <w:lvlJc w:val="left"/>
      <w:pPr>
        <w:tabs>
          <w:tab w:val="num" w:pos="2547"/>
        </w:tabs>
      </w:pPr>
      <w:rPr>
        <w:rFonts w:ascii="StarSymbol" w:hAnsi="StarSymbol" w:cs="StarSymbol"/>
        <w:sz w:val="18"/>
        <w:szCs w:val="18"/>
      </w:rPr>
    </w:lvl>
  </w:abstractNum>
  <w:abstractNum w:abstractNumId="14">
    <w:nsid w:val="00000009"/>
    <w:multiLevelType w:val="multilevel"/>
    <w:tmpl w:val="00000009"/>
    <w:name w:val="WW8Num5"/>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5">
    <w:nsid w:val="07D64A5B"/>
    <w:multiLevelType w:val="hybridMultilevel"/>
    <w:tmpl w:val="FF2E3420"/>
    <w:name w:val="WW8Num6"/>
    <w:lvl w:ilvl="0" w:tplc="B5BA1DE8">
      <w:start w:val="1"/>
      <w:numFmt w:val="decimal"/>
      <w:lvlText w:val="%1."/>
      <w:lvlJc w:val="left"/>
      <w:pPr>
        <w:tabs>
          <w:tab w:val="num" w:pos="1673"/>
        </w:tabs>
        <w:ind w:left="1673" w:hanging="965"/>
      </w:pPr>
      <w:rPr>
        <w:rFonts w:cs="Times New Roman" w:hint="default"/>
      </w:rPr>
    </w:lvl>
    <w:lvl w:ilvl="1" w:tplc="A798DBF0">
      <w:start w:val="1"/>
      <w:numFmt w:val="lowerLetter"/>
      <w:lvlText w:val="%2."/>
      <w:lvlJc w:val="left"/>
      <w:pPr>
        <w:tabs>
          <w:tab w:val="num" w:pos="1788"/>
        </w:tabs>
        <w:ind w:left="1788" w:hanging="360"/>
      </w:pPr>
      <w:rPr>
        <w:rFonts w:cs="Times New Roman"/>
      </w:rPr>
    </w:lvl>
    <w:lvl w:ilvl="2" w:tplc="36245D48">
      <w:start w:val="1"/>
      <w:numFmt w:val="lowerRoman"/>
      <w:pStyle w:val="31"/>
      <w:lvlText w:val="%3."/>
      <w:lvlJc w:val="right"/>
      <w:pPr>
        <w:tabs>
          <w:tab w:val="num" w:pos="2508"/>
        </w:tabs>
        <w:ind w:left="2508" w:hanging="180"/>
      </w:pPr>
      <w:rPr>
        <w:rFonts w:cs="Times New Roman"/>
      </w:rPr>
    </w:lvl>
    <w:lvl w:ilvl="3" w:tplc="2F0AEF00">
      <w:start w:val="1"/>
      <w:numFmt w:val="decimal"/>
      <w:pStyle w:val="41"/>
      <w:lvlText w:val="%4."/>
      <w:lvlJc w:val="left"/>
      <w:pPr>
        <w:tabs>
          <w:tab w:val="num" w:pos="3228"/>
        </w:tabs>
        <w:ind w:left="3228" w:hanging="360"/>
      </w:pPr>
      <w:rPr>
        <w:rFonts w:cs="Times New Roman"/>
      </w:rPr>
    </w:lvl>
    <w:lvl w:ilvl="4" w:tplc="5E426822">
      <w:start w:val="1"/>
      <w:numFmt w:val="lowerLetter"/>
      <w:lvlText w:val="%5."/>
      <w:lvlJc w:val="left"/>
      <w:pPr>
        <w:tabs>
          <w:tab w:val="num" w:pos="3948"/>
        </w:tabs>
        <w:ind w:left="3948" w:hanging="360"/>
      </w:pPr>
      <w:rPr>
        <w:rFonts w:cs="Times New Roman"/>
      </w:rPr>
    </w:lvl>
    <w:lvl w:ilvl="5" w:tplc="4F0E34F0">
      <w:start w:val="1"/>
      <w:numFmt w:val="lowerRoman"/>
      <w:lvlText w:val="%6."/>
      <w:lvlJc w:val="right"/>
      <w:pPr>
        <w:tabs>
          <w:tab w:val="num" w:pos="4668"/>
        </w:tabs>
        <w:ind w:left="4668" w:hanging="180"/>
      </w:pPr>
      <w:rPr>
        <w:rFonts w:cs="Times New Roman"/>
      </w:rPr>
    </w:lvl>
    <w:lvl w:ilvl="6" w:tplc="4B9AAE4A">
      <w:start w:val="1"/>
      <w:numFmt w:val="decimal"/>
      <w:lvlText w:val="%7."/>
      <w:lvlJc w:val="left"/>
      <w:pPr>
        <w:tabs>
          <w:tab w:val="num" w:pos="5388"/>
        </w:tabs>
        <w:ind w:left="5388" w:hanging="360"/>
      </w:pPr>
      <w:rPr>
        <w:rFonts w:cs="Times New Roman"/>
      </w:rPr>
    </w:lvl>
    <w:lvl w:ilvl="7" w:tplc="C1F69A10">
      <w:start w:val="1"/>
      <w:numFmt w:val="lowerLetter"/>
      <w:lvlText w:val="%8."/>
      <w:lvlJc w:val="left"/>
      <w:pPr>
        <w:tabs>
          <w:tab w:val="num" w:pos="6108"/>
        </w:tabs>
        <w:ind w:left="6108" w:hanging="360"/>
      </w:pPr>
      <w:rPr>
        <w:rFonts w:cs="Times New Roman"/>
      </w:rPr>
    </w:lvl>
    <w:lvl w:ilvl="8" w:tplc="BD084B8E">
      <w:start w:val="1"/>
      <w:numFmt w:val="lowerRoman"/>
      <w:lvlText w:val="%9."/>
      <w:lvlJc w:val="right"/>
      <w:pPr>
        <w:tabs>
          <w:tab w:val="num" w:pos="6828"/>
        </w:tabs>
        <w:ind w:left="6828" w:hanging="180"/>
      </w:pPr>
      <w:rPr>
        <w:rFonts w:cs="Times New Roman"/>
      </w:rPr>
    </w:lvl>
  </w:abstractNum>
  <w:abstractNum w:abstractNumId="16">
    <w:nsid w:val="09801582"/>
    <w:multiLevelType w:val="hybridMultilevel"/>
    <w:tmpl w:val="80860AEA"/>
    <w:lvl w:ilvl="0" w:tplc="F2BCCAE2">
      <w:start w:val="1"/>
      <w:numFmt w:val="bullet"/>
      <w:pStyle w:val="a0"/>
      <w:lvlText w:val="–"/>
      <w:lvlJc w:val="left"/>
      <w:pPr>
        <w:tabs>
          <w:tab w:val="num" w:pos="-92"/>
        </w:tabs>
        <w:ind w:left="-92" w:hanging="360"/>
      </w:pPr>
      <w:rPr>
        <w:rFonts w:ascii="Times New Roman" w:hAnsi="Times New Roman" w:cs="Times New Roman" w:hint="default"/>
        <w:sz w:val="24"/>
        <w:szCs w:val="24"/>
      </w:rPr>
    </w:lvl>
    <w:lvl w:ilvl="1" w:tplc="04190019" w:tentative="1">
      <w:start w:val="1"/>
      <w:numFmt w:val="bullet"/>
      <w:lvlText w:val="o"/>
      <w:lvlJc w:val="left"/>
      <w:pPr>
        <w:tabs>
          <w:tab w:val="num" w:pos="1440"/>
        </w:tabs>
        <w:ind w:left="1440" w:hanging="360"/>
      </w:pPr>
      <w:rPr>
        <w:rFonts w:ascii="Courier New" w:hAnsi="Courier New" w:cs="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cs="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cs="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17">
    <w:nsid w:val="09A11858"/>
    <w:multiLevelType w:val="multilevel"/>
    <w:tmpl w:val="6A001C1C"/>
    <w:name w:val="WW8Num35"/>
    <w:styleLink w:val="a1"/>
    <w:lvl w:ilvl="0">
      <w:start w:val="1"/>
      <w:numFmt w:val="bullet"/>
      <w:pStyle w:val="1"/>
      <w:lvlText w:val="–"/>
      <w:lvlJc w:val="left"/>
      <w:pPr>
        <w:ind w:left="851" w:hanging="426"/>
      </w:pPr>
      <w:rPr>
        <w:rFonts w:ascii="Times New Roman" w:hAnsi="Times New Roman" w:cs="Times New Roman" w:hint="default"/>
      </w:rPr>
    </w:lvl>
    <w:lvl w:ilvl="1">
      <w:start w:val="1"/>
      <w:numFmt w:val="bullet"/>
      <w:pStyle w:val="21"/>
      <w:lvlText w:val="–"/>
      <w:lvlJc w:val="left"/>
      <w:pPr>
        <w:ind w:left="1418" w:hanging="426"/>
      </w:pPr>
      <w:rPr>
        <w:rFonts w:ascii="Times New Roman" w:hAnsi="Times New Roman" w:cs="Times New Roman" w:hint="default"/>
      </w:rPr>
    </w:lvl>
    <w:lvl w:ilvl="2">
      <w:start w:val="1"/>
      <w:numFmt w:val="bullet"/>
      <w:pStyle w:val="32"/>
      <w:lvlText w:val="–"/>
      <w:lvlJc w:val="left"/>
      <w:pPr>
        <w:tabs>
          <w:tab w:val="num" w:pos="1985"/>
        </w:tabs>
        <w:ind w:left="1985" w:hanging="426"/>
      </w:pPr>
      <w:rPr>
        <w:rFonts w:ascii="Times New Roman" w:hAnsi="Times New Roman" w:cs="Times New Roman" w:hint="default"/>
      </w:rPr>
    </w:lvl>
    <w:lvl w:ilvl="3">
      <w:start w:val="1"/>
      <w:numFmt w:val="bullet"/>
      <w:pStyle w:val="42"/>
      <w:lvlText w:val="–"/>
      <w:lvlJc w:val="left"/>
      <w:pPr>
        <w:ind w:left="2552" w:hanging="426"/>
      </w:pPr>
      <w:rPr>
        <w:rFonts w:ascii="Times New Roman" w:hAnsi="Times New Roman" w:cs="Times New Roman" w:hint="default"/>
      </w:rPr>
    </w:lvl>
    <w:lvl w:ilvl="4">
      <w:start w:val="1"/>
      <w:numFmt w:val="bullet"/>
      <w:pStyle w:val="50"/>
      <w:lvlText w:val="–"/>
      <w:lvlJc w:val="left"/>
      <w:pPr>
        <w:ind w:left="3119" w:hanging="426"/>
      </w:pPr>
      <w:rPr>
        <w:rFonts w:ascii="Times New Roman" w:hAnsi="Times New Roman" w:cs="Times New Roman" w:hint="default"/>
      </w:rPr>
    </w:lvl>
    <w:lvl w:ilvl="5">
      <w:start w:val="1"/>
      <w:numFmt w:val="lowerRoman"/>
      <w:pStyle w:val="10"/>
      <w:lvlText w:val="(%6)"/>
      <w:lvlJc w:val="left"/>
      <w:pPr>
        <w:ind w:left="3686" w:hanging="426"/>
      </w:pPr>
      <w:rPr>
        <w:rFonts w:hint="default"/>
      </w:rPr>
    </w:lvl>
    <w:lvl w:ilvl="6">
      <w:start w:val="1"/>
      <w:numFmt w:val="decimal"/>
      <w:lvlText w:val="%7."/>
      <w:lvlJc w:val="left"/>
      <w:pPr>
        <w:ind w:left="4253" w:hanging="426"/>
      </w:pPr>
      <w:rPr>
        <w:rFonts w:hint="default"/>
      </w:rPr>
    </w:lvl>
    <w:lvl w:ilvl="7">
      <w:start w:val="1"/>
      <w:numFmt w:val="lowerLetter"/>
      <w:lvlText w:val="%8."/>
      <w:lvlJc w:val="left"/>
      <w:pPr>
        <w:ind w:left="4820" w:hanging="426"/>
      </w:pPr>
      <w:rPr>
        <w:rFonts w:hint="default"/>
      </w:rPr>
    </w:lvl>
    <w:lvl w:ilvl="8">
      <w:start w:val="1"/>
      <w:numFmt w:val="lowerRoman"/>
      <w:lvlText w:val="%9."/>
      <w:lvlJc w:val="left"/>
      <w:pPr>
        <w:ind w:left="5387" w:hanging="426"/>
      </w:pPr>
      <w:rPr>
        <w:rFonts w:hint="default"/>
      </w:rPr>
    </w:lvl>
  </w:abstractNum>
  <w:abstractNum w:abstractNumId="18">
    <w:nsid w:val="09D13D80"/>
    <w:multiLevelType w:val="multilevel"/>
    <w:tmpl w:val="5AB0ABFE"/>
    <w:lvl w:ilvl="0">
      <w:start w:val="1"/>
      <w:numFmt w:val="decimal"/>
      <w:pStyle w:val="Orderedlist1"/>
      <w:suff w:val="space"/>
      <w:lvlText w:val="%1."/>
      <w:lvlJc w:val="left"/>
      <w:pPr>
        <w:ind w:firstLine="567"/>
      </w:pPr>
      <w:rPr>
        <w:rFonts w:cs="Times New Roman" w:hint="default"/>
      </w:rPr>
    </w:lvl>
    <w:lvl w:ilvl="1">
      <w:start w:val="1"/>
      <w:numFmt w:val="decimal"/>
      <w:pStyle w:val="Orderedlist2"/>
      <w:suff w:val="space"/>
      <w:lvlText w:val="%1.%2."/>
      <w:lvlJc w:val="left"/>
      <w:pPr>
        <w:ind w:left="1134"/>
      </w:pPr>
      <w:rPr>
        <w:rFonts w:cs="Times New Roman" w:hint="default"/>
      </w:rPr>
    </w:lvl>
    <w:lvl w:ilvl="2">
      <w:start w:val="1"/>
      <w:numFmt w:val="decimal"/>
      <w:pStyle w:val="OrderList3"/>
      <w:suff w:val="space"/>
      <w:lvlText w:val="%1.%2.%3."/>
      <w:lvlJc w:val="left"/>
      <w:pPr>
        <w:ind w:left="1701"/>
      </w:pPr>
      <w:rPr>
        <w:rFonts w:cs="Times New Roman" w:hint="default"/>
      </w:rPr>
    </w:lvl>
    <w:lvl w:ilvl="3">
      <w:start w:val="1"/>
      <w:numFmt w:val="decimal"/>
      <w:suff w:val="space"/>
      <w:lvlText w:val="%1.%2.%3.%4"/>
      <w:lvlJc w:val="left"/>
      <w:pPr>
        <w:ind w:left="1701"/>
      </w:pPr>
      <w:rPr>
        <w:rFonts w:cs="Times New Roman" w:hint="default"/>
      </w:rPr>
    </w:lvl>
    <w:lvl w:ilvl="4">
      <w:start w:val="1"/>
      <w:numFmt w:val="decimal"/>
      <w:lvlText w:val="%1.%2.%3.%4.%5."/>
      <w:lvlJc w:val="left"/>
      <w:pPr>
        <w:tabs>
          <w:tab w:val="num" w:pos="1980"/>
        </w:tabs>
        <w:ind w:left="1980" w:hanging="1080"/>
      </w:pPr>
      <w:rPr>
        <w:rFonts w:cs="Times New Roman" w:hint="default"/>
      </w:rPr>
    </w:lvl>
    <w:lvl w:ilvl="5">
      <w:start w:val="1"/>
      <w:numFmt w:val="decimal"/>
      <w:lvlText w:val="%1.%2.%3.%4.%5.%6."/>
      <w:lvlJc w:val="left"/>
      <w:pPr>
        <w:tabs>
          <w:tab w:val="num" w:pos="4132"/>
        </w:tabs>
        <w:ind w:left="4132" w:hanging="1440"/>
      </w:pPr>
      <w:rPr>
        <w:rFonts w:cs="Times New Roman" w:hint="default"/>
      </w:rPr>
    </w:lvl>
    <w:lvl w:ilvl="6">
      <w:start w:val="1"/>
      <w:numFmt w:val="decimal"/>
      <w:lvlText w:val="%1.%2.%3.%4.%5.%6.%7."/>
      <w:lvlJc w:val="left"/>
      <w:pPr>
        <w:tabs>
          <w:tab w:val="num" w:pos="4849"/>
        </w:tabs>
        <w:ind w:left="4849" w:hanging="1800"/>
      </w:pPr>
      <w:rPr>
        <w:rFonts w:cs="Times New Roman" w:hint="default"/>
      </w:rPr>
    </w:lvl>
    <w:lvl w:ilvl="7">
      <w:start w:val="1"/>
      <w:numFmt w:val="decimal"/>
      <w:lvlText w:val="%1.%2.%3.%4.%5.%6.%7.%8."/>
      <w:lvlJc w:val="left"/>
      <w:pPr>
        <w:tabs>
          <w:tab w:val="num" w:pos="5206"/>
        </w:tabs>
        <w:ind w:left="5206" w:hanging="1800"/>
      </w:pPr>
      <w:rPr>
        <w:rFonts w:cs="Times New Roman" w:hint="default"/>
      </w:rPr>
    </w:lvl>
    <w:lvl w:ilvl="8">
      <w:start w:val="1"/>
      <w:numFmt w:val="decimal"/>
      <w:lvlText w:val="%1.%2.%3.%4.%5.%6.%7.%8.%9."/>
      <w:lvlJc w:val="left"/>
      <w:pPr>
        <w:tabs>
          <w:tab w:val="num" w:pos="5923"/>
        </w:tabs>
        <w:ind w:left="5923" w:hanging="2160"/>
      </w:pPr>
      <w:rPr>
        <w:rFonts w:cs="Times New Roman" w:hint="default"/>
      </w:rPr>
    </w:lvl>
  </w:abstractNum>
  <w:abstractNum w:abstractNumId="19">
    <w:nsid w:val="0CA37612"/>
    <w:multiLevelType w:val="hybridMultilevel"/>
    <w:tmpl w:val="4BD820B0"/>
    <w:lvl w:ilvl="0" w:tplc="163683B2">
      <w:start w:val="1"/>
      <w:numFmt w:val="bullet"/>
      <w:lvlText w:val=""/>
      <w:lvlJc w:val="left"/>
      <w:pPr>
        <w:tabs>
          <w:tab w:val="num" w:pos="2138"/>
        </w:tabs>
        <w:ind w:left="2138" w:hanging="360"/>
      </w:pPr>
      <w:rPr>
        <w:rFonts w:ascii="Symbol" w:hAnsi="Symbol" w:hint="default"/>
      </w:rPr>
    </w:lvl>
    <w:lvl w:ilvl="1" w:tplc="04190003">
      <w:start w:val="1"/>
      <w:numFmt w:val="bullet"/>
      <w:pStyle w:val="22"/>
      <w:lvlText w:val=""/>
      <w:lvlJc w:val="left"/>
      <w:pPr>
        <w:tabs>
          <w:tab w:val="num" w:pos="2149"/>
        </w:tabs>
        <w:ind w:left="2149" w:hanging="360"/>
      </w:pPr>
      <w:rPr>
        <w:rFonts w:ascii="Wingdings" w:hAnsi="Wingdings"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20">
    <w:nsid w:val="11495CF7"/>
    <w:multiLevelType w:val="hybridMultilevel"/>
    <w:tmpl w:val="E5BCE1E8"/>
    <w:lvl w:ilvl="0" w:tplc="0CA438D0">
      <w:start w:val="1"/>
      <w:numFmt w:val="bullet"/>
      <w:pStyle w:val="phlistitemized2"/>
      <w:lvlText w:val="–"/>
      <w:lvlJc w:val="left"/>
      <w:pPr>
        <w:tabs>
          <w:tab w:val="num" w:pos="2136"/>
        </w:tabs>
        <w:ind w:left="2136" w:hanging="360"/>
      </w:pPr>
      <w:rPr>
        <w:rFonts w:ascii="Arial" w:hAnsi="Arial" w:hint="default"/>
      </w:rPr>
    </w:lvl>
    <w:lvl w:ilvl="1" w:tplc="04190019">
      <w:start w:val="1"/>
      <w:numFmt w:val="lowerLetter"/>
      <w:lvlText w:val="%2."/>
      <w:lvlJc w:val="left"/>
      <w:pPr>
        <w:tabs>
          <w:tab w:val="num" w:pos="2721"/>
        </w:tabs>
        <w:ind w:left="2721" w:hanging="360"/>
      </w:pPr>
      <w:rPr>
        <w:rFonts w:cs="Times New Roman"/>
      </w:rPr>
    </w:lvl>
    <w:lvl w:ilvl="2" w:tplc="0419001B">
      <w:start w:val="1"/>
      <w:numFmt w:val="lowerRoman"/>
      <w:lvlText w:val="%3."/>
      <w:lvlJc w:val="right"/>
      <w:pPr>
        <w:tabs>
          <w:tab w:val="num" w:pos="3441"/>
        </w:tabs>
        <w:ind w:left="3441" w:hanging="180"/>
      </w:pPr>
      <w:rPr>
        <w:rFonts w:cs="Times New Roman"/>
      </w:rPr>
    </w:lvl>
    <w:lvl w:ilvl="3" w:tplc="0419000F">
      <w:start w:val="1"/>
      <w:numFmt w:val="decimal"/>
      <w:lvlText w:val="%4."/>
      <w:lvlJc w:val="left"/>
      <w:pPr>
        <w:tabs>
          <w:tab w:val="num" w:pos="4161"/>
        </w:tabs>
        <w:ind w:left="4161" w:hanging="360"/>
      </w:pPr>
      <w:rPr>
        <w:rFonts w:cs="Times New Roman"/>
      </w:rPr>
    </w:lvl>
    <w:lvl w:ilvl="4" w:tplc="04190019">
      <w:start w:val="1"/>
      <w:numFmt w:val="lowerLetter"/>
      <w:lvlText w:val="%5."/>
      <w:lvlJc w:val="left"/>
      <w:pPr>
        <w:tabs>
          <w:tab w:val="num" w:pos="4881"/>
        </w:tabs>
        <w:ind w:left="4881" w:hanging="360"/>
      </w:pPr>
      <w:rPr>
        <w:rFonts w:cs="Times New Roman"/>
      </w:rPr>
    </w:lvl>
    <w:lvl w:ilvl="5" w:tplc="0419001B">
      <w:start w:val="1"/>
      <w:numFmt w:val="lowerRoman"/>
      <w:lvlText w:val="%6."/>
      <w:lvlJc w:val="right"/>
      <w:pPr>
        <w:tabs>
          <w:tab w:val="num" w:pos="5601"/>
        </w:tabs>
        <w:ind w:left="5601" w:hanging="180"/>
      </w:pPr>
      <w:rPr>
        <w:rFonts w:cs="Times New Roman"/>
      </w:rPr>
    </w:lvl>
    <w:lvl w:ilvl="6" w:tplc="0419000F">
      <w:start w:val="1"/>
      <w:numFmt w:val="decimal"/>
      <w:lvlText w:val="%7."/>
      <w:lvlJc w:val="left"/>
      <w:pPr>
        <w:tabs>
          <w:tab w:val="num" w:pos="6321"/>
        </w:tabs>
        <w:ind w:left="6321" w:hanging="360"/>
      </w:pPr>
      <w:rPr>
        <w:rFonts w:cs="Times New Roman"/>
      </w:rPr>
    </w:lvl>
    <w:lvl w:ilvl="7" w:tplc="04190019">
      <w:start w:val="1"/>
      <w:numFmt w:val="lowerLetter"/>
      <w:lvlText w:val="%8."/>
      <w:lvlJc w:val="left"/>
      <w:pPr>
        <w:tabs>
          <w:tab w:val="num" w:pos="7041"/>
        </w:tabs>
        <w:ind w:left="7041" w:hanging="360"/>
      </w:pPr>
      <w:rPr>
        <w:rFonts w:cs="Times New Roman"/>
      </w:rPr>
    </w:lvl>
    <w:lvl w:ilvl="8" w:tplc="0419001B">
      <w:start w:val="1"/>
      <w:numFmt w:val="lowerRoman"/>
      <w:lvlText w:val="%9."/>
      <w:lvlJc w:val="right"/>
      <w:pPr>
        <w:tabs>
          <w:tab w:val="num" w:pos="7761"/>
        </w:tabs>
        <w:ind w:left="7761" w:hanging="180"/>
      </w:pPr>
      <w:rPr>
        <w:rFonts w:cs="Times New Roman"/>
      </w:rPr>
    </w:lvl>
  </w:abstractNum>
  <w:abstractNum w:abstractNumId="21">
    <w:nsid w:val="15481035"/>
    <w:multiLevelType w:val="multilevel"/>
    <w:tmpl w:val="EC54E28C"/>
    <w:lvl w:ilvl="0">
      <w:start w:val="1"/>
      <w:numFmt w:val="decimal"/>
      <w:pStyle w:val="Head1"/>
      <w:suff w:val="space"/>
      <w:lvlText w:val="%1."/>
      <w:lvlJc w:val="left"/>
      <w:rPr>
        <w:rFonts w:cs="Times New Roman" w:hint="default"/>
        <w:b/>
        <w:sz w:val="24"/>
        <w:szCs w:val="24"/>
      </w:rPr>
    </w:lvl>
    <w:lvl w:ilvl="1">
      <w:start w:val="1"/>
      <w:numFmt w:val="decimal"/>
      <w:pStyle w:val="Head2"/>
      <w:suff w:val="space"/>
      <w:lvlText w:val="%1.%2."/>
      <w:lvlJc w:val="left"/>
      <w:rPr>
        <w:rFonts w:ascii="Times New Roman" w:hAnsi="Times New Roman" w:cs="Times New Roman" w:hint="default"/>
        <w:b/>
        <w:bCs/>
        <w:i w:val="0"/>
        <w:iCs w:val="0"/>
        <w:caps w:val="0"/>
        <w:strike w:val="0"/>
        <w:dstrike w:val="0"/>
        <w:vanish w:val="0"/>
        <w:color w:val="000000"/>
        <w:sz w:val="24"/>
        <w:szCs w:val="24"/>
        <w:vertAlign w:val="baseline"/>
      </w:rPr>
    </w:lvl>
    <w:lvl w:ilvl="2">
      <w:start w:val="1"/>
      <w:numFmt w:val="decimal"/>
      <w:pStyle w:val="Head3"/>
      <w:suff w:val="space"/>
      <w:lvlText w:val="%1.%2.%3."/>
      <w:lvlJc w:val="left"/>
      <w:rPr>
        <w:rFonts w:ascii="Times New Roman" w:hAnsi="Times New Roman" w:cs="Times New Roman" w:hint="default"/>
        <w:b/>
        <w:i w:val="0"/>
        <w:caps w:val="0"/>
        <w:strike w:val="0"/>
        <w:dstrike w:val="0"/>
        <w:vanish w:val="0"/>
        <w:color w:val="000000"/>
        <w:sz w:val="24"/>
        <w:vertAlign w:val="baseline"/>
      </w:rPr>
    </w:lvl>
    <w:lvl w:ilvl="3">
      <w:start w:val="1"/>
      <w:numFmt w:val="decimal"/>
      <w:pStyle w:val="Head4"/>
      <w:suff w:val="space"/>
      <w:lvlText w:val="%1.%2.%3.%4."/>
      <w:lvlJc w:val="left"/>
      <w:rPr>
        <w:rFonts w:ascii="Times New Roman" w:hAnsi="Times New Roman" w:cs="Times New Roman" w:hint="default"/>
        <w:b/>
        <w:i w:val="0"/>
        <w:iCs w:val="0"/>
        <w:caps w:val="0"/>
        <w:smallCaps w:val="0"/>
        <w:strike w:val="0"/>
        <w:dstrike w:val="0"/>
        <w:vanish w:val="0"/>
        <w:color w:val="auto"/>
        <w:spacing w:val="0"/>
        <w:position w:val="0"/>
        <w:sz w:val="24"/>
        <w:u w:val="none"/>
        <w:vertAlign w:val="baseline"/>
      </w:rPr>
    </w:lvl>
    <w:lvl w:ilvl="4">
      <w:start w:val="1"/>
      <w:numFmt w:val="decimal"/>
      <w:pStyle w:val="Head5"/>
      <w:suff w:val="space"/>
      <w:lvlText w:val="%1.%2.%3.%4.%5"/>
      <w:lvlJc w:val="left"/>
      <w:pPr>
        <w:ind w:left="357" w:hanging="357"/>
      </w:pPr>
      <w:rPr>
        <w:rFonts w:ascii="Times New Roman" w:hAnsi="Times New Roman" w:cs="Times New Roman" w:hint="default"/>
        <w:b/>
        <w:i w:val="0"/>
        <w:caps w:val="0"/>
        <w:strike w:val="0"/>
        <w:dstrike w:val="0"/>
        <w:vanish w:val="0"/>
        <w:color w:val="000000"/>
        <w:sz w:val="24"/>
        <w:vertAlign w:val="baseline"/>
      </w:rPr>
    </w:lvl>
    <w:lvl w:ilvl="5">
      <w:start w:val="1"/>
      <w:numFmt w:val="decimal"/>
      <w:lvlRestart w:val="0"/>
      <w:suff w:val="space"/>
      <w:lvlText w:val="%1.%2.%6."/>
      <w:lvlJc w:val="left"/>
      <w:pPr>
        <w:ind w:left="360"/>
      </w:pPr>
      <w:rPr>
        <w:rFonts w:cs="Times New Roman" w:hint="default"/>
      </w:rPr>
    </w:lvl>
    <w:lvl w:ilvl="6">
      <w:start w:val="1"/>
      <w:numFmt w:val="decimal"/>
      <w:suff w:val="space"/>
      <w:lvlText w:val="%1.%2.%6.%7."/>
      <w:lvlJc w:val="left"/>
      <w:pPr>
        <w:ind w:left="360"/>
      </w:pPr>
      <w:rPr>
        <w:rFonts w:cs="Times New Roman" w:hint="default"/>
      </w:rPr>
    </w:lvl>
    <w:lvl w:ilvl="7">
      <w:start w:val="1"/>
      <w:numFmt w:val="decimal"/>
      <w:lvlRestart w:val="0"/>
      <w:suff w:val="space"/>
      <w:lvlText w:val="Рисунок %8 - "/>
      <w:lvlJc w:val="left"/>
      <w:pPr>
        <w:ind w:left="2160" w:hanging="1800"/>
      </w:pPr>
      <w:rPr>
        <w:rFonts w:cs="Times New Roman" w:hint="default"/>
      </w:rPr>
    </w:lvl>
    <w:lvl w:ilvl="8">
      <w:start w:val="1"/>
      <w:numFmt w:val="decimal"/>
      <w:lvlRestart w:val="0"/>
      <w:pStyle w:val="TableInscription"/>
      <w:suff w:val="space"/>
      <w:lvlText w:val="Таблица %9 -"/>
      <w:lvlJc w:val="left"/>
      <w:rPr>
        <w:rFonts w:cs="Times New Roman" w:hint="default"/>
        <w:b w:val="0"/>
        <w:i w:val="0"/>
        <w:sz w:val="24"/>
      </w:rPr>
    </w:lvl>
  </w:abstractNum>
  <w:abstractNum w:abstractNumId="22">
    <w:nsid w:val="16FD2EC0"/>
    <w:multiLevelType w:val="hybridMultilevel"/>
    <w:tmpl w:val="6FA80A16"/>
    <w:name w:val="WW8Num3"/>
    <w:lvl w:ilvl="0" w:tplc="5A62D57E">
      <w:start w:val="1"/>
      <w:numFmt w:val="bullet"/>
      <w:lvlText w:val=""/>
      <w:lvlJc w:val="left"/>
      <w:pPr>
        <w:ind w:left="1287" w:hanging="360"/>
      </w:pPr>
      <w:rPr>
        <w:rFonts w:ascii="Symbol" w:hAnsi="Symbol" w:hint="default"/>
      </w:rPr>
    </w:lvl>
    <w:lvl w:ilvl="1" w:tplc="F692C2DE">
      <w:start w:val="1"/>
      <w:numFmt w:val="bullet"/>
      <w:lvlText w:val="o"/>
      <w:lvlJc w:val="left"/>
      <w:pPr>
        <w:ind w:left="2007" w:hanging="360"/>
      </w:pPr>
      <w:rPr>
        <w:rFonts w:ascii="Courier New" w:hAnsi="Courier New" w:hint="default"/>
      </w:rPr>
    </w:lvl>
    <w:lvl w:ilvl="2" w:tplc="6DA009C4">
      <w:start w:val="1"/>
      <w:numFmt w:val="bullet"/>
      <w:lvlText w:val=""/>
      <w:lvlJc w:val="left"/>
      <w:pPr>
        <w:ind w:left="2727" w:hanging="360"/>
      </w:pPr>
      <w:rPr>
        <w:rFonts w:ascii="Wingdings" w:hAnsi="Wingdings" w:hint="default"/>
      </w:rPr>
    </w:lvl>
    <w:lvl w:ilvl="3" w:tplc="0560A900">
      <w:start w:val="1"/>
      <w:numFmt w:val="bullet"/>
      <w:lvlText w:val=""/>
      <w:lvlJc w:val="left"/>
      <w:pPr>
        <w:ind w:left="3447" w:hanging="360"/>
      </w:pPr>
      <w:rPr>
        <w:rFonts w:ascii="Symbol" w:hAnsi="Symbol" w:hint="default"/>
      </w:rPr>
    </w:lvl>
    <w:lvl w:ilvl="4" w:tplc="10B2EB66">
      <w:start w:val="1"/>
      <w:numFmt w:val="bullet"/>
      <w:lvlText w:val="o"/>
      <w:lvlJc w:val="left"/>
      <w:pPr>
        <w:ind w:left="4167" w:hanging="360"/>
      </w:pPr>
      <w:rPr>
        <w:rFonts w:ascii="Courier New" w:hAnsi="Courier New" w:hint="default"/>
      </w:rPr>
    </w:lvl>
    <w:lvl w:ilvl="5" w:tplc="3DD694EE">
      <w:start w:val="1"/>
      <w:numFmt w:val="bullet"/>
      <w:lvlText w:val=""/>
      <w:lvlJc w:val="left"/>
      <w:pPr>
        <w:ind w:left="4887" w:hanging="360"/>
      </w:pPr>
      <w:rPr>
        <w:rFonts w:ascii="Wingdings" w:hAnsi="Wingdings" w:hint="default"/>
      </w:rPr>
    </w:lvl>
    <w:lvl w:ilvl="6" w:tplc="EA7AD9FE">
      <w:start w:val="1"/>
      <w:numFmt w:val="bullet"/>
      <w:lvlText w:val=""/>
      <w:lvlJc w:val="left"/>
      <w:pPr>
        <w:ind w:left="5607" w:hanging="360"/>
      </w:pPr>
      <w:rPr>
        <w:rFonts w:ascii="Symbol" w:hAnsi="Symbol" w:hint="default"/>
      </w:rPr>
    </w:lvl>
    <w:lvl w:ilvl="7" w:tplc="A4C0EEB4">
      <w:start w:val="1"/>
      <w:numFmt w:val="bullet"/>
      <w:lvlText w:val="o"/>
      <w:lvlJc w:val="left"/>
      <w:pPr>
        <w:ind w:left="6327" w:hanging="360"/>
      </w:pPr>
      <w:rPr>
        <w:rFonts w:ascii="Courier New" w:hAnsi="Courier New" w:hint="default"/>
      </w:rPr>
    </w:lvl>
    <w:lvl w:ilvl="8" w:tplc="0B5AC5EA">
      <w:start w:val="1"/>
      <w:numFmt w:val="bullet"/>
      <w:lvlText w:val=""/>
      <w:lvlJc w:val="left"/>
      <w:pPr>
        <w:ind w:left="7047" w:hanging="360"/>
      </w:pPr>
      <w:rPr>
        <w:rFonts w:ascii="Wingdings" w:hAnsi="Wingdings" w:hint="default"/>
      </w:rPr>
    </w:lvl>
  </w:abstractNum>
  <w:abstractNum w:abstractNumId="23">
    <w:nsid w:val="171C481A"/>
    <w:multiLevelType w:val="hybridMultilevel"/>
    <w:tmpl w:val="364A2224"/>
    <w:lvl w:ilvl="0" w:tplc="1C5EA4B0">
      <w:start w:val="3"/>
      <w:numFmt w:val="bullet"/>
      <w:pStyle w:val="a2"/>
      <w:lvlText w:val="-"/>
      <w:lvlJc w:val="left"/>
      <w:pPr>
        <w:ind w:left="1536" w:hanging="360"/>
      </w:pPr>
      <w:rPr>
        <w:rFonts w:ascii="Times New Roman" w:eastAsia="Times New Roman" w:hAnsi="Times New Roman" w:hint="default"/>
      </w:rPr>
    </w:lvl>
    <w:lvl w:ilvl="1" w:tplc="04190003">
      <w:start w:val="1"/>
      <w:numFmt w:val="bullet"/>
      <w:lvlText w:val="o"/>
      <w:lvlJc w:val="left"/>
      <w:pPr>
        <w:ind w:left="2256" w:hanging="360"/>
      </w:pPr>
      <w:rPr>
        <w:rFonts w:ascii="Courier New" w:hAnsi="Courier New" w:hint="default"/>
      </w:rPr>
    </w:lvl>
    <w:lvl w:ilvl="2" w:tplc="04190005">
      <w:start w:val="1"/>
      <w:numFmt w:val="bullet"/>
      <w:lvlText w:val=""/>
      <w:lvlJc w:val="left"/>
      <w:pPr>
        <w:ind w:left="2976" w:hanging="360"/>
      </w:pPr>
      <w:rPr>
        <w:rFonts w:ascii="Wingdings" w:hAnsi="Wingdings" w:hint="default"/>
      </w:rPr>
    </w:lvl>
    <w:lvl w:ilvl="3" w:tplc="04190001">
      <w:start w:val="1"/>
      <w:numFmt w:val="bullet"/>
      <w:lvlText w:val=""/>
      <w:lvlJc w:val="left"/>
      <w:pPr>
        <w:ind w:left="3696" w:hanging="360"/>
      </w:pPr>
      <w:rPr>
        <w:rFonts w:ascii="Symbol" w:hAnsi="Symbol" w:hint="default"/>
      </w:rPr>
    </w:lvl>
    <w:lvl w:ilvl="4" w:tplc="04190003">
      <w:start w:val="1"/>
      <w:numFmt w:val="bullet"/>
      <w:lvlText w:val="o"/>
      <w:lvlJc w:val="left"/>
      <w:pPr>
        <w:ind w:left="4416" w:hanging="360"/>
      </w:pPr>
      <w:rPr>
        <w:rFonts w:ascii="Courier New" w:hAnsi="Courier New" w:hint="default"/>
      </w:rPr>
    </w:lvl>
    <w:lvl w:ilvl="5" w:tplc="04190005">
      <w:start w:val="1"/>
      <w:numFmt w:val="bullet"/>
      <w:lvlText w:val=""/>
      <w:lvlJc w:val="left"/>
      <w:pPr>
        <w:ind w:left="5136" w:hanging="360"/>
      </w:pPr>
      <w:rPr>
        <w:rFonts w:ascii="Wingdings" w:hAnsi="Wingdings" w:hint="default"/>
      </w:rPr>
    </w:lvl>
    <w:lvl w:ilvl="6" w:tplc="04190001">
      <w:start w:val="1"/>
      <w:numFmt w:val="bullet"/>
      <w:lvlText w:val=""/>
      <w:lvlJc w:val="left"/>
      <w:pPr>
        <w:ind w:left="5856" w:hanging="360"/>
      </w:pPr>
      <w:rPr>
        <w:rFonts w:ascii="Symbol" w:hAnsi="Symbol" w:hint="default"/>
      </w:rPr>
    </w:lvl>
    <w:lvl w:ilvl="7" w:tplc="04190003">
      <w:start w:val="1"/>
      <w:numFmt w:val="bullet"/>
      <w:lvlText w:val="o"/>
      <w:lvlJc w:val="left"/>
      <w:pPr>
        <w:ind w:left="6576" w:hanging="360"/>
      </w:pPr>
      <w:rPr>
        <w:rFonts w:ascii="Courier New" w:hAnsi="Courier New" w:hint="default"/>
      </w:rPr>
    </w:lvl>
    <w:lvl w:ilvl="8" w:tplc="04190005">
      <w:start w:val="1"/>
      <w:numFmt w:val="bullet"/>
      <w:lvlText w:val=""/>
      <w:lvlJc w:val="left"/>
      <w:pPr>
        <w:ind w:left="7296" w:hanging="360"/>
      </w:pPr>
      <w:rPr>
        <w:rFonts w:ascii="Wingdings" w:hAnsi="Wingdings" w:hint="default"/>
      </w:rPr>
    </w:lvl>
  </w:abstractNum>
  <w:abstractNum w:abstractNumId="24">
    <w:nsid w:val="196A38C9"/>
    <w:multiLevelType w:val="hybridMultilevel"/>
    <w:tmpl w:val="F3662B6E"/>
    <w:lvl w:ilvl="0" w:tplc="FFFFFFFF">
      <w:start w:val="1"/>
      <w:numFmt w:val="decimal"/>
      <w:lvlText w:val="%1."/>
      <w:lvlJc w:val="left"/>
      <w:pPr>
        <w:tabs>
          <w:tab w:val="num" w:pos="906"/>
        </w:tabs>
        <w:ind w:left="906" w:hanging="360"/>
      </w:pPr>
      <w:rPr>
        <w:rFonts w:hint="default"/>
      </w:r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25">
    <w:nsid w:val="19A465F7"/>
    <w:multiLevelType w:val="hybridMultilevel"/>
    <w:tmpl w:val="A3767C32"/>
    <w:lvl w:ilvl="0" w:tplc="163683B2">
      <w:start w:val="1"/>
      <w:numFmt w:val="bullet"/>
      <w:pStyle w:val="11"/>
      <w:lvlText w:val=""/>
      <w:lvlJc w:val="left"/>
      <w:pPr>
        <w:tabs>
          <w:tab w:val="num" w:pos="1134"/>
        </w:tabs>
        <w:ind w:left="1134" w:hanging="414"/>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Symbol" w:hAnsi="Symbol" w:hint="default"/>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26">
    <w:nsid w:val="19D53451"/>
    <w:multiLevelType w:val="hybridMultilevel"/>
    <w:tmpl w:val="C9B84138"/>
    <w:lvl w:ilvl="0" w:tplc="04190001">
      <w:start w:val="1"/>
      <w:numFmt w:val="bullet"/>
      <w:pStyle w:val="a3"/>
      <w:lvlText w:val="○"/>
      <w:lvlJc w:val="left"/>
      <w:pPr>
        <w:tabs>
          <w:tab w:val="num" w:pos="-142"/>
        </w:tabs>
        <w:ind w:left="1304" w:hanging="283"/>
      </w:pPr>
      <w:rPr>
        <w:rFonts w:ascii="ZapfChancery" w:hAnsi="ZapfChancery"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7">
    <w:nsid w:val="1D004E59"/>
    <w:multiLevelType w:val="hybridMultilevel"/>
    <w:tmpl w:val="0204C58E"/>
    <w:lvl w:ilvl="0" w:tplc="9916511A">
      <w:start w:val="1"/>
      <w:numFmt w:val="bullet"/>
      <w:pStyle w:val="a4"/>
      <w:lvlText w:val=""/>
      <w:lvlJc w:val="left"/>
      <w:pPr>
        <w:tabs>
          <w:tab w:val="num" w:pos="907"/>
        </w:tabs>
        <w:ind w:left="0" w:firstLine="68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nsid w:val="1E0967C9"/>
    <w:multiLevelType w:val="multilevel"/>
    <w:tmpl w:val="6BF2AC06"/>
    <w:lvl w:ilvl="0">
      <w:start w:val="1"/>
      <w:numFmt w:val="decimal"/>
      <w:pStyle w:val="a5"/>
      <w:lvlText w:val="%1."/>
      <w:lvlJc w:val="left"/>
      <w:pPr>
        <w:tabs>
          <w:tab w:val="num" w:pos="567"/>
        </w:tabs>
        <w:ind w:left="567" w:hanging="567"/>
      </w:pPr>
    </w:lvl>
    <w:lvl w:ilvl="1">
      <w:start w:val="1"/>
      <w:numFmt w:val="decimal"/>
      <w:pStyle w:val="23"/>
      <w:lvlText w:val="%1.%2"/>
      <w:lvlJc w:val="left"/>
      <w:pPr>
        <w:tabs>
          <w:tab w:val="num" w:pos="738"/>
        </w:tabs>
        <w:ind w:left="738" w:hanging="567"/>
      </w:pPr>
    </w:lvl>
    <w:lvl w:ilvl="2">
      <w:start w:val="1"/>
      <w:numFmt w:val="none"/>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1E456DFC"/>
    <w:multiLevelType w:val="hybridMultilevel"/>
    <w:tmpl w:val="2D56821C"/>
    <w:lvl w:ilvl="0" w:tplc="04190001">
      <w:start w:val="1"/>
      <w:numFmt w:val="bullet"/>
      <w:pStyle w:val="a6"/>
      <w:lvlText w:val="–"/>
      <w:lvlJc w:val="left"/>
      <w:pPr>
        <w:tabs>
          <w:tab w:val="num" w:pos="720"/>
        </w:tabs>
        <w:ind w:left="720" w:hanging="360"/>
      </w:pPr>
      <w:rPr>
        <w:rFonts w:ascii="Courier New" w:hAnsi="Courier New"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0">
    <w:nsid w:val="1E7E04D5"/>
    <w:multiLevelType w:val="singleLevel"/>
    <w:tmpl w:val="D34A6FD8"/>
    <w:lvl w:ilvl="0">
      <w:start w:val="1"/>
      <w:numFmt w:val="decimal"/>
      <w:pStyle w:val="33"/>
      <w:lvlText w:val="%1."/>
      <w:lvlJc w:val="left"/>
      <w:pPr>
        <w:tabs>
          <w:tab w:val="num" w:pos="360"/>
        </w:tabs>
        <w:ind w:left="360" w:hanging="360"/>
      </w:pPr>
    </w:lvl>
  </w:abstractNum>
  <w:abstractNum w:abstractNumId="31">
    <w:nsid w:val="1F8A3097"/>
    <w:multiLevelType w:val="multilevel"/>
    <w:tmpl w:val="75CA4016"/>
    <w:lvl w:ilvl="0">
      <w:start w:val="1"/>
      <w:numFmt w:val="bullet"/>
      <w:pStyle w:val="12"/>
      <w:lvlText w:val=""/>
      <w:lvlJc w:val="left"/>
      <w:pPr>
        <w:tabs>
          <w:tab w:val="num" w:pos="700"/>
        </w:tabs>
        <w:ind w:left="700" w:hanging="360"/>
      </w:pPr>
      <w:rPr>
        <w:rFonts w:ascii="Symbol" w:hAnsi="Symbol" w:hint="default"/>
      </w:rPr>
    </w:lvl>
    <w:lvl w:ilvl="1">
      <w:start w:val="1"/>
      <w:numFmt w:val="bullet"/>
      <w:lvlText w:val="o"/>
      <w:lvlJc w:val="left"/>
      <w:pPr>
        <w:tabs>
          <w:tab w:val="num" w:pos="1060"/>
        </w:tabs>
        <w:ind w:left="1060" w:hanging="360"/>
      </w:pPr>
      <w:rPr>
        <w:rFonts w:ascii="NTTimes/Cyrillic" w:hAnsi="NTTimes/Cyrillic" w:hint="default"/>
      </w:rPr>
    </w:lvl>
    <w:lvl w:ilvl="2">
      <w:start w:val="1"/>
      <w:numFmt w:val="bullet"/>
      <w:lvlText w:val="-"/>
      <w:lvlJc w:val="left"/>
      <w:pPr>
        <w:tabs>
          <w:tab w:val="num" w:pos="1420"/>
        </w:tabs>
        <w:ind w:left="1420" w:hanging="360"/>
      </w:pPr>
      <w:rPr>
        <w:rFonts w:ascii="Times New Roman" w:hint="default"/>
      </w:rPr>
    </w:lvl>
    <w:lvl w:ilvl="3">
      <w:start w:val="1"/>
      <w:numFmt w:val="bullet"/>
      <w:lvlText w:val="-"/>
      <w:lvlJc w:val="left"/>
      <w:pPr>
        <w:tabs>
          <w:tab w:val="num" w:pos="1780"/>
        </w:tabs>
        <w:ind w:left="1780" w:hanging="360"/>
      </w:pPr>
      <w:rPr>
        <w:rFonts w:hint="default"/>
      </w:rPr>
    </w:lvl>
    <w:lvl w:ilvl="4">
      <w:start w:val="1"/>
      <w:numFmt w:val="bullet"/>
      <w:lvlText w:val=""/>
      <w:lvlJc w:val="left"/>
      <w:pPr>
        <w:tabs>
          <w:tab w:val="num" w:pos="2140"/>
        </w:tabs>
        <w:ind w:left="2140" w:hanging="360"/>
      </w:pPr>
      <w:rPr>
        <w:rFonts w:ascii="Symbol" w:hAnsi="Symbol" w:hint="default"/>
      </w:rPr>
    </w:lvl>
    <w:lvl w:ilvl="5">
      <w:start w:val="1"/>
      <w:numFmt w:val="bullet"/>
      <w:lvlText w:val=""/>
      <w:lvlJc w:val="left"/>
      <w:pPr>
        <w:tabs>
          <w:tab w:val="num" w:pos="2500"/>
        </w:tabs>
        <w:ind w:left="2500" w:hanging="360"/>
      </w:pPr>
      <w:rPr>
        <w:rFonts w:ascii="Wingdings" w:hAnsi="Wingdings" w:hint="default"/>
      </w:rPr>
    </w:lvl>
    <w:lvl w:ilvl="6">
      <w:start w:val="1"/>
      <w:numFmt w:val="bullet"/>
      <w:lvlText w:val=""/>
      <w:lvlJc w:val="left"/>
      <w:pPr>
        <w:tabs>
          <w:tab w:val="num" w:pos="2860"/>
        </w:tabs>
        <w:ind w:left="2860" w:hanging="360"/>
      </w:pPr>
      <w:rPr>
        <w:rFonts w:ascii="Wingdings" w:hAnsi="Wingdings" w:hint="default"/>
      </w:rPr>
    </w:lvl>
    <w:lvl w:ilvl="7">
      <w:start w:val="1"/>
      <w:numFmt w:val="bullet"/>
      <w:lvlText w:val=""/>
      <w:lvlJc w:val="left"/>
      <w:pPr>
        <w:tabs>
          <w:tab w:val="num" w:pos="3220"/>
        </w:tabs>
        <w:ind w:left="3220" w:hanging="360"/>
      </w:pPr>
      <w:rPr>
        <w:rFonts w:ascii="Symbol" w:hAnsi="Symbol" w:hint="default"/>
      </w:rPr>
    </w:lvl>
    <w:lvl w:ilvl="8">
      <w:start w:val="1"/>
      <w:numFmt w:val="bullet"/>
      <w:lvlText w:val=""/>
      <w:lvlJc w:val="left"/>
      <w:pPr>
        <w:tabs>
          <w:tab w:val="num" w:pos="3580"/>
        </w:tabs>
        <w:ind w:left="3580" w:hanging="360"/>
      </w:pPr>
      <w:rPr>
        <w:rFonts w:ascii="Symbol" w:hAnsi="Symbol" w:hint="default"/>
      </w:rPr>
    </w:lvl>
  </w:abstractNum>
  <w:abstractNum w:abstractNumId="32">
    <w:nsid w:val="21241371"/>
    <w:multiLevelType w:val="multilevel"/>
    <w:tmpl w:val="791A7068"/>
    <w:lvl w:ilvl="0">
      <w:start w:val="1"/>
      <w:numFmt w:val="none"/>
      <w:pStyle w:val="TableItemizedList1"/>
      <w:suff w:val="space"/>
      <w:lvlText w:val="-"/>
      <w:lvlJc w:val="left"/>
      <w:rPr>
        <w:rFonts w:cs="Times New Roman" w:hint="default"/>
      </w:rPr>
    </w:lvl>
    <w:lvl w:ilvl="1">
      <w:start w:val="1"/>
      <w:numFmt w:val="none"/>
      <w:pStyle w:val="TableItemizedList2"/>
      <w:suff w:val="space"/>
      <w:lvlText w:val="%2-"/>
      <w:lvlJc w:val="left"/>
      <w:pPr>
        <w:ind w:left="284"/>
      </w:pPr>
      <w:rPr>
        <w:rFonts w:cs="Times New Roman" w:hint="default"/>
      </w:rPr>
    </w:lvl>
    <w:lvl w:ilvl="2">
      <w:start w:val="1"/>
      <w:numFmt w:val="none"/>
      <w:pStyle w:val="TableItemizedList3"/>
      <w:suff w:val="space"/>
      <w:lvlText w:val="%3-"/>
      <w:lvlJc w:val="left"/>
      <w:pPr>
        <w:ind w:left="567"/>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33">
    <w:nsid w:val="22D17319"/>
    <w:multiLevelType w:val="hybridMultilevel"/>
    <w:tmpl w:val="A2D690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24477828"/>
    <w:multiLevelType w:val="hybridMultilevel"/>
    <w:tmpl w:val="AC220AAA"/>
    <w:lvl w:ilvl="0" w:tplc="04190001">
      <w:start w:val="1"/>
      <w:numFmt w:val="decimal"/>
      <w:pStyle w:val="a7"/>
      <w:lvlText w:val="%1."/>
      <w:lvlJc w:val="left"/>
      <w:pPr>
        <w:tabs>
          <w:tab w:val="num" w:pos="567"/>
        </w:tabs>
        <w:ind w:left="567" w:hanging="567"/>
      </w:pPr>
      <w:rPr>
        <w:rFonts w:hint="default"/>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35">
    <w:nsid w:val="259E625A"/>
    <w:multiLevelType w:val="hybridMultilevel"/>
    <w:tmpl w:val="FB4E7610"/>
    <w:lvl w:ilvl="0" w:tplc="0419000F">
      <w:start w:val="1"/>
      <w:numFmt w:val="bullet"/>
      <w:pStyle w:val="220"/>
      <w:lvlText w:val=""/>
      <w:lvlJc w:val="left"/>
      <w:pPr>
        <w:ind w:left="2421" w:hanging="360"/>
      </w:pPr>
      <w:rPr>
        <w:rFonts w:ascii="Symbol" w:hAnsi="Symbol" w:hint="default"/>
      </w:rPr>
    </w:lvl>
    <w:lvl w:ilvl="1" w:tplc="04190019">
      <w:start w:val="1"/>
      <w:numFmt w:val="bullet"/>
      <w:lvlText w:val="o"/>
      <w:lvlJc w:val="left"/>
      <w:pPr>
        <w:ind w:left="3141" w:hanging="360"/>
      </w:pPr>
      <w:rPr>
        <w:rFonts w:ascii="Courier New" w:hAnsi="Courier New" w:hint="default"/>
      </w:rPr>
    </w:lvl>
    <w:lvl w:ilvl="2" w:tplc="0419001B">
      <w:start w:val="1"/>
      <w:numFmt w:val="bullet"/>
      <w:lvlText w:val=""/>
      <w:lvlJc w:val="left"/>
      <w:pPr>
        <w:ind w:left="3861" w:hanging="360"/>
      </w:pPr>
      <w:rPr>
        <w:rFonts w:ascii="Wingdings" w:hAnsi="Wingdings" w:hint="default"/>
      </w:rPr>
    </w:lvl>
    <w:lvl w:ilvl="3" w:tplc="0419000F">
      <w:start w:val="1"/>
      <w:numFmt w:val="bullet"/>
      <w:lvlText w:val=""/>
      <w:lvlJc w:val="left"/>
      <w:pPr>
        <w:ind w:left="4581" w:hanging="360"/>
      </w:pPr>
      <w:rPr>
        <w:rFonts w:ascii="Symbol" w:hAnsi="Symbol" w:hint="default"/>
      </w:rPr>
    </w:lvl>
    <w:lvl w:ilvl="4" w:tplc="04190019">
      <w:start w:val="1"/>
      <w:numFmt w:val="bullet"/>
      <w:lvlText w:val="o"/>
      <w:lvlJc w:val="left"/>
      <w:pPr>
        <w:ind w:left="5301" w:hanging="360"/>
      </w:pPr>
      <w:rPr>
        <w:rFonts w:ascii="Courier New" w:hAnsi="Courier New" w:hint="default"/>
      </w:rPr>
    </w:lvl>
    <w:lvl w:ilvl="5" w:tplc="0419001B">
      <w:start w:val="1"/>
      <w:numFmt w:val="bullet"/>
      <w:lvlText w:val=""/>
      <w:lvlJc w:val="left"/>
      <w:pPr>
        <w:ind w:left="6021" w:hanging="360"/>
      </w:pPr>
      <w:rPr>
        <w:rFonts w:ascii="Wingdings" w:hAnsi="Wingdings" w:hint="default"/>
      </w:rPr>
    </w:lvl>
    <w:lvl w:ilvl="6" w:tplc="0419000F">
      <w:start w:val="1"/>
      <w:numFmt w:val="bullet"/>
      <w:lvlText w:val=""/>
      <w:lvlJc w:val="left"/>
      <w:pPr>
        <w:ind w:left="6741" w:hanging="360"/>
      </w:pPr>
      <w:rPr>
        <w:rFonts w:ascii="Symbol" w:hAnsi="Symbol" w:hint="default"/>
      </w:rPr>
    </w:lvl>
    <w:lvl w:ilvl="7" w:tplc="04190019">
      <w:start w:val="1"/>
      <w:numFmt w:val="bullet"/>
      <w:lvlText w:val="o"/>
      <w:lvlJc w:val="left"/>
      <w:pPr>
        <w:ind w:left="7461" w:hanging="360"/>
      </w:pPr>
      <w:rPr>
        <w:rFonts w:ascii="Courier New" w:hAnsi="Courier New" w:hint="default"/>
      </w:rPr>
    </w:lvl>
    <w:lvl w:ilvl="8" w:tplc="0419001B">
      <w:start w:val="1"/>
      <w:numFmt w:val="bullet"/>
      <w:lvlText w:val=""/>
      <w:lvlJc w:val="left"/>
      <w:pPr>
        <w:ind w:left="8181" w:hanging="360"/>
      </w:pPr>
      <w:rPr>
        <w:rFonts w:ascii="Wingdings" w:hAnsi="Wingdings" w:hint="default"/>
      </w:rPr>
    </w:lvl>
  </w:abstractNum>
  <w:abstractNum w:abstractNumId="36">
    <w:nsid w:val="28C415A3"/>
    <w:multiLevelType w:val="multilevel"/>
    <w:tmpl w:val="EA0A17C4"/>
    <w:lvl w:ilvl="0">
      <w:start w:val="1"/>
      <w:numFmt w:val="bullet"/>
      <w:lvlRestart w:val="0"/>
      <w:pStyle w:val="ItemizedList3"/>
      <w:lvlText w:val="-"/>
      <w:lvlJc w:val="left"/>
      <w:pPr>
        <w:tabs>
          <w:tab w:val="num" w:pos="1407"/>
        </w:tabs>
        <w:ind w:left="1407" w:hanging="363"/>
      </w:pPr>
      <w:rPr>
        <w:rFonts w:ascii="Times New Roman" w:hAnsi="Times New Roman" w:hint="default"/>
      </w:rPr>
    </w:lvl>
    <w:lvl w:ilvl="1">
      <w:start w:val="1"/>
      <w:numFmt w:val="bullet"/>
      <w:pStyle w:val="ItemizedList3"/>
      <w:suff w:val="space"/>
      <w:lvlText w:val="-"/>
      <w:lvlJc w:val="left"/>
      <w:pPr>
        <w:ind w:left="1758" w:hanging="170"/>
      </w:pPr>
      <w:rPr>
        <w:rFonts w:ascii="Times New Roman" w:hAnsi="Times New Roman" w:hint="default"/>
      </w:rPr>
    </w:lvl>
    <w:lvl w:ilvl="2">
      <w:start w:val="1"/>
      <w:numFmt w:val="bullet"/>
      <w:suff w:val="space"/>
      <w:lvlText w:val=""/>
      <w:lvlJc w:val="left"/>
      <w:pPr>
        <w:ind w:left="2839" w:hanging="148"/>
      </w:pPr>
      <w:rPr>
        <w:rFonts w:ascii="Symbol" w:hAnsi="Symbol" w:hint="default"/>
      </w:rPr>
    </w:lvl>
    <w:lvl w:ilvl="3">
      <w:start w:val="1"/>
      <w:numFmt w:val="bullet"/>
      <w:lvlText w:val=""/>
      <w:lvlJc w:val="left"/>
      <w:pPr>
        <w:tabs>
          <w:tab w:val="num" w:pos="2883"/>
        </w:tabs>
        <w:ind w:left="2883" w:hanging="360"/>
      </w:pPr>
      <w:rPr>
        <w:rFonts w:ascii="Symbol" w:hAnsi="Symbol" w:hint="default"/>
      </w:rPr>
    </w:lvl>
    <w:lvl w:ilvl="4">
      <w:start w:val="1"/>
      <w:numFmt w:val="bullet"/>
      <w:lvlText w:val="o"/>
      <w:lvlJc w:val="left"/>
      <w:pPr>
        <w:tabs>
          <w:tab w:val="num" w:pos="3603"/>
        </w:tabs>
        <w:ind w:left="3603" w:hanging="360"/>
      </w:pPr>
      <w:rPr>
        <w:rFonts w:ascii="Courier New" w:hAnsi="Courier New" w:hint="default"/>
      </w:rPr>
    </w:lvl>
    <w:lvl w:ilvl="5">
      <w:start w:val="1"/>
      <w:numFmt w:val="bullet"/>
      <w:lvlText w:val=""/>
      <w:lvlJc w:val="left"/>
      <w:pPr>
        <w:tabs>
          <w:tab w:val="num" w:pos="4323"/>
        </w:tabs>
        <w:ind w:left="4323" w:hanging="360"/>
      </w:pPr>
      <w:rPr>
        <w:rFonts w:ascii="Wingdings" w:hAnsi="Wingdings" w:hint="default"/>
      </w:rPr>
    </w:lvl>
    <w:lvl w:ilvl="6">
      <w:start w:val="1"/>
      <w:numFmt w:val="bullet"/>
      <w:lvlText w:val=""/>
      <w:lvlJc w:val="left"/>
      <w:pPr>
        <w:tabs>
          <w:tab w:val="num" w:pos="5043"/>
        </w:tabs>
        <w:ind w:left="5043" w:hanging="360"/>
      </w:pPr>
      <w:rPr>
        <w:rFonts w:ascii="Symbol" w:hAnsi="Symbol" w:hint="default"/>
      </w:rPr>
    </w:lvl>
    <w:lvl w:ilvl="7">
      <w:start w:val="1"/>
      <w:numFmt w:val="bullet"/>
      <w:lvlText w:val="o"/>
      <w:lvlJc w:val="left"/>
      <w:pPr>
        <w:tabs>
          <w:tab w:val="num" w:pos="5763"/>
        </w:tabs>
        <w:ind w:left="5763" w:hanging="360"/>
      </w:pPr>
      <w:rPr>
        <w:rFonts w:ascii="Courier New" w:hAnsi="Courier New" w:hint="default"/>
      </w:rPr>
    </w:lvl>
    <w:lvl w:ilvl="8">
      <w:start w:val="1"/>
      <w:numFmt w:val="bullet"/>
      <w:lvlText w:val=""/>
      <w:lvlJc w:val="left"/>
      <w:pPr>
        <w:tabs>
          <w:tab w:val="num" w:pos="6483"/>
        </w:tabs>
        <w:ind w:left="6483" w:hanging="360"/>
      </w:pPr>
      <w:rPr>
        <w:rFonts w:ascii="Wingdings" w:hAnsi="Wingdings" w:hint="default"/>
      </w:rPr>
    </w:lvl>
  </w:abstractNum>
  <w:abstractNum w:abstractNumId="37">
    <w:nsid w:val="2A4A17DA"/>
    <w:multiLevelType w:val="hybridMultilevel"/>
    <w:tmpl w:val="DF3464DA"/>
    <w:lvl w:ilvl="0" w:tplc="8EFCDBC0">
      <w:start w:val="1"/>
      <w:numFmt w:val="bullet"/>
      <w:pStyle w:val="15"/>
      <w:lvlText w:val="−"/>
      <w:lvlJc w:val="left"/>
      <w:pPr>
        <w:tabs>
          <w:tab w:val="num" w:pos="993"/>
        </w:tabs>
        <w:ind w:left="993" w:hanging="283"/>
      </w:pPr>
      <w:rPr>
        <w:rFonts w:ascii="Times New Roman" w:hAnsi="Times New Roman" w:hint="default"/>
      </w:rPr>
    </w:lvl>
    <w:lvl w:ilvl="1" w:tplc="0876190E">
      <w:start w:val="1"/>
      <w:numFmt w:val="bullet"/>
      <w:lvlText w:val="o"/>
      <w:lvlJc w:val="left"/>
      <w:pPr>
        <w:tabs>
          <w:tab w:val="num" w:pos="2204"/>
        </w:tabs>
        <w:ind w:left="2204" w:hanging="360"/>
      </w:pPr>
      <w:rPr>
        <w:rFonts w:ascii="Courier New" w:hAnsi="Courier New" w:hint="default"/>
      </w:rPr>
    </w:lvl>
    <w:lvl w:ilvl="2" w:tplc="92204DC8">
      <w:start w:val="1"/>
      <w:numFmt w:val="bullet"/>
      <w:lvlText w:val=""/>
      <w:lvlJc w:val="left"/>
      <w:pPr>
        <w:tabs>
          <w:tab w:val="num" w:pos="2880"/>
        </w:tabs>
        <w:ind w:left="2880" w:hanging="360"/>
      </w:pPr>
      <w:rPr>
        <w:rFonts w:ascii="Wingdings" w:hAnsi="Wingdings" w:hint="default"/>
      </w:rPr>
    </w:lvl>
    <w:lvl w:ilvl="3" w:tplc="5994EEB0">
      <w:start w:val="1"/>
      <w:numFmt w:val="bullet"/>
      <w:lvlText w:val=""/>
      <w:lvlJc w:val="left"/>
      <w:pPr>
        <w:tabs>
          <w:tab w:val="num" w:pos="3600"/>
        </w:tabs>
        <w:ind w:left="3600" w:hanging="360"/>
      </w:pPr>
      <w:rPr>
        <w:rFonts w:ascii="Symbol" w:hAnsi="Symbol" w:hint="default"/>
      </w:rPr>
    </w:lvl>
    <w:lvl w:ilvl="4" w:tplc="9A566D8A">
      <w:start w:val="1"/>
      <w:numFmt w:val="bullet"/>
      <w:lvlText w:val="o"/>
      <w:lvlJc w:val="left"/>
      <w:pPr>
        <w:tabs>
          <w:tab w:val="num" w:pos="4320"/>
        </w:tabs>
        <w:ind w:left="4320" w:hanging="360"/>
      </w:pPr>
      <w:rPr>
        <w:rFonts w:ascii="Courier New" w:hAnsi="Courier New" w:hint="default"/>
      </w:rPr>
    </w:lvl>
    <w:lvl w:ilvl="5" w:tplc="C9F659CE">
      <w:start w:val="1"/>
      <w:numFmt w:val="bullet"/>
      <w:lvlText w:val=""/>
      <w:lvlJc w:val="left"/>
      <w:pPr>
        <w:tabs>
          <w:tab w:val="num" w:pos="5040"/>
        </w:tabs>
        <w:ind w:left="5040" w:hanging="360"/>
      </w:pPr>
      <w:rPr>
        <w:rFonts w:ascii="Wingdings" w:hAnsi="Wingdings" w:hint="default"/>
      </w:rPr>
    </w:lvl>
    <w:lvl w:ilvl="6" w:tplc="A4DAEB54">
      <w:start w:val="1"/>
      <w:numFmt w:val="bullet"/>
      <w:lvlText w:val=""/>
      <w:lvlJc w:val="left"/>
      <w:pPr>
        <w:tabs>
          <w:tab w:val="num" w:pos="5760"/>
        </w:tabs>
        <w:ind w:left="5760" w:hanging="360"/>
      </w:pPr>
      <w:rPr>
        <w:rFonts w:ascii="Symbol" w:hAnsi="Symbol" w:hint="default"/>
      </w:rPr>
    </w:lvl>
    <w:lvl w:ilvl="7" w:tplc="A6824CE4">
      <w:start w:val="1"/>
      <w:numFmt w:val="bullet"/>
      <w:lvlText w:val="o"/>
      <w:lvlJc w:val="left"/>
      <w:pPr>
        <w:tabs>
          <w:tab w:val="num" w:pos="6480"/>
        </w:tabs>
        <w:ind w:left="6480" w:hanging="360"/>
      </w:pPr>
      <w:rPr>
        <w:rFonts w:ascii="Courier New" w:hAnsi="Courier New" w:hint="default"/>
      </w:rPr>
    </w:lvl>
    <w:lvl w:ilvl="8" w:tplc="50567A48">
      <w:start w:val="1"/>
      <w:numFmt w:val="bullet"/>
      <w:lvlText w:val=""/>
      <w:lvlJc w:val="left"/>
      <w:pPr>
        <w:tabs>
          <w:tab w:val="num" w:pos="7200"/>
        </w:tabs>
        <w:ind w:left="7200" w:hanging="360"/>
      </w:pPr>
      <w:rPr>
        <w:rFonts w:ascii="Wingdings" w:hAnsi="Wingdings" w:hint="default"/>
      </w:rPr>
    </w:lvl>
  </w:abstractNum>
  <w:abstractNum w:abstractNumId="38">
    <w:nsid w:val="2BE80B98"/>
    <w:multiLevelType w:val="hybridMultilevel"/>
    <w:tmpl w:val="D4AC8B46"/>
    <w:styleLink w:val="11111112"/>
    <w:lvl w:ilvl="0" w:tplc="1CF0AC9E">
      <w:start w:val="1"/>
      <w:numFmt w:val="decimal"/>
      <w:lvlText w:val="%1."/>
      <w:lvlJc w:val="left"/>
      <w:pPr>
        <w:tabs>
          <w:tab w:val="num" w:pos="1429"/>
        </w:tabs>
        <w:ind w:left="1429" w:hanging="360"/>
      </w:pPr>
    </w:lvl>
    <w:lvl w:ilvl="1" w:tplc="04190003">
      <w:start w:val="1"/>
      <w:numFmt w:val="lowerLetter"/>
      <w:lvlText w:val="%2."/>
      <w:lvlJc w:val="left"/>
      <w:pPr>
        <w:tabs>
          <w:tab w:val="num" w:pos="2149"/>
        </w:tabs>
        <w:ind w:left="2149" w:hanging="360"/>
      </w:pPr>
    </w:lvl>
    <w:lvl w:ilvl="2" w:tplc="04190005" w:tentative="1">
      <w:start w:val="1"/>
      <w:numFmt w:val="lowerRoman"/>
      <w:lvlText w:val="%3."/>
      <w:lvlJc w:val="right"/>
      <w:pPr>
        <w:tabs>
          <w:tab w:val="num" w:pos="2869"/>
        </w:tabs>
        <w:ind w:left="2869" w:hanging="180"/>
      </w:pPr>
    </w:lvl>
    <w:lvl w:ilvl="3" w:tplc="04190001" w:tentative="1">
      <w:start w:val="1"/>
      <w:numFmt w:val="decimal"/>
      <w:lvlText w:val="%4."/>
      <w:lvlJc w:val="left"/>
      <w:pPr>
        <w:tabs>
          <w:tab w:val="num" w:pos="3589"/>
        </w:tabs>
        <w:ind w:left="3589" w:hanging="360"/>
      </w:pPr>
    </w:lvl>
    <w:lvl w:ilvl="4" w:tplc="04190003" w:tentative="1">
      <w:start w:val="1"/>
      <w:numFmt w:val="lowerLetter"/>
      <w:lvlText w:val="%5."/>
      <w:lvlJc w:val="left"/>
      <w:pPr>
        <w:tabs>
          <w:tab w:val="num" w:pos="4309"/>
        </w:tabs>
        <w:ind w:left="4309" w:hanging="360"/>
      </w:pPr>
    </w:lvl>
    <w:lvl w:ilvl="5" w:tplc="04190005" w:tentative="1">
      <w:start w:val="1"/>
      <w:numFmt w:val="lowerRoman"/>
      <w:lvlText w:val="%6."/>
      <w:lvlJc w:val="right"/>
      <w:pPr>
        <w:tabs>
          <w:tab w:val="num" w:pos="5029"/>
        </w:tabs>
        <w:ind w:left="5029" w:hanging="180"/>
      </w:pPr>
    </w:lvl>
    <w:lvl w:ilvl="6" w:tplc="04190001" w:tentative="1">
      <w:start w:val="1"/>
      <w:numFmt w:val="decimal"/>
      <w:lvlText w:val="%7."/>
      <w:lvlJc w:val="left"/>
      <w:pPr>
        <w:tabs>
          <w:tab w:val="num" w:pos="5749"/>
        </w:tabs>
        <w:ind w:left="5749" w:hanging="360"/>
      </w:pPr>
    </w:lvl>
    <w:lvl w:ilvl="7" w:tplc="04190003" w:tentative="1">
      <w:start w:val="1"/>
      <w:numFmt w:val="lowerLetter"/>
      <w:lvlText w:val="%8."/>
      <w:lvlJc w:val="left"/>
      <w:pPr>
        <w:tabs>
          <w:tab w:val="num" w:pos="6469"/>
        </w:tabs>
        <w:ind w:left="6469" w:hanging="360"/>
      </w:pPr>
    </w:lvl>
    <w:lvl w:ilvl="8" w:tplc="04190005" w:tentative="1">
      <w:start w:val="1"/>
      <w:numFmt w:val="lowerRoman"/>
      <w:lvlText w:val="%9."/>
      <w:lvlJc w:val="right"/>
      <w:pPr>
        <w:tabs>
          <w:tab w:val="num" w:pos="7189"/>
        </w:tabs>
        <w:ind w:left="7189" w:hanging="180"/>
      </w:pPr>
    </w:lvl>
  </w:abstractNum>
  <w:abstractNum w:abstractNumId="39">
    <w:nsid w:val="2D4975EA"/>
    <w:multiLevelType w:val="hybridMultilevel"/>
    <w:tmpl w:val="207A7262"/>
    <w:lvl w:ilvl="0" w:tplc="0419000F">
      <w:start w:val="1"/>
      <w:numFmt w:val="bullet"/>
      <w:pStyle w:val="a8"/>
      <w:lvlText w:val=""/>
      <w:lvlJc w:val="left"/>
      <w:pPr>
        <w:tabs>
          <w:tab w:val="num" w:pos="284"/>
        </w:tabs>
        <w:ind w:left="454" w:hanging="170"/>
      </w:pPr>
      <w:rPr>
        <w:rFonts w:ascii="Symbol" w:hAnsi="Symbol" w:hint="default"/>
      </w:rPr>
    </w:lvl>
    <w:lvl w:ilvl="1" w:tplc="04190019" w:tentative="1">
      <w:start w:val="1"/>
      <w:numFmt w:val="bullet"/>
      <w:lvlText w:val="o"/>
      <w:lvlJc w:val="left"/>
      <w:pPr>
        <w:tabs>
          <w:tab w:val="num" w:pos="2120"/>
        </w:tabs>
        <w:ind w:left="2120" w:hanging="360"/>
      </w:pPr>
      <w:rPr>
        <w:rFonts w:ascii="Courier New" w:hAnsi="Courier New" w:cs="Courier New" w:hint="default"/>
      </w:rPr>
    </w:lvl>
    <w:lvl w:ilvl="2" w:tplc="0419001B" w:tentative="1">
      <w:start w:val="1"/>
      <w:numFmt w:val="bullet"/>
      <w:lvlText w:val=""/>
      <w:lvlJc w:val="left"/>
      <w:pPr>
        <w:tabs>
          <w:tab w:val="num" w:pos="2840"/>
        </w:tabs>
        <w:ind w:left="2840" w:hanging="360"/>
      </w:pPr>
      <w:rPr>
        <w:rFonts w:ascii="Wingdings" w:hAnsi="Wingdings" w:hint="default"/>
      </w:rPr>
    </w:lvl>
    <w:lvl w:ilvl="3" w:tplc="0419000F" w:tentative="1">
      <w:start w:val="1"/>
      <w:numFmt w:val="bullet"/>
      <w:lvlText w:val=""/>
      <w:lvlJc w:val="left"/>
      <w:pPr>
        <w:tabs>
          <w:tab w:val="num" w:pos="3560"/>
        </w:tabs>
        <w:ind w:left="3560" w:hanging="360"/>
      </w:pPr>
      <w:rPr>
        <w:rFonts w:ascii="Symbol" w:hAnsi="Symbol" w:hint="default"/>
      </w:rPr>
    </w:lvl>
    <w:lvl w:ilvl="4" w:tplc="04190019" w:tentative="1">
      <w:start w:val="1"/>
      <w:numFmt w:val="bullet"/>
      <w:lvlText w:val="o"/>
      <w:lvlJc w:val="left"/>
      <w:pPr>
        <w:tabs>
          <w:tab w:val="num" w:pos="4280"/>
        </w:tabs>
        <w:ind w:left="4280" w:hanging="360"/>
      </w:pPr>
      <w:rPr>
        <w:rFonts w:ascii="Courier New" w:hAnsi="Courier New" w:cs="Courier New" w:hint="default"/>
      </w:rPr>
    </w:lvl>
    <w:lvl w:ilvl="5" w:tplc="0419001B" w:tentative="1">
      <w:start w:val="1"/>
      <w:numFmt w:val="bullet"/>
      <w:lvlText w:val=""/>
      <w:lvlJc w:val="left"/>
      <w:pPr>
        <w:tabs>
          <w:tab w:val="num" w:pos="5000"/>
        </w:tabs>
        <w:ind w:left="5000" w:hanging="360"/>
      </w:pPr>
      <w:rPr>
        <w:rFonts w:ascii="Wingdings" w:hAnsi="Wingdings" w:hint="default"/>
      </w:rPr>
    </w:lvl>
    <w:lvl w:ilvl="6" w:tplc="0419000F" w:tentative="1">
      <w:start w:val="1"/>
      <w:numFmt w:val="bullet"/>
      <w:lvlText w:val=""/>
      <w:lvlJc w:val="left"/>
      <w:pPr>
        <w:tabs>
          <w:tab w:val="num" w:pos="5720"/>
        </w:tabs>
        <w:ind w:left="5720" w:hanging="360"/>
      </w:pPr>
      <w:rPr>
        <w:rFonts w:ascii="Symbol" w:hAnsi="Symbol" w:hint="default"/>
      </w:rPr>
    </w:lvl>
    <w:lvl w:ilvl="7" w:tplc="04190019" w:tentative="1">
      <w:start w:val="1"/>
      <w:numFmt w:val="bullet"/>
      <w:lvlText w:val="o"/>
      <w:lvlJc w:val="left"/>
      <w:pPr>
        <w:tabs>
          <w:tab w:val="num" w:pos="6440"/>
        </w:tabs>
        <w:ind w:left="6440" w:hanging="360"/>
      </w:pPr>
      <w:rPr>
        <w:rFonts w:ascii="Courier New" w:hAnsi="Courier New" w:cs="Courier New" w:hint="default"/>
      </w:rPr>
    </w:lvl>
    <w:lvl w:ilvl="8" w:tplc="0419001B" w:tentative="1">
      <w:start w:val="1"/>
      <w:numFmt w:val="bullet"/>
      <w:lvlText w:val=""/>
      <w:lvlJc w:val="left"/>
      <w:pPr>
        <w:tabs>
          <w:tab w:val="num" w:pos="7160"/>
        </w:tabs>
        <w:ind w:left="7160" w:hanging="360"/>
      </w:pPr>
      <w:rPr>
        <w:rFonts w:ascii="Wingdings" w:hAnsi="Wingdings" w:hint="default"/>
      </w:rPr>
    </w:lvl>
  </w:abstractNum>
  <w:abstractNum w:abstractNumId="40">
    <w:nsid w:val="303E69FA"/>
    <w:multiLevelType w:val="multilevel"/>
    <w:tmpl w:val="887216AA"/>
    <w:lvl w:ilvl="0">
      <w:start w:val="1"/>
      <w:numFmt w:val="decimal"/>
      <w:suff w:val="space"/>
      <w:lvlText w:val="%1."/>
      <w:lvlJc w:val="left"/>
      <w:pPr>
        <w:ind w:left="360" w:hanging="360"/>
      </w:pPr>
      <w:rPr>
        <w:rFonts w:cs="Times New Roman" w:hint="default"/>
      </w:rPr>
    </w:lvl>
    <w:lvl w:ilvl="1">
      <w:start w:val="1"/>
      <w:numFmt w:val="decimal"/>
      <w:suff w:val="space"/>
      <w:lvlText w:val="%1.%2."/>
      <w:lvlJc w:val="left"/>
      <w:pPr>
        <w:ind w:left="720" w:hanging="720"/>
      </w:pPr>
      <w:rPr>
        <w:rFonts w:cs="Times New Roman" w:hint="default"/>
        <w:b/>
        <w:i w:val="0"/>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Restart w:val="0"/>
      <w:pStyle w:val="PictureInscription"/>
      <w:suff w:val="space"/>
      <w:lvlText w:val="Рисунок - %8"/>
      <w:lvlJc w:val="left"/>
      <w:pPr>
        <w:ind w:left="1800" w:hanging="1800"/>
      </w:pPr>
      <w:rPr>
        <w:rFonts w:cs="Times New Roman" w:hint="default"/>
      </w:rPr>
    </w:lvl>
    <w:lvl w:ilvl="8">
      <w:start w:val="1"/>
      <w:numFmt w:val="decimal"/>
      <w:lvlRestart w:val="0"/>
      <w:suff w:val="space"/>
      <w:lvlText w:val="Таблица - %9"/>
      <w:lvlJc w:val="left"/>
      <w:pPr>
        <w:ind w:left="2160" w:hanging="2160"/>
      </w:pPr>
      <w:rPr>
        <w:rFonts w:cs="Times New Roman" w:hint="default"/>
      </w:rPr>
    </w:lvl>
  </w:abstractNum>
  <w:abstractNum w:abstractNumId="41">
    <w:nsid w:val="320C267C"/>
    <w:multiLevelType w:val="multilevel"/>
    <w:tmpl w:val="68200478"/>
    <w:lvl w:ilvl="0">
      <w:start w:val="1"/>
      <w:numFmt w:val="decimal"/>
      <w:pStyle w:val="a9"/>
      <w:lvlText w:val="%1."/>
      <w:lvlJc w:val="left"/>
      <w:pPr>
        <w:tabs>
          <w:tab w:val="num" w:pos="1080"/>
        </w:tabs>
        <w:ind w:left="1080" w:hanging="360"/>
      </w:pPr>
      <w:rPr>
        <w:rFonts w:cs="Times New Roman" w:hint="default"/>
      </w:rPr>
    </w:lvl>
    <w:lvl w:ilvl="1">
      <w:start w:val="1"/>
      <w:numFmt w:val="decimal"/>
      <w:lvlText w:val="%1.%2."/>
      <w:lvlJc w:val="left"/>
      <w:pPr>
        <w:tabs>
          <w:tab w:val="num" w:pos="1512"/>
        </w:tabs>
        <w:ind w:left="1512" w:hanging="432"/>
      </w:pPr>
      <w:rPr>
        <w:rFonts w:cs="Times New Roman" w:hint="default"/>
      </w:rPr>
    </w:lvl>
    <w:lvl w:ilvl="2">
      <w:start w:val="1"/>
      <w:numFmt w:val="decimal"/>
      <w:lvlText w:val="%1.%2.%3."/>
      <w:lvlJc w:val="left"/>
      <w:pPr>
        <w:tabs>
          <w:tab w:val="num" w:pos="1944"/>
        </w:tabs>
        <w:ind w:left="1944" w:hanging="504"/>
      </w:pPr>
      <w:rPr>
        <w:rFonts w:cs="Times New Roman" w:hint="default"/>
      </w:rPr>
    </w:lvl>
    <w:lvl w:ilvl="3">
      <w:start w:val="1"/>
      <w:numFmt w:val="decimal"/>
      <w:lvlText w:val="%1.%2.%3.%4."/>
      <w:lvlJc w:val="left"/>
      <w:pPr>
        <w:tabs>
          <w:tab w:val="num" w:pos="2448"/>
        </w:tabs>
        <w:ind w:left="2448" w:hanging="648"/>
      </w:pPr>
      <w:rPr>
        <w:rFonts w:cs="Times New Roman" w:hint="default"/>
      </w:rPr>
    </w:lvl>
    <w:lvl w:ilvl="4">
      <w:start w:val="1"/>
      <w:numFmt w:val="decimal"/>
      <w:lvlText w:val="%1.%2.%3.%4.%5."/>
      <w:lvlJc w:val="left"/>
      <w:pPr>
        <w:tabs>
          <w:tab w:val="num" w:pos="2952"/>
        </w:tabs>
        <w:ind w:left="2952" w:hanging="792"/>
      </w:pPr>
      <w:rPr>
        <w:rFonts w:cs="Times New Roman" w:hint="default"/>
      </w:rPr>
    </w:lvl>
    <w:lvl w:ilvl="5">
      <w:start w:val="1"/>
      <w:numFmt w:val="decimal"/>
      <w:lvlText w:val="%1.%2.%3.%4.%5.%6."/>
      <w:lvlJc w:val="left"/>
      <w:pPr>
        <w:tabs>
          <w:tab w:val="num" w:pos="3456"/>
        </w:tabs>
        <w:ind w:left="3456" w:hanging="936"/>
      </w:pPr>
      <w:rPr>
        <w:rFonts w:cs="Times New Roman" w:hint="default"/>
      </w:rPr>
    </w:lvl>
    <w:lvl w:ilvl="6">
      <w:start w:val="1"/>
      <w:numFmt w:val="decimal"/>
      <w:lvlText w:val="%1.%2.%3.%4.%5.%6.%7."/>
      <w:lvlJc w:val="left"/>
      <w:pPr>
        <w:tabs>
          <w:tab w:val="num" w:pos="3960"/>
        </w:tabs>
        <w:ind w:left="3960" w:hanging="1080"/>
      </w:pPr>
      <w:rPr>
        <w:rFonts w:cs="Times New Roman" w:hint="default"/>
      </w:rPr>
    </w:lvl>
    <w:lvl w:ilvl="7">
      <w:start w:val="1"/>
      <w:numFmt w:val="decimal"/>
      <w:lvlText w:val="%1.%2.%3.%4.%5.%6.%7.%8."/>
      <w:lvlJc w:val="left"/>
      <w:pPr>
        <w:tabs>
          <w:tab w:val="num" w:pos="4464"/>
        </w:tabs>
        <w:ind w:left="4464" w:hanging="1224"/>
      </w:pPr>
      <w:rPr>
        <w:rFonts w:cs="Times New Roman" w:hint="default"/>
      </w:rPr>
    </w:lvl>
    <w:lvl w:ilvl="8">
      <w:start w:val="1"/>
      <w:numFmt w:val="decimal"/>
      <w:lvlText w:val="%1.%2.%3.%4.%5.%6.%7.%8.%9."/>
      <w:lvlJc w:val="left"/>
      <w:pPr>
        <w:tabs>
          <w:tab w:val="num" w:pos="5040"/>
        </w:tabs>
        <w:ind w:left="5040" w:hanging="1440"/>
      </w:pPr>
      <w:rPr>
        <w:rFonts w:cs="Times New Roman" w:hint="default"/>
      </w:rPr>
    </w:lvl>
  </w:abstractNum>
  <w:abstractNum w:abstractNumId="42">
    <w:nsid w:val="36593F98"/>
    <w:multiLevelType w:val="multilevel"/>
    <w:tmpl w:val="CD8AAF7A"/>
    <w:lvl w:ilvl="0">
      <w:start w:val="1"/>
      <w:numFmt w:val="bullet"/>
      <w:lvlRestart w:val="0"/>
      <w:pStyle w:val="ItemizedList2"/>
      <w:suff w:val="space"/>
      <w:lvlText w:val="-"/>
      <w:lvlJc w:val="left"/>
      <w:pPr>
        <w:ind w:firstLine="1134"/>
      </w:pPr>
      <w:rPr>
        <w:rFonts w:ascii="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nsid w:val="39D31F98"/>
    <w:multiLevelType w:val="hybridMultilevel"/>
    <w:tmpl w:val="D282484C"/>
    <w:lvl w:ilvl="0" w:tplc="04190001">
      <w:start w:val="1"/>
      <w:numFmt w:val="bullet"/>
      <w:lvlText w:val=""/>
      <w:lvlJc w:val="left"/>
      <w:pPr>
        <w:ind w:left="1068" w:hanging="360"/>
      </w:pPr>
      <w:rPr>
        <w:rFonts w:ascii="Symbol" w:hAnsi="Symbol" w:hint="default"/>
      </w:rPr>
    </w:lvl>
    <w:lvl w:ilvl="1" w:tplc="072099CC">
      <w:start w:val="1"/>
      <w:numFmt w:val="bullet"/>
      <w:pStyle w:val="aa"/>
      <w:lvlText w:val=""/>
      <w:lvlJc w:val="left"/>
      <w:pPr>
        <w:ind w:left="1788" w:hanging="360"/>
      </w:pPr>
      <w:rPr>
        <w:rFonts w:ascii="Symbol" w:hAnsi="Symbol"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4">
    <w:nsid w:val="3AF63EC5"/>
    <w:multiLevelType w:val="hybridMultilevel"/>
    <w:tmpl w:val="7B6A2A2A"/>
    <w:lvl w:ilvl="0" w:tplc="15E08CDC">
      <w:start w:val="1"/>
      <w:numFmt w:val="decimal"/>
      <w:pStyle w:val="-1"/>
      <w:lvlText w:val="%1"/>
      <w:lvlJc w:val="left"/>
      <w:pPr>
        <w:ind w:left="0" w:firstLine="0"/>
      </w:p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5">
    <w:nsid w:val="3C357216"/>
    <w:multiLevelType w:val="hybridMultilevel"/>
    <w:tmpl w:val="4C2CB5C8"/>
    <w:lvl w:ilvl="0" w:tplc="11067DFA">
      <w:start w:val="1"/>
      <w:numFmt w:val="decimal"/>
      <w:pStyle w:val="13"/>
      <w:lvlText w:val="%1)"/>
      <w:lvlJc w:val="left"/>
      <w:pPr>
        <w:tabs>
          <w:tab w:val="num" w:pos="1134"/>
        </w:tabs>
        <w:ind w:left="1134" w:hanging="414"/>
      </w:pPr>
      <w:rPr>
        <w:rFonts w:hint="default"/>
        <w:sz w:val="24"/>
        <w:szCs w:val="24"/>
      </w:rPr>
    </w:lvl>
    <w:lvl w:ilvl="1" w:tplc="2BA49998">
      <w:start w:val="1"/>
      <w:numFmt w:val="lowerLetter"/>
      <w:lvlText w:val="%2."/>
      <w:lvlJc w:val="left"/>
      <w:pPr>
        <w:tabs>
          <w:tab w:val="num" w:pos="1440"/>
        </w:tabs>
        <w:ind w:left="1440" w:hanging="360"/>
      </w:pPr>
    </w:lvl>
    <w:lvl w:ilvl="2" w:tplc="E75A0A36" w:tentative="1">
      <w:start w:val="1"/>
      <w:numFmt w:val="lowerRoman"/>
      <w:lvlText w:val="%3."/>
      <w:lvlJc w:val="right"/>
      <w:pPr>
        <w:tabs>
          <w:tab w:val="num" w:pos="2160"/>
        </w:tabs>
        <w:ind w:left="2160" w:hanging="180"/>
      </w:pPr>
    </w:lvl>
    <w:lvl w:ilvl="3" w:tplc="3CB677B0" w:tentative="1">
      <w:start w:val="1"/>
      <w:numFmt w:val="decimal"/>
      <w:lvlText w:val="%4."/>
      <w:lvlJc w:val="left"/>
      <w:pPr>
        <w:tabs>
          <w:tab w:val="num" w:pos="2880"/>
        </w:tabs>
        <w:ind w:left="2880" w:hanging="360"/>
      </w:pPr>
    </w:lvl>
    <w:lvl w:ilvl="4" w:tplc="3976AC7A" w:tentative="1">
      <w:start w:val="1"/>
      <w:numFmt w:val="lowerLetter"/>
      <w:lvlText w:val="%5."/>
      <w:lvlJc w:val="left"/>
      <w:pPr>
        <w:tabs>
          <w:tab w:val="num" w:pos="3600"/>
        </w:tabs>
        <w:ind w:left="3600" w:hanging="360"/>
      </w:pPr>
    </w:lvl>
    <w:lvl w:ilvl="5" w:tplc="374473EC" w:tentative="1">
      <w:start w:val="1"/>
      <w:numFmt w:val="lowerRoman"/>
      <w:lvlText w:val="%6."/>
      <w:lvlJc w:val="right"/>
      <w:pPr>
        <w:tabs>
          <w:tab w:val="num" w:pos="4320"/>
        </w:tabs>
        <w:ind w:left="4320" w:hanging="180"/>
      </w:pPr>
    </w:lvl>
    <w:lvl w:ilvl="6" w:tplc="B3569FFA" w:tentative="1">
      <w:start w:val="1"/>
      <w:numFmt w:val="decimal"/>
      <w:lvlText w:val="%7."/>
      <w:lvlJc w:val="left"/>
      <w:pPr>
        <w:tabs>
          <w:tab w:val="num" w:pos="5040"/>
        </w:tabs>
        <w:ind w:left="5040" w:hanging="360"/>
      </w:pPr>
    </w:lvl>
    <w:lvl w:ilvl="7" w:tplc="DC9A7F80" w:tentative="1">
      <w:start w:val="1"/>
      <w:numFmt w:val="lowerLetter"/>
      <w:lvlText w:val="%8."/>
      <w:lvlJc w:val="left"/>
      <w:pPr>
        <w:tabs>
          <w:tab w:val="num" w:pos="5760"/>
        </w:tabs>
        <w:ind w:left="5760" w:hanging="360"/>
      </w:pPr>
    </w:lvl>
    <w:lvl w:ilvl="8" w:tplc="DF066938" w:tentative="1">
      <w:start w:val="1"/>
      <w:numFmt w:val="lowerRoman"/>
      <w:lvlText w:val="%9."/>
      <w:lvlJc w:val="right"/>
      <w:pPr>
        <w:tabs>
          <w:tab w:val="num" w:pos="6480"/>
        </w:tabs>
        <w:ind w:left="6480" w:hanging="180"/>
      </w:pPr>
    </w:lvl>
  </w:abstractNum>
  <w:abstractNum w:abstractNumId="46">
    <w:nsid w:val="3CE738C8"/>
    <w:multiLevelType w:val="hybridMultilevel"/>
    <w:tmpl w:val="AF0A8A46"/>
    <w:lvl w:ilvl="0" w:tplc="31B65AB8">
      <w:start w:val="1"/>
      <w:numFmt w:val="russianLower"/>
      <w:pStyle w:val="ab"/>
      <w:lvlText w:val="%1)"/>
      <w:lvlJc w:val="left"/>
      <w:pPr>
        <w:ind w:left="1429" w:hanging="360"/>
      </w:pPr>
      <w:rPr>
        <w:rFonts w:hint="default"/>
      </w:rPr>
    </w:lvl>
    <w:lvl w:ilvl="1" w:tplc="04190003" w:tentative="1">
      <w:start w:val="1"/>
      <w:numFmt w:val="lowerLetter"/>
      <w:lvlText w:val="%2."/>
      <w:lvlJc w:val="left"/>
      <w:pPr>
        <w:ind w:left="2149" w:hanging="360"/>
      </w:pPr>
    </w:lvl>
    <w:lvl w:ilvl="2" w:tplc="04190005" w:tentative="1">
      <w:start w:val="1"/>
      <w:numFmt w:val="lowerRoman"/>
      <w:lvlText w:val="%3."/>
      <w:lvlJc w:val="right"/>
      <w:pPr>
        <w:ind w:left="2869" w:hanging="180"/>
      </w:pPr>
    </w:lvl>
    <w:lvl w:ilvl="3" w:tplc="04190001" w:tentative="1">
      <w:start w:val="1"/>
      <w:numFmt w:val="decimal"/>
      <w:lvlText w:val="%4."/>
      <w:lvlJc w:val="left"/>
      <w:pPr>
        <w:ind w:left="3589" w:hanging="360"/>
      </w:pPr>
    </w:lvl>
    <w:lvl w:ilvl="4" w:tplc="04190003" w:tentative="1">
      <w:start w:val="1"/>
      <w:numFmt w:val="lowerLetter"/>
      <w:lvlText w:val="%5."/>
      <w:lvlJc w:val="left"/>
      <w:pPr>
        <w:ind w:left="4309" w:hanging="360"/>
      </w:pPr>
    </w:lvl>
    <w:lvl w:ilvl="5" w:tplc="04190005" w:tentative="1">
      <w:start w:val="1"/>
      <w:numFmt w:val="lowerRoman"/>
      <w:lvlText w:val="%6."/>
      <w:lvlJc w:val="right"/>
      <w:pPr>
        <w:ind w:left="5029" w:hanging="180"/>
      </w:pPr>
    </w:lvl>
    <w:lvl w:ilvl="6" w:tplc="04190001" w:tentative="1">
      <w:start w:val="1"/>
      <w:numFmt w:val="decimal"/>
      <w:lvlText w:val="%7."/>
      <w:lvlJc w:val="left"/>
      <w:pPr>
        <w:ind w:left="5749" w:hanging="360"/>
      </w:pPr>
    </w:lvl>
    <w:lvl w:ilvl="7" w:tplc="04190003" w:tentative="1">
      <w:start w:val="1"/>
      <w:numFmt w:val="lowerLetter"/>
      <w:lvlText w:val="%8."/>
      <w:lvlJc w:val="left"/>
      <w:pPr>
        <w:ind w:left="6469" w:hanging="360"/>
      </w:pPr>
    </w:lvl>
    <w:lvl w:ilvl="8" w:tplc="04190005" w:tentative="1">
      <w:start w:val="1"/>
      <w:numFmt w:val="lowerRoman"/>
      <w:lvlText w:val="%9."/>
      <w:lvlJc w:val="right"/>
      <w:pPr>
        <w:ind w:left="7189" w:hanging="180"/>
      </w:pPr>
    </w:lvl>
  </w:abstractNum>
  <w:abstractNum w:abstractNumId="47">
    <w:nsid w:val="3F544A0D"/>
    <w:multiLevelType w:val="hybridMultilevel"/>
    <w:tmpl w:val="986046EE"/>
    <w:lvl w:ilvl="0" w:tplc="F9EC9258">
      <w:start w:val="1"/>
      <w:numFmt w:val="bullet"/>
      <w:pStyle w:val="14"/>
      <w:lvlText w:val=""/>
      <w:lvlJc w:val="left"/>
      <w:pPr>
        <w:tabs>
          <w:tab w:val="num" w:pos="6840"/>
        </w:tabs>
        <w:ind w:left="6840" w:hanging="360"/>
      </w:pPr>
      <w:rPr>
        <w:rFonts w:ascii="Symbol" w:hAnsi="Symbol" w:hint="default"/>
      </w:rPr>
    </w:lvl>
    <w:lvl w:ilvl="1" w:tplc="C14AB058">
      <w:start w:val="1"/>
      <w:numFmt w:val="bullet"/>
      <w:lvlText w:val="-"/>
      <w:lvlJc w:val="left"/>
      <w:pPr>
        <w:tabs>
          <w:tab w:val="num" w:pos="1440"/>
        </w:tabs>
        <w:ind w:left="1440" w:hanging="360"/>
      </w:pPr>
      <w:rPr>
        <w:rFonts w:ascii="Times New Roman" w:hAnsi="Times New Roman" w:hint="default"/>
      </w:rPr>
    </w:lvl>
    <w:lvl w:ilvl="2" w:tplc="A920DE10">
      <w:start w:val="1"/>
      <w:numFmt w:val="bullet"/>
      <w:lvlText w:val=""/>
      <w:lvlJc w:val="left"/>
      <w:pPr>
        <w:tabs>
          <w:tab w:val="num" w:pos="2160"/>
        </w:tabs>
        <w:ind w:left="2160" w:hanging="360"/>
      </w:pPr>
      <w:rPr>
        <w:rFonts w:ascii="Wingdings" w:hAnsi="Wingdings" w:hint="default"/>
      </w:rPr>
    </w:lvl>
    <w:lvl w:ilvl="3" w:tplc="97FE6C04">
      <w:start w:val="1"/>
      <w:numFmt w:val="bullet"/>
      <w:lvlText w:val=""/>
      <w:lvlJc w:val="left"/>
      <w:pPr>
        <w:tabs>
          <w:tab w:val="num" w:pos="2880"/>
        </w:tabs>
        <w:ind w:left="2880" w:hanging="360"/>
      </w:pPr>
      <w:rPr>
        <w:rFonts w:ascii="Symbol" w:hAnsi="Symbol" w:hint="default"/>
      </w:rPr>
    </w:lvl>
    <w:lvl w:ilvl="4" w:tplc="51F4501E">
      <w:start w:val="1"/>
      <w:numFmt w:val="bullet"/>
      <w:lvlText w:val="o"/>
      <w:lvlJc w:val="left"/>
      <w:pPr>
        <w:tabs>
          <w:tab w:val="num" w:pos="3600"/>
        </w:tabs>
        <w:ind w:left="3600" w:hanging="360"/>
      </w:pPr>
      <w:rPr>
        <w:rFonts w:ascii="Courier New" w:hAnsi="Courier New" w:hint="default"/>
      </w:rPr>
    </w:lvl>
    <w:lvl w:ilvl="5" w:tplc="1DA83CF2">
      <w:start w:val="1"/>
      <w:numFmt w:val="bullet"/>
      <w:lvlText w:val=""/>
      <w:lvlJc w:val="left"/>
      <w:pPr>
        <w:tabs>
          <w:tab w:val="num" w:pos="4320"/>
        </w:tabs>
        <w:ind w:left="4320" w:hanging="360"/>
      </w:pPr>
      <w:rPr>
        <w:rFonts w:ascii="Wingdings" w:hAnsi="Wingdings" w:hint="default"/>
      </w:rPr>
    </w:lvl>
    <w:lvl w:ilvl="6" w:tplc="987C54A0">
      <w:start w:val="1"/>
      <w:numFmt w:val="bullet"/>
      <w:lvlText w:val=""/>
      <w:lvlJc w:val="left"/>
      <w:pPr>
        <w:tabs>
          <w:tab w:val="num" w:pos="5040"/>
        </w:tabs>
        <w:ind w:left="5040" w:hanging="360"/>
      </w:pPr>
      <w:rPr>
        <w:rFonts w:ascii="Symbol" w:hAnsi="Symbol" w:hint="default"/>
      </w:rPr>
    </w:lvl>
    <w:lvl w:ilvl="7" w:tplc="F17837E6">
      <w:start w:val="1"/>
      <w:numFmt w:val="bullet"/>
      <w:lvlText w:val="o"/>
      <w:lvlJc w:val="left"/>
      <w:pPr>
        <w:tabs>
          <w:tab w:val="num" w:pos="5760"/>
        </w:tabs>
        <w:ind w:left="5760" w:hanging="360"/>
      </w:pPr>
      <w:rPr>
        <w:rFonts w:ascii="Courier New" w:hAnsi="Courier New" w:hint="default"/>
      </w:rPr>
    </w:lvl>
    <w:lvl w:ilvl="8" w:tplc="037C2D38">
      <w:start w:val="1"/>
      <w:numFmt w:val="bullet"/>
      <w:lvlText w:val=""/>
      <w:lvlJc w:val="left"/>
      <w:pPr>
        <w:tabs>
          <w:tab w:val="num" w:pos="6480"/>
        </w:tabs>
        <w:ind w:left="6480" w:hanging="360"/>
      </w:pPr>
      <w:rPr>
        <w:rFonts w:ascii="Wingdings" w:hAnsi="Wingdings" w:hint="default"/>
      </w:rPr>
    </w:lvl>
  </w:abstractNum>
  <w:abstractNum w:abstractNumId="48">
    <w:nsid w:val="42D92F81"/>
    <w:multiLevelType w:val="hybridMultilevel"/>
    <w:tmpl w:val="673855B2"/>
    <w:lvl w:ilvl="0" w:tplc="D532979C">
      <w:start w:val="1"/>
      <w:numFmt w:val="bullet"/>
      <w:pStyle w:val="List-1"/>
      <w:lvlText w:val=""/>
      <w:lvlJc w:val="left"/>
      <w:pPr>
        <w:tabs>
          <w:tab w:val="num" w:pos="1440"/>
        </w:tabs>
        <w:ind w:left="1440" w:hanging="360"/>
      </w:pPr>
      <w:rPr>
        <w:rFonts w:ascii="Symbol" w:hAnsi="Symbol" w:hint="default"/>
      </w:rPr>
    </w:lvl>
    <w:lvl w:ilvl="1" w:tplc="D3A4DC7C">
      <w:start w:val="1"/>
      <w:numFmt w:val="bullet"/>
      <w:lvlText w:val="o"/>
      <w:lvlJc w:val="left"/>
      <w:pPr>
        <w:tabs>
          <w:tab w:val="num" w:pos="2160"/>
        </w:tabs>
        <w:ind w:left="2160" w:hanging="360"/>
      </w:pPr>
      <w:rPr>
        <w:rFonts w:ascii="Courier New" w:hAnsi="Courier New" w:cs="Courier New" w:hint="default"/>
      </w:rPr>
    </w:lvl>
    <w:lvl w:ilvl="2" w:tplc="3EE2D792" w:tentative="1">
      <w:start w:val="1"/>
      <w:numFmt w:val="bullet"/>
      <w:lvlText w:val=""/>
      <w:lvlJc w:val="left"/>
      <w:pPr>
        <w:tabs>
          <w:tab w:val="num" w:pos="2880"/>
        </w:tabs>
        <w:ind w:left="2880" w:hanging="360"/>
      </w:pPr>
      <w:rPr>
        <w:rFonts w:ascii="Wingdings" w:hAnsi="Wingdings" w:hint="default"/>
      </w:rPr>
    </w:lvl>
    <w:lvl w:ilvl="3" w:tplc="B1D831E2" w:tentative="1">
      <w:start w:val="1"/>
      <w:numFmt w:val="bullet"/>
      <w:lvlText w:val=""/>
      <w:lvlJc w:val="left"/>
      <w:pPr>
        <w:tabs>
          <w:tab w:val="num" w:pos="3600"/>
        </w:tabs>
        <w:ind w:left="3600" w:hanging="360"/>
      </w:pPr>
      <w:rPr>
        <w:rFonts w:ascii="Symbol" w:hAnsi="Symbol" w:hint="default"/>
      </w:rPr>
    </w:lvl>
    <w:lvl w:ilvl="4" w:tplc="F9281098" w:tentative="1">
      <w:start w:val="1"/>
      <w:numFmt w:val="bullet"/>
      <w:lvlText w:val="o"/>
      <w:lvlJc w:val="left"/>
      <w:pPr>
        <w:tabs>
          <w:tab w:val="num" w:pos="4320"/>
        </w:tabs>
        <w:ind w:left="4320" w:hanging="360"/>
      </w:pPr>
      <w:rPr>
        <w:rFonts w:ascii="Courier New" w:hAnsi="Courier New" w:cs="Courier New" w:hint="default"/>
      </w:rPr>
    </w:lvl>
    <w:lvl w:ilvl="5" w:tplc="F536A110" w:tentative="1">
      <w:start w:val="1"/>
      <w:numFmt w:val="bullet"/>
      <w:lvlText w:val=""/>
      <w:lvlJc w:val="left"/>
      <w:pPr>
        <w:tabs>
          <w:tab w:val="num" w:pos="5040"/>
        </w:tabs>
        <w:ind w:left="5040" w:hanging="360"/>
      </w:pPr>
      <w:rPr>
        <w:rFonts w:ascii="Wingdings" w:hAnsi="Wingdings" w:hint="default"/>
      </w:rPr>
    </w:lvl>
    <w:lvl w:ilvl="6" w:tplc="91FE5512" w:tentative="1">
      <w:start w:val="1"/>
      <w:numFmt w:val="bullet"/>
      <w:lvlText w:val=""/>
      <w:lvlJc w:val="left"/>
      <w:pPr>
        <w:tabs>
          <w:tab w:val="num" w:pos="5760"/>
        </w:tabs>
        <w:ind w:left="5760" w:hanging="360"/>
      </w:pPr>
      <w:rPr>
        <w:rFonts w:ascii="Symbol" w:hAnsi="Symbol" w:hint="default"/>
      </w:rPr>
    </w:lvl>
    <w:lvl w:ilvl="7" w:tplc="EB5E173E" w:tentative="1">
      <w:start w:val="1"/>
      <w:numFmt w:val="bullet"/>
      <w:lvlText w:val="o"/>
      <w:lvlJc w:val="left"/>
      <w:pPr>
        <w:tabs>
          <w:tab w:val="num" w:pos="6480"/>
        </w:tabs>
        <w:ind w:left="6480" w:hanging="360"/>
      </w:pPr>
      <w:rPr>
        <w:rFonts w:ascii="Courier New" w:hAnsi="Courier New" w:cs="Courier New" w:hint="default"/>
      </w:rPr>
    </w:lvl>
    <w:lvl w:ilvl="8" w:tplc="F38852DE" w:tentative="1">
      <w:start w:val="1"/>
      <w:numFmt w:val="bullet"/>
      <w:lvlText w:val=""/>
      <w:lvlJc w:val="left"/>
      <w:pPr>
        <w:tabs>
          <w:tab w:val="num" w:pos="7200"/>
        </w:tabs>
        <w:ind w:left="7200" w:hanging="360"/>
      </w:pPr>
      <w:rPr>
        <w:rFonts w:ascii="Wingdings" w:hAnsi="Wingdings" w:hint="default"/>
      </w:rPr>
    </w:lvl>
  </w:abstractNum>
  <w:abstractNum w:abstractNumId="49">
    <w:nsid w:val="43973DB1"/>
    <w:multiLevelType w:val="hybridMultilevel"/>
    <w:tmpl w:val="88A25054"/>
    <w:lvl w:ilvl="0" w:tplc="04190001">
      <w:start w:val="1"/>
      <w:numFmt w:val="decimal"/>
      <w:pStyle w:val="ac"/>
      <w:lvlText w:val="Приложение %1."/>
      <w:lvlJc w:val="left"/>
      <w:pPr>
        <w:tabs>
          <w:tab w:val="num" w:pos="2520"/>
        </w:tabs>
        <w:ind w:left="720" w:hanging="720"/>
      </w:pPr>
      <w:rPr>
        <w:rFonts w:hint="default"/>
        <w:spacing w:val="0"/>
        <w:kern w:val="32"/>
        <w:position w:val="0"/>
        <w:sz w:val="28"/>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50">
    <w:nsid w:val="45687ADF"/>
    <w:multiLevelType w:val="hybridMultilevel"/>
    <w:tmpl w:val="AF4C8DAC"/>
    <w:lvl w:ilvl="0" w:tplc="04190001">
      <w:start w:val="1"/>
      <w:numFmt w:val="decimal"/>
      <w:pStyle w:val="24"/>
      <w:lvlText w:val="%1."/>
      <w:lvlJc w:val="left"/>
      <w:pPr>
        <w:tabs>
          <w:tab w:val="num" w:pos="1134"/>
        </w:tabs>
        <w:ind w:left="1134" w:hanging="567"/>
      </w:pPr>
      <w:rPr>
        <w:rFonts w:cs="Times New Roman" w:hint="default"/>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51">
    <w:nsid w:val="460147E4"/>
    <w:multiLevelType w:val="hybridMultilevel"/>
    <w:tmpl w:val="FEA0EB0A"/>
    <w:lvl w:ilvl="0" w:tplc="04190001">
      <w:start w:val="1"/>
      <w:numFmt w:val="bullet"/>
      <w:pStyle w:val="16"/>
      <w:lvlText w:val=""/>
      <w:lvlJc w:val="left"/>
      <w:pPr>
        <w:ind w:left="1069"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2">
    <w:nsid w:val="4732184C"/>
    <w:multiLevelType w:val="multilevel"/>
    <w:tmpl w:val="47F4DE6C"/>
    <w:lvl w:ilvl="0">
      <w:start w:val="1"/>
      <w:numFmt w:val="bullet"/>
      <w:lvlText w:val=""/>
      <w:lvlJc w:val="left"/>
      <w:pPr>
        <w:tabs>
          <w:tab w:val="num" w:pos="567"/>
        </w:tabs>
        <w:ind w:left="567" w:hanging="567"/>
      </w:pPr>
      <w:rPr>
        <w:rFonts w:ascii="Symbol" w:hAnsi="Symbol" w:hint="default"/>
        <w:b w:val="0"/>
        <w:i w:val="0"/>
        <w:caps w:val="0"/>
        <w:strike w:val="0"/>
        <w:dstrike w:val="0"/>
        <w:vanish w:val="0"/>
        <w:spacing w:val="-20"/>
        <w:w w:val="100"/>
        <w:kern w:val="0"/>
        <w:position w:val="0"/>
        <w:sz w:val="24"/>
        <w:vertAlign w:val="baseline"/>
      </w:rPr>
    </w:lvl>
    <w:lvl w:ilvl="1">
      <w:start w:val="1"/>
      <w:numFmt w:val="bullet"/>
      <w:pStyle w:val="E2"/>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Symbol" w:hAnsi="Symbol" w:hint="default"/>
        <w:sz w:val="24"/>
      </w:rPr>
    </w:lvl>
    <w:lvl w:ilvl="3">
      <w:start w:val="1"/>
      <w:numFmt w:val="decimal"/>
      <w:lvlText w:val="(%4)"/>
      <w:lvlJc w:val="left"/>
      <w:pPr>
        <w:tabs>
          <w:tab w:val="num" w:pos="306"/>
        </w:tabs>
        <w:ind w:left="306" w:hanging="360"/>
      </w:pPr>
      <w:rPr>
        <w:rFonts w:cs="Times New Roman" w:hint="default"/>
      </w:rPr>
    </w:lvl>
    <w:lvl w:ilvl="4">
      <w:start w:val="1"/>
      <w:numFmt w:val="lowerLetter"/>
      <w:lvlText w:val="(%5)"/>
      <w:lvlJc w:val="left"/>
      <w:pPr>
        <w:tabs>
          <w:tab w:val="num" w:pos="666"/>
        </w:tabs>
        <w:ind w:left="666" w:hanging="360"/>
      </w:pPr>
      <w:rPr>
        <w:rFonts w:cs="Times New Roman" w:hint="default"/>
      </w:rPr>
    </w:lvl>
    <w:lvl w:ilvl="5">
      <w:start w:val="1"/>
      <w:numFmt w:val="lowerRoman"/>
      <w:lvlText w:val="(%6)"/>
      <w:lvlJc w:val="left"/>
      <w:pPr>
        <w:tabs>
          <w:tab w:val="num" w:pos="1026"/>
        </w:tabs>
        <w:ind w:left="1026" w:hanging="360"/>
      </w:pPr>
      <w:rPr>
        <w:rFonts w:cs="Times New Roman" w:hint="default"/>
      </w:rPr>
    </w:lvl>
    <w:lvl w:ilvl="6">
      <w:start w:val="1"/>
      <w:numFmt w:val="decimal"/>
      <w:lvlText w:val="%7."/>
      <w:lvlJc w:val="left"/>
      <w:pPr>
        <w:tabs>
          <w:tab w:val="num" w:pos="1386"/>
        </w:tabs>
        <w:ind w:left="1386" w:hanging="360"/>
      </w:pPr>
      <w:rPr>
        <w:rFonts w:cs="Times New Roman" w:hint="default"/>
      </w:rPr>
    </w:lvl>
    <w:lvl w:ilvl="7">
      <w:start w:val="1"/>
      <w:numFmt w:val="lowerLetter"/>
      <w:lvlText w:val="%8."/>
      <w:lvlJc w:val="left"/>
      <w:pPr>
        <w:tabs>
          <w:tab w:val="num" w:pos="1746"/>
        </w:tabs>
        <w:ind w:left="1746" w:hanging="360"/>
      </w:pPr>
      <w:rPr>
        <w:rFonts w:cs="Times New Roman" w:hint="default"/>
      </w:rPr>
    </w:lvl>
    <w:lvl w:ilvl="8">
      <w:start w:val="1"/>
      <w:numFmt w:val="lowerRoman"/>
      <w:lvlText w:val="%9."/>
      <w:lvlJc w:val="left"/>
      <w:pPr>
        <w:tabs>
          <w:tab w:val="num" w:pos="2106"/>
        </w:tabs>
        <w:ind w:left="2106" w:hanging="360"/>
      </w:pPr>
      <w:rPr>
        <w:rFonts w:cs="Times New Roman" w:hint="default"/>
      </w:rPr>
    </w:lvl>
  </w:abstractNum>
  <w:abstractNum w:abstractNumId="53">
    <w:nsid w:val="48B86D33"/>
    <w:multiLevelType w:val="hybridMultilevel"/>
    <w:tmpl w:val="C69011B2"/>
    <w:lvl w:ilvl="0" w:tplc="ABDEECA0">
      <w:start w:val="1"/>
      <w:numFmt w:val="lowerLetter"/>
      <w:lvlText w:val="%1)"/>
      <w:lvlJc w:val="left"/>
      <w:pPr>
        <w:tabs>
          <w:tab w:val="num" w:pos="2381"/>
        </w:tabs>
        <w:ind w:left="2381" w:hanging="396"/>
      </w:pPr>
      <w:rPr>
        <w:rFonts w:cs="Times New Roman" w:hint="default"/>
      </w:rPr>
    </w:lvl>
    <w:lvl w:ilvl="1" w:tplc="54B87584">
      <w:start w:val="1"/>
      <w:numFmt w:val="lowerLetter"/>
      <w:lvlText w:val="%2."/>
      <w:lvlJc w:val="left"/>
      <w:pPr>
        <w:tabs>
          <w:tab w:val="num" w:pos="1440"/>
        </w:tabs>
        <w:ind w:left="1440" w:hanging="360"/>
      </w:pPr>
      <w:rPr>
        <w:rFonts w:cs="Times New Roman"/>
      </w:rPr>
    </w:lvl>
    <w:lvl w:ilvl="2" w:tplc="DFF2F6F2">
      <w:start w:val="1"/>
      <w:numFmt w:val="decimal"/>
      <w:pStyle w:val="17"/>
      <w:lvlText w:val="%3)"/>
      <w:lvlJc w:val="left"/>
      <w:pPr>
        <w:tabs>
          <w:tab w:val="num" w:pos="1247"/>
        </w:tabs>
        <w:ind w:left="1247" w:hanging="396"/>
      </w:pPr>
      <w:rPr>
        <w:rFonts w:cs="Times New Roman" w:hint="default"/>
        <w:b/>
        <w:bCs/>
      </w:rPr>
    </w:lvl>
    <w:lvl w:ilvl="3" w:tplc="6DB05FEE">
      <w:start w:val="1"/>
      <w:numFmt w:val="decimal"/>
      <w:lvlText w:val="%4."/>
      <w:lvlJc w:val="left"/>
      <w:pPr>
        <w:tabs>
          <w:tab w:val="num" w:pos="2880"/>
        </w:tabs>
        <w:ind w:left="2880" w:hanging="360"/>
      </w:pPr>
      <w:rPr>
        <w:rFonts w:cs="Times New Roman"/>
      </w:rPr>
    </w:lvl>
    <w:lvl w:ilvl="4" w:tplc="81DE89CC">
      <w:start w:val="1"/>
      <w:numFmt w:val="lowerLetter"/>
      <w:lvlText w:val="%5."/>
      <w:lvlJc w:val="left"/>
      <w:pPr>
        <w:tabs>
          <w:tab w:val="num" w:pos="3600"/>
        </w:tabs>
        <w:ind w:left="3600" w:hanging="360"/>
      </w:pPr>
      <w:rPr>
        <w:rFonts w:cs="Times New Roman"/>
      </w:rPr>
    </w:lvl>
    <w:lvl w:ilvl="5" w:tplc="D8188FE0">
      <w:start w:val="1"/>
      <w:numFmt w:val="lowerRoman"/>
      <w:lvlText w:val="%6."/>
      <w:lvlJc w:val="right"/>
      <w:pPr>
        <w:tabs>
          <w:tab w:val="num" w:pos="4320"/>
        </w:tabs>
        <w:ind w:left="4320" w:hanging="180"/>
      </w:pPr>
      <w:rPr>
        <w:rFonts w:cs="Times New Roman"/>
      </w:rPr>
    </w:lvl>
    <w:lvl w:ilvl="6" w:tplc="EE967F7A">
      <w:start w:val="1"/>
      <w:numFmt w:val="decimal"/>
      <w:lvlText w:val="%7."/>
      <w:lvlJc w:val="left"/>
      <w:pPr>
        <w:tabs>
          <w:tab w:val="num" w:pos="5040"/>
        </w:tabs>
        <w:ind w:left="5040" w:hanging="360"/>
      </w:pPr>
      <w:rPr>
        <w:rFonts w:cs="Times New Roman"/>
      </w:rPr>
    </w:lvl>
    <w:lvl w:ilvl="7" w:tplc="FF5C13CC">
      <w:start w:val="1"/>
      <w:numFmt w:val="lowerLetter"/>
      <w:lvlText w:val="%8."/>
      <w:lvlJc w:val="left"/>
      <w:pPr>
        <w:tabs>
          <w:tab w:val="num" w:pos="5760"/>
        </w:tabs>
        <w:ind w:left="5760" w:hanging="360"/>
      </w:pPr>
      <w:rPr>
        <w:rFonts w:cs="Times New Roman"/>
      </w:rPr>
    </w:lvl>
    <w:lvl w:ilvl="8" w:tplc="BE52E15C">
      <w:start w:val="1"/>
      <w:numFmt w:val="lowerRoman"/>
      <w:lvlText w:val="%9."/>
      <w:lvlJc w:val="right"/>
      <w:pPr>
        <w:tabs>
          <w:tab w:val="num" w:pos="6480"/>
        </w:tabs>
        <w:ind w:left="6480" w:hanging="180"/>
      </w:pPr>
      <w:rPr>
        <w:rFonts w:cs="Times New Roman"/>
      </w:rPr>
    </w:lvl>
  </w:abstractNum>
  <w:abstractNum w:abstractNumId="54">
    <w:nsid w:val="49D37176"/>
    <w:multiLevelType w:val="multilevel"/>
    <w:tmpl w:val="433CA832"/>
    <w:styleLink w:val="1111111"/>
    <w:lvl w:ilvl="0">
      <w:start w:val="1"/>
      <w:numFmt w:val="decimal"/>
      <w:pStyle w:val="ListNumberFirst"/>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55">
    <w:nsid w:val="4B497733"/>
    <w:multiLevelType w:val="multilevel"/>
    <w:tmpl w:val="497A34B2"/>
    <w:lvl w:ilvl="0">
      <w:start w:val="1"/>
      <w:numFmt w:val="decimal"/>
      <w:lvlText w:val="%1."/>
      <w:lvlJc w:val="left"/>
      <w:pPr>
        <w:ind w:left="360" w:hanging="360"/>
      </w:pPr>
      <w:rPr>
        <w:rFonts w:cs="Times New Roman" w:hint="default"/>
      </w:rPr>
    </w:lvl>
    <w:lvl w:ilvl="1">
      <w:start w:val="1"/>
      <w:numFmt w:val="decimal"/>
      <w:lvlText w:val="%1.%2."/>
      <w:lvlJc w:val="left"/>
      <w:pPr>
        <w:ind w:left="644" w:hanging="360"/>
      </w:pPr>
      <w:rPr>
        <w:rFonts w:cs="Times New Roman" w:hint="default"/>
        <w:b/>
      </w:rPr>
    </w:lvl>
    <w:lvl w:ilvl="2">
      <w:start w:val="1"/>
      <w:numFmt w:val="decimal"/>
      <w:lvlText w:val="%1.%2.%3."/>
      <w:lvlJc w:val="left"/>
      <w:pPr>
        <w:ind w:left="1288" w:hanging="720"/>
      </w:pPr>
      <w:rPr>
        <w:rFonts w:cs="Times New Roman" w:hint="default"/>
      </w:rPr>
    </w:lvl>
    <w:lvl w:ilvl="3">
      <w:start w:val="1"/>
      <w:numFmt w:val="decimal"/>
      <w:lvlText w:val="%1.%2.%3.%4."/>
      <w:lvlJc w:val="left"/>
      <w:pPr>
        <w:ind w:left="2835" w:hanging="720"/>
      </w:pPr>
      <w:rPr>
        <w:rFonts w:cs="Times New Roman" w:hint="default"/>
      </w:rPr>
    </w:lvl>
    <w:lvl w:ilvl="4">
      <w:start w:val="1"/>
      <w:numFmt w:val="decimal"/>
      <w:lvlText w:val="%1.%2.%3.%4.%5."/>
      <w:lvlJc w:val="left"/>
      <w:pPr>
        <w:ind w:left="3900" w:hanging="1080"/>
      </w:pPr>
      <w:rPr>
        <w:rFonts w:cs="Times New Roman" w:hint="default"/>
      </w:rPr>
    </w:lvl>
    <w:lvl w:ilvl="5">
      <w:start w:val="1"/>
      <w:numFmt w:val="decimal"/>
      <w:lvlText w:val="%1.%2.%3.%4.%5.%6."/>
      <w:lvlJc w:val="left"/>
      <w:pPr>
        <w:ind w:left="4605" w:hanging="1080"/>
      </w:pPr>
      <w:rPr>
        <w:rFonts w:cs="Times New Roman" w:hint="default"/>
      </w:rPr>
    </w:lvl>
    <w:lvl w:ilvl="6">
      <w:start w:val="1"/>
      <w:numFmt w:val="decimal"/>
      <w:lvlText w:val="%1.%2.%3.%4.%5.%6.%7."/>
      <w:lvlJc w:val="left"/>
      <w:pPr>
        <w:ind w:left="5670" w:hanging="1440"/>
      </w:pPr>
      <w:rPr>
        <w:rFonts w:cs="Times New Roman" w:hint="default"/>
      </w:rPr>
    </w:lvl>
    <w:lvl w:ilvl="7">
      <w:start w:val="1"/>
      <w:numFmt w:val="decimal"/>
      <w:lvlText w:val="%1.%2.%3.%4.%5.%6.%7.%8."/>
      <w:lvlJc w:val="left"/>
      <w:pPr>
        <w:ind w:left="6375" w:hanging="1440"/>
      </w:pPr>
      <w:rPr>
        <w:rFonts w:cs="Times New Roman" w:hint="default"/>
      </w:rPr>
    </w:lvl>
    <w:lvl w:ilvl="8">
      <w:start w:val="1"/>
      <w:numFmt w:val="decimal"/>
      <w:lvlText w:val="%1.%2.%3.%4.%5.%6.%7.%8.%9."/>
      <w:lvlJc w:val="left"/>
      <w:pPr>
        <w:ind w:left="7440" w:hanging="1800"/>
      </w:pPr>
      <w:rPr>
        <w:rFonts w:cs="Times New Roman" w:hint="default"/>
      </w:rPr>
    </w:lvl>
  </w:abstractNum>
  <w:abstractNum w:abstractNumId="56">
    <w:nsid w:val="4B7A3A74"/>
    <w:multiLevelType w:val="hybridMultilevel"/>
    <w:tmpl w:val="881E4AE2"/>
    <w:lvl w:ilvl="0" w:tplc="3C76C73E">
      <w:start w:val="1"/>
      <w:numFmt w:val="bullet"/>
      <w:pStyle w:val="25"/>
      <w:lvlText w:val=""/>
      <w:lvlJc w:val="left"/>
      <w:pPr>
        <w:tabs>
          <w:tab w:val="num" w:pos="1701"/>
        </w:tabs>
        <w:ind w:left="1701" w:hanging="283"/>
      </w:pPr>
      <w:rPr>
        <w:rFonts w:ascii="Wingdings" w:hAnsi="Wingdings" w:hint="default"/>
      </w:rPr>
    </w:lvl>
    <w:lvl w:ilvl="1" w:tplc="27D46766">
      <w:start w:val="1"/>
      <w:numFmt w:val="bullet"/>
      <w:lvlText w:val="o"/>
      <w:lvlJc w:val="left"/>
      <w:pPr>
        <w:tabs>
          <w:tab w:val="num" w:pos="1440"/>
        </w:tabs>
        <w:ind w:left="1440" w:hanging="360"/>
      </w:pPr>
      <w:rPr>
        <w:rFonts w:ascii="Courier New" w:hAnsi="Courier New" w:hint="default"/>
      </w:rPr>
    </w:lvl>
    <w:lvl w:ilvl="2" w:tplc="4606D754">
      <w:start w:val="1"/>
      <w:numFmt w:val="bullet"/>
      <w:lvlText w:val=""/>
      <w:lvlJc w:val="left"/>
      <w:pPr>
        <w:tabs>
          <w:tab w:val="num" w:pos="2160"/>
        </w:tabs>
        <w:ind w:left="2160" w:hanging="360"/>
      </w:pPr>
      <w:rPr>
        <w:rFonts w:ascii="Wingdings" w:hAnsi="Wingdings" w:hint="default"/>
      </w:rPr>
    </w:lvl>
    <w:lvl w:ilvl="3" w:tplc="2CB6BE9E">
      <w:start w:val="1"/>
      <w:numFmt w:val="bullet"/>
      <w:lvlText w:val=""/>
      <w:lvlJc w:val="left"/>
      <w:pPr>
        <w:tabs>
          <w:tab w:val="num" w:pos="2880"/>
        </w:tabs>
        <w:ind w:left="2880" w:hanging="360"/>
      </w:pPr>
      <w:rPr>
        <w:rFonts w:ascii="Symbol" w:hAnsi="Symbol" w:hint="default"/>
      </w:rPr>
    </w:lvl>
    <w:lvl w:ilvl="4" w:tplc="3C1C85A4">
      <w:start w:val="1"/>
      <w:numFmt w:val="bullet"/>
      <w:lvlText w:val="o"/>
      <w:lvlJc w:val="left"/>
      <w:pPr>
        <w:tabs>
          <w:tab w:val="num" w:pos="3600"/>
        </w:tabs>
        <w:ind w:left="3600" w:hanging="360"/>
      </w:pPr>
      <w:rPr>
        <w:rFonts w:ascii="Courier New" w:hAnsi="Courier New" w:hint="default"/>
      </w:rPr>
    </w:lvl>
    <w:lvl w:ilvl="5" w:tplc="6616C3E6">
      <w:start w:val="1"/>
      <w:numFmt w:val="bullet"/>
      <w:lvlText w:val=""/>
      <w:lvlJc w:val="left"/>
      <w:pPr>
        <w:tabs>
          <w:tab w:val="num" w:pos="4320"/>
        </w:tabs>
        <w:ind w:left="4320" w:hanging="360"/>
      </w:pPr>
      <w:rPr>
        <w:rFonts w:ascii="Wingdings" w:hAnsi="Wingdings" w:hint="default"/>
      </w:rPr>
    </w:lvl>
    <w:lvl w:ilvl="6" w:tplc="BF64DF94">
      <w:start w:val="1"/>
      <w:numFmt w:val="bullet"/>
      <w:lvlText w:val=""/>
      <w:lvlJc w:val="left"/>
      <w:pPr>
        <w:tabs>
          <w:tab w:val="num" w:pos="5040"/>
        </w:tabs>
        <w:ind w:left="5040" w:hanging="360"/>
      </w:pPr>
      <w:rPr>
        <w:rFonts w:ascii="Symbol" w:hAnsi="Symbol" w:hint="default"/>
      </w:rPr>
    </w:lvl>
    <w:lvl w:ilvl="7" w:tplc="C998731E">
      <w:start w:val="1"/>
      <w:numFmt w:val="bullet"/>
      <w:lvlText w:val="o"/>
      <w:lvlJc w:val="left"/>
      <w:pPr>
        <w:tabs>
          <w:tab w:val="num" w:pos="5760"/>
        </w:tabs>
        <w:ind w:left="5760" w:hanging="360"/>
      </w:pPr>
      <w:rPr>
        <w:rFonts w:ascii="Courier New" w:hAnsi="Courier New" w:hint="default"/>
      </w:rPr>
    </w:lvl>
    <w:lvl w:ilvl="8" w:tplc="B93A810E">
      <w:start w:val="1"/>
      <w:numFmt w:val="bullet"/>
      <w:lvlText w:val=""/>
      <w:lvlJc w:val="left"/>
      <w:pPr>
        <w:tabs>
          <w:tab w:val="num" w:pos="6480"/>
        </w:tabs>
        <w:ind w:left="6480" w:hanging="360"/>
      </w:pPr>
      <w:rPr>
        <w:rFonts w:ascii="Wingdings" w:hAnsi="Wingdings" w:hint="default"/>
      </w:rPr>
    </w:lvl>
  </w:abstractNum>
  <w:abstractNum w:abstractNumId="57">
    <w:nsid w:val="50395034"/>
    <w:multiLevelType w:val="multilevel"/>
    <w:tmpl w:val="C0A047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34"/>
      <w:lvlText w:val="%1.%2.%3"/>
      <w:lvlJc w:val="left"/>
      <w:pPr>
        <w:tabs>
          <w:tab w:val="num" w:pos="720"/>
        </w:tabs>
        <w:ind w:left="720" w:hanging="720"/>
      </w:pPr>
      <w:rPr>
        <w:rFonts w:hint="default"/>
      </w:rPr>
    </w:lvl>
    <w:lvl w:ilvl="3">
      <w:start w:val="1"/>
      <w:numFmt w:val="decimal"/>
      <w:pStyle w:val="43"/>
      <w:lvlText w:val="%1.%2.%3.%4"/>
      <w:lvlJc w:val="left"/>
      <w:pPr>
        <w:tabs>
          <w:tab w:val="num" w:pos="864"/>
        </w:tabs>
        <w:ind w:left="864" w:hanging="864"/>
      </w:pPr>
      <w:rPr>
        <w:rFonts w:hint="default"/>
      </w:rPr>
    </w:lvl>
    <w:lvl w:ilvl="4">
      <w:start w:val="1"/>
      <w:numFmt w:val="decimal"/>
      <w:pStyle w:val="51"/>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58">
    <w:nsid w:val="545F7A85"/>
    <w:multiLevelType w:val="hybridMultilevel"/>
    <w:tmpl w:val="3CD4E514"/>
    <w:lvl w:ilvl="0" w:tplc="826A8A10">
      <w:start w:val="1"/>
      <w:numFmt w:val="decimal"/>
      <w:pStyle w:val="E"/>
      <w:lvlText w:val="%1."/>
      <w:lvlJc w:val="left"/>
      <w:pPr>
        <w:tabs>
          <w:tab w:val="num" w:pos="567"/>
        </w:tabs>
        <w:ind w:left="567" w:hanging="567"/>
      </w:pPr>
      <w:rPr>
        <w:rFonts w:cs="Times New Roman" w:hint="default"/>
      </w:rPr>
    </w:lvl>
    <w:lvl w:ilvl="1" w:tplc="04190019">
      <w:start w:val="1"/>
      <w:numFmt w:val="bullet"/>
      <w:lvlText w:val="o"/>
      <w:lvlJc w:val="left"/>
      <w:pPr>
        <w:tabs>
          <w:tab w:val="num" w:pos="1440"/>
        </w:tabs>
        <w:ind w:left="1440" w:hanging="360"/>
      </w:pPr>
      <w:rPr>
        <w:rFonts w:ascii="Courier New" w:hAnsi="Courier New" w:hint="default"/>
      </w:rPr>
    </w:lvl>
    <w:lvl w:ilvl="2" w:tplc="0419001B">
      <w:start w:val="1"/>
      <w:numFmt w:val="bullet"/>
      <w:lvlText w:val=""/>
      <w:lvlJc w:val="left"/>
      <w:pPr>
        <w:tabs>
          <w:tab w:val="num" w:pos="2160"/>
        </w:tabs>
        <w:ind w:left="2160" w:hanging="360"/>
      </w:pPr>
      <w:rPr>
        <w:rFonts w:ascii="Wingdings" w:hAnsi="Wingdings" w:hint="default"/>
      </w:rPr>
    </w:lvl>
    <w:lvl w:ilvl="3" w:tplc="0419000F">
      <w:start w:val="1"/>
      <w:numFmt w:val="bullet"/>
      <w:lvlText w:val=""/>
      <w:lvlJc w:val="left"/>
      <w:pPr>
        <w:tabs>
          <w:tab w:val="num" w:pos="2880"/>
        </w:tabs>
        <w:ind w:left="2880" w:hanging="360"/>
      </w:pPr>
      <w:rPr>
        <w:rFonts w:ascii="Symbol" w:hAnsi="Symbol" w:hint="default"/>
      </w:rPr>
    </w:lvl>
    <w:lvl w:ilvl="4" w:tplc="04190019">
      <w:start w:val="1"/>
      <w:numFmt w:val="bullet"/>
      <w:lvlText w:val="o"/>
      <w:lvlJc w:val="left"/>
      <w:pPr>
        <w:tabs>
          <w:tab w:val="num" w:pos="3600"/>
        </w:tabs>
        <w:ind w:left="3600" w:hanging="360"/>
      </w:pPr>
      <w:rPr>
        <w:rFonts w:ascii="Courier New" w:hAnsi="Courier New" w:hint="default"/>
      </w:rPr>
    </w:lvl>
    <w:lvl w:ilvl="5" w:tplc="0419001B">
      <w:start w:val="1"/>
      <w:numFmt w:val="bullet"/>
      <w:lvlText w:val=""/>
      <w:lvlJc w:val="left"/>
      <w:pPr>
        <w:tabs>
          <w:tab w:val="num" w:pos="4320"/>
        </w:tabs>
        <w:ind w:left="4320" w:hanging="360"/>
      </w:pPr>
      <w:rPr>
        <w:rFonts w:ascii="Wingdings" w:hAnsi="Wingdings" w:hint="default"/>
      </w:rPr>
    </w:lvl>
    <w:lvl w:ilvl="6" w:tplc="0419000F">
      <w:start w:val="1"/>
      <w:numFmt w:val="bullet"/>
      <w:lvlText w:val=""/>
      <w:lvlJc w:val="left"/>
      <w:pPr>
        <w:tabs>
          <w:tab w:val="num" w:pos="5040"/>
        </w:tabs>
        <w:ind w:left="5040" w:hanging="360"/>
      </w:pPr>
      <w:rPr>
        <w:rFonts w:ascii="Symbol" w:hAnsi="Symbol" w:hint="default"/>
      </w:rPr>
    </w:lvl>
    <w:lvl w:ilvl="7" w:tplc="04190019">
      <w:start w:val="1"/>
      <w:numFmt w:val="bullet"/>
      <w:lvlText w:val="o"/>
      <w:lvlJc w:val="left"/>
      <w:pPr>
        <w:tabs>
          <w:tab w:val="num" w:pos="5760"/>
        </w:tabs>
        <w:ind w:left="5760" w:hanging="360"/>
      </w:pPr>
      <w:rPr>
        <w:rFonts w:ascii="Courier New" w:hAnsi="Courier New" w:hint="default"/>
      </w:rPr>
    </w:lvl>
    <w:lvl w:ilvl="8" w:tplc="0419001B">
      <w:start w:val="1"/>
      <w:numFmt w:val="bullet"/>
      <w:lvlText w:val=""/>
      <w:lvlJc w:val="left"/>
      <w:pPr>
        <w:tabs>
          <w:tab w:val="num" w:pos="6480"/>
        </w:tabs>
        <w:ind w:left="6480" w:hanging="360"/>
      </w:pPr>
      <w:rPr>
        <w:rFonts w:ascii="Wingdings" w:hAnsi="Wingdings" w:hint="default"/>
      </w:rPr>
    </w:lvl>
  </w:abstractNum>
  <w:abstractNum w:abstractNumId="59">
    <w:nsid w:val="54B91155"/>
    <w:multiLevelType w:val="hybridMultilevel"/>
    <w:tmpl w:val="3A6A6E80"/>
    <w:lvl w:ilvl="0" w:tplc="A914CDA6">
      <w:start w:val="1"/>
      <w:numFmt w:val="bullet"/>
      <w:lvlText w:val=""/>
      <w:lvlJc w:val="left"/>
      <w:pPr>
        <w:tabs>
          <w:tab w:val="num" w:pos="1068"/>
        </w:tabs>
        <w:ind w:left="1068" w:hanging="360"/>
      </w:pPr>
      <w:rPr>
        <w:rFonts w:ascii="Symbol" w:hAnsi="Symbol" w:hint="default"/>
      </w:rPr>
    </w:lvl>
    <w:lvl w:ilvl="1" w:tplc="1B96CB92">
      <w:start w:val="1"/>
      <w:numFmt w:val="bullet"/>
      <w:lvlText w:val=""/>
      <w:lvlJc w:val="left"/>
      <w:pPr>
        <w:tabs>
          <w:tab w:val="num" w:pos="1788"/>
        </w:tabs>
        <w:ind w:left="1788" w:hanging="360"/>
      </w:pPr>
      <w:rPr>
        <w:rFonts w:ascii="Symbol" w:hAnsi="Symbol" w:hint="default"/>
        <w:color w:val="auto"/>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60">
    <w:nsid w:val="5BB62BE7"/>
    <w:multiLevelType w:val="multilevel"/>
    <w:tmpl w:val="041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61">
    <w:nsid w:val="5CBC5665"/>
    <w:multiLevelType w:val="hybridMultilevel"/>
    <w:tmpl w:val="C7081C38"/>
    <w:lvl w:ilvl="0" w:tplc="39828AB4">
      <w:start w:val="1"/>
      <w:numFmt w:val="bullet"/>
      <w:pStyle w:val="TimesNewRoman12"/>
      <w:lvlText w:val="-"/>
      <w:lvlJc w:val="left"/>
      <w:pPr>
        <w:tabs>
          <w:tab w:val="num" w:pos="1068"/>
        </w:tabs>
        <w:ind w:left="1068" w:hanging="360"/>
      </w:pPr>
      <w:rPr>
        <w:rFonts w:ascii="Times New Roman" w:hAnsi="Times New Roman" w:hint="default"/>
      </w:rPr>
    </w:lvl>
    <w:lvl w:ilvl="1" w:tplc="878C9526">
      <w:start w:val="1"/>
      <w:numFmt w:val="bullet"/>
      <w:lvlText w:val="o"/>
      <w:lvlJc w:val="left"/>
      <w:pPr>
        <w:ind w:left="1440" w:hanging="360"/>
      </w:pPr>
      <w:rPr>
        <w:rFonts w:ascii="Courier New" w:hAnsi="Courier New" w:hint="default"/>
      </w:rPr>
    </w:lvl>
    <w:lvl w:ilvl="2" w:tplc="5AFCD622">
      <w:start w:val="1"/>
      <w:numFmt w:val="bullet"/>
      <w:lvlText w:val=""/>
      <w:lvlJc w:val="left"/>
      <w:pPr>
        <w:ind w:left="2160" w:hanging="360"/>
      </w:pPr>
      <w:rPr>
        <w:rFonts w:ascii="Wingdings" w:hAnsi="Wingdings" w:hint="default"/>
      </w:rPr>
    </w:lvl>
    <w:lvl w:ilvl="3" w:tplc="90CEBEEA">
      <w:start w:val="1"/>
      <w:numFmt w:val="bullet"/>
      <w:lvlText w:val=""/>
      <w:lvlJc w:val="left"/>
      <w:pPr>
        <w:ind w:left="2880" w:hanging="360"/>
      </w:pPr>
      <w:rPr>
        <w:rFonts w:ascii="Symbol" w:hAnsi="Symbol" w:hint="default"/>
      </w:rPr>
    </w:lvl>
    <w:lvl w:ilvl="4" w:tplc="C9F8D97C">
      <w:start w:val="1"/>
      <w:numFmt w:val="bullet"/>
      <w:lvlText w:val="o"/>
      <w:lvlJc w:val="left"/>
      <w:pPr>
        <w:ind w:left="3600" w:hanging="360"/>
      </w:pPr>
      <w:rPr>
        <w:rFonts w:ascii="Courier New" w:hAnsi="Courier New" w:hint="default"/>
      </w:rPr>
    </w:lvl>
    <w:lvl w:ilvl="5" w:tplc="2786B912">
      <w:start w:val="1"/>
      <w:numFmt w:val="bullet"/>
      <w:lvlText w:val=""/>
      <w:lvlJc w:val="left"/>
      <w:pPr>
        <w:ind w:left="4320" w:hanging="360"/>
      </w:pPr>
      <w:rPr>
        <w:rFonts w:ascii="Wingdings" w:hAnsi="Wingdings" w:hint="default"/>
      </w:rPr>
    </w:lvl>
    <w:lvl w:ilvl="6" w:tplc="8B22FF78">
      <w:start w:val="1"/>
      <w:numFmt w:val="bullet"/>
      <w:lvlText w:val=""/>
      <w:lvlJc w:val="left"/>
      <w:pPr>
        <w:ind w:left="5040" w:hanging="360"/>
      </w:pPr>
      <w:rPr>
        <w:rFonts w:ascii="Symbol" w:hAnsi="Symbol" w:hint="default"/>
      </w:rPr>
    </w:lvl>
    <w:lvl w:ilvl="7" w:tplc="5DE22672">
      <w:start w:val="1"/>
      <w:numFmt w:val="bullet"/>
      <w:lvlText w:val="o"/>
      <w:lvlJc w:val="left"/>
      <w:pPr>
        <w:ind w:left="5760" w:hanging="360"/>
      </w:pPr>
      <w:rPr>
        <w:rFonts w:ascii="Courier New" w:hAnsi="Courier New" w:hint="default"/>
      </w:rPr>
    </w:lvl>
    <w:lvl w:ilvl="8" w:tplc="3552FCD2">
      <w:start w:val="1"/>
      <w:numFmt w:val="bullet"/>
      <w:lvlText w:val=""/>
      <w:lvlJc w:val="left"/>
      <w:pPr>
        <w:ind w:left="6480" w:hanging="360"/>
      </w:pPr>
      <w:rPr>
        <w:rFonts w:ascii="Wingdings" w:hAnsi="Wingdings" w:hint="default"/>
      </w:rPr>
    </w:lvl>
  </w:abstractNum>
  <w:abstractNum w:abstractNumId="62">
    <w:nsid w:val="63784C3E"/>
    <w:multiLevelType w:val="multilevel"/>
    <w:tmpl w:val="6A001C1C"/>
    <w:numStyleLink w:val="a1"/>
  </w:abstractNum>
  <w:abstractNum w:abstractNumId="63">
    <w:nsid w:val="6381243F"/>
    <w:multiLevelType w:val="hybridMultilevel"/>
    <w:tmpl w:val="4E5A2322"/>
    <w:lvl w:ilvl="0" w:tplc="FFFFFFFF">
      <w:start w:val="1"/>
      <w:numFmt w:val="russianLower"/>
      <w:pStyle w:val="ad"/>
      <w:lvlText w:val="%1)"/>
      <w:lvlJc w:val="left"/>
      <w:pPr>
        <w:ind w:left="1211" w:hanging="360"/>
      </w:pPr>
      <w:rPr>
        <w:rFonts w:ascii="Times New Roman" w:hAnsi="Times New Roman" w:cs="Times New Roman" w:hint="default"/>
      </w:rPr>
    </w:lvl>
    <w:lvl w:ilvl="1" w:tplc="FFFFFFFF">
      <w:start w:val="1"/>
      <w:numFmt w:val="bullet"/>
      <w:lvlText w:val="o"/>
      <w:lvlJc w:val="left"/>
      <w:pPr>
        <w:ind w:left="2291" w:hanging="360"/>
      </w:pPr>
      <w:rPr>
        <w:rFonts w:ascii="Courier New" w:hAnsi="Courier New" w:hint="default"/>
      </w:rPr>
    </w:lvl>
    <w:lvl w:ilvl="2" w:tplc="FFFFFFFF">
      <w:start w:val="1"/>
      <w:numFmt w:val="bullet"/>
      <w:lvlText w:val=""/>
      <w:lvlJc w:val="left"/>
      <w:pPr>
        <w:ind w:left="3011" w:hanging="360"/>
      </w:pPr>
      <w:rPr>
        <w:rFonts w:ascii="Wingdings" w:hAnsi="Wingdings" w:hint="default"/>
      </w:rPr>
    </w:lvl>
    <w:lvl w:ilvl="3" w:tplc="FFFFFFFF">
      <w:start w:val="1"/>
      <w:numFmt w:val="bullet"/>
      <w:lvlText w:val=""/>
      <w:lvlJc w:val="left"/>
      <w:pPr>
        <w:ind w:left="3731" w:hanging="360"/>
      </w:pPr>
      <w:rPr>
        <w:rFonts w:ascii="Symbol" w:hAnsi="Symbol" w:hint="default"/>
      </w:rPr>
    </w:lvl>
    <w:lvl w:ilvl="4" w:tplc="FFFFFFFF">
      <w:start w:val="1"/>
      <w:numFmt w:val="bullet"/>
      <w:lvlText w:val="o"/>
      <w:lvlJc w:val="left"/>
      <w:pPr>
        <w:ind w:left="4451" w:hanging="360"/>
      </w:pPr>
      <w:rPr>
        <w:rFonts w:ascii="Courier New" w:hAnsi="Courier New" w:hint="default"/>
      </w:rPr>
    </w:lvl>
    <w:lvl w:ilvl="5" w:tplc="FFFFFFFF">
      <w:start w:val="1"/>
      <w:numFmt w:val="bullet"/>
      <w:lvlText w:val=""/>
      <w:lvlJc w:val="left"/>
      <w:pPr>
        <w:ind w:left="5171" w:hanging="360"/>
      </w:pPr>
      <w:rPr>
        <w:rFonts w:ascii="Wingdings" w:hAnsi="Wingdings" w:hint="default"/>
      </w:rPr>
    </w:lvl>
    <w:lvl w:ilvl="6" w:tplc="FFFFFFFF">
      <w:start w:val="1"/>
      <w:numFmt w:val="bullet"/>
      <w:lvlText w:val=""/>
      <w:lvlJc w:val="left"/>
      <w:pPr>
        <w:ind w:left="5891" w:hanging="360"/>
      </w:pPr>
      <w:rPr>
        <w:rFonts w:ascii="Symbol" w:hAnsi="Symbol" w:hint="default"/>
      </w:rPr>
    </w:lvl>
    <w:lvl w:ilvl="7" w:tplc="FFFFFFFF">
      <w:start w:val="1"/>
      <w:numFmt w:val="bullet"/>
      <w:lvlText w:val="o"/>
      <w:lvlJc w:val="left"/>
      <w:pPr>
        <w:ind w:left="6611" w:hanging="360"/>
      </w:pPr>
      <w:rPr>
        <w:rFonts w:ascii="Courier New" w:hAnsi="Courier New" w:hint="default"/>
      </w:rPr>
    </w:lvl>
    <w:lvl w:ilvl="8" w:tplc="FFFFFFFF">
      <w:start w:val="1"/>
      <w:numFmt w:val="bullet"/>
      <w:lvlText w:val=""/>
      <w:lvlJc w:val="left"/>
      <w:pPr>
        <w:ind w:left="7331" w:hanging="360"/>
      </w:pPr>
      <w:rPr>
        <w:rFonts w:ascii="Wingdings" w:hAnsi="Wingdings" w:hint="default"/>
      </w:rPr>
    </w:lvl>
  </w:abstractNum>
  <w:abstractNum w:abstractNumId="64">
    <w:nsid w:val="63EC2B42"/>
    <w:multiLevelType w:val="hybridMultilevel"/>
    <w:tmpl w:val="E8303FC0"/>
    <w:lvl w:ilvl="0" w:tplc="BFA84542">
      <w:start w:val="1"/>
      <w:numFmt w:val="decimal"/>
      <w:pStyle w:val="phbibliography"/>
      <w:lvlText w:val="[%1]"/>
      <w:lvlJc w:val="left"/>
      <w:pPr>
        <w:tabs>
          <w:tab w:val="num" w:pos="720"/>
        </w:tabs>
        <w:ind w:left="720" w:hanging="360"/>
      </w:pPr>
      <w:rPr>
        <w:rFonts w:cs="Times New Roman" w:hint="default"/>
      </w:rPr>
    </w:lvl>
    <w:lvl w:ilvl="1" w:tplc="9A88CA76">
      <w:start w:val="1"/>
      <w:numFmt w:val="lowerLetter"/>
      <w:lvlText w:val="%2."/>
      <w:lvlJc w:val="left"/>
      <w:pPr>
        <w:tabs>
          <w:tab w:val="num" w:pos="1440"/>
        </w:tabs>
        <w:ind w:left="1440" w:hanging="360"/>
      </w:pPr>
      <w:rPr>
        <w:rFonts w:cs="Times New Roman"/>
      </w:rPr>
    </w:lvl>
    <w:lvl w:ilvl="2" w:tplc="B8BC9A90">
      <w:start w:val="1"/>
      <w:numFmt w:val="lowerRoman"/>
      <w:lvlText w:val="%3."/>
      <w:lvlJc w:val="right"/>
      <w:pPr>
        <w:tabs>
          <w:tab w:val="num" w:pos="2160"/>
        </w:tabs>
        <w:ind w:left="2160" w:hanging="180"/>
      </w:pPr>
      <w:rPr>
        <w:rFonts w:cs="Times New Roman"/>
      </w:rPr>
    </w:lvl>
    <w:lvl w:ilvl="3" w:tplc="F662D606">
      <w:start w:val="1"/>
      <w:numFmt w:val="decimal"/>
      <w:lvlText w:val="%4."/>
      <w:lvlJc w:val="left"/>
      <w:pPr>
        <w:tabs>
          <w:tab w:val="num" w:pos="2880"/>
        </w:tabs>
        <w:ind w:left="2880" w:hanging="360"/>
      </w:pPr>
      <w:rPr>
        <w:rFonts w:cs="Times New Roman"/>
      </w:rPr>
    </w:lvl>
    <w:lvl w:ilvl="4" w:tplc="4872A114">
      <w:start w:val="1"/>
      <w:numFmt w:val="lowerLetter"/>
      <w:lvlText w:val="%5."/>
      <w:lvlJc w:val="left"/>
      <w:pPr>
        <w:tabs>
          <w:tab w:val="num" w:pos="3600"/>
        </w:tabs>
        <w:ind w:left="3600" w:hanging="360"/>
      </w:pPr>
      <w:rPr>
        <w:rFonts w:cs="Times New Roman"/>
      </w:rPr>
    </w:lvl>
    <w:lvl w:ilvl="5" w:tplc="F1E69518">
      <w:start w:val="1"/>
      <w:numFmt w:val="lowerRoman"/>
      <w:lvlText w:val="%6."/>
      <w:lvlJc w:val="right"/>
      <w:pPr>
        <w:tabs>
          <w:tab w:val="num" w:pos="4320"/>
        </w:tabs>
        <w:ind w:left="4320" w:hanging="180"/>
      </w:pPr>
      <w:rPr>
        <w:rFonts w:cs="Times New Roman"/>
      </w:rPr>
    </w:lvl>
    <w:lvl w:ilvl="6" w:tplc="5BF2C712">
      <w:start w:val="1"/>
      <w:numFmt w:val="decimal"/>
      <w:lvlText w:val="%7."/>
      <w:lvlJc w:val="left"/>
      <w:pPr>
        <w:tabs>
          <w:tab w:val="num" w:pos="5040"/>
        </w:tabs>
        <w:ind w:left="5040" w:hanging="360"/>
      </w:pPr>
      <w:rPr>
        <w:rFonts w:cs="Times New Roman"/>
      </w:rPr>
    </w:lvl>
    <w:lvl w:ilvl="7" w:tplc="B56A2562">
      <w:start w:val="1"/>
      <w:numFmt w:val="lowerLetter"/>
      <w:lvlText w:val="%8."/>
      <w:lvlJc w:val="left"/>
      <w:pPr>
        <w:tabs>
          <w:tab w:val="num" w:pos="5760"/>
        </w:tabs>
        <w:ind w:left="5760" w:hanging="360"/>
      </w:pPr>
      <w:rPr>
        <w:rFonts w:cs="Times New Roman"/>
      </w:rPr>
    </w:lvl>
    <w:lvl w:ilvl="8" w:tplc="75640944">
      <w:start w:val="1"/>
      <w:numFmt w:val="lowerRoman"/>
      <w:lvlText w:val="%9."/>
      <w:lvlJc w:val="right"/>
      <w:pPr>
        <w:tabs>
          <w:tab w:val="num" w:pos="6480"/>
        </w:tabs>
        <w:ind w:left="6480" w:hanging="180"/>
      </w:pPr>
      <w:rPr>
        <w:rFonts w:cs="Times New Roman"/>
      </w:rPr>
    </w:lvl>
  </w:abstractNum>
  <w:abstractNum w:abstractNumId="65">
    <w:nsid w:val="67835B80"/>
    <w:multiLevelType w:val="multilevel"/>
    <w:tmpl w:val="03DA1FA6"/>
    <w:lvl w:ilvl="0">
      <w:start w:val="1"/>
      <w:numFmt w:val="decimal"/>
      <w:pStyle w:val="18"/>
      <w:lvlText w:val="%1."/>
      <w:lvlJc w:val="left"/>
      <w:pPr>
        <w:ind w:left="0" w:firstLine="0"/>
      </w:pPr>
      <w:rPr>
        <w:rFonts w:ascii="Times New Roman" w:hAnsi="Times New Roman" w:hint="default"/>
      </w:rPr>
    </w:lvl>
    <w:lvl w:ilvl="1">
      <w:start w:val="1"/>
      <w:numFmt w:val="decimal"/>
      <w:pStyle w:val="26"/>
      <w:lvlText w:val="%1.%2."/>
      <w:lvlJc w:val="left"/>
      <w:pPr>
        <w:tabs>
          <w:tab w:val="num" w:pos="567"/>
        </w:tabs>
        <w:ind w:left="284" w:firstLine="0"/>
      </w:pPr>
      <w:rPr>
        <w:rFonts w:hint="default"/>
      </w:rPr>
    </w:lvl>
    <w:lvl w:ilvl="2">
      <w:start w:val="1"/>
      <w:numFmt w:val="decimal"/>
      <w:pStyle w:val="35"/>
      <w:lvlText w:val="%1.%2.%3."/>
      <w:lvlJc w:val="left"/>
      <w:pPr>
        <w:tabs>
          <w:tab w:val="num" w:pos="1134"/>
        </w:tabs>
        <w:ind w:left="567" w:firstLine="0"/>
      </w:pPr>
      <w:rPr>
        <w:rFonts w:hint="default"/>
      </w:rPr>
    </w:lvl>
    <w:lvl w:ilvl="3">
      <w:start w:val="1"/>
      <w:numFmt w:val="decimal"/>
      <w:pStyle w:val="44"/>
      <w:lvlText w:val="%1.%2.%3.%4."/>
      <w:lvlJc w:val="left"/>
      <w:pPr>
        <w:ind w:left="851" w:firstLine="0"/>
      </w:pPr>
      <w:rPr>
        <w:rFonts w:hint="default"/>
      </w:rPr>
    </w:lvl>
    <w:lvl w:ilvl="4">
      <w:start w:val="1"/>
      <w:numFmt w:val="decimal"/>
      <w:pStyle w:val="52"/>
      <w:lvlText w:val="%1.%2.%3.%4.%5."/>
      <w:lvlJc w:val="left"/>
      <w:pPr>
        <w:ind w:left="1134" w:firstLine="0"/>
      </w:pPr>
      <w:rPr>
        <w:rFonts w:hint="default"/>
      </w:rPr>
    </w:lvl>
    <w:lvl w:ilvl="5">
      <w:start w:val="1"/>
      <w:numFmt w:val="decimal"/>
      <w:pStyle w:val="60"/>
      <w:lvlText w:val="%1.%2.%3.%4.%5.%6"/>
      <w:lvlJc w:val="left"/>
      <w:pPr>
        <w:tabs>
          <w:tab w:val="num" w:pos="1418"/>
        </w:tabs>
        <w:ind w:left="1418" w:firstLine="0"/>
      </w:pPr>
      <w:rPr>
        <w:rFonts w:hint="default"/>
        <w:color w:val="auto"/>
      </w:rPr>
    </w:lvl>
    <w:lvl w:ilvl="6">
      <w:start w:val="1"/>
      <w:numFmt w:val="bullet"/>
      <w:lvlText w:val=""/>
      <w:lvlJc w:val="left"/>
      <w:pPr>
        <w:ind w:left="0" w:firstLine="0"/>
      </w:pPr>
      <w:rPr>
        <w:rFonts w:ascii="Symbol" w:hAnsi="Symbol" w:hint="default"/>
        <w:color w:val="auto"/>
      </w:rPr>
    </w:lvl>
    <w:lvl w:ilvl="7">
      <w:start w:val="1"/>
      <w:numFmt w:val="bullet"/>
      <w:lvlText w:val=""/>
      <w:lvlJc w:val="left"/>
      <w:pPr>
        <w:ind w:left="0" w:firstLine="0"/>
      </w:pPr>
      <w:rPr>
        <w:rFonts w:ascii="Symbol" w:hAnsi="Symbol" w:hint="default"/>
        <w:color w:val="auto"/>
      </w:rPr>
    </w:lvl>
    <w:lvl w:ilvl="8">
      <w:start w:val="1"/>
      <w:numFmt w:val="bullet"/>
      <w:lvlText w:val=""/>
      <w:lvlJc w:val="left"/>
      <w:pPr>
        <w:ind w:left="0" w:firstLine="0"/>
      </w:pPr>
      <w:rPr>
        <w:rFonts w:ascii="Symbol" w:hAnsi="Symbol" w:hint="default"/>
        <w:color w:val="auto"/>
      </w:rPr>
    </w:lvl>
  </w:abstractNum>
  <w:abstractNum w:abstractNumId="66">
    <w:nsid w:val="68902766"/>
    <w:multiLevelType w:val="hybridMultilevel"/>
    <w:tmpl w:val="B746A83E"/>
    <w:lvl w:ilvl="0" w:tplc="04190001">
      <w:start w:val="1"/>
      <w:numFmt w:val="bullet"/>
      <w:pStyle w:val="45"/>
      <w:lvlText w:val="–"/>
      <w:lvlJc w:val="left"/>
      <w:pPr>
        <w:tabs>
          <w:tab w:val="num" w:pos="2948"/>
        </w:tabs>
        <w:ind w:left="2948" w:hanging="396"/>
      </w:pPr>
      <w:rPr>
        <w:rFonts w:ascii="Times New Roman" w:hAnsi="Times New Roman" w:hint="default"/>
        <w:b w:val="0"/>
      </w:rPr>
    </w:lvl>
    <w:lvl w:ilvl="1" w:tplc="04190003">
      <w:start w:val="1"/>
      <w:numFmt w:val="bullet"/>
      <w:lvlText w:val=""/>
      <w:lvlJc w:val="left"/>
      <w:pPr>
        <w:tabs>
          <w:tab w:val="num" w:pos="1440"/>
        </w:tabs>
        <w:ind w:left="1440" w:hanging="360"/>
      </w:pPr>
      <w:rPr>
        <w:rFonts w:ascii="Wingdings" w:hAnsi="Wingdings"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7">
    <w:nsid w:val="699E3236"/>
    <w:multiLevelType w:val="hybridMultilevel"/>
    <w:tmpl w:val="0D34E2B2"/>
    <w:lvl w:ilvl="0" w:tplc="2F52C116">
      <w:start w:val="1"/>
      <w:numFmt w:val="bullet"/>
      <w:pStyle w:val="StyleBodyTextJustifiedBefore5ptAfter5pt"/>
      <w:lvlText w:val=""/>
      <w:lvlJc w:val="left"/>
      <w:pPr>
        <w:tabs>
          <w:tab w:val="num" w:pos="360"/>
        </w:tabs>
        <w:ind w:left="360" w:hanging="360"/>
      </w:pPr>
      <w:rPr>
        <w:rFonts w:ascii="Symbol" w:hAnsi="Symbol" w:hint="default"/>
        <w:sz w:val="16"/>
      </w:rPr>
    </w:lvl>
    <w:lvl w:ilvl="1" w:tplc="E472A52E">
      <w:start w:val="1"/>
      <w:numFmt w:val="bullet"/>
      <w:lvlText w:val="o"/>
      <w:lvlJc w:val="left"/>
      <w:pPr>
        <w:tabs>
          <w:tab w:val="num" w:pos="1440"/>
        </w:tabs>
        <w:ind w:left="1440" w:hanging="360"/>
      </w:pPr>
      <w:rPr>
        <w:rFonts w:ascii="Courier New" w:hAnsi="Courier New" w:hint="default"/>
      </w:rPr>
    </w:lvl>
    <w:lvl w:ilvl="2" w:tplc="5DF04012">
      <w:start w:val="1"/>
      <w:numFmt w:val="bullet"/>
      <w:lvlText w:val=""/>
      <w:lvlJc w:val="left"/>
      <w:pPr>
        <w:tabs>
          <w:tab w:val="num" w:pos="2160"/>
        </w:tabs>
        <w:ind w:left="2160" w:hanging="360"/>
      </w:pPr>
      <w:rPr>
        <w:rFonts w:ascii="Wingdings" w:hAnsi="Wingdings" w:hint="default"/>
      </w:rPr>
    </w:lvl>
    <w:lvl w:ilvl="3" w:tplc="78722802">
      <w:start w:val="1"/>
      <w:numFmt w:val="bullet"/>
      <w:lvlText w:val=""/>
      <w:lvlJc w:val="left"/>
      <w:pPr>
        <w:tabs>
          <w:tab w:val="num" w:pos="2880"/>
        </w:tabs>
        <w:ind w:left="2880" w:hanging="360"/>
      </w:pPr>
      <w:rPr>
        <w:rFonts w:ascii="Symbol" w:hAnsi="Symbol" w:hint="default"/>
      </w:rPr>
    </w:lvl>
    <w:lvl w:ilvl="4" w:tplc="337A53DC">
      <w:start w:val="1"/>
      <w:numFmt w:val="bullet"/>
      <w:lvlText w:val="o"/>
      <w:lvlJc w:val="left"/>
      <w:pPr>
        <w:tabs>
          <w:tab w:val="num" w:pos="3600"/>
        </w:tabs>
        <w:ind w:left="3600" w:hanging="360"/>
      </w:pPr>
      <w:rPr>
        <w:rFonts w:ascii="Courier New" w:hAnsi="Courier New" w:hint="default"/>
      </w:rPr>
    </w:lvl>
    <w:lvl w:ilvl="5" w:tplc="8E26DAB6">
      <w:start w:val="1"/>
      <w:numFmt w:val="bullet"/>
      <w:lvlText w:val=""/>
      <w:lvlJc w:val="left"/>
      <w:pPr>
        <w:tabs>
          <w:tab w:val="num" w:pos="4320"/>
        </w:tabs>
        <w:ind w:left="4320" w:hanging="360"/>
      </w:pPr>
      <w:rPr>
        <w:rFonts w:ascii="Wingdings" w:hAnsi="Wingdings" w:hint="default"/>
      </w:rPr>
    </w:lvl>
    <w:lvl w:ilvl="6" w:tplc="FE90769A">
      <w:start w:val="1"/>
      <w:numFmt w:val="bullet"/>
      <w:lvlText w:val=""/>
      <w:lvlJc w:val="left"/>
      <w:pPr>
        <w:tabs>
          <w:tab w:val="num" w:pos="5040"/>
        </w:tabs>
        <w:ind w:left="5040" w:hanging="360"/>
      </w:pPr>
      <w:rPr>
        <w:rFonts w:ascii="Symbol" w:hAnsi="Symbol" w:hint="default"/>
      </w:rPr>
    </w:lvl>
    <w:lvl w:ilvl="7" w:tplc="6F4665D0">
      <w:start w:val="1"/>
      <w:numFmt w:val="bullet"/>
      <w:lvlText w:val="o"/>
      <w:lvlJc w:val="left"/>
      <w:pPr>
        <w:tabs>
          <w:tab w:val="num" w:pos="5760"/>
        </w:tabs>
        <w:ind w:left="5760" w:hanging="360"/>
      </w:pPr>
      <w:rPr>
        <w:rFonts w:ascii="Courier New" w:hAnsi="Courier New" w:hint="default"/>
      </w:rPr>
    </w:lvl>
    <w:lvl w:ilvl="8" w:tplc="77F08C66">
      <w:start w:val="1"/>
      <w:numFmt w:val="bullet"/>
      <w:lvlText w:val=""/>
      <w:lvlJc w:val="left"/>
      <w:pPr>
        <w:tabs>
          <w:tab w:val="num" w:pos="6480"/>
        </w:tabs>
        <w:ind w:left="6480" w:hanging="360"/>
      </w:pPr>
      <w:rPr>
        <w:rFonts w:ascii="Wingdings" w:hAnsi="Wingdings" w:hint="default"/>
      </w:rPr>
    </w:lvl>
  </w:abstractNum>
  <w:abstractNum w:abstractNumId="68">
    <w:nsid w:val="6A146099"/>
    <w:multiLevelType w:val="multilevel"/>
    <w:tmpl w:val="AB76822E"/>
    <w:lvl w:ilvl="0">
      <w:start w:val="1"/>
      <w:numFmt w:val="decimal"/>
      <w:pStyle w:val="TableOderedList1"/>
      <w:suff w:val="space"/>
      <w:lvlText w:val="%1."/>
      <w:lvlJc w:val="left"/>
      <w:rPr>
        <w:rFonts w:cs="Times New Roman" w:hint="default"/>
      </w:rPr>
    </w:lvl>
    <w:lvl w:ilvl="1">
      <w:start w:val="1"/>
      <w:numFmt w:val="decimal"/>
      <w:pStyle w:val="TableOderedList2"/>
      <w:suff w:val="space"/>
      <w:lvlText w:val="%1.%2."/>
      <w:lvlJc w:val="left"/>
      <w:pPr>
        <w:ind w:left="284"/>
      </w:pPr>
      <w:rPr>
        <w:rFonts w:cs="Times New Roman" w:hint="default"/>
      </w:rPr>
    </w:lvl>
    <w:lvl w:ilvl="2">
      <w:start w:val="1"/>
      <w:numFmt w:val="decimal"/>
      <w:pStyle w:val="TableOderedList3"/>
      <w:suff w:val="space"/>
      <w:lvlText w:val="%1.%2.%3."/>
      <w:lvlJc w:val="left"/>
      <w:pPr>
        <w:ind w:left="567"/>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69">
    <w:nsid w:val="6CF66EAB"/>
    <w:multiLevelType w:val="singleLevel"/>
    <w:tmpl w:val="BE4CEB9A"/>
    <w:lvl w:ilvl="0">
      <w:start w:val="1"/>
      <w:numFmt w:val="decimal"/>
      <w:pStyle w:val="ae"/>
      <w:lvlText w:val="%1."/>
      <w:lvlJc w:val="left"/>
      <w:pPr>
        <w:tabs>
          <w:tab w:val="num" w:pos="57"/>
        </w:tabs>
        <w:ind w:left="113" w:hanging="56"/>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rPr>
    </w:lvl>
  </w:abstractNum>
  <w:abstractNum w:abstractNumId="70">
    <w:nsid w:val="6CF70BC1"/>
    <w:multiLevelType w:val="multilevel"/>
    <w:tmpl w:val="0F1CFFCE"/>
    <w:lvl w:ilvl="0">
      <w:start w:val="1"/>
      <w:numFmt w:val="decimal"/>
      <w:pStyle w:val="19"/>
      <w:lvlText w:val="%1."/>
      <w:lvlJc w:val="left"/>
      <w:pPr>
        <w:tabs>
          <w:tab w:val="num" w:pos="432"/>
        </w:tabs>
        <w:ind w:left="432" w:hanging="432"/>
      </w:pPr>
      <w:rPr>
        <w:rFonts w:hint="default"/>
      </w:rPr>
    </w:lvl>
    <w:lvl w:ilvl="1">
      <w:start w:val="1"/>
      <w:numFmt w:val="decimal"/>
      <w:pStyle w:val="27"/>
      <w:lvlText w:val="%1.%2"/>
      <w:lvlJc w:val="left"/>
      <w:pPr>
        <w:tabs>
          <w:tab w:val="num" w:pos="718"/>
        </w:tabs>
        <w:ind w:left="718" w:hanging="576"/>
      </w:pPr>
      <w:rPr>
        <w:rFonts w:hint="default"/>
      </w:rPr>
    </w:lvl>
    <w:lvl w:ilvl="2">
      <w:start w:val="1"/>
      <w:numFmt w:val="decimal"/>
      <w:pStyle w:val="36"/>
      <w:lvlText w:val="%1.%2.%3"/>
      <w:lvlJc w:val="left"/>
      <w:pPr>
        <w:tabs>
          <w:tab w:val="num" w:pos="968"/>
        </w:tabs>
        <w:ind w:left="741" w:firstLine="0"/>
      </w:pPr>
      <w:rPr>
        <w:rFonts w:hint="default"/>
        <w:color w:val="auto"/>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1">
    <w:nsid w:val="6E3D75E9"/>
    <w:multiLevelType w:val="hybridMultilevel"/>
    <w:tmpl w:val="B1045BBC"/>
    <w:lvl w:ilvl="0" w:tplc="3446ABB2">
      <w:start w:val="1"/>
      <w:numFmt w:val="decimal"/>
      <w:pStyle w:val="1a"/>
      <w:lvlText w:val="%1."/>
      <w:lvlJc w:val="left"/>
      <w:pPr>
        <w:tabs>
          <w:tab w:val="num" w:pos="360"/>
        </w:tabs>
        <w:ind w:left="360" w:hanging="360"/>
      </w:pPr>
      <w:rPr>
        <w:rFonts w:cs="Times New Roman" w:hint="default"/>
      </w:rPr>
    </w:lvl>
    <w:lvl w:ilvl="1" w:tplc="04190005">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72">
    <w:nsid w:val="6F137EF7"/>
    <w:multiLevelType w:val="multilevel"/>
    <w:tmpl w:val="C114D14C"/>
    <w:lvl w:ilvl="0">
      <w:start w:val="1"/>
      <w:numFmt w:val="decimal"/>
      <w:pStyle w:val="af"/>
      <w:lvlText w:val="%1"/>
      <w:lvlJc w:val="left"/>
      <w:pPr>
        <w:tabs>
          <w:tab w:val="num" w:pos="680"/>
        </w:tabs>
        <w:ind w:firstLine="680"/>
      </w:pPr>
      <w:rPr>
        <w:rFonts w:cs="Times New Roman" w:hint="default"/>
        <w:sz w:val="24"/>
      </w:rPr>
    </w:lvl>
    <w:lvl w:ilvl="1">
      <w:start w:val="1"/>
      <w:numFmt w:val="decimal"/>
      <w:lvlText w:val="%1.%2"/>
      <w:lvlJc w:val="left"/>
      <w:pPr>
        <w:tabs>
          <w:tab w:val="num" w:pos="1134"/>
        </w:tabs>
        <w:ind w:firstLine="680"/>
      </w:pPr>
      <w:rPr>
        <w:rFonts w:cs="Times New Roman" w:hint="default"/>
      </w:rPr>
    </w:lvl>
    <w:lvl w:ilvl="2">
      <w:start w:val="1"/>
      <w:numFmt w:val="decimal"/>
      <w:lvlText w:val="%1.%2.%3"/>
      <w:lvlJc w:val="left"/>
      <w:pPr>
        <w:tabs>
          <w:tab w:val="num" w:pos="1418"/>
        </w:tabs>
        <w:ind w:firstLine="680"/>
      </w:pPr>
      <w:rPr>
        <w:rFonts w:cs="Times New Roman" w:hint="default"/>
      </w:rPr>
    </w:lvl>
    <w:lvl w:ilvl="3">
      <w:start w:val="1"/>
      <w:numFmt w:val="decimal"/>
      <w:lvlText w:val="%1.%2.%3.%4"/>
      <w:lvlJc w:val="left"/>
      <w:pPr>
        <w:tabs>
          <w:tab w:val="num" w:pos="1701"/>
        </w:tabs>
        <w:ind w:firstLine="680"/>
      </w:pPr>
      <w:rPr>
        <w:rFonts w:cs="Times New Roman" w:hint="default"/>
      </w:rPr>
    </w:lvl>
    <w:lvl w:ilvl="4">
      <w:start w:val="1"/>
      <w:numFmt w:val="decimal"/>
      <w:lvlText w:val="%1.%2.%3.%4.%5"/>
      <w:lvlJc w:val="left"/>
      <w:pPr>
        <w:tabs>
          <w:tab w:val="num" w:pos="1985"/>
        </w:tabs>
        <w:ind w:firstLine="680"/>
      </w:pPr>
      <w:rPr>
        <w:rFonts w:cs="Times New Roman" w:hint="default"/>
      </w:rPr>
    </w:lvl>
    <w:lvl w:ilvl="5">
      <w:start w:val="1"/>
      <w:numFmt w:val="decimal"/>
      <w:lvlText w:val="%1.%2.%3.%4.%5.%6"/>
      <w:lvlJc w:val="left"/>
      <w:pPr>
        <w:tabs>
          <w:tab w:val="num" w:pos="2268"/>
        </w:tabs>
        <w:ind w:firstLine="680"/>
      </w:pPr>
      <w:rPr>
        <w:rFonts w:cs="Times New Roman" w:hint="default"/>
      </w:rPr>
    </w:lvl>
    <w:lvl w:ilvl="6">
      <w:start w:val="1"/>
      <w:numFmt w:val="decimal"/>
      <w:lvlText w:val="%1.%2.%3.%4.%5.%6.%7"/>
      <w:lvlJc w:val="left"/>
      <w:pPr>
        <w:tabs>
          <w:tab w:val="num" w:pos="2552"/>
        </w:tabs>
        <w:ind w:firstLine="680"/>
      </w:pPr>
      <w:rPr>
        <w:rFonts w:cs="Times New Roman" w:hint="default"/>
      </w:rPr>
    </w:lvl>
    <w:lvl w:ilvl="7">
      <w:start w:val="1"/>
      <w:numFmt w:val="decimal"/>
      <w:lvlText w:val="%1.%2.%3.%4.%5.%6.%7.%8"/>
      <w:lvlJc w:val="left"/>
      <w:pPr>
        <w:tabs>
          <w:tab w:val="num" w:pos="2835"/>
        </w:tabs>
        <w:ind w:firstLine="680"/>
      </w:pPr>
      <w:rPr>
        <w:rFonts w:cs="Times New Roman" w:hint="default"/>
      </w:rPr>
    </w:lvl>
    <w:lvl w:ilvl="8">
      <w:start w:val="1"/>
      <w:numFmt w:val="decimal"/>
      <w:lvlText w:val="%1.%2.%3.%4.%5.%6.%7.%8.%9"/>
      <w:lvlJc w:val="left"/>
      <w:pPr>
        <w:tabs>
          <w:tab w:val="num" w:pos="3119"/>
        </w:tabs>
        <w:ind w:firstLine="680"/>
      </w:pPr>
      <w:rPr>
        <w:rFonts w:cs="Times New Roman" w:hint="default"/>
      </w:rPr>
    </w:lvl>
  </w:abstractNum>
  <w:abstractNum w:abstractNumId="73">
    <w:nsid w:val="70BB0038"/>
    <w:multiLevelType w:val="hybridMultilevel"/>
    <w:tmpl w:val="B70263C6"/>
    <w:lvl w:ilvl="0" w:tplc="1A70A102">
      <w:start w:val="1"/>
      <w:numFmt w:val="bullet"/>
      <w:pStyle w:val="af0"/>
      <w:lvlText w:val="-"/>
      <w:lvlJc w:val="left"/>
      <w:pPr>
        <w:ind w:left="1264" w:hanging="360"/>
      </w:pPr>
      <w:rPr>
        <w:rFonts w:ascii="Times New Roman" w:hAnsi="Times New Roman" w:cs="Times New Roman" w:hint="default"/>
      </w:rPr>
    </w:lvl>
    <w:lvl w:ilvl="1" w:tplc="04090003" w:tentative="1">
      <w:start w:val="1"/>
      <w:numFmt w:val="bullet"/>
      <w:lvlText w:val="o"/>
      <w:lvlJc w:val="left"/>
      <w:pPr>
        <w:ind w:left="1984" w:hanging="360"/>
      </w:pPr>
      <w:rPr>
        <w:rFonts w:ascii="Courier New" w:hAnsi="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74">
    <w:nsid w:val="72323AFF"/>
    <w:multiLevelType w:val="multilevel"/>
    <w:tmpl w:val="38989ACE"/>
    <w:lvl w:ilvl="0">
      <w:start w:val="1"/>
      <w:numFmt w:val="bullet"/>
      <w:pStyle w:val="TNR121-"/>
      <w:lvlText w:val=""/>
      <w:lvlJc w:val="left"/>
      <w:pPr>
        <w:tabs>
          <w:tab w:val="num" w:pos="794"/>
        </w:tabs>
        <w:ind w:left="992" w:hanging="283"/>
      </w:pPr>
      <w:rPr>
        <w:rFonts w:ascii="Symbol" w:hAnsi="Symbol" w:hint="default"/>
      </w:rPr>
    </w:lvl>
    <w:lvl w:ilvl="1">
      <w:start w:val="1"/>
      <w:numFmt w:val="bullet"/>
      <w:pStyle w:val="TNR122-"/>
      <w:lvlText w:val=""/>
      <w:lvlJc w:val="left"/>
      <w:pPr>
        <w:tabs>
          <w:tab w:val="num" w:pos="1219"/>
        </w:tabs>
        <w:ind w:left="1417" w:hanging="283"/>
      </w:pPr>
      <w:rPr>
        <w:rFonts w:ascii="Symbol" w:hAnsi="Symbol" w:hint="default"/>
      </w:rPr>
    </w:lvl>
    <w:lvl w:ilvl="2">
      <w:start w:val="1"/>
      <w:numFmt w:val="bullet"/>
      <w:pStyle w:val="TNR123-"/>
      <w:lvlText w:val="o"/>
      <w:lvlJc w:val="left"/>
      <w:pPr>
        <w:tabs>
          <w:tab w:val="num" w:pos="1644"/>
        </w:tabs>
        <w:ind w:left="1842" w:hanging="283"/>
      </w:pPr>
      <w:rPr>
        <w:rFonts w:ascii="Courier New" w:hAnsi="Courier New" w:cs="Courier New" w:hint="default"/>
      </w:rPr>
    </w:lvl>
    <w:lvl w:ilvl="3">
      <w:start w:val="1"/>
      <w:numFmt w:val="bullet"/>
      <w:pStyle w:val="TNR124-"/>
      <w:lvlText w:val=""/>
      <w:lvlJc w:val="left"/>
      <w:pPr>
        <w:tabs>
          <w:tab w:val="num" w:pos="2069"/>
        </w:tabs>
        <w:ind w:left="2267" w:hanging="283"/>
      </w:pPr>
      <w:rPr>
        <w:rFonts w:ascii="Wingdings" w:hAnsi="Wingdings" w:hint="default"/>
      </w:rPr>
    </w:lvl>
    <w:lvl w:ilvl="4">
      <w:start w:val="1"/>
      <w:numFmt w:val="bullet"/>
      <w:pStyle w:val="TNR125-"/>
      <w:lvlText w:val=""/>
      <w:lvlJc w:val="left"/>
      <w:pPr>
        <w:tabs>
          <w:tab w:val="num" w:pos="2494"/>
        </w:tabs>
        <w:ind w:left="2692" w:hanging="283"/>
      </w:pPr>
      <w:rPr>
        <w:rFonts w:ascii="Symbol" w:hAnsi="Symbol" w:hint="default"/>
      </w:rPr>
    </w:lvl>
    <w:lvl w:ilvl="5">
      <w:start w:val="1"/>
      <w:numFmt w:val="bullet"/>
      <w:pStyle w:val="TNR126-"/>
      <w:lvlText w:val=""/>
      <w:lvlJc w:val="left"/>
      <w:pPr>
        <w:tabs>
          <w:tab w:val="num" w:pos="2919"/>
        </w:tabs>
        <w:ind w:left="3117" w:hanging="283"/>
      </w:pPr>
      <w:rPr>
        <w:rFonts w:ascii="Symbol" w:hAnsi="Symbol" w:hint="default"/>
      </w:rPr>
    </w:lvl>
    <w:lvl w:ilvl="6">
      <w:start w:val="1"/>
      <w:numFmt w:val="bullet"/>
      <w:pStyle w:val="TNR127-"/>
      <w:lvlText w:val="o"/>
      <w:lvlJc w:val="left"/>
      <w:pPr>
        <w:tabs>
          <w:tab w:val="num" w:pos="3344"/>
        </w:tabs>
        <w:ind w:left="3542" w:hanging="283"/>
      </w:pPr>
      <w:rPr>
        <w:rFonts w:ascii="Courier New" w:hAnsi="Courier New" w:cs="Courier New" w:hint="default"/>
      </w:rPr>
    </w:lvl>
    <w:lvl w:ilvl="7">
      <w:start w:val="1"/>
      <w:numFmt w:val="bullet"/>
      <w:pStyle w:val="TNR128-"/>
      <w:lvlText w:val=""/>
      <w:lvlJc w:val="left"/>
      <w:pPr>
        <w:tabs>
          <w:tab w:val="num" w:pos="3769"/>
        </w:tabs>
        <w:ind w:left="3967" w:hanging="283"/>
      </w:pPr>
      <w:rPr>
        <w:rFonts w:ascii="Wingdings" w:hAnsi="Wingdings" w:hint="default"/>
      </w:rPr>
    </w:lvl>
    <w:lvl w:ilvl="8">
      <w:start w:val="1"/>
      <w:numFmt w:val="bullet"/>
      <w:pStyle w:val="TNR129-"/>
      <w:lvlText w:val=""/>
      <w:lvlJc w:val="left"/>
      <w:pPr>
        <w:tabs>
          <w:tab w:val="num" w:pos="4194"/>
        </w:tabs>
        <w:ind w:left="4392" w:hanging="283"/>
      </w:pPr>
      <w:rPr>
        <w:rFonts w:ascii="Symbol" w:hAnsi="Symbol" w:hint="default"/>
      </w:rPr>
    </w:lvl>
  </w:abstractNum>
  <w:abstractNum w:abstractNumId="75">
    <w:nsid w:val="73555EE3"/>
    <w:multiLevelType w:val="hybridMultilevel"/>
    <w:tmpl w:val="E100454C"/>
    <w:lvl w:ilvl="0" w:tplc="ED045DF4">
      <w:start w:val="1"/>
      <w:numFmt w:val="bullet"/>
      <w:pStyle w:val="af1"/>
      <w:lvlText w:val="–"/>
      <w:lvlJc w:val="left"/>
      <w:pPr>
        <w:ind w:left="1429" w:hanging="360"/>
      </w:pPr>
      <w:rPr>
        <w:rFonts w:ascii="Times New Roman" w:hAnsi="Times New Roman" w:hint="default"/>
      </w:rPr>
    </w:lvl>
    <w:lvl w:ilvl="1" w:tplc="04190003">
      <w:start w:val="1"/>
      <w:numFmt w:val="bullet"/>
      <w:pStyle w:val="2-"/>
      <w:lvlText w:val="o"/>
      <w:lvlJc w:val="left"/>
      <w:pPr>
        <w:ind w:left="3905" w:hanging="360"/>
      </w:pPr>
      <w:rPr>
        <w:rFonts w:ascii="Courier New" w:hAnsi="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hint="default"/>
      </w:rPr>
    </w:lvl>
    <w:lvl w:ilvl="8" w:tplc="04190005">
      <w:start w:val="1"/>
      <w:numFmt w:val="bullet"/>
      <w:lvlText w:val=""/>
      <w:lvlJc w:val="left"/>
      <w:pPr>
        <w:ind w:left="7189" w:hanging="360"/>
      </w:pPr>
      <w:rPr>
        <w:rFonts w:ascii="Wingdings" w:hAnsi="Wingdings" w:hint="default"/>
      </w:rPr>
    </w:lvl>
  </w:abstractNum>
  <w:abstractNum w:abstractNumId="76">
    <w:nsid w:val="735D0173"/>
    <w:multiLevelType w:val="multilevel"/>
    <w:tmpl w:val="FB184F60"/>
    <w:lvl w:ilvl="0">
      <w:start w:val="1"/>
      <w:numFmt w:val="decimal"/>
      <w:pStyle w:val="StyleHeading110pt"/>
      <w:lvlText w:val="%1."/>
      <w:lvlJc w:val="left"/>
      <w:pPr>
        <w:tabs>
          <w:tab w:val="num" w:pos="360"/>
        </w:tabs>
        <w:ind w:left="360" w:hanging="360"/>
      </w:pPr>
      <w:rPr>
        <w:rFonts w:cs="Times New Roman" w:hint="default"/>
        <w:b/>
        <w:sz w:val="20"/>
        <w:szCs w:val="20"/>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77">
    <w:nsid w:val="741B7194"/>
    <w:multiLevelType w:val="multilevel"/>
    <w:tmpl w:val="0B5C0434"/>
    <w:lvl w:ilvl="0">
      <w:start w:val="1"/>
      <w:numFmt w:val="upperRoman"/>
      <w:lvlText w:val="ЧАСТЬ %1."/>
      <w:lvlJc w:val="left"/>
      <w:pPr>
        <w:tabs>
          <w:tab w:val="num" w:pos="2160"/>
        </w:tabs>
        <w:ind w:left="720" w:hanging="720"/>
      </w:pPr>
      <w:rPr>
        <w:rFonts w:hint="default"/>
        <w:sz w:val="40"/>
        <w:szCs w:val="40"/>
      </w:rPr>
    </w:lvl>
    <w:lvl w:ilvl="1">
      <w:start w:val="1"/>
      <w:numFmt w:val="decimal"/>
      <w:pStyle w:val="af2"/>
      <w:lvlText w:val="РАЗДЕЛ %1.%2"/>
      <w:lvlJc w:val="left"/>
      <w:pPr>
        <w:tabs>
          <w:tab w:val="num" w:pos="144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8">
    <w:nsid w:val="75161AFA"/>
    <w:multiLevelType w:val="hybridMultilevel"/>
    <w:tmpl w:val="B62418C0"/>
    <w:lvl w:ilvl="0" w:tplc="80F6EBC4">
      <w:start w:val="1"/>
      <w:numFmt w:val="bullet"/>
      <w:pStyle w:val="phlistitemized1"/>
      <w:lvlText w:val=""/>
      <w:lvlJc w:val="left"/>
      <w:pPr>
        <w:tabs>
          <w:tab w:val="num" w:pos="1077"/>
        </w:tabs>
        <w:ind w:left="1077" w:hanging="357"/>
      </w:pPr>
      <w:rPr>
        <w:rFonts w:ascii="Symbol" w:hAnsi="Symbol" w:hint="default"/>
        <w:color w:val="auto"/>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79">
    <w:nsid w:val="77EA1972"/>
    <w:multiLevelType w:val="multilevel"/>
    <w:tmpl w:val="EE70BF82"/>
    <w:lvl w:ilvl="0">
      <w:start w:val="1"/>
      <w:numFmt w:val="bullet"/>
      <w:pStyle w:val="af3"/>
      <w:lvlText w:val="●"/>
      <w:lvlJc w:val="left"/>
      <w:pPr>
        <w:ind w:left="1080" w:firstLine="720"/>
      </w:pPr>
      <w:rPr>
        <w:rFonts w:ascii="Arial" w:eastAsia="Arial" w:hAnsi="Arial" w:cs="Arial"/>
        <w:color w:val="00000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0">
    <w:nsid w:val="77F00A79"/>
    <w:multiLevelType w:val="hybridMultilevel"/>
    <w:tmpl w:val="5A1426EC"/>
    <w:lvl w:ilvl="0" w:tplc="04190001">
      <w:start w:val="1"/>
      <w:numFmt w:val="bullet"/>
      <w:lvlRestart w:val="0"/>
      <w:pStyle w:val="ItemizedList1"/>
      <w:lvlText w:val="-"/>
      <w:lvlJc w:val="left"/>
      <w:pPr>
        <w:tabs>
          <w:tab w:val="num" w:pos="0"/>
        </w:tabs>
        <w:ind w:left="363" w:hanging="363"/>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1">
    <w:nsid w:val="783F572F"/>
    <w:multiLevelType w:val="hybridMultilevel"/>
    <w:tmpl w:val="BF7A26B6"/>
    <w:lvl w:ilvl="0" w:tplc="60ECB60E">
      <w:start w:val="1"/>
      <w:numFmt w:val="bullet"/>
      <w:pStyle w:val="PhList"/>
      <w:lvlText w:val=""/>
      <w:lvlJc w:val="left"/>
      <w:pPr>
        <w:tabs>
          <w:tab w:val="num" w:pos="1778"/>
        </w:tabs>
        <w:ind w:left="1778" w:hanging="360"/>
      </w:pPr>
      <w:rPr>
        <w:rFonts w:ascii="Symbol" w:hAnsi="Symbol" w:hint="default"/>
      </w:rPr>
    </w:lvl>
    <w:lvl w:ilvl="1" w:tplc="C5AA8102">
      <w:start w:val="1"/>
      <w:numFmt w:val="bullet"/>
      <w:lvlText w:val="o"/>
      <w:lvlJc w:val="left"/>
      <w:pPr>
        <w:tabs>
          <w:tab w:val="num" w:pos="2291"/>
        </w:tabs>
        <w:ind w:left="2291" w:hanging="360"/>
      </w:pPr>
      <w:rPr>
        <w:rFonts w:ascii="Courier New" w:hAnsi="Courier New" w:hint="default"/>
      </w:rPr>
    </w:lvl>
    <w:lvl w:ilvl="2" w:tplc="918638C8">
      <w:start w:val="1"/>
      <w:numFmt w:val="bullet"/>
      <w:lvlText w:val=""/>
      <w:lvlJc w:val="left"/>
      <w:pPr>
        <w:tabs>
          <w:tab w:val="num" w:pos="3011"/>
        </w:tabs>
        <w:ind w:left="3011" w:hanging="360"/>
      </w:pPr>
      <w:rPr>
        <w:rFonts w:ascii="Wingdings" w:hAnsi="Wingdings" w:hint="default"/>
      </w:rPr>
    </w:lvl>
    <w:lvl w:ilvl="3" w:tplc="E44CDF0E">
      <w:start w:val="1"/>
      <w:numFmt w:val="bullet"/>
      <w:lvlText w:val=""/>
      <w:lvlJc w:val="left"/>
      <w:pPr>
        <w:tabs>
          <w:tab w:val="num" w:pos="3731"/>
        </w:tabs>
        <w:ind w:left="3731" w:hanging="360"/>
      </w:pPr>
      <w:rPr>
        <w:rFonts w:ascii="Symbol" w:hAnsi="Symbol" w:hint="default"/>
      </w:rPr>
    </w:lvl>
    <w:lvl w:ilvl="4" w:tplc="CCA2EEC2">
      <w:start w:val="1"/>
      <w:numFmt w:val="bullet"/>
      <w:lvlText w:val="o"/>
      <w:lvlJc w:val="left"/>
      <w:pPr>
        <w:tabs>
          <w:tab w:val="num" w:pos="4451"/>
        </w:tabs>
        <w:ind w:left="4451" w:hanging="360"/>
      </w:pPr>
      <w:rPr>
        <w:rFonts w:ascii="Courier New" w:hAnsi="Courier New" w:hint="default"/>
      </w:rPr>
    </w:lvl>
    <w:lvl w:ilvl="5" w:tplc="3DCAFC48">
      <w:start w:val="1"/>
      <w:numFmt w:val="bullet"/>
      <w:lvlText w:val=""/>
      <w:lvlJc w:val="left"/>
      <w:pPr>
        <w:tabs>
          <w:tab w:val="num" w:pos="5171"/>
        </w:tabs>
        <w:ind w:left="5171" w:hanging="360"/>
      </w:pPr>
      <w:rPr>
        <w:rFonts w:ascii="Wingdings" w:hAnsi="Wingdings" w:hint="default"/>
      </w:rPr>
    </w:lvl>
    <w:lvl w:ilvl="6" w:tplc="1C9CCCC2">
      <w:start w:val="1"/>
      <w:numFmt w:val="bullet"/>
      <w:lvlText w:val=""/>
      <w:lvlJc w:val="left"/>
      <w:pPr>
        <w:tabs>
          <w:tab w:val="num" w:pos="5891"/>
        </w:tabs>
        <w:ind w:left="5891" w:hanging="360"/>
      </w:pPr>
      <w:rPr>
        <w:rFonts w:ascii="Symbol" w:hAnsi="Symbol" w:hint="default"/>
      </w:rPr>
    </w:lvl>
    <w:lvl w:ilvl="7" w:tplc="C82CED04">
      <w:start w:val="1"/>
      <w:numFmt w:val="bullet"/>
      <w:lvlText w:val="o"/>
      <w:lvlJc w:val="left"/>
      <w:pPr>
        <w:tabs>
          <w:tab w:val="num" w:pos="6611"/>
        </w:tabs>
        <w:ind w:left="6611" w:hanging="360"/>
      </w:pPr>
      <w:rPr>
        <w:rFonts w:ascii="Courier New" w:hAnsi="Courier New" w:hint="default"/>
      </w:rPr>
    </w:lvl>
    <w:lvl w:ilvl="8" w:tplc="6150AF0A">
      <w:start w:val="1"/>
      <w:numFmt w:val="bullet"/>
      <w:lvlText w:val=""/>
      <w:lvlJc w:val="left"/>
      <w:pPr>
        <w:tabs>
          <w:tab w:val="num" w:pos="7331"/>
        </w:tabs>
        <w:ind w:left="7331" w:hanging="360"/>
      </w:pPr>
      <w:rPr>
        <w:rFonts w:ascii="Wingdings" w:hAnsi="Wingdings" w:hint="default"/>
      </w:rPr>
    </w:lvl>
  </w:abstractNum>
  <w:abstractNum w:abstractNumId="82">
    <w:nsid w:val="784B2816"/>
    <w:multiLevelType w:val="multilevel"/>
    <w:tmpl w:val="8A22AFF4"/>
    <w:lvl w:ilvl="0">
      <w:start w:val="1"/>
      <w:numFmt w:val="decimal"/>
      <w:pStyle w:val="1b"/>
      <w:lvlText w:val="%1."/>
      <w:lvlJc w:val="left"/>
      <w:pPr>
        <w:tabs>
          <w:tab w:val="num" w:pos="1288"/>
        </w:tabs>
        <w:ind w:left="1288" w:hanging="720"/>
      </w:pPr>
      <w:rPr>
        <w:rFonts w:cs="Times New Roman" w:hint="default"/>
      </w:rPr>
    </w:lvl>
    <w:lvl w:ilvl="1">
      <w:start w:val="1"/>
      <w:numFmt w:val="decimal"/>
      <w:pStyle w:val="28"/>
      <w:lvlText w:val="%1.%2."/>
      <w:lvlJc w:val="left"/>
      <w:pPr>
        <w:tabs>
          <w:tab w:val="num" w:pos="1620"/>
        </w:tabs>
        <w:ind w:left="1620" w:hanging="720"/>
      </w:pPr>
      <w:rPr>
        <w:rFonts w:cs="Times New Roman" w:hint="default"/>
      </w:rPr>
    </w:lvl>
    <w:lvl w:ilvl="2">
      <w:start w:val="1"/>
      <w:numFmt w:val="decimal"/>
      <w:pStyle w:val="37"/>
      <w:lvlText w:val="%1.%2.%3."/>
      <w:lvlJc w:val="left"/>
      <w:pPr>
        <w:tabs>
          <w:tab w:val="num" w:pos="1260"/>
        </w:tabs>
        <w:ind w:left="1260" w:hanging="720"/>
      </w:pPr>
      <w:rPr>
        <w:rFonts w:cs="Times New Roman" w:hint="default"/>
      </w:rPr>
    </w:lvl>
    <w:lvl w:ilvl="3">
      <w:start w:val="1"/>
      <w:numFmt w:val="decimal"/>
      <w:pStyle w:val="46"/>
      <w:lvlText w:val="%1.%2.%3.%4."/>
      <w:lvlJc w:val="left"/>
      <w:pPr>
        <w:tabs>
          <w:tab w:val="num" w:pos="2880"/>
        </w:tabs>
        <w:ind w:left="2211"/>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83">
    <w:nsid w:val="7E097C82"/>
    <w:multiLevelType w:val="hybridMultilevel"/>
    <w:tmpl w:val="164A7E0E"/>
    <w:name w:val="WW8Num372"/>
    <w:lvl w:ilvl="0" w:tplc="1A904DB8">
      <w:start w:val="1"/>
      <w:numFmt w:val="decimal"/>
      <w:lvlText w:val="%1."/>
      <w:lvlJc w:val="left"/>
      <w:pPr>
        <w:ind w:left="436" w:hanging="360"/>
      </w:pPr>
      <w:rPr>
        <w:rFonts w:cs="Times New Roman" w:hint="default"/>
      </w:rPr>
    </w:lvl>
    <w:lvl w:ilvl="1" w:tplc="04190019">
      <w:start w:val="1"/>
      <w:numFmt w:val="lowerLetter"/>
      <w:lvlText w:val="%2."/>
      <w:lvlJc w:val="left"/>
      <w:pPr>
        <w:ind w:left="1156" w:hanging="360"/>
      </w:pPr>
      <w:rPr>
        <w:rFonts w:cs="Times New Roman"/>
      </w:rPr>
    </w:lvl>
    <w:lvl w:ilvl="2" w:tplc="0419001B">
      <w:start w:val="1"/>
      <w:numFmt w:val="lowerRoman"/>
      <w:lvlText w:val="%3."/>
      <w:lvlJc w:val="right"/>
      <w:pPr>
        <w:ind w:left="1876" w:hanging="180"/>
      </w:pPr>
      <w:rPr>
        <w:rFonts w:cs="Times New Roman"/>
      </w:rPr>
    </w:lvl>
    <w:lvl w:ilvl="3" w:tplc="0419000F">
      <w:start w:val="1"/>
      <w:numFmt w:val="decimal"/>
      <w:lvlText w:val="%4."/>
      <w:lvlJc w:val="left"/>
      <w:pPr>
        <w:ind w:left="2596" w:hanging="360"/>
      </w:pPr>
      <w:rPr>
        <w:rFonts w:cs="Times New Roman"/>
      </w:rPr>
    </w:lvl>
    <w:lvl w:ilvl="4" w:tplc="04190019" w:tentative="1">
      <w:start w:val="1"/>
      <w:numFmt w:val="lowerLetter"/>
      <w:lvlText w:val="%5."/>
      <w:lvlJc w:val="left"/>
      <w:pPr>
        <w:ind w:left="3316" w:hanging="360"/>
      </w:pPr>
      <w:rPr>
        <w:rFonts w:cs="Times New Roman"/>
      </w:rPr>
    </w:lvl>
    <w:lvl w:ilvl="5" w:tplc="0419001B" w:tentative="1">
      <w:start w:val="1"/>
      <w:numFmt w:val="lowerRoman"/>
      <w:lvlText w:val="%6."/>
      <w:lvlJc w:val="right"/>
      <w:pPr>
        <w:ind w:left="4036" w:hanging="180"/>
      </w:pPr>
      <w:rPr>
        <w:rFonts w:cs="Times New Roman"/>
      </w:rPr>
    </w:lvl>
    <w:lvl w:ilvl="6" w:tplc="0419000F" w:tentative="1">
      <w:start w:val="1"/>
      <w:numFmt w:val="decimal"/>
      <w:lvlText w:val="%7."/>
      <w:lvlJc w:val="left"/>
      <w:pPr>
        <w:ind w:left="4756" w:hanging="360"/>
      </w:pPr>
      <w:rPr>
        <w:rFonts w:cs="Times New Roman"/>
      </w:rPr>
    </w:lvl>
    <w:lvl w:ilvl="7" w:tplc="04190019" w:tentative="1">
      <w:start w:val="1"/>
      <w:numFmt w:val="lowerLetter"/>
      <w:lvlText w:val="%8."/>
      <w:lvlJc w:val="left"/>
      <w:pPr>
        <w:ind w:left="5476" w:hanging="360"/>
      </w:pPr>
      <w:rPr>
        <w:rFonts w:cs="Times New Roman"/>
      </w:rPr>
    </w:lvl>
    <w:lvl w:ilvl="8" w:tplc="0419001B" w:tentative="1">
      <w:start w:val="1"/>
      <w:numFmt w:val="lowerRoman"/>
      <w:lvlText w:val="%9."/>
      <w:lvlJc w:val="right"/>
      <w:pPr>
        <w:ind w:left="6196" w:hanging="180"/>
      </w:pPr>
      <w:rPr>
        <w:rFonts w:cs="Times New Roman"/>
      </w:rPr>
    </w:lvl>
  </w:abstractNum>
  <w:abstractNum w:abstractNumId="84">
    <w:nsid w:val="7E6B1EFA"/>
    <w:multiLevelType w:val="multilevel"/>
    <w:tmpl w:val="19C0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6"/>
  </w:num>
  <w:num w:numId="4">
    <w:abstractNumId w:val="5"/>
  </w:num>
  <w:num w:numId="5">
    <w:abstractNumId w:val="9"/>
  </w:num>
  <w:num w:numId="6">
    <w:abstractNumId w:val="4"/>
  </w:num>
  <w:num w:numId="7">
    <w:abstractNumId w:val="3"/>
  </w:num>
  <w:num w:numId="8">
    <w:abstractNumId w:val="2"/>
  </w:num>
  <w:num w:numId="9">
    <w:abstractNumId w:val="1"/>
  </w:num>
  <w:num w:numId="10">
    <w:abstractNumId w:val="57"/>
  </w:num>
  <w:num w:numId="11">
    <w:abstractNumId w:val="77"/>
  </w:num>
  <w:num w:numId="12">
    <w:abstractNumId w:val="30"/>
  </w:num>
  <w:num w:numId="13">
    <w:abstractNumId w:val="28"/>
  </w:num>
  <w:num w:numId="14">
    <w:abstractNumId w:val="70"/>
  </w:num>
  <w:num w:numId="15">
    <w:abstractNumId w:val="34"/>
  </w:num>
  <w:num w:numId="16">
    <w:abstractNumId w:val="48"/>
  </w:num>
  <w:num w:numId="1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7"/>
  </w:num>
  <w:num w:numId="19">
    <w:abstractNumId w:val="50"/>
  </w:num>
  <w:num w:numId="20">
    <w:abstractNumId w:val="56"/>
  </w:num>
  <w:num w:numId="21">
    <w:abstractNumId w:val="35"/>
  </w:num>
  <w:num w:numId="22">
    <w:abstractNumId w:val="53"/>
  </w:num>
  <w:num w:numId="23">
    <w:abstractNumId w:val="66"/>
  </w:num>
  <w:num w:numId="24">
    <w:abstractNumId w:val="71"/>
  </w:num>
  <w:num w:numId="25">
    <w:abstractNumId w:val="75"/>
  </w:num>
  <w:num w:numId="26">
    <w:abstractNumId w:val="61"/>
  </w:num>
  <w:num w:numId="27">
    <w:abstractNumId w:val="60"/>
  </w:num>
  <w:num w:numId="28">
    <w:abstractNumId w:val="78"/>
  </w:num>
  <w:num w:numId="29">
    <w:abstractNumId w:val="20"/>
  </w:num>
  <w:num w:numId="30">
    <w:abstractNumId w:val="69"/>
  </w:num>
  <w:num w:numId="31">
    <w:abstractNumId w:val="29"/>
  </w:num>
  <w:num w:numId="32">
    <w:abstractNumId w:val="72"/>
  </w:num>
  <w:num w:numId="33">
    <w:abstractNumId w:val="64"/>
  </w:num>
  <w:num w:numId="34">
    <w:abstractNumId w:val="82"/>
  </w:num>
  <w:num w:numId="35">
    <w:abstractNumId w:val="81"/>
  </w:num>
  <w:num w:numId="36">
    <w:abstractNumId w:val="76"/>
  </w:num>
  <w:num w:numId="37">
    <w:abstractNumId w:val="31"/>
  </w:num>
  <w:num w:numId="38">
    <w:abstractNumId w:val="41"/>
  </w:num>
  <w:num w:numId="39">
    <w:abstractNumId w:val="67"/>
  </w:num>
  <w:num w:numId="40">
    <w:abstractNumId w:val="54"/>
  </w:num>
  <w:num w:numId="41">
    <w:abstractNumId w:val="15"/>
  </w:num>
  <w:num w:numId="42">
    <w:abstractNumId w:val="58"/>
  </w:num>
  <w:num w:numId="43">
    <w:abstractNumId w:val="52"/>
  </w:num>
  <w:num w:numId="44">
    <w:abstractNumId w:val="63"/>
  </w:num>
  <w:num w:numId="45">
    <w:abstractNumId w:val="19"/>
  </w:num>
  <w:num w:numId="46">
    <w:abstractNumId w:val="21"/>
  </w:num>
  <w:num w:numId="47">
    <w:abstractNumId w:val="40"/>
  </w:num>
  <w:num w:numId="48">
    <w:abstractNumId w:val="36"/>
  </w:num>
  <w:num w:numId="49">
    <w:abstractNumId w:val="18"/>
  </w:num>
  <w:num w:numId="50">
    <w:abstractNumId w:val="32"/>
  </w:num>
  <w:num w:numId="51">
    <w:abstractNumId w:val="68"/>
  </w:num>
  <w:num w:numId="52">
    <w:abstractNumId w:val="2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7"/>
  </w:num>
  <w:num w:numId="54">
    <w:abstractNumId w:val="42"/>
  </w:num>
  <w:num w:numId="55">
    <w:abstractNumId w:val="10"/>
  </w:num>
  <w:num w:numId="56">
    <w:abstractNumId w:val="79"/>
  </w:num>
  <w:num w:numId="57">
    <w:abstractNumId w:val="33"/>
  </w:num>
  <w:num w:numId="58">
    <w:abstractNumId w:val="24"/>
  </w:num>
  <w:num w:numId="59">
    <w:abstractNumId w:val="73"/>
  </w:num>
  <w:num w:numId="60">
    <w:abstractNumId w:val="49"/>
  </w:num>
  <w:num w:numId="61">
    <w:abstractNumId w:val="17"/>
  </w:num>
  <w:num w:numId="62">
    <w:abstractNumId w:val="62"/>
  </w:num>
  <w:num w:numId="63">
    <w:abstractNumId w:val="65"/>
  </w:num>
  <w:num w:numId="64">
    <w:abstractNumId w:val="46"/>
  </w:num>
  <w:num w:numId="65">
    <w:abstractNumId w:val="80"/>
  </w:num>
  <w:num w:numId="66">
    <w:abstractNumId w:val="74"/>
  </w:num>
  <w:num w:numId="67">
    <w:abstractNumId w:val="39"/>
  </w:num>
  <w:num w:numId="68">
    <w:abstractNumId w:val="27"/>
  </w:num>
  <w:num w:numId="69">
    <w:abstractNumId w:val="26"/>
  </w:num>
  <w:num w:numId="70">
    <w:abstractNumId w:val="45"/>
  </w:num>
  <w:num w:numId="71">
    <w:abstractNumId w:val="38"/>
  </w:num>
  <w:num w:numId="72">
    <w:abstractNumId w:val="51"/>
  </w:num>
  <w:num w:numId="7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3"/>
  </w:num>
  <w:num w:numId="75">
    <w:abstractNumId w:val="59"/>
  </w:num>
  <w:num w:numId="76">
    <w:abstractNumId w:val="11"/>
  </w:num>
  <w:num w:numId="77">
    <w:abstractNumId w:val="84"/>
  </w:num>
  <w:num w:numId="78">
    <w:abstractNumId w:val="55"/>
  </w:num>
  <w:num w:numId="79">
    <w:abstractNumId w:val="83"/>
  </w:num>
  <w:num w:numId="80">
    <w:abstractNumId w:val="0"/>
  </w:num>
  <w:num w:numId="81">
    <w:abstractNumId w:val="43"/>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20"/>
  <w:drawingGridVerticalSpacing w:val="57"/>
  <w:displayHorizontalDrawingGridEvery w:val="2"/>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2"/>
  </w:compat>
  <w:rsids>
    <w:rsidRoot w:val="002C7A67"/>
    <w:rsid w:val="0000001B"/>
    <w:rsid w:val="0000003C"/>
    <w:rsid w:val="000000FB"/>
    <w:rsid w:val="000006C0"/>
    <w:rsid w:val="00000AE7"/>
    <w:rsid w:val="00000B24"/>
    <w:rsid w:val="0000106C"/>
    <w:rsid w:val="00001160"/>
    <w:rsid w:val="000012B1"/>
    <w:rsid w:val="00001C92"/>
    <w:rsid w:val="00001DA5"/>
    <w:rsid w:val="00001DD6"/>
    <w:rsid w:val="000020FC"/>
    <w:rsid w:val="000024FD"/>
    <w:rsid w:val="0000286F"/>
    <w:rsid w:val="00002970"/>
    <w:rsid w:val="0000346A"/>
    <w:rsid w:val="00003974"/>
    <w:rsid w:val="0000484A"/>
    <w:rsid w:val="000048B0"/>
    <w:rsid w:val="00005346"/>
    <w:rsid w:val="0000563A"/>
    <w:rsid w:val="00005946"/>
    <w:rsid w:val="00006226"/>
    <w:rsid w:val="00006A9C"/>
    <w:rsid w:val="0000704A"/>
    <w:rsid w:val="000076D0"/>
    <w:rsid w:val="00007FE7"/>
    <w:rsid w:val="000104BD"/>
    <w:rsid w:val="00010701"/>
    <w:rsid w:val="00011125"/>
    <w:rsid w:val="000116B6"/>
    <w:rsid w:val="00012024"/>
    <w:rsid w:val="000121DD"/>
    <w:rsid w:val="00012461"/>
    <w:rsid w:val="00012B39"/>
    <w:rsid w:val="00012BB4"/>
    <w:rsid w:val="00012C24"/>
    <w:rsid w:val="000131AE"/>
    <w:rsid w:val="00013F72"/>
    <w:rsid w:val="000144F1"/>
    <w:rsid w:val="00014CC3"/>
    <w:rsid w:val="00014D7F"/>
    <w:rsid w:val="000150CE"/>
    <w:rsid w:val="00015903"/>
    <w:rsid w:val="00015D5A"/>
    <w:rsid w:val="00015E08"/>
    <w:rsid w:val="00015E96"/>
    <w:rsid w:val="00016123"/>
    <w:rsid w:val="00017072"/>
    <w:rsid w:val="000171F2"/>
    <w:rsid w:val="000172F6"/>
    <w:rsid w:val="0001793F"/>
    <w:rsid w:val="00017AE8"/>
    <w:rsid w:val="00020162"/>
    <w:rsid w:val="000204AA"/>
    <w:rsid w:val="000206CC"/>
    <w:rsid w:val="000207C6"/>
    <w:rsid w:val="00020AE4"/>
    <w:rsid w:val="00020CA1"/>
    <w:rsid w:val="00021562"/>
    <w:rsid w:val="00021569"/>
    <w:rsid w:val="00022BC4"/>
    <w:rsid w:val="0002391B"/>
    <w:rsid w:val="00023F40"/>
    <w:rsid w:val="00024051"/>
    <w:rsid w:val="0002469B"/>
    <w:rsid w:val="00024967"/>
    <w:rsid w:val="00024CBE"/>
    <w:rsid w:val="00024FED"/>
    <w:rsid w:val="0002515B"/>
    <w:rsid w:val="00025F29"/>
    <w:rsid w:val="000262A1"/>
    <w:rsid w:val="00026546"/>
    <w:rsid w:val="00026EAB"/>
    <w:rsid w:val="00026FDC"/>
    <w:rsid w:val="00027654"/>
    <w:rsid w:val="000276CB"/>
    <w:rsid w:val="0002773D"/>
    <w:rsid w:val="00027742"/>
    <w:rsid w:val="00027765"/>
    <w:rsid w:val="00027774"/>
    <w:rsid w:val="00027CA7"/>
    <w:rsid w:val="00027F59"/>
    <w:rsid w:val="00027FD7"/>
    <w:rsid w:val="000308E9"/>
    <w:rsid w:val="00030A80"/>
    <w:rsid w:val="00030D18"/>
    <w:rsid w:val="00030D40"/>
    <w:rsid w:val="00030FD7"/>
    <w:rsid w:val="0003147F"/>
    <w:rsid w:val="000315C6"/>
    <w:rsid w:val="00032313"/>
    <w:rsid w:val="0003277C"/>
    <w:rsid w:val="0003289B"/>
    <w:rsid w:val="00032D06"/>
    <w:rsid w:val="00032F28"/>
    <w:rsid w:val="000330D0"/>
    <w:rsid w:val="000333C4"/>
    <w:rsid w:val="0003380E"/>
    <w:rsid w:val="0003380F"/>
    <w:rsid w:val="00033A07"/>
    <w:rsid w:val="00033BD6"/>
    <w:rsid w:val="00033F5B"/>
    <w:rsid w:val="00034C50"/>
    <w:rsid w:val="00034E12"/>
    <w:rsid w:val="0003532C"/>
    <w:rsid w:val="00035F8A"/>
    <w:rsid w:val="00036001"/>
    <w:rsid w:val="0003659D"/>
    <w:rsid w:val="000366DC"/>
    <w:rsid w:val="00036CD2"/>
    <w:rsid w:val="00036E9F"/>
    <w:rsid w:val="00037200"/>
    <w:rsid w:val="00037BDA"/>
    <w:rsid w:val="00037C59"/>
    <w:rsid w:val="00037C75"/>
    <w:rsid w:val="0004002A"/>
    <w:rsid w:val="000400BD"/>
    <w:rsid w:val="000401E3"/>
    <w:rsid w:val="00041AFD"/>
    <w:rsid w:val="00041B17"/>
    <w:rsid w:val="00041ECD"/>
    <w:rsid w:val="000428C4"/>
    <w:rsid w:val="00042F75"/>
    <w:rsid w:val="00043093"/>
    <w:rsid w:val="00043C8B"/>
    <w:rsid w:val="000440DA"/>
    <w:rsid w:val="0004461E"/>
    <w:rsid w:val="00044B1B"/>
    <w:rsid w:val="00044F7A"/>
    <w:rsid w:val="00044FA1"/>
    <w:rsid w:val="00044FFC"/>
    <w:rsid w:val="00045CEF"/>
    <w:rsid w:val="0004616A"/>
    <w:rsid w:val="00046241"/>
    <w:rsid w:val="0004656E"/>
    <w:rsid w:val="0004704F"/>
    <w:rsid w:val="00047460"/>
    <w:rsid w:val="00047579"/>
    <w:rsid w:val="000500BA"/>
    <w:rsid w:val="00050767"/>
    <w:rsid w:val="0005079A"/>
    <w:rsid w:val="00050F97"/>
    <w:rsid w:val="00051442"/>
    <w:rsid w:val="000515A2"/>
    <w:rsid w:val="00051A8C"/>
    <w:rsid w:val="00051CA8"/>
    <w:rsid w:val="000523D2"/>
    <w:rsid w:val="000524BC"/>
    <w:rsid w:val="00052773"/>
    <w:rsid w:val="000529B3"/>
    <w:rsid w:val="00052C84"/>
    <w:rsid w:val="0005376A"/>
    <w:rsid w:val="0005376B"/>
    <w:rsid w:val="000539B0"/>
    <w:rsid w:val="00053B93"/>
    <w:rsid w:val="00053DBD"/>
    <w:rsid w:val="00053F76"/>
    <w:rsid w:val="00054852"/>
    <w:rsid w:val="00054C84"/>
    <w:rsid w:val="00054EB7"/>
    <w:rsid w:val="00054F59"/>
    <w:rsid w:val="0005597C"/>
    <w:rsid w:val="00055DA1"/>
    <w:rsid w:val="000573A5"/>
    <w:rsid w:val="000575E9"/>
    <w:rsid w:val="00057728"/>
    <w:rsid w:val="00057866"/>
    <w:rsid w:val="00057913"/>
    <w:rsid w:val="000602BD"/>
    <w:rsid w:val="0006048A"/>
    <w:rsid w:val="00060709"/>
    <w:rsid w:val="0006072B"/>
    <w:rsid w:val="00060754"/>
    <w:rsid w:val="00060F33"/>
    <w:rsid w:val="00061399"/>
    <w:rsid w:val="000614D2"/>
    <w:rsid w:val="000619A4"/>
    <w:rsid w:val="00062A35"/>
    <w:rsid w:val="00062DD1"/>
    <w:rsid w:val="0006361F"/>
    <w:rsid w:val="0006398E"/>
    <w:rsid w:val="00064050"/>
    <w:rsid w:val="000643B8"/>
    <w:rsid w:val="0006454D"/>
    <w:rsid w:val="00064679"/>
    <w:rsid w:val="000653BD"/>
    <w:rsid w:val="000653F8"/>
    <w:rsid w:val="00065774"/>
    <w:rsid w:val="00066AB1"/>
    <w:rsid w:val="000677FD"/>
    <w:rsid w:val="00067A72"/>
    <w:rsid w:val="000706C8"/>
    <w:rsid w:val="0007070D"/>
    <w:rsid w:val="00070936"/>
    <w:rsid w:val="000709EB"/>
    <w:rsid w:val="00070E5A"/>
    <w:rsid w:val="000718F3"/>
    <w:rsid w:val="0007190C"/>
    <w:rsid w:val="00071E63"/>
    <w:rsid w:val="0007274C"/>
    <w:rsid w:val="000727AD"/>
    <w:rsid w:val="00072891"/>
    <w:rsid w:val="00072899"/>
    <w:rsid w:val="000729B0"/>
    <w:rsid w:val="000730AA"/>
    <w:rsid w:val="00073B28"/>
    <w:rsid w:val="00073B46"/>
    <w:rsid w:val="00073F40"/>
    <w:rsid w:val="0007458A"/>
    <w:rsid w:val="00074678"/>
    <w:rsid w:val="00074931"/>
    <w:rsid w:val="00074C0D"/>
    <w:rsid w:val="00074E32"/>
    <w:rsid w:val="00074F63"/>
    <w:rsid w:val="00075F25"/>
    <w:rsid w:val="0007601D"/>
    <w:rsid w:val="00076320"/>
    <w:rsid w:val="0007696F"/>
    <w:rsid w:val="00077156"/>
    <w:rsid w:val="0007718C"/>
    <w:rsid w:val="000778BF"/>
    <w:rsid w:val="00077B59"/>
    <w:rsid w:val="000801D1"/>
    <w:rsid w:val="000804D7"/>
    <w:rsid w:val="00080953"/>
    <w:rsid w:val="0008120B"/>
    <w:rsid w:val="00081839"/>
    <w:rsid w:val="000821E3"/>
    <w:rsid w:val="00082923"/>
    <w:rsid w:val="00082CFC"/>
    <w:rsid w:val="00082D0C"/>
    <w:rsid w:val="000839BD"/>
    <w:rsid w:val="00083A0A"/>
    <w:rsid w:val="0008429E"/>
    <w:rsid w:val="00084FD6"/>
    <w:rsid w:val="00084FE8"/>
    <w:rsid w:val="00085184"/>
    <w:rsid w:val="00086A6D"/>
    <w:rsid w:val="00086F3C"/>
    <w:rsid w:val="000870DC"/>
    <w:rsid w:val="00087398"/>
    <w:rsid w:val="00087F97"/>
    <w:rsid w:val="00090221"/>
    <w:rsid w:val="00090CE7"/>
    <w:rsid w:val="00091151"/>
    <w:rsid w:val="0009213C"/>
    <w:rsid w:val="000928A4"/>
    <w:rsid w:val="000931AB"/>
    <w:rsid w:val="0009388A"/>
    <w:rsid w:val="00093996"/>
    <w:rsid w:val="00093D23"/>
    <w:rsid w:val="0009403F"/>
    <w:rsid w:val="000946D2"/>
    <w:rsid w:val="00094776"/>
    <w:rsid w:val="00095170"/>
    <w:rsid w:val="0009616E"/>
    <w:rsid w:val="00096B5B"/>
    <w:rsid w:val="00096C3E"/>
    <w:rsid w:val="00097532"/>
    <w:rsid w:val="00097B5D"/>
    <w:rsid w:val="000A030C"/>
    <w:rsid w:val="000A08C7"/>
    <w:rsid w:val="000A08D9"/>
    <w:rsid w:val="000A135A"/>
    <w:rsid w:val="000A19C7"/>
    <w:rsid w:val="000A1DD0"/>
    <w:rsid w:val="000A2067"/>
    <w:rsid w:val="000A20E1"/>
    <w:rsid w:val="000A2149"/>
    <w:rsid w:val="000A21EF"/>
    <w:rsid w:val="000A270A"/>
    <w:rsid w:val="000A2C82"/>
    <w:rsid w:val="000A3398"/>
    <w:rsid w:val="000A39F5"/>
    <w:rsid w:val="000A3AC8"/>
    <w:rsid w:val="000A3F92"/>
    <w:rsid w:val="000A49BE"/>
    <w:rsid w:val="000A5123"/>
    <w:rsid w:val="000A52A1"/>
    <w:rsid w:val="000A5772"/>
    <w:rsid w:val="000A5E47"/>
    <w:rsid w:val="000A60C6"/>
    <w:rsid w:val="000A696D"/>
    <w:rsid w:val="000A6E45"/>
    <w:rsid w:val="000A72EE"/>
    <w:rsid w:val="000A73B4"/>
    <w:rsid w:val="000A74DA"/>
    <w:rsid w:val="000B0355"/>
    <w:rsid w:val="000B0E83"/>
    <w:rsid w:val="000B17E5"/>
    <w:rsid w:val="000B197D"/>
    <w:rsid w:val="000B1CC9"/>
    <w:rsid w:val="000B204F"/>
    <w:rsid w:val="000B20A4"/>
    <w:rsid w:val="000B243F"/>
    <w:rsid w:val="000B2512"/>
    <w:rsid w:val="000B25F1"/>
    <w:rsid w:val="000B29C3"/>
    <w:rsid w:val="000B2FF0"/>
    <w:rsid w:val="000B3AC9"/>
    <w:rsid w:val="000B40E2"/>
    <w:rsid w:val="000B41F4"/>
    <w:rsid w:val="000B4C9D"/>
    <w:rsid w:val="000B577F"/>
    <w:rsid w:val="000B59BD"/>
    <w:rsid w:val="000B59BE"/>
    <w:rsid w:val="000B5B44"/>
    <w:rsid w:val="000B68D2"/>
    <w:rsid w:val="000B70B3"/>
    <w:rsid w:val="000B75F5"/>
    <w:rsid w:val="000B7685"/>
    <w:rsid w:val="000B76B4"/>
    <w:rsid w:val="000B7A38"/>
    <w:rsid w:val="000B7C40"/>
    <w:rsid w:val="000C005C"/>
    <w:rsid w:val="000C0189"/>
    <w:rsid w:val="000C0E07"/>
    <w:rsid w:val="000C1C57"/>
    <w:rsid w:val="000C2595"/>
    <w:rsid w:val="000C28A9"/>
    <w:rsid w:val="000C30F2"/>
    <w:rsid w:val="000C38F5"/>
    <w:rsid w:val="000C3A71"/>
    <w:rsid w:val="000C438A"/>
    <w:rsid w:val="000C4984"/>
    <w:rsid w:val="000C4DB0"/>
    <w:rsid w:val="000C511B"/>
    <w:rsid w:val="000C51AC"/>
    <w:rsid w:val="000C5350"/>
    <w:rsid w:val="000C5357"/>
    <w:rsid w:val="000C58BE"/>
    <w:rsid w:val="000C747B"/>
    <w:rsid w:val="000C7587"/>
    <w:rsid w:val="000C7991"/>
    <w:rsid w:val="000C7ED4"/>
    <w:rsid w:val="000D041F"/>
    <w:rsid w:val="000D06CF"/>
    <w:rsid w:val="000D0816"/>
    <w:rsid w:val="000D152A"/>
    <w:rsid w:val="000D1678"/>
    <w:rsid w:val="000D1A0E"/>
    <w:rsid w:val="000D1A84"/>
    <w:rsid w:val="000D1C42"/>
    <w:rsid w:val="000D1E87"/>
    <w:rsid w:val="000D1F2B"/>
    <w:rsid w:val="000D2778"/>
    <w:rsid w:val="000D283D"/>
    <w:rsid w:val="000D2D23"/>
    <w:rsid w:val="000D3386"/>
    <w:rsid w:val="000D3F14"/>
    <w:rsid w:val="000D4293"/>
    <w:rsid w:val="000D4C47"/>
    <w:rsid w:val="000D4D7C"/>
    <w:rsid w:val="000D51C2"/>
    <w:rsid w:val="000D524E"/>
    <w:rsid w:val="000D52CE"/>
    <w:rsid w:val="000D5BC9"/>
    <w:rsid w:val="000D6548"/>
    <w:rsid w:val="000D67FB"/>
    <w:rsid w:val="000D680E"/>
    <w:rsid w:val="000D7446"/>
    <w:rsid w:val="000D750D"/>
    <w:rsid w:val="000D7BAC"/>
    <w:rsid w:val="000E0BE0"/>
    <w:rsid w:val="000E0E78"/>
    <w:rsid w:val="000E192B"/>
    <w:rsid w:val="000E1A65"/>
    <w:rsid w:val="000E1D8E"/>
    <w:rsid w:val="000E2032"/>
    <w:rsid w:val="000E23DA"/>
    <w:rsid w:val="000E2999"/>
    <w:rsid w:val="000E2DFC"/>
    <w:rsid w:val="000E2F57"/>
    <w:rsid w:val="000E30EB"/>
    <w:rsid w:val="000E32E7"/>
    <w:rsid w:val="000E333C"/>
    <w:rsid w:val="000E342E"/>
    <w:rsid w:val="000E3FCC"/>
    <w:rsid w:val="000E42AB"/>
    <w:rsid w:val="000E4B8B"/>
    <w:rsid w:val="000E4E3A"/>
    <w:rsid w:val="000E4E9B"/>
    <w:rsid w:val="000E5FB1"/>
    <w:rsid w:val="000E5FD6"/>
    <w:rsid w:val="000E65C9"/>
    <w:rsid w:val="000E6831"/>
    <w:rsid w:val="000E70AA"/>
    <w:rsid w:val="000E758E"/>
    <w:rsid w:val="000F0028"/>
    <w:rsid w:val="000F07E0"/>
    <w:rsid w:val="000F0910"/>
    <w:rsid w:val="000F198A"/>
    <w:rsid w:val="000F2055"/>
    <w:rsid w:val="000F24E0"/>
    <w:rsid w:val="000F2B24"/>
    <w:rsid w:val="000F3079"/>
    <w:rsid w:val="000F32C6"/>
    <w:rsid w:val="000F32CF"/>
    <w:rsid w:val="000F3486"/>
    <w:rsid w:val="000F37F0"/>
    <w:rsid w:val="000F3F63"/>
    <w:rsid w:val="000F3FB3"/>
    <w:rsid w:val="000F405C"/>
    <w:rsid w:val="000F432A"/>
    <w:rsid w:val="000F44E2"/>
    <w:rsid w:val="000F487C"/>
    <w:rsid w:val="000F580F"/>
    <w:rsid w:val="000F5E79"/>
    <w:rsid w:val="000F62CA"/>
    <w:rsid w:val="000F633A"/>
    <w:rsid w:val="000F71FA"/>
    <w:rsid w:val="000F7238"/>
    <w:rsid w:val="000F72A8"/>
    <w:rsid w:val="000F73CD"/>
    <w:rsid w:val="000F77AD"/>
    <w:rsid w:val="000F7B2C"/>
    <w:rsid w:val="000F7B90"/>
    <w:rsid w:val="00100487"/>
    <w:rsid w:val="00100CE1"/>
    <w:rsid w:val="00100F1A"/>
    <w:rsid w:val="0010133F"/>
    <w:rsid w:val="00101835"/>
    <w:rsid w:val="00102967"/>
    <w:rsid w:val="001035AF"/>
    <w:rsid w:val="00103A87"/>
    <w:rsid w:val="00103B20"/>
    <w:rsid w:val="00103BD5"/>
    <w:rsid w:val="0010433C"/>
    <w:rsid w:val="0010512F"/>
    <w:rsid w:val="0010529C"/>
    <w:rsid w:val="001067D2"/>
    <w:rsid w:val="00106961"/>
    <w:rsid w:val="00106970"/>
    <w:rsid w:val="00106CFA"/>
    <w:rsid w:val="00106F20"/>
    <w:rsid w:val="0010738E"/>
    <w:rsid w:val="0010747E"/>
    <w:rsid w:val="00107C93"/>
    <w:rsid w:val="00107F41"/>
    <w:rsid w:val="00110379"/>
    <w:rsid w:val="0011070C"/>
    <w:rsid w:val="00110802"/>
    <w:rsid w:val="00111E20"/>
    <w:rsid w:val="001129D9"/>
    <w:rsid w:val="00112B7A"/>
    <w:rsid w:val="00113032"/>
    <w:rsid w:val="00113211"/>
    <w:rsid w:val="00113477"/>
    <w:rsid w:val="00113C66"/>
    <w:rsid w:val="00114331"/>
    <w:rsid w:val="001147AC"/>
    <w:rsid w:val="00114E5C"/>
    <w:rsid w:val="001152D9"/>
    <w:rsid w:val="0011530A"/>
    <w:rsid w:val="00115430"/>
    <w:rsid w:val="00115ADA"/>
    <w:rsid w:val="00115EF1"/>
    <w:rsid w:val="0011603A"/>
    <w:rsid w:val="00116129"/>
    <w:rsid w:val="00116A49"/>
    <w:rsid w:val="00116CD5"/>
    <w:rsid w:val="00116DA7"/>
    <w:rsid w:val="00116F10"/>
    <w:rsid w:val="001172AB"/>
    <w:rsid w:val="001172F8"/>
    <w:rsid w:val="001206F5"/>
    <w:rsid w:val="0012071E"/>
    <w:rsid w:val="0012221B"/>
    <w:rsid w:val="001222AD"/>
    <w:rsid w:val="001222FA"/>
    <w:rsid w:val="00122464"/>
    <w:rsid w:val="001229B8"/>
    <w:rsid w:val="00122D39"/>
    <w:rsid w:val="0012303D"/>
    <w:rsid w:val="00124AEC"/>
    <w:rsid w:val="00124DB5"/>
    <w:rsid w:val="001256B7"/>
    <w:rsid w:val="001256DC"/>
    <w:rsid w:val="00125832"/>
    <w:rsid w:val="00125A72"/>
    <w:rsid w:val="00125D2F"/>
    <w:rsid w:val="00126107"/>
    <w:rsid w:val="00126293"/>
    <w:rsid w:val="00126D8D"/>
    <w:rsid w:val="00127667"/>
    <w:rsid w:val="00127988"/>
    <w:rsid w:val="0013012C"/>
    <w:rsid w:val="00130137"/>
    <w:rsid w:val="00131DA3"/>
    <w:rsid w:val="00132128"/>
    <w:rsid w:val="001321A5"/>
    <w:rsid w:val="00133072"/>
    <w:rsid w:val="0013343E"/>
    <w:rsid w:val="00133787"/>
    <w:rsid w:val="00133FC7"/>
    <w:rsid w:val="001345B8"/>
    <w:rsid w:val="001350F8"/>
    <w:rsid w:val="0013544F"/>
    <w:rsid w:val="00135665"/>
    <w:rsid w:val="001359A2"/>
    <w:rsid w:val="00135B30"/>
    <w:rsid w:val="00135F5F"/>
    <w:rsid w:val="00136B9F"/>
    <w:rsid w:val="00136BE4"/>
    <w:rsid w:val="00136E8E"/>
    <w:rsid w:val="001401CC"/>
    <w:rsid w:val="00141162"/>
    <w:rsid w:val="0014127C"/>
    <w:rsid w:val="00141B42"/>
    <w:rsid w:val="00141F1D"/>
    <w:rsid w:val="0014211C"/>
    <w:rsid w:val="00142A09"/>
    <w:rsid w:val="00142D58"/>
    <w:rsid w:val="001434D0"/>
    <w:rsid w:val="00143803"/>
    <w:rsid w:val="0014493C"/>
    <w:rsid w:val="001449F0"/>
    <w:rsid w:val="00144B3C"/>
    <w:rsid w:val="0014563C"/>
    <w:rsid w:val="00146703"/>
    <w:rsid w:val="00146840"/>
    <w:rsid w:val="00146C52"/>
    <w:rsid w:val="0014783D"/>
    <w:rsid w:val="00150207"/>
    <w:rsid w:val="00150A3B"/>
    <w:rsid w:val="00150B76"/>
    <w:rsid w:val="00150F2B"/>
    <w:rsid w:val="001510B3"/>
    <w:rsid w:val="00151A2D"/>
    <w:rsid w:val="00151D82"/>
    <w:rsid w:val="0015231F"/>
    <w:rsid w:val="001523B5"/>
    <w:rsid w:val="0015247C"/>
    <w:rsid w:val="001527B6"/>
    <w:rsid w:val="001540B5"/>
    <w:rsid w:val="001541D3"/>
    <w:rsid w:val="0015423E"/>
    <w:rsid w:val="0015459E"/>
    <w:rsid w:val="00154E90"/>
    <w:rsid w:val="00154F3B"/>
    <w:rsid w:val="00155038"/>
    <w:rsid w:val="001551C0"/>
    <w:rsid w:val="00155451"/>
    <w:rsid w:val="00155987"/>
    <w:rsid w:val="00156056"/>
    <w:rsid w:val="00156621"/>
    <w:rsid w:val="00157174"/>
    <w:rsid w:val="00157BE4"/>
    <w:rsid w:val="001602E0"/>
    <w:rsid w:val="0016049B"/>
    <w:rsid w:val="0016062E"/>
    <w:rsid w:val="00160A70"/>
    <w:rsid w:val="00160FFE"/>
    <w:rsid w:val="001613D4"/>
    <w:rsid w:val="001619A8"/>
    <w:rsid w:val="001627B8"/>
    <w:rsid w:val="001628B8"/>
    <w:rsid w:val="001630B6"/>
    <w:rsid w:val="0016338F"/>
    <w:rsid w:val="00163821"/>
    <w:rsid w:val="0016521C"/>
    <w:rsid w:val="00165F5E"/>
    <w:rsid w:val="00166305"/>
    <w:rsid w:val="001665AC"/>
    <w:rsid w:val="00166BFE"/>
    <w:rsid w:val="00166D7D"/>
    <w:rsid w:val="00167C53"/>
    <w:rsid w:val="00170152"/>
    <w:rsid w:val="00170DE9"/>
    <w:rsid w:val="0017112E"/>
    <w:rsid w:val="0017122A"/>
    <w:rsid w:val="001712CF"/>
    <w:rsid w:val="00171729"/>
    <w:rsid w:val="00171C25"/>
    <w:rsid w:val="00171E29"/>
    <w:rsid w:val="00172AEC"/>
    <w:rsid w:val="00173505"/>
    <w:rsid w:val="00173BC7"/>
    <w:rsid w:val="00173C8A"/>
    <w:rsid w:val="001740C5"/>
    <w:rsid w:val="0017468F"/>
    <w:rsid w:val="0017470E"/>
    <w:rsid w:val="001747F5"/>
    <w:rsid w:val="00174A98"/>
    <w:rsid w:val="0017537D"/>
    <w:rsid w:val="001756A6"/>
    <w:rsid w:val="00175B87"/>
    <w:rsid w:val="00175CCD"/>
    <w:rsid w:val="00175EA7"/>
    <w:rsid w:val="00176001"/>
    <w:rsid w:val="00180143"/>
    <w:rsid w:val="001803D6"/>
    <w:rsid w:val="00180BDA"/>
    <w:rsid w:val="00181775"/>
    <w:rsid w:val="00181F6B"/>
    <w:rsid w:val="0018211C"/>
    <w:rsid w:val="001827F4"/>
    <w:rsid w:val="0018280E"/>
    <w:rsid w:val="0018370C"/>
    <w:rsid w:val="00183731"/>
    <w:rsid w:val="00183AA5"/>
    <w:rsid w:val="00183CBF"/>
    <w:rsid w:val="00183CC7"/>
    <w:rsid w:val="001840A5"/>
    <w:rsid w:val="0018429B"/>
    <w:rsid w:val="001843C6"/>
    <w:rsid w:val="001849CD"/>
    <w:rsid w:val="0018554D"/>
    <w:rsid w:val="00185FB9"/>
    <w:rsid w:val="001871E5"/>
    <w:rsid w:val="001875C3"/>
    <w:rsid w:val="0018763B"/>
    <w:rsid w:val="00187FAE"/>
    <w:rsid w:val="001901C0"/>
    <w:rsid w:val="0019042A"/>
    <w:rsid w:val="00190A85"/>
    <w:rsid w:val="00190FAD"/>
    <w:rsid w:val="00191008"/>
    <w:rsid w:val="0019133A"/>
    <w:rsid w:val="00191374"/>
    <w:rsid w:val="00191C67"/>
    <w:rsid w:val="00192DFF"/>
    <w:rsid w:val="00193B72"/>
    <w:rsid w:val="00194AD8"/>
    <w:rsid w:val="00194B34"/>
    <w:rsid w:val="00194C29"/>
    <w:rsid w:val="00195511"/>
    <w:rsid w:val="00195A2E"/>
    <w:rsid w:val="00195EF2"/>
    <w:rsid w:val="00196434"/>
    <w:rsid w:val="00196DFA"/>
    <w:rsid w:val="00197665"/>
    <w:rsid w:val="0019775F"/>
    <w:rsid w:val="00197938"/>
    <w:rsid w:val="00197A1E"/>
    <w:rsid w:val="00197BC5"/>
    <w:rsid w:val="00197D7C"/>
    <w:rsid w:val="00197F90"/>
    <w:rsid w:val="00197F9F"/>
    <w:rsid w:val="001A0264"/>
    <w:rsid w:val="001A0330"/>
    <w:rsid w:val="001A06E4"/>
    <w:rsid w:val="001A1721"/>
    <w:rsid w:val="001A210C"/>
    <w:rsid w:val="001A26AF"/>
    <w:rsid w:val="001A27DD"/>
    <w:rsid w:val="001A2A2E"/>
    <w:rsid w:val="001A3111"/>
    <w:rsid w:val="001A380C"/>
    <w:rsid w:val="001A3914"/>
    <w:rsid w:val="001A3A72"/>
    <w:rsid w:val="001A3BA1"/>
    <w:rsid w:val="001A4164"/>
    <w:rsid w:val="001A4165"/>
    <w:rsid w:val="001A432A"/>
    <w:rsid w:val="001A47DE"/>
    <w:rsid w:val="001A47EE"/>
    <w:rsid w:val="001A484B"/>
    <w:rsid w:val="001A4A38"/>
    <w:rsid w:val="001A4BF1"/>
    <w:rsid w:val="001A4C98"/>
    <w:rsid w:val="001A52A6"/>
    <w:rsid w:val="001A563E"/>
    <w:rsid w:val="001A57C0"/>
    <w:rsid w:val="001A5DCB"/>
    <w:rsid w:val="001A5EF8"/>
    <w:rsid w:val="001A6AE0"/>
    <w:rsid w:val="001A6CF6"/>
    <w:rsid w:val="001A6D09"/>
    <w:rsid w:val="001A6E9D"/>
    <w:rsid w:val="001A70E4"/>
    <w:rsid w:val="001A7190"/>
    <w:rsid w:val="001A7666"/>
    <w:rsid w:val="001B0170"/>
    <w:rsid w:val="001B081C"/>
    <w:rsid w:val="001B098F"/>
    <w:rsid w:val="001B0D8D"/>
    <w:rsid w:val="001B165F"/>
    <w:rsid w:val="001B1B91"/>
    <w:rsid w:val="001B1BD9"/>
    <w:rsid w:val="001B1CEF"/>
    <w:rsid w:val="001B20B3"/>
    <w:rsid w:val="001B213D"/>
    <w:rsid w:val="001B2FF2"/>
    <w:rsid w:val="001B37E8"/>
    <w:rsid w:val="001B3C21"/>
    <w:rsid w:val="001B3EE8"/>
    <w:rsid w:val="001B46E9"/>
    <w:rsid w:val="001B5798"/>
    <w:rsid w:val="001B5A86"/>
    <w:rsid w:val="001B5ABD"/>
    <w:rsid w:val="001B5CD7"/>
    <w:rsid w:val="001B5D02"/>
    <w:rsid w:val="001B6014"/>
    <w:rsid w:val="001B6487"/>
    <w:rsid w:val="001B675B"/>
    <w:rsid w:val="001B67F0"/>
    <w:rsid w:val="001B6A40"/>
    <w:rsid w:val="001B7458"/>
    <w:rsid w:val="001B75DB"/>
    <w:rsid w:val="001B77A1"/>
    <w:rsid w:val="001B7D3D"/>
    <w:rsid w:val="001C0175"/>
    <w:rsid w:val="001C037C"/>
    <w:rsid w:val="001C0449"/>
    <w:rsid w:val="001C0890"/>
    <w:rsid w:val="001C0E3A"/>
    <w:rsid w:val="001C1706"/>
    <w:rsid w:val="001C1A62"/>
    <w:rsid w:val="001C2341"/>
    <w:rsid w:val="001C2485"/>
    <w:rsid w:val="001C24F9"/>
    <w:rsid w:val="001C2B31"/>
    <w:rsid w:val="001C3078"/>
    <w:rsid w:val="001C35BF"/>
    <w:rsid w:val="001C3867"/>
    <w:rsid w:val="001C38B0"/>
    <w:rsid w:val="001C3EE3"/>
    <w:rsid w:val="001C4285"/>
    <w:rsid w:val="001C439B"/>
    <w:rsid w:val="001C4B66"/>
    <w:rsid w:val="001C55DA"/>
    <w:rsid w:val="001C57F9"/>
    <w:rsid w:val="001C5D0E"/>
    <w:rsid w:val="001C60BB"/>
    <w:rsid w:val="001C6548"/>
    <w:rsid w:val="001C6663"/>
    <w:rsid w:val="001C6987"/>
    <w:rsid w:val="001C72C7"/>
    <w:rsid w:val="001C7466"/>
    <w:rsid w:val="001C763E"/>
    <w:rsid w:val="001D0151"/>
    <w:rsid w:val="001D0411"/>
    <w:rsid w:val="001D066D"/>
    <w:rsid w:val="001D1555"/>
    <w:rsid w:val="001D1E4D"/>
    <w:rsid w:val="001D1FF1"/>
    <w:rsid w:val="001D2858"/>
    <w:rsid w:val="001D28C7"/>
    <w:rsid w:val="001D297C"/>
    <w:rsid w:val="001D2B34"/>
    <w:rsid w:val="001D2B64"/>
    <w:rsid w:val="001D2F12"/>
    <w:rsid w:val="001D2FBE"/>
    <w:rsid w:val="001D3163"/>
    <w:rsid w:val="001D3296"/>
    <w:rsid w:val="001D34D4"/>
    <w:rsid w:val="001D3699"/>
    <w:rsid w:val="001D39C8"/>
    <w:rsid w:val="001D3AA0"/>
    <w:rsid w:val="001D415D"/>
    <w:rsid w:val="001D41F5"/>
    <w:rsid w:val="001D422F"/>
    <w:rsid w:val="001D4C1D"/>
    <w:rsid w:val="001D59F2"/>
    <w:rsid w:val="001D5A1C"/>
    <w:rsid w:val="001D5AB4"/>
    <w:rsid w:val="001D616E"/>
    <w:rsid w:val="001D6945"/>
    <w:rsid w:val="001D7127"/>
    <w:rsid w:val="001D747B"/>
    <w:rsid w:val="001D74BE"/>
    <w:rsid w:val="001D774C"/>
    <w:rsid w:val="001E0909"/>
    <w:rsid w:val="001E0B18"/>
    <w:rsid w:val="001E13DB"/>
    <w:rsid w:val="001E1832"/>
    <w:rsid w:val="001E2199"/>
    <w:rsid w:val="001E2F69"/>
    <w:rsid w:val="001E31AF"/>
    <w:rsid w:val="001E3E01"/>
    <w:rsid w:val="001E4240"/>
    <w:rsid w:val="001E4423"/>
    <w:rsid w:val="001E447C"/>
    <w:rsid w:val="001E4503"/>
    <w:rsid w:val="001E4F0F"/>
    <w:rsid w:val="001E50E5"/>
    <w:rsid w:val="001E55A4"/>
    <w:rsid w:val="001E55F2"/>
    <w:rsid w:val="001E598C"/>
    <w:rsid w:val="001E6672"/>
    <w:rsid w:val="001E77FA"/>
    <w:rsid w:val="001E780B"/>
    <w:rsid w:val="001E7CBC"/>
    <w:rsid w:val="001E7F7E"/>
    <w:rsid w:val="001F000A"/>
    <w:rsid w:val="001F03E0"/>
    <w:rsid w:val="001F0587"/>
    <w:rsid w:val="001F0CB2"/>
    <w:rsid w:val="001F1059"/>
    <w:rsid w:val="001F1CC5"/>
    <w:rsid w:val="001F2E5A"/>
    <w:rsid w:val="001F2FDF"/>
    <w:rsid w:val="001F32D3"/>
    <w:rsid w:val="001F3424"/>
    <w:rsid w:val="001F396F"/>
    <w:rsid w:val="001F3E4D"/>
    <w:rsid w:val="001F4272"/>
    <w:rsid w:val="001F450E"/>
    <w:rsid w:val="001F4725"/>
    <w:rsid w:val="001F4BE9"/>
    <w:rsid w:val="001F4D73"/>
    <w:rsid w:val="001F4E46"/>
    <w:rsid w:val="001F57FA"/>
    <w:rsid w:val="001F5ACD"/>
    <w:rsid w:val="001F5F73"/>
    <w:rsid w:val="001F6396"/>
    <w:rsid w:val="001F6C44"/>
    <w:rsid w:val="001F7191"/>
    <w:rsid w:val="001F7AD8"/>
    <w:rsid w:val="001F7C3E"/>
    <w:rsid w:val="001F7C6A"/>
    <w:rsid w:val="0020131E"/>
    <w:rsid w:val="0020139B"/>
    <w:rsid w:val="002020A6"/>
    <w:rsid w:val="0020246F"/>
    <w:rsid w:val="0020274A"/>
    <w:rsid w:val="00202AE2"/>
    <w:rsid w:val="00203197"/>
    <w:rsid w:val="00203848"/>
    <w:rsid w:val="00204234"/>
    <w:rsid w:val="002045B8"/>
    <w:rsid w:val="002049B3"/>
    <w:rsid w:val="00204B0F"/>
    <w:rsid w:val="00205BED"/>
    <w:rsid w:val="00205DC3"/>
    <w:rsid w:val="0020634A"/>
    <w:rsid w:val="00206360"/>
    <w:rsid w:val="002064F6"/>
    <w:rsid w:val="00206649"/>
    <w:rsid w:val="00206AEE"/>
    <w:rsid w:val="00206F0C"/>
    <w:rsid w:val="00206FE3"/>
    <w:rsid w:val="00207123"/>
    <w:rsid w:val="0020735C"/>
    <w:rsid w:val="00207365"/>
    <w:rsid w:val="00207390"/>
    <w:rsid w:val="00207729"/>
    <w:rsid w:val="00207745"/>
    <w:rsid w:val="00207DB7"/>
    <w:rsid w:val="00207E5F"/>
    <w:rsid w:val="00207EFF"/>
    <w:rsid w:val="002101D8"/>
    <w:rsid w:val="00210F77"/>
    <w:rsid w:val="002119CB"/>
    <w:rsid w:val="00212CD8"/>
    <w:rsid w:val="00212EF1"/>
    <w:rsid w:val="00212FD2"/>
    <w:rsid w:val="00213354"/>
    <w:rsid w:val="00214125"/>
    <w:rsid w:val="0021555C"/>
    <w:rsid w:val="00215C15"/>
    <w:rsid w:val="00215D55"/>
    <w:rsid w:val="00216823"/>
    <w:rsid w:val="00216AFE"/>
    <w:rsid w:val="00216C98"/>
    <w:rsid w:val="00216CD6"/>
    <w:rsid w:val="0021705F"/>
    <w:rsid w:val="00217669"/>
    <w:rsid w:val="002204B1"/>
    <w:rsid w:val="00220658"/>
    <w:rsid w:val="00221180"/>
    <w:rsid w:val="00221565"/>
    <w:rsid w:val="0022163A"/>
    <w:rsid w:val="002218FF"/>
    <w:rsid w:val="00221E72"/>
    <w:rsid w:val="00221F93"/>
    <w:rsid w:val="00222309"/>
    <w:rsid w:val="00222B95"/>
    <w:rsid w:val="00222C60"/>
    <w:rsid w:val="00222EA5"/>
    <w:rsid w:val="00223081"/>
    <w:rsid w:val="00223302"/>
    <w:rsid w:val="00223469"/>
    <w:rsid w:val="00223578"/>
    <w:rsid w:val="002235A6"/>
    <w:rsid w:val="00223B2A"/>
    <w:rsid w:val="00223B59"/>
    <w:rsid w:val="0022410A"/>
    <w:rsid w:val="0022448C"/>
    <w:rsid w:val="0022479D"/>
    <w:rsid w:val="002248F1"/>
    <w:rsid w:val="00224933"/>
    <w:rsid w:val="00224B9F"/>
    <w:rsid w:val="00225357"/>
    <w:rsid w:val="00225B51"/>
    <w:rsid w:val="00225CD1"/>
    <w:rsid w:val="00226183"/>
    <w:rsid w:val="00226212"/>
    <w:rsid w:val="0022623B"/>
    <w:rsid w:val="00226264"/>
    <w:rsid w:val="00226AAD"/>
    <w:rsid w:val="00226E25"/>
    <w:rsid w:val="00227183"/>
    <w:rsid w:val="002274A0"/>
    <w:rsid w:val="0022760E"/>
    <w:rsid w:val="00227F30"/>
    <w:rsid w:val="00230333"/>
    <w:rsid w:val="00230D50"/>
    <w:rsid w:val="00230F47"/>
    <w:rsid w:val="00231E1B"/>
    <w:rsid w:val="002324C5"/>
    <w:rsid w:val="002328D6"/>
    <w:rsid w:val="00232E50"/>
    <w:rsid w:val="00232EC3"/>
    <w:rsid w:val="002335A6"/>
    <w:rsid w:val="00233633"/>
    <w:rsid w:val="00233F15"/>
    <w:rsid w:val="0023418A"/>
    <w:rsid w:val="00234407"/>
    <w:rsid w:val="00234906"/>
    <w:rsid w:val="00234C37"/>
    <w:rsid w:val="00234D2A"/>
    <w:rsid w:val="00234EF8"/>
    <w:rsid w:val="00235121"/>
    <w:rsid w:val="002352D1"/>
    <w:rsid w:val="002357E8"/>
    <w:rsid w:val="00235924"/>
    <w:rsid w:val="00235B71"/>
    <w:rsid w:val="00235B8B"/>
    <w:rsid w:val="00235D79"/>
    <w:rsid w:val="0023610E"/>
    <w:rsid w:val="0023619D"/>
    <w:rsid w:val="002361FA"/>
    <w:rsid w:val="00236679"/>
    <w:rsid w:val="00236A56"/>
    <w:rsid w:val="00236C29"/>
    <w:rsid w:val="002377C1"/>
    <w:rsid w:val="00240C38"/>
    <w:rsid w:val="00240C96"/>
    <w:rsid w:val="00240DD8"/>
    <w:rsid w:val="002411F5"/>
    <w:rsid w:val="0024257E"/>
    <w:rsid w:val="00242594"/>
    <w:rsid w:val="00242746"/>
    <w:rsid w:val="00242943"/>
    <w:rsid w:val="002429C6"/>
    <w:rsid w:val="00243158"/>
    <w:rsid w:val="00243296"/>
    <w:rsid w:val="002433ED"/>
    <w:rsid w:val="00243611"/>
    <w:rsid w:val="00243945"/>
    <w:rsid w:val="00243B05"/>
    <w:rsid w:val="00244095"/>
    <w:rsid w:val="002441B7"/>
    <w:rsid w:val="00245976"/>
    <w:rsid w:val="0024622F"/>
    <w:rsid w:val="00246C1E"/>
    <w:rsid w:val="002472B9"/>
    <w:rsid w:val="002473EF"/>
    <w:rsid w:val="0025065D"/>
    <w:rsid w:val="002509CE"/>
    <w:rsid w:val="00250C39"/>
    <w:rsid w:val="00250CCA"/>
    <w:rsid w:val="00250EAC"/>
    <w:rsid w:val="00251CB6"/>
    <w:rsid w:val="002520B2"/>
    <w:rsid w:val="002521C4"/>
    <w:rsid w:val="00252917"/>
    <w:rsid w:val="002535F9"/>
    <w:rsid w:val="00253601"/>
    <w:rsid w:val="002548CA"/>
    <w:rsid w:val="00254E9B"/>
    <w:rsid w:val="00254F39"/>
    <w:rsid w:val="002553DF"/>
    <w:rsid w:val="00255C95"/>
    <w:rsid w:val="002563FC"/>
    <w:rsid w:val="0025684A"/>
    <w:rsid w:val="002568FF"/>
    <w:rsid w:val="002569B4"/>
    <w:rsid w:val="0026003F"/>
    <w:rsid w:val="00260052"/>
    <w:rsid w:val="0026057B"/>
    <w:rsid w:val="0026083F"/>
    <w:rsid w:val="00260949"/>
    <w:rsid w:val="002610CE"/>
    <w:rsid w:val="002616D4"/>
    <w:rsid w:val="00261D69"/>
    <w:rsid w:val="00261D7E"/>
    <w:rsid w:val="00261E3B"/>
    <w:rsid w:val="00262056"/>
    <w:rsid w:val="00262CB0"/>
    <w:rsid w:val="00262CE3"/>
    <w:rsid w:val="002633CD"/>
    <w:rsid w:val="0026395F"/>
    <w:rsid w:val="00263B60"/>
    <w:rsid w:val="00264587"/>
    <w:rsid w:val="0026469B"/>
    <w:rsid w:val="00265BA0"/>
    <w:rsid w:val="00265D20"/>
    <w:rsid w:val="00265E86"/>
    <w:rsid w:val="00265F96"/>
    <w:rsid w:val="00266675"/>
    <w:rsid w:val="002668CA"/>
    <w:rsid w:val="00266AA8"/>
    <w:rsid w:val="002670F6"/>
    <w:rsid w:val="00267381"/>
    <w:rsid w:val="00267D31"/>
    <w:rsid w:val="002702F4"/>
    <w:rsid w:val="002704F6"/>
    <w:rsid w:val="00270954"/>
    <w:rsid w:val="00270999"/>
    <w:rsid w:val="00270A00"/>
    <w:rsid w:val="00271012"/>
    <w:rsid w:val="0027109F"/>
    <w:rsid w:val="00271325"/>
    <w:rsid w:val="00271DE4"/>
    <w:rsid w:val="002720F9"/>
    <w:rsid w:val="002728DC"/>
    <w:rsid w:val="00272C9A"/>
    <w:rsid w:val="00272F8A"/>
    <w:rsid w:val="00272F93"/>
    <w:rsid w:val="00272F9C"/>
    <w:rsid w:val="002731FC"/>
    <w:rsid w:val="0027336E"/>
    <w:rsid w:val="002736B7"/>
    <w:rsid w:val="00273C4D"/>
    <w:rsid w:val="00274F29"/>
    <w:rsid w:val="00274F4B"/>
    <w:rsid w:val="00275962"/>
    <w:rsid w:val="00275CA8"/>
    <w:rsid w:val="0027605A"/>
    <w:rsid w:val="00276102"/>
    <w:rsid w:val="0027640F"/>
    <w:rsid w:val="0027642C"/>
    <w:rsid w:val="002769AD"/>
    <w:rsid w:val="00276EC9"/>
    <w:rsid w:val="0027773E"/>
    <w:rsid w:val="00277A60"/>
    <w:rsid w:val="00277BFA"/>
    <w:rsid w:val="00280008"/>
    <w:rsid w:val="002801B2"/>
    <w:rsid w:val="00280965"/>
    <w:rsid w:val="00280B74"/>
    <w:rsid w:val="00281593"/>
    <w:rsid w:val="00281600"/>
    <w:rsid w:val="002816BA"/>
    <w:rsid w:val="00281FE4"/>
    <w:rsid w:val="00282244"/>
    <w:rsid w:val="002836FB"/>
    <w:rsid w:val="00283955"/>
    <w:rsid w:val="00284860"/>
    <w:rsid w:val="00284ADE"/>
    <w:rsid w:val="00285864"/>
    <w:rsid w:val="00285FCC"/>
    <w:rsid w:val="0028600D"/>
    <w:rsid w:val="00286413"/>
    <w:rsid w:val="0028685F"/>
    <w:rsid w:val="00286C37"/>
    <w:rsid w:val="00286D7C"/>
    <w:rsid w:val="002875F0"/>
    <w:rsid w:val="002877C1"/>
    <w:rsid w:val="00287B6F"/>
    <w:rsid w:val="00290A6F"/>
    <w:rsid w:val="00291356"/>
    <w:rsid w:val="002914F7"/>
    <w:rsid w:val="00291547"/>
    <w:rsid w:val="002918AA"/>
    <w:rsid w:val="00291CFB"/>
    <w:rsid w:val="00291DE5"/>
    <w:rsid w:val="002924F1"/>
    <w:rsid w:val="00292745"/>
    <w:rsid w:val="002927D2"/>
    <w:rsid w:val="00292F6C"/>
    <w:rsid w:val="00293A96"/>
    <w:rsid w:val="00293B88"/>
    <w:rsid w:val="00293C6B"/>
    <w:rsid w:val="00293DE6"/>
    <w:rsid w:val="00294156"/>
    <w:rsid w:val="002948D5"/>
    <w:rsid w:val="00294E63"/>
    <w:rsid w:val="002953DC"/>
    <w:rsid w:val="002956F2"/>
    <w:rsid w:val="00295B96"/>
    <w:rsid w:val="00295BEB"/>
    <w:rsid w:val="00295C9D"/>
    <w:rsid w:val="00296ADD"/>
    <w:rsid w:val="00296C8A"/>
    <w:rsid w:val="00296C9D"/>
    <w:rsid w:val="00296E3D"/>
    <w:rsid w:val="00297958"/>
    <w:rsid w:val="002A0339"/>
    <w:rsid w:val="002A094E"/>
    <w:rsid w:val="002A1432"/>
    <w:rsid w:val="002A1C0E"/>
    <w:rsid w:val="002A1CA4"/>
    <w:rsid w:val="002A2663"/>
    <w:rsid w:val="002A2E1C"/>
    <w:rsid w:val="002A2E55"/>
    <w:rsid w:val="002A2E7F"/>
    <w:rsid w:val="002A3767"/>
    <w:rsid w:val="002A37AE"/>
    <w:rsid w:val="002A3853"/>
    <w:rsid w:val="002A3CDD"/>
    <w:rsid w:val="002A43CA"/>
    <w:rsid w:val="002A45BF"/>
    <w:rsid w:val="002A4615"/>
    <w:rsid w:val="002A46E7"/>
    <w:rsid w:val="002A486B"/>
    <w:rsid w:val="002A4D0A"/>
    <w:rsid w:val="002A4E49"/>
    <w:rsid w:val="002A5B7F"/>
    <w:rsid w:val="002A5F30"/>
    <w:rsid w:val="002A6550"/>
    <w:rsid w:val="002A68C9"/>
    <w:rsid w:val="002A6DB4"/>
    <w:rsid w:val="002A7107"/>
    <w:rsid w:val="002A746A"/>
    <w:rsid w:val="002A7604"/>
    <w:rsid w:val="002A76AA"/>
    <w:rsid w:val="002A7786"/>
    <w:rsid w:val="002A7A3B"/>
    <w:rsid w:val="002B05E8"/>
    <w:rsid w:val="002B05F3"/>
    <w:rsid w:val="002B0601"/>
    <w:rsid w:val="002B06EC"/>
    <w:rsid w:val="002B088A"/>
    <w:rsid w:val="002B08FF"/>
    <w:rsid w:val="002B10D7"/>
    <w:rsid w:val="002B14B2"/>
    <w:rsid w:val="002B15F5"/>
    <w:rsid w:val="002B1AE5"/>
    <w:rsid w:val="002B1F19"/>
    <w:rsid w:val="002B3934"/>
    <w:rsid w:val="002B4329"/>
    <w:rsid w:val="002B43D9"/>
    <w:rsid w:val="002B54CE"/>
    <w:rsid w:val="002B623A"/>
    <w:rsid w:val="002B6559"/>
    <w:rsid w:val="002B683B"/>
    <w:rsid w:val="002B698E"/>
    <w:rsid w:val="002B7037"/>
    <w:rsid w:val="002B719B"/>
    <w:rsid w:val="002B7604"/>
    <w:rsid w:val="002B7909"/>
    <w:rsid w:val="002B7F7F"/>
    <w:rsid w:val="002C021B"/>
    <w:rsid w:val="002C07A6"/>
    <w:rsid w:val="002C0A3B"/>
    <w:rsid w:val="002C0B78"/>
    <w:rsid w:val="002C0D72"/>
    <w:rsid w:val="002C11A8"/>
    <w:rsid w:val="002C13C4"/>
    <w:rsid w:val="002C173B"/>
    <w:rsid w:val="002C17BF"/>
    <w:rsid w:val="002C17E0"/>
    <w:rsid w:val="002C1E62"/>
    <w:rsid w:val="002C22EC"/>
    <w:rsid w:val="002C253A"/>
    <w:rsid w:val="002C2B91"/>
    <w:rsid w:val="002C2CB0"/>
    <w:rsid w:val="002C310F"/>
    <w:rsid w:val="002C3356"/>
    <w:rsid w:val="002C3479"/>
    <w:rsid w:val="002C3F90"/>
    <w:rsid w:val="002C4593"/>
    <w:rsid w:val="002C4673"/>
    <w:rsid w:val="002C5754"/>
    <w:rsid w:val="002C5C64"/>
    <w:rsid w:val="002C66FA"/>
    <w:rsid w:val="002C69FF"/>
    <w:rsid w:val="002C6AE4"/>
    <w:rsid w:val="002C6AE9"/>
    <w:rsid w:val="002C6CB7"/>
    <w:rsid w:val="002C70E3"/>
    <w:rsid w:val="002C73D9"/>
    <w:rsid w:val="002C77B8"/>
    <w:rsid w:val="002C7A67"/>
    <w:rsid w:val="002D0078"/>
    <w:rsid w:val="002D0218"/>
    <w:rsid w:val="002D03EB"/>
    <w:rsid w:val="002D07B1"/>
    <w:rsid w:val="002D085D"/>
    <w:rsid w:val="002D093A"/>
    <w:rsid w:val="002D184A"/>
    <w:rsid w:val="002D21E7"/>
    <w:rsid w:val="002D227B"/>
    <w:rsid w:val="002D244C"/>
    <w:rsid w:val="002D2B6D"/>
    <w:rsid w:val="002D2C4F"/>
    <w:rsid w:val="002D35A8"/>
    <w:rsid w:val="002D3A34"/>
    <w:rsid w:val="002D3E9C"/>
    <w:rsid w:val="002D404F"/>
    <w:rsid w:val="002D4182"/>
    <w:rsid w:val="002D4355"/>
    <w:rsid w:val="002D45FE"/>
    <w:rsid w:val="002D4B34"/>
    <w:rsid w:val="002D5B7A"/>
    <w:rsid w:val="002D5FA9"/>
    <w:rsid w:val="002D6120"/>
    <w:rsid w:val="002D625F"/>
    <w:rsid w:val="002D7129"/>
    <w:rsid w:val="002E059C"/>
    <w:rsid w:val="002E0990"/>
    <w:rsid w:val="002E0A64"/>
    <w:rsid w:val="002E0A9B"/>
    <w:rsid w:val="002E0B79"/>
    <w:rsid w:val="002E15BD"/>
    <w:rsid w:val="002E16D0"/>
    <w:rsid w:val="002E1751"/>
    <w:rsid w:val="002E18C8"/>
    <w:rsid w:val="002E1FD4"/>
    <w:rsid w:val="002E2851"/>
    <w:rsid w:val="002E2CA0"/>
    <w:rsid w:val="002E3B11"/>
    <w:rsid w:val="002E4381"/>
    <w:rsid w:val="002E4A3F"/>
    <w:rsid w:val="002E536F"/>
    <w:rsid w:val="002E5A55"/>
    <w:rsid w:val="002E6020"/>
    <w:rsid w:val="002E61C6"/>
    <w:rsid w:val="002E62D8"/>
    <w:rsid w:val="002E6BA3"/>
    <w:rsid w:val="002E6BCE"/>
    <w:rsid w:val="002E6C52"/>
    <w:rsid w:val="002E7132"/>
    <w:rsid w:val="002E7617"/>
    <w:rsid w:val="002E774B"/>
    <w:rsid w:val="002E7808"/>
    <w:rsid w:val="002E7FF6"/>
    <w:rsid w:val="002F02AE"/>
    <w:rsid w:val="002F0E51"/>
    <w:rsid w:val="002F1187"/>
    <w:rsid w:val="002F131C"/>
    <w:rsid w:val="002F1E5D"/>
    <w:rsid w:val="002F2105"/>
    <w:rsid w:val="002F2DEF"/>
    <w:rsid w:val="002F2DFA"/>
    <w:rsid w:val="002F35BA"/>
    <w:rsid w:val="002F3603"/>
    <w:rsid w:val="002F38F4"/>
    <w:rsid w:val="002F39E4"/>
    <w:rsid w:val="002F3F5B"/>
    <w:rsid w:val="002F41DB"/>
    <w:rsid w:val="002F47E5"/>
    <w:rsid w:val="002F4C3C"/>
    <w:rsid w:val="002F56FF"/>
    <w:rsid w:val="002F5C86"/>
    <w:rsid w:val="002F6048"/>
    <w:rsid w:val="002F7252"/>
    <w:rsid w:val="002F730C"/>
    <w:rsid w:val="002F7444"/>
    <w:rsid w:val="002F76EA"/>
    <w:rsid w:val="002F7704"/>
    <w:rsid w:val="002F7AC3"/>
    <w:rsid w:val="002F7EAE"/>
    <w:rsid w:val="002F7EF7"/>
    <w:rsid w:val="003000EA"/>
    <w:rsid w:val="00300D86"/>
    <w:rsid w:val="00300FD4"/>
    <w:rsid w:val="00301714"/>
    <w:rsid w:val="003017F8"/>
    <w:rsid w:val="00301D88"/>
    <w:rsid w:val="00301FAD"/>
    <w:rsid w:val="00302051"/>
    <w:rsid w:val="00302363"/>
    <w:rsid w:val="00302530"/>
    <w:rsid w:val="00302B40"/>
    <w:rsid w:val="00302D34"/>
    <w:rsid w:val="00302F8F"/>
    <w:rsid w:val="00305784"/>
    <w:rsid w:val="003060BB"/>
    <w:rsid w:val="003064DE"/>
    <w:rsid w:val="00306B57"/>
    <w:rsid w:val="003119C4"/>
    <w:rsid w:val="00311C90"/>
    <w:rsid w:val="00311F7C"/>
    <w:rsid w:val="00312880"/>
    <w:rsid w:val="00312A2D"/>
    <w:rsid w:val="00312B5C"/>
    <w:rsid w:val="00312EC5"/>
    <w:rsid w:val="00312FD0"/>
    <w:rsid w:val="00313EBC"/>
    <w:rsid w:val="0031405C"/>
    <w:rsid w:val="003143D6"/>
    <w:rsid w:val="003149FB"/>
    <w:rsid w:val="00314A08"/>
    <w:rsid w:val="003150B2"/>
    <w:rsid w:val="00315307"/>
    <w:rsid w:val="00315450"/>
    <w:rsid w:val="00315526"/>
    <w:rsid w:val="00315724"/>
    <w:rsid w:val="00316650"/>
    <w:rsid w:val="00316D6E"/>
    <w:rsid w:val="00316DCC"/>
    <w:rsid w:val="0031755D"/>
    <w:rsid w:val="003176D3"/>
    <w:rsid w:val="003179D0"/>
    <w:rsid w:val="00320565"/>
    <w:rsid w:val="00320A61"/>
    <w:rsid w:val="00320C67"/>
    <w:rsid w:val="003212C6"/>
    <w:rsid w:val="003213AA"/>
    <w:rsid w:val="0032167B"/>
    <w:rsid w:val="00321712"/>
    <w:rsid w:val="0032181A"/>
    <w:rsid w:val="00321BBD"/>
    <w:rsid w:val="003221ED"/>
    <w:rsid w:val="00322933"/>
    <w:rsid w:val="00323074"/>
    <w:rsid w:val="00323118"/>
    <w:rsid w:val="00323864"/>
    <w:rsid w:val="00323A24"/>
    <w:rsid w:val="00323D4B"/>
    <w:rsid w:val="00323DFE"/>
    <w:rsid w:val="00323ECA"/>
    <w:rsid w:val="0032425F"/>
    <w:rsid w:val="00324326"/>
    <w:rsid w:val="00324327"/>
    <w:rsid w:val="00324806"/>
    <w:rsid w:val="00325671"/>
    <w:rsid w:val="0032681F"/>
    <w:rsid w:val="00326B1B"/>
    <w:rsid w:val="00327722"/>
    <w:rsid w:val="00327738"/>
    <w:rsid w:val="003279E0"/>
    <w:rsid w:val="00327C90"/>
    <w:rsid w:val="00330070"/>
    <w:rsid w:val="003304E9"/>
    <w:rsid w:val="00330F47"/>
    <w:rsid w:val="00331772"/>
    <w:rsid w:val="00331E94"/>
    <w:rsid w:val="003322C7"/>
    <w:rsid w:val="0033267C"/>
    <w:rsid w:val="00332711"/>
    <w:rsid w:val="00332A33"/>
    <w:rsid w:val="00332ACD"/>
    <w:rsid w:val="00333390"/>
    <w:rsid w:val="003335E3"/>
    <w:rsid w:val="00334237"/>
    <w:rsid w:val="00334287"/>
    <w:rsid w:val="0033493E"/>
    <w:rsid w:val="00334D41"/>
    <w:rsid w:val="00334D6A"/>
    <w:rsid w:val="003357CE"/>
    <w:rsid w:val="00335893"/>
    <w:rsid w:val="00335BEF"/>
    <w:rsid w:val="00335F5B"/>
    <w:rsid w:val="00335FA2"/>
    <w:rsid w:val="0033626B"/>
    <w:rsid w:val="003365D2"/>
    <w:rsid w:val="003370B3"/>
    <w:rsid w:val="00337D9B"/>
    <w:rsid w:val="003405F9"/>
    <w:rsid w:val="00340DDB"/>
    <w:rsid w:val="00341275"/>
    <w:rsid w:val="0034160A"/>
    <w:rsid w:val="0034223E"/>
    <w:rsid w:val="003422F6"/>
    <w:rsid w:val="003423C1"/>
    <w:rsid w:val="00342B56"/>
    <w:rsid w:val="00342E09"/>
    <w:rsid w:val="00343233"/>
    <w:rsid w:val="00343272"/>
    <w:rsid w:val="00343AFC"/>
    <w:rsid w:val="00343BC1"/>
    <w:rsid w:val="0034412C"/>
    <w:rsid w:val="00344519"/>
    <w:rsid w:val="003445B6"/>
    <w:rsid w:val="00344631"/>
    <w:rsid w:val="003446E3"/>
    <w:rsid w:val="00344898"/>
    <w:rsid w:val="00344DFD"/>
    <w:rsid w:val="00345DCE"/>
    <w:rsid w:val="00345E7C"/>
    <w:rsid w:val="0034621A"/>
    <w:rsid w:val="003463E8"/>
    <w:rsid w:val="003467EF"/>
    <w:rsid w:val="00347879"/>
    <w:rsid w:val="003478C1"/>
    <w:rsid w:val="00347B79"/>
    <w:rsid w:val="00350768"/>
    <w:rsid w:val="00350A32"/>
    <w:rsid w:val="00350D69"/>
    <w:rsid w:val="00350EF6"/>
    <w:rsid w:val="0035171B"/>
    <w:rsid w:val="003518C6"/>
    <w:rsid w:val="00351D96"/>
    <w:rsid w:val="00352034"/>
    <w:rsid w:val="00352172"/>
    <w:rsid w:val="00352B19"/>
    <w:rsid w:val="003538B1"/>
    <w:rsid w:val="003539D4"/>
    <w:rsid w:val="00353C68"/>
    <w:rsid w:val="00353C7A"/>
    <w:rsid w:val="00353D6C"/>
    <w:rsid w:val="00353F56"/>
    <w:rsid w:val="0035403D"/>
    <w:rsid w:val="00354464"/>
    <w:rsid w:val="003547B1"/>
    <w:rsid w:val="0035511C"/>
    <w:rsid w:val="0035564D"/>
    <w:rsid w:val="003562F6"/>
    <w:rsid w:val="0035642C"/>
    <w:rsid w:val="00356468"/>
    <w:rsid w:val="00357451"/>
    <w:rsid w:val="00357A2B"/>
    <w:rsid w:val="00357BF6"/>
    <w:rsid w:val="00357CB1"/>
    <w:rsid w:val="003607DC"/>
    <w:rsid w:val="00360AEE"/>
    <w:rsid w:val="00360B2E"/>
    <w:rsid w:val="00360F2A"/>
    <w:rsid w:val="00360FA6"/>
    <w:rsid w:val="003616C0"/>
    <w:rsid w:val="00361BF1"/>
    <w:rsid w:val="0036238C"/>
    <w:rsid w:val="00362FBB"/>
    <w:rsid w:val="00363385"/>
    <w:rsid w:val="003635B9"/>
    <w:rsid w:val="0036361A"/>
    <w:rsid w:val="00363DFB"/>
    <w:rsid w:val="00363E08"/>
    <w:rsid w:val="00363E17"/>
    <w:rsid w:val="00364416"/>
    <w:rsid w:val="0036473F"/>
    <w:rsid w:val="00364F0C"/>
    <w:rsid w:val="00365B36"/>
    <w:rsid w:val="003669DC"/>
    <w:rsid w:val="00366ABE"/>
    <w:rsid w:val="00366ED3"/>
    <w:rsid w:val="00367361"/>
    <w:rsid w:val="003673FC"/>
    <w:rsid w:val="00367833"/>
    <w:rsid w:val="00367DD9"/>
    <w:rsid w:val="0037077F"/>
    <w:rsid w:val="0037117F"/>
    <w:rsid w:val="0037247A"/>
    <w:rsid w:val="003724F6"/>
    <w:rsid w:val="00372788"/>
    <w:rsid w:val="003735BC"/>
    <w:rsid w:val="003737D3"/>
    <w:rsid w:val="0037381A"/>
    <w:rsid w:val="003738C9"/>
    <w:rsid w:val="00373D1F"/>
    <w:rsid w:val="0037433D"/>
    <w:rsid w:val="003743A7"/>
    <w:rsid w:val="00374B4F"/>
    <w:rsid w:val="00374C31"/>
    <w:rsid w:val="003754E1"/>
    <w:rsid w:val="003758BB"/>
    <w:rsid w:val="00375FBF"/>
    <w:rsid w:val="00376530"/>
    <w:rsid w:val="00376A49"/>
    <w:rsid w:val="00376A7A"/>
    <w:rsid w:val="00376D0E"/>
    <w:rsid w:val="003770E6"/>
    <w:rsid w:val="003801CF"/>
    <w:rsid w:val="00380B83"/>
    <w:rsid w:val="00380DC6"/>
    <w:rsid w:val="00380F62"/>
    <w:rsid w:val="00381305"/>
    <w:rsid w:val="003817A7"/>
    <w:rsid w:val="00381A8E"/>
    <w:rsid w:val="00381C85"/>
    <w:rsid w:val="00382102"/>
    <w:rsid w:val="0038240E"/>
    <w:rsid w:val="00382EEF"/>
    <w:rsid w:val="00383438"/>
    <w:rsid w:val="00383835"/>
    <w:rsid w:val="003839C2"/>
    <w:rsid w:val="00383B3A"/>
    <w:rsid w:val="00383BE4"/>
    <w:rsid w:val="003840E9"/>
    <w:rsid w:val="00385949"/>
    <w:rsid w:val="00386658"/>
    <w:rsid w:val="00386F02"/>
    <w:rsid w:val="003876B6"/>
    <w:rsid w:val="00387F12"/>
    <w:rsid w:val="00390035"/>
    <w:rsid w:val="00390264"/>
    <w:rsid w:val="00391AE7"/>
    <w:rsid w:val="00391AFA"/>
    <w:rsid w:val="00391B50"/>
    <w:rsid w:val="00391F09"/>
    <w:rsid w:val="0039225A"/>
    <w:rsid w:val="00392478"/>
    <w:rsid w:val="003928AA"/>
    <w:rsid w:val="003931A5"/>
    <w:rsid w:val="003932A6"/>
    <w:rsid w:val="00393661"/>
    <w:rsid w:val="00393AC4"/>
    <w:rsid w:val="00394687"/>
    <w:rsid w:val="003947D9"/>
    <w:rsid w:val="00394849"/>
    <w:rsid w:val="00394957"/>
    <w:rsid w:val="00394B52"/>
    <w:rsid w:val="00395724"/>
    <w:rsid w:val="00395727"/>
    <w:rsid w:val="00395B5A"/>
    <w:rsid w:val="003960A4"/>
    <w:rsid w:val="00396488"/>
    <w:rsid w:val="00396B99"/>
    <w:rsid w:val="00396EFC"/>
    <w:rsid w:val="0039717A"/>
    <w:rsid w:val="003975BC"/>
    <w:rsid w:val="00397636"/>
    <w:rsid w:val="0039769B"/>
    <w:rsid w:val="00397853"/>
    <w:rsid w:val="003978FB"/>
    <w:rsid w:val="00397B9F"/>
    <w:rsid w:val="00397C80"/>
    <w:rsid w:val="003A0070"/>
    <w:rsid w:val="003A0583"/>
    <w:rsid w:val="003A21B9"/>
    <w:rsid w:val="003A2685"/>
    <w:rsid w:val="003A2CAD"/>
    <w:rsid w:val="003A2DF1"/>
    <w:rsid w:val="003A338C"/>
    <w:rsid w:val="003A33AF"/>
    <w:rsid w:val="003A35F5"/>
    <w:rsid w:val="003A3795"/>
    <w:rsid w:val="003A3C72"/>
    <w:rsid w:val="003A3FA0"/>
    <w:rsid w:val="003A461D"/>
    <w:rsid w:val="003A482B"/>
    <w:rsid w:val="003A4891"/>
    <w:rsid w:val="003A48D9"/>
    <w:rsid w:val="003A504A"/>
    <w:rsid w:val="003A5890"/>
    <w:rsid w:val="003A5908"/>
    <w:rsid w:val="003A5DDF"/>
    <w:rsid w:val="003A5EB2"/>
    <w:rsid w:val="003A67A5"/>
    <w:rsid w:val="003A7428"/>
    <w:rsid w:val="003A7EBD"/>
    <w:rsid w:val="003B018B"/>
    <w:rsid w:val="003B02FE"/>
    <w:rsid w:val="003B056F"/>
    <w:rsid w:val="003B0A86"/>
    <w:rsid w:val="003B0C85"/>
    <w:rsid w:val="003B11A1"/>
    <w:rsid w:val="003B13F2"/>
    <w:rsid w:val="003B169A"/>
    <w:rsid w:val="003B1A18"/>
    <w:rsid w:val="003B1DDC"/>
    <w:rsid w:val="003B1FC2"/>
    <w:rsid w:val="003B2277"/>
    <w:rsid w:val="003B280F"/>
    <w:rsid w:val="003B2937"/>
    <w:rsid w:val="003B2BD8"/>
    <w:rsid w:val="003B30A3"/>
    <w:rsid w:val="003B32EC"/>
    <w:rsid w:val="003B3477"/>
    <w:rsid w:val="003B3612"/>
    <w:rsid w:val="003B376D"/>
    <w:rsid w:val="003B3D2C"/>
    <w:rsid w:val="003B455A"/>
    <w:rsid w:val="003B4C14"/>
    <w:rsid w:val="003B52F7"/>
    <w:rsid w:val="003B546B"/>
    <w:rsid w:val="003B55CB"/>
    <w:rsid w:val="003B571B"/>
    <w:rsid w:val="003B57C2"/>
    <w:rsid w:val="003B67DD"/>
    <w:rsid w:val="003B6816"/>
    <w:rsid w:val="003B6950"/>
    <w:rsid w:val="003B6B83"/>
    <w:rsid w:val="003B6BCD"/>
    <w:rsid w:val="003B6D4C"/>
    <w:rsid w:val="003B6F89"/>
    <w:rsid w:val="003B7497"/>
    <w:rsid w:val="003B759E"/>
    <w:rsid w:val="003B75B4"/>
    <w:rsid w:val="003B7621"/>
    <w:rsid w:val="003B79A7"/>
    <w:rsid w:val="003B7A1E"/>
    <w:rsid w:val="003B7D94"/>
    <w:rsid w:val="003B7E8A"/>
    <w:rsid w:val="003C0271"/>
    <w:rsid w:val="003C04CD"/>
    <w:rsid w:val="003C04E6"/>
    <w:rsid w:val="003C0934"/>
    <w:rsid w:val="003C0C4D"/>
    <w:rsid w:val="003C1333"/>
    <w:rsid w:val="003C1A1E"/>
    <w:rsid w:val="003C26BA"/>
    <w:rsid w:val="003C3285"/>
    <w:rsid w:val="003C3790"/>
    <w:rsid w:val="003C3B21"/>
    <w:rsid w:val="003C483D"/>
    <w:rsid w:val="003C48AF"/>
    <w:rsid w:val="003C4B4A"/>
    <w:rsid w:val="003C4DA1"/>
    <w:rsid w:val="003C524A"/>
    <w:rsid w:val="003C527C"/>
    <w:rsid w:val="003C5336"/>
    <w:rsid w:val="003C55EB"/>
    <w:rsid w:val="003C5648"/>
    <w:rsid w:val="003C589E"/>
    <w:rsid w:val="003C5E72"/>
    <w:rsid w:val="003C6096"/>
    <w:rsid w:val="003C6879"/>
    <w:rsid w:val="003C72F9"/>
    <w:rsid w:val="003C7756"/>
    <w:rsid w:val="003C7AFB"/>
    <w:rsid w:val="003C7BF7"/>
    <w:rsid w:val="003C7CA3"/>
    <w:rsid w:val="003C7D03"/>
    <w:rsid w:val="003C7F04"/>
    <w:rsid w:val="003D14AA"/>
    <w:rsid w:val="003D18EA"/>
    <w:rsid w:val="003D1A7E"/>
    <w:rsid w:val="003D2195"/>
    <w:rsid w:val="003D28EC"/>
    <w:rsid w:val="003D2E35"/>
    <w:rsid w:val="003D31B3"/>
    <w:rsid w:val="003D3248"/>
    <w:rsid w:val="003D33AF"/>
    <w:rsid w:val="003D3F07"/>
    <w:rsid w:val="003D3F0E"/>
    <w:rsid w:val="003D4833"/>
    <w:rsid w:val="003D4A95"/>
    <w:rsid w:val="003D4CBA"/>
    <w:rsid w:val="003D4ED1"/>
    <w:rsid w:val="003D52EE"/>
    <w:rsid w:val="003D5690"/>
    <w:rsid w:val="003D56EF"/>
    <w:rsid w:val="003D580D"/>
    <w:rsid w:val="003D5E1D"/>
    <w:rsid w:val="003D5FD4"/>
    <w:rsid w:val="003D6690"/>
    <w:rsid w:val="003D782C"/>
    <w:rsid w:val="003E059D"/>
    <w:rsid w:val="003E09C3"/>
    <w:rsid w:val="003E0C31"/>
    <w:rsid w:val="003E11AE"/>
    <w:rsid w:val="003E1273"/>
    <w:rsid w:val="003E161A"/>
    <w:rsid w:val="003E188E"/>
    <w:rsid w:val="003E18B5"/>
    <w:rsid w:val="003E19E5"/>
    <w:rsid w:val="003E1E37"/>
    <w:rsid w:val="003E3061"/>
    <w:rsid w:val="003E3838"/>
    <w:rsid w:val="003E3CC4"/>
    <w:rsid w:val="003E41A3"/>
    <w:rsid w:val="003E44FA"/>
    <w:rsid w:val="003E47C9"/>
    <w:rsid w:val="003E4BC7"/>
    <w:rsid w:val="003E4E37"/>
    <w:rsid w:val="003E4F6B"/>
    <w:rsid w:val="003E4FD2"/>
    <w:rsid w:val="003E51B9"/>
    <w:rsid w:val="003E54DE"/>
    <w:rsid w:val="003E55F2"/>
    <w:rsid w:val="003E5D71"/>
    <w:rsid w:val="003E60FA"/>
    <w:rsid w:val="003E688B"/>
    <w:rsid w:val="003E6980"/>
    <w:rsid w:val="003E6C70"/>
    <w:rsid w:val="003E6FA1"/>
    <w:rsid w:val="003E72F4"/>
    <w:rsid w:val="003E7453"/>
    <w:rsid w:val="003E78C0"/>
    <w:rsid w:val="003F0B1B"/>
    <w:rsid w:val="003F0F23"/>
    <w:rsid w:val="003F1353"/>
    <w:rsid w:val="003F1531"/>
    <w:rsid w:val="003F15C2"/>
    <w:rsid w:val="003F1E5B"/>
    <w:rsid w:val="003F1E67"/>
    <w:rsid w:val="003F2349"/>
    <w:rsid w:val="003F2422"/>
    <w:rsid w:val="003F324E"/>
    <w:rsid w:val="003F3C7E"/>
    <w:rsid w:val="003F3DAD"/>
    <w:rsid w:val="003F4088"/>
    <w:rsid w:val="003F450B"/>
    <w:rsid w:val="003F4794"/>
    <w:rsid w:val="003F4AC1"/>
    <w:rsid w:val="003F4D9A"/>
    <w:rsid w:val="003F506A"/>
    <w:rsid w:val="003F58AD"/>
    <w:rsid w:val="003F5BB4"/>
    <w:rsid w:val="003F5C9D"/>
    <w:rsid w:val="003F60A9"/>
    <w:rsid w:val="003F6740"/>
    <w:rsid w:val="003F7CFD"/>
    <w:rsid w:val="003F7DA3"/>
    <w:rsid w:val="0040014A"/>
    <w:rsid w:val="00400330"/>
    <w:rsid w:val="00400467"/>
    <w:rsid w:val="004008C0"/>
    <w:rsid w:val="00400A84"/>
    <w:rsid w:val="00401292"/>
    <w:rsid w:val="004018C7"/>
    <w:rsid w:val="004018EF"/>
    <w:rsid w:val="004019B2"/>
    <w:rsid w:val="00402566"/>
    <w:rsid w:val="004027EC"/>
    <w:rsid w:val="004028B1"/>
    <w:rsid w:val="004029AE"/>
    <w:rsid w:val="00402D57"/>
    <w:rsid w:val="00402FFC"/>
    <w:rsid w:val="0040410A"/>
    <w:rsid w:val="00404222"/>
    <w:rsid w:val="00404420"/>
    <w:rsid w:val="0040466C"/>
    <w:rsid w:val="00404A7D"/>
    <w:rsid w:val="00405DC0"/>
    <w:rsid w:val="0040619E"/>
    <w:rsid w:val="004065A4"/>
    <w:rsid w:val="0040694D"/>
    <w:rsid w:val="00406A30"/>
    <w:rsid w:val="00406A70"/>
    <w:rsid w:val="00406BEA"/>
    <w:rsid w:val="004071FB"/>
    <w:rsid w:val="0040738B"/>
    <w:rsid w:val="00410409"/>
    <w:rsid w:val="00410936"/>
    <w:rsid w:val="00410A51"/>
    <w:rsid w:val="00410E3D"/>
    <w:rsid w:val="004115CA"/>
    <w:rsid w:val="00411856"/>
    <w:rsid w:val="004121DC"/>
    <w:rsid w:val="004128C0"/>
    <w:rsid w:val="004129D7"/>
    <w:rsid w:val="00412EF3"/>
    <w:rsid w:val="004130FD"/>
    <w:rsid w:val="004132B1"/>
    <w:rsid w:val="004132D2"/>
    <w:rsid w:val="00413540"/>
    <w:rsid w:val="00413607"/>
    <w:rsid w:val="00413B4D"/>
    <w:rsid w:val="00413C0D"/>
    <w:rsid w:val="00413C30"/>
    <w:rsid w:val="00413C9D"/>
    <w:rsid w:val="00413EC5"/>
    <w:rsid w:val="00413F42"/>
    <w:rsid w:val="00414537"/>
    <w:rsid w:val="004145AA"/>
    <w:rsid w:val="00414611"/>
    <w:rsid w:val="0041502F"/>
    <w:rsid w:val="0041533D"/>
    <w:rsid w:val="00415502"/>
    <w:rsid w:val="00415794"/>
    <w:rsid w:val="004160C8"/>
    <w:rsid w:val="00416A1A"/>
    <w:rsid w:val="00416C73"/>
    <w:rsid w:val="004173D1"/>
    <w:rsid w:val="004177FB"/>
    <w:rsid w:val="00417E40"/>
    <w:rsid w:val="0042027A"/>
    <w:rsid w:val="00420453"/>
    <w:rsid w:val="00420847"/>
    <w:rsid w:val="00420964"/>
    <w:rsid w:val="00420B03"/>
    <w:rsid w:val="0042102F"/>
    <w:rsid w:val="00421C68"/>
    <w:rsid w:val="00422451"/>
    <w:rsid w:val="0042262C"/>
    <w:rsid w:val="00422681"/>
    <w:rsid w:val="00423342"/>
    <w:rsid w:val="0042366F"/>
    <w:rsid w:val="004240A0"/>
    <w:rsid w:val="00424530"/>
    <w:rsid w:val="00424B8A"/>
    <w:rsid w:val="00424E59"/>
    <w:rsid w:val="0042531C"/>
    <w:rsid w:val="004253AE"/>
    <w:rsid w:val="00425638"/>
    <w:rsid w:val="004257B6"/>
    <w:rsid w:val="0042585B"/>
    <w:rsid w:val="00425BA2"/>
    <w:rsid w:val="004261BA"/>
    <w:rsid w:val="00426C7F"/>
    <w:rsid w:val="00426E45"/>
    <w:rsid w:val="004271F6"/>
    <w:rsid w:val="004277D3"/>
    <w:rsid w:val="0042792F"/>
    <w:rsid w:val="00427C18"/>
    <w:rsid w:val="00430473"/>
    <w:rsid w:val="00430584"/>
    <w:rsid w:val="004305A1"/>
    <w:rsid w:val="00430E4A"/>
    <w:rsid w:val="00431023"/>
    <w:rsid w:val="00432135"/>
    <w:rsid w:val="004321CD"/>
    <w:rsid w:val="00432BAF"/>
    <w:rsid w:val="00432BFE"/>
    <w:rsid w:val="00432DC1"/>
    <w:rsid w:val="00432EA2"/>
    <w:rsid w:val="0043391A"/>
    <w:rsid w:val="00433C93"/>
    <w:rsid w:val="00433E3F"/>
    <w:rsid w:val="0043464F"/>
    <w:rsid w:val="004348AD"/>
    <w:rsid w:val="004348C9"/>
    <w:rsid w:val="00434F84"/>
    <w:rsid w:val="00435886"/>
    <w:rsid w:val="00435BCA"/>
    <w:rsid w:val="00435C7A"/>
    <w:rsid w:val="00436116"/>
    <w:rsid w:val="0043653D"/>
    <w:rsid w:val="00440683"/>
    <w:rsid w:val="00440684"/>
    <w:rsid w:val="0044085B"/>
    <w:rsid w:val="00440A94"/>
    <w:rsid w:val="00440AE5"/>
    <w:rsid w:val="00440B96"/>
    <w:rsid w:val="004415FA"/>
    <w:rsid w:val="004416F7"/>
    <w:rsid w:val="00441A42"/>
    <w:rsid w:val="00441B05"/>
    <w:rsid w:val="00441E73"/>
    <w:rsid w:val="0044211D"/>
    <w:rsid w:val="004423CD"/>
    <w:rsid w:val="00443E77"/>
    <w:rsid w:val="0044429E"/>
    <w:rsid w:val="0044475F"/>
    <w:rsid w:val="0044477C"/>
    <w:rsid w:val="00444C05"/>
    <w:rsid w:val="00445513"/>
    <w:rsid w:val="00446C8C"/>
    <w:rsid w:val="00446E9E"/>
    <w:rsid w:val="00447864"/>
    <w:rsid w:val="00447F45"/>
    <w:rsid w:val="00450ABE"/>
    <w:rsid w:val="00450EA2"/>
    <w:rsid w:val="00451F7F"/>
    <w:rsid w:val="004529FB"/>
    <w:rsid w:val="00452FDD"/>
    <w:rsid w:val="004542F0"/>
    <w:rsid w:val="004543CF"/>
    <w:rsid w:val="0045657C"/>
    <w:rsid w:val="004567A6"/>
    <w:rsid w:val="00456957"/>
    <w:rsid w:val="00456C09"/>
    <w:rsid w:val="00456F58"/>
    <w:rsid w:val="0045722A"/>
    <w:rsid w:val="00457436"/>
    <w:rsid w:val="004574BA"/>
    <w:rsid w:val="0045775F"/>
    <w:rsid w:val="00457956"/>
    <w:rsid w:val="00457A0B"/>
    <w:rsid w:val="00457CD1"/>
    <w:rsid w:val="004601A8"/>
    <w:rsid w:val="0046081D"/>
    <w:rsid w:val="0046088D"/>
    <w:rsid w:val="0046149D"/>
    <w:rsid w:val="00461F5C"/>
    <w:rsid w:val="00462118"/>
    <w:rsid w:val="00462513"/>
    <w:rsid w:val="00462D56"/>
    <w:rsid w:val="00462E34"/>
    <w:rsid w:val="004632AC"/>
    <w:rsid w:val="004632FC"/>
    <w:rsid w:val="0046384C"/>
    <w:rsid w:val="00463BA8"/>
    <w:rsid w:val="00463BBD"/>
    <w:rsid w:val="00463F16"/>
    <w:rsid w:val="00464247"/>
    <w:rsid w:val="00465083"/>
    <w:rsid w:val="00465352"/>
    <w:rsid w:val="00465483"/>
    <w:rsid w:val="00465AFE"/>
    <w:rsid w:val="00465DEF"/>
    <w:rsid w:val="00466004"/>
    <w:rsid w:val="00466564"/>
    <w:rsid w:val="00466828"/>
    <w:rsid w:val="00466D66"/>
    <w:rsid w:val="00466D80"/>
    <w:rsid w:val="004671E9"/>
    <w:rsid w:val="0046723D"/>
    <w:rsid w:val="004674BB"/>
    <w:rsid w:val="0046795C"/>
    <w:rsid w:val="00467B69"/>
    <w:rsid w:val="00470017"/>
    <w:rsid w:val="00470F2D"/>
    <w:rsid w:val="004711A8"/>
    <w:rsid w:val="00472F80"/>
    <w:rsid w:val="0047307F"/>
    <w:rsid w:val="00473325"/>
    <w:rsid w:val="00473540"/>
    <w:rsid w:val="00473BC5"/>
    <w:rsid w:val="00473CC3"/>
    <w:rsid w:val="00474320"/>
    <w:rsid w:val="00474363"/>
    <w:rsid w:val="004743F8"/>
    <w:rsid w:val="004746F2"/>
    <w:rsid w:val="004747E8"/>
    <w:rsid w:val="004749C9"/>
    <w:rsid w:val="00474B63"/>
    <w:rsid w:val="00475510"/>
    <w:rsid w:val="00475EF8"/>
    <w:rsid w:val="004760F0"/>
    <w:rsid w:val="00476780"/>
    <w:rsid w:val="00476BB7"/>
    <w:rsid w:val="0047747C"/>
    <w:rsid w:val="00477491"/>
    <w:rsid w:val="0047780E"/>
    <w:rsid w:val="00477DF0"/>
    <w:rsid w:val="0048016A"/>
    <w:rsid w:val="00481492"/>
    <w:rsid w:val="00481553"/>
    <w:rsid w:val="00482403"/>
    <w:rsid w:val="0048301C"/>
    <w:rsid w:val="0048348E"/>
    <w:rsid w:val="004838E8"/>
    <w:rsid w:val="004840E1"/>
    <w:rsid w:val="004841A1"/>
    <w:rsid w:val="00485665"/>
    <w:rsid w:val="00485667"/>
    <w:rsid w:val="00485CED"/>
    <w:rsid w:val="00485FA2"/>
    <w:rsid w:val="004860B1"/>
    <w:rsid w:val="0048697B"/>
    <w:rsid w:val="00486A2D"/>
    <w:rsid w:val="00486A2E"/>
    <w:rsid w:val="0048703D"/>
    <w:rsid w:val="00487BDE"/>
    <w:rsid w:val="00487D8B"/>
    <w:rsid w:val="004901DF"/>
    <w:rsid w:val="004909C5"/>
    <w:rsid w:val="00491597"/>
    <w:rsid w:val="004916A5"/>
    <w:rsid w:val="004918A0"/>
    <w:rsid w:val="00491C0D"/>
    <w:rsid w:val="00492105"/>
    <w:rsid w:val="00492FC0"/>
    <w:rsid w:val="0049375E"/>
    <w:rsid w:val="0049477C"/>
    <w:rsid w:val="00494B29"/>
    <w:rsid w:val="00494EEE"/>
    <w:rsid w:val="00494FE8"/>
    <w:rsid w:val="004950F4"/>
    <w:rsid w:val="0049513D"/>
    <w:rsid w:val="004964C4"/>
    <w:rsid w:val="00496723"/>
    <w:rsid w:val="00496D28"/>
    <w:rsid w:val="00496E4B"/>
    <w:rsid w:val="00497C3B"/>
    <w:rsid w:val="00497D46"/>
    <w:rsid w:val="004A0330"/>
    <w:rsid w:val="004A048F"/>
    <w:rsid w:val="004A0A93"/>
    <w:rsid w:val="004A0B32"/>
    <w:rsid w:val="004A0F68"/>
    <w:rsid w:val="004A12F8"/>
    <w:rsid w:val="004A138A"/>
    <w:rsid w:val="004A22B2"/>
    <w:rsid w:val="004A22D2"/>
    <w:rsid w:val="004A24A9"/>
    <w:rsid w:val="004A274A"/>
    <w:rsid w:val="004A2AF1"/>
    <w:rsid w:val="004A2B50"/>
    <w:rsid w:val="004A2BD8"/>
    <w:rsid w:val="004A2F1E"/>
    <w:rsid w:val="004A3A2E"/>
    <w:rsid w:val="004A3E42"/>
    <w:rsid w:val="004A48FE"/>
    <w:rsid w:val="004A5146"/>
    <w:rsid w:val="004A544E"/>
    <w:rsid w:val="004A573E"/>
    <w:rsid w:val="004A5E32"/>
    <w:rsid w:val="004A5FF5"/>
    <w:rsid w:val="004A6394"/>
    <w:rsid w:val="004A6748"/>
    <w:rsid w:val="004A684F"/>
    <w:rsid w:val="004A6C5B"/>
    <w:rsid w:val="004A6F38"/>
    <w:rsid w:val="004A70AF"/>
    <w:rsid w:val="004A7216"/>
    <w:rsid w:val="004A7475"/>
    <w:rsid w:val="004A7627"/>
    <w:rsid w:val="004A77DA"/>
    <w:rsid w:val="004A7DB2"/>
    <w:rsid w:val="004B00E6"/>
    <w:rsid w:val="004B0233"/>
    <w:rsid w:val="004B1337"/>
    <w:rsid w:val="004B150C"/>
    <w:rsid w:val="004B1C40"/>
    <w:rsid w:val="004B22F8"/>
    <w:rsid w:val="004B2E4B"/>
    <w:rsid w:val="004B3228"/>
    <w:rsid w:val="004B3700"/>
    <w:rsid w:val="004B3CD4"/>
    <w:rsid w:val="004B3D28"/>
    <w:rsid w:val="004B3EF3"/>
    <w:rsid w:val="004B4397"/>
    <w:rsid w:val="004B4A7A"/>
    <w:rsid w:val="004B4ACD"/>
    <w:rsid w:val="004B4BAD"/>
    <w:rsid w:val="004B4CB8"/>
    <w:rsid w:val="004B4E75"/>
    <w:rsid w:val="004B53BB"/>
    <w:rsid w:val="004B55B6"/>
    <w:rsid w:val="004B56E0"/>
    <w:rsid w:val="004B578A"/>
    <w:rsid w:val="004B580F"/>
    <w:rsid w:val="004B589A"/>
    <w:rsid w:val="004B5B50"/>
    <w:rsid w:val="004B6481"/>
    <w:rsid w:val="004B6796"/>
    <w:rsid w:val="004B6D55"/>
    <w:rsid w:val="004B70DC"/>
    <w:rsid w:val="004B74D1"/>
    <w:rsid w:val="004B7B78"/>
    <w:rsid w:val="004C03CC"/>
    <w:rsid w:val="004C06D2"/>
    <w:rsid w:val="004C0919"/>
    <w:rsid w:val="004C0B9E"/>
    <w:rsid w:val="004C16C9"/>
    <w:rsid w:val="004C25FD"/>
    <w:rsid w:val="004C3906"/>
    <w:rsid w:val="004C3913"/>
    <w:rsid w:val="004C4142"/>
    <w:rsid w:val="004C4546"/>
    <w:rsid w:val="004C5142"/>
    <w:rsid w:val="004C5930"/>
    <w:rsid w:val="004C595D"/>
    <w:rsid w:val="004C5DC3"/>
    <w:rsid w:val="004C5ED9"/>
    <w:rsid w:val="004C6138"/>
    <w:rsid w:val="004C67E8"/>
    <w:rsid w:val="004C6C6E"/>
    <w:rsid w:val="004C7120"/>
    <w:rsid w:val="004C7F13"/>
    <w:rsid w:val="004D0395"/>
    <w:rsid w:val="004D077C"/>
    <w:rsid w:val="004D082F"/>
    <w:rsid w:val="004D09B0"/>
    <w:rsid w:val="004D0FC4"/>
    <w:rsid w:val="004D13E3"/>
    <w:rsid w:val="004D1E53"/>
    <w:rsid w:val="004D2085"/>
    <w:rsid w:val="004D21B6"/>
    <w:rsid w:val="004D2251"/>
    <w:rsid w:val="004D2B38"/>
    <w:rsid w:val="004D360D"/>
    <w:rsid w:val="004D3884"/>
    <w:rsid w:val="004D4599"/>
    <w:rsid w:val="004D4A53"/>
    <w:rsid w:val="004D5C5A"/>
    <w:rsid w:val="004D601C"/>
    <w:rsid w:val="004D6735"/>
    <w:rsid w:val="004D6EAB"/>
    <w:rsid w:val="004D7356"/>
    <w:rsid w:val="004D768B"/>
    <w:rsid w:val="004E0047"/>
    <w:rsid w:val="004E0716"/>
    <w:rsid w:val="004E0776"/>
    <w:rsid w:val="004E10A7"/>
    <w:rsid w:val="004E12C1"/>
    <w:rsid w:val="004E1500"/>
    <w:rsid w:val="004E15BB"/>
    <w:rsid w:val="004E20C6"/>
    <w:rsid w:val="004E2381"/>
    <w:rsid w:val="004E35FD"/>
    <w:rsid w:val="004E4194"/>
    <w:rsid w:val="004E4442"/>
    <w:rsid w:val="004E467E"/>
    <w:rsid w:val="004E47BB"/>
    <w:rsid w:val="004E48AC"/>
    <w:rsid w:val="004E4918"/>
    <w:rsid w:val="004E505D"/>
    <w:rsid w:val="004E5127"/>
    <w:rsid w:val="004E5446"/>
    <w:rsid w:val="004E552A"/>
    <w:rsid w:val="004E5AAE"/>
    <w:rsid w:val="004E6149"/>
    <w:rsid w:val="004E626D"/>
    <w:rsid w:val="004E6391"/>
    <w:rsid w:val="004E6B63"/>
    <w:rsid w:val="004E763B"/>
    <w:rsid w:val="004E788F"/>
    <w:rsid w:val="004F0882"/>
    <w:rsid w:val="004F10BE"/>
    <w:rsid w:val="004F1202"/>
    <w:rsid w:val="004F14FB"/>
    <w:rsid w:val="004F15E1"/>
    <w:rsid w:val="004F15FF"/>
    <w:rsid w:val="004F1AC1"/>
    <w:rsid w:val="004F1FA8"/>
    <w:rsid w:val="004F2530"/>
    <w:rsid w:val="004F297E"/>
    <w:rsid w:val="004F29CD"/>
    <w:rsid w:val="004F3101"/>
    <w:rsid w:val="004F3546"/>
    <w:rsid w:val="004F35F3"/>
    <w:rsid w:val="004F39D2"/>
    <w:rsid w:val="004F4A26"/>
    <w:rsid w:val="004F4C5A"/>
    <w:rsid w:val="004F4C6A"/>
    <w:rsid w:val="004F4E92"/>
    <w:rsid w:val="004F4F31"/>
    <w:rsid w:val="004F50BF"/>
    <w:rsid w:val="004F5449"/>
    <w:rsid w:val="004F5982"/>
    <w:rsid w:val="004F5C1B"/>
    <w:rsid w:val="004F6510"/>
    <w:rsid w:val="004F65DC"/>
    <w:rsid w:val="004F678F"/>
    <w:rsid w:val="004F6CAD"/>
    <w:rsid w:val="004F6D71"/>
    <w:rsid w:val="004F6F38"/>
    <w:rsid w:val="004F7DC4"/>
    <w:rsid w:val="0050073D"/>
    <w:rsid w:val="00500D67"/>
    <w:rsid w:val="005010F2"/>
    <w:rsid w:val="00501BC6"/>
    <w:rsid w:val="0050266C"/>
    <w:rsid w:val="00502908"/>
    <w:rsid w:val="00502D36"/>
    <w:rsid w:val="00502DBF"/>
    <w:rsid w:val="005038E2"/>
    <w:rsid w:val="00503AEE"/>
    <w:rsid w:val="00503BBB"/>
    <w:rsid w:val="00504B70"/>
    <w:rsid w:val="005051BE"/>
    <w:rsid w:val="00505314"/>
    <w:rsid w:val="00505718"/>
    <w:rsid w:val="0050574A"/>
    <w:rsid w:val="00505AA9"/>
    <w:rsid w:val="00505B80"/>
    <w:rsid w:val="00505BD1"/>
    <w:rsid w:val="00505EBE"/>
    <w:rsid w:val="00506490"/>
    <w:rsid w:val="00506861"/>
    <w:rsid w:val="005068BC"/>
    <w:rsid w:val="00507768"/>
    <w:rsid w:val="0050778D"/>
    <w:rsid w:val="005078D5"/>
    <w:rsid w:val="00507E89"/>
    <w:rsid w:val="005106CF"/>
    <w:rsid w:val="00510DF2"/>
    <w:rsid w:val="0051113A"/>
    <w:rsid w:val="005118E4"/>
    <w:rsid w:val="00512157"/>
    <w:rsid w:val="0051217A"/>
    <w:rsid w:val="00512497"/>
    <w:rsid w:val="005126A5"/>
    <w:rsid w:val="00513162"/>
    <w:rsid w:val="00513AA5"/>
    <w:rsid w:val="00513ABF"/>
    <w:rsid w:val="00514116"/>
    <w:rsid w:val="0051424A"/>
    <w:rsid w:val="0051434A"/>
    <w:rsid w:val="005144B8"/>
    <w:rsid w:val="00514653"/>
    <w:rsid w:val="005146BA"/>
    <w:rsid w:val="00514AFB"/>
    <w:rsid w:val="00514C02"/>
    <w:rsid w:val="00515431"/>
    <w:rsid w:val="005161E2"/>
    <w:rsid w:val="0051708C"/>
    <w:rsid w:val="005172DA"/>
    <w:rsid w:val="00517819"/>
    <w:rsid w:val="00517E9C"/>
    <w:rsid w:val="005201DF"/>
    <w:rsid w:val="00520457"/>
    <w:rsid w:val="005204E9"/>
    <w:rsid w:val="00520778"/>
    <w:rsid w:val="005208F7"/>
    <w:rsid w:val="00520A1B"/>
    <w:rsid w:val="0052127A"/>
    <w:rsid w:val="00521777"/>
    <w:rsid w:val="005217C6"/>
    <w:rsid w:val="00521A60"/>
    <w:rsid w:val="00522148"/>
    <w:rsid w:val="00522560"/>
    <w:rsid w:val="005226E0"/>
    <w:rsid w:val="005239F7"/>
    <w:rsid w:val="00523AE7"/>
    <w:rsid w:val="005240F1"/>
    <w:rsid w:val="0052420C"/>
    <w:rsid w:val="0052431A"/>
    <w:rsid w:val="005246E1"/>
    <w:rsid w:val="005254AA"/>
    <w:rsid w:val="005254E9"/>
    <w:rsid w:val="00525619"/>
    <w:rsid w:val="0052597B"/>
    <w:rsid w:val="00525B10"/>
    <w:rsid w:val="005261FE"/>
    <w:rsid w:val="0052651C"/>
    <w:rsid w:val="00526694"/>
    <w:rsid w:val="00526C5A"/>
    <w:rsid w:val="0052747C"/>
    <w:rsid w:val="005275EA"/>
    <w:rsid w:val="00527AB2"/>
    <w:rsid w:val="00527B83"/>
    <w:rsid w:val="005300DE"/>
    <w:rsid w:val="0053025D"/>
    <w:rsid w:val="005303E9"/>
    <w:rsid w:val="00530518"/>
    <w:rsid w:val="005305E1"/>
    <w:rsid w:val="00530D67"/>
    <w:rsid w:val="00531831"/>
    <w:rsid w:val="00531D2B"/>
    <w:rsid w:val="00531E9B"/>
    <w:rsid w:val="00532164"/>
    <w:rsid w:val="00532D71"/>
    <w:rsid w:val="00532EF6"/>
    <w:rsid w:val="0053318E"/>
    <w:rsid w:val="0053365E"/>
    <w:rsid w:val="00533A94"/>
    <w:rsid w:val="00533D3D"/>
    <w:rsid w:val="00533E2E"/>
    <w:rsid w:val="00533E7F"/>
    <w:rsid w:val="00533FF4"/>
    <w:rsid w:val="00534170"/>
    <w:rsid w:val="0053419C"/>
    <w:rsid w:val="00534749"/>
    <w:rsid w:val="00534FB5"/>
    <w:rsid w:val="005351D1"/>
    <w:rsid w:val="0053566C"/>
    <w:rsid w:val="0053596E"/>
    <w:rsid w:val="005359AA"/>
    <w:rsid w:val="0053601E"/>
    <w:rsid w:val="005360C1"/>
    <w:rsid w:val="00536125"/>
    <w:rsid w:val="005361B2"/>
    <w:rsid w:val="005362E2"/>
    <w:rsid w:val="005362E8"/>
    <w:rsid w:val="0053645F"/>
    <w:rsid w:val="00536AD7"/>
    <w:rsid w:val="00536E02"/>
    <w:rsid w:val="005376AC"/>
    <w:rsid w:val="00537D53"/>
    <w:rsid w:val="00537E22"/>
    <w:rsid w:val="00537E4E"/>
    <w:rsid w:val="005404E9"/>
    <w:rsid w:val="005408B4"/>
    <w:rsid w:val="00540E6B"/>
    <w:rsid w:val="00541713"/>
    <w:rsid w:val="005420D7"/>
    <w:rsid w:val="00542495"/>
    <w:rsid w:val="00542AD6"/>
    <w:rsid w:val="00542E9E"/>
    <w:rsid w:val="005438E1"/>
    <w:rsid w:val="00543C8B"/>
    <w:rsid w:val="00543D2B"/>
    <w:rsid w:val="005452A1"/>
    <w:rsid w:val="0054574B"/>
    <w:rsid w:val="005458D7"/>
    <w:rsid w:val="00545F9B"/>
    <w:rsid w:val="0054643D"/>
    <w:rsid w:val="00546563"/>
    <w:rsid w:val="00546C5C"/>
    <w:rsid w:val="00547BD1"/>
    <w:rsid w:val="00547F16"/>
    <w:rsid w:val="0055088C"/>
    <w:rsid w:val="00550E60"/>
    <w:rsid w:val="00550F37"/>
    <w:rsid w:val="00551614"/>
    <w:rsid w:val="00551769"/>
    <w:rsid w:val="00551940"/>
    <w:rsid w:val="00552399"/>
    <w:rsid w:val="005527A0"/>
    <w:rsid w:val="00552ED9"/>
    <w:rsid w:val="005530F9"/>
    <w:rsid w:val="0055319F"/>
    <w:rsid w:val="00553BBD"/>
    <w:rsid w:val="00553F8E"/>
    <w:rsid w:val="00554135"/>
    <w:rsid w:val="00554299"/>
    <w:rsid w:val="00555B7C"/>
    <w:rsid w:val="00555D33"/>
    <w:rsid w:val="00555F0C"/>
    <w:rsid w:val="00556C62"/>
    <w:rsid w:val="00557072"/>
    <w:rsid w:val="005572BF"/>
    <w:rsid w:val="0055737C"/>
    <w:rsid w:val="005576AB"/>
    <w:rsid w:val="0056002C"/>
    <w:rsid w:val="005602BD"/>
    <w:rsid w:val="0056048C"/>
    <w:rsid w:val="00560661"/>
    <w:rsid w:val="005608AE"/>
    <w:rsid w:val="00560D6C"/>
    <w:rsid w:val="00560F50"/>
    <w:rsid w:val="005618E8"/>
    <w:rsid w:val="0056193E"/>
    <w:rsid w:val="005619AC"/>
    <w:rsid w:val="00561BDC"/>
    <w:rsid w:val="00561CCC"/>
    <w:rsid w:val="00562E84"/>
    <w:rsid w:val="005630D6"/>
    <w:rsid w:val="00563107"/>
    <w:rsid w:val="00563D30"/>
    <w:rsid w:val="005641A7"/>
    <w:rsid w:val="00564300"/>
    <w:rsid w:val="005646F2"/>
    <w:rsid w:val="00564F07"/>
    <w:rsid w:val="005653EA"/>
    <w:rsid w:val="00565D28"/>
    <w:rsid w:val="00565D31"/>
    <w:rsid w:val="005666F7"/>
    <w:rsid w:val="0056689F"/>
    <w:rsid w:val="00566BF4"/>
    <w:rsid w:val="00566EE6"/>
    <w:rsid w:val="00567550"/>
    <w:rsid w:val="00567BFA"/>
    <w:rsid w:val="00567F10"/>
    <w:rsid w:val="005701B8"/>
    <w:rsid w:val="00570268"/>
    <w:rsid w:val="005707C4"/>
    <w:rsid w:val="00570B75"/>
    <w:rsid w:val="0057139B"/>
    <w:rsid w:val="00571641"/>
    <w:rsid w:val="005716CA"/>
    <w:rsid w:val="00571E6E"/>
    <w:rsid w:val="0057211D"/>
    <w:rsid w:val="00572B5B"/>
    <w:rsid w:val="0057340F"/>
    <w:rsid w:val="00574003"/>
    <w:rsid w:val="0057489F"/>
    <w:rsid w:val="00574EE2"/>
    <w:rsid w:val="005752A4"/>
    <w:rsid w:val="00575C79"/>
    <w:rsid w:val="0057661C"/>
    <w:rsid w:val="005768DD"/>
    <w:rsid w:val="00576958"/>
    <w:rsid w:val="005776F9"/>
    <w:rsid w:val="00577AF8"/>
    <w:rsid w:val="00577BCC"/>
    <w:rsid w:val="00577C21"/>
    <w:rsid w:val="00580801"/>
    <w:rsid w:val="00580E5E"/>
    <w:rsid w:val="00582537"/>
    <w:rsid w:val="005825B3"/>
    <w:rsid w:val="0058347A"/>
    <w:rsid w:val="00583590"/>
    <w:rsid w:val="0058498B"/>
    <w:rsid w:val="00584B2D"/>
    <w:rsid w:val="00584FCE"/>
    <w:rsid w:val="00585338"/>
    <w:rsid w:val="005855CF"/>
    <w:rsid w:val="005855E7"/>
    <w:rsid w:val="00585868"/>
    <w:rsid w:val="0058588F"/>
    <w:rsid w:val="00585A16"/>
    <w:rsid w:val="00585C22"/>
    <w:rsid w:val="00585E4E"/>
    <w:rsid w:val="0058649B"/>
    <w:rsid w:val="00586568"/>
    <w:rsid w:val="00586F12"/>
    <w:rsid w:val="00586F97"/>
    <w:rsid w:val="00587507"/>
    <w:rsid w:val="00590280"/>
    <w:rsid w:val="00590603"/>
    <w:rsid w:val="005912AB"/>
    <w:rsid w:val="005914C1"/>
    <w:rsid w:val="00591F02"/>
    <w:rsid w:val="0059223E"/>
    <w:rsid w:val="00592384"/>
    <w:rsid w:val="00592A9A"/>
    <w:rsid w:val="00592E0A"/>
    <w:rsid w:val="00593307"/>
    <w:rsid w:val="00593A6A"/>
    <w:rsid w:val="00593BB4"/>
    <w:rsid w:val="005941E9"/>
    <w:rsid w:val="0059423A"/>
    <w:rsid w:val="00594B1A"/>
    <w:rsid w:val="005952D0"/>
    <w:rsid w:val="00595474"/>
    <w:rsid w:val="005954EC"/>
    <w:rsid w:val="00595512"/>
    <w:rsid w:val="00596302"/>
    <w:rsid w:val="005976E3"/>
    <w:rsid w:val="005978F0"/>
    <w:rsid w:val="005A0805"/>
    <w:rsid w:val="005A0845"/>
    <w:rsid w:val="005A09E6"/>
    <w:rsid w:val="005A0F2A"/>
    <w:rsid w:val="005A1007"/>
    <w:rsid w:val="005A133E"/>
    <w:rsid w:val="005A149E"/>
    <w:rsid w:val="005A19FB"/>
    <w:rsid w:val="005A1E2F"/>
    <w:rsid w:val="005A22E1"/>
    <w:rsid w:val="005A2408"/>
    <w:rsid w:val="005A2556"/>
    <w:rsid w:val="005A2566"/>
    <w:rsid w:val="005A25AB"/>
    <w:rsid w:val="005A32DA"/>
    <w:rsid w:val="005A35C3"/>
    <w:rsid w:val="005A3CE3"/>
    <w:rsid w:val="005A3F15"/>
    <w:rsid w:val="005A40A9"/>
    <w:rsid w:val="005A483A"/>
    <w:rsid w:val="005A4EB5"/>
    <w:rsid w:val="005A5558"/>
    <w:rsid w:val="005A58ED"/>
    <w:rsid w:val="005A5940"/>
    <w:rsid w:val="005A64E2"/>
    <w:rsid w:val="005A6784"/>
    <w:rsid w:val="005A6A94"/>
    <w:rsid w:val="005A6C8F"/>
    <w:rsid w:val="005A6FF7"/>
    <w:rsid w:val="005A755D"/>
    <w:rsid w:val="005A7B86"/>
    <w:rsid w:val="005B058D"/>
    <w:rsid w:val="005B1096"/>
    <w:rsid w:val="005B1383"/>
    <w:rsid w:val="005B13FA"/>
    <w:rsid w:val="005B1BA9"/>
    <w:rsid w:val="005B3220"/>
    <w:rsid w:val="005B3489"/>
    <w:rsid w:val="005B350C"/>
    <w:rsid w:val="005B3B68"/>
    <w:rsid w:val="005B3D23"/>
    <w:rsid w:val="005B43B8"/>
    <w:rsid w:val="005B4763"/>
    <w:rsid w:val="005B49FB"/>
    <w:rsid w:val="005B4B80"/>
    <w:rsid w:val="005B4F4C"/>
    <w:rsid w:val="005B530C"/>
    <w:rsid w:val="005B53ED"/>
    <w:rsid w:val="005B689D"/>
    <w:rsid w:val="005B6940"/>
    <w:rsid w:val="005B6AB2"/>
    <w:rsid w:val="005B7501"/>
    <w:rsid w:val="005B75E5"/>
    <w:rsid w:val="005C0239"/>
    <w:rsid w:val="005C04DE"/>
    <w:rsid w:val="005C09E1"/>
    <w:rsid w:val="005C0D30"/>
    <w:rsid w:val="005C12D3"/>
    <w:rsid w:val="005C1351"/>
    <w:rsid w:val="005C1363"/>
    <w:rsid w:val="005C1400"/>
    <w:rsid w:val="005C1571"/>
    <w:rsid w:val="005C1F19"/>
    <w:rsid w:val="005C24DA"/>
    <w:rsid w:val="005C2678"/>
    <w:rsid w:val="005C2C92"/>
    <w:rsid w:val="005C307A"/>
    <w:rsid w:val="005C31BD"/>
    <w:rsid w:val="005C4264"/>
    <w:rsid w:val="005C43F8"/>
    <w:rsid w:val="005C4B9C"/>
    <w:rsid w:val="005C4F68"/>
    <w:rsid w:val="005C5564"/>
    <w:rsid w:val="005C5D13"/>
    <w:rsid w:val="005C6064"/>
    <w:rsid w:val="005C631D"/>
    <w:rsid w:val="005C6C69"/>
    <w:rsid w:val="005C6DD2"/>
    <w:rsid w:val="005C705E"/>
    <w:rsid w:val="005C7516"/>
    <w:rsid w:val="005C78BB"/>
    <w:rsid w:val="005C7FB5"/>
    <w:rsid w:val="005D0035"/>
    <w:rsid w:val="005D0471"/>
    <w:rsid w:val="005D0584"/>
    <w:rsid w:val="005D0793"/>
    <w:rsid w:val="005D0DDB"/>
    <w:rsid w:val="005D1182"/>
    <w:rsid w:val="005D1730"/>
    <w:rsid w:val="005D1745"/>
    <w:rsid w:val="005D1912"/>
    <w:rsid w:val="005D19D8"/>
    <w:rsid w:val="005D202C"/>
    <w:rsid w:val="005D23A2"/>
    <w:rsid w:val="005D2C08"/>
    <w:rsid w:val="005D3430"/>
    <w:rsid w:val="005D35D9"/>
    <w:rsid w:val="005D3C3F"/>
    <w:rsid w:val="005D3D49"/>
    <w:rsid w:val="005D3E31"/>
    <w:rsid w:val="005D3E37"/>
    <w:rsid w:val="005D42D0"/>
    <w:rsid w:val="005D46F0"/>
    <w:rsid w:val="005D4C76"/>
    <w:rsid w:val="005D4EB0"/>
    <w:rsid w:val="005D55B1"/>
    <w:rsid w:val="005D5627"/>
    <w:rsid w:val="005D5647"/>
    <w:rsid w:val="005D6337"/>
    <w:rsid w:val="005D65FA"/>
    <w:rsid w:val="005D67BB"/>
    <w:rsid w:val="005D69F5"/>
    <w:rsid w:val="005D6DB2"/>
    <w:rsid w:val="005D76FA"/>
    <w:rsid w:val="005D7989"/>
    <w:rsid w:val="005D7C71"/>
    <w:rsid w:val="005E03A8"/>
    <w:rsid w:val="005E04F0"/>
    <w:rsid w:val="005E06EA"/>
    <w:rsid w:val="005E074B"/>
    <w:rsid w:val="005E099C"/>
    <w:rsid w:val="005E0D54"/>
    <w:rsid w:val="005E0D81"/>
    <w:rsid w:val="005E161A"/>
    <w:rsid w:val="005E2E1A"/>
    <w:rsid w:val="005E3291"/>
    <w:rsid w:val="005E351F"/>
    <w:rsid w:val="005E376C"/>
    <w:rsid w:val="005E38C3"/>
    <w:rsid w:val="005E390B"/>
    <w:rsid w:val="005E3A6E"/>
    <w:rsid w:val="005E3CA8"/>
    <w:rsid w:val="005E4F19"/>
    <w:rsid w:val="005E5847"/>
    <w:rsid w:val="005E585C"/>
    <w:rsid w:val="005E618E"/>
    <w:rsid w:val="005E69D8"/>
    <w:rsid w:val="005E6A2B"/>
    <w:rsid w:val="005E6EBD"/>
    <w:rsid w:val="005E6F3B"/>
    <w:rsid w:val="005E7028"/>
    <w:rsid w:val="005E70C3"/>
    <w:rsid w:val="005E760D"/>
    <w:rsid w:val="005E786A"/>
    <w:rsid w:val="005E788E"/>
    <w:rsid w:val="005F0603"/>
    <w:rsid w:val="005F0CFA"/>
    <w:rsid w:val="005F154F"/>
    <w:rsid w:val="005F1801"/>
    <w:rsid w:val="005F18DA"/>
    <w:rsid w:val="005F2CA2"/>
    <w:rsid w:val="005F3ED1"/>
    <w:rsid w:val="005F4346"/>
    <w:rsid w:val="005F4465"/>
    <w:rsid w:val="005F5BFE"/>
    <w:rsid w:val="005F5E1C"/>
    <w:rsid w:val="005F6166"/>
    <w:rsid w:val="005F6306"/>
    <w:rsid w:val="005F662F"/>
    <w:rsid w:val="005F68EC"/>
    <w:rsid w:val="005F6F75"/>
    <w:rsid w:val="005F7196"/>
    <w:rsid w:val="005F741B"/>
    <w:rsid w:val="005F76E9"/>
    <w:rsid w:val="006009B0"/>
    <w:rsid w:val="00600FDF"/>
    <w:rsid w:val="006011C4"/>
    <w:rsid w:val="00601763"/>
    <w:rsid w:val="006025E3"/>
    <w:rsid w:val="006025F3"/>
    <w:rsid w:val="0060270B"/>
    <w:rsid w:val="0060380C"/>
    <w:rsid w:val="0060387D"/>
    <w:rsid w:val="00603F21"/>
    <w:rsid w:val="0060403A"/>
    <w:rsid w:val="00604362"/>
    <w:rsid w:val="0060461A"/>
    <w:rsid w:val="00605CEE"/>
    <w:rsid w:val="00606114"/>
    <w:rsid w:val="0060677A"/>
    <w:rsid w:val="006068B7"/>
    <w:rsid w:val="00606B82"/>
    <w:rsid w:val="00606BE6"/>
    <w:rsid w:val="006076B1"/>
    <w:rsid w:val="00607A09"/>
    <w:rsid w:val="00607B60"/>
    <w:rsid w:val="00607D35"/>
    <w:rsid w:val="00607DA9"/>
    <w:rsid w:val="00610A03"/>
    <w:rsid w:val="00610DA4"/>
    <w:rsid w:val="00611E69"/>
    <w:rsid w:val="00612075"/>
    <w:rsid w:val="00612853"/>
    <w:rsid w:val="00612DA9"/>
    <w:rsid w:val="00613209"/>
    <w:rsid w:val="006136C2"/>
    <w:rsid w:val="0061441D"/>
    <w:rsid w:val="00614590"/>
    <w:rsid w:val="00614631"/>
    <w:rsid w:val="0061470E"/>
    <w:rsid w:val="00614C81"/>
    <w:rsid w:val="0061593A"/>
    <w:rsid w:val="00615E77"/>
    <w:rsid w:val="0061641B"/>
    <w:rsid w:val="006167BB"/>
    <w:rsid w:val="00616B25"/>
    <w:rsid w:val="00616CDC"/>
    <w:rsid w:val="0061714F"/>
    <w:rsid w:val="006174A0"/>
    <w:rsid w:val="006174D9"/>
    <w:rsid w:val="006206D0"/>
    <w:rsid w:val="00620A06"/>
    <w:rsid w:val="00620DF8"/>
    <w:rsid w:val="00620FB0"/>
    <w:rsid w:val="0062120F"/>
    <w:rsid w:val="006213B1"/>
    <w:rsid w:val="0062171B"/>
    <w:rsid w:val="00621E63"/>
    <w:rsid w:val="0062243C"/>
    <w:rsid w:val="00622545"/>
    <w:rsid w:val="00623004"/>
    <w:rsid w:val="006231BF"/>
    <w:rsid w:val="006234DA"/>
    <w:rsid w:val="006234E4"/>
    <w:rsid w:val="006238B0"/>
    <w:rsid w:val="00623E42"/>
    <w:rsid w:val="006240D5"/>
    <w:rsid w:val="0062477D"/>
    <w:rsid w:val="006248BD"/>
    <w:rsid w:val="00624AA7"/>
    <w:rsid w:val="00624AE8"/>
    <w:rsid w:val="00624B9C"/>
    <w:rsid w:val="00625647"/>
    <w:rsid w:val="00625D76"/>
    <w:rsid w:val="00625FC0"/>
    <w:rsid w:val="00626210"/>
    <w:rsid w:val="00626771"/>
    <w:rsid w:val="00626C2D"/>
    <w:rsid w:val="00627596"/>
    <w:rsid w:val="00627A4B"/>
    <w:rsid w:val="00630270"/>
    <w:rsid w:val="00630A2B"/>
    <w:rsid w:val="00630BF4"/>
    <w:rsid w:val="00630F54"/>
    <w:rsid w:val="006319AC"/>
    <w:rsid w:val="00631AD8"/>
    <w:rsid w:val="00631FF1"/>
    <w:rsid w:val="0063222E"/>
    <w:rsid w:val="006323FD"/>
    <w:rsid w:val="00632C4A"/>
    <w:rsid w:val="00632D34"/>
    <w:rsid w:val="00633377"/>
    <w:rsid w:val="0063348A"/>
    <w:rsid w:val="006337CE"/>
    <w:rsid w:val="006338E2"/>
    <w:rsid w:val="00634F21"/>
    <w:rsid w:val="00634F4C"/>
    <w:rsid w:val="006357BB"/>
    <w:rsid w:val="006357F3"/>
    <w:rsid w:val="00635A19"/>
    <w:rsid w:val="00635FB5"/>
    <w:rsid w:val="00636346"/>
    <w:rsid w:val="00636413"/>
    <w:rsid w:val="0063658F"/>
    <w:rsid w:val="006369D4"/>
    <w:rsid w:val="00637516"/>
    <w:rsid w:val="00637547"/>
    <w:rsid w:val="006375BF"/>
    <w:rsid w:val="006376C7"/>
    <w:rsid w:val="00637B17"/>
    <w:rsid w:val="00640ED6"/>
    <w:rsid w:val="00641372"/>
    <w:rsid w:val="00641520"/>
    <w:rsid w:val="0064181D"/>
    <w:rsid w:val="00641950"/>
    <w:rsid w:val="00642A4E"/>
    <w:rsid w:val="006431BE"/>
    <w:rsid w:val="006438D7"/>
    <w:rsid w:val="00643DD1"/>
    <w:rsid w:val="00643F1E"/>
    <w:rsid w:val="006440A7"/>
    <w:rsid w:val="006443C1"/>
    <w:rsid w:val="0064445A"/>
    <w:rsid w:val="006448C6"/>
    <w:rsid w:val="0064538C"/>
    <w:rsid w:val="006455DF"/>
    <w:rsid w:val="0064565F"/>
    <w:rsid w:val="00645DC5"/>
    <w:rsid w:val="00647106"/>
    <w:rsid w:val="00647223"/>
    <w:rsid w:val="006472CF"/>
    <w:rsid w:val="006476A9"/>
    <w:rsid w:val="0064786B"/>
    <w:rsid w:val="00647F6D"/>
    <w:rsid w:val="00650783"/>
    <w:rsid w:val="00650B9B"/>
    <w:rsid w:val="00651292"/>
    <w:rsid w:val="006516B3"/>
    <w:rsid w:val="00651A15"/>
    <w:rsid w:val="00651F20"/>
    <w:rsid w:val="0065344A"/>
    <w:rsid w:val="00653A5D"/>
    <w:rsid w:val="00654001"/>
    <w:rsid w:val="0065446B"/>
    <w:rsid w:val="00654FD4"/>
    <w:rsid w:val="00655874"/>
    <w:rsid w:val="0065593F"/>
    <w:rsid w:val="00656067"/>
    <w:rsid w:val="006560B3"/>
    <w:rsid w:val="0065630F"/>
    <w:rsid w:val="0065679A"/>
    <w:rsid w:val="00656B00"/>
    <w:rsid w:val="00656B54"/>
    <w:rsid w:val="0065700B"/>
    <w:rsid w:val="00657A98"/>
    <w:rsid w:val="00657DF3"/>
    <w:rsid w:val="0066019F"/>
    <w:rsid w:val="0066022F"/>
    <w:rsid w:val="006603A3"/>
    <w:rsid w:val="00660537"/>
    <w:rsid w:val="00660715"/>
    <w:rsid w:val="00660727"/>
    <w:rsid w:val="006610EB"/>
    <w:rsid w:val="0066153D"/>
    <w:rsid w:val="00661EE3"/>
    <w:rsid w:val="00661F9D"/>
    <w:rsid w:val="006625DD"/>
    <w:rsid w:val="00663560"/>
    <w:rsid w:val="006635AB"/>
    <w:rsid w:val="006637B3"/>
    <w:rsid w:val="0066398E"/>
    <w:rsid w:val="006639DE"/>
    <w:rsid w:val="00663B09"/>
    <w:rsid w:val="00663B75"/>
    <w:rsid w:val="00663ECA"/>
    <w:rsid w:val="006641AA"/>
    <w:rsid w:val="00664494"/>
    <w:rsid w:val="00664714"/>
    <w:rsid w:val="006649FC"/>
    <w:rsid w:val="00664EEB"/>
    <w:rsid w:val="0066500D"/>
    <w:rsid w:val="0066529E"/>
    <w:rsid w:val="0066555C"/>
    <w:rsid w:val="00665DB1"/>
    <w:rsid w:val="0066607A"/>
    <w:rsid w:val="0066632F"/>
    <w:rsid w:val="00666AB4"/>
    <w:rsid w:val="0066711F"/>
    <w:rsid w:val="006676F9"/>
    <w:rsid w:val="006679C1"/>
    <w:rsid w:val="00667BA6"/>
    <w:rsid w:val="00667EEB"/>
    <w:rsid w:val="00667F1E"/>
    <w:rsid w:val="00670818"/>
    <w:rsid w:val="00670CC3"/>
    <w:rsid w:val="00671131"/>
    <w:rsid w:val="00672560"/>
    <w:rsid w:val="006726B8"/>
    <w:rsid w:val="006726E4"/>
    <w:rsid w:val="006727B4"/>
    <w:rsid w:val="0067299E"/>
    <w:rsid w:val="00672FF6"/>
    <w:rsid w:val="00673142"/>
    <w:rsid w:val="006735E0"/>
    <w:rsid w:val="00673648"/>
    <w:rsid w:val="00673C93"/>
    <w:rsid w:val="0067417F"/>
    <w:rsid w:val="00674AB9"/>
    <w:rsid w:val="00674DDC"/>
    <w:rsid w:val="00675289"/>
    <w:rsid w:val="00675364"/>
    <w:rsid w:val="006757AE"/>
    <w:rsid w:val="006759D7"/>
    <w:rsid w:val="00675AB9"/>
    <w:rsid w:val="00675AC3"/>
    <w:rsid w:val="00675D6E"/>
    <w:rsid w:val="00675D8B"/>
    <w:rsid w:val="006764A8"/>
    <w:rsid w:val="006765AF"/>
    <w:rsid w:val="00676984"/>
    <w:rsid w:val="00676C60"/>
    <w:rsid w:val="0067712E"/>
    <w:rsid w:val="0067763A"/>
    <w:rsid w:val="00680C78"/>
    <w:rsid w:val="00680DC0"/>
    <w:rsid w:val="00680E86"/>
    <w:rsid w:val="00680EFB"/>
    <w:rsid w:val="00680F74"/>
    <w:rsid w:val="006825AC"/>
    <w:rsid w:val="00682939"/>
    <w:rsid w:val="00682F30"/>
    <w:rsid w:val="006838C6"/>
    <w:rsid w:val="00683CC7"/>
    <w:rsid w:val="0068473B"/>
    <w:rsid w:val="0068491B"/>
    <w:rsid w:val="006849E8"/>
    <w:rsid w:val="00684FDE"/>
    <w:rsid w:val="006852CA"/>
    <w:rsid w:val="00685548"/>
    <w:rsid w:val="00685B0D"/>
    <w:rsid w:val="00686BC0"/>
    <w:rsid w:val="006877DC"/>
    <w:rsid w:val="00687AB2"/>
    <w:rsid w:val="00687D70"/>
    <w:rsid w:val="006900CB"/>
    <w:rsid w:val="00691A03"/>
    <w:rsid w:val="006924C2"/>
    <w:rsid w:val="00692596"/>
    <w:rsid w:val="006927C9"/>
    <w:rsid w:val="00693646"/>
    <w:rsid w:val="00693B77"/>
    <w:rsid w:val="006948E6"/>
    <w:rsid w:val="00694A6E"/>
    <w:rsid w:val="00694D31"/>
    <w:rsid w:val="0069518B"/>
    <w:rsid w:val="006951C0"/>
    <w:rsid w:val="006952F1"/>
    <w:rsid w:val="006955ED"/>
    <w:rsid w:val="006960FD"/>
    <w:rsid w:val="006967C9"/>
    <w:rsid w:val="00696B96"/>
    <w:rsid w:val="00696CA9"/>
    <w:rsid w:val="00696FB7"/>
    <w:rsid w:val="00696FF7"/>
    <w:rsid w:val="006970D4"/>
    <w:rsid w:val="006974EA"/>
    <w:rsid w:val="0069758B"/>
    <w:rsid w:val="006A02B0"/>
    <w:rsid w:val="006A0B6F"/>
    <w:rsid w:val="006A0F7F"/>
    <w:rsid w:val="006A1390"/>
    <w:rsid w:val="006A1627"/>
    <w:rsid w:val="006A1B61"/>
    <w:rsid w:val="006A21B9"/>
    <w:rsid w:val="006A242A"/>
    <w:rsid w:val="006A2EBD"/>
    <w:rsid w:val="006A2F9F"/>
    <w:rsid w:val="006A3284"/>
    <w:rsid w:val="006A36EA"/>
    <w:rsid w:val="006A3757"/>
    <w:rsid w:val="006A39D5"/>
    <w:rsid w:val="006A491C"/>
    <w:rsid w:val="006A4A29"/>
    <w:rsid w:val="006A4DFA"/>
    <w:rsid w:val="006A5022"/>
    <w:rsid w:val="006A535D"/>
    <w:rsid w:val="006A54B0"/>
    <w:rsid w:val="006A578C"/>
    <w:rsid w:val="006A5A08"/>
    <w:rsid w:val="006A5E08"/>
    <w:rsid w:val="006A62C8"/>
    <w:rsid w:val="006A686A"/>
    <w:rsid w:val="006A6C27"/>
    <w:rsid w:val="006A6C3D"/>
    <w:rsid w:val="006A7A32"/>
    <w:rsid w:val="006B03FD"/>
    <w:rsid w:val="006B07BB"/>
    <w:rsid w:val="006B0941"/>
    <w:rsid w:val="006B146F"/>
    <w:rsid w:val="006B232B"/>
    <w:rsid w:val="006B2394"/>
    <w:rsid w:val="006B2696"/>
    <w:rsid w:val="006B28F8"/>
    <w:rsid w:val="006B2D7B"/>
    <w:rsid w:val="006B2F5B"/>
    <w:rsid w:val="006B336F"/>
    <w:rsid w:val="006B37D5"/>
    <w:rsid w:val="006B3852"/>
    <w:rsid w:val="006B3ADB"/>
    <w:rsid w:val="006B3BD9"/>
    <w:rsid w:val="006B3F74"/>
    <w:rsid w:val="006B4090"/>
    <w:rsid w:val="006B46E6"/>
    <w:rsid w:val="006B48D5"/>
    <w:rsid w:val="006B4997"/>
    <w:rsid w:val="006B4BC5"/>
    <w:rsid w:val="006B4D71"/>
    <w:rsid w:val="006B4DA8"/>
    <w:rsid w:val="006B5062"/>
    <w:rsid w:val="006B6A79"/>
    <w:rsid w:val="006B6ECB"/>
    <w:rsid w:val="006B70D0"/>
    <w:rsid w:val="006B739B"/>
    <w:rsid w:val="006B7434"/>
    <w:rsid w:val="006B7900"/>
    <w:rsid w:val="006B7AE4"/>
    <w:rsid w:val="006B7D90"/>
    <w:rsid w:val="006C0C03"/>
    <w:rsid w:val="006C0F4E"/>
    <w:rsid w:val="006C1B4F"/>
    <w:rsid w:val="006C1F5B"/>
    <w:rsid w:val="006C2424"/>
    <w:rsid w:val="006C27E9"/>
    <w:rsid w:val="006C2A78"/>
    <w:rsid w:val="006C3318"/>
    <w:rsid w:val="006C3686"/>
    <w:rsid w:val="006C3B85"/>
    <w:rsid w:val="006C3BB6"/>
    <w:rsid w:val="006C544E"/>
    <w:rsid w:val="006C551E"/>
    <w:rsid w:val="006C55C2"/>
    <w:rsid w:val="006C55EE"/>
    <w:rsid w:val="006C57DD"/>
    <w:rsid w:val="006C5E9F"/>
    <w:rsid w:val="006C6192"/>
    <w:rsid w:val="006C68DF"/>
    <w:rsid w:val="006C6EE3"/>
    <w:rsid w:val="006C7073"/>
    <w:rsid w:val="006C72D4"/>
    <w:rsid w:val="006C753E"/>
    <w:rsid w:val="006D024B"/>
    <w:rsid w:val="006D038E"/>
    <w:rsid w:val="006D079B"/>
    <w:rsid w:val="006D1789"/>
    <w:rsid w:val="006D24B8"/>
    <w:rsid w:val="006D28E3"/>
    <w:rsid w:val="006D2920"/>
    <w:rsid w:val="006D2928"/>
    <w:rsid w:val="006D3274"/>
    <w:rsid w:val="006D35AD"/>
    <w:rsid w:val="006D3666"/>
    <w:rsid w:val="006D36F7"/>
    <w:rsid w:val="006D3951"/>
    <w:rsid w:val="006D39C2"/>
    <w:rsid w:val="006D43C1"/>
    <w:rsid w:val="006D44E5"/>
    <w:rsid w:val="006D4843"/>
    <w:rsid w:val="006D5141"/>
    <w:rsid w:val="006D52AE"/>
    <w:rsid w:val="006D5BA0"/>
    <w:rsid w:val="006D5EDD"/>
    <w:rsid w:val="006D5EF9"/>
    <w:rsid w:val="006D606F"/>
    <w:rsid w:val="006D6360"/>
    <w:rsid w:val="006D6D3B"/>
    <w:rsid w:val="006D7D7C"/>
    <w:rsid w:val="006E006E"/>
    <w:rsid w:val="006E06DA"/>
    <w:rsid w:val="006E1052"/>
    <w:rsid w:val="006E1132"/>
    <w:rsid w:val="006E1219"/>
    <w:rsid w:val="006E129B"/>
    <w:rsid w:val="006E13E9"/>
    <w:rsid w:val="006E194E"/>
    <w:rsid w:val="006E1B1B"/>
    <w:rsid w:val="006E1DF3"/>
    <w:rsid w:val="006E219F"/>
    <w:rsid w:val="006E26DE"/>
    <w:rsid w:val="006E29A4"/>
    <w:rsid w:val="006E39E7"/>
    <w:rsid w:val="006E3AB9"/>
    <w:rsid w:val="006E3D78"/>
    <w:rsid w:val="006E406B"/>
    <w:rsid w:val="006E41AB"/>
    <w:rsid w:val="006E4428"/>
    <w:rsid w:val="006E47B8"/>
    <w:rsid w:val="006E4AEF"/>
    <w:rsid w:val="006E4D4F"/>
    <w:rsid w:val="006E4D51"/>
    <w:rsid w:val="006E5816"/>
    <w:rsid w:val="006E58E7"/>
    <w:rsid w:val="006E630B"/>
    <w:rsid w:val="006E671B"/>
    <w:rsid w:val="006E6977"/>
    <w:rsid w:val="006E6C90"/>
    <w:rsid w:val="006E7450"/>
    <w:rsid w:val="006E79D1"/>
    <w:rsid w:val="006E7B3E"/>
    <w:rsid w:val="006F0AC7"/>
    <w:rsid w:val="006F1767"/>
    <w:rsid w:val="006F1797"/>
    <w:rsid w:val="006F1C50"/>
    <w:rsid w:val="006F205D"/>
    <w:rsid w:val="006F2236"/>
    <w:rsid w:val="006F2419"/>
    <w:rsid w:val="006F2831"/>
    <w:rsid w:val="006F2A8F"/>
    <w:rsid w:val="006F2CA6"/>
    <w:rsid w:val="006F2FDA"/>
    <w:rsid w:val="006F34EB"/>
    <w:rsid w:val="006F3AEA"/>
    <w:rsid w:val="006F3E30"/>
    <w:rsid w:val="006F42B0"/>
    <w:rsid w:val="006F4E0B"/>
    <w:rsid w:val="006F503C"/>
    <w:rsid w:val="006F5197"/>
    <w:rsid w:val="006F552E"/>
    <w:rsid w:val="006F5711"/>
    <w:rsid w:val="006F59F7"/>
    <w:rsid w:val="006F6C23"/>
    <w:rsid w:val="006F6DF4"/>
    <w:rsid w:val="006F7535"/>
    <w:rsid w:val="006F7D11"/>
    <w:rsid w:val="006F7D15"/>
    <w:rsid w:val="00700366"/>
    <w:rsid w:val="007004E3"/>
    <w:rsid w:val="00700D76"/>
    <w:rsid w:val="00700E9B"/>
    <w:rsid w:val="00700FC4"/>
    <w:rsid w:val="00701E83"/>
    <w:rsid w:val="00702DEB"/>
    <w:rsid w:val="00703066"/>
    <w:rsid w:val="00703136"/>
    <w:rsid w:val="007035C8"/>
    <w:rsid w:val="00703E4E"/>
    <w:rsid w:val="00703F1A"/>
    <w:rsid w:val="00703F9D"/>
    <w:rsid w:val="00704006"/>
    <w:rsid w:val="00704152"/>
    <w:rsid w:val="0070415A"/>
    <w:rsid w:val="00704C2C"/>
    <w:rsid w:val="00704F55"/>
    <w:rsid w:val="007052D0"/>
    <w:rsid w:val="007054BD"/>
    <w:rsid w:val="00706300"/>
    <w:rsid w:val="007065B7"/>
    <w:rsid w:val="007067FE"/>
    <w:rsid w:val="0070728A"/>
    <w:rsid w:val="0070742F"/>
    <w:rsid w:val="007074F5"/>
    <w:rsid w:val="0070769A"/>
    <w:rsid w:val="007076D4"/>
    <w:rsid w:val="007077DC"/>
    <w:rsid w:val="00707C74"/>
    <w:rsid w:val="00707F7C"/>
    <w:rsid w:val="00710042"/>
    <w:rsid w:val="007106BA"/>
    <w:rsid w:val="00710D6C"/>
    <w:rsid w:val="00710E06"/>
    <w:rsid w:val="007116FD"/>
    <w:rsid w:val="00711E1B"/>
    <w:rsid w:val="00711E9C"/>
    <w:rsid w:val="0071238A"/>
    <w:rsid w:val="007124DF"/>
    <w:rsid w:val="00712579"/>
    <w:rsid w:val="0071260A"/>
    <w:rsid w:val="00712805"/>
    <w:rsid w:val="00712A49"/>
    <w:rsid w:val="00713546"/>
    <w:rsid w:val="00713B6E"/>
    <w:rsid w:val="00713C83"/>
    <w:rsid w:val="0071443C"/>
    <w:rsid w:val="00714DBF"/>
    <w:rsid w:val="00715A2C"/>
    <w:rsid w:val="00715C27"/>
    <w:rsid w:val="00715E1B"/>
    <w:rsid w:val="007165BA"/>
    <w:rsid w:val="00717263"/>
    <w:rsid w:val="007177D3"/>
    <w:rsid w:val="00717993"/>
    <w:rsid w:val="00720894"/>
    <w:rsid w:val="00720B66"/>
    <w:rsid w:val="00720D1F"/>
    <w:rsid w:val="00720FF2"/>
    <w:rsid w:val="007210F8"/>
    <w:rsid w:val="00721273"/>
    <w:rsid w:val="00721CAC"/>
    <w:rsid w:val="00721EEF"/>
    <w:rsid w:val="0072203C"/>
    <w:rsid w:val="00722828"/>
    <w:rsid w:val="00722EB6"/>
    <w:rsid w:val="00722F2B"/>
    <w:rsid w:val="00723327"/>
    <w:rsid w:val="00723495"/>
    <w:rsid w:val="00724682"/>
    <w:rsid w:val="0072501D"/>
    <w:rsid w:val="007250EA"/>
    <w:rsid w:val="007256E1"/>
    <w:rsid w:val="0072628B"/>
    <w:rsid w:val="00726FE1"/>
    <w:rsid w:val="0072717C"/>
    <w:rsid w:val="007277F0"/>
    <w:rsid w:val="00727823"/>
    <w:rsid w:val="00727A7B"/>
    <w:rsid w:val="00727CEA"/>
    <w:rsid w:val="00727E00"/>
    <w:rsid w:val="007303E2"/>
    <w:rsid w:val="0073092E"/>
    <w:rsid w:val="00730C99"/>
    <w:rsid w:val="00730F83"/>
    <w:rsid w:val="0073104D"/>
    <w:rsid w:val="007311E2"/>
    <w:rsid w:val="00731476"/>
    <w:rsid w:val="007317A5"/>
    <w:rsid w:val="00731954"/>
    <w:rsid w:val="00731ADA"/>
    <w:rsid w:val="00731C79"/>
    <w:rsid w:val="0073247B"/>
    <w:rsid w:val="0073249A"/>
    <w:rsid w:val="007327DF"/>
    <w:rsid w:val="0073289A"/>
    <w:rsid w:val="00732A1B"/>
    <w:rsid w:val="00732AF2"/>
    <w:rsid w:val="007333D3"/>
    <w:rsid w:val="00733ECF"/>
    <w:rsid w:val="00733FA9"/>
    <w:rsid w:val="007341CF"/>
    <w:rsid w:val="00734DD5"/>
    <w:rsid w:val="007354A2"/>
    <w:rsid w:val="00735F95"/>
    <w:rsid w:val="00736079"/>
    <w:rsid w:val="00736094"/>
    <w:rsid w:val="007360C3"/>
    <w:rsid w:val="007360D8"/>
    <w:rsid w:val="0073610C"/>
    <w:rsid w:val="00736FBE"/>
    <w:rsid w:val="00737547"/>
    <w:rsid w:val="00737C2A"/>
    <w:rsid w:val="00740001"/>
    <w:rsid w:val="00740056"/>
    <w:rsid w:val="00740569"/>
    <w:rsid w:val="00740AC0"/>
    <w:rsid w:val="00740AC1"/>
    <w:rsid w:val="007412CF"/>
    <w:rsid w:val="0074190A"/>
    <w:rsid w:val="0074266F"/>
    <w:rsid w:val="0074270C"/>
    <w:rsid w:val="0074274B"/>
    <w:rsid w:val="00742AAB"/>
    <w:rsid w:val="00743106"/>
    <w:rsid w:val="00743B86"/>
    <w:rsid w:val="00743C18"/>
    <w:rsid w:val="00743FB5"/>
    <w:rsid w:val="007442E5"/>
    <w:rsid w:val="00744320"/>
    <w:rsid w:val="00744682"/>
    <w:rsid w:val="007446BA"/>
    <w:rsid w:val="007459CD"/>
    <w:rsid w:val="00745AC2"/>
    <w:rsid w:val="007463A9"/>
    <w:rsid w:val="007463C4"/>
    <w:rsid w:val="00746920"/>
    <w:rsid w:val="00747398"/>
    <w:rsid w:val="00747A75"/>
    <w:rsid w:val="00747B59"/>
    <w:rsid w:val="00747F6E"/>
    <w:rsid w:val="00750B60"/>
    <w:rsid w:val="00750C75"/>
    <w:rsid w:val="00750E58"/>
    <w:rsid w:val="00750FB3"/>
    <w:rsid w:val="007510C6"/>
    <w:rsid w:val="007510D6"/>
    <w:rsid w:val="00751629"/>
    <w:rsid w:val="007520DD"/>
    <w:rsid w:val="00752ABB"/>
    <w:rsid w:val="00752D8B"/>
    <w:rsid w:val="00752F45"/>
    <w:rsid w:val="00753C57"/>
    <w:rsid w:val="00753EA6"/>
    <w:rsid w:val="00754025"/>
    <w:rsid w:val="00754158"/>
    <w:rsid w:val="0075446B"/>
    <w:rsid w:val="00755B7A"/>
    <w:rsid w:val="00755C84"/>
    <w:rsid w:val="00755ED9"/>
    <w:rsid w:val="00756165"/>
    <w:rsid w:val="0075617F"/>
    <w:rsid w:val="007561B3"/>
    <w:rsid w:val="00756441"/>
    <w:rsid w:val="007564CE"/>
    <w:rsid w:val="007567A6"/>
    <w:rsid w:val="00756993"/>
    <w:rsid w:val="00756B32"/>
    <w:rsid w:val="00757216"/>
    <w:rsid w:val="007579AC"/>
    <w:rsid w:val="007579F3"/>
    <w:rsid w:val="00757D67"/>
    <w:rsid w:val="007606A0"/>
    <w:rsid w:val="007606FC"/>
    <w:rsid w:val="00760DEE"/>
    <w:rsid w:val="0076111C"/>
    <w:rsid w:val="00761204"/>
    <w:rsid w:val="0076122D"/>
    <w:rsid w:val="00761262"/>
    <w:rsid w:val="00761B82"/>
    <w:rsid w:val="00761BF0"/>
    <w:rsid w:val="00761F4A"/>
    <w:rsid w:val="007624E0"/>
    <w:rsid w:val="007626C0"/>
    <w:rsid w:val="00762846"/>
    <w:rsid w:val="00762E05"/>
    <w:rsid w:val="0076323B"/>
    <w:rsid w:val="007637FF"/>
    <w:rsid w:val="00764658"/>
    <w:rsid w:val="007646A9"/>
    <w:rsid w:val="00764D4F"/>
    <w:rsid w:val="00765387"/>
    <w:rsid w:val="00765418"/>
    <w:rsid w:val="007657C9"/>
    <w:rsid w:val="0076582A"/>
    <w:rsid w:val="00765EE2"/>
    <w:rsid w:val="00766036"/>
    <w:rsid w:val="007665A7"/>
    <w:rsid w:val="00766E22"/>
    <w:rsid w:val="00767550"/>
    <w:rsid w:val="00767606"/>
    <w:rsid w:val="0076778D"/>
    <w:rsid w:val="00767875"/>
    <w:rsid w:val="00767A84"/>
    <w:rsid w:val="00767B8E"/>
    <w:rsid w:val="0077014C"/>
    <w:rsid w:val="007703F5"/>
    <w:rsid w:val="0077093E"/>
    <w:rsid w:val="00770D24"/>
    <w:rsid w:val="007710E0"/>
    <w:rsid w:val="0077115A"/>
    <w:rsid w:val="0077141A"/>
    <w:rsid w:val="00771AFA"/>
    <w:rsid w:val="00772026"/>
    <w:rsid w:val="007725F6"/>
    <w:rsid w:val="00772EA5"/>
    <w:rsid w:val="007730FB"/>
    <w:rsid w:val="0077334F"/>
    <w:rsid w:val="00773359"/>
    <w:rsid w:val="00773A80"/>
    <w:rsid w:val="00773C87"/>
    <w:rsid w:val="00773D6F"/>
    <w:rsid w:val="00774BC3"/>
    <w:rsid w:val="00775079"/>
    <w:rsid w:val="007752B1"/>
    <w:rsid w:val="0077554C"/>
    <w:rsid w:val="00775F97"/>
    <w:rsid w:val="00776488"/>
    <w:rsid w:val="00776A9F"/>
    <w:rsid w:val="007800A9"/>
    <w:rsid w:val="0078018A"/>
    <w:rsid w:val="00780BA8"/>
    <w:rsid w:val="0078125E"/>
    <w:rsid w:val="0078139E"/>
    <w:rsid w:val="00781451"/>
    <w:rsid w:val="00781D0F"/>
    <w:rsid w:val="00781DC9"/>
    <w:rsid w:val="00782220"/>
    <w:rsid w:val="00782D27"/>
    <w:rsid w:val="00783077"/>
    <w:rsid w:val="00783AA8"/>
    <w:rsid w:val="00783B7F"/>
    <w:rsid w:val="00783D05"/>
    <w:rsid w:val="0078496A"/>
    <w:rsid w:val="00785074"/>
    <w:rsid w:val="00785CA4"/>
    <w:rsid w:val="00786B63"/>
    <w:rsid w:val="00786F42"/>
    <w:rsid w:val="007870D3"/>
    <w:rsid w:val="007873F4"/>
    <w:rsid w:val="00787885"/>
    <w:rsid w:val="00790479"/>
    <w:rsid w:val="00790541"/>
    <w:rsid w:val="0079098D"/>
    <w:rsid w:val="00790AC9"/>
    <w:rsid w:val="00790F0F"/>
    <w:rsid w:val="00791478"/>
    <w:rsid w:val="0079153D"/>
    <w:rsid w:val="007916B5"/>
    <w:rsid w:val="00791DA4"/>
    <w:rsid w:val="00791F80"/>
    <w:rsid w:val="00791FE0"/>
    <w:rsid w:val="007923C8"/>
    <w:rsid w:val="00792BD3"/>
    <w:rsid w:val="00793BD1"/>
    <w:rsid w:val="007947E6"/>
    <w:rsid w:val="00794C58"/>
    <w:rsid w:val="007951C1"/>
    <w:rsid w:val="0079581E"/>
    <w:rsid w:val="00795A90"/>
    <w:rsid w:val="00795AF7"/>
    <w:rsid w:val="00795AF8"/>
    <w:rsid w:val="00796483"/>
    <w:rsid w:val="00796659"/>
    <w:rsid w:val="007A0017"/>
    <w:rsid w:val="007A0698"/>
    <w:rsid w:val="007A0AEB"/>
    <w:rsid w:val="007A0E27"/>
    <w:rsid w:val="007A1255"/>
    <w:rsid w:val="007A12A2"/>
    <w:rsid w:val="007A1317"/>
    <w:rsid w:val="007A18ED"/>
    <w:rsid w:val="007A1ABF"/>
    <w:rsid w:val="007A1CA9"/>
    <w:rsid w:val="007A1D1C"/>
    <w:rsid w:val="007A1DA7"/>
    <w:rsid w:val="007A1FAA"/>
    <w:rsid w:val="007A27DC"/>
    <w:rsid w:val="007A2A4E"/>
    <w:rsid w:val="007A2CCE"/>
    <w:rsid w:val="007A3100"/>
    <w:rsid w:val="007A320A"/>
    <w:rsid w:val="007A333D"/>
    <w:rsid w:val="007A353C"/>
    <w:rsid w:val="007A3AB2"/>
    <w:rsid w:val="007A469B"/>
    <w:rsid w:val="007A4BE7"/>
    <w:rsid w:val="007A4CAF"/>
    <w:rsid w:val="007A4FD2"/>
    <w:rsid w:val="007A52FB"/>
    <w:rsid w:val="007A61F4"/>
    <w:rsid w:val="007A64F3"/>
    <w:rsid w:val="007A66B6"/>
    <w:rsid w:val="007A66EF"/>
    <w:rsid w:val="007A6F0E"/>
    <w:rsid w:val="007A7849"/>
    <w:rsid w:val="007A7F03"/>
    <w:rsid w:val="007B038F"/>
    <w:rsid w:val="007B03A1"/>
    <w:rsid w:val="007B064A"/>
    <w:rsid w:val="007B113E"/>
    <w:rsid w:val="007B1355"/>
    <w:rsid w:val="007B1625"/>
    <w:rsid w:val="007B1A30"/>
    <w:rsid w:val="007B26C2"/>
    <w:rsid w:val="007B2BAF"/>
    <w:rsid w:val="007B300B"/>
    <w:rsid w:val="007B33B1"/>
    <w:rsid w:val="007B371F"/>
    <w:rsid w:val="007B3746"/>
    <w:rsid w:val="007B50DD"/>
    <w:rsid w:val="007B5127"/>
    <w:rsid w:val="007B58EB"/>
    <w:rsid w:val="007B5B13"/>
    <w:rsid w:val="007B5C3D"/>
    <w:rsid w:val="007B5F3F"/>
    <w:rsid w:val="007B68A1"/>
    <w:rsid w:val="007B6AAB"/>
    <w:rsid w:val="007B6EAF"/>
    <w:rsid w:val="007B76BA"/>
    <w:rsid w:val="007B7734"/>
    <w:rsid w:val="007B7775"/>
    <w:rsid w:val="007B77B6"/>
    <w:rsid w:val="007C009C"/>
    <w:rsid w:val="007C02E7"/>
    <w:rsid w:val="007C04A5"/>
    <w:rsid w:val="007C06D2"/>
    <w:rsid w:val="007C0770"/>
    <w:rsid w:val="007C09C2"/>
    <w:rsid w:val="007C1134"/>
    <w:rsid w:val="007C12BC"/>
    <w:rsid w:val="007C17E6"/>
    <w:rsid w:val="007C2798"/>
    <w:rsid w:val="007C2857"/>
    <w:rsid w:val="007C32E7"/>
    <w:rsid w:val="007C341F"/>
    <w:rsid w:val="007C373E"/>
    <w:rsid w:val="007C398D"/>
    <w:rsid w:val="007C3A7C"/>
    <w:rsid w:val="007C3BA7"/>
    <w:rsid w:val="007C3C71"/>
    <w:rsid w:val="007C3E46"/>
    <w:rsid w:val="007C58E6"/>
    <w:rsid w:val="007C5BA1"/>
    <w:rsid w:val="007C5BDB"/>
    <w:rsid w:val="007C6ECC"/>
    <w:rsid w:val="007C74B1"/>
    <w:rsid w:val="007C7827"/>
    <w:rsid w:val="007C7A96"/>
    <w:rsid w:val="007C7D37"/>
    <w:rsid w:val="007D02BC"/>
    <w:rsid w:val="007D0317"/>
    <w:rsid w:val="007D06EF"/>
    <w:rsid w:val="007D0930"/>
    <w:rsid w:val="007D0B6E"/>
    <w:rsid w:val="007D0B8B"/>
    <w:rsid w:val="007D1714"/>
    <w:rsid w:val="007D1D19"/>
    <w:rsid w:val="007D1F1A"/>
    <w:rsid w:val="007D1F5F"/>
    <w:rsid w:val="007D1F6C"/>
    <w:rsid w:val="007D1F7F"/>
    <w:rsid w:val="007D2541"/>
    <w:rsid w:val="007D2C10"/>
    <w:rsid w:val="007D2F02"/>
    <w:rsid w:val="007D3329"/>
    <w:rsid w:val="007D3353"/>
    <w:rsid w:val="007D3AE9"/>
    <w:rsid w:val="007D4196"/>
    <w:rsid w:val="007D4CCB"/>
    <w:rsid w:val="007D4CFB"/>
    <w:rsid w:val="007D599B"/>
    <w:rsid w:val="007D6268"/>
    <w:rsid w:val="007D63B5"/>
    <w:rsid w:val="007D6E45"/>
    <w:rsid w:val="007D78BF"/>
    <w:rsid w:val="007D7CC6"/>
    <w:rsid w:val="007D7FF4"/>
    <w:rsid w:val="007E0322"/>
    <w:rsid w:val="007E0659"/>
    <w:rsid w:val="007E0759"/>
    <w:rsid w:val="007E0910"/>
    <w:rsid w:val="007E1154"/>
    <w:rsid w:val="007E167B"/>
    <w:rsid w:val="007E1811"/>
    <w:rsid w:val="007E30FE"/>
    <w:rsid w:val="007E339E"/>
    <w:rsid w:val="007E3EAC"/>
    <w:rsid w:val="007E3F2D"/>
    <w:rsid w:val="007E44D1"/>
    <w:rsid w:val="007E48B3"/>
    <w:rsid w:val="007E5654"/>
    <w:rsid w:val="007E5780"/>
    <w:rsid w:val="007E5A4B"/>
    <w:rsid w:val="007E6B12"/>
    <w:rsid w:val="007E7345"/>
    <w:rsid w:val="007E78AB"/>
    <w:rsid w:val="007E7A13"/>
    <w:rsid w:val="007E7A34"/>
    <w:rsid w:val="007F1097"/>
    <w:rsid w:val="007F1492"/>
    <w:rsid w:val="007F19E0"/>
    <w:rsid w:val="007F1A4C"/>
    <w:rsid w:val="007F1F02"/>
    <w:rsid w:val="007F23CB"/>
    <w:rsid w:val="007F254B"/>
    <w:rsid w:val="007F2D07"/>
    <w:rsid w:val="007F3211"/>
    <w:rsid w:val="007F3BA7"/>
    <w:rsid w:val="007F4416"/>
    <w:rsid w:val="007F5E44"/>
    <w:rsid w:val="007F6603"/>
    <w:rsid w:val="007F6A40"/>
    <w:rsid w:val="007F75C2"/>
    <w:rsid w:val="007F75C8"/>
    <w:rsid w:val="007F7657"/>
    <w:rsid w:val="007F79EE"/>
    <w:rsid w:val="00800561"/>
    <w:rsid w:val="00800979"/>
    <w:rsid w:val="00800A1C"/>
    <w:rsid w:val="00800A35"/>
    <w:rsid w:val="00800AFD"/>
    <w:rsid w:val="00800DE4"/>
    <w:rsid w:val="0080115D"/>
    <w:rsid w:val="008015BC"/>
    <w:rsid w:val="008016CE"/>
    <w:rsid w:val="008016FD"/>
    <w:rsid w:val="00801FD0"/>
    <w:rsid w:val="00802089"/>
    <w:rsid w:val="008024F6"/>
    <w:rsid w:val="00802646"/>
    <w:rsid w:val="008026AC"/>
    <w:rsid w:val="00802CB5"/>
    <w:rsid w:val="0080315E"/>
    <w:rsid w:val="0080345D"/>
    <w:rsid w:val="008034F5"/>
    <w:rsid w:val="0080387B"/>
    <w:rsid w:val="00803DA3"/>
    <w:rsid w:val="00804977"/>
    <w:rsid w:val="008051B3"/>
    <w:rsid w:val="00805610"/>
    <w:rsid w:val="008064CA"/>
    <w:rsid w:val="00806504"/>
    <w:rsid w:val="008065B1"/>
    <w:rsid w:val="008065E5"/>
    <w:rsid w:val="00806A11"/>
    <w:rsid w:val="008070F2"/>
    <w:rsid w:val="00807320"/>
    <w:rsid w:val="00807548"/>
    <w:rsid w:val="00807777"/>
    <w:rsid w:val="00807C02"/>
    <w:rsid w:val="0081036A"/>
    <w:rsid w:val="00811902"/>
    <w:rsid w:val="00811F51"/>
    <w:rsid w:val="0081218B"/>
    <w:rsid w:val="0081234A"/>
    <w:rsid w:val="008126F4"/>
    <w:rsid w:val="00812F4C"/>
    <w:rsid w:val="0081353B"/>
    <w:rsid w:val="008135C7"/>
    <w:rsid w:val="00813906"/>
    <w:rsid w:val="00813E68"/>
    <w:rsid w:val="008140B1"/>
    <w:rsid w:val="0081489B"/>
    <w:rsid w:val="00814E20"/>
    <w:rsid w:val="00814E4F"/>
    <w:rsid w:val="00815125"/>
    <w:rsid w:val="0081544A"/>
    <w:rsid w:val="00815DA4"/>
    <w:rsid w:val="008166B8"/>
    <w:rsid w:val="00816EBD"/>
    <w:rsid w:val="00817CE8"/>
    <w:rsid w:val="00817D70"/>
    <w:rsid w:val="0082042C"/>
    <w:rsid w:val="0082079E"/>
    <w:rsid w:val="00820A53"/>
    <w:rsid w:val="00820C98"/>
    <w:rsid w:val="00820D09"/>
    <w:rsid w:val="00820D85"/>
    <w:rsid w:val="008217AB"/>
    <w:rsid w:val="00821FA0"/>
    <w:rsid w:val="00821FB2"/>
    <w:rsid w:val="00822221"/>
    <w:rsid w:val="00822A14"/>
    <w:rsid w:val="0082310A"/>
    <w:rsid w:val="008232FD"/>
    <w:rsid w:val="00823F2F"/>
    <w:rsid w:val="008240A8"/>
    <w:rsid w:val="00824463"/>
    <w:rsid w:val="00824B2E"/>
    <w:rsid w:val="008250A9"/>
    <w:rsid w:val="008255A8"/>
    <w:rsid w:val="008256D2"/>
    <w:rsid w:val="00825819"/>
    <w:rsid w:val="00826243"/>
    <w:rsid w:val="00826569"/>
    <w:rsid w:val="0082725C"/>
    <w:rsid w:val="0082751F"/>
    <w:rsid w:val="00827ED2"/>
    <w:rsid w:val="008301C9"/>
    <w:rsid w:val="0083092A"/>
    <w:rsid w:val="00831474"/>
    <w:rsid w:val="00831B97"/>
    <w:rsid w:val="008321DB"/>
    <w:rsid w:val="008337B7"/>
    <w:rsid w:val="00833AA8"/>
    <w:rsid w:val="00833FE8"/>
    <w:rsid w:val="00833FFA"/>
    <w:rsid w:val="008346A1"/>
    <w:rsid w:val="008346EF"/>
    <w:rsid w:val="0083495B"/>
    <w:rsid w:val="008349C9"/>
    <w:rsid w:val="00835CF6"/>
    <w:rsid w:val="00835DED"/>
    <w:rsid w:val="0083669A"/>
    <w:rsid w:val="00836EBC"/>
    <w:rsid w:val="00837091"/>
    <w:rsid w:val="0084024B"/>
    <w:rsid w:val="00840727"/>
    <w:rsid w:val="008407C3"/>
    <w:rsid w:val="008409E9"/>
    <w:rsid w:val="00840ABE"/>
    <w:rsid w:val="00840C3F"/>
    <w:rsid w:val="00840E70"/>
    <w:rsid w:val="008413A3"/>
    <w:rsid w:val="008414F7"/>
    <w:rsid w:val="008423ED"/>
    <w:rsid w:val="00842E7F"/>
    <w:rsid w:val="00843090"/>
    <w:rsid w:val="00843667"/>
    <w:rsid w:val="008436FF"/>
    <w:rsid w:val="00843756"/>
    <w:rsid w:val="0084387D"/>
    <w:rsid w:val="00843A5A"/>
    <w:rsid w:val="00843D8F"/>
    <w:rsid w:val="00843E60"/>
    <w:rsid w:val="008441CE"/>
    <w:rsid w:val="008442DB"/>
    <w:rsid w:val="008444A1"/>
    <w:rsid w:val="00844CE7"/>
    <w:rsid w:val="00844F78"/>
    <w:rsid w:val="0084505F"/>
    <w:rsid w:val="00845854"/>
    <w:rsid w:val="00845A5E"/>
    <w:rsid w:val="008471DB"/>
    <w:rsid w:val="00847598"/>
    <w:rsid w:val="00847695"/>
    <w:rsid w:val="00850D73"/>
    <w:rsid w:val="00851045"/>
    <w:rsid w:val="008521AC"/>
    <w:rsid w:val="00852302"/>
    <w:rsid w:val="008526BB"/>
    <w:rsid w:val="0085275E"/>
    <w:rsid w:val="00852B31"/>
    <w:rsid w:val="0085304E"/>
    <w:rsid w:val="0085317A"/>
    <w:rsid w:val="0085389B"/>
    <w:rsid w:val="008539D6"/>
    <w:rsid w:val="00853CD8"/>
    <w:rsid w:val="00853EBF"/>
    <w:rsid w:val="00853FAC"/>
    <w:rsid w:val="0085420A"/>
    <w:rsid w:val="00854330"/>
    <w:rsid w:val="008546C5"/>
    <w:rsid w:val="008552A4"/>
    <w:rsid w:val="008553C2"/>
    <w:rsid w:val="00855445"/>
    <w:rsid w:val="008555AD"/>
    <w:rsid w:val="00855664"/>
    <w:rsid w:val="00855806"/>
    <w:rsid w:val="00855868"/>
    <w:rsid w:val="00855876"/>
    <w:rsid w:val="00855EFE"/>
    <w:rsid w:val="008560CF"/>
    <w:rsid w:val="00856947"/>
    <w:rsid w:val="00856B45"/>
    <w:rsid w:val="00856D7E"/>
    <w:rsid w:val="00857473"/>
    <w:rsid w:val="008575BF"/>
    <w:rsid w:val="008579E0"/>
    <w:rsid w:val="00860000"/>
    <w:rsid w:val="008606CD"/>
    <w:rsid w:val="00860EDA"/>
    <w:rsid w:val="008626BB"/>
    <w:rsid w:val="00862E29"/>
    <w:rsid w:val="00862EBA"/>
    <w:rsid w:val="00863300"/>
    <w:rsid w:val="00863593"/>
    <w:rsid w:val="00863B82"/>
    <w:rsid w:val="00864332"/>
    <w:rsid w:val="00864640"/>
    <w:rsid w:val="00864FC6"/>
    <w:rsid w:val="0086553F"/>
    <w:rsid w:val="008659E3"/>
    <w:rsid w:val="00865A4D"/>
    <w:rsid w:val="00865C70"/>
    <w:rsid w:val="00865E03"/>
    <w:rsid w:val="00865FA1"/>
    <w:rsid w:val="0086695F"/>
    <w:rsid w:val="0086760D"/>
    <w:rsid w:val="0086783C"/>
    <w:rsid w:val="00867B3F"/>
    <w:rsid w:val="00867CA9"/>
    <w:rsid w:val="008702A0"/>
    <w:rsid w:val="00871449"/>
    <w:rsid w:val="00871F13"/>
    <w:rsid w:val="008729A6"/>
    <w:rsid w:val="00872E38"/>
    <w:rsid w:val="00872EBF"/>
    <w:rsid w:val="00873030"/>
    <w:rsid w:val="00873304"/>
    <w:rsid w:val="00873347"/>
    <w:rsid w:val="0087397F"/>
    <w:rsid w:val="00874268"/>
    <w:rsid w:val="0087451D"/>
    <w:rsid w:val="0087468D"/>
    <w:rsid w:val="008748FC"/>
    <w:rsid w:val="00874C56"/>
    <w:rsid w:val="0087571B"/>
    <w:rsid w:val="00875A5B"/>
    <w:rsid w:val="00875BCE"/>
    <w:rsid w:val="008760EB"/>
    <w:rsid w:val="0087614C"/>
    <w:rsid w:val="008764A2"/>
    <w:rsid w:val="0087661E"/>
    <w:rsid w:val="008767C3"/>
    <w:rsid w:val="00876B64"/>
    <w:rsid w:val="00876FBB"/>
    <w:rsid w:val="008777AB"/>
    <w:rsid w:val="00877C7D"/>
    <w:rsid w:val="00881375"/>
    <w:rsid w:val="0088159C"/>
    <w:rsid w:val="00881612"/>
    <w:rsid w:val="00882745"/>
    <w:rsid w:val="00882E8C"/>
    <w:rsid w:val="00882F54"/>
    <w:rsid w:val="00882F85"/>
    <w:rsid w:val="00883094"/>
    <w:rsid w:val="00883378"/>
    <w:rsid w:val="00883663"/>
    <w:rsid w:val="00883A39"/>
    <w:rsid w:val="00883BE5"/>
    <w:rsid w:val="00883E08"/>
    <w:rsid w:val="00884907"/>
    <w:rsid w:val="00884935"/>
    <w:rsid w:val="00885076"/>
    <w:rsid w:val="00885135"/>
    <w:rsid w:val="00885758"/>
    <w:rsid w:val="00885D5C"/>
    <w:rsid w:val="00886065"/>
    <w:rsid w:val="0088639E"/>
    <w:rsid w:val="00886A87"/>
    <w:rsid w:val="00886D25"/>
    <w:rsid w:val="00887221"/>
    <w:rsid w:val="008877FB"/>
    <w:rsid w:val="00887CC8"/>
    <w:rsid w:val="00890356"/>
    <w:rsid w:val="00890AC9"/>
    <w:rsid w:val="008916CD"/>
    <w:rsid w:val="00891C26"/>
    <w:rsid w:val="00891D22"/>
    <w:rsid w:val="00891F6C"/>
    <w:rsid w:val="00892631"/>
    <w:rsid w:val="00892693"/>
    <w:rsid w:val="00893038"/>
    <w:rsid w:val="0089313B"/>
    <w:rsid w:val="00893463"/>
    <w:rsid w:val="008934B5"/>
    <w:rsid w:val="00893A5C"/>
    <w:rsid w:val="00893FA2"/>
    <w:rsid w:val="00896B03"/>
    <w:rsid w:val="00896C89"/>
    <w:rsid w:val="0089717C"/>
    <w:rsid w:val="00897B2C"/>
    <w:rsid w:val="00897E3E"/>
    <w:rsid w:val="008A054F"/>
    <w:rsid w:val="008A0E7A"/>
    <w:rsid w:val="008A0F67"/>
    <w:rsid w:val="008A1206"/>
    <w:rsid w:val="008A1D17"/>
    <w:rsid w:val="008A2656"/>
    <w:rsid w:val="008A2741"/>
    <w:rsid w:val="008A2B14"/>
    <w:rsid w:val="008A2DB3"/>
    <w:rsid w:val="008A42F9"/>
    <w:rsid w:val="008A470D"/>
    <w:rsid w:val="008A48BC"/>
    <w:rsid w:val="008A520F"/>
    <w:rsid w:val="008A56B1"/>
    <w:rsid w:val="008A570C"/>
    <w:rsid w:val="008A5C51"/>
    <w:rsid w:val="008A64B1"/>
    <w:rsid w:val="008A6573"/>
    <w:rsid w:val="008A6665"/>
    <w:rsid w:val="008A698B"/>
    <w:rsid w:val="008A6D3A"/>
    <w:rsid w:val="008A6E6A"/>
    <w:rsid w:val="008A742E"/>
    <w:rsid w:val="008A751B"/>
    <w:rsid w:val="008A781D"/>
    <w:rsid w:val="008A7DD1"/>
    <w:rsid w:val="008A7E5B"/>
    <w:rsid w:val="008A7EA7"/>
    <w:rsid w:val="008A7F2B"/>
    <w:rsid w:val="008B0E8D"/>
    <w:rsid w:val="008B1523"/>
    <w:rsid w:val="008B163F"/>
    <w:rsid w:val="008B1902"/>
    <w:rsid w:val="008B1D6A"/>
    <w:rsid w:val="008B1DB0"/>
    <w:rsid w:val="008B279B"/>
    <w:rsid w:val="008B280A"/>
    <w:rsid w:val="008B2D33"/>
    <w:rsid w:val="008B2DC1"/>
    <w:rsid w:val="008B31C3"/>
    <w:rsid w:val="008B3758"/>
    <w:rsid w:val="008B3C3A"/>
    <w:rsid w:val="008B3F65"/>
    <w:rsid w:val="008B4398"/>
    <w:rsid w:val="008B4C6B"/>
    <w:rsid w:val="008B4CC4"/>
    <w:rsid w:val="008B59C8"/>
    <w:rsid w:val="008B5A4C"/>
    <w:rsid w:val="008B5CCE"/>
    <w:rsid w:val="008B5D0B"/>
    <w:rsid w:val="008B614C"/>
    <w:rsid w:val="008B64FE"/>
    <w:rsid w:val="008B6AF6"/>
    <w:rsid w:val="008B72E5"/>
    <w:rsid w:val="008B743D"/>
    <w:rsid w:val="008B79D9"/>
    <w:rsid w:val="008B7C8A"/>
    <w:rsid w:val="008B7DF1"/>
    <w:rsid w:val="008C02AA"/>
    <w:rsid w:val="008C05CC"/>
    <w:rsid w:val="008C1293"/>
    <w:rsid w:val="008C1618"/>
    <w:rsid w:val="008C1667"/>
    <w:rsid w:val="008C1751"/>
    <w:rsid w:val="008C1EA5"/>
    <w:rsid w:val="008C2070"/>
    <w:rsid w:val="008C281C"/>
    <w:rsid w:val="008C309A"/>
    <w:rsid w:val="008C3175"/>
    <w:rsid w:val="008C34B6"/>
    <w:rsid w:val="008C3886"/>
    <w:rsid w:val="008C389B"/>
    <w:rsid w:val="008C38CC"/>
    <w:rsid w:val="008C3D58"/>
    <w:rsid w:val="008C3D6D"/>
    <w:rsid w:val="008C4040"/>
    <w:rsid w:val="008C4101"/>
    <w:rsid w:val="008C45E3"/>
    <w:rsid w:val="008C47C7"/>
    <w:rsid w:val="008C4A02"/>
    <w:rsid w:val="008C5043"/>
    <w:rsid w:val="008C5562"/>
    <w:rsid w:val="008C557D"/>
    <w:rsid w:val="008C582B"/>
    <w:rsid w:val="008C5C95"/>
    <w:rsid w:val="008C5CDE"/>
    <w:rsid w:val="008C5DFB"/>
    <w:rsid w:val="008C5F0D"/>
    <w:rsid w:val="008C6886"/>
    <w:rsid w:val="008C7148"/>
    <w:rsid w:val="008C7280"/>
    <w:rsid w:val="008C73B5"/>
    <w:rsid w:val="008C7A76"/>
    <w:rsid w:val="008C7E6B"/>
    <w:rsid w:val="008D05F5"/>
    <w:rsid w:val="008D0BFC"/>
    <w:rsid w:val="008D0DD1"/>
    <w:rsid w:val="008D0E84"/>
    <w:rsid w:val="008D0EC6"/>
    <w:rsid w:val="008D0FD0"/>
    <w:rsid w:val="008D141E"/>
    <w:rsid w:val="008D1544"/>
    <w:rsid w:val="008D1D8B"/>
    <w:rsid w:val="008D28C1"/>
    <w:rsid w:val="008D2D70"/>
    <w:rsid w:val="008D2FF9"/>
    <w:rsid w:val="008D3336"/>
    <w:rsid w:val="008D35C6"/>
    <w:rsid w:val="008D39D4"/>
    <w:rsid w:val="008D4568"/>
    <w:rsid w:val="008D4896"/>
    <w:rsid w:val="008D4AFE"/>
    <w:rsid w:val="008D4ED0"/>
    <w:rsid w:val="008D58D8"/>
    <w:rsid w:val="008D5DCF"/>
    <w:rsid w:val="008D60C7"/>
    <w:rsid w:val="008D6294"/>
    <w:rsid w:val="008D6B16"/>
    <w:rsid w:val="008D6B95"/>
    <w:rsid w:val="008D6EC2"/>
    <w:rsid w:val="008D6F18"/>
    <w:rsid w:val="008D748B"/>
    <w:rsid w:val="008E0068"/>
    <w:rsid w:val="008E0478"/>
    <w:rsid w:val="008E0D78"/>
    <w:rsid w:val="008E1A1B"/>
    <w:rsid w:val="008E2041"/>
    <w:rsid w:val="008E227E"/>
    <w:rsid w:val="008E2989"/>
    <w:rsid w:val="008E2D5B"/>
    <w:rsid w:val="008E2F76"/>
    <w:rsid w:val="008E30D5"/>
    <w:rsid w:val="008E322C"/>
    <w:rsid w:val="008E35EC"/>
    <w:rsid w:val="008E3D06"/>
    <w:rsid w:val="008E3ED3"/>
    <w:rsid w:val="008E42F3"/>
    <w:rsid w:val="008E439A"/>
    <w:rsid w:val="008E4897"/>
    <w:rsid w:val="008E4935"/>
    <w:rsid w:val="008E4CC1"/>
    <w:rsid w:val="008E5A9B"/>
    <w:rsid w:val="008E5C3E"/>
    <w:rsid w:val="008E5DA1"/>
    <w:rsid w:val="008E6C00"/>
    <w:rsid w:val="008E6CB8"/>
    <w:rsid w:val="008E708F"/>
    <w:rsid w:val="008E7FA6"/>
    <w:rsid w:val="008F0275"/>
    <w:rsid w:val="008F065C"/>
    <w:rsid w:val="008F06B1"/>
    <w:rsid w:val="008F0BAA"/>
    <w:rsid w:val="008F0D03"/>
    <w:rsid w:val="008F1459"/>
    <w:rsid w:val="008F14E7"/>
    <w:rsid w:val="008F1534"/>
    <w:rsid w:val="008F159D"/>
    <w:rsid w:val="008F183D"/>
    <w:rsid w:val="008F1C63"/>
    <w:rsid w:val="008F21DA"/>
    <w:rsid w:val="008F2D3B"/>
    <w:rsid w:val="008F2FFD"/>
    <w:rsid w:val="008F33AA"/>
    <w:rsid w:val="008F33B6"/>
    <w:rsid w:val="008F394B"/>
    <w:rsid w:val="008F42D2"/>
    <w:rsid w:val="008F4387"/>
    <w:rsid w:val="008F444C"/>
    <w:rsid w:val="008F4AF1"/>
    <w:rsid w:val="008F4BDE"/>
    <w:rsid w:val="008F4D24"/>
    <w:rsid w:val="008F53C3"/>
    <w:rsid w:val="008F6271"/>
    <w:rsid w:val="008F67FF"/>
    <w:rsid w:val="008F7267"/>
    <w:rsid w:val="008F77FF"/>
    <w:rsid w:val="008F7A4C"/>
    <w:rsid w:val="008F7BFD"/>
    <w:rsid w:val="009003BF"/>
    <w:rsid w:val="00900643"/>
    <w:rsid w:val="00900B99"/>
    <w:rsid w:val="00900D22"/>
    <w:rsid w:val="00901E0C"/>
    <w:rsid w:val="00902637"/>
    <w:rsid w:val="009028E6"/>
    <w:rsid w:val="00902E99"/>
    <w:rsid w:val="00903217"/>
    <w:rsid w:val="00903495"/>
    <w:rsid w:val="00903DFC"/>
    <w:rsid w:val="00903E4F"/>
    <w:rsid w:val="00904158"/>
    <w:rsid w:val="0090442A"/>
    <w:rsid w:val="009047AA"/>
    <w:rsid w:val="009048DE"/>
    <w:rsid w:val="00904AF8"/>
    <w:rsid w:val="00904BCD"/>
    <w:rsid w:val="00905054"/>
    <w:rsid w:val="009051AE"/>
    <w:rsid w:val="009054B7"/>
    <w:rsid w:val="009055EF"/>
    <w:rsid w:val="00906700"/>
    <w:rsid w:val="00906B45"/>
    <w:rsid w:val="00906CF3"/>
    <w:rsid w:val="00907148"/>
    <w:rsid w:val="009072BE"/>
    <w:rsid w:val="009072C0"/>
    <w:rsid w:val="009074F1"/>
    <w:rsid w:val="00907796"/>
    <w:rsid w:val="00907D59"/>
    <w:rsid w:val="00910D6B"/>
    <w:rsid w:val="00910EBA"/>
    <w:rsid w:val="00910F20"/>
    <w:rsid w:val="009116F5"/>
    <w:rsid w:val="009118F8"/>
    <w:rsid w:val="0091199C"/>
    <w:rsid w:val="009123FA"/>
    <w:rsid w:val="00912426"/>
    <w:rsid w:val="009129DE"/>
    <w:rsid w:val="00912A91"/>
    <w:rsid w:val="00912AC8"/>
    <w:rsid w:val="00912BCE"/>
    <w:rsid w:val="00912C30"/>
    <w:rsid w:val="00912C98"/>
    <w:rsid w:val="00912D4F"/>
    <w:rsid w:val="0091304F"/>
    <w:rsid w:val="0091350E"/>
    <w:rsid w:val="00913900"/>
    <w:rsid w:val="00913A4F"/>
    <w:rsid w:val="00913F9B"/>
    <w:rsid w:val="009147D0"/>
    <w:rsid w:val="0091485F"/>
    <w:rsid w:val="00914FEA"/>
    <w:rsid w:val="009152B2"/>
    <w:rsid w:val="0091581B"/>
    <w:rsid w:val="00915DD9"/>
    <w:rsid w:val="009160BB"/>
    <w:rsid w:val="009160D5"/>
    <w:rsid w:val="00916289"/>
    <w:rsid w:val="009168CB"/>
    <w:rsid w:val="00916F36"/>
    <w:rsid w:val="00920131"/>
    <w:rsid w:val="009207DE"/>
    <w:rsid w:val="00920F6C"/>
    <w:rsid w:val="00921BDF"/>
    <w:rsid w:val="00921D9F"/>
    <w:rsid w:val="00921F79"/>
    <w:rsid w:val="00921FCF"/>
    <w:rsid w:val="009224A9"/>
    <w:rsid w:val="009226E4"/>
    <w:rsid w:val="00922F47"/>
    <w:rsid w:val="0092318E"/>
    <w:rsid w:val="0092320C"/>
    <w:rsid w:val="0092367D"/>
    <w:rsid w:val="00924285"/>
    <w:rsid w:val="009245B8"/>
    <w:rsid w:val="00924B3A"/>
    <w:rsid w:val="00924ED1"/>
    <w:rsid w:val="00924F49"/>
    <w:rsid w:val="0092515F"/>
    <w:rsid w:val="009251FB"/>
    <w:rsid w:val="00925310"/>
    <w:rsid w:val="00925983"/>
    <w:rsid w:val="00925C0B"/>
    <w:rsid w:val="00926092"/>
    <w:rsid w:val="00926B79"/>
    <w:rsid w:val="00926D9E"/>
    <w:rsid w:val="00926DF9"/>
    <w:rsid w:val="0092730F"/>
    <w:rsid w:val="00927B04"/>
    <w:rsid w:val="00927F41"/>
    <w:rsid w:val="00930253"/>
    <w:rsid w:val="00930396"/>
    <w:rsid w:val="00931AC6"/>
    <w:rsid w:val="009322A5"/>
    <w:rsid w:val="00932933"/>
    <w:rsid w:val="00932BF9"/>
    <w:rsid w:val="00932FC4"/>
    <w:rsid w:val="0093335D"/>
    <w:rsid w:val="00933C40"/>
    <w:rsid w:val="0093406F"/>
    <w:rsid w:val="009343CF"/>
    <w:rsid w:val="00934C00"/>
    <w:rsid w:val="00934E98"/>
    <w:rsid w:val="00934EA4"/>
    <w:rsid w:val="009350CC"/>
    <w:rsid w:val="009354C2"/>
    <w:rsid w:val="00935CCD"/>
    <w:rsid w:val="00935E8A"/>
    <w:rsid w:val="009363FF"/>
    <w:rsid w:val="009364D2"/>
    <w:rsid w:val="0093727D"/>
    <w:rsid w:val="00937C1C"/>
    <w:rsid w:val="00937D0D"/>
    <w:rsid w:val="00940320"/>
    <w:rsid w:val="009404E6"/>
    <w:rsid w:val="009406A9"/>
    <w:rsid w:val="00942399"/>
    <w:rsid w:val="00942EB9"/>
    <w:rsid w:val="0094335D"/>
    <w:rsid w:val="009447E3"/>
    <w:rsid w:val="009448B6"/>
    <w:rsid w:val="009452A5"/>
    <w:rsid w:val="00945ABA"/>
    <w:rsid w:val="00945D8C"/>
    <w:rsid w:val="00945E94"/>
    <w:rsid w:val="0094620F"/>
    <w:rsid w:val="00946573"/>
    <w:rsid w:val="009465C9"/>
    <w:rsid w:val="009467D4"/>
    <w:rsid w:val="0094728D"/>
    <w:rsid w:val="0094738B"/>
    <w:rsid w:val="00947908"/>
    <w:rsid w:val="00947C19"/>
    <w:rsid w:val="0095010E"/>
    <w:rsid w:val="009504D1"/>
    <w:rsid w:val="00950C2C"/>
    <w:rsid w:val="00950C85"/>
    <w:rsid w:val="00950D06"/>
    <w:rsid w:val="00951D49"/>
    <w:rsid w:val="00951F09"/>
    <w:rsid w:val="0095204B"/>
    <w:rsid w:val="00952196"/>
    <w:rsid w:val="00952438"/>
    <w:rsid w:val="00952973"/>
    <w:rsid w:val="00952F7D"/>
    <w:rsid w:val="00953305"/>
    <w:rsid w:val="00953CA0"/>
    <w:rsid w:val="00954507"/>
    <w:rsid w:val="00954B1B"/>
    <w:rsid w:val="00954DA8"/>
    <w:rsid w:val="00954E80"/>
    <w:rsid w:val="00954F04"/>
    <w:rsid w:val="0095537F"/>
    <w:rsid w:val="00955B35"/>
    <w:rsid w:val="00955D1D"/>
    <w:rsid w:val="00956557"/>
    <w:rsid w:val="009565B1"/>
    <w:rsid w:val="009567B4"/>
    <w:rsid w:val="009575A5"/>
    <w:rsid w:val="00957B3E"/>
    <w:rsid w:val="00957CAE"/>
    <w:rsid w:val="0096004B"/>
    <w:rsid w:val="00961581"/>
    <w:rsid w:val="00961C66"/>
    <w:rsid w:val="00961E89"/>
    <w:rsid w:val="00962065"/>
    <w:rsid w:val="0096224A"/>
    <w:rsid w:val="0096225D"/>
    <w:rsid w:val="00962B41"/>
    <w:rsid w:val="00962BAE"/>
    <w:rsid w:val="00962C69"/>
    <w:rsid w:val="00962F2A"/>
    <w:rsid w:val="00962F6C"/>
    <w:rsid w:val="00962F99"/>
    <w:rsid w:val="00963978"/>
    <w:rsid w:val="00963BDD"/>
    <w:rsid w:val="00964B03"/>
    <w:rsid w:val="00964B3C"/>
    <w:rsid w:val="009650C4"/>
    <w:rsid w:val="0096514F"/>
    <w:rsid w:val="00966129"/>
    <w:rsid w:val="009662E2"/>
    <w:rsid w:val="00966467"/>
    <w:rsid w:val="009664E2"/>
    <w:rsid w:val="009666C9"/>
    <w:rsid w:val="00967697"/>
    <w:rsid w:val="00967B5F"/>
    <w:rsid w:val="009700A3"/>
    <w:rsid w:val="00971A4C"/>
    <w:rsid w:val="0097201B"/>
    <w:rsid w:val="00972098"/>
    <w:rsid w:val="00972100"/>
    <w:rsid w:val="009722F2"/>
    <w:rsid w:val="009723BF"/>
    <w:rsid w:val="009723FA"/>
    <w:rsid w:val="009729CB"/>
    <w:rsid w:val="009736CF"/>
    <w:rsid w:val="00973D6A"/>
    <w:rsid w:val="009750F0"/>
    <w:rsid w:val="00975195"/>
    <w:rsid w:val="009752FE"/>
    <w:rsid w:val="0097598E"/>
    <w:rsid w:val="00975A0F"/>
    <w:rsid w:val="00975FD5"/>
    <w:rsid w:val="009768F2"/>
    <w:rsid w:val="00977236"/>
    <w:rsid w:val="009775B6"/>
    <w:rsid w:val="00977A69"/>
    <w:rsid w:val="00977D21"/>
    <w:rsid w:val="00977EBA"/>
    <w:rsid w:val="009803F6"/>
    <w:rsid w:val="00980751"/>
    <w:rsid w:val="0098075F"/>
    <w:rsid w:val="00980BE3"/>
    <w:rsid w:val="0098132F"/>
    <w:rsid w:val="009813DC"/>
    <w:rsid w:val="00981AB0"/>
    <w:rsid w:val="009821C3"/>
    <w:rsid w:val="009836E5"/>
    <w:rsid w:val="009837B4"/>
    <w:rsid w:val="009837D5"/>
    <w:rsid w:val="00984EF3"/>
    <w:rsid w:val="00984F34"/>
    <w:rsid w:val="009864DE"/>
    <w:rsid w:val="00987534"/>
    <w:rsid w:val="009878ED"/>
    <w:rsid w:val="0099007A"/>
    <w:rsid w:val="009901D6"/>
    <w:rsid w:val="00990495"/>
    <w:rsid w:val="00990802"/>
    <w:rsid w:val="00990A90"/>
    <w:rsid w:val="00990BCC"/>
    <w:rsid w:val="00990F40"/>
    <w:rsid w:val="009910C2"/>
    <w:rsid w:val="009914FE"/>
    <w:rsid w:val="00991FAC"/>
    <w:rsid w:val="00992551"/>
    <w:rsid w:val="009925E5"/>
    <w:rsid w:val="009938BA"/>
    <w:rsid w:val="00993A7B"/>
    <w:rsid w:val="00993BE9"/>
    <w:rsid w:val="00993D39"/>
    <w:rsid w:val="00994069"/>
    <w:rsid w:val="00994431"/>
    <w:rsid w:val="0099452C"/>
    <w:rsid w:val="00994E3F"/>
    <w:rsid w:val="00994E62"/>
    <w:rsid w:val="00994EC9"/>
    <w:rsid w:val="00994EED"/>
    <w:rsid w:val="00994F5A"/>
    <w:rsid w:val="0099520E"/>
    <w:rsid w:val="009953BE"/>
    <w:rsid w:val="00995431"/>
    <w:rsid w:val="00995CF9"/>
    <w:rsid w:val="00995F8B"/>
    <w:rsid w:val="0099670E"/>
    <w:rsid w:val="00996945"/>
    <w:rsid w:val="00996DCE"/>
    <w:rsid w:val="00996EAB"/>
    <w:rsid w:val="00997174"/>
    <w:rsid w:val="00997354"/>
    <w:rsid w:val="00997D77"/>
    <w:rsid w:val="009A01DB"/>
    <w:rsid w:val="009A036D"/>
    <w:rsid w:val="009A0376"/>
    <w:rsid w:val="009A0B5C"/>
    <w:rsid w:val="009A0EEF"/>
    <w:rsid w:val="009A109A"/>
    <w:rsid w:val="009A15DB"/>
    <w:rsid w:val="009A1BD3"/>
    <w:rsid w:val="009A1CA2"/>
    <w:rsid w:val="009A1D3E"/>
    <w:rsid w:val="009A20D5"/>
    <w:rsid w:val="009A2A8E"/>
    <w:rsid w:val="009A3161"/>
    <w:rsid w:val="009A3595"/>
    <w:rsid w:val="009A3965"/>
    <w:rsid w:val="009A3B12"/>
    <w:rsid w:val="009A3FDB"/>
    <w:rsid w:val="009A417F"/>
    <w:rsid w:val="009A42DB"/>
    <w:rsid w:val="009A47B7"/>
    <w:rsid w:val="009A4A3B"/>
    <w:rsid w:val="009A4EAD"/>
    <w:rsid w:val="009A5323"/>
    <w:rsid w:val="009A5DBD"/>
    <w:rsid w:val="009A64EA"/>
    <w:rsid w:val="009A67E5"/>
    <w:rsid w:val="009A67EB"/>
    <w:rsid w:val="009A681D"/>
    <w:rsid w:val="009A6C7A"/>
    <w:rsid w:val="009A6CC1"/>
    <w:rsid w:val="009A6D4D"/>
    <w:rsid w:val="009A7486"/>
    <w:rsid w:val="009A75D9"/>
    <w:rsid w:val="009A7B5A"/>
    <w:rsid w:val="009A7F16"/>
    <w:rsid w:val="009B05D8"/>
    <w:rsid w:val="009B080C"/>
    <w:rsid w:val="009B0B7F"/>
    <w:rsid w:val="009B0C75"/>
    <w:rsid w:val="009B1173"/>
    <w:rsid w:val="009B1554"/>
    <w:rsid w:val="009B1895"/>
    <w:rsid w:val="009B1CBE"/>
    <w:rsid w:val="009B2A87"/>
    <w:rsid w:val="009B2BB3"/>
    <w:rsid w:val="009B2DA4"/>
    <w:rsid w:val="009B2FE5"/>
    <w:rsid w:val="009B578E"/>
    <w:rsid w:val="009B6254"/>
    <w:rsid w:val="009B6352"/>
    <w:rsid w:val="009B65B8"/>
    <w:rsid w:val="009B66E9"/>
    <w:rsid w:val="009B6726"/>
    <w:rsid w:val="009B6854"/>
    <w:rsid w:val="009B7B44"/>
    <w:rsid w:val="009B7CB4"/>
    <w:rsid w:val="009C0502"/>
    <w:rsid w:val="009C05D2"/>
    <w:rsid w:val="009C111B"/>
    <w:rsid w:val="009C17D0"/>
    <w:rsid w:val="009C188A"/>
    <w:rsid w:val="009C189A"/>
    <w:rsid w:val="009C1A84"/>
    <w:rsid w:val="009C212F"/>
    <w:rsid w:val="009C271A"/>
    <w:rsid w:val="009C2975"/>
    <w:rsid w:val="009C2A9A"/>
    <w:rsid w:val="009C2AD6"/>
    <w:rsid w:val="009C3098"/>
    <w:rsid w:val="009C3212"/>
    <w:rsid w:val="009C3284"/>
    <w:rsid w:val="009C4161"/>
    <w:rsid w:val="009C49CC"/>
    <w:rsid w:val="009C4B41"/>
    <w:rsid w:val="009C4C6C"/>
    <w:rsid w:val="009C4F47"/>
    <w:rsid w:val="009C5668"/>
    <w:rsid w:val="009C57AD"/>
    <w:rsid w:val="009C5ABD"/>
    <w:rsid w:val="009C6109"/>
    <w:rsid w:val="009C623E"/>
    <w:rsid w:val="009C7240"/>
    <w:rsid w:val="009C72EC"/>
    <w:rsid w:val="009D0878"/>
    <w:rsid w:val="009D0E99"/>
    <w:rsid w:val="009D11A9"/>
    <w:rsid w:val="009D153A"/>
    <w:rsid w:val="009D199A"/>
    <w:rsid w:val="009D1D49"/>
    <w:rsid w:val="009D24C4"/>
    <w:rsid w:val="009D304D"/>
    <w:rsid w:val="009D3149"/>
    <w:rsid w:val="009D3292"/>
    <w:rsid w:val="009D3321"/>
    <w:rsid w:val="009D3690"/>
    <w:rsid w:val="009D3C6E"/>
    <w:rsid w:val="009D3CFA"/>
    <w:rsid w:val="009D3EEE"/>
    <w:rsid w:val="009D4473"/>
    <w:rsid w:val="009D48AD"/>
    <w:rsid w:val="009D4E00"/>
    <w:rsid w:val="009D51C7"/>
    <w:rsid w:val="009D614C"/>
    <w:rsid w:val="009D62E3"/>
    <w:rsid w:val="009D6340"/>
    <w:rsid w:val="009D64A0"/>
    <w:rsid w:val="009D78FD"/>
    <w:rsid w:val="009E0A56"/>
    <w:rsid w:val="009E0B40"/>
    <w:rsid w:val="009E0BC6"/>
    <w:rsid w:val="009E0C0B"/>
    <w:rsid w:val="009E0C3E"/>
    <w:rsid w:val="009E0CCA"/>
    <w:rsid w:val="009E0F1C"/>
    <w:rsid w:val="009E1F2D"/>
    <w:rsid w:val="009E274F"/>
    <w:rsid w:val="009E2BF0"/>
    <w:rsid w:val="009E3B8A"/>
    <w:rsid w:val="009E3EB6"/>
    <w:rsid w:val="009E3F48"/>
    <w:rsid w:val="009E4FA7"/>
    <w:rsid w:val="009E59B3"/>
    <w:rsid w:val="009E5BB6"/>
    <w:rsid w:val="009E68AD"/>
    <w:rsid w:val="009E6926"/>
    <w:rsid w:val="009E6E10"/>
    <w:rsid w:val="009E6FE6"/>
    <w:rsid w:val="009E7276"/>
    <w:rsid w:val="009F012C"/>
    <w:rsid w:val="009F05FC"/>
    <w:rsid w:val="009F0BA0"/>
    <w:rsid w:val="009F0F28"/>
    <w:rsid w:val="009F0FCE"/>
    <w:rsid w:val="009F1232"/>
    <w:rsid w:val="009F1367"/>
    <w:rsid w:val="009F1380"/>
    <w:rsid w:val="009F17F5"/>
    <w:rsid w:val="009F270E"/>
    <w:rsid w:val="009F2852"/>
    <w:rsid w:val="009F2878"/>
    <w:rsid w:val="009F2CE8"/>
    <w:rsid w:val="009F3470"/>
    <w:rsid w:val="009F34B9"/>
    <w:rsid w:val="009F3688"/>
    <w:rsid w:val="009F3BA5"/>
    <w:rsid w:val="009F4DFD"/>
    <w:rsid w:val="009F6515"/>
    <w:rsid w:val="009F658C"/>
    <w:rsid w:val="009F67CE"/>
    <w:rsid w:val="009F68A3"/>
    <w:rsid w:val="009F7253"/>
    <w:rsid w:val="00A0017C"/>
    <w:rsid w:val="00A0024E"/>
    <w:rsid w:val="00A0091C"/>
    <w:rsid w:val="00A012C1"/>
    <w:rsid w:val="00A015D4"/>
    <w:rsid w:val="00A01A33"/>
    <w:rsid w:val="00A01E88"/>
    <w:rsid w:val="00A02D2F"/>
    <w:rsid w:val="00A03551"/>
    <w:rsid w:val="00A036B8"/>
    <w:rsid w:val="00A0376C"/>
    <w:rsid w:val="00A039B0"/>
    <w:rsid w:val="00A03D6E"/>
    <w:rsid w:val="00A048F1"/>
    <w:rsid w:val="00A04D97"/>
    <w:rsid w:val="00A04F31"/>
    <w:rsid w:val="00A0502E"/>
    <w:rsid w:val="00A058DF"/>
    <w:rsid w:val="00A05D05"/>
    <w:rsid w:val="00A064E9"/>
    <w:rsid w:val="00A06B9C"/>
    <w:rsid w:val="00A06F60"/>
    <w:rsid w:val="00A071D3"/>
    <w:rsid w:val="00A07D55"/>
    <w:rsid w:val="00A07F14"/>
    <w:rsid w:val="00A1008E"/>
    <w:rsid w:val="00A101DB"/>
    <w:rsid w:val="00A1031E"/>
    <w:rsid w:val="00A108E1"/>
    <w:rsid w:val="00A10A38"/>
    <w:rsid w:val="00A11260"/>
    <w:rsid w:val="00A113AC"/>
    <w:rsid w:val="00A12211"/>
    <w:rsid w:val="00A12D7D"/>
    <w:rsid w:val="00A133FC"/>
    <w:rsid w:val="00A13ED2"/>
    <w:rsid w:val="00A14223"/>
    <w:rsid w:val="00A145F5"/>
    <w:rsid w:val="00A147CB"/>
    <w:rsid w:val="00A14D62"/>
    <w:rsid w:val="00A15D3D"/>
    <w:rsid w:val="00A1623F"/>
    <w:rsid w:val="00A1662B"/>
    <w:rsid w:val="00A166CB"/>
    <w:rsid w:val="00A16D64"/>
    <w:rsid w:val="00A1702C"/>
    <w:rsid w:val="00A17C36"/>
    <w:rsid w:val="00A2037C"/>
    <w:rsid w:val="00A2072C"/>
    <w:rsid w:val="00A207AA"/>
    <w:rsid w:val="00A20B0E"/>
    <w:rsid w:val="00A20EB6"/>
    <w:rsid w:val="00A20FFA"/>
    <w:rsid w:val="00A21495"/>
    <w:rsid w:val="00A21641"/>
    <w:rsid w:val="00A22033"/>
    <w:rsid w:val="00A22211"/>
    <w:rsid w:val="00A22418"/>
    <w:rsid w:val="00A226F5"/>
    <w:rsid w:val="00A22EFE"/>
    <w:rsid w:val="00A22FF2"/>
    <w:rsid w:val="00A230C8"/>
    <w:rsid w:val="00A23C59"/>
    <w:rsid w:val="00A23C71"/>
    <w:rsid w:val="00A23D6D"/>
    <w:rsid w:val="00A23F87"/>
    <w:rsid w:val="00A240DB"/>
    <w:rsid w:val="00A24664"/>
    <w:rsid w:val="00A24897"/>
    <w:rsid w:val="00A248E2"/>
    <w:rsid w:val="00A2490D"/>
    <w:rsid w:val="00A24DF0"/>
    <w:rsid w:val="00A254C9"/>
    <w:rsid w:val="00A26351"/>
    <w:rsid w:val="00A265AD"/>
    <w:rsid w:val="00A26826"/>
    <w:rsid w:val="00A268BC"/>
    <w:rsid w:val="00A27A21"/>
    <w:rsid w:val="00A27FA7"/>
    <w:rsid w:val="00A30572"/>
    <w:rsid w:val="00A306A7"/>
    <w:rsid w:val="00A30954"/>
    <w:rsid w:val="00A309C6"/>
    <w:rsid w:val="00A30E6B"/>
    <w:rsid w:val="00A30FF2"/>
    <w:rsid w:val="00A310B2"/>
    <w:rsid w:val="00A31233"/>
    <w:rsid w:val="00A3127B"/>
    <w:rsid w:val="00A314ED"/>
    <w:rsid w:val="00A31574"/>
    <w:rsid w:val="00A31E4B"/>
    <w:rsid w:val="00A320C7"/>
    <w:rsid w:val="00A322D7"/>
    <w:rsid w:val="00A32E16"/>
    <w:rsid w:val="00A32EF4"/>
    <w:rsid w:val="00A336A5"/>
    <w:rsid w:val="00A337CD"/>
    <w:rsid w:val="00A33E53"/>
    <w:rsid w:val="00A3414B"/>
    <w:rsid w:val="00A34518"/>
    <w:rsid w:val="00A34D2A"/>
    <w:rsid w:val="00A3529C"/>
    <w:rsid w:val="00A3537E"/>
    <w:rsid w:val="00A36250"/>
    <w:rsid w:val="00A362AC"/>
    <w:rsid w:val="00A3660A"/>
    <w:rsid w:val="00A3687C"/>
    <w:rsid w:val="00A36BE2"/>
    <w:rsid w:val="00A36FFC"/>
    <w:rsid w:val="00A37949"/>
    <w:rsid w:val="00A3796C"/>
    <w:rsid w:val="00A37CD3"/>
    <w:rsid w:val="00A407FD"/>
    <w:rsid w:val="00A40892"/>
    <w:rsid w:val="00A40A9D"/>
    <w:rsid w:val="00A4145B"/>
    <w:rsid w:val="00A41D76"/>
    <w:rsid w:val="00A4266F"/>
    <w:rsid w:val="00A430DF"/>
    <w:rsid w:val="00A43181"/>
    <w:rsid w:val="00A43795"/>
    <w:rsid w:val="00A44565"/>
    <w:rsid w:val="00A44768"/>
    <w:rsid w:val="00A448DA"/>
    <w:rsid w:val="00A44D10"/>
    <w:rsid w:val="00A44E0F"/>
    <w:rsid w:val="00A45000"/>
    <w:rsid w:val="00A45691"/>
    <w:rsid w:val="00A45A47"/>
    <w:rsid w:val="00A45B05"/>
    <w:rsid w:val="00A4610B"/>
    <w:rsid w:val="00A46643"/>
    <w:rsid w:val="00A46B78"/>
    <w:rsid w:val="00A46DA6"/>
    <w:rsid w:val="00A46DEB"/>
    <w:rsid w:val="00A47223"/>
    <w:rsid w:val="00A47461"/>
    <w:rsid w:val="00A47951"/>
    <w:rsid w:val="00A47E62"/>
    <w:rsid w:val="00A505D2"/>
    <w:rsid w:val="00A508A1"/>
    <w:rsid w:val="00A50A18"/>
    <w:rsid w:val="00A51584"/>
    <w:rsid w:val="00A51D97"/>
    <w:rsid w:val="00A52DC2"/>
    <w:rsid w:val="00A535B3"/>
    <w:rsid w:val="00A53B6C"/>
    <w:rsid w:val="00A54269"/>
    <w:rsid w:val="00A547F3"/>
    <w:rsid w:val="00A54A02"/>
    <w:rsid w:val="00A54AB0"/>
    <w:rsid w:val="00A54BBE"/>
    <w:rsid w:val="00A54F99"/>
    <w:rsid w:val="00A55176"/>
    <w:rsid w:val="00A551D9"/>
    <w:rsid w:val="00A55F6D"/>
    <w:rsid w:val="00A564C0"/>
    <w:rsid w:val="00A5657F"/>
    <w:rsid w:val="00A56584"/>
    <w:rsid w:val="00A56676"/>
    <w:rsid w:val="00A5672F"/>
    <w:rsid w:val="00A56ADC"/>
    <w:rsid w:val="00A56E51"/>
    <w:rsid w:val="00A56E5F"/>
    <w:rsid w:val="00A57313"/>
    <w:rsid w:val="00A5740F"/>
    <w:rsid w:val="00A57775"/>
    <w:rsid w:val="00A57793"/>
    <w:rsid w:val="00A60CD0"/>
    <w:rsid w:val="00A60DFB"/>
    <w:rsid w:val="00A61362"/>
    <w:rsid w:val="00A61376"/>
    <w:rsid w:val="00A61B9C"/>
    <w:rsid w:val="00A62272"/>
    <w:rsid w:val="00A62507"/>
    <w:rsid w:val="00A63189"/>
    <w:rsid w:val="00A636BE"/>
    <w:rsid w:val="00A6388B"/>
    <w:rsid w:val="00A63EAD"/>
    <w:rsid w:val="00A64158"/>
    <w:rsid w:val="00A642DD"/>
    <w:rsid w:val="00A64AD9"/>
    <w:rsid w:val="00A64B3B"/>
    <w:rsid w:val="00A66089"/>
    <w:rsid w:val="00A668CC"/>
    <w:rsid w:val="00A66B7E"/>
    <w:rsid w:val="00A6751B"/>
    <w:rsid w:val="00A677BC"/>
    <w:rsid w:val="00A678D5"/>
    <w:rsid w:val="00A67B0A"/>
    <w:rsid w:val="00A67BB3"/>
    <w:rsid w:val="00A701EF"/>
    <w:rsid w:val="00A71097"/>
    <w:rsid w:val="00A718A3"/>
    <w:rsid w:val="00A72277"/>
    <w:rsid w:val="00A72372"/>
    <w:rsid w:val="00A7261D"/>
    <w:rsid w:val="00A726D1"/>
    <w:rsid w:val="00A726DE"/>
    <w:rsid w:val="00A7280A"/>
    <w:rsid w:val="00A72B84"/>
    <w:rsid w:val="00A72C52"/>
    <w:rsid w:val="00A72EEE"/>
    <w:rsid w:val="00A732E6"/>
    <w:rsid w:val="00A733F2"/>
    <w:rsid w:val="00A735B5"/>
    <w:rsid w:val="00A738A3"/>
    <w:rsid w:val="00A73B83"/>
    <w:rsid w:val="00A74027"/>
    <w:rsid w:val="00A74651"/>
    <w:rsid w:val="00A74840"/>
    <w:rsid w:val="00A74A41"/>
    <w:rsid w:val="00A74B80"/>
    <w:rsid w:val="00A74C1A"/>
    <w:rsid w:val="00A74F43"/>
    <w:rsid w:val="00A75309"/>
    <w:rsid w:val="00A7545E"/>
    <w:rsid w:val="00A75A75"/>
    <w:rsid w:val="00A76017"/>
    <w:rsid w:val="00A7639A"/>
    <w:rsid w:val="00A764FA"/>
    <w:rsid w:val="00A766F0"/>
    <w:rsid w:val="00A76D20"/>
    <w:rsid w:val="00A76E46"/>
    <w:rsid w:val="00A774E8"/>
    <w:rsid w:val="00A77C05"/>
    <w:rsid w:val="00A77F91"/>
    <w:rsid w:val="00A804A4"/>
    <w:rsid w:val="00A80A21"/>
    <w:rsid w:val="00A80B47"/>
    <w:rsid w:val="00A812D2"/>
    <w:rsid w:val="00A815E5"/>
    <w:rsid w:val="00A81CDE"/>
    <w:rsid w:val="00A81F09"/>
    <w:rsid w:val="00A82195"/>
    <w:rsid w:val="00A82253"/>
    <w:rsid w:val="00A82667"/>
    <w:rsid w:val="00A832BD"/>
    <w:rsid w:val="00A83372"/>
    <w:rsid w:val="00A83412"/>
    <w:rsid w:val="00A83418"/>
    <w:rsid w:val="00A837B1"/>
    <w:rsid w:val="00A84815"/>
    <w:rsid w:val="00A84C26"/>
    <w:rsid w:val="00A85520"/>
    <w:rsid w:val="00A859B4"/>
    <w:rsid w:val="00A85B10"/>
    <w:rsid w:val="00A85E6C"/>
    <w:rsid w:val="00A86781"/>
    <w:rsid w:val="00A86C29"/>
    <w:rsid w:val="00A86F78"/>
    <w:rsid w:val="00A87148"/>
    <w:rsid w:val="00A9041E"/>
    <w:rsid w:val="00A90810"/>
    <w:rsid w:val="00A90A55"/>
    <w:rsid w:val="00A90ACF"/>
    <w:rsid w:val="00A90ADB"/>
    <w:rsid w:val="00A91C55"/>
    <w:rsid w:val="00A91D8A"/>
    <w:rsid w:val="00A9225C"/>
    <w:rsid w:val="00A9228B"/>
    <w:rsid w:val="00A93174"/>
    <w:rsid w:val="00A9345C"/>
    <w:rsid w:val="00A93690"/>
    <w:rsid w:val="00A93B11"/>
    <w:rsid w:val="00A93DA9"/>
    <w:rsid w:val="00A940CC"/>
    <w:rsid w:val="00A94577"/>
    <w:rsid w:val="00A94DC1"/>
    <w:rsid w:val="00A951FF"/>
    <w:rsid w:val="00A95DB3"/>
    <w:rsid w:val="00A96B1D"/>
    <w:rsid w:val="00A96CE4"/>
    <w:rsid w:val="00A97384"/>
    <w:rsid w:val="00AA02B8"/>
    <w:rsid w:val="00AA07C0"/>
    <w:rsid w:val="00AA13AB"/>
    <w:rsid w:val="00AA16EF"/>
    <w:rsid w:val="00AA1841"/>
    <w:rsid w:val="00AA1CE6"/>
    <w:rsid w:val="00AA207C"/>
    <w:rsid w:val="00AA2C89"/>
    <w:rsid w:val="00AA2DA7"/>
    <w:rsid w:val="00AA3278"/>
    <w:rsid w:val="00AA34C8"/>
    <w:rsid w:val="00AA3593"/>
    <w:rsid w:val="00AA36B7"/>
    <w:rsid w:val="00AA397A"/>
    <w:rsid w:val="00AA47E5"/>
    <w:rsid w:val="00AA5098"/>
    <w:rsid w:val="00AA5C3F"/>
    <w:rsid w:val="00AA62FC"/>
    <w:rsid w:val="00AA661A"/>
    <w:rsid w:val="00AA6A7B"/>
    <w:rsid w:val="00AA7147"/>
    <w:rsid w:val="00AA779A"/>
    <w:rsid w:val="00AA7FD3"/>
    <w:rsid w:val="00AB00C9"/>
    <w:rsid w:val="00AB0224"/>
    <w:rsid w:val="00AB14B2"/>
    <w:rsid w:val="00AB15F7"/>
    <w:rsid w:val="00AB2409"/>
    <w:rsid w:val="00AB36F2"/>
    <w:rsid w:val="00AB4024"/>
    <w:rsid w:val="00AB4563"/>
    <w:rsid w:val="00AB4609"/>
    <w:rsid w:val="00AB466C"/>
    <w:rsid w:val="00AB4771"/>
    <w:rsid w:val="00AB48C7"/>
    <w:rsid w:val="00AB5170"/>
    <w:rsid w:val="00AB5322"/>
    <w:rsid w:val="00AB5373"/>
    <w:rsid w:val="00AB58B3"/>
    <w:rsid w:val="00AB5E7B"/>
    <w:rsid w:val="00AB60E1"/>
    <w:rsid w:val="00AB66CE"/>
    <w:rsid w:val="00AB675E"/>
    <w:rsid w:val="00AB67F8"/>
    <w:rsid w:val="00AB69A7"/>
    <w:rsid w:val="00AB70C7"/>
    <w:rsid w:val="00AB7176"/>
    <w:rsid w:val="00AB74A8"/>
    <w:rsid w:val="00AB7546"/>
    <w:rsid w:val="00AB778A"/>
    <w:rsid w:val="00AB7AF8"/>
    <w:rsid w:val="00AB7C57"/>
    <w:rsid w:val="00AC0023"/>
    <w:rsid w:val="00AC0348"/>
    <w:rsid w:val="00AC0688"/>
    <w:rsid w:val="00AC0C5F"/>
    <w:rsid w:val="00AC1603"/>
    <w:rsid w:val="00AC1837"/>
    <w:rsid w:val="00AC1C42"/>
    <w:rsid w:val="00AC2232"/>
    <w:rsid w:val="00AC2435"/>
    <w:rsid w:val="00AC28D5"/>
    <w:rsid w:val="00AC33AC"/>
    <w:rsid w:val="00AC33C2"/>
    <w:rsid w:val="00AC3AEE"/>
    <w:rsid w:val="00AC4805"/>
    <w:rsid w:val="00AC4F89"/>
    <w:rsid w:val="00AC527D"/>
    <w:rsid w:val="00AC5A88"/>
    <w:rsid w:val="00AC6735"/>
    <w:rsid w:val="00AC68DF"/>
    <w:rsid w:val="00AC68FC"/>
    <w:rsid w:val="00AC6A6F"/>
    <w:rsid w:val="00AC79C4"/>
    <w:rsid w:val="00AC7CD0"/>
    <w:rsid w:val="00AC7FB6"/>
    <w:rsid w:val="00AD014C"/>
    <w:rsid w:val="00AD1138"/>
    <w:rsid w:val="00AD1447"/>
    <w:rsid w:val="00AD1A24"/>
    <w:rsid w:val="00AD1F87"/>
    <w:rsid w:val="00AD2355"/>
    <w:rsid w:val="00AD2949"/>
    <w:rsid w:val="00AD2DCC"/>
    <w:rsid w:val="00AD2E6D"/>
    <w:rsid w:val="00AD30C1"/>
    <w:rsid w:val="00AD3339"/>
    <w:rsid w:val="00AD3346"/>
    <w:rsid w:val="00AD34AB"/>
    <w:rsid w:val="00AD37DE"/>
    <w:rsid w:val="00AD37FA"/>
    <w:rsid w:val="00AD385D"/>
    <w:rsid w:val="00AD3BFD"/>
    <w:rsid w:val="00AD46D8"/>
    <w:rsid w:val="00AD4D52"/>
    <w:rsid w:val="00AD5023"/>
    <w:rsid w:val="00AD666C"/>
    <w:rsid w:val="00AD6BEE"/>
    <w:rsid w:val="00AD6BFB"/>
    <w:rsid w:val="00AD6EE2"/>
    <w:rsid w:val="00AD73AD"/>
    <w:rsid w:val="00AD785F"/>
    <w:rsid w:val="00AE06B9"/>
    <w:rsid w:val="00AE0F27"/>
    <w:rsid w:val="00AE107C"/>
    <w:rsid w:val="00AE1360"/>
    <w:rsid w:val="00AE1FC7"/>
    <w:rsid w:val="00AE21A8"/>
    <w:rsid w:val="00AE21E8"/>
    <w:rsid w:val="00AE267C"/>
    <w:rsid w:val="00AE3930"/>
    <w:rsid w:val="00AE3D01"/>
    <w:rsid w:val="00AE400F"/>
    <w:rsid w:val="00AE47A6"/>
    <w:rsid w:val="00AE4909"/>
    <w:rsid w:val="00AE5047"/>
    <w:rsid w:val="00AE51AC"/>
    <w:rsid w:val="00AE537F"/>
    <w:rsid w:val="00AE5497"/>
    <w:rsid w:val="00AE58BF"/>
    <w:rsid w:val="00AE6426"/>
    <w:rsid w:val="00AE64B6"/>
    <w:rsid w:val="00AE683E"/>
    <w:rsid w:val="00AE6D48"/>
    <w:rsid w:val="00AE6FC2"/>
    <w:rsid w:val="00AF018E"/>
    <w:rsid w:val="00AF0453"/>
    <w:rsid w:val="00AF0492"/>
    <w:rsid w:val="00AF05B9"/>
    <w:rsid w:val="00AF13A7"/>
    <w:rsid w:val="00AF1563"/>
    <w:rsid w:val="00AF1EC2"/>
    <w:rsid w:val="00AF249A"/>
    <w:rsid w:val="00AF2666"/>
    <w:rsid w:val="00AF2B12"/>
    <w:rsid w:val="00AF3BC8"/>
    <w:rsid w:val="00AF3BE8"/>
    <w:rsid w:val="00AF3E24"/>
    <w:rsid w:val="00AF3EEE"/>
    <w:rsid w:val="00AF41F9"/>
    <w:rsid w:val="00AF4530"/>
    <w:rsid w:val="00AF4593"/>
    <w:rsid w:val="00AF45A1"/>
    <w:rsid w:val="00AF4AE5"/>
    <w:rsid w:val="00AF4EFC"/>
    <w:rsid w:val="00AF541C"/>
    <w:rsid w:val="00AF5636"/>
    <w:rsid w:val="00AF60EB"/>
    <w:rsid w:val="00AF61F5"/>
    <w:rsid w:val="00AF6226"/>
    <w:rsid w:val="00AF66B7"/>
    <w:rsid w:val="00AF693A"/>
    <w:rsid w:val="00AF6C16"/>
    <w:rsid w:val="00AF71B9"/>
    <w:rsid w:val="00AF7DE7"/>
    <w:rsid w:val="00AF7EF6"/>
    <w:rsid w:val="00B0005E"/>
    <w:rsid w:val="00B0095F"/>
    <w:rsid w:val="00B012CD"/>
    <w:rsid w:val="00B01590"/>
    <w:rsid w:val="00B017EC"/>
    <w:rsid w:val="00B01874"/>
    <w:rsid w:val="00B02305"/>
    <w:rsid w:val="00B02832"/>
    <w:rsid w:val="00B02937"/>
    <w:rsid w:val="00B02B14"/>
    <w:rsid w:val="00B02F28"/>
    <w:rsid w:val="00B02FBE"/>
    <w:rsid w:val="00B030A8"/>
    <w:rsid w:val="00B03781"/>
    <w:rsid w:val="00B037B5"/>
    <w:rsid w:val="00B0381F"/>
    <w:rsid w:val="00B03880"/>
    <w:rsid w:val="00B03905"/>
    <w:rsid w:val="00B0397E"/>
    <w:rsid w:val="00B03BE4"/>
    <w:rsid w:val="00B03FEC"/>
    <w:rsid w:val="00B044E4"/>
    <w:rsid w:val="00B0450D"/>
    <w:rsid w:val="00B04CE7"/>
    <w:rsid w:val="00B04FC1"/>
    <w:rsid w:val="00B050D0"/>
    <w:rsid w:val="00B05783"/>
    <w:rsid w:val="00B06038"/>
    <w:rsid w:val="00B0616C"/>
    <w:rsid w:val="00B0633C"/>
    <w:rsid w:val="00B06580"/>
    <w:rsid w:val="00B068A8"/>
    <w:rsid w:val="00B071CE"/>
    <w:rsid w:val="00B0720D"/>
    <w:rsid w:val="00B07E68"/>
    <w:rsid w:val="00B1020F"/>
    <w:rsid w:val="00B10957"/>
    <w:rsid w:val="00B10D8C"/>
    <w:rsid w:val="00B11432"/>
    <w:rsid w:val="00B11858"/>
    <w:rsid w:val="00B11D35"/>
    <w:rsid w:val="00B129FE"/>
    <w:rsid w:val="00B12ABD"/>
    <w:rsid w:val="00B13327"/>
    <w:rsid w:val="00B13C3B"/>
    <w:rsid w:val="00B13E01"/>
    <w:rsid w:val="00B14012"/>
    <w:rsid w:val="00B140CB"/>
    <w:rsid w:val="00B14243"/>
    <w:rsid w:val="00B14BEA"/>
    <w:rsid w:val="00B152A6"/>
    <w:rsid w:val="00B15334"/>
    <w:rsid w:val="00B15AA1"/>
    <w:rsid w:val="00B15DE0"/>
    <w:rsid w:val="00B1611B"/>
    <w:rsid w:val="00B163D4"/>
    <w:rsid w:val="00B168B1"/>
    <w:rsid w:val="00B16ACE"/>
    <w:rsid w:val="00B16E85"/>
    <w:rsid w:val="00B17120"/>
    <w:rsid w:val="00B173C0"/>
    <w:rsid w:val="00B1749F"/>
    <w:rsid w:val="00B20108"/>
    <w:rsid w:val="00B20460"/>
    <w:rsid w:val="00B20748"/>
    <w:rsid w:val="00B20784"/>
    <w:rsid w:val="00B2096F"/>
    <w:rsid w:val="00B212B9"/>
    <w:rsid w:val="00B214F0"/>
    <w:rsid w:val="00B21822"/>
    <w:rsid w:val="00B21A23"/>
    <w:rsid w:val="00B21EDF"/>
    <w:rsid w:val="00B22B25"/>
    <w:rsid w:val="00B22E24"/>
    <w:rsid w:val="00B23B30"/>
    <w:rsid w:val="00B23C6E"/>
    <w:rsid w:val="00B23F67"/>
    <w:rsid w:val="00B24093"/>
    <w:rsid w:val="00B24193"/>
    <w:rsid w:val="00B245F0"/>
    <w:rsid w:val="00B24F26"/>
    <w:rsid w:val="00B24F47"/>
    <w:rsid w:val="00B25155"/>
    <w:rsid w:val="00B25299"/>
    <w:rsid w:val="00B25409"/>
    <w:rsid w:val="00B256C8"/>
    <w:rsid w:val="00B25A76"/>
    <w:rsid w:val="00B25AC2"/>
    <w:rsid w:val="00B261FA"/>
    <w:rsid w:val="00B262B6"/>
    <w:rsid w:val="00B2676D"/>
    <w:rsid w:val="00B27603"/>
    <w:rsid w:val="00B279DD"/>
    <w:rsid w:val="00B3042A"/>
    <w:rsid w:val="00B30D92"/>
    <w:rsid w:val="00B30EDB"/>
    <w:rsid w:val="00B31022"/>
    <w:rsid w:val="00B3129F"/>
    <w:rsid w:val="00B31795"/>
    <w:rsid w:val="00B31FE4"/>
    <w:rsid w:val="00B320EE"/>
    <w:rsid w:val="00B3232F"/>
    <w:rsid w:val="00B32870"/>
    <w:rsid w:val="00B329DD"/>
    <w:rsid w:val="00B33D55"/>
    <w:rsid w:val="00B3416E"/>
    <w:rsid w:val="00B344FB"/>
    <w:rsid w:val="00B34D76"/>
    <w:rsid w:val="00B351F0"/>
    <w:rsid w:val="00B35B06"/>
    <w:rsid w:val="00B3629D"/>
    <w:rsid w:val="00B3687F"/>
    <w:rsid w:val="00B368DA"/>
    <w:rsid w:val="00B36CB2"/>
    <w:rsid w:val="00B37697"/>
    <w:rsid w:val="00B3791B"/>
    <w:rsid w:val="00B37A1F"/>
    <w:rsid w:val="00B37B95"/>
    <w:rsid w:val="00B4011B"/>
    <w:rsid w:val="00B40D21"/>
    <w:rsid w:val="00B41212"/>
    <w:rsid w:val="00B419CF"/>
    <w:rsid w:val="00B41A6F"/>
    <w:rsid w:val="00B42338"/>
    <w:rsid w:val="00B42B6F"/>
    <w:rsid w:val="00B42BA4"/>
    <w:rsid w:val="00B42C34"/>
    <w:rsid w:val="00B4309D"/>
    <w:rsid w:val="00B43694"/>
    <w:rsid w:val="00B43F8F"/>
    <w:rsid w:val="00B43FFF"/>
    <w:rsid w:val="00B443C7"/>
    <w:rsid w:val="00B44926"/>
    <w:rsid w:val="00B44964"/>
    <w:rsid w:val="00B45984"/>
    <w:rsid w:val="00B459E4"/>
    <w:rsid w:val="00B45D01"/>
    <w:rsid w:val="00B46210"/>
    <w:rsid w:val="00B46247"/>
    <w:rsid w:val="00B4648A"/>
    <w:rsid w:val="00B46A9E"/>
    <w:rsid w:val="00B47511"/>
    <w:rsid w:val="00B47615"/>
    <w:rsid w:val="00B47ECE"/>
    <w:rsid w:val="00B50A97"/>
    <w:rsid w:val="00B50B35"/>
    <w:rsid w:val="00B50D97"/>
    <w:rsid w:val="00B51476"/>
    <w:rsid w:val="00B515E9"/>
    <w:rsid w:val="00B5171F"/>
    <w:rsid w:val="00B51AF7"/>
    <w:rsid w:val="00B51D51"/>
    <w:rsid w:val="00B52066"/>
    <w:rsid w:val="00B52EE8"/>
    <w:rsid w:val="00B53099"/>
    <w:rsid w:val="00B531E0"/>
    <w:rsid w:val="00B53440"/>
    <w:rsid w:val="00B53A37"/>
    <w:rsid w:val="00B53B75"/>
    <w:rsid w:val="00B53DB6"/>
    <w:rsid w:val="00B53E6D"/>
    <w:rsid w:val="00B5516B"/>
    <w:rsid w:val="00B55607"/>
    <w:rsid w:val="00B5564F"/>
    <w:rsid w:val="00B55D2D"/>
    <w:rsid w:val="00B5634E"/>
    <w:rsid w:val="00B56443"/>
    <w:rsid w:val="00B566B3"/>
    <w:rsid w:val="00B56B0C"/>
    <w:rsid w:val="00B572C4"/>
    <w:rsid w:val="00B573F3"/>
    <w:rsid w:val="00B57D57"/>
    <w:rsid w:val="00B57E56"/>
    <w:rsid w:val="00B60220"/>
    <w:rsid w:val="00B60441"/>
    <w:rsid w:val="00B6054B"/>
    <w:rsid w:val="00B60C21"/>
    <w:rsid w:val="00B60D5D"/>
    <w:rsid w:val="00B60EAE"/>
    <w:rsid w:val="00B61784"/>
    <w:rsid w:val="00B61986"/>
    <w:rsid w:val="00B61FD4"/>
    <w:rsid w:val="00B623C3"/>
    <w:rsid w:val="00B6248B"/>
    <w:rsid w:val="00B6288E"/>
    <w:rsid w:val="00B62A0D"/>
    <w:rsid w:val="00B62F04"/>
    <w:rsid w:val="00B63065"/>
    <w:rsid w:val="00B6317E"/>
    <w:rsid w:val="00B63572"/>
    <w:rsid w:val="00B63D85"/>
    <w:rsid w:val="00B63DD7"/>
    <w:rsid w:val="00B645BF"/>
    <w:rsid w:val="00B64862"/>
    <w:rsid w:val="00B66A64"/>
    <w:rsid w:val="00B66EEF"/>
    <w:rsid w:val="00B6713B"/>
    <w:rsid w:val="00B67466"/>
    <w:rsid w:val="00B6758D"/>
    <w:rsid w:val="00B67825"/>
    <w:rsid w:val="00B678DA"/>
    <w:rsid w:val="00B679BD"/>
    <w:rsid w:val="00B67DD7"/>
    <w:rsid w:val="00B67E4F"/>
    <w:rsid w:val="00B67EDD"/>
    <w:rsid w:val="00B7063A"/>
    <w:rsid w:val="00B70B2D"/>
    <w:rsid w:val="00B718E0"/>
    <w:rsid w:val="00B71BCF"/>
    <w:rsid w:val="00B71BDD"/>
    <w:rsid w:val="00B721E2"/>
    <w:rsid w:val="00B726D2"/>
    <w:rsid w:val="00B733B6"/>
    <w:rsid w:val="00B744D6"/>
    <w:rsid w:val="00B74614"/>
    <w:rsid w:val="00B74B9F"/>
    <w:rsid w:val="00B74EC0"/>
    <w:rsid w:val="00B754A4"/>
    <w:rsid w:val="00B75A97"/>
    <w:rsid w:val="00B75ACC"/>
    <w:rsid w:val="00B7623D"/>
    <w:rsid w:val="00B7628B"/>
    <w:rsid w:val="00B76367"/>
    <w:rsid w:val="00B76FBE"/>
    <w:rsid w:val="00B771A5"/>
    <w:rsid w:val="00B802EC"/>
    <w:rsid w:val="00B80469"/>
    <w:rsid w:val="00B808BD"/>
    <w:rsid w:val="00B80A06"/>
    <w:rsid w:val="00B81159"/>
    <w:rsid w:val="00B81194"/>
    <w:rsid w:val="00B811DF"/>
    <w:rsid w:val="00B81A0A"/>
    <w:rsid w:val="00B81E64"/>
    <w:rsid w:val="00B82232"/>
    <w:rsid w:val="00B824B3"/>
    <w:rsid w:val="00B826AE"/>
    <w:rsid w:val="00B82952"/>
    <w:rsid w:val="00B8301C"/>
    <w:rsid w:val="00B83375"/>
    <w:rsid w:val="00B83391"/>
    <w:rsid w:val="00B83707"/>
    <w:rsid w:val="00B83B3B"/>
    <w:rsid w:val="00B84013"/>
    <w:rsid w:val="00B84258"/>
    <w:rsid w:val="00B846D7"/>
    <w:rsid w:val="00B84AF2"/>
    <w:rsid w:val="00B858BE"/>
    <w:rsid w:val="00B858E0"/>
    <w:rsid w:val="00B85EE8"/>
    <w:rsid w:val="00B86C2B"/>
    <w:rsid w:val="00B86D4A"/>
    <w:rsid w:val="00B86DCA"/>
    <w:rsid w:val="00B86F8D"/>
    <w:rsid w:val="00B870E3"/>
    <w:rsid w:val="00B87531"/>
    <w:rsid w:val="00B90682"/>
    <w:rsid w:val="00B90CD2"/>
    <w:rsid w:val="00B90E27"/>
    <w:rsid w:val="00B91B1A"/>
    <w:rsid w:val="00B91B1E"/>
    <w:rsid w:val="00B9210E"/>
    <w:rsid w:val="00B92CEA"/>
    <w:rsid w:val="00B93B5C"/>
    <w:rsid w:val="00B93E80"/>
    <w:rsid w:val="00B941C0"/>
    <w:rsid w:val="00B94CFB"/>
    <w:rsid w:val="00B95300"/>
    <w:rsid w:val="00B955E3"/>
    <w:rsid w:val="00B95696"/>
    <w:rsid w:val="00B95772"/>
    <w:rsid w:val="00B9652F"/>
    <w:rsid w:val="00B973AF"/>
    <w:rsid w:val="00B97724"/>
    <w:rsid w:val="00B97CD0"/>
    <w:rsid w:val="00B97CD4"/>
    <w:rsid w:val="00BA0465"/>
    <w:rsid w:val="00BA1119"/>
    <w:rsid w:val="00BA1176"/>
    <w:rsid w:val="00BA193E"/>
    <w:rsid w:val="00BA1A20"/>
    <w:rsid w:val="00BA1F98"/>
    <w:rsid w:val="00BA21A9"/>
    <w:rsid w:val="00BA2521"/>
    <w:rsid w:val="00BA266C"/>
    <w:rsid w:val="00BA2CD8"/>
    <w:rsid w:val="00BA39E5"/>
    <w:rsid w:val="00BA3C8F"/>
    <w:rsid w:val="00BA3C9A"/>
    <w:rsid w:val="00BA4312"/>
    <w:rsid w:val="00BA437A"/>
    <w:rsid w:val="00BA469E"/>
    <w:rsid w:val="00BA46DE"/>
    <w:rsid w:val="00BA4A3A"/>
    <w:rsid w:val="00BA56E8"/>
    <w:rsid w:val="00BA575A"/>
    <w:rsid w:val="00BA6BA9"/>
    <w:rsid w:val="00BA6BBE"/>
    <w:rsid w:val="00BA6DAF"/>
    <w:rsid w:val="00BA7668"/>
    <w:rsid w:val="00BA7B61"/>
    <w:rsid w:val="00BA7EFE"/>
    <w:rsid w:val="00BB055A"/>
    <w:rsid w:val="00BB06A3"/>
    <w:rsid w:val="00BB07E5"/>
    <w:rsid w:val="00BB0907"/>
    <w:rsid w:val="00BB1076"/>
    <w:rsid w:val="00BB1306"/>
    <w:rsid w:val="00BB1E91"/>
    <w:rsid w:val="00BB1F68"/>
    <w:rsid w:val="00BB1FBC"/>
    <w:rsid w:val="00BB2046"/>
    <w:rsid w:val="00BB204E"/>
    <w:rsid w:val="00BB2903"/>
    <w:rsid w:val="00BB2D79"/>
    <w:rsid w:val="00BB2F17"/>
    <w:rsid w:val="00BB2FEE"/>
    <w:rsid w:val="00BB3416"/>
    <w:rsid w:val="00BB34B6"/>
    <w:rsid w:val="00BB370A"/>
    <w:rsid w:val="00BB414E"/>
    <w:rsid w:val="00BB4C3A"/>
    <w:rsid w:val="00BB4D30"/>
    <w:rsid w:val="00BB5BBE"/>
    <w:rsid w:val="00BB60A3"/>
    <w:rsid w:val="00BB61A6"/>
    <w:rsid w:val="00BB63AA"/>
    <w:rsid w:val="00BB69D2"/>
    <w:rsid w:val="00BB6F14"/>
    <w:rsid w:val="00BB730B"/>
    <w:rsid w:val="00BB7523"/>
    <w:rsid w:val="00BB7C79"/>
    <w:rsid w:val="00BB7E12"/>
    <w:rsid w:val="00BB7F98"/>
    <w:rsid w:val="00BC004F"/>
    <w:rsid w:val="00BC03CC"/>
    <w:rsid w:val="00BC05A1"/>
    <w:rsid w:val="00BC0A52"/>
    <w:rsid w:val="00BC0A67"/>
    <w:rsid w:val="00BC12E9"/>
    <w:rsid w:val="00BC171B"/>
    <w:rsid w:val="00BC1CF2"/>
    <w:rsid w:val="00BC1DEF"/>
    <w:rsid w:val="00BC2225"/>
    <w:rsid w:val="00BC26D5"/>
    <w:rsid w:val="00BC26F0"/>
    <w:rsid w:val="00BC2A7C"/>
    <w:rsid w:val="00BC3B32"/>
    <w:rsid w:val="00BC3B44"/>
    <w:rsid w:val="00BC3C2B"/>
    <w:rsid w:val="00BC3E3F"/>
    <w:rsid w:val="00BC43C7"/>
    <w:rsid w:val="00BC4B0A"/>
    <w:rsid w:val="00BC4FC1"/>
    <w:rsid w:val="00BC515F"/>
    <w:rsid w:val="00BC52CC"/>
    <w:rsid w:val="00BC56A6"/>
    <w:rsid w:val="00BC62A8"/>
    <w:rsid w:val="00BC631D"/>
    <w:rsid w:val="00BC652A"/>
    <w:rsid w:val="00BC6A27"/>
    <w:rsid w:val="00BC6AD4"/>
    <w:rsid w:val="00BC6D53"/>
    <w:rsid w:val="00BC6DED"/>
    <w:rsid w:val="00BC75EC"/>
    <w:rsid w:val="00BC7606"/>
    <w:rsid w:val="00BC7A99"/>
    <w:rsid w:val="00BC7F19"/>
    <w:rsid w:val="00BC7FB7"/>
    <w:rsid w:val="00BD0211"/>
    <w:rsid w:val="00BD1699"/>
    <w:rsid w:val="00BD1C19"/>
    <w:rsid w:val="00BD202F"/>
    <w:rsid w:val="00BD2080"/>
    <w:rsid w:val="00BD2511"/>
    <w:rsid w:val="00BD2D3E"/>
    <w:rsid w:val="00BD3371"/>
    <w:rsid w:val="00BD3452"/>
    <w:rsid w:val="00BD3803"/>
    <w:rsid w:val="00BD3927"/>
    <w:rsid w:val="00BD397F"/>
    <w:rsid w:val="00BD3B7D"/>
    <w:rsid w:val="00BD40CB"/>
    <w:rsid w:val="00BD4ADD"/>
    <w:rsid w:val="00BD4B69"/>
    <w:rsid w:val="00BD4BD3"/>
    <w:rsid w:val="00BD4C7A"/>
    <w:rsid w:val="00BD5BDB"/>
    <w:rsid w:val="00BD5E32"/>
    <w:rsid w:val="00BD5E7F"/>
    <w:rsid w:val="00BD5EC8"/>
    <w:rsid w:val="00BD6013"/>
    <w:rsid w:val="00BD6952"/>
    <w:rsid w:val="00BD7061"/>
    <w:rsid w:val="00BD745F"/>
    <w:rsid w:val="00BD7D78"/>
    <w:rsid w:val="00BE0090"/>
    <w:rsid w:val="00BE01A7"/>
    <w:rsid w:val="00BE057D"/>
    <w:rsid w:val="00BE13B3"/>
    <w:rsid w:val="00BE1C15"/>
    <w:rsid w:val="00BE1E9D"/>
    <w:rsid w:val="00BE225F"/>
    <w:rsid w:val="00BE2513"/>
    <w:rsid w:val="00BE340F"/>
    <w:rsid w:val="00BE3433"/>
    <w:rsid w:val="00BE37AD"/>
    <w:rsid w:val="00BE38CB"/>
    <w:rsid w:val="00BE39A8"/>
    <w:rsid w:val="00BE3A47"/>
    <w:rsid w:val="00BE3B0C"/>
    <w:rsid w:val="00BE40B0"/>
    <w:rsid w:val="00BE4FEB"/>
    <w:rsid w:val="00BE51E4"/>
    <w:rsid w:val="00BE5A01"/>
    <w:rsid w:val="00BE5A9D"/>
    <w:rsid w:val="00BE6C0A"/>
    <w:rsid w:val="00BE6F8D"/>
    <w:rsid w:val="00BE6F98"/>
    <w:rsid w:val="00BE723D"/>
    <w:rsid w:val="00BE751C"/>
    <w:rsid w:val="00BE7626"/>
    <w:rsid w:val="00BE76E1"/>
    <w:rsid w:val="00BE78DD"/>
    <w:rsid w:val="00BE7F14"/>
    <w:rsid w:val="00BE7F56"/>
    <w:rsid w:val="00BF0678"/>
    <w:rsid w:val="00BF074E"/>
    <w:rsid w:val="00BF0F2E"/>
    <w:rsid w:val="00BF15F2"/>
    <w:rsid w:val="00BF167B"/>
    <w:rsid w:val="00BF17CA"/>
    <w:rsid w:val="00BF1ECF"/>
    <w:rsid w:val="00BF20A0"/>
    <w:rsid w:val="00BF2598"/>
    <w:rsid w:val="00BF2D1B"/>
    <w:rsid w:val="00BF2D5D"/>
    <w:rsid w:val="00BF34C1"/>
    <w:rsid w:val="00BF3A5D"/>
    <w:rsid w:val="00BF3BE5"/>
    <w:rsid w:val="00BF3C8C"/>
    <w:rsid w:val="00BF41E0"/>
    <w:rsid w:val="00BF47C2"/>
    <w:rsid w:val="00BF4DFD"/>
    <w:rsid w:val="00BF4E56"/>
    <w:rsid w:val="00BF5D6C"/>
    <w:rsid w:val="00BF5D8E"/>
    <w:rsid w:val="00BF64BF"/>
    <w:rsid w:val="00BF758A"/>
    <w:rsid w:val="00C0002B"/>
    <w:rsid w:val="00C0061D"/>
    <w:rsid w:val="00C00A4B"/>
    <w:rsid w:val="00C00A52"/>
    <w:rsid w:val="00C013A3"/>
    <w:rsid w:val="00C0145E"/>
    <w:rsid w:val="00C01DBB"/>
    <w:rsid w:val="00C01F1B"/>
    <w:rsid w:val="00C026B9"/>
    <w:rsid w:val="00C02817"/>
    <w:rsid w:val="00C02E90"/>
    <w:rsid w:val="00C03110"/>
    <w:rsid w:val="00C034B4"/>
    <w:rsid w:val="00C03D7B"/>
    <w:rsid w:val="00C04290"/>
    <w:rsid w:val="00C045A5"/>
    <w:rsid w:val="00C04AFD"/>
    <w:rsid w:val="00C057CE"/>
    <w:rsid w:val="00C05EF6"/>
    <w:rsid w:val="00C0645B"/>
    <w:rsid w:val="00C06594"/>
    <w:rsid w:val="00C07B1D"/>
    <w:rsid w:val="00C07F26"/>
    <w:rsid w:val="00C100D6"/>
    <w:rsid w:val="00C1037E"/>
    <w:rsid w:val="00C106FE"/>
    <w:rsid w:val="00C1116A"/>
    <w:rsid w:val="00C112F0"/>
    <w:rsid w:val="00C11790"/>
    <w:rsid w:val="00C11C20"/>
    <w:rsid w:val="00C12569"/>
    <w:rsid w:val="00C12594"/>
    <w:rsid w:val="00C12995"/>
    <w:rsid w:val="00C12CAD"/>
    <w:rsid w:val="00C13006"/>
    <w:rsid w:val="00C132FA"/>
    <w:rsid w:val="00C1333D"/>
    <w:rsid w:val="00C13674"/>
    <w:rsid w:val="00C13815"/>
    <w:rsid w:val="00C148D3"/>
    <w:rsid w:val="00C14DA6"/>
    <w:rsid w:val="00C14E79"/>
    <w:rsid w:val="00C15525"/>
    <w:rsid w:val="00C16179"/>
    <w:rsid w:val="00C1660E"/>
    <w:rsid w:val="00C16FDA"/>
    <w:rsid w:val="00C171CB"/>
    <w:rsid w:val="00C204C9"/>
    <w:rsid w:val="00C20835"/>
    <w:rsid w:val="00C20914"/>
    <w:rsid w:val="00C20AC3"/>
    <w:rsid w:val="00C20AD6"/>
    <w:rsid w:val="00C210EC"/>
    <w:rsid w:val="00C21C6B"/>
    <w:rsid w:val="00C21DF5"/>
    <w:rsid w:val="00C21F85"/>
    <w:rsid w:val="00C2210B"/>
    <w:rsid w:val="00C22279"/>
    <w:rsid w:val="00C22611"/>
    <w:rsid w:val="00C22818"/>
    <w:rsid w:val="00C23003"/>
    <w:rsid w:val="00C2314F"/>
    <w:rsid w:val="00C23B06"/>
    <w:rsid w:val="00C23D8F"/>
    <w:rsid w:val="00C24110"/>
    <w:rsid w:val="00C241D4"/>
    <w:rsid w:val="00C24586"/>
    <w:rsid w:val="00C24ADD"/>
    <w:rsid w:val="00C24FE0"/>
    <w:rsid w:val="00C25120"/>
    <w:rsid w:val="00C2521D"/>
    <w:rsid w:val="00C255F1"/>
    <w:rsid w:val="00C257F7"/>
    <w:rsid w:val="00C25869"/>
    <w:rsid w:val="00C26E58"/>
    <w:rsid w:val="00C274D2"/>
    <w:rsid w:val="00C27E93"/>
    <w:rsid w:val="00C305C2"/>
    <w:rsid w:val="00C31789"/>
    <w:rsid w:val="00C31DBC"/>
    <w:rsid w:val="00C3213B"/>
    <w:rsid w:val="00C32429"/>
    <w:rsid w:val="00C32CEC"/>
    <w:rsid w:val="00C337B1"/>
    <w:rsid w:val="00C33E47"/>
    <w:rsid w:val="00C33E9D"/>
    <w:rsid w:val="00C34070"/>
    <w:rsid w:val="00C3539D"/>
    <w:rsid w:val="00C3561C"/>
    <w:rsid w:val="00C35D49"/>
    <w:rsid w:val="00C35ED3"/>
    <w:rsid w:val="00C35F4F"/>
    <w:rsid w:val="00C362EA"/>
    <w:rsid w:val="00C364B3"/>
    <w:rsid w:val="00C3653D"/>
    <w:rsid w:val="00C37018"/>
    <w:rsid w:val="00C37EE4"/>
    <w:rsid w:val="00C406A2"/>
    <w:rsid w:val="00C40CA4"/>
    <w:rsid w:val="00C42835"/>
    <w:rsid w:val="00C42B28"/>
    <w:rsid w:val="00C42D78"/>
    <w:rsid w:val="00C433C7"/>
    <w:rsid w:val="00C433E6"/>
    <w:rsid w:val="00C4340E"/>
    <w:rsid w:val="00C43623"/>
    <w:rsid w:val="00C43B61"/>
    <w:rsid w:val="00C43FF6"/>
    <w:rsid w:val="00C4443C"/>
    <w:rsid w:val="00C45A51"/>
    <w:rsid w:val="00C45C99"/>
    <w:rsid w:val="00C45E65"/>
    <w:rsid w:val="00C46209"/>
    <w:rsid w:val="00C4657F"/>
    <w:rsid w:val="00C46896"/>
    <w:rsid w:val="00C47199"/>
    <w:rsid w:val="00C47220"/>
    <w:rsid w:val="00C474A6"/>
    <w:rsid w:val="00C50AE0"/>
    <w:rsid w:val="00C513B9"/>
    <w:rsid w:val="00C51DC1"/>
    <w:rsid w:val="00C52158"/>
    <w:rsid w:val="00C534DE"/>
    <w:rsid w:val="00C5407D"/>
    <w:rsid w:val="00C540C6"/>
    <w:rsid w:val="00C54E94"/>
    <w:rsid w:val="00C54FA3"/>
    <w:rsid w:val="00C55029"/>
    <w:rsid w:val="00C55713"/>
    <w:rsid w:val="00C55B20"/>
    <w:rsid w:val="00C56216"/>
    <w:rsid w:val="00C562FD"/>
    <w:rsid w:val="00C56327"/>
    <w:rsid w:val="00C564E1"/>
    <w:rsid w:val="00C5677A"/>
    <w:rsid w:val="00C56D6C"/>
    <w:rsid w:val="00C57448"/>
    <w:rsid w:val="00C5785C"/>
    <w:rsid w:val="00C57FEF"/>
    <w:rsid w:val="00C60168"/>
    <w:rsid w:val="00C604D0"/>
    <w:rsid w:val="00C6064F"/>
    <w:rsid w:val="00C6077A"/>
    <w:rsid w:val="00C60BC2"/>
    <w:rsid w:val="00C60DA5"/>
    <w:rsid w:val="00C61407"/>
    <w:rsid w:val="00C62428"/>
    <w:rsid w:val="00C62639"/>
    <w:rsid w:val="00C635B6"/>
    <w:rsid w:val="00C637F8"/>
    <w:rsid w:val="00C63A2A"/>
    <w:rsid w:val="00C63AFA"/>
    <w:rsid w:val="00C63C53"/>
    <w:rsid w:val="00C63E05"/>
    <w:rsid w:val="00C642D0"/>
    <w:rsid w:val="00C642DE"/>
    <w:rsid w:val="00C64FEC"/>
    <w:rsid w:val="00C652A2"/>
    <w:rsid w:val="00C65758"/>
    <w:rsid w:val="00C660E3"/>
    <w:rsid w:val="00C663F6"/>
    <w:rsid w:val="00C664B3"/>
    <w:rsid w:val="00C66F5B"/>
    <w:rsid w:val="00C6707A"/>
    <w:rsid w:val="00C702CC"/>
    <w:rsid w:val="00C70F73"/>
    <w:rsid w:val="00C71296"/>
    <w:rsid w:val="00C71372"/>
    <w:rsid w:val="00C71608"/>
    <w:rsid w:val="00C71905"/>
    <w:rsid w:val="00C71913"/>
    <w:rsid w:val="00C7192A"/>
    <w:rsid w:val="00C720BC"/>
    <w:rsid w:val="00C723E9"/>
    <w:rsid w:val="00C7249D"/>
    <w:rsid w:val="00C724EC"/>
    <w:rsid w:val="00C725CA"/>
    <w:rsid w:val="00C73071"/>
    <w:rsid w:val="00C7326D"/>
    <w:rsid w:val="00C732B7"/>
    <w:rsid w:val="00C734D0"/>
    <w:rsid w:val="00C73612"/>
    <w:rsid w:val="00C73A43"/>
    <w:rsid w:val="00C74074"/>
    <w:rsid w:val="00C740E8"/>
    <w:rsid w:val="00C740F4"/>
    <w:rsid w:val="00C741CD"/>
    <w:rsid w:val="00C74E07"/>
    <w:rsid w:val="00C74FA0"/>
    <w:rsid w:val="00C7503B"/>
    <w:rsid w:val="00C75EB9"/>
    <w:rsid w:val="00C75EC2"/>
    <w:rsid w:val="00C76231"/>
    <w:rsid w:val="00C770BF"/>
    <w:rsid w:val="00C77221"/>
    <w:rsid w:val="00C77474"/>
    <w:rsid w:val="00C77E9D"/>
    <w:rsid w:val="00C81DD6"/>
    <w:rsid w:val="00C81F9B"/>
    <w:rsid w:val="00C823BA"/>
    <w:rsid w:val="00C825A4"/>
    <w:rsid w:val="00C83446"/>
    <w:rsid w:val="00C83632"/>
    <w:rsid w:val="00C837FD"/>
    <w:rsid w:val="00C83C68"/>
    <w:rsid w:val="00C83CE9"/>
    <w:rsid w:val="00C83E82"/>
    <w:rsid w:val="00C83F18"/>
    <w:rsid w:val="00C843A0"/>
    <w:rsid w:val="00C845FF"/>
    <w:rsid w:val="00C84886"/>
    <w:rsid w:val="00C849C7"/>
    <w:rsid w:val="00C85395"/>
    <w:rsid w:val="00C8581F"/>
    <w:rsid w:val="00C85CCD"/>
    <w:rsid w:val="00C86843"/>
    <w:rsid w:val="00C87D05"/>
    <w:rsid w:val="00C87E5C"/>
    <w:rsid w:val="00C87EA2"/>
    <w:rsid w:val="00C909D7"/>
    <w:rsid w:val="00C90E71"/>
    <w:rsid w:val="00C910BF"/>
    <w:rsid w:val="00C91879"/>
    <w:rsid w:val="00C91B23"/>
    <w:rsid w:val="00C92424"/>
    <w:rsid w:val="00C929E4"/>
    <w:rsid w:val="00C92AD6"/>
    <w:rsid w:val="00C9374F"/>
    <w:rsid w:val="00C939A9"/>
    <w:rsid w:val="00C93C08"/>
    <w:rsid w:val="00C93CF6"/>
    <w:rsid w:val="00C943F8"/>
    <w:rsid w:val="00C9442A"/>
    <w:rsid w:val="00C94518"/>
    <w:rsid w:val="00C94B7E"/>
    <w:rsid w:val="00C9512B"/>
    <w:rsid w:val="00C9530E"/>
    <w:rsid w:val="00C95A9C"/>
    <w:rsid w:val="00C95F27"/>
    <w:rsid w:val="00C9613B"/>
    <w:rsid w:val="00C96583"/>
    <w:rsid w:val="00C965ED"/>
    <w:rsid w:val="00C96A83"/>
    <w:rsid w:val="00C970CE"/>
    <w:rsid w:val="00C97150"/>
    <w:rsid w:val="00C97A21"/>
    <w:rsid w:val="00C97C89"/>
    <w:rsid w:val="00CA08AB"/>
    <w:rsid w:val="00CA0E37"/>
    <w:rsid w:val="00CA123B"/>
    <w:rsid w:val="00CA19D2"/>
    <w:rsid w:val="00CA20A2"/>
    <w:rsid w:val="00CA2465"/>
    <w:rsid w:val="00CA2F0C"/>
    <w:rsid w:val="00CA3470"/>
    <w:rsid w:val="00CA39C1"/>
    <w:rsid w:val="00CA408C"/>
    <w:rsid w:val="00CA4196"/>
    <w:rsid w:val="00CA4FBC"/>
    <w:rsid w:val="00CA5179"/>
    <w:rsid w:val="00CA568E"/>
    <w:rsid w:val="00CA6075"/>
    <w:rsid w:val="00CA649E"/>
    <w:rsid w:val="00CA7454"/>
    <w:rsid w:val="00CA788D"/>
    <w:rsid w:val="00CB0099"/>
    <w:rsid w:val="00CB0785"/>
    <w:rsid w:val="00CB0ECB"/>
    <w:rsid w:val="00CB1728"/>
    <w:rsid w:val="00CB1B40"/>
    <w:rsid w:val="00CB1D2F"/>
    <w:rsid w:val="00CB1F9E"/>
    <w:rsid w:val="00CB2139"/>
    <w:rsid w:val="00CB246C"/>
    <w:rsid w:val="00CB2747"/>
    <w:rsid w:val="00CB2B50"/>
    <w:rsid w:val="00CB3045"/>
    <w:rsid w:val="00CB3278"/>
    <w:rsid w:val="00CB33B8"/>
    <w:rsid w:val="00CB4622"/>
    <w:rsid w:val="00CB4630"/>
    <w:rsid w:val="00CB46BE"/>
    <w:rsid w:val="00CB4F78"/>
    <w:rsid w:val="00CB5E33"/>
    <w:rsid w:val="00CB612C"/>
    <w:rsid w:val="00CB6464"/>
    <w:rsid w:val="00CB659D"/>
    <w:rsid w:val="00CB6625"/>
    <w:rsid w:val="00CB6862"/>
    <w:rsid w:val="00CB6F3F"/>
    <w:rsid w:val="00CB7845"/>
    <w:rsid w:val="00CB7AB2"/>
    <w:rsid w:val="00CB7CC9"/>
    <w:rsid w:val="00CB7EFE"/>
    <w:rsid w:val="00CC01B9"/>
    <w:rsid w:val="00CC02AB"/>
    <w:rsid w:val="00CC032D"/>
    <w:rsid w:val="00CC09B2"/>
    <w:rsid w:val="00CC10E0"/>
    <w:rsid w:val="00CC18EF"/>
    <w:rsid w:val="00CC27AD"/>
    <w:rsid w:val="00CC2DB0"/>
    <w:rsid w:val="00CC2DEE"/>
    <w:rsid w:val="00CC2E77"/>
    <w:rsid w:val="00CC2F0E"/>
    <w:rsid w:val="00CC30E9"/>
    <w:rsid w:val="00CC3812"/>
    <w:rsid w:val="00CC3A42"/>
    <w:rsid w:val="00CC3A7A"/>
    <w:rsid w:val="00CC424E"/>
    <w:rsid w:val="00CC43C9"/>
    <w:rsid w:val="00CC443D"/>
    <w:rsid w:val="00CC44DF"/>
    <w:rsid w:val="00CC4E6C"/>
    <w:rsid w:val="00CC53E5"/>
    <w:rsid w:val="00CC5538"/>
    <w:rsid w:val="00CC5714"/>
    <w:rsid w:val="00CC5932"/>
    <w:rsid w:val="00CC5D16"/>
    <w:rsid w:val="00CC6217"/>
    <w:rsid w:val="00CC6493"/>
    <w:rsid w:val="00CC68DF"/>
    <w:rsid w:val="00CC699F"/>
    <w:rsid w:val="00CC6C4D"/>
    <w:rsid w:val="00CC6E6D"/>
    <w:rsid w:val="00CC6F91"/>
    <w:rsid w:val="00CC6FF9"/>
    <w:rsid w:val="00CC72FB"/>
    <w:rsid w:val="00CC7591"/>
    <w:rsid w:val="00CD03E4"/>
    <w:rsid w:val="00CD0916"/>
    <w:rsid w:val="00CD09E4"/>
    <w:rsid w:val="00CD0BA7"/>
    <w:rsid w:val="00CD1457"/>
    <w:rsid w:val="00CD1A32"/>
    <w:rsid w:val="00CD1AE0"/>
    <w:rsid w:val="00CD208E"/>
    <w:rsid w:val="00CD2357"/>
    <w:rsid w:val="00CD2897"/>
    <w:rsid w:val="00CD4024"/>
    <w:rsid w:val="00CD46E3"/>
    <w:rsid w:val="00CD47A2"/>
    <w:rsid w:val="00CD5845"/>
    <w:rsid w:val="00CD5A66"/>
    <w:rsid w:val="00CD5C06"/>
    <w:rsid w:val="00CD5C8A"/>
    <w:rsid w:val="00CD5F15"/>
    <w:rsid w:val="00CD5FBB"/>
    <w:rsid w:val="00CD66DA"/>
    <w:rsid w:val="00CD6A4B"/>
    <w:rsid w:val="00CD6E4A"/>
    <w:rsid w:val="00CD756A"/>
    <w:rsid w:val="00CD7921"/>
    <w:rsid w:val="00CD7A1B"/>
    <w:rsid w:val="00CD7D3B"/>
    <w:rsid w:val="00CE0271"/>
    <w:rsid w:val="00CE03F5"/>
    <w:rsid w:val="00CE04B5"/>
    <w:rsid w:val="00CE05FF"/>
    <w:rsid w:val="00CE0B41"/>
    <w:rsid w:val="00CE10E4"/>
    <w:rsid w:val="00CE11E6"/>
    <w:rsid w:val="00CE1270"/>
    <w:rsid w:val="00CE1347"/>
    <w:rsid w:val="00CE14A6"/>
    <w:rsid w:val="00CE14BD"/>
    <w:rsid w:val="00CE1741"/>
    <w:rsid w:val="00CE26B1"/>
    <w:rsid w:val="00CE278D"/>
    <w:rsid w:val="00CE280A"/>
    <w:rsid w:val="00CE3830"/>
    <w:rsid w:val="00CE39BF"/>
    <w:rsid w:val="00CE3DE9"/>
    <w:rsid w:val="00CE4624"/>
    <w:rsid w:val="00CE4A19"/>
    <w:rsid w:val="00CE4AD2"/>
    <w:rsid w:val="00CE4BE2"/>
    <w:rsid w:val="00CE5153"/>
    <w:rsid w:val="00CE52E5"/>
    <w:rsid w:val="00CE58FD"/>
    <w:rsid w:val="00CE64B3"/>
    <w:rsid w:val="00CE673E"/>
    <w:rsid w:val="00CE6B12"/>
    <w:rsid w:val="00CE6E8E"/>
    <w:rsid w:val="00CE71DB"/>
    <w:rsid w:val="00CE7A1E"/>
    <w:rsid w:val="00CE7BC6"/>
    <w:rsid w:val="00CE7C8F"/>
    <w:rsid w:val="00CF00FA"/>
    <w:rsid w:val="00CF0232"/>
    <w:rsid w:val="00CF0315"/>
    <w:rsid w:val="00CF082A"/>
    <w:rsid w:val="00CF0987"/>
    <w:rsid w:val="00CF0F10"/>
    <w:rsid w:val="00CF1417"/>
    <w:rsid w:val="00CF189F"/>
    <w:rsid w:val="00CF26E8"/>
    <w:rsid w:val="00CF34BE"/>
    <w:rsid w:val="00CF363B"/>
    <w:rsid w:val="00CF3C20"/>
    <w:rsid w:val="00CF3EB3"/>
    <w:rsid w:val="00CF400D"/>
    <w:rsid w:val="00CF414E"/>
    <w:rsid w:val="00CF4BA2"/>
    <w:rsid w:val="00CF4ED4"/>
    <w:rsid w:val="00CF4EF1"/>
    <w:rsid w:val="00CF4FB5"/>
    <w:rsid w:val="00CF5192"/>
    <w:rsid w:val="00CF52FA"/>
    <w:rsid w:val="00CF5458"/>
    <w:rsid w:val="00CF6D10"/>
    <w:rsid w:val="00CF736D"/>
    <w:rsid w:val="00CF766C"/>
    <w:rsid w:val="00D00F41"/>
    <w:rsid w:val="00D0154D"/>
    <w:rsid w:val="00D01A53"/>
    <w:rsid w:val="00D01CF8"/>
    <w:rsid w:val="00D01F00"/>
    <w:rsid w:val="00D0233B"/>
    <w:rsid w:val="00D023DC"/>
    <w:rsid w:val="00D0291E"/>
    <w:rsid w:val="00D02977"/>
    <w:rsid w:val="00D02F5F"/>
    <w:rsid w:val="00D039AD"/>
    <w:rsid w:val="00D03F7A"/>
    <w:rsid w:val="00D0401A"/>
    <w:rsid w:val="00D05468"/>
    <w:rsid w:val="00D05802"/>
    <w:rsid w:val="00D0583B"/>
    <w:rsid w:val="00D058C8"/>
    <w:rsid w:val="00D05991"/>
    <w:rsid w:val="00D05CF0"/>
    <w:rsid w:val="00D060FD"/>
    <w:rsid w:val="00D06350"/>
    <w:rsid w:val="00D068F3"/>
    <w:rsid w:val="00D0696E"/>
    <w:rsid w:val="00D06A81"/>
    <w:rsid w:val="00D0712F"/>
    <w:rsid w:val="00D07399"/>
    <w:rsid w:val="00D074DE"/>
    <w:rsid w:val="00D0758B"/>
    <w:rsid w:val="00D07946"/>
    <w:rsid w:val="00D07A57"/>
    <w:rsid w:val="00D07D38"/>
    <w:rsid w:val="00D100BB"/>
    <w:rsid w:val="00D1152E"/>
    <w:rsid w:val="00D11F44"/>
    <w:rsid w:val="00D12307"/>
    <w:rsid w:val="00D1283B"/>
    <w:rsid w:val="00D12A34"/>
    <w:rsid w:val="00D12DDF"/>
    <w:rsid w:val="00D1316D"/>
    <w:rsid w:val="00D13831"/>
    <w:rsid w:val="00D13A08"/>
    <w:rsid w:val="00D13BDD"/>
    <w:rsid w:val="00D14119"/>
    <w:rsid w:val="00D14395"/>
    <w:rsid w:val="00D143A8"/>
    <w:rsid w:val="00D143AF"/>
    <w:rsid w:val="00D1443D"/>
    <w:rsid w:val="00D144D4"/>
    <w:rsid w:val="00D15D21"/>
    <w:rsid w:val="00D164A0"/>
    <w:rsid w:val="00D1676F"/>
    <w:rsid w:val="00D16A98"/>
    <w:rsid w:val="00D1718B"/>
    <w:rsid w:val="00D17A89"/>
    <w:rsid w:val="00D17ECE"/>
    <w:rsid w:val="00D17FE4"/>
    <w:rsid w:val="00D20CB2"/>
    <w:rsid w:val="00D20F94"/>
    <w:rsid w:val="00D211A1"/>
    <w:rsid w:val="00D21444"/>
    <w:rsid w:val="00D2154F"/>
    <w:rsid w:val="00D2165F"/>
    <w:rsid w:val="00D21729"/>
    <w:rsid w:val="00D217FF"/>
    <w:rsid w:val="00D221AA"/>
    <w:rsid w:val="00D2375C"/>
    <w:rsid w:val="00D23E64"/>
    <w:rsid w:val="00D23FF7"/>
    <w:rsid w:val="00D24B0B"/>
    <w:rsid w:val="00D25A3F"/>
    <w:rsid w:val="00D25B4F"/>
    <w:rsid w:val="00D26689"/>
    <w:rsid w:val="00D269EB"/>
    <w:rsid w:val="00D27C9D"/>
    <w:rsid w:val="00D3078C"/>
    <w:rsid w:val="00D307BE"/>
    <w:rsid w:val="00D31229"/>
    <w:rsid w:val="00D31876"/>
    <w:rsid w:val="00D31919"/>
    <w:rsid w:val="00D31B23"/>
    <w:rsid w:val="00D3208B"/>
    <w:rsid w:val="00D3216E"/>
    <w:rsid w:val="00D321B3"/>
    <w:rsid w:val="00D33000"/>
    <w:rsid w:val="00D33547"/>
    <w:rsid w:val="00D335AA"/>
    <w:rsid w:val="00D338D3"/>
    <w:rsid w:val="00D340C3"/>
    <w:rsid w:val="00D342DC"/>
    <w:rsid w:val="00D34600"/>
    <w:rsid w:val="00D348C9"/>
    <w:rsid w:val="00D349EC"/>
    <w:rsid w:val="00D34E2B"/>
    <w:rsid w:val="00D34F2D"/>
    <w:rsid w:val="00D35311"/>
    <w:rsid w:val="00D35937"/>
    <w:rsid w:val="00D359F7"/>
    <w:rsid w:val="00D360D1"/>
    <w:rsid w:val="00D36139"/>
    <w:rsid w:val="00D36148"/>
    <w:rsid w:val="00D366BB"/>
    <w:rsid w:val="00D36A80"/>
    <w:rsid w:val="00D36CE5"/>
    <w:rsid w:val="00D3702E"/>
    <w:rsid w:val="00D371AF"/>
    <w:rsid w:val="00D37389"/>
    <w:rsid w:val="00D37F57"/>
    <w:rsid w:val="00D403F3"/>
    <w:rsid w:val="00D40474"/>
    <w:rsid w:val="00D40630"/>
    <w:rsid w:val="00D40785"/>
    <w:rsid w:val="00D407B1"/>
    <w:rsid w:val="00D40DB6"/>
    <w:rsid w:val="00D40F68"/>
    <w:rsid w:val="00D4105A"/>
    <w:rsid w:val="00D416CF"/>
    <w:rsid w:val="00D418F4"/>
    <w:rsid w:val="00D41C6C"/>
    <w:rsid w:val="00D42050"/>
    <w:rsid w:val="00D424AF"/>
    <w:rsid w:val="00D42C55"/>
    <w:rsid w:val="00D42EDA"/>
    <w:rsid w:val="00D43184"/>
    <w:rsid w:val="00D431C5"/>
    <w:rsid w:val="00D434C2"/>
    <w:rsid w:val="00D4431F"/>
    <w:rsid w:val="00D44575"/>
    <w:rsid w:val="00D4462C"/>
    <w:rsid w:val="00D4469D"/>
    <w:rsid w:val="00D45793"/>
    <w:rsid w:val="00D45F66"/>
    <w:rsid w:val="00D46096"/>
    <w:rsid w:val="00D467B0"/>
    <w:rsid w:val="00D46AE4"/>
    <w:rsid w:val="00D47362"/>
    <w:rsid w:val="00D47A0F"/>
    <w:rsid w:val="00D47EFF"/>
    <w:rsid w:val="00D5015C"/>
    <w:rsid w:val="00D50D4A"/>
    <w:rsid w:val="00D51378"/>
    <w:rsid w:val="00D51636"/>
    <w:rsid w:val="00D51A75"/>
    <w:rsid w:val="00D51B6D"/>
    <w:rsid w:val="00D52079"/>
    <w:rsid w:val="00D5225D"/>
    <w:rsid w:val="00D5256A"/>
    <w:rsid w:val="00D52692"/>
    <w:rsid w:val="00D52BEA"/>
    <w:rsid w:val="00D53B8E"/>
    <w:rsid w:val="00D53B8F"/>
    <w:rsid w:val="00D54221"/>
    <w:rsid w:val="00D544BA"/>
    <w:rsid w:val="00D54AB6"/>
    <w:rsid w:val="00D55115"/>
    <w:rsid w:val="00D55254"/>
    <w:rsid w:val="00D55F3F"/>
    <w:rsid w:val="00D560D6"/>
    <w:rsid w:val="00D56231"/>
    <w:rsid w:val="00D567B1"/>
    <w:rsid w:val="00D57045"/>
    <w:rsid w:val="00D574E1"/>
    <w:rsid w:val="00D57A6D"/>
    <w:rsid w:val="00D606D5"/>
    <w:rsid w:val="00D60A8C"/>
    <w:rsid w:val="00D60D5F"/>
    <w:rsid w:val="00D61088"/>
    <w:rsid w:val="00D6147A"/>
    <w:rsid w:val="00D61EA3"/>
    <w:rsid w:val="00D61F26"/>
    <w:rsid w:val="00D62284"/>
    <w:rsid w:val="00D6257E"/>
    <w:rsid w:val="00D62835"/>
    <w:rsid w:val="00D6294A"/>
    <w:rsid w:val="00D63502"/>
    <w:rsid w:val="00D63B66"/>
    <w:rsid w:val="00D644D7"/>
    <w:rsid w:val="00D648D6"/>
    <w:rsid w:val="00D64B09"/>
    <w:rsid w:val="00D64E38"/>
    <w:rsid w:val="00D650F1"/>
    <w:rsid w:val="00D656E2"/>
    <w:rsid w:val="00D65E2E"/>
    <w:rsid w:val="00D65ECE"/>
    <w:rsid w:val="00D6601B"/>
    <w:rsid w:val="00D66901"/>
    <w:rsid w:val="00D670E1"/>
    <w:rsid w:val="00D673E3"/>
    <w:rsid w:val="00D67ED9"/>
    <w:rsid w:val="00D70949"/>
    <w:rsid w:val="00D70FB0"/>
    <w:rsid w:val="00D71448"/>
    <w:rsid w:val="00D71B39"/>
    <w:rsid w:val="00D7201E"/>
    <w:rsid w:val="00D721FE"/>
    <w:rsid w:val="00D7227E"/>
    <w:rsid w:val="00D733A9"/>
    <w:rsid w:val="00D738F7"/>
    <w:rsid w:val="00D73AC0"/>
    <w:rsid w:val="00D7404C"/>
    <w:rsid w:val="00D74AE8"/>
    <w:rsid w:val="00D74C06"/>
    <w:rsid w:val="00D7579B"/>
    <w:rsid w:val="00D75ACF"/>
    <w:rsid w:val="00D75B75"/>
    <w:rsid w:val="00D76355"/>
    <w:rsid w:val="00D7659D"/>
    <w:rsid w:val="00D765AB"/>
    <w:rsid w:val="00D76841"/>
    <w:rsid w:val="00D76EE8"/>
    <w:rsid w:val="00D77789"/>
    <w:rsid w:val="00D77AF9"/>
    <w:rsid w:val="00D805DA"/>
    <w:rsid w:val="00D8133B"/>
    <w:rsid w:val="00D813E0"/>
    <w:rsid w:val="00D8190E"/>
    <w:rsid w:val="00D821F2"/>
    <w:rsid w:val="00D8251B"/>
    <w:rsid w:val="00D82615"/>
    <w:rsid w:val="00D834AE"/>
    <w:rsid w:val="00D83BA7"/>
    <w:rsid w:val="00D83F47"/>
    <w:rsid w:val="00D83F73"/>
    <w:rsid w:val="00D841D2"/>
    <w:rsid w:val="00D84850"/>
    <w:rsid w:val="00D84853"/>
    <w:rsid w:val="00D84963"/>
    <w:rsid w:val="00D8565B"/>
    <w:rsid w:val="00D85B59"/>
    <w:rsid w:val="00D85E1D"/>
    <w:rsid w:val="00D860CF"/>
    <w:rsid w:val="00D8642B"/>
    <w:rsid w:val="00D868B6"/>
    <w:rsid w:val="00D86B1E"/>
    <w:rsid w:val="00D86EE6"/>
    <w:rsid w:val="00D873D9"/>
    <w:rsid w:val="00D87438"/>
    <w:rsid w:val="00D87B2C"/>
    <w:rsid w:val="00D902BB"/>
    <w:rsid w:val="00D903AA"/>
    <w:rsid w:val="00D90718"/>
    <w:rsid w:val="00D9088D"/>
    <w:rsid w:val="00D90FA3"/>
    <w:rsid w:val="00D9227F"/>
    <w:rsid w:val="00D92333"/>
    <w:rsid w:val="00D92CC4"/>
    <w:rsid w:val="00D93084"/>
    <w:rsid w:val="00D93386"/>
    <w:rsid w:val="00D936E1"/>
    <w:rsid w:val="00D937BB"/>
    <w:rsid w:val="00D9399F"/>
    <w:rsid w:val="00D93B53"/>
    <w:rsid w:val="00D944B2"/>
    <w:rsid w:val="00D946B3"/>
    <w:rsid w:val="00D94A77"/>
    <w:rsid w:val="00D94A9F"/>
    <w:rsid w:val="00D953A9"/>
    <w:rsid w:val="00D962BA"/>
    <w:rsid w:val="00D9637C"/>
    <w:rsid w:val="00D96DBF"/>
    <w:rsid w:val="00D96F9B"/>
    <w:rsid w:val="00D9712A"/>
    <w:rsid w:val="00D97177"/>
    <w:rsid w:val="00D97597"/>
    <w:rsid w:val="00D976E5"/>
    <w:rsid w:val="00D97E27"/>
    <w:rsid w:val="00DA030D"/>
    <w:rsid w:val="00DA03AE"/>
    <w:rsid w:val="00DA0B4A"/>
    <w:rsid w:val="00DA0E28"/>
    <w:rsid w:val="00DA1F55"/>
    <w:rsid w:val="00DA2C30"/>
    <w:rsid w:val="00DA3B50"/>
    <w:rsid w:val="00DA3BEA"/>
    <w:rsid w:val="00DA3D3D"/>
    <w:rsid w:val="00DA4110"/>
    <w:rsid w:val="00DA4131"/>
    <w:rsid w:val="00DA439C"/>
    <w:rsid w:val="00DA471B"/>
    <w:rsid w:val="00DA4932"/>
    <w:rsid w:val="00DA56EC"/>
    <w:rsid w:val="00DA58C4"/>
    <w:rsid w:val="00DA5BE8"/>
    <w:rsid w:val="00DA5E0F"/>
    <w:rsid w:val="00DA6B05"/>
    <w:rsid w:val="00DA72B5"/>
    <w:rsid w:val="00DA7A83"/>
    <w:rsid w:val="00DA7C86"/>
    <w:rsid w:val="00DA7D11"/>
    <w:rsid w:val="00DB0399"/>
    <w:rsid w:val="00DB0769"/>
    <w:rsid w:val="00DB081B"/>
    <w:rsid w:val="00DB1446"/>
    <w:rsid w:val="00DB1807"/>
    <w:rsid w:val="00DB28A6"/>
    <w:rsid w:val="00DB366F"/>
    <w:rsid w:val="00DB3D6E"/>
    <w:rsid w:val="00DB404B"/>
    <w:rsid w:val="00DB42EA"/>
    <w:rsid w:val="00DB4761"/>
    <w:rsid w:val="00DB487D"/>
    <w:rsid w:val="00DB4930"/>
    <w:rsid w:val="00DB4DBB"/>
    <w:rsid w:val="00DB50C8"/>
    <w:rsid w:val="00DB5774"/>
    <w:rsid w:val="00DB5943"/>
    <w:rsid w:val="00DB5CF4"/>
    <w:rsid w:val="00DB6843"/>
    <w:rsid w:val="00DB6850"/>
    <w:rsid w:val="00DB68C7"/>
    <w:rsid w:val="00DB7801"/>
    <w:rsid w:val="00DB7C6B"/>
    <w:rsid w:val="00DC0232"/>
    <w:rsid w:val="00DC037F"/>
    <w:rsid w:val="00DC0E8D"/>
    <w:rsid w:val="00DC115A"/>
    <w:rsid w:val="00DC2559"/>
    <w:rsid w:val="00DC2835"/>
    <w:rsid w:val="00DC2B14"/>
    <w:rsid w:val="00DC324F"/>
    <w:rsid w:val="00DC3597"/>
    <w:rsid w:val="00DC3A59"/>
    <w:rsid w:val="00DC3B3C"/>
    <w:rsid w:val="00DC3B6F"/>
    <w:rsid w:val="00DC3FA2"/>
    <w:rsid w:val="00DC40F6"/>
    <w:rsid w:val="00DC41B5"/>
    <w:rsid w:val="00DC467F"/>
    <w:rsid w:val="00DC4935"/>
    <w:rsid w:val="00DC5D75"/>
    <w:rsid w:val="00DC61E5"/>
    <w:rsid w:val="00DC6264"/>
    <w:rsid w:val="00DC6D81"/>
    <w:rsid w:val="00DC6E4D"/>
    <w:rsid w:val="00DC6F10"/>
    <w:rsid w:val="00DC7686"/>
    <w:rsid w:val="00DC7F13"/>
    <w:rsid w:val="00DD0061"/>
    <w:rsid w:val="00DD00DB"/>
    <w:rsid w:val="00DD0393"/>
    <w:rsid w:val="00DD058C"/>
    <w:rsid w:val="00DD06C4"/>
    <w:rsid w:val="00DD0963"/>
    <w:rsid w:val="00DD0BA9"/>
    <w:rsid w:val="00DD11C9"/>
    <w:rsid w:val="00DD156C"/>
    <w:rsid w:val="00DD159B"/>
    <w:rsid w:val="00DD1DD5"/>
    <w:rsid w:val="00DD2349"/>
    <w:rsid w:val="00DD2FB4"/>
    <w:rsid w:val="00DD3534"/>
    <w:rsid w:val="00DD3A2E"/>
    <w:rsid w:val="00DD3E86"/>
    <w:rsid w:val="00DD4156"/>
    <w:rsid w:val="00DD46BF"/>
    <w:rsid w:val="00DD4C0E"/>
    <w:rsid w:val="00DD5961"/>
    <w:rsid w:val="00DD6410"/>
    <w:rsid w:val="00DD641A"/>
    <w:rsid w:val="00DD69CC"/>
    <w:rsid w:val="00DD6CE7"/>
    <w:rsid w:val="00DD6D06"/>
    <w:rsid w:val="00DD743F"/>
    <w:rsid w:val="00DD7C99"/>
    <w:rsid w:val="00DE0178"/>
    <w:rsid w:val="00DE04B4"/>
    <w:rsid w:val="00DE0C41"/>
    <w:rsid w:val="00DE0CF7"/>
    <w:rsid w:val="00DE0D82"/>
    <w:rsid w:val="00DE107A"/>
    <w:rsid w:val="00DE194F"/>
    <w:rsid w:val="00DE21CD"/>
    <w:rsid w:val="00DE21FA"/>
    <w:rsid w:val="00DE2922"/>
    <w:rsid w:val="00DE2A52"/>
    <w:rsid w:val="00DE3240"/>
    <w:rsid w:val="00DE33E4"/>
    <w:rsid w:val="00DE3660"/>
    <w:rsid w:val="00DE39F1"/>
    <w:rsid w:val="00DE3F8B"/>
    <w:rsid w:val="00DE473D"/>
    <w:rsid w:val="00DE49AF"/>
    <w:rsid w:val="00DE4C70"/>
    <w:rsid w:val="00DE4CF2"/>
    <w:rsid w:val="00DE4D40"/>
    <w:rsid w:val="00DE500C"/>
    <w:rsid w:val="00DE5287"/>
    <w:rsid w:val="00DE59C8"/>
    <w:rsid w:val="00DE620D"/>
    <w:rsid w:val="00DE65C6"/>
    <w:rsid w:val="00DE6F15"/>
    <w:rsid w:val="00DE7058"/>
    <w:rsid w:val="00DE769C"/>
    <w:rsid w:val="00DF04B1"/>
    <w:rsid w:val="00DF073D"/>
    <w:rsid w:val="00DF0921"/>
    <w:rsid w:val="00DF097C"/>
    <w:rsid w:val="00DF0A44"/>
    <w:rsid w:val="00DF0DED"/>
    <w:rsid w:val="00DF1213"/>
    <w:rsid w:val="00DF1A96"/>
    <w:rsid w:val="00DF2874"/>
    <w:rsid w:val="00DF29BC"/>
    <w:rsid w:val="00DF2B45"/>
    <w:rsid w:val="00DF2E2A"/>
    <w:rsid w:val="00DF32EF"/>
    <w:rsid w:val="00DF37E7"/>
    <w:rsid w:val="00DF3B90"/>
    <w:rsid w:val="00DF3E61"/>
    <w:rsid w:val="00DF4438"/>
    <w:rsid w:val="00DF4726"/>
    <w:rsid w:val="00DF4BB9"/>
    <w:rsid w:val="00DF59ED"/>
    <w:rsid w:val="00DF5E20"/>
    <w:rsid w:val="00DF650A"/>
    <w:rsid w:val="00DF6CC6"/>
    <w:rsid w:val="00DF6E51"/>
    <w:rsid w:val="00DF6E88"/>
    <w:rsid w:val="00DF7053"/>
    <w:rsid w:val="00DF7950"/>
    <w:rsid w:val="00E0022C"/>
    <w:rsid w:val="00E0054D"/>
    <w:rsid w:val="00E005D3"/>
    <w:rsid w:val="00E00992"/>
    <w:rsid w:val="00E00B1E"/>
    <w:rsid w:val="00E022AA"/>
    <w:rsid w:val="00E025FB"/>
    <w:rsid w:val="00E02B21"/>
    <w:rsid w:val="00E0396B"/>
    <w:rsid w:val="00E03A43"/>
    <w:rsid w:val="00E03FE3"/>
    <w:rsid w:val="00E042A8"/>
    <w:rsid w:val="00E04484"/>
    <w:rsid w:val="00E04825"/>
    <w:rsid w:val="00E0496D"/>
    <w:rsid w:val="00E0584F"/>
    <w:rsid w:val="00E06468"/>
    <w:rsid w:val="00E075C0"/>
    <w:rsid w:val="00E10164"/>
    <w:rsid w:val="00E104D8"/>
    <w:rsid w:val="00E107DB"/>
    <w:rsid w:val="00E11E00"/>
    <w:rsid w:val="00E121E3"/>
    <w:rsid w:val="00E123B2"/>
    <w:rsid w:val="00E12E98"/>
    <w:rsid w:val="00E13266"/>
    <w:rsid w:val="00E144D1"/>
    <w:rsid w:val="00E1451C"/>
    <w:rsid w:val="00E14B98"/>
    <w:rsid w:val="00E14FDF"/>
    <w:rsid w:val="00E16254"/>
    <w:rsid w:val="00E16601"/>
    <w:rsid w:val="00E16931"/>
    <w:rsid w:val="00E1719D"/>
    <w:rsid w:val="00E17408"/>
    <w:rsid w:val="00E1747F"/>
    <w:rsid w:val="00E1774C"/>
    <w:rsid w:val="00E1792B"/>
    <w:rsid w:val="00E2074F"/>
    <w:rsid w:val="00E2077B"/>
    <w:rsid w:val="00E20E41"/>
    <w:rsid w:val="00E20F42"/>
    <w:rsid w:val="00E2100A"/>
    <w:rsid w:val="00E211EF"/>
    <w:rsid w:val="00E2176A"/>
    <w:rsid w:val="00E221D1"/>
    <w:rsid w:val="00E22886"/>
    <w:rsid w:val="00E2321B"/>
    <w:rsid w:val="00E23A86"/>
    <w:rsid w:val="00E240FF"/>
    <w:rsid w:val="00E24859"/>
    <w:rsid w:val="00E248AA"/>
    <w:rsid w:val="00E24BCB"/>
    <w:rsid w:val="00E252E5"/>
    <w:rsid w:val="00E2541D"/>
    <w:rsid w:val="00E25423"/>
    <w:rsid w:val="00E26343"/>
    <w:rsid w:val="00E26B10"/>
    <w:rsid w:val="00E271F1"/>
    <w:rsid w:val="00E27907"/>
    <w:rsid w:val="00E27F4E"/>
    <w:rsid w:val="00E302A0"/>
    <w:rsid w:val="00E30B5C"/>
    <w:rsid w:val="00E31038"/>
    <w:rsid w:val="00E311E9"/>
    <w:rsid w:val="00E314C6"/>
    <w:rsid w:val="00E31927"/>
    <w:rsid w:val="00E31C46"/>
    <w:rsid w:val="00E31C5E"/>
    <w:rsid w:val="00E322E0"/>
    <w:rsid w:val="00E32797"/>
    <w:rsid w:val="00E33025"/>
    <w:rsid w:val="00E333BF"/>
    <w:rsid w:val="00E33495"/>
    <w:rsid w:val="00E3358E"/>
    <w:rsid w:val="00E3364B"/>
    <w:rsid w:val="00E339B0"/>
    <w:rsid w:val="00E33C3D"/>
    <w:rsid w:val="00E340A2"/>
    <w:rsid w:val="00E340BD"/>
    <w:rsid w:val="00E3424D"/>
    <w:rsid w:val="00E35590"/>
    <w:rsid w:val="00E35707"/>
    <w:rsid w:val="00E35AAF"/>
    <w:rsid w:val="00E35AF9"/>
    <w:rsid w:val="00E35DDB"/>
    <w:rsid w:val="00E365F9"/>
    <w:rsid w:val="00E3661A"/>
    <w:rsid w:val="00E36AB3"/>
    <w:rsid w:val="00E36B62"/>
    <w:rsid w:val="00E3721E"/>
    <w:rsid w:val="00E3750D"/>
    <w:rsid w:val="00E37516"/>
    <w:rsid w:val="00E37BB0"/>
    <w:rsid w:val="00E40272"/>
    <w:rsid w:val="00E40652"/>
    <w:rsid w:val="00E406BA"/>
    <w:rsid w:val="00E40741"/>
    <w:rsid w:val="00E4083E"/>
    <w:rsid w:val="00E41818"/>
    <w:rsid w:val="00E421F0"/>
    <w:rsid w:val="00E42D4B"/>
    <w:rsid w:val="00E42E03"/>
    <w:rsid w:val="00E43020"/>
    <w:rsid w:val="00E43C3E"/>
    <w:rsid w:val="00E43FD8"/>
    <w:rsid w:val="00E44665"/>
    <w:rsid w:val="00E44B70"/>
    <w:rsid w:val="00E44C5B"/>
    <w:rsid w:val="00E44D99"/>
    <w:rsid w:val="00E45CFF"/>
    <w:rsid w:val="00E45F28"/>
    <w:rsid w:val="00E461CB"/>
    <w:rsid w:val="00E465E6"/>
    <w:rsid w:val="00E469C6"/>
    <w:rsid w:val="00E46A37"/>
    <w:rsid w:val="00E470D8"/>
    <w:rsid w:val="00E47388"/>
    <w:rsid w:val="00E474F8"/>
    <w:rsid w:val="00E47523"/>
    <w:rsid w:val="00E47BF0"/>
    <w:rsid w:val="00E47CD2"/>
    <w:rsid w:val="00E50130"/>
    <w:rsid w:val="00E5016D"/>
    <w:rsid w:val="00E503D0"/>
    <w:rsid w:val="00E50752"/>
    <w:rsid w:val="00E5096C"/>
    <w:rsid w:val="00E50A9A"/>
    <w:rsid w:val="00E52902"/>
    <w:rsid w:val="00E52AB6"/>
    <w:rsid w:val="00E530E2"/>
    <w:rsid w:val="00E5362E"/>
    <w:rsid w:val="00E53DF0"/>
    <w:rsid w:val="00E53E73"/>
    <w:rsid w:val="00E540C3"/>
    <w:rsid w:val="00E54218"/>
    <w:rsid w:val="00E54CA6"/>
    <w:rsid w:val="00E54FD1"/>
    <w:rsid w:val="00E5525D"/>
    <w:rsid w:val="00E552C2"/>
    <w:rsid w:val="00E55955"/>
    <w:rsid w:val="00E55F05"/>
    <w:rsid w:val="00E5623E"/>
    <w:rsid w:val="00E5668A"/>
    <w:rsid w:val="00E56803"/>
    <w:rsid w:val="00E56CB2"/>
    <w:rsid w:val="00E57BE7"/>
    <w:rsid w:val="00E57C5F"/>
    <w:rsid w:val="00E57CFA"/>
    <w:rsid w:val="00E57D96"/>
    <w:rsid w:val="00E60091"/>
    <w:rsid w:val="00E602E7"/>
    <w:rsid w:val="00E60865"/>
    <w:rsid w:val="00E60EF2"/>
    <w:rsid w:val="00E614DE"/>
    <w:rsid w:val="00E6151F"/>
    <w:rsid w:val="00E61577"/>
    <w:rsid w:val="00E621D2"/>
    <w:rsid w:val="00E6235A"/>
    <w:rsid w:val="00E62793"/>
    <w:rsid w:val="00E627EE"/>
    <w:rsid w:val="00E62BDC"/>
    <w:rsid w:val="00E63469"/>
    <w:rsid w:val="00E63DE6"/>
    <w:rsid w:val="00E6433F"/>
    <w:rsid w:val="00E643C9"/>
    <w:rsid w:val="00E648F5"/>
    <w:rsid w:val="00E64C5C"/>
    <w:rsid w:val="00E65B31"/>
    <w:rsid w:val="00E65BB7"/>
    <w:rsid w:val="00E65FC0"/>
    <w:rsid w:val="00E66071"/>
    <w:rsid w:val="00E6641E"/>
    <w:rsid w:val="00E664DE"/>
    <w:rsid w:val="00E66BC7"/>
    <w:rsid w:val="00E67611"/>
    <w:rsid w:val="00E678F3"/>
    <w:rsid w:val="00E67DFF"/>
    <w:rsid w:val="00E70130"/>
    <w:rsid w:val="00E708B3"/>
    <w:rsid w:val="00E70A1F"/>
    <w:rsid w:val="00E70ABE"/>
    <w:rsid w:val="00E710E9"/>
    <w:rsid w:val="00E7123A"/>
    <w:rsid w:val="00E714C3"/>
    <w:rsid w:val="00E7216B"/>
    <w:rsid w:val="00E72214"/>
    <w:rsid w:val="00E72601"/>
    <w:rsid w:val="00E72884"/>
    <w:rsid w:val="00E72A4D"/>
    <w:rsid w:val="00E72DD4"/>
    <w:rsid w:val="00E72FA0"/>
    <w:rsid w:val="00E73878"/>
    <w:rsid w:val="00E73C48"/>
    <w:rsid w:val="00E73F51"/>
    <w:rsid w:val="00E74464"/>
    <w:rsid w:val="00E74B1F"/>
    <w:rsid w:val="00E75096"/>
    <w:rsid w:val="00E75D52"/>
    <w:rsid w:val="00E761FD"/>
    <w:rsid w:val="00E76401"/>
    <w:rsid w:val="00E768E6"/>
    <w:rsid w:val="00E76A42"/>
    <w:rsid w:val="00E76C94"/>
    <w:rsid w:val="00E77292"/>
    <w:rsid w:val="00E777CD"/>
    <w:rsid w:val="00E77A5B"/>
    <w:rsid w:val="00E77C56"/>
    <w:rsid w:val="00E77D79"/>
    <w:rsid w:val="00E8000A"/>
    <w:rsid w:val="00E808D2"/>
    <w:rsid w:val="00E8096C"/>
    <w:rsid w:val="00E80C31"/>
    <w:rsid w:val="00E80E5A"/>
    <w:rsid w:val="00E81039"/>
    <w:rsid w:val="00E8127B"/>
    <w:rsid w:val="00E81593"/>
    <w:rsid w:val="00E81EBF"/>
    <w:rsid w:val="00E822E2"/>
    <w:rsid w:val="00E82BDD"/>
    <w:rsid w:val="00E82D2F"/>
    <w:rsid w:val="00E82E26"/>
    <w:rsid w:val="00E83112"/>
    <w:rsid w:val="00E8354B"/>
    <w:rsid w:val="00E838A7"/>
    <w:rsid w:val="00E83947"/>
    <w:rsid w:val="00E83C32"/>
    <w:rsid w:val="00E84160"/>
    <w:rsid w:val="00E84727"/>
    <w:rsid w:val="00E84844"/>
    <w:rsid w:val="00E84B23"/>
    <w:rsid w:val="00E84C8F"/>
    <w:rsid w:val="00E850B6"/>
    <w:rsid w:val="00E8571F"/>
    <w:rsid w:val="00E85BE4"/>
    <w:rsid w:val="00E85C63"/>
    <w:rsid w:val="00E86375"/>
    <w:rsid w:val="00E86625"/>
    <w:rsid w:val="00E86F96"/>
    <w:rsid w:val="00E86FA5"/>
    <w:rsid w:val="00E87174"/>
    <w:rsid w:val="00E873B6"/>
    <w:rsid w:val="00E87A83"/>
    <w:rsid w:val="00E90177"/>
    <w:rsid w:val="00E902E3"/>
    <w:rsid w:val="00E908C4"/>
    <w:rsid w:val="00E91325"/>
    <w:rsid w:val="00E91971"/>
    <w:rsid w:val="00E91B76"/>
    <w:rsid w:val="00E91CDA"/>
    <w:rsid w:val="00E91E2D"/>
    <w:rsid w:val="00E92075"/>
    <w:rsid w:val="00E920D6"/>
    <w:rsid w:val="00E92161"/>
    <w:rsid w:val="00E9226A"/>
    <w:rsid w:val="00E92825"/>
    <w:rsid w:val="00E928E2"/>
    <w:rsid w:val="00E938AC"/>
    <w:rsid w:val="00E93B40"/>
    <w:rsid w:val="00E93F4C"/>
    <w:rsid w:val="00E94154"/>
    <w:rsid w:val="00E9420D"/>
    <w:rsid w:val="00E94417"/>
    <w:rsid w:val="00E94A44"/>
    <w:rsid w:val="00E94B51"/>
    <w:rsid w:val="00E950FF"/>
    <w:rsid w:val="00E9514E"/>
    <w:rsid w:val="00E95154"/>
    <w:rsid w:val="00E95662"/>
    <w:rsid w:val="00E95A56"/>
    <w:rsid w:val="00E95EAC"/>
    <w:rsid w:val="00E95F44"/>
    <w:rsid w:val="00E961F1"/>
    <w:rsid w:val="00E96389"/>
    <w:rsid w:val="00E963AA"/>
    <w:rsid w:val="00E96728"/>
    <w:rsid w:val="00E96AC9"/>
    <w:rsid w:val="00E96D2A"/>
    <w:rsid w:val="00E97060"/>
    <w:rsid w:val="00E97247"/>
    <w:rsid w:val="00E976E6"/>
    <w:rsid w:val="00E97C80"/>
    <w:rsid w:val="00EA02E6"/>
    <w:rsid w:val="00EA049F"/>
    <w:rsid w:val="00EA054B"/>
    <w:rsid w:val="00EA13BA"/>
    <w:rsid w:val="00EA1546"/>
    <w:rsid w:val="00EA17BD"/>
    <w:rsid w:val="00EA1816"/>
    <w:rsid w:val="00EA1EC4"/>
    <w:rsid w:val="00EA204E"/>
    <w:rsid w:val="00EA23C1"/>
    <w:rsid w:val="00EA2504"/>
    <w:rsid w:val="00EA2705"/>
    <w:rsid w:val="00EA35F9"/>
    <w:rsid w:val="00EA3912"/>
    <w:rsid w:val="00EA3C2B"/>
    <w:rsid w:val="00EA3DD5"/>
    <w:rsid w:val="00EA41A2"/>
    <w:rsid w:val="00EA461D"/>
    <w:rsid w:val="00EA4678"/>
    <w:rsid w:val="00EA4E1A"/>
    <w:rsid w:val="00EA4E82"/>
    <w:rsid w:val="00EA5AC1"/>
    <w:rsid w:val="00EA5ADF"/>
    <w:rsid w:val="00EA5C49"/>
    <w:rsid w:val="00EA60A5"/>
    <w:rsid w:val="00EA62A5"/>
    <w:rsid w:val="00EA6345"/>
    <w:rsid w:val="00EA641E"/>
    <w:rsid w:val="00EA648F"/>
    <w:rsid w:val="00EA6802"/>
    <w:rsid w:val="00EA695C"/>
    <w:rsid w:val="00EA695E"/>
    <w:rsid w:val="00EA749B"/>
    <w:rsid w:val="00EA7D07"/>
    <w:rsid w:val="00EA7E98"/>
    <w:rsid w:val="00EB0447"/>
    <w:rsid w:val="00EB0805"/>
    <w:rsid w:val="00EB0859"/>
    <w:rsid w:val="00EB0B39"/>
    <w:rsid w:val="00EB0CDF"/>
    <w:rsid w:val="00EB0F03"/>
    <w:rsid w:val="00EB181D"/>
    <w:rsid w:val="00EB18CA"/>
    <w:rsid w:val="00EB1B1F"/>
    <w:rsid w:val="00EB1F0E"/>
    <w:rsid w:val="00EB213E"/>
    <w:rsid w:val="00EB2936"/>
    <w:rsid w:val="00EB2984"/>
    <w:rsid w:val="00EB2CF4"/>
    <w:rsid w:val="00EB2E16"/>
    <w:rsid w:val="00EB30DF"/>
    <w:rsid w:val="00EB30EC"/>
    <w:rsid w:val="00EB310D"/>
    <w:rsid w:val="00EB32E1"/>
    <w:rsid w:val="00EB3694"/>
    <w:rsid w:val="00EB37E9"/>
    <w:rsid w:val="00EB3825"/>
    <w:rsid w:val="00EB3915"/>
    <w:rsid w:val="00EB3D33"/>
    <w:rsid w:val="00EB4486"/>
    <w:rsid w:val="00EB5338"/>
    <w:rsid w:val="00EB57B1"/>
    <w:rsid w:val="00EB5885"/>
    <w:rsid w:val="00EB619E"/>
    <w:rsid w:val="00EB61DF"/>
    <w:rsid w:val="00EB6285"/>
    <w:rsid w:val="00EB639C"/>
    <w:rsid w:val="00EB63A8"/>
    <w:rsid w:val="00EB684E"/>
    <w:rsid w:val="00EB6EA9"/>
    <w:rsid w:val="00EB6FD2"/>
    <w:rsid w:val="00EB780E"/>
    <w:rsid w:val="00EB7D26"/>
    <w:rsid w:val="00EC00FA"/>
    <w:rsid w:val="00EC0709"/>
    <w:rsid w:val="00EC10A3"/>
    <w:rsid w:val="00EC10CE"/>
    <w:rsid w:val="00EC15A3"/>
    <w:rsid w:val="00EC1CD5"/>
    <w:rsid w:val="00EC31AC"/>
    <w:rsid w:val="00EC397D"/>
    <w:rsid w:val="00EC39F8"/>
    <w:rsid w:val="00EC3A5B"/>
    <w:rsid w:val="00EC3D8B"/>
    <w:rsid w:val="00EC3FD2"/>
    <w:rsid w:val="00EC4107"/>
    <w:rsid w:val="00EC479A"/>
    <w:rsid w:val="00EC4817"/>
    <w:rsid w:val="00EC4D19"/>
    <w:rsid w:val="00EC4D7D"/>
    <w:rsid w:val="00EC4D99"/>
    <w:rsid w:val="00EC5088"/>
    <w:rsid w:val="00EC5317"/>
    <w:rsid w:val="00EC572C"/>
    <w:rsid w:val="00EC5A41"/>
    <w:rsid w:val="00EC62A3"/>
    <w:rsid w:val="00EC66B6"/>
    <w:rsid w:val="00EC69B2"/>
    <w:rsid w:val="00EC6BA8"/>
    <w:rsid w:val="00EC6DFD"/>
    <w:rsid w:val="00EC72B1"/>
    <w:rsid w:val="00EC7681"/>
    <w:rsid w:val="00EC7F8D"/>
    <w:rsid w:val="00ED0524"/>
    <w:rsid w:val="00ED069A"/>
    <w:rsid w:val="00ED0970"/>
    <w:rsid w:val="00ED0D7F"/>
    <w:rsid w:val="00ED12C3"/>
    <w:rsid w:val="00ED163D"/>
    <w:rsid w:val="00ED1C61"/>
    <w:rsid w:val="00ED1D09"/>
    <w:rsid w:val="00ED23C8"/>
    <w:rsid w:val="00ED2700"/>
    <w:rsid w:val="00ED2B99"/>
    <w:rsid w:val="00ED30E4"/>
    <w:rsid w:val="00ED3265"/>
    <w:rsid w:val="00ED382F"/>
    <w:rsid w:val="00ED38FB"/>
    <w:rsid w:val="00ED3D9E"/>
    <w:rsid w:val="00ED3FDB"/>
    <w:rsid w:val="00ED4CE7"/>
    <w:rsid w:val="00ED50A9"/>
    <w:rsid w:val="00ED5570"/>
    <w:rsid w:val="00ED56A9"/>
    <w:rsid w:val="00ED5709"/>
    <w:rsid w:val="00ED5D11"/>
    <w:rsid w:val="00ED5F0E"/>
    <w:rsid w:val="00ED7901"/>
    <w:rsid w:val="00ED7913"/>
    <w:rsid w:val="00EE00C8"/>
    <w:rsid w:val="00EE04BF"/>
    <w:rsid w:val="00EE0CCA"/>
    <w:rsid w:val="00EE0DD3"/>
    <w:rsid w:val="00EE1A49"/>
    <w:rsid w:val="00EE1C80"/>
    <w:rsid w:val="00EE1D41"/>
    <w:rsid w:val="00EE31BD"/>
    <w:rsid w:val="00EE33ED"/>
    <w:rsid w:val="00EE4092"/>
    <w:rsid w:val="00EE412B"/>
    <w:rsid w:val="00EE4C9B"/>
    <w:rsid w:val="00EE5F53"/>
    <w:rsid w:val="00EE6461"/>
    <w:rsid w:val="00EE6650"/>
    <w:rsid w:val="00EE67F5"/>
    <w:rsid w:val="00EE7149"/>
    <w:rsid w:val="00EE726A"/>
    <w:rsid w:val="00EE7420"/>
    <w:rsid w:val="00EE770A"/>
    <w:rsid w:val="00EE7AA3"/>
    <w:rsid w:val="00EF0088"/>
    <w:rsid w:val="00EF030C"/>
    <w:rsid w:val="00EF06CD"/>
    <w:rsid w:val="00EF139C"/>
    <w:rsid w:val="00EF157B"/>
    <w:rsid w:val="00EF18DF"/>
    <w:rsid w:val="00EF1C44"/>
    <w:rsid w:val="00EF201D"/>
    <w:rsid w:val="00EF2925"/>
    <w:rsid w:val="00EF2E9D"/>
    <w:rsid w:val="00EF3230"/>
    <w:rsid w:val="00EF3F45"/>
    <w:rsid w:val="00EF45A0"/>
    <w:rsid w:val="00EF4833"/>
    <w:rsid w:val="00EF4884"/>
    <w:rsid w:val="00EF4CE2"/>
    <w:rsid w:val="00EF5772"/>
    <w:rsid w:val="00EF5BA7"/>
    <w:rsid w:val="00EF60F2"/>
    <w:rsid w:val="00EF6125"/>
    <w:rsid w:val="00EF6699"/>
    <w:rsid w:val="00EF682D"/>
    <w:rsid w:val="00EF6B19"/>
    <w:rsid w:val="00EF740F"/>
    <w:rsid w:val="00EF7525"/>
    <w:rsid w:val="00EF7BCA"/>
    <w:rsid w:val="00EF7BCD"/>
    <w:rsid w:val="00EF7F00"/>
    <w:rsid w:val="00F004DD"/>
    <w:rsid w:val="00F005A6"/>
    <w:rsid w:val="00F0090F"/>
    <w:rsid w:val="00F01435"/>
    <w:rsid w:val="00F01B47"/>
    <w:rsid w:val="00F01DA7"/>
    <w:rsid w:val="00F01E20"/>
    <w:rsid w:val="00F01E51"/>
    <w:rsid w:val="00F022E9"/>
    <w:rsid w:val="00F024CF"/>
    <w:rsid w:val="00F029CD"/>
    <w:rsid w:val="00F02A61"/>
    <w:rsid w:val="00F02D7B"/>
    <w:rsid w:val="00F02DB6"/>
    <w:rsid w:val="00F0342E"/>
    <w:rsid w:val="00F03A17"/>
    <w:rsid w:val="00F03C62"/>
    <w:rsid w:val="00F04A90"/>
    <w:rsid w:val="00F04B98"/>
    <w:rsid w:val="00F05151"/>
    <w:rsid w:val="00F0576F"/>
    <w:rsid w:val="00F06559"/>
    <w:rsid w:val="00F065BC"/>
    <w:rsid w:val="00F068B6"/>
    <w:rsid w:val="00F069F8"/>
    <w:rsid w:val="00F06CEB"/>
    <w:rsid w:val="00F079EB"/>
    <w:rsid w:val="00F07F2E"/>
    <w:rsid w:val="00F10970"/>
    <w:rsid w:val="00F10A05"/>
    <w:rsid w:val="00F10D6B"/>
    <w:rsid w:val="00F10E4F"/>
    <w:rsid w:val="00F114AB"/>
    <w:rsid w:val="00F114DA"/>
    <w:rsid w:val="00F117FD"/>
    <w:rsid w:val="00F119B5"/>
    <w:rsid w:val="00F1215C"/>
    <w:rsid w:val="00F12965"/>
    <w:rsid w:val="00F12BA9"/>
    <w:rsid w:val="00F13113"/>
    <w:rsid w:val="00F13406"/>
    <w:rsid w:val="00F1438E"/>
    <w:rsid w:val="00F1449E"/>
    <w:rsid w:val="00F14683"/>
    <w:rsid w:val="00F1473C"/>
    <w:rsid w:val="00F14B00"/>
    <w:rsid w:val="00F14B79"/>
    <w:rsid w:val="00F15CE9"/>
    <w:rsid w:val="00F15D16"/>
    <w:rsid w:val="00F162A4"/>
    <w:rsid w:val="00F162FF"/>
    <w:rsid w:val="00F1692D"/>
    <w:rsid w:val="00F17818"/>
    <w:rsid w:val="00F178D5"/>
    <w:rsid w:val="00F17B65"/>
    <w:rsid w:val="00F17D0A"/>
    <w:rsid w:val="00F200A7"/>
    <w:rsid w:val="00F209F7"/>
    <w:rsid w:val="00F20FF0"/>
    <w:rsid w:val="00F21192"/>
    <w:rsid w:val="00F2143E"/>
    <w:rsid w:val="00F21679"/>
    <w:rsid w:val="00F21B1B"/>
    <w:rsid w:val="00F21F9E"/>
    <w:rsid w:val="00F2213F"/>
    <w:rsid w:val="00F221CF"/>
    <w:rsid w:val="00F223A0"/>
    <w:rsid w:val="00F2292D"/>
    <w:rsid w:val="00F22BDC"/>
    <w:rsid w:val="00F22CBD"/>
    <w:rsid w:val="00F236CB"/>
    <w:rsid w:val="00F23B21"/>
    <w:rsid w:val="00F23DA6"/>
    <w:rsid w:val="00F2447B"/>
    <w:rsid w:val="00F24767"/>
    <w:rsid w:val="00F24844"/>
    <w:rsid w:val="00F24933"/>
    <w:rsid w:val="00F24AA6"/>
    <w:rsid w:val="00F24EB6"/>
    <w:rsid w:val="00F253A0"/>
    <w:rsid w:val="00F25421"/>
    <w:rsid w:val="00F2658C"/>
    <w:rsid w:val="00F265F5"/>
    <w:rsid w:val="00F26FFD"/>
    <w:rsid w:val="00F27881"/>
    <w:rsid w:val="00F279EC"/>
    <w:rsid w:val="00F30EB1"/>
    <w:rsid w:val="00F311BB"/>
    <w:rsid w:val="00F31291"/>
    <w:rsid w:val="00F319A6"/>
    <w:rsid w:val="00F31EAE"/>
    <w:rsid w:val="00F32176"/>
    <w:rsid w:val="00F325FA"/>
    <w:rsid w:val="00F32D02"/>
    <w:rsid w:val="00F32EA6"/>
    <w:rsid w:val="00F33250"/>
    <w:rsid w:val="00F3363F"/>
    <w:rsid w:val="00F33A65"/>
    <w:rsid w:val="00F33ADB"/>
    <w:rsid w:val="00F33ECF"/>
    <w:rsid w:val="00F345A7"/>
    <w:rsid w:val="00F34F29"/>
    <w:rsid w:val="00F34FB0"/>
    <w:rsid w:val="00F35350"/>
    <w:rsid w:val="00F35B93"/>
    <w:rsid w:val="00F36251"/>
    <w:rsid w:val="00F36656"/>
    <w:rsid w:val="00F368E6"/>
    <w:rsid w:val="00F36A03"/>
    <w:rsid w:val="00F36BDD"/>
    <w:rsid w:val="00F36DAE"/>
    <w:rsid w:val="00F371D4"/>
    <w:rsid w:val="00F37A98"/>
    <w:rsid w:val="00F40061"/>
    <w:rsid w:val="00F400DD"/>
    <w:rsid w:val="00F40351"/>
    <w:rsid w:val="00F408DE"/>
    <w:rsid w:val="00F40913"/>
    <w:rsid w:val="00F415D5"/>
    <w:rsid w:val="00F41D60"/>
    <w:rsid w:val="00F41F13"/>
    <w:rsid w:val="00F422DC"/>
    <w:rsid w:val="00F4234D"/>
    <w:rsid w:val="00F4271B"/>
    <w:rsid w:val="00F428A3"/>
    <w:rsid w:val="00F42C30"/>
    <w:rsid w:val="00F43454"/>
    <w:rsid w:val="00F434FC"/>
    <w:rsid w:val="00F43D80"/>
    <w:rsid w:val="00F4400B"/>
    <w:rsid w:val="00F446CA"/>
    <w:rsid w:val="00F44DEF"/>
    <w:rsid w:val="00F452A6"/>
    <w:rsid w:val="00F45377"/>
    <w:rsid w:val="00F45492"/>
    <w:rsid w:val="00F45595"/>
    <w:rsid w:val="00F4563E"/>
    <w:rsid w:val="00F4588B"/>
    <w:rsid w:val="00F465F4"/>
    <w:rsid w:val="00F468EE"/>
    <w:rsid w:val="00F47087"/>
    <w:rsid w:val="00F47535"/>
    <w:rsid w:val="00F479C3"/>
    <w:rsid w:val="00F47ADD"/>
    <w:rsid w:val="00F50012"/>
    <w:rsid w:val="00F50184"/>
    <w:rsid w:val="00F50291"/>
    <w:rsid w:val="00F50527"/>
    <w:rsid w:val="00F50557"/>
    <w:rsid w:val="00F5110A"/>
    <w:rsid w:val="00F511A5"/>
    <w:rsid w:val="00F5205B"/>
    <w:rsid w:val="00F5247F"/>
    <w:rsid w:val="00F52579"/>
    <w:rsid w:val="00F5274B"/>
    <w:rsid w:val="00F52E1A"/>
    <w:rsid w:val="00F53CD0"/>
    <w:rsid w:val="00F540FF"/>
    <w:rsid w:val="00F542E7"/>
    <w:rsid w:val="00F5463E"/>
    <w:rsid w:val="00F54B24"/>
    <w:rsid w:val="00F55117"/>
    <w:rsid w:val="00F551A2"/>
    <w:rsid w:val="00F55385"/>
    <w:rsid w:val="00F5572C"/>
    <w:rsid w:val="00F55874"/>
    <w:rsid w:val="00F56046"/>
    <w:rsid w:val="00F568BE"/>
    <w:rsid w:val="00F574A4"/>
    <w:rsid w:val="00F577F6"/>
    <w:rsid w:val="00F57889"/>
    <w:rsid w:val="00F57DD2"/>
    <w:rsid w:val="00F620DF"/>
    <w:rsid w:val="00F623B1"/>
    <w:rsid w:val="00F62D43"/>
    <w:rsid w:val="00F62EB2"/>
    <w:rsid w:val="00F6315C"/>
    <w:rsid w:val="00F63209"/>
    <w:rsid w:val="00F6367A"/>
    <w:rsid w:val="00F63A8B"/>
    <w:rsid w:val="00F6444B"/>
    <w:rsid w:val="00F64B24"/>
    <w:rsid w:val="00F65467"/>
    <w:rsid w:val="00F6556F"/>
    <w:rsid w:val="00F65B3C"/>
    <w:rsid w:val="00F66338"/>
    <w:rsid w:val="00F66A0A"/>
    <w:rsid w:val="00F66B96"/>
    <w:rsid w:val="00F6776E"/>
    <w:rsid w:val="00F67791"/>
    <w:rsid w:val="00F67905"/>
    <w:rsid w:val="00F679ED"/>
    <w:rsid w:val="00F679F1"/>
    <w:rsid w:val="00F70309"/>
    <w:rsid w:val="00F70595"/>
    <w:rsid w:val="00F712EE"/>
    <w:rsid w:val="00F713CC"/>
    <w:rsid w:val="00F720C2"/>
    <w:rsid w:val="00F7275A"/>
    <w:rsid w:val="00F72C15"/>
    <w:rsid w:val="00F73BB4"/>
    <w:rsid w:val="00F73BEC"/>
    <w:rsid w:val="00F75240"/>
    <w:rsid w:val="00F75E88"/>
    <w:rsid w:val="00F7611F"/>
    <w:rsid w:val="00F76522"/>
    <w:rsid w:val="00F7688F"/>
    <w:rsid w:val="00F769B0"/>
    <w:rsid w:val="00F77174"/>
    <w:rsid w:val="00F775FD"/>
    <w:rsid w:val="00F778BB"/>
    <w:rsid w:val="00F77BB3"/>
    <w:rsid w:val="00F81EAB"/>
    <w:rsid w:val="00F8236A"/>
    <w:rsid w:val="00F825C4"/>
    <w:rsid w:val="00F82C4C"/>
    <w:rsid w:val="00F831DD"/>
    <w:rsid w:val="00F8337E"/>
    <w:rsid w:val="00F834F6"/>
    <w:rsid w:val="00F83662"/>
    <w:rsid w:val="00F84002"/>
    <w:rsid w:val="00F84398"/>
    <w:rsid w:val="00F849C5"/>
    <w:rsid w:val="00F84E6E"/>
    <w:rsid w:val="00F857C7"/>
    <w:rsid w:val="00F859B2"/>
    <w:rsid w:val="00F85B93"/>
    <w:rsid w:val="00F85C88"/>
    <w:rsid w:val="00F86175"/>
    <w:rsid w:val="00F86988"/>
    <w:rsid w:val="00F86DEF"/>
    <w:rsid w:val="00F870E6"/>
    <w:rsid w:val="00F87697"/>
    <w:rsid w:val="00F87EB8"/>
    <w:rsid w:val="00F87F8F"/>
    <w:rsid w:val="00F900EA"/>
    <w:rsid w:val="00F90581"/>
    <w:rsid w:val="00F905B1"/>
    <w:rsid w:val="00F90A92"/>
    <w:rsid w:val="00F90ACF"/>
    <w:rsid w:val="00F9167C"/>
    <w:rsid w:val="00F91BCB"/>
    <w:rsid w:val="00F92EE3"/>
    <w:rsid w:val="00F9377F"/>
    <w:rsid w:val="00F93AA4"/>
    <w:rsid w:val="00F93BD4"/>
    <w:rsid w:val="00F9405C"/>
    <w:rsid w:val="00F943EC"/>
    <w:rsid w:val="00F94DCB"/>
    <w:rsid w:val="00F950CC"/>
    <w:rsid w:val="00F9574D"/>
    <w:rsid w:val="00F96F7B"/>
    <w:rsid w:val="00F976BC"/>
    <w:rsid w:val="00F97E01"/>
    <w:rsid w:val="00FA05E7"/>
    <w:rsid w:val="00FA09E4"/>
    <w:rsid w:val="00FA0C4F"/>
    <w:rsid w:val="00FA1591"/>
    <w:rsid w:val="00FA174B"/>
    <w:rsid w:val="00FA1CDF"/>
    <w:rsid w:val="00FA24C4"/>
    <w:rsid w:val="00FA2829"/>
    <w:rsid w:val="00FA2F75"/>
    <w:rsid w:val="00FA3073"/>
    <w:rsid w:val="00FA340A"/>
    <w:rsid w:val="00FA3454"/>
    <w:rsid w:val="00FA3542"/>
    <w:rsid w:val="00FA3548"/>
    <w:rsid w:val="00FA39DE"/>
    <w:rsid w:val="00FA3AD2"/>
    <w:rsid w:val="00FA4287"/>
    <w:rsid w:val="00FA42A5"/>
    <w:rsid w:val="00FA4959"/>
    <w:rsid w:val="00FA4DDF"/>
    <w:rsid w:val="00FA5248"/>
    <w:rsid w:val="00FA5765"/>
    <w:rsid w:val="00FA655F"/>
    <w:rsid w:val="00FA7251"/>
    <w:rsid w:val="00FA7DDE"/>
    <w:rsid w:val="00FA7DE4"/>
    <w:rsid w:val="00FB0A88"/>
    <w:rsid w:val="00FB0E6B"/>
    <w:rsid w:val="00FB1014"/>
    <w:rsid w:val="00FB1808"/>
    <w:rsid w:val="00FB2198"/>
    <w:rsid w:val="00FB2679"/>
    <w:rsid w:val="00FB2A11"/>
    <w:rsid w:val="00FB2EDD"/>
    <w:rsid w:val="00FB3245"/>
    <w:rsid w:val="00FB3A89"/>
    <w:rsid w:val="00FB4901"/>
    <w:rsid w:val="00FB4951"/>
    <w:rsid w:val="00FB55D1"/>
    <w:rsid w:val="00FB5710"/>
    <w:rsid w:val="00FB5C53"/>
    <w:rsid w:val="00FB5D99"/>
    <w:rsid w:val="00FB5F23"/>
    <w:rsid w:val="00FB61A7"/>
    <w:rsid w:val="00FB6899"/>
    <w:rsid w:val="00FB68BB"/>
    <w:rsid w:val="00FB6AB8"/>
    <w:rsid w:val="00FB6EC3"/>
    <w:rsid w:val="00FB7199"/>
    <w:rsid w:val="00FB71E4"/>
    <w:rsid w:val="00FB74A3"/>
    <w:rsid w:val="00FB7A80"/>
    <w:rsid w:val="00FB7ABB"/>
    <w:rsid w:val="00FC03E6"/>
    <w:rsid w:val="00FC09B7"/>
    <w:rsid w:val="00FC0B09"/>
    <w:rsid w:val="00FC0C82"/>
    <w:rsid w:val="00FC170F"/>
    <w:rsid w:val="00FC1D20"/>
    <w:rsid w:val="00FC1D6A"/>
    <w:rsid w:val="00FC268A"/>
    <w:rsid w:val="00FC28D6"/>
    <w:rsid w:val="00FC37C6"/>
    <w:rsid w:val="00FC3EE5"/>
    <w:rsid w:val="00FC3FE2"/>
    <w:rsid w:val="00FC43C2"/>
    <w:rsid w:val="00FC47D7"/>
    <w:rsid w:val="00FC4BE6"/>
    <w:rsid w:val="00FC4C1E"/>
    <w:rsid w:val="00FC4E10"/>
    <w:rsid w:val="00FC4F8C"/>
    <w:rsid w:val="00FC547E"/>
    <w:rsid w:val="00FC5ED5"/>
    <w:rsid w:val="00FC6061"/>
    <w:rsid w:val="00FC67B0"/>
    <w:rsid w:val="00FC6A4C"/>
    <w:rsid w:val="00FC7078"/>
    <w:rsid w:val="00FC70BB"/>
    <w:rsid w:val="00FC74BD"/>
    <w:rsid w:val="00FC75C1"/>
    <w:rsid w:val="00FC7BC6"/>
    <w:rsid w:val="00FC7E1E"/>
    <w:rsid w:val="00FC7EE1"/>
    <w:rsid w:val="00FD0264"/>
    <w:rsid w:val="00FD080D"/>
    <w:rsid w:val="00FD0AE6"/>
    <w:rsid w:val="00FD0B0B"/>
    <w:rsid w:val="00FD0D82"/>
    <w:rsid w:val="00FD1005"/>
    <w:rsid w:val="00FD14E0"/>
    <w:rsid w:val="00FD1958"/>
    <w:rsid w:val="00FD1CEB"/>
    <w:rsid w:val="00FD1E49"/>
    <w:rsid w:val="00FD1EA6"/>
    <w:rsid w:val="00FD28A6"/>
    <w:rsid w:val="00FD2C63"/>
    <w:rsid w:val="00FD2EB1"/>
    <w:rsid w:val="00FD30C5"/>
    <w:rsid w:val="00FD3826"/>
    <w:rsid w:val="00FD3A49"/>
    <w:rsid w:val="00FD3B48"/>
    <w:rsid w:val="00FD3E93"/>
    <w:rsid w:val="00FD42D7"/>
    <w:rsid w:val="00FD4388"/>
    <w:rsid w:val="00FD46C0"/>
    <w:rsid w:val="00FD4B6F"/>
    <w:rsid w:val="00FD525C"/>
    <w:rsid w:val="00FD5616"/>
    <w:rsid w:val="00FD611B"/>
    <w:rsid w:val="00FD6962"/>
    <w:rsid w:val="00FD7B60"/>
    <w:rsid w:val="00FE0466"/>
    <w:rsid w:val="00FE05C9"/>
    <w:rsid w:val="00FE0780"/>
    <w:rsid w:val="00FE084D"/>
    <w:rsid w:val="00FE0961"/>
    <w:rsid w:val="00FE0EA5"/>
    <w:rsid w:val="00FE1481"/>
    <w:rsid w:val="00FE22B5"/>
    <w:rsid w:val="00FE2729"/>
    <w:rsid w:val="00FE283B"/>
    <w:rsid w:val="00FE2A4B"/>
    <w:rsid w:val="00FE2F6B"/>
    <w:rsid w:val="00FE3DD7"/>
    <w:rsid w:val="00FE4864"/>
    <w:rsid w:val="00FE4930"/>
    <w:rsid w:val="00FE5117"/>
    <w:rsid w:val="00FE52F0"/>
    <w:rsid w:val="00FE53D1"/>
    <w:rsid w:val="00FE5448"/>
    <w:rsid w:val="00FE61F4"/>
    <w:rsid w:val="00FE707B"/>
    <w:rsid w:val="00FE7183"/>
    <w:rsid w:val="00FE7F24"/>
    <w:rsid w:val="00FF0027"/>
    <w:rsid w:val="00FF0E32"/>
    <w:rsid w:val="00FF1909"/>
    <w:rsid w:val="00FF1DFA"/>
    <w:rsid w:val="00FF22CB"/>
    <w:rsid w:val="00FF29EB"/>
    <w:rsid w:val="00FF37F1"/>
    <w:rsid w:val="00FF3836"/>
    <w:rsid w:val="00FF3DAD"/>
    <w:rsid w:val="00FF446F"/>
    <w:rsid w:val="00FF46BD"/>
    <w:rsid w:val="00FF4D49"/>
    <w:rsid w:val="00FF4D52"/>
    <w:rsid w:val="00FF5B1D"/>
    <w:rsid w:val="00FF5C3A"/>
    <w:rsid w:val="00FF6234"/>
    <w:rsid w:val="00FF644D"/>
    <w:rsid w:val="00FF758D"/>
    <w:rsid w:val="00FF79E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qFormat="1"/>
    <w:lsdException w:name="Dark List Accent 6" w:semiHidden="1" w:uiPriority="37" w:unhideWhenUsed="1"/>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f4">
    <w:name w:val="Normal"/>
    <w:qFormat/>
    <w:rsid w:val="00BB7C79"/>
    <w:pPr>
      <w:spacing w:after="60"/>
      <w:jc w:val="both"/>
    </w:pPr>
    <w:rPr>
      <w:sz w:val="24"/>
      <w:szCs w:val="24"/>
      <w:lang w:val="ru-RU" w:eastAsia="ru-RU"/>
    </w:rPr>
  </w:style>
  <w:style w:type="paragraph" w:styleId="1c">
    <w:name w:val="heading 1"/>
    <w:aliases w:val="H1,h1,Глава 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Заголовок 1 Знак Знак1 Знак1,II"/>
    <w:basedOn w:val="af4"/>
    <w:next w:val="af4"/>
    <w:link w:val="1d"/>
    <w:qFormat/>
    <w:rsid w:val="00D936E1"/>
    <w:pPr>
      <w:keepNext/>
      <w:spacing w:before="240"/>
      <w:jc w:val="center"/>
      <w:outlineLvl w:val="0"/>
    </w:pPr>
    <w:rPr>
      <w:b/>
      <w:kern w:val="28"/>
      <w:sz w:val="36"/>
      <w:szCs w:val="20"/>
    </w:rPr>
  </w:style>
  <w:style w:type="paragraph" w:styleId="29">
    <w:name w:val="heading 2"/>
    <w:aliases w:val="h2,Gliederung2,Gliederung,H2,Indented Heading,H21,H22,Indented Heading1,Indented Heading2,Indented Heading3,Indented Heading4,H23,H211,H221,Indented Heading5,Indented Heading6,Indented Heading7,H24,H212,H222,Indented Heading8,H25,H213,H223,H"/>
    <w:basedOn w:val="af4"/>
    <w:next w:val="af4"/>
    <w:link w:val="210"/>
    <w:qFormat/>
    <w:rsid w:val="00D936E1"/>
    <w:pPr>
      <w:keepNext/>
      <w:jc w:val="center"/>
      <w:outlineLvl w:val="1"/>
    </w:pPr>
    <w:rPr>
      <w:b/>
      <w:sz w:val="30"/>
      <w:szCs w:val="20"/>
    </w:rPr>
  </w:style>
  <w:style w:type="paragraph" w:styleId="34">
    <w:name w:val="heading 3"/>
    <w:aliases w:val="h3,Gliederung3 Char,Gliederung3,H3,Çàãîëîâîê 3,Заголовок 3_Устав,_уровень_3,Map,Level 3 Topic Heading,H31,Minor,H32,H33,H34,H35,H36,H37,H38,H39,H310,H311,H312,H313,H314,Level 1 - 1,h31,h32,h33,h34,h35,h36,h37,h38,h39,h310,h311,h321,h331,H315"/>
    <w:basedOn w:val="af4"/>
    <w:next w:val="af4"/>
    <w:link w:val="310"/>
    <w:qFormat/>
    <w:rsid w:val="00D936E1"/>
    <w:pPr>
      <w:keepNext/>
      <w:numPr>
        <w:ilvl w:val="2"/>
        <w:numId w:val="10"/>
      </w:numPr>
      <w:spacing w:before="240"/>
      <w:outlineLvl w:val="2"/>
    </w:pPr>
    <w:rPr>
      <w:rFonts w:ascii="Arial" w:hAnsi="Arial"/>
      <w:b/>
      <w:szCs w:val="20"/>
    </w:rPr>
  </w:style>
  <w:style w:type="paragraph" w:styleId="43">
    <w:name w:val="heading 4"/>
    <w:aliases w:val="_уровень_4,4,h4,Level 4 Topic Heading,H4,Sub-Minor,Case Sub-Header,heading4,I4,l4,I41,41,l41,heading41,(Shift Ctrl 4),Titre 41,t4.T4,4heading,a.,4 dash,d,4 dash1,d1,31,h41,a.1,4 dash2,d2,32,h42,a.2,4 dash3,d3,33,h43,a.3,4 dash4,d4,34,h44,a.4"/>
    <w:basedOn w:val="af4"/>
    <w:next w:val="af4"/>
    <w:link w:val="47"/>
    <w:qFormat/>
    <w:rsid w:val="00D936E1"/>
    <w:pPr>
      <w:keepNext/>
      <w:numPr>
        <w:ilvl w:val="3"/>
        <w:numId w:val="10"/>
      </w:numPr>
      <w:spacing w:before="240"/>
      <w:outlineLvl w:val="3"/>
    </w:pPr>
    <w:rPr>
      <w:rFonts w:ascii="Arial" w:hAnsi="Arial"/>
      <w:szCs w:val="20"/>
    </w:rPr>
  </w:style>
  <w:style w:type="paragraph" w:styleId="51">
    <w:name w:val="heading 5"/>
    <w:aliases w:val="_уровень_5,5,h5,Level 5 Topic Heading,H5,PIM 5,ITT t5,PA Pico Section,_Уровень_5,_Уровень_51,5 уровень,Заголовок 5 Знак1,Заголовок 5 Знак Знак,(приложение),5 sub-bullet,sb,i) ii) iii)"/>
    <w:basedOn w:val="af4"/>
    <w:next w:val="af4"/>
    <w:link w:val="53"/>
    <w:qFormat/>
    <w:rsid w:val="00D936E1"/>
    <w:pPr>
      <w:numPr>
        <w:ilvl w:val="4"/>
        <w:numId w:val="10"/>
      </w:numPr>
      <w:spacing w:before="240"/>
      <w:outlineLvl w:val="4"/>
    </w:pPr>
    <w:rPr>
      <w:sz w:val="22"/>
      <w:szCs w:val="20"/>
    </w:rPr>
  </w:style>
  <w:style w:type="paragraph" w:styleId="6">
    <w:name w:val="heading 6"/>
    <w:aliases w:val="Уровень_6_нежирный,PIM 6,Gliederung6,H6,6,h6,__Подпункт"/>
    <w:basedOn w:val="af4"/>
    <w:next w:val="af4"/>
    <w:link w:val="61"/>
    <w:qFormat/>
    <w:rsid w:val="00D936E1"/>
    <w:pPr>
      <w:numPr>
        <w:ilvl w:val="5"/>
        <w:numId w:val="10"/>
      </w:numPr>
      <w:spacing w:before="240"/>
      <w:outlineLvl w:val="5"/>
    </w:pPr>
    <w:rPr>
      <w:i/>
      <w:sz w:val="22"/>
      <w:szCs w:val="20"/>
    </w:rPr>
  </w:style>
  <w:style w:type="paragraph" w:styleId="7">
    <w:name w:val="heading 7"/>
    <w:aliases w:val="PIM 7"/>
    <w:basedOn w:val="af4"/>
    <w:next w:val="af4"/>
    <w:link w:val="70"/>
    <w:qFormat/>
    <w:rsid w:val="00D936E1"/>
    <w:pPr>
      <w:numPr>
        <w:ilvl w:val="6"/>
        <w:numId w:val="10"/>
      </w:numPr>
      <w:spacing w:before="240"/>
      <w:outlineLvl w:val="6"/>
    </w:pPr>
    <w:rPr>
      <w:rFonts w:ascii="Arial" w:hAnsi="Arial"/>
      <w:sz w:val="20"/>
      <w:szCs w:val="20"/>
    </w:rPr>
  </w:style>
  <w:style w:type="paragraph" w:styleId="8">
    <w:name w:val="heading 8"/>
    <w:aliases w:val="Legal Level 1.1.1."/>
    <w:basedOn w:val="af4"/>
    <w:next w:val="af4"/>
    <w:link w:val="80"/>
    <w:qFormat/>
    <w:rsid w:val="00D936E1"/>
    <w:pPr>
      <w:numPr>
        <w:ilvl w:val="7"/>
        <w:numId w:val="10"/>
      </w:numPr>
      <w:spacing w:before="240"/>
      <w:outlineLvl w:val="7"/>
    </w:pPr>
    <w:rPr>
      <w:rFonts w:ascii="Arial" w:hAnsi="Arial"/>
      <w:i/>
      <w:sz w:val="20"/>
      <w:szCs w:val="20"/>
    </w:rPr>
  </w:style>
  <w:style w:type="paragraph" w:styleId="9">
    <w:name w:val="heading 9"/>
    <w:aliases w:val="Legal Level 1.1.1.1.,aaa,PIM 9,Titre 10"/>
    <w:basedOn w:val="af4"/>
    <w:next w:val="af4"/>
    <w:link w:val="90"/>
    <w:qFormat/>
    <w:rsid w:val="00D936E1"/>
    <w:pPr>
      <w:numPr>
        <w:ilvl w:val="8"/>
        <w:numId w:val="10"/>
      </w:numPr>
      <w:spacing w:before="240"/>
      <w:outlineLvl w:val="8"/>
    </w:pPr>
    <w:rPr>
      <w:rFonts w:ascii="Arial" w:hAnsi="Arial"/>
      <w:b/>
      <w:i/>
      <w:sz w:val="18"/>
      <w:szCs w:val="20"/>
    </w:rPr>
  </w:style>
  <w:style w:type="character" w:default="1" w:styleId="af5">
    <w:name w:val="Default Paragraph Font"/>
    <w:uiPriority w:val="1"/>
    <w:semiHidden/>
    <w:unhideWhenUsed/>
  </w:style>
  <w:style w:type="table" w:default="1" w:styleId="af6">
    <w:name w:val="Normal Table"/>
    <w:uiPriority w:val="99"/>
    <w:semiHidden/>
    <w:unhideWhenUsed/>
    <w:tblPr>
      <w:tblInd w:w="0" w:type="dxa"/>
      <w:tblCellMar>
        <w:top w:w="0" w:type="dxa"/>
        <w:left w:w="108" w:type="dxa"/>
        <w:bottom w:w="0" w:type="dxa"/>
        <w:right w:w="108" w:type="dxa"/>
      </w:tblCellMar>
    </w:tblPr>
  </w:style>
  <w:style w:type="numbering" w:default="1" w:styleId="af7">
    <w:name w:val="No List"/>
    <w:uiPriority w:val="99"/>
    <w:semiHidden/>
    <w:unhideWhenUsed/>
  </w:style>
  <w:style w:type="paragraph" w:styleId="af8">
    <w:name w:val="Body Text Indent"/>
    <w:basedOn w:val="af4"/>
    <w:link w:val="1e"/>
    <w:rsid w:val="00D936E1"/>
    <w:pPr>
      <w:spacing w:before="60" w:after="0"/>
      <w:ind w:firstLine="851"/>
    </w:pPr>
    <w:rPr>
      <w:szCs w:val="20"/>
    </w:rPr>
  </w:style>
  <w:style w:type="paragraph" w:styleId="23">
    <w:name w:val="Body Text 2"/>
    <w:basedOn w:val="af4"/>
    <w:link w:val="2a"/>
    <w:rsid w:val="00D936E1"/>
    <w:pPr>
      <w:numPr>
        <w:ilvl w:val="1"/>
        <w:numId w:val="13"/>
      </w:numPr>
    </w:pPr>
    <w:rPr>
      <w:szCs w:val="20"/>
    </w:rPr>
  </w:style>
  <w:style w:type="paragraph" w:styleId="af9">
    <w:name w:val="List Bullet"/>
    <w:basedOn w:val="af4"/>
    <w:autoRedefine/>
    <w:rsid w:val="00D936E1"/>
    <w:pPr>
      <w:widowControl w:val="0"/>
    </w:pPr>
  </w:style>
  <w:style w:type="paragraph" w:styleId="20">
    <w:name w:val="List Bullet 2"/>
    <w:basedOn w:val="af4"/>
    <w:autoRedefine/>
    <w:rsid w:val="00D936E1"/>
    <w:pPr>
      <w:numPr>
        <w:numId w:val="1"/>
      </w:numPr>
    </w:pPr>
    <w:rPr>
      <w:szCs w:val="20"/>
    </w:rPr>
  </w:style>
  <w:style w:type="paragraph" w:styleId="30">
    <w:name w:val="List Bullet 3"/>
    <w:basedOn w:val="af4"/>
    <w:autoRedefine/>
    <w:rsid w:val="00D936E1"/>
    <w:pPr>
      <w:numPr>
        <w:numId w:val="2"/>
      </w:numPr>
    </w:pPr>
    <w:rPr>
      <w:szCs w:val="20"/>
    </w:rPr>
  </w:style>
  <w:style w:type="paragraph" w:styleId="40">
    <w:name w:val="List Bullet 4"/>
    <w:basedOn w:val="af4"/>
    <w:autoRedefine/>
    <w:rsid w:val="00D936E1"/>
    <w:pPr>
      <w:numPr>
        <w:numId w:val="3"/>
      </w:numPr>
    </w:pPr>
    <w:rPr>
      <w:szCs w:val="20"/>
    </w:rPr>
  </w:style>
  <w:style w:type="paragraph" w:styleId="5">
    <w:name w:val="List Bullet 5"/>
    <w:basedOn w:val="af4"/>
    <w:autoRedefine/>
    <w:rsid w:val="00D936E1"/>
    <w:pPr>
      <w:numPr>
        <w:numId w:val="4"/>
      </w:numPr>
    </w:pPr>
    <w:rPr>
      <w:szCs w:val="20"/>
    </w:rPr>
  </w:style>
  <w:style w:type="paragraph" w:styleId="a">
    <w:name w:val="List Number"/>
    <w:basedOn w:val="af4"/>
    <w:rsid w:val="00D936E1"/>
    <w:pPr>
      <w:numPr>
        <w:numId w:val="5"/>
      </w:numPr>
    </w:pPr>
    <w:rPr>
      <w:szCs w:val="20"/>
    </w:rPr>
  </w:style>
  <w:style w:type="paragraph" w:styleId="2">
    <w:name w:val="List Number 2"/>
    <w:basedOn w:val="af4"/>
    <w:rsid w:val="00D936E1"/>
    <w:pPr>
      <w:numPr>
        <w:numId w:val="6"/>
      </w:numPr>
    </w:pPr>
    <w:rPr>
      <w:szCs w:val="20"/>
    </w:rPr>
  </w:style>
  <w:style w:type="paragraph" w:styleId="3">
    <w:name w:val="List Number 3"/>
    <w:basedOn w:val="af4"/>
    <w:rsid w:val="00D936E1"/>
    <w:pPr>
      <w:numPr>
        <w:numId w:val="7"/>
      </w:numPr>
      <w:tabs>
        <w:tab w:val="clear" w:pos="926"/>
        <w:tab w:val="num" w:pos="360"/>
      </w:tabs>
      <w:ind w:left="0" w:firstLine="0"/>
    </w:pPr>
    <w:rPr>
      <w:szCs w:val="20"/>
    </w:rPr>
  </w:style>
  <w:style w:type="paragraph" w:styleId="4">
    <w:name w:val="List Number 4"/>
    <w:basedOn w:val="af4"/>
    <w:rsid w:val="00D936E1"/>
    <w:pPr>
      <w:numPr>
        <w:numId w:val="8"/>
      </w:numPr>
    </w:pPr>
    <w:rPr>
      <w:szCs w:val="20"/>
    </w:rPr>
  </w:style>
  <w:style w:type="paragraph" w:styleId="54">
    <w:name w:val="List Number 5"/>
    <w:basedOn w:val="af4"/>
    <w:rsid w:val="00D936E1"/>
    <w:pPr>
      <w:tabs>
        <w:tab w:val="num" w:pos="1492"/>
      </w:tabs>
      <w:ind w:left="1492" w:hanging="360"/>
    </w:pPr>
    <w:rPr>
      <w:szCs w:val="20"/>
    </w:rPr>
  </w:style>
  <w:style w:type="paragraph" w:customStyle="1" w:styleId="af2">
    <w:name w:val="Раздел"/>
    <w:basedOn w:val="af4"/>
    <w:semiHidden/>
    <w:rsid w:val="00D936E1"/>
    <w:pPr>
      <w:numPr>
        <w:ilvl w:val="1"/>
        <w:numId w:val="11"/>
      </w:numPr>
      <w:spacing w:before="120" w:after="120"/>
      <w:jc w:val="center"/>
    </w:pPr>
    <w:rPr>
      <w:rFonts w:ascii="Arial Narrow" w:hAnsi="Arial Narrow"/>
      <w:b/>
      <w:sz w:val="28"/>
      <w:szCs w:val="20"/>
    </w:rPr>
  </w:style>
  <w:style w:type="paragraph" w:customStyle="1" w:styleId="afa">
    <w:name w:val="Часть"/>
    <w:basedOn w:val="af4"/>
    <w:semiHidden/>
    <w:rsid w:val="00D936E1"/>
    <w:pPr>
      <w:jc w:val="center"/>
    </w:pPr>
    <w:rPr>
      <w:rFonts w:ascii="Arial" w:hAnsi="Arial"/>
      <w:b/>
      <w:caps/>
      <w:sz w:val="32"/>
      <w:szCs w:val="20"/>
    </w:rPr>
  </w:style>
  <w:style w:type="paragraph" w:customStyle="1" w:styleId="33">
    <w:name w:val="Раздел 3"/>
    <w:basedOn w:val="af4"/>
    <w:semiHidden/>
    <w:rsid w:val="00D936E1"/>
    <w:pPr>
      <w:numPr>
        <w:numId w:val="12"/>
      </w:numPr>
      <w:spacing w:before="120" w:after="120"/>
      <w:jc w:val="center"/>
    </w:pPr>
    <w:rPr>
      <w:b/>
      <w:szCs w:val="20"/>
    </w:rPr>
  </w:style>
  <w:style w:type="paragraph" w:customStyle="1" w:styleId="a5">
    <w:name w:val="Условия контракта"/>
    <w:basedOn w:val="af4"/>
    <w:semiHidden/>
    <w:rsid w:val="00D936E1"/>
    <w:pPr>
      <w:numPr>
        <w:numId w:val="13"/>
      </w:numPr>
      <w:spacing w:before="240" w:after="120"/>
    </w:pPr>
    <w:rPr>
      <w:b/>
      <w:szCs w:val="20"/>
    </w:rPr>
  </w:style>
  <w:style w:type="paragraph" w:customStyle="1" w:styleId="Instruction">
    <w:name w:val="Instruction"/>
    <w:basedOn w:val="23"/>
    <w:semiHidden/>
    <w:rsid w:val="00D936E1"/>
    <w:pPr>
      <w:numPr>
        <w:ilvl w:val="0"/>
        <w:numId w:val="0"/>
      </w:numPr>
      <w:tabs>
        <w:tab w:val="num" w:pos="360"/>
      </w:tabs>
      <w:spacing w:before="180"/>
      <w:ind w:left="360" w:hanging="360"/>
    </w:pPr>
    <w:rPr>
      <w:b/>
    </w:rPr>
  </w:style>
  <w:style w:type="paragraph" w:styleId="afb">
    <w:name w:val="Title"/>
    <w:basedOn w:val="af4"/>
    <w:link w:val="afc"/>
    <w:qFormat/>
    <w:rsid w:val="00D936E1"/>
    <w:pPr>
      <w:spacing w:before="240"/>
      <w:jc w:val="center"/>
      <w:outlineLvl w:val="0"/>
    </w:pPr>
    <w:rPr>
      <w:rFonts w:ascii="Arial" w:hAnsi="Arial"/>
      <w:b/>
      <w:kern w:val="28"/>
      <w:sz w:val="32"/>
      <w:szCs w:val="20"/>
    </w:rPr>
  </w:style>
  <w:style w:type="paragraph" w:styleId="afd">
    <w:name w:val="Subtitle"/>
    <w:basedOn w:val="af4"/>
    <w:link w:val="afe"/>
    <w:qFormat/>
    <w:rsid w:val="00D936E1"/>
    <w:pPr>
      <w:jc w:val="center"/>
      <w:outlineLvl w:val="1"/>
    </w:pPr>
    <w:rPr>
      <w:rFonts w:ascii="Arial" w:hAnsi="Arial"/>
      <w:szCs w:val="20"/>
    </w:rPr>
  </w:style>
  <w:style w:type="paragraph" w:customStyle="1" w:styleId="aff">
    <w:name w:val="Тендерные данные"/>
    <w:basedOn w:val="af4"/>
    <w:semiHidden/>
    <w:rsid w:val="00D936E1"/>
    <w:pPr>
      <w:tabs>
        <w:tab w:val="left" w:pos="1985"/>
      </w:tabs>
      <w:spacing w:before="120"/>
    </w:pPr>
    <w:rPr>
      <w:b/>
      <w:szCs w:val="20"/>
    </w:rPr>
  </w:style>
  <w:style w:type="paragraph" w:styleId="38">
    <w:name w:val="toc 3"/>
    <w:basedOn w:val="af4"/>
    <w:next w:val="af4"/>
    <w:autoRedefine/>
    <w:rsid w:val="00D936E1"/>
    <w:pPr>
      <w:tabs>
        <w:tab w:val="num" w:pos="0"/>
        <w:tab w:val="left" w:pos="1680"/>
        <w:tab w:val="right" w:leader="dot" w:pos="10148"/>
      </w:tabs>
      <w:spacing w:before="100" w:after="0"/>
      <w:jc w:val="left"/>
    </w:pPr>
    <w:rPr>
      <w:sz w:val="20"/>
      <w:szCs w:val="20"/>
    </w:rPr>
  </w:style>
  <w:style w:type="paragraph" w:styleId="1f">
    <w:name w:val="toc 1"/>
    <w:basedOn w:val="af4"/>
    <w:next w:val="af4"/>
    <w:autoRedefine/>
    <w:rsid w:val="00D936E1"/>
    <w:pPr>
      <w:tabs>
        <w:tab w:val="left" w:pos="1440"/>
        <w:tab w:val="right" w:leader="dot" w:pos="9720"/>
      </w:tabs>
      <w:spacing w:before="100" w:after="0"/>
      <w:jc w:val="left"/>
    </w:pPr>
    <w:rPr>
      <w:rFonts w:ascii="Arial" w:hAnsi="Arial" w:cs="Arial"/>
      <w:b/>
      <w:bCs/>
      <w:caps/>
    </w:rPr>
  </w:style>
  <w:style w:type="paragraph" w:styleId="2b">
    <w:name w:val="toc 2"/>
    <w:basedOn w:val="af4"/>
    <w:next w:val="af4"/>
    <w:autoRedefine/>
    <w:rsid w:val="00D936E1"/>
    <w:pPr>
      <w:tabs>
        <w:tab w:val="left" w:pos="960"/>
        <w:tab w:val="right" w:leader="dot" w:pos="9720"/>
      </w:tabs>
      <w:spacing w:before="20" w:after="0"/>
      <w:ind w:left="360"/>
      <w:jc w:val="left"/>
    </w:pPr>
    <w:rPr>
      <w:b/>
      <w:bCs/>
      <w:sz w:val="20"/>
      <w:szCs w:val="20"/>
    </w:rPr>
  </w:style>
  <w:style w:type="paragraph" w:styleId="aff0">
    <w:name w:val="Date"/>
    <w:basedOn w:val="af4"/>
    <w:next w:val="af4"/>
    <w:link w:val="aff1"/>
    <w:rsid w:val="00D936E1"/>
    <w:rPr>
      <w:szCs w:val="20"/>
    </w:rPr>
  </w:style>
  <w:style w:type="paragraph" w:customStyle="1" w:styleId="aff2">
    <w:name w:val="Îáû÷íûé"/>
    <w:rsid w:val="00D936E1"/>
    <w:rPr>
      <w:lang w:val="ru-RU" w:eastAsia="ru-RU"/>
    </w:rPr>
  </w:style>
  <w:style w:type="paragraph" w:customStyle="1" w:styleId="aff3">
    <w:name w:val="Íîðìàëüíûé"/>
    <w:semiHidden/>
    <w:rsid w:val="00D936E1"/>
    <w:rPr>
      <w:rFonts w:ascii="Courier" w:hAnsi="Courier"/>
      <w:sz w:val="24"/>
      <w:lang w:val="en-GB" w:eastAsia="ru-RU"/>
    </w:rPr>
  </w:style>
  <w:style w:type="paragraph" w:styleId="aff4">
    <w:name w:val="Body Text"/>
    <w:aliases w:val="body text,Основной текст Знак Знак,NoticeText-List,Основной текст1,Основной текст Знак,Основной текст Знак Знак Знак Знак Знак Знак Знак Знак Знак Знак Знак Знак Знак Знак Знак Знак Знак Знак Знак Знак Знак Знак Знак Знак Знак Знак"/>
    <w:basedOn w:val="af4"/>
    <w:link w:val="1f0"/>
    <w:rsid w:val="00D936E1"/>
    <w:pPr>
      <w:spacing w:after="120"/>
    </w:pPr>
    <w:rPr>
      <w:szCs w:val="20"/>
    </w:rPr>
  </w:style>
  <w:style w:type="paragraph" w:customStyle="1" w:styleId="aff5">
    <w:name w:val="Подраздел"/>
    <w:basedOn w:val="af4"/>
    <w:semiHidden/>
    <w:rsid w:val="00D936E1"/>
    <w:pPr>
      <w:suppressAutoHyphens/>
      <w:spacing w:before="240" w:after="120"/>
      <w:jc w:val="center"/>
    </w:pPr>
    <w:rPr>
      <w:rFonts w:ascii="TimesDL" w:hAnsi="TimesDL"/>
      <w:b/>
      <w:smallCaps/>
      <w:spacing w:val="-2"/>
      <w:szCs w:val="20"/>
    </w:rPr>
  </w:style>
  <w:style w:type="paragraph" w:styleId="2c">
    <w:name w:val="Body Text Indent 2"/>
    <w:basedOn w:val="af4"/>
    <w:link w:val="2d"/>
    <w:rsid w:val="00D936E1"/>
    <w:pPr>
      <w:spacing w:after="120" w:line="480" w:lineRule="auto"/>
      <w:ind w:left="283"/>
    </w:pPr>
    <w:rPr>
      <w:szCs w:val="20"/>
    </w:rPr>
  </w:style>
  <w:style w:type="paragraph" w:styleId="39">
    <w:name w:val="Body Text Indent 3"/>
    <w:basedOn w:val="af4"/>
    <w:link w:val="311"/>
    <w:rsid w:val="00D936E1"/>
    <w:pPr>
      <w:spacing w:after="120"/>
      <w:ind w:left="283"/>
    </w:pPr>
    <w:rPr>
      <w:sz w:val="16"/>
      <w:szCs w:val="20"/>
    </w:rPr>
  </w:style>
  <w:style w:type="paragraph" w:styleId="aff6">
    <w:name w:val="header"/>
    <w:aliases w:val="Linie,Знак8,Header/Footer,header odd,Hyphen,הנדון,header"/>
    <w:basedOn w:val="af4"/>
    <w:link w:val="1f1"/>
    <w:uiPriority w:val="99"/>
    <w:rsid w:val="00D936E1"/>
    <w:pPr>
      <w:tabs>
        <w:tab w:val="center" w:pos="4153"/>
        <w:tab w:val="right" w:pos="8306"/>
      </w:tabs>
      <w:spacing w:before="120" w:after="120"/>
    </w:pPr>
    <w:rPr>
      <w:rFonts w:ascii="Arial" w:hAnsi="Arial"/>
      <w:noProof/>
      <w:szCs w:val="20"/>
    </w:rPr>
  </w:style>
  <w:style w:type="paragraph" w:styleId="aff7">
    <w:name w:val="Block Text"/>
    <w:basedOn w:val="af4"/>
    <w:rsid w:val="00D936E1"/>
    <w:pPr>
      <w:spacing w:after="120"/>
      <w:ind w:left="1440" w:right="1440"/>
    </w:pPr>
    <w:rPr>
      <w:szCs w:val="20"/>
    </w:rPr>
  </w:style>
  <w:style w:type="character" w:styleId="aff8">
    <w:name w:val="footnote reference"/>
    <w:aliases w:val="Ссылка на сноску 45,Знак сноски-FN,Ciae niinee-FN,Знак сноски 1,fr,Used by Word for Help footnote symbols,Referencia nota al pie,SUPERS"/>
    <w:rsid w:val="00D936E1"/>
    <w:rPr>
      <w:rFonts w:ascii="Times New Roman" w:hAnsi="Times New Roman"/>
      <w:vertAlign w:val="superscript"/>
    </w:rPr>
  </w:style>
  <w:style w:type="paragraph" w:styleId="aff9">
    <w:name w:val="footnote text"/>
    <w:aliases w:val="Footnote Text Char Знак Знак,Footnote Text Char Знак,Footnote Text Char Знак Знак Знак Знак,Footnote Text Char Знак Знак Знак Знак Char,Footnote Text Char Знак Знак Знак Знак Char Char,Текст сноски45,Çíàê Çíàê Çíàê Çíàê,Текст сноски1 Знак"/>
    <w:basedOn w:val="af4"/>
    <w:link w:val="1f2"/>
    <w:rsid w:val="00D936E1"/>
    <w:rPr>
      <w:sz w:val="20"/>
      <w:szCs w:val="20"/>
    </w:rPr>
  </w:style>
  <w:style w:type="character" w:styleId="affa">
    <w:name w:val="page number"/>
    <w:rsid w:val="00D936E1"/>
    <w:rPr>
      <w:rFonts w:ascii="Times New Roman" w:hAnsi="Times New Roman"/>
    </w:rPr>
  </w:style>
  <w:style w:type="paragraph" w:styleId="affb">
    <w:name w:val="footer"/>
    <w:basedOn w:val="af4"/>
    <w:link w:val="1f3"/>
    <w:rsid w:val="00D936E1"/>
    <w:pPr>
      <w:tabs>
        <w:tab w:val="center" w:pos="4153"/>
        <w:tab w:val="right" w:pos="8306"/>
      </w:tabs>
    </w:pPr>
    <w:rPr>
      <w:noProof/>
      <w:szCs w:val="20"/>
    </w:rPr>
  </w:style>
  <w:style w:type="paragraph" w:styleId="3a">
    <w:name w:val="Body Text 3"/>
    <w:basedOn w:val="af4"/>
    <w:link w:val="3b"/>
    <w:rsid w:val="00D936E1"/>
    <w:pPr>
      <w:keepNext/>
      <w:keepLines/>
      <w:widowControl w:val="0"/>
      <w:suppressLineNumbers/>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spacing w:before="148" w:after="112"/>
    </w:pPr>
    <w:rPr>
      <w:b/>
      <w:i/>
      <w:sz w:val="22"/>
    </w:rPr>
  </w:style>
  <w:style w:type="paragraph" w:styleId="affc">
    <w:name w:val="Plain Text"/>
    <w:basedOn w:val="af4"/>
    <w:link w:val="affd"/>
    <w:uiPriority w:val="99"/>
    <w:rsid w:val="00D936E1"/>
    <w:pPr>
      <w:spacing w:after="0"/>
      <w:jc w:val="left"/>
    </w:pPr>
    <w:rPr>
      <w:rFonts w:ascii="Courier New" w:hAnsi="Courier New"/>
      <w:sz w:val="20"/>
      <w:szCs w:val="20"/>
    </w:rPr>
  </w:style>
  <w:style w:type="paragraph" w:customStyle="1" w:styleId="ConsNormal">
    <w:name w:val="ConsNormal"/>
    <w:rsid w:val="00D936E1"/>
    <w:pPr>
      <w:widowControl w:val="0"/>
      <w:autoSpaceDE w:val="0"/>
      <w:autoSpaceDN w:val="0"/>
      <w:adjustRightInd w:val="0"/>
      <w:ind w:right="19772" w:firstLine="720"/>
    </w:pPr>
    <w:rPr>
      <w:rFonts w:ascii="Arial" w:hAnsi="Arial" w:cs="Arial"/>
      <w:lang w:val="ru-RU" w:eastAsia="ru-RU"/>
    </w:rPr>
  </w:style>
  <w:style w:type="character" w:customStyle="1" w:styleId="affe">
    <w:name w:val="Знак Знак"/>
    <w:semiHidden/>
    <w:rsid w:val="00D936E1"/>
    <w:rPr>
      <w:rFonts w:ascii="Arial" w:hAnsi="Arial"/>
      <w:noProof w:val="0"/>
      <w:sz w:val="24"/>
      <w:lang w:val="ru-RU" w:eastAsia="ru-RU" w:bidi="ar-SA"/>
    </w:rPr>
  </w:style>
  <w:style w:type="paragraph" w:styleId="afff">
    <w:name w:val="Normal (Web)"/>
    <w:aliases w:val=" Знак Знак Знак Знак Знак Знак Знак Знак Знак Знак Знак Знак Знак Знак,Знак Знак Знак Знак Знак Знак Знак Знак Знак Знак Знак Знак Знак Знак"/>
    <w:basedOn w:val="af4"/>
    <w:link w:val="afff0"/>
    <w:rsid w:val="00D936E1"/>
    <w:pPr>
      <w:spacing w:before="100" w:beforeAutospacing="1" w:after="100" w:afterAutospacing="1"/>
      <w:jc w:val="left"/>
    </w:pPr>
  </w:style>
  <w:style w:type="paragraph" w:customStyle="1" w:styleId="ConsNonformat">
    <w:name w:val="ConsNonformat"/>
    <w:rsid w:val="00D936E1"/>
    <w:pPr>
      <w:widowControl w:val="0"/>
      <w:autoSpaceDE w:val="0"/>
      <w:autoSpaceDN w:val="0"/>
      <w:adjustRightInd w:val="0"/>
      <w:ind w:right="19772"/>
    </w:pPr>
    <w:rPr>
      <w:rFonts w:ascii="Courier New" w:hAnsi="Courier New" w:cs="SchoolBookC"/>
      <w:lang w:val="ru-RU" w:eastAsia="ru-RU"/>
    </w:rPr>
  </w:style>
  <w:style w:type="character" w:customStyle="1" w:styleId="afff1">
    <w:name w:val="Основной шрифт"/>
    <w:rsid w:val="00D936E1"/>
  </w:style>
  <w:style w:type="paragraph" w:styleId="HTML">
    <w:name w:val="HTML Address"/>
    <w:basedOn w:val="af4"/>
    <w:link w:val="HTML0"/>
    <w:rsid w:val="00D936E1"/>
    <w:rPr>
      <w:i/>
      <w:iCs/>
    </w:rPr>
  </w:style>
  <w:style w:type="paragraph" w:styleId="afff2">
    <w:name w:val="envelope address"/>
    <w:basedOn w:val="af4"/>
    <w:rsid w:val="00D936E1"/>
    <w:pPr>
      <w:framePr w:w="7920" w:h="1980" w:hRule="exact" w:hSpace="180" w:wrap="auto" w:hAnchor="page" w:xAlign="center" w:yAlign="bottom"/>
      <w:ind w:left="2880"/>
    </w:pPr>
    <w:rPr>
      <w:rFonts w:ascii="Arial" w:hAnsi="Arial" w:cs="Arial"/>
    </w:rPr>
  </w:style>
  <w:style w:type="character" w:styleId="HTML1">
    <w:name w:val="HTML Acronym"/>
    <w:basedOn w:val="af5"/>
    <w:semiHidden/>
    <w:rsid w:val="00D936E1"/>
  </w:style>
  <w:style w:type="character" w:styleId="afff3">
    <w:name w:val="Emphasis"/>
    <w:qFormat/>
    <w:rsid w:val="00D936E1"/>
    <w:rPr>
      <w:i/>
      <w:iCs/>
    </w:rPr>
  </w:style>
  <w:style w:type="character" w:styleId="afff4">
    <w:name w:val="Hyperlink"/>
    <w:uiPriority w:val="99"/>
    <w:rsid w:val="00D936E1"/>
    <w:rPr>
      <w:color w:val="0000FF"/>
      <w:u w:val="single"/>
    </w:rPr>
  </w:style>
  <w:style w:type="paragraph" w:styleId="afff5">
    <w:name w:val="Note Heading"/>
    <w:basedOn w:val="af4"/>
    <w:next w:val="af4"/>
    <w:link w:val="afff6"/>
    <w:rsid w:val="00D936E1"/>
  </w:style>
  <w:style w:type="character" w:styleId="HTML2">
    <w:name w:val="HTML Keyboard"/>
    <w:semiHidden/>
    <w:rsid w:val="00D936E1"/>
    <w:rPr>
      <w:rFonts w:ascii="Courier New" w:hAnsi="Courier New" w:cs="SchoolBookC"/>
      <w:sz w:val="20"/>
      <w:szCs w:val="20"/>
    </w:rPr>
  </w:style>
  <w:style w:type="character" w:styleId="HTML3">
    <w:name w:val="HTML Code"/>
    <w:semiHidden/>
    <w:rsid w:val="00D936E1"/>
    <w:rPr>
      <w:rFonts w:ascii="Courier New" w:hAnsi="Courier New" w:cs="SchoolBookC"/>
      <w:sz w:val="20"/>
      <w:szCs w:val="20"/>
    </w:rPr>
  </w:style>
  <w:style w:type="paragraph" w:styleId="afff7">
    <w:name w:val="Body Text First Indent"/>
    <w:basedOn w:val="aff4"/>
    <w:link w:val="afff8"/>
    <w:rsid w:val="00D936E1"/>
    <w:pPr>
      <w:ind w:firstLine="210"/>
    </w:pPr>
    <w:rPr>
      <w:szCs w:val="24"/>
    </w:rPr>
  </w:style>
  <w:style w:type="paragraph" w:styleId="2e">
    <w:name w:val="Body Text First Indent 2"/>
    <w:basedOn w:val="af8"/>
    <w:link w:val="2f"/>
    <w:rsid w:val="00D936E1"/>
    <w:pPr>
      <w:spacing w:before="0" w:after="120"/>
      <w:ind w:left="283" w:firstLine="210"/>
    </w:pPr>
    <w:rPr>
      <w:szCs w:val="24"/>
    </w:rPr>
  </w:style>
  <w:style w:type="character" w:styleId="afff9">
    <w:name w:val="line number"/>
    <w:basedOn w:val="af5"/>
    <w:rsid w:val="00D936E1"/>
  </w:style>
  <w:style w:type="character" w:styleId="HTML4">
    <w:name w:val="HTML Sample"/>
    <w:semiHidden/>
    <w:rsid w:val="00D936E1"/>
    <w:rPr>
      <w:rFonts w:ascii="Courier New" w:hAnsi="Courier New" w:cs="SchoolBookC"/>
    </w:rPr>
  </w:style>
  <w:style w:type="paragraph" w:styleId="2f0">
    <w:name w:val="envelope return"/>
    <w:basedOn w:val="af4"/>
    <w:rsid w:val="00D936E1"/>
    <w:rPr>
      <w:rFonts w:ascii="Arial" w:hAnsi="Arial" w:cs="Arial"/>
      <w:sz w:val="20"/>
      <w:szCs w:val="20"/>
    </w:rPr>
  </w:style>
  <w:style w:type="paragraph" w:styleId="afffa">
    <w:name w:val="Normal Indent"/>
    <w:basedOn w:val="af4"/>
    <w:rsid w:val="00D936E1"/>
    <w:pPr>
      <w:ind w:left="708"/>
    </w:pPr>
  </w:style>
  <w:style w:type="character" w:styleId="HTML5">
    <w:name w:val="HTML Definition"/>
    <w:semiHidden/>
    <w:rsid w:val="00D936E1"/>
    <w:rPr>
      <w:i/>
      <w:iCs/>
    </w:rPr>
  </w:style>
  <w:style w:type="character" w:styleId="HTML6">
    <w:name w:val="HTML Variable"/>
    <w:semiHidden/>
    <w:rsid w:val="00D936E1"/>
    <w:rPr>
      <w:i/>
      <w:iCs/>
    </w:rPr>
  </w:style>
  <w:style w:type="character" w:styleId="HTML7">
    <w:name w:val="HTML Typewriter"/>
    <w:semiHidden/>
    <w:rsid w:val="00D936E1"/>
    <w:rPr>
      <w:rFonts w:ascii="Courier New" w:hAnsi="Courier New" w:cs="SchoolBookC"/>
      <w:sz w:val="20"/>
      <w:szCs w:val="20"/>
    </w:rPr>
  </w:style>
  <w:style w:type="paragraph" w:styleId="afffb">
    <w:name w:val="Signature"/>
    <w:basedOn w:val="af4"/>
    <w:link w:val="afffc"/>
    <w:rsid w:val="00D936E1"/>
    <w:pPr>
      <w:ind w:left="4252"/>
    </w:pPr>
  </w:style>
  <w:style w:type="paragraph" w:styleId="afffd">
    <w:name w:val="Salutation"/>
    <w:basedOn w:val="af4"/>
    <w:next w:val="af4"/>
    <w:link w:val="afffe"/>
    <w:rsid w:val="00D936E1"/>
  </w:style>
  <w:style w:type="paragraph" w:styleId="affff">
    <w:name w:val="List Continue"/>
    <w:basedOn w:val="af4"/>
    <w:rsid w:val="00D936E1"/>
    <w:pPr>
      <w:spacing w:after="120"/>
      <w:ind w:left="283"/>
    </w:pPr>
  </w:style>
  <w:style w:type="paragraph" w:styleId="2f1">
    <w:name w:val="List Continue 2"/>
    <w:basedOn w:val="af4"/>
    <w:rsid w:val="00D936E1"/>
    <w:pPr>
      <w:spacing w:after="120"/>
      <w:ind w:left="566"/>
    </w:pPr>
  </w:style>
  <w:style w:type="paragraph" w:styleId="3c">
    <w:name w:val="List Continue 3"/>
    <w:basedOn w:val="af4"/>
    <w:rsid w:val="00D936E1"/>
    <w:pPr>
      <w:spacing w:after="120"/>
      <w:ind w:left="849"/>
    </w:pPr>
  </w:style>
  <w:style w:type="paragraph" w:styleId="48">
    <w:name w:val="List Continue 4"/>
    <w:basedOn w:val="af4"/>
    <w:rsid w:val="00D936E1"/>
    <w:pPr>
      <w:spacing w:after="120"/>
      <w:ind w:left="1132"/>
    </w:pPr>
  </w:style>
  <w:style w:type="paragraph" w:styleId="55">
    <w:name w:val="List Continue 5"/>
    <w:basedOn w:val="af4"/>
    <w:rsid w:val="00D936E1"/>
    <w:pPr>
      <w:spacing w:after="120"/>
      <w:ind w:left="1415"/>
    </w:pPr>
  </w:style>
  <w:style w:type="character" w:styleId="affff0">
    <w:name w:val="FollowedHyperlink"/>
    <w:rsid w:val="00D936E1"/>
    <w:rPr>
      <w:color w:val="800080"/>
      <w:u w:val="single"/>
    </w:rPr>
  </w:style>
  <w:style w:type="paragraph" w:styleId="affff1">
    <w:name w:val="Closing"/>
    <w:basedOn w:val="af4"/>
    <w:link w:val="affff2"/>
    <w:rsid w:val="00D936E1"/>
    <w:pPr>
      <w:ind w:left="4252"/>
    </w:pPr>
  </w:style>
  <w:style w:type="paragraph" w:styleId="affff3">
    <w:name w:val="List"/>
    <w:basedOn w:val="af4"/>
    <w:rsid w:val="00D936E1"/>
    <w:pPr>
      <w:ind w:left="283" w:hanging="283"/>
    </w:pPr>
  </w:style>
  <w:style w:type="paragraph" w:styleId="2f2">
    <w:name w:val="List 2"/>
    <w:basedOn w:val="af4"/>
    <w:rsid w:val="00D936E1"/>
    <w:pPr>
      <w:ind w:left="566" w:hanging="283"/>
    </w:pPr>
  </w:style>
  <w:style w:type="paragraph" w:styleId="3d">
    <w:name w:val="List 3"/>
    <w:basedOn w:val="af4"/>
    <w:rsid w:val="00D936E1"/>
    <w:pPr>
      <w:ind w:left="849" w:hanging="283"/>
    </w:pPr>
  </w:style>
  <w:style w:type="paragraph" w:styleId="49">
    <w:name w:val="List 4"/>
    <w:basedOn w:val="af4"/>
    <w:rsid w:val="00D936E1"/>
    <w:pPr>
      <w:ind w:left="1132" w:hanging="283"/>
    </w:pPr>
  </w:style>
  <w:style w:type="paragraph" w:styleId="56">
    <w:name w:val="List 5"/>
    <w:basedOn w:val="af4"/>
    <w:rsid w:val="00D936E1"/>
    <w:pPr>
      <w:ind w:left="1415" w:hanging="283"/>
    </w:pPr>
  </w:style>
  <w:style w:type="paragraph" w:styleId="HTML8">
    <w:name w:val="HTML Preformatted"/>
    <w:basedOn w:val="af4"/>
    <w:link w:val="HTML9"/>
    <w:rsid w:val="00D936E1"/>
    <w:rPr>
      <w:rFonts w:ascii="Courier New" w:hAnsi="Courier New"/>
      <w:sz w:val="20"/>
      <w:szCs w:val="20"/>
    </w:rPr>
  </w:style>
  <w:style w:type="character" w:styleId="affff4">
    <w:name w:val="Strong"/>
    <w:qFormat/>
    <w:rsid w:val="00D936E1"/>
    <w:rPr>
      <w:b/>
      <w:bCs/>
    </w:rPr>
  </w:style>
  <w:style w:type="character" w:styleId="HTMLa">
    <w:name w:val="HTML Cite"/>
    <w:semiHidden/>
    <w:rsid w:val="00D936E1"/>
    <w:rPr>
      <w:i/>
      <w:iCs/>
    </w:rPr>
  </w:style>
  <w:style w:type="paragraph" w:styleId="affff5">
    <w:name w:val="Message Header"/>
    <w:basedOn w:val="af4"/>
    <w:link w:val="affff6"/>
    <w:rsid w:val="00D936E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affff7">
    <w:name w:val="E-mail Signature"/>
    <w:basedOn w:val="af4"/>
    <w:link w:val="affff8"/>
    <w:rsid w:val="00D936E1"/>
  </w:style>
  <w:style w:type="paragraph" w:styleId="4a">
    <w:name w:val="toc 4"/>
    <w:basedOn w:val="af4"/>
    <w:next w:val="af4"/>
    <w:autoRedefine/>
    <w:rsid w:val="00D936E1"/>
    <w:pPr>
      <w:spacing w:after="0"/>
      <w:ind w:left="480"/>
      <w:jc w:val="left"/>
    </w:pPr>
    <w:rPr>
      <w:sz w:val="20"/>
      <w:szCs w:val="20"/>
    </w:rPr>
  </w:style>
  <w:style w:type="paragraph" w:styleId="57">
    <w:name w:val="toc 5"/>
    <w:basedOn w:val="af4"/>
    <w:next w:val="af4"/>
    <w:autoRedefine/>
    <w:rsid w:val="00D936E1"/>
    <w:pPr>
      <w:spacing w:after="0"/>
      <w:ind w:left="720"/>
      <w:jc w:val="left"/>
    </w:pPr>
    <w:rPr>
      <w:sz w:val="20"/>
      <w:szCs w:val="20"/>
    </w:rPr>
  </w:style>
  <w:style w:type="paragraph" w:styleId="62">
    <w:name w:val="toc 6"/>
    <w:basedOn w:val="af4"/>
    <w:next w:val="af4"/>
    <w:autoRedefine/>
    <w:rsid w:val="00D936E1"/>
    <w:pPr>
      <w:spacing w:after="0"/>
      <w:ind w:left="960"/>
      <w:jc w:val="left"/>
    </w:pPr>
    <w:rPr>
      <w:sz w:val="20"/>
      <w:szCs w:val="20"/>
    </w:rPr>
  </w:style>
  <w:style w:type="paragraph" w:styleId="71">
    <w:name w:val="toc 7"/>
    <w:basedOn w:val="af4"/>
    <w:next w:val="af4"/>
    <w:autoRedefine/>
    <w:rsid w:val="00D936E1"/>
    <w:pPr>
      <w:spacing w:after="0"/>
      <w:ind w:left="1200"/>
      <w:jc w:val="left"/>
    </w:pPr>
    <w:rPr>
      <w:sz w:val="20"/>
      <w:szCs w:val="20"/>
    </w:rPr>
  </w:style>
  <w:style w:type="paragraph" w:styleId="81">
    <w:name w:val="toc 8"/>
    <w:basedOn w:val="af4"/>
    <w:next w:val="af4"/>
    <w:autoRedefine/>
    <w:rsid w:val="00D936E1"/>
    <w:pPr>
      <w:spacing w:after="0"/>
      <w:ind w:left="1440"/>
      <w:jc w:val="left"/>
    </w:pPr>
    <w:rPr>
      <w:sz w:val="20"/>
      <w:szCs w:val="20"/>
    </w:rPr>
  </w:style>
  <w:style w:type="paragraph" w:styleId="91">
    <w:name w:val="toc 9"/>
    <w:basedOn w:val="af4"/>
    <w:next w:val="af4"/>
    <w:autoRedefine/>
    <w:rsid w:val="00D936E1"/>
    <w:pPr>
      <w:spacing w:after="0"/>
      <w:ind w:left="1680"/>
      <w:jc w:val="left"/>
    </w:pPr>
    <w:rPr>
      <w:sz w:val="20"/>
      <w:szCs w:val="20"/>
    </w:rPr>
  </w:style>
  <w:style w:type="paragraph" w:customStyle="1" w:styleId="19">
    <w:name w:val="Стиль1"/>
    <w:basedOn w:val="af4"/>
    <w:qFormat/>
    <w:rsid w:val="00D936E1"/>
    <w:pPr>
      <w:keepNext/>
      <w:keepLines/>
      <w:widowControl w:val="0"/>
      <w:numPr>
        <w:numId w:val="14"/>
      </w:numPr>
      <w:suppressLineNumbers/>
      <w:suppressAutoHyphens/>
      <w:jc w:val="left"/>
    </w:pPr>
    <w:rPr>
      <w:b/>
      <w:sz w:val="28"/>
    </w:rPr>
  </w:style>
  <w:style w:type="paragraph" w:customStyle="1" w:styleId="2-1">
    <w:name w:val="содержание2-1"/>
    <w:basedOn w:val="34"/>
    <w:next w:val="af4"/>
    <w:rsid w:val="00D936E1"/>
  </w:style>
  <w:style w:type="paragraph" w:customStyle="1" w:styleId="211">
    <w:name w:val="Заголовок 2.1"/>
    <w:basedOn w:val="1c"/>
    <w:rsid w:val="00D936E1"/>
    <w:pPr>
      <w:keepLines/>
      <w:widowControl w:val="0"/>
      <w:suppressLineNumbers/>
      <w:suppressAutoHyphens/>
    </w:pPr>
    <w:rPr>
      <w:caps/>
      <w:szCs w:val="28"/>
    </w:rPr>
  </w:style>
  <w:style w:type="paragraph" w:customStyle="1" w:styleId="27">
    <w:name w:val="Стиль2"/>
    <w:basedOn w:val="2"/>
    <w:link w:val="2f3"/>
    <w:rsid w:val="00D936E1"/>
    <w:pPr>
      <w:keepNext/>
      <w:keepLines/>
      <w:widowControl w:val="0"/>
      <w:numPr>
        <w:ilvl w:val="1"/>
        <w:numId w:val="14"/>
      </w:numPr>
      <w:suppressLineNumbers/>
      <w:suppressAutoHyphens/>
    </w:pPr>
    <w:rPr>
      <w:b/>
    </w:rPr>
  </w:style>
  <w:style w:type="paragraph" w:customStyle="1" w:styleId="36">
    <w:name w:val="Стиль3 Знак"/>
    <w:basedOn w:val="2c"/>
    <w:link w:val="312"/>
    <w:rsid w:val="00D936E1"/>
    <w:pPr>
      <w:widowControl w:val="0"/>
      <w:numPr>
        <w:ilvl w:val="2"/>
        <w:numId w:val="14"/>
      </w:numPr>
      <w:adjustRightInd w:val="0"/>
      <w:spacing w:after="0" w:line="240" w:lineRule="auto"/>
      <w:textAlignment w:val="baseline"/>
    </w:pPr>
  </w:style>
  <w:style w:type="paragraph" w:customStyle="1" w:styleId="2-11">
    <w:name w:val="содержание2-11"/>
    <w:basedOn w:val="af4"/>
    <w:rsid w:val="00D936E1"/>
  </w:style>
  <w:style w:type="character" w:customStyle="1" w:styleId="1f4">
    <w:name w:val="Знак Знак1"/>
    <w:rsid w:val="00D936E1"/>
    <w:rPr>
      <w:noProof w:val="0"/>
      <w:sz w:val="24"/>
      <w:lang w:val="ru-RU" w:eastAsia="ru-RU" w:bidi="ar-SA"/>
    </w:rPr>
  </w:style>
  <w:style w:type="character" w:customStyle="1" w:styleId="3e">
    <w:name w:val="Стиль3 Знак Знак"/>
    <w:basedOn w:val="1f4"/>
    <w:rsid w:val="00D936E1"/>
    <w:rPr>
      <w:noProof w:val="0"/>
      <w:sz w:val="24"/>
      <w:lang w:val="ru-RU" w:eastAsia="ru-RU" w:bidi="ar-SA"/>
    </w:rPr>
  </w:style>
  <w:style w:type="paragraph" w:customStyle="1" w:styleId="4b">
    <w:name w:val="Стиль4"/>
    <w:basedOn w:val="29"/>
    <w:next w:val="af4"/>
    <w:rsid w:val="00D936E1"/>
    <w:pPr>
      <w:keepLines/>
      <w:widowControl w:val="0"/>
      <w:suppressLineNumbers/>
      <w:suppressAutoHyphens/>
      <w:ind w:firstLine="567"/>
    </w:pPr>
  </w:style>
  <w:style w:type="paragraph" w:customStyle="1" w:styleId="affff9">
    <w:name w:val="Пункт Знак"/>
    <w:basedOn w:val="af4"/>
    <w:rsid w:val="00D936E1"/>
    <w:pPr>
      <w:tabs>
        <w:tab w:val="num" w:pos="1134"/>
        <w:tab w:val="left" w:pos="1701"/>
      </w:tabs>
      <w:snapToGrid w:val="0"/>
      <w:spacing w:after="0" w:line="360" w:lineRule="auto"/>
      <w:ind w:left="1134" w:hanging="567"/>
    </w:pPr>
    <w:rPr>
      <w:sz w:val="28"/>
      <w:szCs w:val="20"/>
    </w:rPr>
  </w:style>
  <w:style w:type="paragraph" w:customStyle="1" w:styleId="affffa">
    <w:name w:val="Подпункт"/>
    <w:basedOn w:val="affff9"/>
    <w:rsid w:val="00D936E1"/>
    <w:pPr>
      <w:tabs>
        <w:tab w:val="clear" w:pos="1134"/>
        <w:tab w:val="num" w:pos="1418"/>
      </w:tabs>
      <w:ind w:left="1418" w:hanging="851"/>
    </w:pPr>
  </w:style>
  <w:style w:type="character" w:customStyle="1" w:styleId="3f">
    <w:name w:val="Стиль3 Знак Знак Знак"/>
    <w:basedOn w:val="1f4"/>
    <w:rsid w:val="00D936E1"/>
    <w:rPr>
      <w:noProof w:val="0"/>
      <w:sz w:val="24"/>
      <w:lang w:val="ru-RU" w:eastAsia="ru-RU" w:bidi="ar-SA"/>
    </w:rPr>
  </w:style>
  <w:style w:type="paragraph" w:customStyle="1" w:styleId="3f0">
    <w:name w:val="Стиль3"/>
    <w:basedOn w:val="2c"/>
    <w:rsid w:val="00D936E1"/>
    <w:pPr>
      <w:widowControl w:val="0"/>
      <w:tabs>
        <w:tab w:val="num" w:pos="1307"/>
      </w:tabs>
      <w:adjustRightInd w:val="0"/>
      <w:spacing w:after="0" w:line="240" w:lineRule="auto"/>
      <w:ind w:left="1080"/>
      <w:textAlignment w:val="baseline"/>
    </w:pPr>
  </w:style>
  <w:style w:type="character" w:customStyle="1" w:styleId="3f1">
    <w:name w:val="Стиль3 Знак Знак Знак Знак"/>
    <w:basedOn w:val="1f4"/>
    <w:rsid w:val="00D936E1"/>
    <w:rPr>
      <w:noProof w:val="0"/>
      <w:sz w:val="24"/>
      <w:lang w:val="ru-RU" w:eastAsia="ru-RU" w:bidi="ar-SA"/>
    </w:rPr>
  </w:style>
  <w:style w:type="paragraph" w:customStyle="1" w:styleId="affffb">
    <w:name w:val="текст"/>
    <w:rsid w:val="00D936E1"/>
    <w:pPr>
      <w:autoSpaceDE w:val="0"/>
      <w:autoSpaceDN w:val="0"/>
      <w:adjustRightInd w:val="0"/>
      <w:jc w:val="both"/>
    </w:pPr>
    <w:rPr>
      <w:rFonts w:ascii="SchoolBookC" w:hAnsi="SchoolBookC"/>
      <w:color w:val="000000"/>
      <w:sz w:val="24"/>
      <w:lang w:val="ru-RU" w:eastAsia="ru-RU"/>
    </w:rPr>
  </w:style>
  <w:style w:type="paragraph" w:customStyle="1" w:styleId="-">
    <w:name w:val="текст-табл"/>
    <w:basedOn w:val="af4"/>
    <w:next w:val="af4"/>
    <w:rsid w:val="00D936E1"/>
    <w:pPr>
      <w:autoSpaceDE w:val="0"/>
      <w:autoSpaceDN w:val="0"/>
      <w:adjustRightInd w:val="0"/>
      <w:spacing w:before="57" w:after="0"/>
      <w:ind w:left="283" w:right="283"/>
    </w:pPr>
    <w:rPr>
      <w:rFonts w:ascii="SchoolBookC" w:hAnsi="SchoolBookC"/>
      <w:b/>
      <w:i/>
      <w:szCs w:val="20"/>
    </w:rPr>
  </w:style>
  <w:style w:type="character" w:customStyle="1" w:styleId="3f2">
    <w:name w:val="Знак Знак3"/>
    <w:rsid w:val="00D936E1"/>
    <w:rPr>
      <w:b/>
      <w:noProof w:val="0"/>
      <w:kern w:val="28"/>
      <w:sz w:val="36"/>
      <w:lang w:val="ru-RU" w:eastAsia="ru-RU" w:bidi="ar-SA"/>
    </w:rPr>
  </w:style>
  <w:style w:type="paragraph" w:customStyle="1" w:styleId="affffc">
    <w:name w:val="Статья"/>
    <w:basedOn w:val="af4"/>
    <w:rsid w:val="00D936E1"/>
    <w:pPr>
      <w:keepNext/>
      <w:keepLines/>
      <w:widowControl w:val="0"/>
      <w:suppressLineNumbers/>
      <w:tabs>
        <w:tab w:val="num" w:pos="432"/>
      </w:tabs>
      <w:suppressAutoHyphens/>
      <w:ind w:left="432" w:hanging="432"/>
      <w:jc w:val="center"/>
    </w:pPr>
    <w:rPr>
      <w:b/>
      <w:caps/>
      <w:sz w:val="28"/>
      <w:szCs w:val="28"/>
    </w:rPr>
  </w:style>
  <w:style w:type="paragraph" w:customStyle="1" w:styleId="affffd">
    <w:name w:val="Пункт"/>
    <w:basedOn w:val="2"/>
    <w:rsid w:val="00D936E1"/>
    <w:pPr>
      <w:numPr>
        <w:numId w:val="0"/>
      </w:numPr>
      <w:suppressLineNumbers/>
      <w:tabs>
        <w:tab w:val="num" w:pos="576"/>
      </w:tabs>
      <w:ind w:firstLine="709"/>
    </w:pPr>
    <w:rPr>
      <w:szCs w:val="24"/>
    </w:rPr>
  </w:style>
  <w:style w:type="character" w:customStyle="1" w:styleId="2f4">
    <w:name w:val="Знак Знак2"/>
    <w:rsid w:val="00D936E1"/>
    <w:rPr>
      <w:b/>
      <w:noProof w:val="0"/>
      <w:kern w:val="28"/>
      <w:sz w:val="36"/>
      <w:lang w:val="ru-RU" w:eastAsia="ru-RU" w:bidi="ar-SA"/>
    </w:rPr>
  </w:style>
  <w:style w:type="paragraph" w:styleId="affffe">
    <w:name w:val="Balloon Text"/>
    <w:basedOn w:val="af4"/>
    <w:link w:val="1f5"/>
    <w:rsid w:val="00D936E1"/>
    <w:rPr>
      <w:rFonts w:ascii="Tahoma" w:hAnsi="Tahoma"/>
      <w:sz w:val="16"/>
      <w:szCs w:val="16"/>
    </w:rPr>
  </w:style>
  <w:style w:type="character" w:styleId="afffff">
    <w:name w:val="annotation reference"/>
    <w:rsid w:val="00D936E1"/>
    <w:rPr>
      <w:sz w:val="16"/>
      <w:szCs w:val="16"/>
    </w:rPr>
  </w:style>
  <w:style w:type="paragraph" w:customStyle="1" w:styleId="3f3">
    <w:name w:val="заголовок 3"/>
    <w:basedOn w:val="af4"/>
    <w:next w:val="af4"/>
    <w:rsid w:val="00D936E1"/>
    <w:pPr>
      <w:keepNext/>
      <w:spacing w:after="0"/>
      <w:ind w:firstLine="709"/>
    </w:pPr>
    <w:rPr>
      <w:szCs w:val="20"/>
    </w:rPr>
  </w:style>
  <w:style w:type="paragraph" w:customStyle="1" w:styleId="xl54">
    <w:name w:val="xl54"/>
    <w:basedOn w:val="af4"/>
    <w:rsid w:val="00D936E1"/>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sz w:val="28"/>
      <w:szCs w:val="28"/>
    </w:rPr>
  </w:style>
  <w:style w:type="paragraph" w:customStyle="1" w:styleId="xl24">
    <w:name w:val="xl24"/>
    <w:basedOn w:val="af4"/>
    <w:rsid w:val="00D936E1"/>
    <w:pPr>
      <w:pBdr>
        <w:right w:val="single" w:sz="4" w:space="0" w:color="auto"/>
      </w:pBdr>
      <w:spacing w:before="100" w:beforeAutospacing="1" w:after="100" w:afterAutospacing="1"/>
      <w:jc w:val="left"/>
      <w:textAlignment w:val="top"/>
    </w:pPr>
    <w:rPr>
      <w:rFonts w:eastAsia="Arial Unicode MS"/>
    </w:rPr>
  </w:style>
  <w:style w:type="paragraph" w:customStyle="1" w:styleId="xl26">
    <w:name w:val="xl26"/>
    <w:basedOn w:val="af4"/>
    <w:rsid w:val="00D936E1"/>
    <w:pPr>
      <w:pBdr>
        <w:right w:val="single" w:sz="4" w:space="0" w:color="auto"/>
      </w:pBdr>
      <w:spacing w:before="100" w:beforeAutospacing="1" w:after="100" w:afterAutospacing="1"/>
      <w:jc w:val="center"/>
      <w:textAlignment w:val="top"/>
    </w:pPr>
    <w:rPr>
      <w:rFonts w:eastAsia="Arial Unicode MS"/>
    </w:rPr>
  </w:style>
  <w:style w:type="paragraph" w:styleId="afffff0">
    <w:name w:val="annotation text"/>
    <w:basedOn w:val="af4"/>
    <w:link w:val="2f5"/>
    <w:rsid w:val="00D936E1"/>
    <w:rPr>
      <w:sz w:val="20"/>
      <w:szCs w:val="20"/>
    </w:rPr>
  </w:style>
  <w:style w:type="paragraph" w:styleId="afffff1">
    <w:name w:val="annotation subject"/>
    <w:basedOn w:val="afffff0"/>
    <w:next w:val="afffff0"/>
    <w:link w:val="1f6"/>
    <w:rsid w:val="00D936E1"/>
    <w:rPr>
      <w:b/>
      <w:bCs/>
    </w:rPr>
  </w:style>
  <w:style w:type="paragraph" w:customStyle="1" w:styleId="afffff2">
    <w:name w:val="Таблица текст"/>
    <w:basedOn w:val="af4"/>
    <w:rsid w:val="00D936E1"/>
    <w:pPr>
      <w:spacing w:before="40" w:after="40"/>
      <w:ind w:left="57" w:right="57"/>
      <w:jc w:val="left"/>
    </w:pPr>
    <w:rPr>
      <w:sz w:val="22"/>
      <w:szCs w:val="22"/>
    </w:rPr>
  </w:style>
  <w:style w:type="paragraph" w:customStyle="1" w:styleId="afffff3">
    <w:name w:val="Таблица шапка"/>
    <w:basedOn w:val="af4"/>
    <w:rsid w:val="00D936E1"/>
    <w:pPr>
      <w:keepNext/>
      <w:spacing w:before="40" w:after="40"/>
      <w:ind w:left="57" w:right="57"/>
      <w:jc w:val="left"/>
    </w:pPr>
    <w:rPr>
      <w:sz w:val="18"/>
      <w:szCs w:val="18"/>
    </w:rPr>
  </w:style>
  <w:style w:type="character" w:customStyle="1" w:styleId="3f4">
    <w:name w:val="Заголовок 3 Знак"/>
    <w:aliases w:val="Заголовок 3_Устав Знак,_уровень_3 Знак,3 Знак,Map Знак,Level 3 Topic Heading Знак,H31 Знак,Minor Знак,H32 Знак,H33 Знак,H34 Знак,H35 Знак,H36 Знак,H37 Знак,H38 Знак"/>
    <w:rsid w:val="00D936E1"/>
    <w:rPr>
      <w:rFonts w:ascii="Arial" w:hAnsi="Arial"/>
      <w:b/>
      <w:noProof w:val="0"/>
      <w:sz w:val="24"/>
      <w:lang w:val="ru-RU" w:eastAsia="ru-RU" w:bidi="ar-SA"/>
    </w:rPr>
  </w:style>
  <w:style w:type="character" w:customStyle="1" w:styleId="2f6">
    <w:name w:val="Заголовок 2 Знак"/>
    <w:aliases w:val="Indented Heading6 Знак"/>
    <w:rsid w:val="00D936E1"/>
    <w:rPr>
      <w:b/>
      <w:noProof w:val="0"/>
      <w:sz w:val="30"/>
      <w:lang w:val="ru-RU" w:eastAsia="ru-RU" w:bidi="ar-SA"/>
    </w:rPr>
  </w:style>
  <w:style w:type="paragraph" w:customStyle="1" w:styleId="FR2">
    <w:name w:val="FR2"/>
    <w:rsid w:val="00D936E1"/>
    <w:pPr>
      <w:widowControl w:val="0"/>
      <w:autoSpaceDE w:val="0"/>
      <w:autoSpaceDN w:val="0"/>
      <w:adjustRightInd w:val="0"/>
      <w:spacing w:line="280" w:lineRule="auto"/>
      <w:ind w:left="80" w:firstLine="700"/>
      <w:jc w:val="both"/>
    </w:pPr>
    <w:rPr>
      <w:rFonts w:ascii="Arial" w:hAnsi="Arial" w:cs="Arial"/>
      <w:lang w:val="ru-RU" w:eastAsia="ru-RU"/>
    </w:rPr>
  </w:style>
  <w:style w:type="character" w:customStyle="1" w:styleId="2d">
    <w:name w:val="Основной текст с отступом 2 Знак"/>
    <w:link w:val="2c"/>
    <w:rsid w:val="007870D3"/>
    <w:rPr>
      <w:sz w:val="24"/>
      <w:lang w:val="ru-RU" w:eastAsia="ru-RU" w:bidi="ar-SA"/>
    </w:rPr>
  </w:style>
  <w:style w:type="character" w:customStyle="1" w:styleId="312">
    <w:name w:val="Стиль3 Знак Знак1"/>
    <w:basedOn w:val="2d"/>
    <w:link w:val="36"/>
    <w:rsid w:val="007870D3"/>
    <w:rPr>
      <w:sz w:val="24"/>
      <w:lang w:val="ru-RU" w:eastAsia="ru-RU" w:bidi="ar-SA"/>
    </w:rPr>
  </w:style>
  <w:style w:type="character" w:customStyle="1" w:styleId="1d">
    <w:name w:val="Заголовок 1 Знак"/>
    <w:aliases w:val="H1 Знак2,h1 Знак2,Глава 1 Знак,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Заголовок 1 Знак1 Знак1 Знак,II Знак"/>
    <w:link w:val="1c"/>
    <w:rsid w:val="00386F02"/>
    <w:rPr>
      <w:b/>
      <w:kern w:val="28"/>
      <w:sz w:val="36"/>
      <w:lang w:val="ru-RU" w:eastAsia="ru-RU" w:bidi="ar-SA"/>
    </w:rPr>
  </w:style>
  <w:style w:type="paragraph" w:customStyle="1" w:styleId="afffff4">
    <w:name w:val="Знак"/>
    <w:basedOn w:val="af4"/>
    <w:rsid w:val="009A15DB"/>
    <w:pPr>
      <w:spacing w:after="160" w:line="240" w:lineRule="exact"/>
      <w:jc w:val="left"/>
    </w:pPr>
    <w:rPr>
      <w:rFonts w:ascii="Verdana" w:hAnsi="Verdana"/>
      <w:lang w:val="en-US" w:eastAsia="en-US"/>
    </w:rPr>
  </w:style>
  <w:style w:type="paragraph" w:customStyle="1" w:styleId="2f7">
    <w:name w:val="Знак2"/>
    <w:basedOn w:val="af4"/>
    <w:link w:val="63"/>
    <w:rsid w:val="00E82D2F"/>
    <w:pPr>
      <w:spacing w:after="160" w:line="240" w:lineRule="exact"/>
      <w:jc w:val="left"/>
    </w:pPr>
    <w:rPr>
      <w:rFonts w:ascii="Verdana" w:hAnsi="Verdana"/>
      <w:lang w:val="en-US" w:eastAsia="en-US"/>
    </w:rPr>
  </w:style>
  <w:style w:type="paragraph" w:customStyle="1" w:styleId="ConsPlusNormal">
    <w:name w:val="ConsPlusNormal"/>
    <w:rsid w:val="007B50DD"/>
    <w:pPr>
      <w:widowControl w:val="0"/>
      <w:autoSpaceDE w:val="0"/>
      <w:autoSpaceDN w:val="0"/>
      <w:adjustRightInd w:val="0"/>
      <w:ind w:firstLine="720"/>
    </w:pPr>
    <w:rPr>
      <w:rFonts w:ascii="Arial" w:hAnsi="Arial" w:cs="Arial"/>
      <w:lang w:val="ru-RU" w:eastAsia="ru-RU"/>
    </w:rPr>
  </w:style>
  <w:style w:type="paragraph" w:customStyle="1" w:styleId="3f5">
    <w:name w:val="3"/>
    <w:basedOn w:val="af4"/>
    <w:rsid w:val="008C5043"/>
    <w:pPr>
      <w:spacing w:after="0"/>
    </w:pPr>
  </w:style>
  <w:style w:type="paragraph" w:customStyle="1" w:styleId="ConsPlusNonformat">
    <w:name w:val="ConsPlusNonformat"/>
    <w:rsid w:val="00021562"/>
    <w:pPr>
      <w:widowControl w:val="0"/>
      <w:autoSpaceDE w:val="0"/>
      <w:autoSpaceDN w:val="0"/>
      <w:adjustRightInd w:val="0"/>
    </w:pPr>
    <w:rPr>
      <w:rFonts w:ascii="Courier New" w:hAnsi="Courier New" w:cs="Courier New"/>
      <w:lang w:val="ru-RU" w:eastAsia="ru-RU"/>
    </w:rPr>
  </w:style>
  <w:style w:type="paragraph" w:customStyle="1" w:styleId="ConsPlusTitle">
    <w:name w:val="ConsPlusTitle"/>
    <w:rsid w:val="00021562"/>
    <w:pPr>
      <w:widowControl w:val="0"/>
      <w:autoSpaceDE w:val="0"/>
      <w:autoSpaceDN w:val="0"/>
      <w:adjustRightInd w:val="0"/>
    </w:pPr>
    <w:rPr>
      <w:b/>
      <w:bCs/>
      <w:sz w:val="24"/>
      <w:szCs w:val="24"/>
      <w:lang w:val="ru-RU" w:eastAsia="ru-RU"/>
    </w:rPr>
  </w:style>
  <w:style w:type="table" w:styleId="afffff5">
    <w:name w:val="Table Grid"/>
    <w:basedOn w:val="af6"/>
    <w:rsid w:val="00DB487D"/>
    <w:pPr>
      <w:spacing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0">
    <w:name w:val="consplusnormal"/>
    <w:basedOn w:val="af4"/>
    <w:rsid w:val="002357E8"/>
    <w:pPr>
      <w:spacing w:before="100" w:beforeAutospacing="1" w:after="100" w:afterAutospacing="1"/>
      <w:jc w:val="left"/>
    </w:pPr>
  </w:style>
  <w:style w:type="character" w:customStyle="1" w:styleId="63">
    <w:name w:val="Знак Знак6"/>
    <w:link w:val="2f7"/>
    <w:rsid w:val="002F131C"/>
    <w:rPr>
      <w:rFonts w:ascii="Verdana" w:hAnsi="Verdana"/>
      <w:sz w:val="24"/>
      <w:szCs w:val="24"/>
      <w:lang w:val="en-US" w:eastAsia="en-US" w:bidi="ar-SA"/>
    </w:rPr>
  </w:style>
  <w:style w:type="paragraph" w:customStyle="1" w:styleId="afffff6">
    <w:name w:val="Знак Знак Знак Знак Знак Знак Знак"/>
    <w:basedOn w:val="af4"/>
    <w:rsid w:val="007311E2"/>
    <w:pPr>
      <w:spacing w:after="160" w:line="240" w:lineRule="exact"/>
      <w:jc w:val="left"/>
    </w:pPr>
    <w:rPr>
      <w:rFonts w:ascii="Verdana" w:hAnsi="Verdana"/>
      <w:lang w:val="en-US" w:eastAsia="en-US"/>
    </w:rPr>
  </w:style>
  <w:style w:type="paragraph" w:customStyle="1" w:styleId="afffff7">
    <w:name w:val="Знак"/>
    <w:basedOn w:val="af4"/>
    <w:rsid w:val="002E0990"/>
    <w:pPr>
      <w:spacing w:after="160" w:line="240" w:lineRule="exact"/>
      <w:jc w:val="left"/>
    </w:pPr>
    <w:rPr>
      <w:rFonts w:ascii="Verdana" w:hAnsi="Verdana"/>
      <w:lang w:val="en-US" w:eastAsia="en-US"/>
    </w:rPr>
  </w:style>
  <w:style w:type="paragraph" w:customStyle="1" w:styleId="StyleFirstline127cm">
    <w:name w:val="Style First line:  127 cm"/>
    <w:basedOn w:val="af4"/>
    <w:rsid w:val="00CC44DF"/>
    <w:pPr>
      <w:spacing w:before="120" w:after="0"/>
      <w:ind w:firstLine="720"/>
    </w:pPr>
    <w:rPr>
      <w:rFonts w:ascii="Arial" w:hAnsi="Arial"/>
      <w:szCs w:val="20"/>
      <w:lang w:eastAsia="en-US"/>
    </w:rPr>
  </w:style>
  <w:style w:type="paragraph" w:customStyle="1" w:styleId="PlainText3">
    <w:name w:val="Plain Text3"/>
    <w:basedOn w:val="af4"/>
    <w:rsid w:val="00CC44DF"/>
    <w:pPr>
      <w:spacing w:after="0" w:line="360" w:lineRule="auto"/>
      <w:ind w:firstLine="720"/>
    </w:pPr>
    <w:rPr>
      <w:sz w:val="28"/>
      <w:szCs w:val="20"/>
    </w:rPr>
  </w:style>
  <w:style w:type="paragraph" w:customStyle="1" w:styleId="PlainText1">
    <w:name w:val="Plain Text1"/>
    <w:basedOn w:val="af4"/>
    <w:rsid w:val="00CC44DF"/>
    <w:pPr>
      <w:suppressAutoHyphens/>
      <w:spacing w:before="240" w:after="0" w:line="360" w:lineRule="auto"/>
      <w:ind w:firstLine="720"/>
    </w:pPr>
    <w:rPr>
      <w:rFonts w:ascii="Arial" w:hAnsi="Arial"/>
      <w:sz w:val="28"/>
      <w:szCs w:val="20"/>
      <w:lang w:eastAsia="ar-SA"/>
    </w:rPr>
  </w:style>
  <w:style w:type="character" w:customStyle="1" w:styleId="cataloguedetail-doctitle">
    <w:name w:val="cataloguedetail-doctitle"/>
    <w:basedOn w:val="af5"/>
    <w:rsid w:val="00CC44DF"/>
  </w:style>
  <w:style w:type="paragraph" w:customStyle="1" w:styleId="afffff8">
    <w:name w:val="Шапка таблицы"/>
    <w:basedOn w:val="afffff9"/>
    <w:rsid w:val="00CC44DF"/>
    <w:pPr>
      <w:keepNext/>
      <w:spacing w:before="60"/>
    </w:pPr>
    <w:rPr>
      <w:b/>
    </w:rPr>
  </w:style>
  <w:style w:type="paragraph" w:customStyle="1" w:styleId="afffff9">
    <w:name w:val="Обычный (тбл)"/>
    <w:basedOn w:val="af4"/>
    <w:rsid w:val="00CC44DF"/>
    <w:pPr>
      <w:spacing w:before="40" w:after="120"/>
      <w:jc w:val="left"/>
    </w:pPr>
    <w:rPr>
      <w:bCs/>
      <w:sz w:val="22"/>
      <w:szCs w:val="18"/>
    </w:rPr>
  </w:style>
  <w:style w:type="paragraph" w:customStyle="1" w:styleId="a7">
    <w:name w:val="Нумерованный список (тбл)"/>
    <w:basedOn w:val="af4"/>
    <w:rsid w:val="00CC44DF"/>
    <w:pPr>
      <w:numPr>
        <w:numId w:val="15"/>
      </w:numPr>
      <w:spacing w:before="40" w:after="120"/>
      <w:jc w:val="left"/>
    </w:pPr>
    <w:rPr>
      <w:bCs/>
      <w:sz w:val="22"/>
      <w:szCs w:val="18"/>
    </w:rPr>
  </w:style>
  <w:style w:type="paragraph" w:customStyle="1" w:styleId="BodyText22">
    <w:name w:val="Body Text 22"/>
    <w:basedOn w:val="af4"/>
    <w:rsid w:val="00081839"/>
    <w:pPr>
      <w:widowControl w:val="0"/>
      <w:spacing w:after="0"/>
      <w:ind w:firstLine="709"/>
    </w:pPr>
    <w:rPr>
      <w:sz w:val="28"/>
      <w:szCs w:val="20"/>
    </w:rPr>
  </w:style>
  <w:style w:type="paragraph" w:customStyle="1" w:styleId="BodyText21">
    <w:name w:val="Body Text 21"/>
    <w:basedOn w:val="af4"/>
    <w:rsid w:val="00416C73"/>
    <w:pPr>
      <w:suppressAutoHyphens/>
      <w:spacing w:after="0" w:line="360" w:lineRule="auto"/>
      <w:ind w:firstLine="720"/>
    </w:pPr>
    <w:rPr>
      <w:sz w:val="26"/>
      <w:lang w:eastAsia="ar-SA"/>
    </w:rPr>
  </w:style>
  <w:style w:type="paragraph" w:customStyle="1" w:styleId="CharChar">
    <w:name w:val="Char Char"/>
    <w:basedOn w:val="af4"/>
    <w:rsid w:val="00416C73"/>
    <w:pPr>
      <w:spacing w:after="160" w:line="240" w:lineRule="exact"/>
      <w:jc w:val="left"/>
    </w:pPr>
    <w:rPr>
      <w:rFonts w:ascii="Verdana" w:hAnsi="Verdana"/>
      <w:lang w:val="en-US" w:eastAsia="en-US"/>
    </w:rPr>
  </w:style>
  <w:style w:type="paragraph" w:customStyle="1" w:styleId="1f7">
    <w:name w:val="1 Знак"/>
    <w:basedOn w:val="af4"/>
    <w:rsid w:val="00863B82"/>
    <w:pPr>
      <w:spacing w:before="100" w:beforeAutospacing="1" w:after="100" w:afterAutospacing="1"/>
      <w:jc w:val="left"/>
    </w:pPr>
    <w:rPr>
      <w:rFonts w:ascii="Tahoma" w:hAnsi="Tahoma"/>
      <w:sz w:val="20"/>
      <w:szCs w:val="20"/>
      <w:lang w:val="en-US" w:eastAsia="en-US"/>
    </w:rPr>
  </w:style>
  <w:style w:type="table" w:customStyle="1" w:styleId="1f8">
    <w:name w:val="Сетка таблицы1"/>
    <w:basedOn w:val="af6"/>
    <w:next w:val="afffff5"/>
    <w:semiHidden/>
    <w:rsid w:val="0037381A"/>
    <w:pPr>
      <w:spacing w:after="60"/>
      <w:jc w:val="both"/>
    </w:pPr>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BlueFirstline0cm">
    <w:name w:val="Style Blue First line:  0 cm"/>
    <w:basedOn w:val="af4"/>
    <w:rsid w:val="009A64EA"/>
    <w:pPr>
      <w:spacing w:before="120" w:after="0"/>
    </w:pPr>
    <w:rPr>
      <w:rFonts w:ascii="Arial" w:hAnsi="Arial"/>
      <w:color w:val="0000FF"/>
      <w:szCs w:val="20"/>
      <w:lang w:eastAsia="en-US"/>
    </w:rPr>
  </w:style>
  <w:style w:type="character" w:customStyle="1" w:styleId="WW-1111">
    <w:name w:val="WW-Символ сноски1111"/>
    <w:rsid w:val="009A64EA"/>
    <w:rPr>
      <w:vertAlign w:val="superscript"/>
    </w:rPr>
  </w:style>
  <w:style w:type="character" w:customStyle="1" w:styleId="afffffa">
    <w:name w:val="Символ сноски"/>
    <w:rsid w:val="009A64EA"/>
    <w:rPr>
      <w:vertAlign w:val="superscript"/>
    </w:rPr>
  </w:style>
  <w:style w:type="character" w:customStyle="1" w:styleId="WW-111">
    <w:name w:val="WW-Символ сноски111"/>
    <w:rsid w:val="009A64EA"/>
    <w:rPr>
      <w:vertAlign w:val="superscript"/>
    </w:rPr>
  </w:style>
  <w:style w:type="paragraph" w:customStyle="1" w:styleId="afffffb">
    <w:name w:val="Подзаголовок б/н"/>
    <w:basedOn w:val="af4"/>
    <w:rsid w:val="009A64EA"/>
    <w:pPr>
      <w:keepNext/>
      <w:spacing w:before="120" w:after="0"/>
    </w:pPr>
    <w:rPr>
      <w:b/>
      <w:bCs/>
    </w:rPr>
  </w:style>
  <w:style w:type="paragraph" w:customStyle="1" w:styleId="afffffc">
    <w:name w:val="Осн. текст с отступом"/>
    <w:basedOn w:val="aff4"/>
    <w:rsid w:val="009A64EA"/>
    <w:pPr>
      <w:spacing w:before="120" w:after="0"/>
      <w:ind w:left="680"/>
    </w:pPr>
  </w:style>
  <w:style w:type="character" w:customStyle="1" w:styleId="WW8Num12z2">
    <w:name w:val="WW8Num12z2"/>
    <w:rsid w:val="009A64EA"/>
    <w:rPr>
      <w:rFonts w:ascii="Wingdings" w:hAnsi="Wingdings"/>
    </w:rPr>
  </w:style>
  <w:style w:type="paragraph" w:customStyle="1" w:styleId="stylebluefirstline0cm0">
    <w:name w:val="stylebluefirstline0cm"/>
    <w:basedOn w:val="af4"/>
    <w:rsid w:val="009A64EA"/>
    <w:pPr>
      <w:spacing w:before="100" w:beforeAutospacing="1" w:after="100" w:afterAutospacing="1"/>
      <w:jc w:val="left"/>
    </w:pPr>
  </w:style>
  <w:style w:type="paragraph" w:customStyle="1" w:styleId="MainTXT">
    <w:name w:val="MainTXT"/>
    <w:basedOn w:val="af4"/>
    <w:rsid w:val="009A64EA"/>
    <w:pPr>
      <w:suppressAutoHyphens/>
      <w:spacing w:after="0" w:line="360" w:lineRule="auto"/>
      <w:ind w:left="142" w:firstLine="709"/>
    </w:pPr>
    <w:rPr>
      <w:sz w:val="28"/>
      <w:szCs w:val="20"/>
      <w:lang w:eastAsia="ar-SA"/>
    </w:rPr>
  </w:style>
  <w:style w:type="paragraph" w:customStyle="1" w:styleId="List-1">
    <w:name w:val="List-1"/>
    <w:basedOn w:val="MainTXT"/>
    <w:rsid w:val="009A64EA"/>
    <w:pPr>
      <w:numPr>
        <w:numId w:val="16"/>
      </w:numPr>
    </w:pPr>
  </w:style>
  <w:style w:type="paragraph" w:styleId="afffffd">
    <w:name w:val="caption"/>
    <w:aliases w:val="Рисунок название стить,Название объекта - Times New Roman"/>
    <w:basedOn w:val="af4"/>
    <w:next w:val="af4"/>
    <w:qFormat/>
    <w:rsid w:val="004E12C1"/>
    <w:pPr>
      <w:spacing w:after="0"/>
      <w:jc w:val="left"/>
    </w:pPr>
    <w:rPr>
      <w:b/>
      <w:bCs/>
      <w:sz w:val="20"/>
      <w:szCs w:val="20"/>
    </w:rPr>
  </w:style>
  <w:style w:type="paragraph" w:customStyle="1" w:styleId="1f9">
    <w:name w:val="Знак1"/>
    <w:basedOn w:val="af4"/>
    <w:rsid w:val="00975195"/>
    <w:pPr>
      <w:spacing w:before="100" w:beforeAutospacing="1" w:after="100" w:afterAutospacing="1"/>
      <w:jc w:val="left"/>
    </w:pPr>
    <w:rPr>
      <w:color w:val="000000"/>
      <w:u w:color="000000"/>
      <w:lang w:val="en-US" w:eastAsia="en-US"/>
    </w:rPr>
  </w:style>
  <w:style w:type="paragraph" w:styleId="afffffe">
    <w:name w:val="Document Map"/>
    <w:basedOn w:val="af4"/>
    <w:link w:val="affffff"/>
    <w:rsid w:val="007F23CB"/>
    <w:pPr>
      <w:shd w:val="clear" w:color="auto" w:fill="000080"/>
    </w:pPr>
    <w:rPr>
      <w:rFonts w:ascii="Tahoma" w:hAnsi="Tahoma"/>
      <w:sz w:val="20"/>
      <w:szCs w:val="20"/>
    </w:rPr>
  </w:style>
  <w:style w:type="paragraph" w:customStyle="1" w:styleId="2-110">
    <w:name w:val="2-11"/>
    <w:basedOn w:val="af4"/>
    <w:rsid w:val="00142A09"/>
  </w:style>
  <w:style w:type="paragraph" w:customStyle="1" w:styleId="Left">
    <w:name w:val="Обычный_Left"/>
    <w:basedOn w:val="af4"/>
    <w:rsid w:val="0084024B"/>
    <w:pPr>
      <w:spacing w:before="240" w:after="240"/>
      <w:jc w:val="left"/>
    </w:pPr>
    <w:rPr>
      <w:sz w:val="28"/>
    </w:rPr>
  </w:style>
  <w:style w:type="paragraph" w:customStyle="1" w:styleId="BodyText23">
    <w:name w:val="Body Text 23"/>
    <w:basedOn w:val="af4"/>
    <w:rsid w:val="00476BB7"/>
    <w:pPr>
      <w:overflowPunct w:val="0"/>
      <w:autoSpaceDE w:val="0"/>
      <w:autoSpaceDN w:val="0"/>
      <w:adjustRightInd w:val="0"/>
      <w:spacing w:after="0"/>
      <w:jc w:val="center"/>
    </w:pPr>
    <w:rPr>
      <w:b/>
      <w:sz w:val="28"/>
      <w:szCs w:val="20"/>
    </w:rPr>
  </w:style>
  <w:style w:type="paragraph" w:customStyle="1" w:styleId="a0">
    <w:name w:val="Спис_заголовок"/>
    <w:basedOn w:val="af4"/>
    <w:next w:val="affff3"/>
    <w:rsid w:val="00476BB7"/>
    <w:pPr>
      <w:keepNext/>
      <w:keepLines/>
      <w:numPr>
        <w:numId w:val="17"/>
      </w:numPr>
      <w:tabs>
        <w:tab w:val="left" w:pos="0"/>
      </w:tabs>
      <w:spacing w:before="60"/>
    </w:pPr>
    <w:rPr>
      <w:sz w:val="22"/>
      <w:szCs w:val="20"/>
    </w:rPr>
  </w:style>
  <w:style w:type="paragraph" w:customStyle="1" w:styleId="1fa">
    <w:name w:val="Номер1"/>
    <w:basedOn w:val="affff3"/>
    <w:rsid w:val="00476BB7"/>
    <w:pPr>
      <w:tabs>
        <w:tab w:val="num" w:pos="1077"/>
      </w:tabs>
      <w:spacing w:before="40" w:after="40"/>
      <w:ind w:left="737" w:hanging="380"/>
    </w:pPr>
    <w:rPr>
      <w:sz w:val="22"/>
      <w:szCs w:val="20"/>
    </w:rPr>
  </w:style>
  <w:style w:type="paragraph" w:customStyle="1" w:styleId="xl22">
    <w:name w:val="xl22"/>
    <w:basedOn w:val="af4"/>
    <w:rsid w:val="007A12A2"/>
    <w:pPr>
      <w:spacing w:before="100" w:beforeAutospacing="1" w:after="100" w:afterAutospacing="1"/>
      <w:jc w:val="right"/>
      <w:textAlignment w:val="top"/>
    </w:pPr>
    <w:rPr>
      <w:color w:val="000000"/>
    </w:rPr>
  </w:style>
  <w:style w:type="paragraph" w:customStyle="1" w:styleId="1fb">
    <w:name w:val="Знак Знак Знак Знак Знак Знак Знак1"/>
    <w:basedOn w:val="af4"/>
    <w:rsid w:val="00F574A4"/>
    <w:pPr>
      <w:spacing w:before="100" w:beforeAutospacing="1" w:after="100" w:afterAutospacing="1"/>
      <w:jc w:val="left"/>
    </w:pPr>
    <w:rPr>
      <w:color w:val="000000"/>
      <w:u w:color="000000"/>
      <w:lang w:val="en-US" w:eastAsia="en-US"/>
    </w:rPr>
  </w:style>
  <w:style w:type="paragraph" w:customStyle="1" w:styleId="CharChar2">
    <w:name w:val="Char Char2"/>
    <w:basedOn w:val="af4"/>
    <w:rsid w:val="0005597C"/>
    <w:pPr>
      <w:spacing w:before="100" w:beforeAutospacing="1" w:after="100" w:afterAutospacing="1"/>
      <w:jc w:val="left"/>
    </w:pPr>
    <w:rPr>
      <w:rFonts w:ascii="Tahoma" w:hAnsi="Tahoma"/>
      <w:sz w:val="20"/>
      <w:szCs w:val="20"/>
      <w:lang w:val="en-US" w:eastAsia="en-US"/>
    </w:rPr>
  </w:style>
  <w:style w:type="paragraph" w:customStyle="1" w:styleId="affffff0">
    <w:name w:val="Знак Знак Знак"/>
    <w:basedOn w:val="af4"/>
    <w:rsid w:val="00380DC6"/>
    <w:pPr>
      <w:spacing w:before="100" w:beforeAutospacing="1" w:after="100" w:afterAutospacing="1"/>
      <w:jc w:val="left"/>
    </w:pPr>
    <w:rPr>
      <w:rFonts w:ascii="Tahoma" w:hAnsi="Tahoma"/>
      <w:sz w:val="20"/>
      <w:szCs w:val="20"/>
      <w:lang w:val="en-US" w:eastAsia="en-US"/>
    </w:rPr>
  </w:style>
  <w:style w:type="character" w:customStyle="1" w:styleId="1f0">
    <w:name w:val="Основной текст Знак1"/>
    <w:aliases w:val="body text Знак,Основной текст Знак Знак Знак,NoticeText-List Знак,Основной текст1 Знак,Основной текст Знак Знак1"/>
    <w:link w:val="aff4"/>
    <w:locked/>
    <w:rsid w:val="00A57775"/>
    <w:rPr>
      <w:sz w:val="24"/>
      <w:lang w:val="ru-RU" w:eastAsia="ru-RU" w:bidi="ar-SA"/>
    </w:rPr>
  </w:style>
  <w:style w:type="paragraph" w:styleId="affffff1">
    <w:name w:val="List Paragraph"/>
    <w:basedOn w:val="af4"/>
    <w:link w:val="affffff2"/>
    <w:uiPriority w:val="34"/>
    <w:qFormat/>
    <w:rsid w:val="001F396F"/>
    <w:pPr>
      <w:spacing w:after="200" w:line="276" w:lineRule="auto"/>
      <w:ind w:left="720"/>
      <w:contextualSpacing/>
      <w:jc w:val="left"/>
    </w:pPr>
    <w:rPr>
      <w:rFonts w:ascii="Calibri" w:eastAsia="Calibri" w:hAnsi="Calibri"/>
      <w:sz w:val="22"/>
      <w:szCs w:val="22"/>
      <w:lang w:eastAsia="en-US"/>
    </w:rPr>
  </w:style>
  <w:style w:type="paragraph" w:customStyle="1" w:styleId="1fc">
    <w:name w:val="Обычный1"/>
    <w:rsid w:val="001F396F"/>
    <w:pPr>
      <w:widowControl w:val="0"/>
      <w:spacing w:line="480" w:lineRule="auto"/>
      <w:ind w:firstLine="680"/>
      <w:jc w:val="both"/>
    </w:pPr>
    <w:rPr>
      <w:snapToGrid w:val="0"/>
      <w:sz w:val="24"/>
      <w:lang w:val="ru-RU" w:eastAsia="ru-RU"/>
    </w:rPr>
  </w:style>
  <w:style w:type="paragraph" w:customStyle="1" w:styleId="u-2-msonormal">
    <w:name w:val="u-2-msonormal"/>
    <w:basedOn w:val="af4"/>
    <w:rsid w:val="00CE14BD"/>
    <w:pPr>
      <w:spacing w:before="100" w:beforeAutospacing="1" w:after="100" w:afterAutospacing="1"/>
      <w:jc w:val="left"/>
    </w:pPr>
  </w:style>
  <w:style w:type="paragraph" w:customStyle="1" w:styleId="58">
    <w:name w:val="Знак5 Знак Знак Знак Знак Знак Знак Знак"/>
    <w:basedOn w:val="af4"/>
    <w:rsid w:val="003978FB"/>
    <w:pPr>
      <w:spacing w:after="0"/>
      <w:jc w:val="left"/>
    </w:pPr>
    <w:rPr>
      <w:rFonts w:ascii="Verdana" w:hAnsi="Verdana" w:cs="Verdana"/>
      <w:sz w:val="20"/>
      <w:szCs w:val="20"/>
      <w:lang w:val="en-US" w:eastAsia="en-US"/>
    </w:rPr>
  </w:style>
  <w:style w:type="paragraph" w:customStyle="1" w:styleId="PlainText2">
    <w:name w:val="Plain Text2"/>
    <w:basedOn w:val="af4"/>
    <w:rsid w:val="00AC0023"/>
    <w:pPr>
      <w:spacing w:after="0" w:line="360" w:lineRule="auto"/>
      <w:ind w:firstLine="720"/>
    </w:pPr>
    <w:rPr>
      <w:sz w:val="28"/>
      <w:szCs w:val="20"/>
    </w:rPr>
  </w:style>
  <w:style w:type="paragraph" w:customStyle="1" w:styleId="130">
    <w:name w:val="Основной13"/>
    <w:basedOn w:val="af8"/>
    <w:rsid w:val="00433E3F"/>
    <w:pPr>
      <w:widowControl w:val="0"/>
      <w:spacing w:before="0" w:after="120"/>
      <w:ind w:firstLine="720"/>
    </w:pPr>
    <w:rPr>
      <w:sz w:val="26"/>
    </w:rPr>
  </w:style>
  <w:style w:type="paragraph" w:customStyle="1" w:styleId="western">
    <w:name w:val="western"/>
    <w:basedOn w:val="af4"/>
    <w:rsid w:val="008016FD"/>
    <w:pPr>
      <w:spacing w:before="100" w:beforeAutospacing="1" w:after="100" w:afterAutospacing="1"/>
      <w:jc w:val="left"/>
    </w:pPr>
  </w:style>
  <w:style w:type="paragraph" w:customStyle="1" w:styleId="sdfootnote-western">
    <w:name w:val="sdfootnote-western"/>
    <w:basedOn w:val="af4"/>
    <w:rsid w:val="008016FD"/>
    <w:pPr>
      <w:spacing w:before="100" w:beforeAutospacing="1" w:after="100" w:afterAutospacing="1"/>
      <w:jc w:val="left"/>
    </w:pPr>
  </w:style>
  <w:style w:type="paragraph" w:customStyle="1" w:styleId="1fd">
    <w:name w:val="Текст1"/>
    <w:basedOn w:val="af4"/>
    <w:rsid w:val="009901D6"/>
    <w:pPr>
      <w:spacing w:after="0" w:line="360" w:lineRule="auto"/>
      <w:ind w:firstLine="720"/>
    </w:pPr>
    <w:rPr>
      <w:sz w:val="28"/>
      <w:szCs w:val="20"/>
    </w:rPr>
  </w:style>
  <w:style w:type="paragraph" w:customStyle="1" w:styleId="1fe">
    <w:name w:val="1"/>
    <w:basedOn w:val="af4"/>
    <w:rsid w:val="00840727"/>
    <w:pPr>
      <w:spacing w:after="160" w:line="240" w:lineRule="exact"/>
      <w:jc w:val="left"/>
    </w:pPr>
    <w:rPr>
      <w:rFonts w:ascii="Verdana" w:hAnsi="Verdana"/>
      <w:sz w:val="20"/>
      <w:szCs w:val="20"/>
      <w:lang w:val="en-US" w:eastAsia="en-US"/>
    </w:rPr>
  </w:style>
  <w:style w:type="character" w:customStyle="1" w:styleId="47">
    <w:name w:val="Заголовок 4 Знак"/>
    <w:aliases w:val="_уровень_4 Знак,4 Знак,h4 Знак,Level 4 Topic Heading Знак,H4 Знак,Sub-Minor Знак,Case Sub-Header Знак,heading4 Знак,I4 Знак,l4 Знак,I41 Знак,41 Знак,l41 Знак,heading41 Знак,(Shift Ctrl 4) Знак,Titre 41 Знак,t4.T4 Знак,4heading Знак"/>
    <w:link w:val="43"/>
    <w:rsid w:val="00A37949"/>
    <w:rPr>
      <w:rFonts w:ascii="Arial" w:hAnsi="Arial"/>
      <w:sz w:val="24"/>
    </w:rPr>
  </w:style>
  <w:style w:type="paragraph" w:customStyle="1" w:styleId="affffff3">
    <w:name w:val="Знак Знак Знак Знак Знак Знак"/>
    <w:basedOn w:val="af4"/>
    <w:rsid w:val="00290A6F"/>
    <w:pPr>
      <w:spacing w:before="100" w:beforeAutospacing="1" w:after="100" w:afterAutospacing="1"/>
      <w:jc w:val="left"/>
    </w:pPr>
    <w:rPr>
      <w:rFonts w:ascii="Tahoma" w:hAnsi="Tahoma"/>
      <w:sz w:val="20"/>
      <w:szCs w:val="20"/>
      <w:lang w:val="en-US" w:eastAsia="en-US"/>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f4"/>
    <w:rsid w:val="007A18ED"/>
    <w:pPr>
      <w:spacing w:before="100" w:beforeAutospacing="1" w:after="100" w:afterAutospacing="1"/>
      <w:jc w:val="left"/>
    </w:pPr>
    <w:rPr>
      <w:rFonts w:ascii="Tahoma" w:hAnsi="Tahoma"/>
      <w:sz w:val="20"/>
      <w:szCs w:val="20"/>
      <w:lang w:val="en-US" w:eastAsia="en-US"/>
    </w:rPr>
  </w:style>
  <w:style w:type="paragraph" w:customStyle="1" w:styleId="affffff4">
    <w:name w:val="Знак Знак Знак Знак Знак Знак"/>
    <w:basedOn w:val="af4"/>
    <w:rsid w:val="00EC72B1"/>
    <w:pPr>
      <w:spacing w:before="100" w:beforeAutospacing="1" w:after="100" w:afterAutospacing="1"/>
      <w:jc w:val="left"/>
    </w:pPr>
    <w:rPr>
      <w:rFonts w:ascii="Tahoma" w:hAnsi="Tahoma"/>
      <w:sz w:val="20"/>
      <w:szCs w:val="20"/>
      <w:lang w:val="en-US" w:eastAsia="en-US"/>
    </w:rPr>
  </w:style>
  <w:style w:type="paragraph" w:styleId="affffff5">
    <w:name w:val="Revision"/>
    <w:hidden/>
    <w:uiPriority w:val="99"/>
    <w:semiHidden/>
    <w:rsid w:val="004E0776"/>
    <w:rPr>
      <w:sz w:val="24"/>
      <w:szCs w:val="24"/>
      <w:lang w:val="ru-RU" w:eastAsia="ru-RU"/>
    </w:rPr>
  </w:style>
  <w:style w:type="numbering" w:customStyle="1" w:styleId="1ff">
    <w:name w:val="Нет списка1"/>
    <w:next w:val="af7"/>
    <w:semiHidden/>
    <w:rsid w:val="0065679A"/>
  </w:style>
  <w:style w:type="character" w:customStyle="1" w:styleId="Heading1Char">
    <w:name w:val="Heading 1 Char"/>
    <w:aliases w:val="H1 Char,h1 Char,Глава 1 Char,Заголовок 1 Знак2 Знак Char,Заголовок 1 Знак1 Знак Знак Char,Заголовок 1 Знак Знак Знак Знак Char,Заголовок 1 Знак Знак1 Знак Знак Char,Заголовок 1 Знак Знак2 Знак Char,Заголовок 1 Знак1 Знак1 Char"/>
    <w:locked/>
    <w:rsid w:val="0065679A"/>
    <w:rPr>
      <w:rFonts w:cs="Times New Roman"/>
      <w:b/>
      <w:kern w:val="28"/>
      <w:sz w:val="36"/>
      <w:lang w:val="ru-RU" w:eastAsia="ru-RU"/>
    </w:rPr>
  </w:style>
  <w:style w:type="character" w:customStyle="1" w:styleId="Heading2Char">
    <w:name w:val="Heading 2 Char"/>
    <w:aliases w:val="h2 Char,Gliederung2 Char,Gliederung Char,H2 Char,Indented Heading Char,H21 Char,H22 Char,Indented Heading1 Char,Indented Heading2 Char,Indented Heading3 Char,Indented Heading4 Char,H23 Char,H211 Char,H221 Char,Indented Heading5 Char"/>
    <w:locked/>
    <w:rsid w:val="0065679A"/>
    <w:rPr>
      <w:rFonts w:cs="Times New Roman"/>
      <w:b/>
      <w:sz w:val="30"/>
      <w:lang w:val="ru-RU" w:eastAsia="ru-RU"/>
    </w:rPr>
  </w:style>
  <w:style w:type="character" w:customStyle="1" w:styleId="Heading3Char">
    <w:name w:val="Heading 3 Char"/>
    <w:aliases w:val="h3 Char,Gliederung3 Char Char,Gliederung3 Char1,H3 Char,Çàãîëîâîê 3 Char"/>
    <w:locked/>
    <w:rsid w:val="0065679A"/>
    <w:rPr>
      <w:rFonts w:ascii="Arial" w:hAnsi="Arial" w:cs="Times New Roman"/>
      <w:b/>
      <w:sz w:val="24"/>
      <w:lang w:val="ru-RU" w:eastAsia="ru-RU"/>
    </w:rPr>
  </w:style>
  <w:style w:type="character" w:customStyle="1" w:styleId="Heading4Char">
    <w:name w:val="Heading 4 Char"/>
    <w:locked/>
    <w:rsid w:val="0065679A"/>
    <w:rPr>
      <w:rFonts w:cs="Times New Roman"/>
      <w:b/>
      <w:sz w:val="28"/>
      <w:lang w:val="ru-RU" w:eastAsia="ru-RU"/>
    </w:rPr>
  </w:style>
  <w:style w:type="character" w:customStyle="1" w:styleId="Heading5Char">
    <w:name w:val="Heading 5 Char"/>
    <w:locked/>
    <w:rsid w:val="0065679A"/>
    <w:rPr>
      <w:rFonts w:cs="Times New Roman"/>
      <w:sz w:val="28"/>
      <w:lang w:val="ru-RU" w:eastAsia="ru-RU"/>
    </w:rPr>
  </w:style>
  <w:style w:type="character" w:customStyle="1" w:styleId="Heading6Char">
    <w:name w:val="Heading 6 Char"/>
    <w:locked/>
    <w:rsid w:val="0065679A"/>
    <w:rPr>
      <w:rFonts w:cs="Times New Roman"/>
      <w:sz w:val="28"/>
      <w:lang w:val="ru-RU" w:eastAsia="ru-RU"/>
    </w:rPr>
  </w:style>
  <w:style w:type="character" w:customStyle="1" w:styleId="Heading7Char">
    <w:name w:val="Heading 7 Char"/>
    <w:locked/>
    <w:rsid w:val="0065679A"/>
    <w:rPr>
      <w:rFonts w:cs="Times New Roman"/>
      <w:sz w:val="24"/>
      <w:lang w:val="ru-RU" w:eastAsia="ru-RU"/>
    </w:rPr>
  </w:style>
  <w:style w:type="character" w:customStyle="1" w:styleId="Heading8Char">
    <w:name w:val="Heading 8 Char"/>
    <w:locked/>
    <w:rsid w:val="0065679A"/>
    <w:rPr>
      <w:rFonts w:ascii="Arial" w:hAnsi="Arial" w:cs="Times New Roman"/>
      <w:i/>
      <w:lang w:val="ru-RU" w:eastAsia="ru-RU"/>
    </w:rPr>
  </w:style>
  <w:style w:type="character" w:customStyle="1" w:styleId="Heading9Char">
    <w:name w:val="Heading 9 Char"/>
    <w:locked/>
    <w:rsid w:val="0065679A"/>
    <w:rPr>
      <w:rFonts w:ascii="Arial" w:hAnsi="Arial" w:cs="Times New Roman"/>
      <w:b/>
      <w:i/>
      <w:sz w:val="18"/>
      <w:lang w:val="ru-RU" w:eastAsia="ru-RU"/>
    </w:rPr>
  </w:style>
  <w:style w:type="character" w:customStyle="1" w:styleId="BodyTextChar">
    <w:name w:val="Body Text Char"/>
    <w:aliases w:val="Основной текст Знак Char,body text Char,Основной текст Знак Знак Char,NoticeText-List Char,Основной текст1 Char"/>
    <w:semiHidden/>
    <w:locked/>
    <w:rsid w:val="0065679A"/>
    <w:rPr>
      <w:rFonts w:cs="Times New Roman"/>
      <w:sz w:val="24"/>
    </w:rPr>
  </w:style>
  <w:style w:type="character" w:customStyle="1" w:styleId="64">
    <w:name w:val="Знак Знак6"/>
    <w:rsid w:val="0065679A"/>
    <w:rPr>
      <w:sz w:val="28"/>
      <w:lang w:val="ru-RU" w:eastAsia="ru-RU"/>
    </w:rPr>
  </w:style>
  <w:style w:type="character" w:customStyle="1" w:styleId="H1">
    <w:name w:val="H1 Знак"/>
    <w:aliases w:val="h1 Знак,Глава 1 Знак Знак,ЗАГОЛОВОК1 Знак,heading1 Знак,Heading 0 Знак,Document Header1 Знак,Заголов Знак,Загол 2 Знак,Заголовок 1 Знак1 Знак,Заголовок 1 Знак Знак Знак,. Знак,Название спецификации Знак,app heading 1 Знак,ITT t1 Знак,II+ Знак"/>
    <w:rsid w:val="0065679A"/>
    <w:rPr>
      <w:b/>
      <w:caps/>
      <w:sz w:val="28"/>
      <w:lang w:val="en-US" w:eastAsia="ru-RU"/>
    </w:rPr>
  </w:style>
  <w:style w:type="character" w:customStyle="1" w:styleId="h2">
    <w:name w:val="h2 Знак"/>
    <w:aliases w:val="H2 Знак,Numbered text 3 Знак Знак,Название Раздела Знак,2 Знак,Level 2 Heading Знак,Numbered indent 2 Знак,ni2 Знак,Hanging 2 Indent Знак,numbered indent 2 Знак,Heading 2 Hidden Знак,CHS Знак,H2-Heading 2 Знак,l2 Знак,Header2 Знак,22 Знак,A Знак"/>
    <w:semiHidden/>
    <w:rsid w:val="0065679A"/>
    <w:rPr>
      <w:b/>
      <w:caps/>
      <w:sz w:val="28"/>
      <w:lang w:val="ru-RU" w:eastAsia="ru-RU"/>
    </w:rPr>
  </w:style>
  <w:style w:type="character" w:customStyle="1" w:styleId="h3">
    <w:name w:val="h3 Знак"/>
    <w:aliases w:val="Gliederung3 Char Знак,Gliederung3 Знак,H3 Знак Знак,H3 Знак,Çàãîëîâîê 3 Знак Знак,Название_подраздела1 Знак,Section Header3 Знак,H311 Знак,H312 Знак,H39 Знак,H313 Знак,H310 Знак,H314 Знак,H315 Знак,H316 Знак,H317 Знак,H321 Знак,H331 Знак,H341 Зн"/>
    <w:rsid w:val="0065679A"/>
    <w:rPr>
      <w:b/>
      <w:sz w:val="26"/>
      <w:lang w:val="ru-RU" w:eastAsia="ru-RU"/>
    </w:rPr>
  </w:style>
  <w:style w:type="character" w:customStyle="1" w:styleId="HeaderChar">
    <w:name w:val="Header Char"/>
    <w:aliases w:val="Linie Char,Знак8 Char,Header/Footer Char,header odd Char,Hyphen Char,הנדון Char"/>
    <w:semiHidden/>
    <w:locked/>
    <w:rsid w:val="0065679A"/>
    <w:rPr>
      <w:rFonts w:cs="Times New Roman"/>
      <w:sz w:val="28"/>
      <w:szCs w:val="28"/>
    </w:rPr>
  </w:style>
  <w:style w:type="character" w:customStyle="1" w:styleId="110">
    <w:name w:val="Знак Знак11"/>
    <w:rsid w:val="0065679A"/>
    <w:rPr>
      <w:sz w:val="28"/>
      <w:lang w:val="ru-RU" w:eastAsia="ru-RU"/>
    </w:rPr>
  </w:style>
  <w:style w:type="table" w:customStyle="1" w:styleId="2f8">
    <w:name w:val="Сетка таблицы2"/>
    <w:basedOn w:val="af6"/>
    <w:next w:val="afffff5"/>
    <w:rsid w:val="006567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dnoteTextChar">
    <w:name w:val="Endnote Text Char"/>
    <w:locked/>
    <w:rsid w:val="0065679A"/>
    <w:rPr>
      <w:sz w:val="28"/>
      <w:lang w:val="ru-RU" w:eastAsia="ru-RU"/>
    </w:rPr>
  </w:style>
  <w:style w:type="character" w:customStyle="1" w:styleId="affffff">
    <w:name w:val="Схема документа Знак"/>
    <w:link w:val="afffffe"/>
    <w:locked/>
    <w:rsid w:val="0065679A"/>
    <w:rPr>
      <w:rFonts w:ascii="Tahoma" w:hAnsi="Tahoma" w:cs="Tahoma"/>
      <w:shd w:val="clear" w:color="auto" w:fill="000080"/>
    </w:rPr>
  </w:style>
  <w:style w:type="character" w:styleId="affffff6">
    <w:name w:val="Book Title"/>
    <w:qFormat/>
    <w:rsid w:val="00F3363F"/>
    <w:rPr>
      <w:rFonts w:ascii="Cambria" w:eastAsia="Times New Roman" w:hAnsi="Cambria"/>
      <w:b/>
      <w:i/>
      <w:sz w:val="24"/>
      <w:szCs w:val="24"/>
    </w:rPr>
  </w:style>
  <w:style w:type="paragraph" w:customStyle="1" w:styleId="14">
    <w:name w:val="Маркер1"/>
    <w:basedOn w:val="af4"/>
    <w:rsid w:val="0065679A"/>
    <w:pPr>
      <w:numPr>
        <w:numId w:val="18"/>
      </w:numPr>
      <w:spacing w:after="0" w:line="312" w:lineRule="auto"/>
    </w:pPr>
    <w:rPr>
      <w:sz w:val="28"/>
      <w:szCs w:val="28"/>
    </w:rPr>
  </w:style>
  <w:style w:type="character" w:customStyle="1" w:styleId="1e">
    <w:name w:val="Основной текст с отступом Знак1"/>
    <w:link w:val="af8"/>
    <w:locked/>
    <w:rsid w:val="0065679A"/>
    <w:rPr>
      <w:sz w:val="24"/>
    </w:rPr>
  </w:style>
  <w:style w:type="character" w:customStyle="1" w:styleId="1ff0">
    <w:name w:val="Знак Знак1"/>
    <w:rsid w:val="0065679A"/>
    <w:rPr>
      <w:sz w:val="28"/>
      <w:lang w:val="ru-RU" w:eastAsia="ru-RU"/>
    </w:rPr>
  </w:style>
  <w:style w:type="paragraph" w:customStyle="1" w:styleId="4c">
    <w:name w:val="Заг 4"/>
    <w:basedOn w:val="43"/>
    <w:rsid w:val="0065679A"/>
    <w:pPr>
      <w:keepNext w:val="0"/>
      <w:pageBreakBefore/>
      <w:tabs>
        <w:tab w:val="clear" w:pos="864"/>
        <w:tab w:val="left" w:pos="1134"/>
      </w:tabs>
      <w:suppressAutoHyphens/>
      <w:spacing w:before="60" w:after="0" w:line="312" w:lineRule="auto"/>
      <w:ind w:left="2835" w:hanging="720"/>
      <w:jc w:val="center"/>
    </w:pPr>
    <w:rPr>
      <w:rFonts w:ascii="Times New Roman" w:hAnsi="Times New Roman"/>
      <w:b/>
      <w:noProof/>
      <w:szCs w:val="24"/>
    </w:rPr>
  </w:style>
  <w:style w:type="character" w:customStyle="1" w:styleId="1f5">
    <w:name w:val="Текст выноски Знак1"/>
    <w:link w:val="affffe"/>
    <w:locked/>
    <w:rsid w:val="0065679A"/>
    <w:rPr>
      <w:rFonts w:ascii="Tahoma" w:hAnsi="Tahoma" w:cs="Tahoma"/>
      <w:sz w:val="16"/>
      <w:szCs w:val="16"/>
    </w:rPr>
  </w:style>
  <w:style w:type="paragraph" w:customStyle="1" w:styleId="affffff7">
    <w:name w:val="КД ТЗ подраздел"/>
    <w:next w:val="af4"/>
    <w:autoRedefine/>
    <w:rsid w:val="0065679A"/>
    <w:pPr>
      <w:keepNext/>
      <w:spacing w:before="120" w:after="120"/>
      <w:jc w:val="center"/>
    </w:pPr>
    <w:rPr>
      <w:b/>
      <w:spacing w:val="-6"/>
      <w:sz w:val="24"/>
      <w:szCs w:val="24"/>
      <w:lang w:val="ru-RU" w:eastAsia="ru-RU"/>
    </w:rPr>
  </w:style>
  <w:style w:type="paragraph" w:customStyle="1" w:styleId="affffff8">
    <w:name w:val="КД ТЗ статья"/>
    <w:autoRedefine/>
    <w:rsid w:val="0065679A"/>
    <w:pPr>
      <w:tabs>
        <w:tab w:val="num" w:pos="1134"/>
      </w:tabs>
      <w:ind w:firstLine="720"/>
      <w:jc w:val="both"/>
    </w:pPr>
    <w:rPr>
      <w:sz w:val="24"/>
      <w:szCs w:val="24"/>
      <w:lang w:val="ru-RU" w:eastAsia="ru-RU"/>
    </w:rPr>
  </w:style>
  <w:style w:type="paragraph" w:customStyle="1" w:styleId="affffff9">
    <w:name w:val="КД ТЗ пункт"/>
    <w:autoRedefine/>
    <w:rsid w:val="0065679A"/>
    <w:pPr>
      <w:tabs>
        <w:tab w:val="num" w:pos="1440"/>
      </w:tabs>
      <w:ind w:firstLine="720"/>
      <w:jc w:val="both"/>
    </w:pPr>
    <w:rPr>
      <w:sz w:val="22"/>
      <w:szCs w:val="24"/>
      <w:lang w:val="ru-RU" w:eastAsia="ru-RU"/>
    </w:rPr>
  </w:style>
  <w:style w:type="paragraph" w:customStyle="1" w:styleId="2f9">
    <w:name w:val="Знак2"/>
    <w:basedOn w:val="af4"/>
    <w:rsid w:val="0065679A"/>
    <w:pPr>
      <w:spacing w:after="160" w:line="240" w:lineRule="exact"/>
      <w:jc w:val="left"/>
    </w:pPr>
    <w:rPr>
      <w:rFonts w:ascii="Tahoma" w:hAnsi="Tahoma"/>
      <w:sz w:val="20"/>
      <w:szCs w:val="20"/>
      <w:lang w:val="en-US" w:eastAsia="en-US"/>
    </w:rPr>
  </w:style>
  <w:style w:type="paragraph" w:customStyle="1" w:styleId="affffffa">
    <w:name w:val="КД текст"/>
    <w:basedOn w:val="aff4"/>
    <w:autoRedefine/>
    <w:rsid w:val="0065679A"/>
    <w:pPr>
      <w:suppressAutoHyphens/>
      <w:spacing w:after="0"/>
      <w:jc w:val="center"/>
    </w:pPr>
    <w:rPr>
      <w:b/>
      <w:szCs w:val="24"/>
    </w:rPr>
  </w:style>
  <w:style w:type="character" w:customStyle="1" w:styleId="1f3">
    <w:name w:val="Нижний колонтитул Знак1"/>
    <w:link w:val="affb"/>
    <w:locked/>
    <w:rsid w:val="0065679A"/>
    <w:rPr>
      <w:noProof/>
      <w:sz w:val="24"/>
    </w:rPr>
  </w:style>
  <w:style w:type="character" w:customStyle="1" w:styleId="2a">
    <w:name w:val="Основной текст 2 Знак"/>
    <w:link w:val="23"/>
    <w:locked/>
    <w:rsid w:val="0065679A"/>
    <w:rPr>
      <w:sz w:val="24"/>
    </w:rPr>
  </w:style>
  <w:style w:type="character" w:customStyle="1" w:styleId="3b">
    <w:name w:val="Основной текст 3 Знак"/>
    <w:link w:val="3a"/>
    <w:locked/>
    <w:rsid w:val="0065679A"/>
    <w:rPr>
      <w:b/>
      <w:i/>
      <w:sz w:val="22"/>
      <w:szCs w:val="24"/>
    </w:rPr>
  </w:style>
  <w:style w:type="paragraph" w:customStyle="1" w:styleId="111">
    <w:name w:val="заголовок 11"/>
    <w:basedOn w:val="af4"/>
    <w:next w:val="af4"/>
    <w:rsid w:val="0065679A"/>
    <w:pPr>
      <w:keepNext/>
      <w:spacing w:after="0"/>
      <w:jc w:val="center"/>
    </w:pPr>
    <w:rPr>
      <w:szCs w:val="20"/>
    </w:rPr>
  </w:style>
  <w:style w:type="character" w:customStyle="1" w:styleId="1f2">
    <w:name w:val="Текст сноски Знак1"/>
    <w:aliases w:val="Footnote Text Char Знак Знак Знак,Footnote Text Char Знак Знак1,Footnote Text Char Знак Знак Знак Знак Знак,Footnote Text Char Знак Знак Знак Знак Char Знак,Footnote Text Char Знак Знак Знак Знак Char Char Знак,Текст сноски45 Знак1"/>
    <w:link w:val="aff9"/>
    <w:locked/>
    <w:rsid w:val="0065679A"/>
  </w:style>
  <w:style w:type="character" w:customStyle="1" w:styleId="4d">
    <w:name w:val="Знак Знак4"/>
    <w:semiHidden/>
    <w:rsid w:val="0065679A"/>
    <w:rPr>
      <w:lang w:val="ru-RU" w:eastAsia="ru-RU"/>
    </w:rPr>
  </w:style>
  <w:style w:type="character" w:customStyle="1" w:styleId="311">
    <w:name w:val="Основной текст с отступом 3 Знак1"/>
    <w:link w:val="39"/>
    <w:locked/>
    <w:rsid w:val="0065679A"/>
    <w:rPr>
      <w:sz w:val="16"/>
    </w:rPr>
  </w:style>
  <w:style w:type="paragraph" w:customStyle="1" w:styleId="caaieiaie11">
    <w:name w:val="caaieiaie 11"/>
    <w:basedOn w:val="af4"/>
    <w:next w:val="af4"/>
    <w:rsid w:val="0065679A"/>
    <w:pPr>
      <w:keepNext/>
      <w:spacing w:after="0"/>
      <w:jc w:val="center"/>
    </w:pPr>
    <w:rPr>
      <w:szCs w:val="20"/>
    </w:rPr>
  </w:style>
  <w:style w:type="paragraph" w:customStyle="1" w:styleId="affffffb">
    <w:name w:val="письмо"/>
    <w:basedOn w:val="af4"/>
    <w:rsid w:val="0065679A"/>
    <w:pPr>
      <w:spacing w:after="0"/>
      <w:ind w:firstLine="720"/>
    </w:pPr>
    <w:rPr>
      <w:sz w:val="28"/>
      <w:szCs w:val="20"/>
    </w:rPr>
  </w:style>
  <w:style w:type="character" w:customStyle="1" w:styleId="afc">
    <w:name w:val="Название Знак"/>
    <w:link w:val="afb"/>
    <w:locked/>
    <w:rsid w:val="0065679A"/>
    <w:rPr>
      <w:rFonts w:ascii="Arial" w:hAnsi="Arial"/>
      <w:b/>
      <w:kern w:val="28"/>
      <w:sz w:val="32"/>
    </w:rPr>
  </w:style>
  <w:style w:type="character" w:customStyle="1" w:styleId="59">
    <w:name w:val="Знак Знак5"/>
    <w:rsid w:val="0065679A"/>
    <w:rPr>
      <w:sz w:val="24"/>
      <w:lang w:val="ru-RU" w:eastAsia="ru-RU"/>
    </w:rPr>
  </w:style>
  <w:style w:type="character" w:customStyle="1" w:styleId="2f5">
    <w:name w:val="Текст примечания Знак2"/>
    <w:link w:val="afffff0"/>
    <w:locked/>
    <w:rsid w:val="0065679A"/>
  </w:style>
  <w:style w:type="character" w:customStyle="1" w:styleId="3f6">
    <w:name w:val="Знак Знак3"/>
    <w:rsid w:val="0065679A"/>
    <w:rPr>
      <w:lang w:val="ru-RU" w:eastAsia="ru-RU"/>
    </w:rPr>
  </w:style>
  <w:style w:type="paragraph" w:customStyle="1" w:styleId="65">
    <w:name w:val="çàãîëîâîê 6"/>
    <w:basedOn w:val="aff2"/>
    <w:next w:val="aff2"/>
    <w:rsid w:val="0065679A"/>
    <w:pPr>
      <w:keepNext/>
      <w:jc w:val="center"/>
    </w:pPr>
    <w:rPr>
      <w:rFonts w:ascii="Garamond" w:hAnsi="Garamond"/>
      <w:b/>
      <w:sz w:val="24"/>
    </w:rPr>
  </w:style>
  <w:style w:type="paragraph" w:customStyle="1" w:styleId="affffffc">
    <w:name w:val="Т Номер"/>
    <w:basedOn w:val="af4"/>
    <w:rsid w:val="0065679A"/>
    <w:pPr>
      <w:tabs>
        <w:tab w:val="num" w:pos="1332"/>
      </w:tabs>
      <w:spacing w:before="60"/>
      <w:ind w:left="1332" w:hanging="432"/>
      <w:jc w:val="left"/>
    </w:pPr>
  </w:style>
  <w:style w:type="character" w:customStyle="1" w:styleId="PlainTextChar">
    <w:name w:val="Plain Text Char"/>
    <w:locked/>
    <w:rsid w:val="0065679A"/>
    <w:rPr>
      <w:rFonts w:ascii="Courier New" w:hAnsi="Courier New" w:cs="Times New Roman"/>
      <w:lang w:val="ru-RU" w:eastAsia="ru-RU"/>
    </w:rPr>
  </w:style>
  <w:style w:type="paragraph" w:customStyle="1" w:styleId="Normal1">
    <w:name w:val="Normal1"/>
    <w:rsid w:val="0065679A"/>
    <w:rPr>
      <w:lang w:val="ru-RU" w:eastAsia="ru-RU"/>
    </w:rPr>
  </w:style>
  <w:style w:type="paragraph" w:customStyle="1" w:styleId="Preformat">
    <w:name w:val="Preformat"/>
    <w:rsid w:val="0065679A"/>
    <w:pPr>
      <w:autoSpaceDE w:val="0"/>
      <w:autoSpaceDN w:val="0"/>
      <w:adjustRightInd w:val="0"/>
    </w:pPr>
    <w:rPr>
      <w:rFonts w:ascii="Courier New" w:hAnsi="Courier New" w:cs="Courier New"/>
      <w:lang w:val="ru-RU" w:eastAsia="ru-RU"/>
    </w:rPr>
  </w:style>
  <w:style w:type="paragraph" w:customStyle="1" w:styleId="-10">
    <w:name w:val="Список-1 Знак Знак Знак"/>
    <w:basedOn w:val="af4"/>
    <w:rsid w:val="0065679A"/>
    <w:pPr>
      <w:tabs>
        <w:tab w:val="num" w:pos="1158"/>
      </w:tabs>
      <w:spacing w:before="60" w:line="312" w:lineRule="auto"/>
      <w:ind w:left="1138" w:hanging="340"/>
    </w:pPr>
    <w:rPr>
      <w:szCs w:val="20"/>
      <w:lang w:eastAsia="en-US"/>
    </w:rPr>
  </w:style>
  <w:style w:type="character" w:customStyle="1" w:styleId="-11">
    <w:name w:val="Список-1 Знак Знак Знак Знак"/>
    <w:rsid w:val="0065679A"/>
    <w:rPr>
      <w:sz w:val="24"/>
      <w:lang w:val="ru-RU" w:eastAsia="en-US"/>
    </w:rPr>
  </w:style>
  <w:style w:type="paragraph" w:customStyle="1" w:styleId="-2">
    <w:name w:val="Список-2"/>
    <w:basedOn w:val="af4"/>
    <w:autoRedefine/>
    <w:rsid w:val="0065679A"/>
    <w:pPr>
      <w:tabs>
        <w:tab w:val="num" w:pos="720"/>
      </w:tabs>
      <w:spacing w:before="60" w:line="312" w:lineRule="auto"/>
      <w:ind w:left="720" w:hanging="360"/>
      <w:jc w:val="left"/>
    </w:pPr>
    <w:rPr>
      <w:szCs w:val="20"/>
      <w:lang w:eastAsia="en-US"/>
    </w:rPr>
  </w:style>
  <w:style w:type="paragraph" w:customStyle="1" w:styleId="1ff1">
    <w:name w:val="Список1 Знак Знак"/>
    <w:basedOn w:val="body-12"/>
    <w:uiPriority w:val="99"/>
    <w:rsid w:val="0065679A"/>
    <w:pPr>
      <w:tabs>
        <w:tab w:val="num" w:pos="720"/>
      </w:tabs>
      <w:overflowPunct/>
      <w:autoSpaceDE/>
      <w:autoSpaceDN/>
      <w:adjustRightInd/>
      <w:spacing w:before="120" w:line="240" w:lineRule="auto"/>
      <w:ind w:left="720" w:hanging="360"/>
      <w:textAlignment w:val="auto"/>
    </w:pPr>
    <w:rPr>
      <w:lang w:eastAsia="en-US"/>
    </w:rPr>
  </w:style>
  <w:style w:type="paragraph" w:customStyle="1" w:styleId="body-12">
    <w:name w:val="body-12 Знак Знак"/>
    <w:basedOn w:val="af4"/>
    <w:rsid w:val="0065679A"/>
    <w:pPr>
      <w:overflowPunct w:val="0"/>
      <w:autoSpaceDE w:val="0"/>
      <w:autoSpaceDN w:val="0"/>
      <w:adjustRightInd w:val="0"/>
      <w:spacing w:after="0" w:line="312" w:lineRule="auto"/>
      <w:textAlignment w:val="baseline"/>
    </w:pPr>
    <w:rPr>
      <w:szCs w:val="20"/>
    </w:rPr>
  </w:style>
  <w:style w:type="character" w:customStyle="1" w:styleId="body-120">
    <w:name w:val="body-12 Знак Знак Знак"/>
    <w:rsid w:val="0065679A"/>
    <w:rPr>
      <w:sz w:val="24"/>
      <w:lang w:val="ru-RU" w:eastAsia="ru-RU"/>
    </w:rPr>
  </w:style>
  <w:style w:type="character" w:customStyle="1" w:styleId="1ff2">
    <w:name w:val="Список1 Знак Знак Знак"/>
    <w:rsid w:val="0065679A"/>
    <w:rPr>
      <w:sz w:val="24"/>
      <w:lang w:val="ru-RU" w:eastAsia="en-US"/>
    </w:rPr>
  </w:style>
  <w:style w:type="paragraph" w:customStyle="1" w:styleId="120">
    <w:name w:val="12"/>
    <w:basedOn w:val="af4"/>
    <w:rsid w:val="0065679A"/>
    <w:pPr>
      <w:spacing w:after="0"/>
      <w:ind w:firstLine="708"/>
    </w:pPr>
  </w:style>
  <w:style w:type="paragraph" w:customStyle="1" w:styleId="affffffd">
    <w:name w:val="Кт Статья"/>
    <w:autoRedefine/>
    <w:rsid w:val="0065679A"/>
    <w:pPr>
      <w:tabs>
        <w:tab w:val="left" w:pos="0"/>
        <w:tab w:val="num" w:pos="540"/>
      </w:tabs>
      <w:suppressAutoHyphens/>
      <w:ind w:firstLine="567"/>
      <w:jc w:val="both"/>
      <w:outlineLvl w:val="1"/>
    </w:pPr>
    <w:rPr>
      <w:sz w:val="24"/>
      <w:szCs w:val="24"/>
      <w:lang w:val="ru-RU" w:eastAsia="ru-RU"/>
    </w:rPr>
  </w:style>
  <w:style w:type="paragraph" w:customStyle="1" w:styleId="affffffe">
    <w:name w:val="Кт пункт"/>
    <w:autoRedefine/>
    <w:rsid w:val="0065679A"/>
    <w:pPr>
      <w:tabs>
        <w:tab w:val="left" w:pos="1276"/>
      </w:tabs>
      <w:suppressAutoHyphens/>
      <w:ind w:right="6" w:firstLine="567"/>
      <w:jc w:val="both"/>
      <w:outlineLvl w:val="2"/>
    </w:pPr>
    <w:rPr>
      <w:sz w:val="24"/>
      <w:szCs w:val="24"/>
      <w:lang w:val="ru-RU" w:eastAsia="ru-RU"/>
    </w:rPr>
  </w:style>
  <w:style w:type="paragraph" w:customStyle="1" w:styleId="afffffff">
    <w:name w:val="Подпункты"/>
    <w:basedOn w:val="af4"/>
    <w:rsid w:val="0065679A"/>
    <w:pPr>
      <w:tabs>
        <w:tab w:val="num" w:pos="1418"/>
        <w:tab w:val="num" w:pos="1800"/>
      </w:tabs>
      <w:spacing w:after="0"/>
      <w:ind w:left="851" w:hanging="504"/>
    </w:pPr>
    <w:rPr>
      <w:szCs w:val="20"/>
    </w:rPr>
  </w:style>
  <w:style w:type="paragraph" w:customStyle="1" w:styleId="TitleListC">
    <w:name w:val="Title_List_C"/>
    <w:basedOn w:val="af4"/>
    <w:rsid w:val="0065679A"/>
    <w:pPr>
      <w:framePr w:hSpace="181" w:vSpace="181" w:wrap="notBeside" w:hAnchor="text" w:xAlign="center" w:yAlign="center"/>
      <w:spacing w:after="0"/>
      <w:ind w:firstLine="284"/>
      <w:jc w:val="center"/>
    </w:pPr>
    <w:rPr>
      <w:b/>
      <w:sz w:val="48"/>
      <w:szCs w:val="20"/>
    </w:rPr>
  </w:style>
  <w:style w:type="paragraph" w:customStyle="1" w:styleId="212">
    <w:name w:val="Основной текст с отступом 21"/>
    <w:basedOn w:val="1fc"/>
    <w:rsid w:val="0065679A"/>
    <w:pPr>
      <w:widowControl/>
      <w:shd w:val="clear" w:color="auto" w:fill="FFFFFF"/>
      <w:spacing w:before="10" w:line="360" w:lineRule="exact"/>
      <w:ind w:firstLine="709"/>
    </w:pPr>
    <w:rPr>
      <w:snapToGrid/>
      <w:color w:val="000000"/>
    </w:rPr>
  </w:style>
  <w:style w:type="paragraph" w:customStyle="1" w:styleId="afffffff0">
    <w:name w:val="Кт текст"/>
    <w:autoRedefine/>
    <w:rsid w:val="0065679A"/>
    <w:pPr>
      <w:suppressAutoHyphens/>
      <w:ind w:firstLine="709"/>
      <w:jc w:val="both"/>
    </w:pPr>
    <w:rPr>
      <w:sz w:val="22"/>
      <w:szCs w:val="22"/>
      <w:lang w:val="ru-RU" w:eastAsia="ru-RU"/>
    </w:rPr>
  </w:style>
  <w:style w:type="paragraph" w:customStyle="1" w:styleId="140">
    <w:name w:val="14"/>
    <w:basedOn w:val="af4"/>
    <w:rsid w:val="0065679A"/>
    <w:pPr>
      <w:spacing w:after="0"/>
      <w:jc w:val="center"/>
    </w:pPr>
    <w:rPr>
      <w:b/>
    </w:rPr>
  </w:style>
  <w:style w:type="paragraph" w:customStyle="1" w:styleId="1ff3">
    <w:name w:val="КД кмпл1"/>
    <w:autoRedefine/>
    <w:rsid w:val="0065679A"/>
    <w:pPr>
      <w:ind w:firstLine="709"/>
      <w:jc w:val="both"/>
    </w:pPr>
    <w:rPr>
      <w:color w:val="000000"/>
      <w:sz w:val="24"/>
      <w:szCs w:val="24"/>
      <w:lang w:val="ru-RU" w:eastAsia="ru-RU"/>
    </w:rPr>
  </w:style>
  <w:style w:type="paragraph" w:customStyle="1" w:styleId="1ff4">
    <w:name w:val="Подпункт договора 1"/>
    <w:basedOn w:val="aff4"/>
    <w:rsid w:val="0065679A"/>
    <w:pPr>
      <w:tabs>
        <w:tab w:val="num" w:pos="1440"/>
      </w:tabs>
      <w:ind w:left="1440" w:hanging="360"/>
    </w:pPr>
  </w:style>
  <w:style w:type="paragraph" w:customStyle="1" w:styleId="afffffff1">
    <w:name w:val="Реквизиты"/>
    <w:basedOn w:val="aff4"/>
    <w:rsid w:val="0065679A"/>
    <w:pPr>
      <w:spacing w:after="0"/>
      <w:jc w:val="left"/>
    </w:pPr>
  </w:style>
  <w:style w:type="paragraph" w:customStyle="1" w:styleId="xl23">
    <w:name w:val="xl23"/>
    <w:basedOn w:val="af4"/>
    <w:rsid w:val="0065679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25">
    <w:name w:val="xl25"/>
    <w:basedOn w:val="af4"/>
    <w:rsid w:val="0065679A"/>
    <w:pPr>
      <w:pBdr>
        <w:top w:val="single" w:sz="4" w:space="0" w:color="auto"/>
        <w:left w:val="single" w:sz="4" w:space="27" w:color="auto"/>
        <w:bottom w:val="single" w:sz="4" w:space="0" w:color="auto"/>
        <w:right w:val="single" w:sz="4" w:space="0" w:color="auto"/>
      </w:pBdr>
      <w:spacing w:before="100" w:beforeAutospacing="1" w:after="100" w:afterAutospacing="1"/>
      <w:ind w:firstLineChars="300" w:firstLine="300"/>
      <w:jc w:val="left"/>
      <w:textAlignment w:val="top"/>
    </w:pPr>
  </w:style>
  <w:style w:type="paragraph" w:customStyle="1" w:styleId="xl27">
    <w:name w:val="xl27"/>
    <w:basedOn w:val="af4"/>
    <w:rsid w:val="0065679A"/>
    <w:pPr>
      <w:pBdr>
        <w:top w:val="single" w:sz="4" w:space="0" w:color="auto"/>
        <w:left w:val="single" w:sz="4" w:space="0" w:color="auto"/>
        <w:bottom w:val="single" w:sz="4" w:space="0" w:color="auto"/>
      </w:pBdr>
      <w:spacing w:before="100" w:beforeAutospacing="1" w:after="100" w:afterAutospacing="1"/>
      <w:jc w:val="left"/>
      <w:textAlignment w:val="top"/>
    </w:pPr>
    <w:rPr>
      <w:b/>
      <w:bCs/>
    </w:rPr>
  </w:style>
  <w:style w:type="paragraph" w:customStyle="1" w:styleId="xl28">
    <w:name w:val="xl28"/>
    <w:basedOn w:val="af4"/>
    <w:rsid w:val="0065679A"/>
    <w:pPr>
      <w:pBdr>
        <w:top w:val="single" w:sz="4" w:space="0" w:color="auto"/>
        <w:bottom w:val="single" w:sz="4" w:space="0" w:color="auto"/>
      </w:pBdr>
      <w:spacing w:before="100" w:beforeAutospacing="1" w:after="100" w:afterAutospacing="1"/>
      <w:jc w:val="left"/>
      <w:textAlignment w:val="top"/>
    </w:pPr>
    <w:rPr>
      <w:b/>
      <w:bCs/>
    </w:rPr>
  </w:style>
  <w:style w:type="paragraph" w:customStyle="1" w:styleId="xl29">
    <w:name w:val="xl29"/>
    <w:basedOn w:val="af4"/>
    <w:rsid w:val="0065679A"/>
    <w:pPr>
      <w:pBdr>
        <w:top w:val="single" w:sz="4" w:space="0" w:color="auto"/>
        <w:bottom w:val="single" w:sz="4" w:space="0" w:color="auto"/>
        <w:right w:val="single" w:sz="4" w:space="0" w:color="auto"/>
      </w:pBdr>
      <w:spacing w:before="100" w:beforeAutospacing="1" w:after="100" w:afterAutospacing="1"/>
      <w:jc w:val="left"/>
      <w:textAlignment w:val="top"/>
    </w:pPr>
    <w:rPr>
      <w:b/>
      <w:bCs/>
    </w:rPr>
  </w:style>
  <w:style w:type="paragraph" w:customStyle="1" w:styleId="afffffff2">
    <w:name w:val="КД Раздел ТЗ"/>
    <w:next w:val="af4"/>
    <w:rsid w:val="0065679A"/>
    <w:pPr>
      <w:jc w:val="center"/>
    </w:pPr>
    <w:rPr>
      <w:b/>
      <w:sz w:val="22"/>
      <w:szCs w:val="22"/>
      <w:lang w:val="ru-RU" w:eastAsia="ru-RU"/>
    </w:rPr>
  </w:style>
  <w:style w:type="paragraph" w:customStyle="1" w:styleId="3f7">
    <w:name w:val="КД пункт 3ур"/>
    <w:basedOn w:val="34"/>
    <w:autoRedefine/>
    <w:rsid w:val="0065679A"/>
    <w:pPr>
      <w:keepNext w:val="0"/>
      <w:tabs>
        <w:tab w:val="clear" w:pos="720"/>
        <w:tab w:val="left" w:pos="1134"/>
        <w:tab w:val="left" w:pos="1304"/>
        <w:tab w:val="left" w:pos="1474"/>
      </w:tabs>
      <w:suppressAutoHyphens/>
      <w:spacing w:before="0" w:after="0"/>
      <w:ind w:left="0" w:firstLine="720"/>
    </w:pPr>
    <w:rPr>
      <w:rFonts w:ascii="Times New Roman" w:hAnsi="Times New Roman"/>
      <w:szCs w:val="24"/>
    </w:rPr>
  </w:style>
  <w:style w:type="paragraph" w:customStyle="1" w:styleId="afffffff3">
    <w:name w:val="КД Раздел"/>
    <w:basedOn w:val="1c"/>
    <w:next w:val="aff4"/>
    <w:autoRedefine/>
    <w:rsid w:val="0065679A"/>
    <w:pPr>
      <w:tabs>
        <w:tab w:val="num" w:pos="480"/>
        <w:tab w:val="left" w:pos="1077"/>
        <w:tab w:val="left" w:pos="1304"/>
        <w:tab w:val="left" w:pos="1531"/>
      </w:tabs>
      <w:spacing w:after="120"/>
      <w:ind w:left="480" w:firstLine="720"/>
      <w:jc w:val="both"/>
    </w:pPr>
    <w:rPr>
      <w:spacing w:val="-6"/>
      <w:kern w:val="0"/>
      <w:sz w:val="28"/>
    </w:rPr>
  </w:style>
  <w:style w:type="paragraph" w:customStyle="1" w:styleId="2fa">
    <w:name w:val="КД подраздел 2 ур"/>
    <w:basedOn w:val="29"/>
    <w:next w:val="aff4"/>
    <w:autoRedefine/>
    <w:rsid w:val="0065679A"/>
    <w:pPr>
      <w:tabs>
        <w:tab w:val="num" w:pos="480"/>
        <w:tab w:val="left" w:pos="1080"/>
        <w:tab w:val="left" w:pos="1260"/>
      </w:tabs>
      <w:suppressAutoHyphens/>
      <w:spacing w:before="120" w:after="120"/>
      <w:ind w:firstLine="720"/>
      <w:jc w:val="both"/>
    </w:pPr>
    <w:rPr>
      <w:sz w:val="26"/>
      <w:szCs w:val="26"/>
    </w:rPr>
  </w:style>
  <w:style w:type="paragraph" w:customStyle="1" w:styleId="4e">
    <w:name w:val="КД пункт 4ур"/>
    <w:basedOn w:val="3f7"/>
    <w:autoRedefine/>
    <w:rsid w:val="0065679A"/>
    <w:pPr>
      <w:outlineLvl w:val="3"/>
    </w:pPr>
  </w:style>
  <w:style w:type="paragraph" w:customStyle="1" w:styleId="afffffff4">
    <w:name w:val="Договор преамбула"/>
    <w:basedOn w:val="af4"/>
    <w:rsid w:val="0065679A"/>
    <w:pPr>
      <w:spacing w:before="480" w:after="240"/>
      <w:ind w:firstLine="709"/>
    </w:pPr>
    <w:rPr>
      <w:rFonts w:ascii="Arial" w:hAnsi="Arial" w:cs="Arial"/>
      <w:sz w:val="20"/>
    </w:rPr>
  </w:style>
  <w:style w:type="paragraph" w:customStyle="1" w:styleId="afffffff5">
    <w:name w:val="Кт Раздел"/>
    <w:autoRedefine/>
    <w:rsid w:val="0065679A"/>
    <w:pPr>
      <w:keepNext/>
      <w:tabs>
        <w:tab w:val="num" w:pos="420"/>
      </w:tabs>
      <w:spacing w:before="360" w:after="240"/>
      <w:ind w:hanging="420"/>
      <w:jc w:val="center"/>
      <w:outlineLvl w:val="0"/>
    </w:pPr>
    <w:rPr>
      <w:b/>
      <w:spacing w:val="-6"/>
      <w:sz w:val="24"/>
      <w:szCs w:val="28"/>
      <w:lang w:val="ru-RU" w:eastAsia="ru-RU"/>
    </w:rPr>
  </w:style>
  <w:style w:type="character" w:customStyle="1" w:styleId="HTMLPreformattedChar">
    <w:name w:val="HTML Preformatted Char"/>
    <w:semiHidden/>
    <w:locked/>
    <w:rsid w:val="0065679A"/>
    <w:rPr>
      <w:rFonts w:ascii="Courier New" w:hAnsi="Courier New" w:cs="Times New Roman"/>
      <w:lang w:val="ru-RU" w:eastAsia="ru-RU"/>
    </w:rPr>
  </w:style>
  <w:style w:type="paragraph" w:customStyle="1" w:styleId="213">
    <w:name w:val="Основной текст 21"/>
    <w:basedOn w:val="af4"/>
    <w:rsid w:val="0065679A"/>
    <w:pPr>
      <w:spacing w:before="120" w:after="0"/>
    </w:pPr>
    <w:rPr>
      <w:rFonts w:ascii="Arial" w:hAnsi="Arial"/>
      <w:sz w:val="20"/>
      <w:szCs w:val="20"/>
    </w:rPr>
  </w:style>
  <w:style w:type="paragraph" w:customStyle="1" w:styleId="Body">
    <w:name w:val="Body"/>
    <w:basedOn w:val="af4"/>
    <w:rsid w:val="0065679A"/>
    <w:pPr>
      <w:spacing w:before="60" w:after="0"/>
      <w:jc w:val="left"/>
    </w:pPr>
    <w:rPr>
      <w:rFonts w:ascii="Arial" w:hAnsi="Arial"/>
      <w:sz w:val="20"/>
      <w:szCs w:val="20"/>
    </w:rPr>
  </w:style>
  <w:style w:type="paragraph" w:customStyle="1" w:styleId="afffffff6">
    <w:name w:val="КД текст Ц"/>
    <w:basedOn w:val="affffffa"/>
    <w:autoRedefine/>
    <w:rsid w:val="0065679A"/>
    <w:rPr>
      <w:b w:val="0"/>
    </w:rPr>
  </w:style>
  <w:style w:type="paragraph" w:customStyle="1" w:styleId="afffffff7">
    <w:name w:val="КД текст Л"/>
    <w:basedOn w:val="afffffff6"/>
    <w:next w:val="aff4"/>
    <w:autoRedefine/>
    <w:rsid w:val="0065679A"/>
    <w:pPr>
      <w:jc w:val="left"/>
    </w:pPr>
  </w:style>
  <w:style w:type="paragraph" w:customStyle="1" w:styleId="afffffff8">
    <w:name w:val="КД №пп таблЦен"/>
    <w:next w:val="aff4"/>
    <w:rsid w:val="0065679A"/>
    <w:pPr>
      <w:tabs>
        <w:tab w:val="num" w:pos="340"/>
      </w:tabs>
      <w:suppressAutoHyphens/>
      <w:ind w:firstLine="57"/>
    </w:pPr>
    <w:rPr>
      <w:sz w:val="24"/>
      <w:szCs w:val="24"/>
      <w:lang w:val="ru-RU" w:eastAsia="ru-RU"/>
    </w:rPr>
  </w:style>
  <w:style w:type="paragraph" w:customStyle="1" w:styleId="afffffff9">
    <w:name w:val="КД текст ЗЖ"/>
    <w:basedOn w:val="af4"/>
    <w:next w:val="aff4"/>
    <w:rsid w:val="0065679A"/>
    <w:pPr>
      <w:suppressAutoHyphens/>
      <w:spacing w:after="0"/>
      <w:jc w:val="center"/>
    </w:pPr>
    <w:rPr>
      <w:b/>
      <w:szCs w:val="20"/>
    </w:rPr>
  </w:style>
  <w:style w:type="paragraph" w:customStyle="1" w:styleId="14pt">
    <w:name w:val="Обычный + 14 pt"/>
    <w:aliases w:val="по ширине,Первая строка:  1,25 см"/>
    <w:basedOn w:val="af4"/>
    <w:rsid w:val="0065679A"/>
    <w:pPr>
      <w:spacing w:after="0"/>
      <w:ind w:firstLine="708"/>
    </w:pPr>
    <w:rPr>
      <w:sz w:val="28"/>
      <w:szCs w:val="28"/>
    </w:rPr>
  </w:style>
  <w:style w:type="paragraph" w:customStyle="1" w:styleId="Iniiaiieoaeno">
    <w:name w:val="Iniiaiie oaeno"/>
    <w:basedOn w:val="af4"/>
    <w:rsid w:val="0065679A"/>
    <w:pPr>
      <w:suppressAutoHyphens/>
      <w:autoSpaceDE w:val="0"/>
      <w:autoSpaceDN w:val="0"/>
      <w:spacing w:after="0"/>
      <w:jc w:val="center"/>
    </w:pPr>
    <w:rPr>
      <w:rFonts w:ascii="Arial" w:hAnsi="Arial" w:cs="Arial"/>
    </w:rPr>
  </w:style>
  <w:style w:type="paragraph" w:customStyle="1" w:styleId="5a">
    <w:name w:val="Стиль5"/>
    <w:basedOn w:val="af4"/>
    <w:rsid w:val="0065679A"/>
    <w:pPr>
      <w:spacing w:after="0"/>
      <w:ind w:firstLine="426"/>
      <w:jc w:val="center"/>
    </w:pPr>
    <w:rPr>
      <w:szCs w:val="20"/>
    </w:rPr>
  </w:style>
  <w:style w:type="paragraph" w:customStyle="1" w:styleId="2fb">
    <w:name w:val="çàãîëîâîê 2"/>
    <w:basedOn w:val="af4"/>
    <w:next w:val="af4"/>
    <w:rsid w:val="0065679A"/>
    <w:pPr>
      <w:keepNext/>
      <w:widowControl w:val="0"/>
      <w:autoSpaceDE w:val="0"/>
      <w:autoSpaceDN w:val="0"/>
      <w:spacing w:after="0"/>
      <w:jc w:val="center"/>
    </w:pPr>
    <w:rPr>
      <w:b/>
      <w:sz w:val="32"/>
      <w:szCs w:val="20"/>
    </w:rPr>
  </w:style>
  <w:style w:type="paragraph" w:customStyle="1" w:styleId="72">
    <w:name w:val="Стиль7"/>
    <w:basedOn w:val="3f0"/>
    <w:rsid w:val="0065679A"/>
    <w:pPr>
      <w:widowControl/>
      <w:tabs>
        <w:tab w:val="clear" w:pos="1307"/>
      </w:tabs>
      <w:adjustRightInd/>
      <w:ind w:left="0" w:firstLine="426"/>
      <w:textAlignment w:val="auto"/>
    </w:pPr>
    <w:rPr>
      <w:sz w:val="20"/>
    </w:rPr>
  </w:style>
  <w:style w:type="paragraph" w:customStyle="1" w:styleId="313">
    <w:name w:val="Основной текст с отступом 31"/>
    <w:basedOn w:val="1fc"/>
    <w:rsid w:val="0065679A"/>
    <w:pPr>
      <w:spacing w:line="360" w:lineRule="auto"/>
      <w:ind w:firstLine="709"/>
    </w:pPr>
    <w:rPr>
      <w:rFonts w:ascii="Arial" w:hAnsi="Arial"/>
      <w:snapToGrid/>
    </w:rPr>
  </w:style>
  <w:style w:type="paragraph" w:customStyle="1" w:styleId="2fc">
    <w:name w:val="Текст_начало_2"/>
    <w:basedOn w:val="af4"/>
    <w:rsid w:val="0065679A"/>
    <w:pPr>
      <w:spacing w:after="0" w:line="360" w:lineRule="exact"/>
    </w:pPr>
    <w:rPr>
      <w:rFonts w:ascii="Arial" w:hAnsi="Arial"/>
      <w:szCs w:val="20"/>
      <w:lang w:val="en-GB"/>
    </w:rPr>
  </w:style>
  <w:style w:type="paragraph" w:customStyle="1" w:styleId="FR5">
    <w:name w:val="FR5"/>
    <w:rsid w:val="0065679A"/>
    <w:pPr>
      <w:widowControl w:val="0"/>
      <w:autoSpaceDE w:val="0"/>
      <w:autoSpaceDN w:val="0"/>
      <w:adjustRightInd w:val="0"/>
      <w:spacing w:line="300" w:lineRule="auto"/>
    </w:pPr>
    <w:rPr>
      <w:rFonts w:ascii="Arial" w:hAnsi="Arial"/>
      <w:b/>
      <w:sz w:val="22"/>
      <w:lang w:val="ru-RU" w:eastAsia="ru-RU"/>
    </w:rPr>
  </w:style>
  <w:style w:type="paragraph" w:customStyle="1" w:styleId="FR3">
    <w:name w:val="FR3"/>
    <w:rsid w:val="0065679A"/>
    <w:pPr>
      <w:widowControl w:val="0"/>
      <w:autoSpaceDE w:val="0"/>
      <w:autoSpaceDN w:val="0"/>
      <w:adjustRightInd w:val="0"/>
      <w:spacing w:line="300" w:lineRule="auto"/>
      <w:ind w:left="800" w:right="600"/>
      <w:jc w:val="center"/>
    </w:pPr>
    <w:rPr>
      <w:sz w:val="40"/>
      <w:lang w:val="ru-RU" w:eastAsia="ru-RU"/>
    </w:rPr>
  </w:style>
  <w:style w:type="paragraph" w:customStyle="1" w:styleId="FR1">
    <w:name w:val="FR1"/>
    <w:rsid w:val="0065679A"/>
    <w:pPr>
      <w:widowControl w:val="0"/>
      <w:autoSpaceDE w:val="0"/>
      <w:autoSpaceDN w:val="0"/>
      <w:adjustRightInd w:val="0"/>
      <w:spacing w:before="3100"/>
      <w:jc w:val="center"/>
    </w:pPr>
    <w:rPr>
      <w:sz w:val="64"/>
      <w:lang w:val="ru-RU" w:eastAsia="ru-RU"/>
    </w:rPr>
  </w:style>
  <w:style w:type="paragraph" w:customStyle="1" w:styleId="FR4">
    <w:name w:val="FR4"/>
    <w:rsid w:val="0065679A"/>
    <w:pPr>
      <w:widowControl w:val="0"/>
      <w:autoSpaceDE w:val="0"/>
      <w:autoSpaceDN w:val="0"/>
      <w:adjustRightInd w:val="0"/>
      <w:spacing w:before="460"/>
      <w:ind w:left="2560"/>
    </w:pPr>
    <w:rPr>
      <w:rFonts w:ascii="Arial" w:hAnsi="Arial"/>
      <w:sz w:val="32"/>
      <w:lang w:val="ru-RU" w:eastAsia="ru-RU"/>
    </w:rPr>
  </w:style>
  <w:style w:type="paragraph" w:customStyle="1" w:styleId="4H4">
    <w:name w:val="Заголовок 4.H4"/>
    <w:basedOn w:val="af4"/>
    <w:next w:val="af4"/>
    <w:rsid w:val="0065679A"/>
    <w:pPr>
      <w:spacing w:before="120" w:after="0"/>
      <w:jc w:val="left"/>
    </w:pPr>
    <w:rPr>
      <w:sz w:val="22"/>
      <w:szCs w:val="20"/>
    </w:rPr>
  </w:style>
  <w:style w:type="paragraph" w:customStyle="1" w:styleId="5H5">
    <w:name w:val="Заголовок 5.H5"/>
    <w:basedOn w:val="af4"/>
    <w:next w:val="af4"/>
    <w:rsid w:val="0065679A"/>
    <w:pPr>
      <w:spacing w:before="120" w:after="0"/>
      <w:jc w:val="left"/>
    </w:pPr>
    <w:rPr>
      <w:sz w:val="22"/>
      <w:szCs w:val="20"/>
    </w:rPr>
  </w:style>
  <w:style w:type="paragraph" w:customStyle="1" w:styleId="3H3">
    <w:name w:val="Заголовок 3.H3"/>
    <w:basedOn w:val="af4"/>
    <w:next w:val="af4"/>
    <w:rsid w:val="0065679A"/>
    <w:pPr>
      <w:spacing w:before="120" w:after="0"/>
      <w:jc w:val="left"/>
    </w:pPr>
    <w:rPr>
      <w:sz w:val="22"/>
      <w:szCs w:val="20"/>
    </w:rPr>
  </w:style>
  <w:style w:type="paragraph" w:customStyle="1" w:styleId="Web">
    <w:name w:val="Обычный (Web)"/>
    <w:basedOn w:val="af4"/>
    <w:rsid w:val="0065679A"/>
    <w:pPr>
      <w:spacing w:before="100" w:beforeAutospacing="1" w:after="100" w:afterAutospacing="1"/>
      <w:jc w:val="left"/>
    </w:pPr>
  </w:style>
  <w:style w:type="paragraph" w:customStyle="1" w:styleId="1ff5">
    <w:name w:val="Обычный + Первая строка:  1 см"/>
    <w:basedOn w:val="af4"/>
    <w:rsid w:val="0065679A"/>
    <w:pPr>
      <w:keepNext/>
      <w:keepLines/>
      <w:widowControl w:val="0"/>
      <w:suppressLineNumbers/>
      <w:suppressAutoHyphens/>
      <w:ind w:firstLine="567"/>
    </w:pPr>
    <w:rPr>
      <w:i/>
    </w:rPr>
  </w:style>
  <w:style w:type="character" w:customStyle="1" w:styleId="1ff6">
    <w:name w:val="Обычный + Первая строка:  1 см Знак"/>
    <w:rsid w:val="0065679A"/>
    <w:rPr>
      <w:i/>
      <w:sz w:val="24"/>
      <w:lang w:val="ru-RU" w:eastAsia="ru-RU"/>
    </w:rPr>
  </w:style>
  <w:style w:type="character" w:customStyle="1" w:styleId="aff1">
    <w:name w:val="Дата Знак"/>
    <w:link w:val="aff0"/>
    <w:locked/>
    <w:rsid w:val="0065679A"/>
    <w:rPr>
      <w:sz w:val="24"/>
    </w:rPr>
  </w:style>
  <w:style w:type="paragraph" w:customStyle="1" w:styleId="1ff7">
    <w:name w:val="текст1"/>
    <w:rsid w:val="0065679A"/>
    <w:pPr>
      <w:autoSpaceDE w:val="0"/>
      <w:autoSpaceDN w:val="0"/>
      <w:adjustRightInd w:val="0"/>
      <w:ind w:firstLine="397"/>
      <w:jc w:val="both"/>
    </w:pPr>
    <w:rPr>
      <w:rFonts w:ascii="SchoolBookC" w:hAnsi="SchoolBookC"/>
      <w:sz w:val="24"/>
      <w:lang w:val="ru-RU" w:eastAsia="ru-RU"/>
    </w:rPr>
  </w:style>
  <w:style w:type="paragraph" w:customStyle="1" w:styleId="afffffffa">
    <w:name w:val="втяжка"/>
    <w:basedOn w:val="1ff7"/>
    <w:next w:val="1ff7"/>
    <w:rsid w:val="0065679A"/>
    <w:pPr>
      <w:tabs>
        <w:tab w:val="left" w:pos="567"/>
      </w:tabs>
      <w:spacing w:before="57"/>
      <w:ind w:left="567" w:hanging="567"/>
    </w:pPr>
  </w:style>
  <w:style w:type="paragraph" w:customStyle="1" w:styleId="afffffffb">
    <w:name w:val="текст таблицы"/>
    <w:basedOn w:val="af4"/>
    <w:rsid w:val="0065679A"/>
    <w:pPr>
      <w:spacing w:before="120" w:after="0"/>
      <w:ind w:right="-102"/>
      <w:jc w:val="left"/>
    </w:pPr>
  </w:style>
  <w:style w:type="paragraph" w:customStyle="1" w:styleId="afffffffc">
    <w:name w:val="заг_центр"/>
    <w:basedOn w:val="af4"/>
    <w:rsid w:val="0065679A"/>
    <w:pPr>
      <w:autoSpaceDE w:val="0"/>
      <w:autoSpaceDN w:val="0"/>
      <w:adjustRightInd w:val="0"/>
      <w:spacing w:before="57" w:after="0"/>
      <w:ind w:left="283" w:right="283"/>
      <w:jc w:val="center"/>
    </w:pPr>
    <w:rPr>
      <w:rFonts w:ascii="AvantGardeGothicC" w:hAnsi="AvantGardeGothicC"/>
      <w:b/>
      <w:i/>
      <w:szCs w:val="20"/>
    </w:rPr>
  </w:style>
  <w:style w:type="character" w:customStyle="1" w:styleId="afe">
    <w:name w:val="Подзаголовок Знак"/>
    <w:link w:val="afd"/>
    <w:locked/>
    <w:rsid w:val="0065679A"/>
    <w:rPr>
      <w:rFonts w:ascii="Arial" w:hAnsi="Arial"/>
      <w:sz w:val="24"/>
    </w:rPr>
  </w:style>
  <w:style w:type="paragraph" w:customStyle="1" w:styleId="112">
    <w:name w:val="Обычный11"/>
    <w:rsid w:val="0065679A"/>
    <w:rPr>
      <w:rFonts w:ascii="NTHelvetica/Cyrillic" w:hAnsi="NTHelvetica/Cyrillic"/>
      <w:color w:val="000080"/>
      <w:sz w:val="16"/>
      <w:lang w:val="ru-RU" w:eastAsia="ru-RU"/>
    </w:rPr>
  </w:style>
  <w:style w:type="paragraph" w:customStyle="1" w:styleId="TextNormal">
    <w:name w:val="Text Normal"/>
    <w:basedOn w:val="af4"/>
    <w:rsid w:val="0065679A"/>
    <w:pPr>
      <w:tabs>
        <w:tab w:val="left" w:pos="1170"/>
      </w:tabs>
      <w:spacing w:after="0"/>
      <w:ind w:left="360" w:right="448" w:firstLine="540"/>
    </w:pPr>
    <w:rPr>
      <w:rFonts w:ascii="TimesDL" w:hAnsi="TimesDL"/>
      <w:sz w:val="20"/>
      <w:szCs w:val="20"/>
      <w:lang w:val="en-GB"/>
    </w:rPr>
  </w:style>
  <w:style w:type="character" w:customStyle="1" w:styleId="sZamNoBreakSpace">
    <w:name w:val="sZamNoBreakSpace"/>
    <w:rsid w:val="0065679A"/>
  </w:style>
  <w:style w:type="paragraph" w:customStyle="1" w:styleId="head21">
    <w:name w:val="head21"/>
    <w:basedOn w:val="af4"/>
    <w:rsid w:val="0065679A"/>
    <w:pPr>
      <w:overflowPunct w:val="0"/>
      <w:autoSpaceDE w:val="0"/>
      <w:autoSpaceDN w:val="0"/>
      <w:spacing w:after="0"/>
      <w:jc w:val="center"/>
    </w:pPr>
    <w:rPr>
      <w:b/>
      <w:bCs/>
    </w:rPr>
  </w:style>
  <w:style w:type="paragraph" w:customStyle="1" w:styleId="-0">
    <w:name w:val="Контракт-пункт"/>
    <w:basedOn w:val="af4"/>
    <w:rsid w:val="0065679A"/>
    <w:pPr>
      <w:tabs>
        <w:tab w:val="num" w:pos="576"/>
        <w:tab w:val="left" w:pos="680"/>
      </w:tabs>
      <w:ind w:left="576" w:firstLine="567"/>
    </w:pPr>
  </w:style>
  <w:style w:type="character" w:customStyle="1" w:styleId="1f6">
    <w:name w:val="Тема примечания Знак1"/>
    <w:link w:val="afffff1"/>
    <w:locked/>
    <w:rsid w:val="0065679A"/>
    <w:rPr>
      <w:b/>
      <w:bCs/>
    </w:rPr>
  </w:style>
  <w:style w:type="character" w:customStyle="1" w:styleId="2fd">
    <w:name w:val="Знак Знак2"/>
    <w:rsid w:val="0065679A"/>
    <w:rPr>
      <w:b/>
      <w:lang w:val="ru-RU" w:eastAsia="ru-RU"/>
    </w:rPr>
  </w:style>
  <w:style w:type="paragraph" w:customStyle="1" w:styleId="xl30">
    <w:name w:val="xl30"/>
    <w:basedOn w:val="af4"/>
    <w:rsid w:val="0065679A"/>
    <w:pPr>
      <w:spacing w:before="100" w:beforeAutospacing="1" w:after="100" w:afterAutospacing="1"/>
      <w:jc w:val="left"/>
      <w:textAlignment w:val="top"/>
    </w:pPr>
    <w:rPr>
      <w:b/>
      <w:bCs/>
      <w:color w:val="000000"/>
    </w:rPr>
  </w:style>
  <w:style w:type="paragraph" w:customStyle="1" w:styleId="1ff8">
    <w:name w:val="Знак1"/>
    <w:basedOn w:val="af4"/>
    <w:rsid w:val="0065679A"/>
    <w:pPr>
      <w:spacing w:after="160" w:line="240" w:lineRule="exact"/>
      <w:jc w:val="left"/>
    </w:pPr>
    <w:rPr>
      <w:rFonts w:ascii="Verdana" w:hAnsi="Verdana"/>
      <w:lang w:val="en-US" w:eastAsia="en-US"/>
    </w:rPr>
  </w:style>
  <w:style w:type="paragraph" w:customStyle="1" w:styleId="block">
    <w:name w:val="block"/>
    <w:basedOn w:val="af4"/>
    <w:rsid w:val="0065679A"/>
    <w:pPr>
      <w:autoSpaceDE w:val="0"/>
      <w:autoSpaceDN w:val="0"/>
      <w:spacing w:after="300"/>
      <w:jc w:val="left"/>
    </w:pPr>
    <w:rPr>
      <w:rFonts w:ascii="Tahoma" w:hAnsi="Tahoma" w:cs="Tahoma"/>
      <w:color w:val="808080"/>
    </w:rPr>
  </w:style>
  <w:style w:type="paragraph" w:customStyle="1" w:styleId="CharCharCharChar">
    <w:name w:val="Знак Знак Char Char Знак Знак Char Char Знак Знак Знак Знак Знак Знак"/>
    <w:basedOn w:val="af4"/>
    <w:rsid w:val="0065679A"/>
    <w:pPr>
      <w:spacing w:after="160" w:line="240" w:lineRule="exact"/>
      <w:jc w:val="left"/>
    </w:pPr>
    <w:rPr>
      <w:rFonts w:ascii="Verdana" w:hAnsi="Verdana"/>
      <w:lang w:val="en-US" w:eastAsia="en-US"/>
    </w:rPr>
  </w:style>
  <w:style w:type="paragraph" w:customStyle="1" w:styleId="01zagolovok">
    <w:name w:val="01_zagolovok"/>
    <w:basedOn w:val="af4"/>
    <w:rsid w:val="0065679A"/>
    <w:pPr>
      <w:keepNext/>
      <w:pageBreakBefore/>
      <w:spacing w:before="360" w:after="120"/>
      <w:jc w:val="left"/>
      <w:outlineLvl w:val="0"/>
    </w:pPr>
    <w:rPr>
      <w:rFonts w:ascii="GaramondC" w:hAnsi="GaramondC"/>
      <w:b/>
      <w:color w:val="000000"/>
      <w:sz w:val="40"/>
      <w:szCs w:val="62"/>
    </w:rPr>
  </w:style>
  <w:style w:type="paragraph" w:customStyle="1" w:styleId="afffffffd">
    <w:name w:val="Пункт б/н"/>
    <w:basedOn w:val="af4"/>
    <w:semiHidden/>
    <w:rsid w:val="0065679A"/>
    <w:pPr>
      <w:tabs>
        <w:tab w:val="left" w:pos="1134"/>
      </w:tabs>
      <w:spacing w:after="0"/>
      <w:ind w:firstLine="567"/>
    </w:pPr>
  </w:style>
  <w:style w:type="paragraph" w:customStyle="1" w:styleId="-3">
    <w:name w:val="Контракт-раздел"/>
    <w:basedOn w:val="af4"/>
    <w:next w:val="-0"/>
    <w:rsid w:val="0065679A"/>
    <w:pPr>
      <w:keepNext/>
      <w:tabs>
        <w:tab w:val="left" w:pos="540"/>
        <w:tab w:val="num" w:pos="720"/>
      </w:tabs>
      <w:suppressAutoHyphens/>
      <w:spacing w:before="360" w:after="120"/>
      <w:ind w:left="720" w:hanging="360"/>
      <w:jc w:val="center"/>
      <w:outlineLvl w:val="3"/>
    </w:pPr>
    <w:rPr>
      <w:b/>
      <w:bCs/>
      <w:caps/>
      <w:smallCaps/>
    </w:rPr>
  </w:style>
  <w:style w:type="paragraph" w:customStyle="1" w:styleId="-4">
    <w:name w:val="Контракт-подпункт"/>
    <w:basedOn w:val="af4"/>
    <w:rsid w:val="0065679A"/>
    <w:pPr>
      <w:tabs>
        <w:tab w:val="num" w:pos="851"/>
      </w:tabs>
      <w:spacing w:after="0"/>
      <w:ind w:left="851" w:hanging="851"/>
    </w:pPr>
  </w:style>
  <w:style w:type="paragraph" w:customStyle="1" w:styleId="-5">
    <w:name w:val="Контракт-подподпункт"/>
    <w:basedOn w:val="af4"/>
    <w:rsid w:val="0065679A"/>
    <w:pPr>
      <w:tabs>
        <w:tab w:val="num" w:pos="1418"/>
      </w:tabs>
      <w:spacing w:after="0"/>
      <w:ind w:left="1418" w:hanging="567"/>
    </w:pPr>
  </w:style>
  <w:style w:type="paragraph" w:customStyle="1" w:styleId="02statia1">
    <w:name w:val="02statia1"/>
    <w:basedOn w:val="af4"/>
    <w:rsid w:val="0065679A"/>
    <w:pPr>
      <w:keepNext/>
      <w:spacing w:before="280" w:after="0" w:line="320" w:lineRule="atLeast"/>
      <w:ind w:left="1134" w:right="851" w:hanging="578"/>
      <w:jc w:val="left"/>
      <w:outlineLvl w:val="2"/>
    </w:pPr>
    <w:rPr>
      <w:rFonts w:ascii="GaramondNarrowC" w:hAnsi="GaramondNarrowC"/>
      <w:b/>
    </w:rPr>
  </w:style>
  <w:style w:type="paragraph" w:customStyle="1" w:styleId="phNormal">
    <w:name w:val="ph_Normal"/>
    <w:basedOn w:val="af4"/>
    <w:link w:val="phNormal1"/>
    <w:rsid w:val="0065679A"/>
    <w:pPr>
      <w:spacing w:before="120" w:after="0" w:line="360" w:lineRule="auto"/>
      <w:ind w:firstLine="851"/>
    </w:pPr>
    <w:rPr>
      <w:szCs w:val="20"/>
    </w:rPr>
  </w:style>
  <w:style w:type="character" w:customStyle="1" w:styleId="phNormal0">
    <w:name w:val="ph_Normal Знак"/>
    <w:rsid w:val="0065679A"/>
    <w:rPr>
      <w:sz w:val="24"/>
      <w:lang w:val="ru-RU" w:eastAsia="ru-RU"/>
    </w:rPr>
  </w:style>
  <w:style w:type="paragraph" w:customStyle="1" w:styleId="phTitle">
    <w:name w:val="ph_Title"/>
    <w:basedOn w:val="phNormal"/>
    <w:next w:val="phNormal"/>
    <w:rsid w:val="0065679A"/>
    <w:pPr>
      <w:ind w:firstLine="0"/>
      <w:jc w:val="center"/>
      <w:outlineLvl w:val="0"/>
    </w:pPr>
    <w:rPr>
      <w:b/>
      <w:bCs/>
      <w:caps/>
      <w:sz w:val="28"/>
      <w:szCs w:val="28"/>
    </w:rPr>
  </w:style>
  <w:style w:type="paragraph" w:customStyle="1" w:styleId="phList2">
    <w:name w:val="ph_List2"/>
    <w:basedOn w:val="phNormal"/>
    <w:rsid w:val="0065679A"/>
    <w:pPr>
      <w:tabs>
        <w:tab w:val="num" w:pos="360"/>
        <w:tab w:val="num" w:pos="390"/>
      </w:tabs>
      <w:ind w:left="390" w:hanging="390"/>
    </w:pPr>
  </w:style>
  <w:style w:type="paragraph" w:customStyle="1" w:styleId="afffffffe">
    <w:name w:val="Знак Знак Знак Знак Знак Знак Знак Знак Знак Знак"/>
    <w:basedOn w:val="af4"/>
    <w:rsid w:val="0065679A"/>
    <w:pPr>
      <w:spacing w:after="160" w:line="240" w:lineRule="exact"/>
      <w:jc w:val="left"/>
    </w:pPr>
    <w:rPr>
      <w:rFonts w:ascii="Verdana" w:hAnsi="Verdana"/>
      <w:lang w:val="en-US" w:eastAsia="en-US"/>
    </w:rPr>
  </w:style>
  <w:style w:type="paragraph" w:customStyle="1" w:styleId="CharChar0">
    <w:name w:val="Знак Знак Знак Знак Знак Знак Знак Знак Знак Знак Знак Знак Знак Знак Знак Знак Char Char Знак Знак Знак"/>
    <w:basedOn w:val="af4"/>
    <w:rsid w:val="0065679A"/>
    <w:pPr>
      <w:spacing w:after="160" w:line="240" w:lineRule="exact"/>
      <w:jc w:val="left"/>
    </w:pPr>
    <w:rPr>
      <w:rFonts w:ascii="Tahoma" w:hAnsi="Tahoma"/>
      <w:sz w:val="20"/>
      <w:szCs w:val="20"/>
      <w:lang w:val="en-US" w:eastAsia="en-US"/>
    </w:rPr>
  </w:style>
  <w:style w:type="paragraph" w:customStyle="1" w:styleId="5b">
    <w:name w:val="Знак5"/>
    <w:basedOn w:val="af4"/>
    <w:rsid w:val="0065679A"/>
    <w:pPr>
      <w:spacing w:after="160" w:line="240" w:lineRule="exact"/>
      <w:jc w:val="left"/>
    </w:pPr>
    <w:rPr>
      <w:rFonts w:ascii="Verdana" w:hAnsi="Verdana"/>
      <w:lang w:val="en-US" w:eastAsia="en-US"/>
    </w:rPr>
  </w:style>
  <w:style w:type="paragraph" w:customStyle="1" w:styleId="affffffff">
    <w:name w:val="Знак Знак Знак Знак Знак Знак Знак"/>
    <w:basedOn w:val="af4"/>
    <w:rsid w:val="0065679A"/>
    <w:pPr>
      <w:spacing w:after="160" w:line="240" w:lineRule="exact"/>
      <w:jc w:val="left"/>
    </w:pPr>
    <w:rPr>
      <w:rFonts w:ascii="Verdana" w:hAnsi="Verdana"/>
      <w:lang w:val="en-US" w:eastAsia="en-US"/>
    </w:rPr>
  </w:style>
  <w:style w:type="paragraph" w:customStyle="1" w:styleId="2fe">
    <w:name w:val="Обычный2"/>
    <w:basedOn w:val="af4"/>
    <w:rsid w:val="0065679A"/>
    <w:pPr>
      <w:spacing w:before="100" w:beforeAutospacing="1" w:after="100" w:afterAutospacing="1"/>
      <w:jc w:val="left"/>
    </w:pPr>
  </w:style>
  <w:style w:type="character" w:customStyle="1" w:styleId="H10">
    <w:name w:val="H1 Знак Знак"/>
    <w:rsid w:val="0065679A"/>
    <w:rPr>
      <w:b/>
      <w:kern w:val="28"/>
      <w:sz w:val="32"/>
      <w:lang w:val="ru-RU" w:eastAsia="ru-RU"/>
    </w:rPr>
  </w:style>
  <w:style w:type="paragraph" w:customStyle="1" w:styleId="ListParagraph2">
    <w:name w:val="List Paragraph2"/>
    <w:basedOn w:val="af4"/>
    <w:link w:val="ListParagraphChar1"/>
    <w:rsid w:val="0065679A"/>
    <w:pPr>
      <w:spacing w:after="0"/>
      <w:ind w:left="720"/>
      <w:jc w:val="left"/>
    </w:pPr>
    <w:rPr>
      <w:sz w:val="20"/>
      <w:szCs w:val="20"/>
    </w:rPr>
  </w:style>
  <w:style w:type="paragraph" w:customStyle="1" w:styleId="affffffff0">
    <w:name w:val="Норм. текст"/>
    <w:basedOn w:val="af4"/>
    <w:rsid w:val="0065679A"/>
    <w:pPr>
      <w:tabs>
        <w:tab w:val="left" w:pos="1418"/>
      </w:tabs>
      <w:spacing w:before="120" w:after="0"/>
      <w:ind w:firstLine="902"/>
    </w:pPr>
    <w:rPr>
      <w:sz w:val="28"/>
      <w:szCs w:val="20"/>
      <w:lang w:eastAsia="en-US"/>
    </w:rPr>
  </w:style>
  <w:style w:type="character" w:customStyle="1" w:styleId="affffffff1">
    <w:name w:val="Норм. текст Знак"/>
    <w:rsid w:val="0065679A"/>
    <w:rPr>
      <w:sz w:val="28"/>
      <w:lang w:eastAsia="en-US"/>
    </w:rPr>
  </w:style>
  <w:style w:type="paragraph" w:customStyle="1" w:styleId="1ff9">
    <w:name w:val="Стиль Заголовок 1"/>
    <w:aliases w:val="H1 + Перед:  6 пт После:  6 пт"/>
    <w:basedOn w:val="1c"/>
    <w:rsid w:val="0065679A"/>
    <w:pPr>
      <w:keepLines/>
      <w:pageBreakBefore/>
      <w:tabs>
        <w:tab w:val="num" w:pos="0"/>
      </w:tabs>
      <w:spacing w:before="120" w:after="120" w:line="360" w:lineRule="auto"/>
    </w:pPr>
    <w:rPr>
      <w:kern w:val="0"/>
      <w:sz w:val="32"/>
    </w:rPr>
  </w:style>
  <w:style w:type="paragraph" w:customStyle="1" w:styleId="1ffa">
    <w:name w:val="Название объекта1"/>
    <w:basedOn w:val="af4"/>
    <w:next w:val="af4"/>
    <w:rsid w:val="0065679A"/>
    <w:pPr>
      <w:keepNext/>
      <w:spacing w:after="0"/>
      <w:ind w:firstLine="567"/>
    </w:pPr>
    <w:rPr>
      <w:rFonts w:cs="Calibri"/>
      <w:b/>
      <w:sz w:val="20"/>
      <w:szCs w:val="20"/>
      <w:lang w:eastAsia="ar-SA"/>
    </w:rPr>
  </w:style>
  <w:style w:type="paragraph" w:customStyle="1" w:styleId="-007">
    <w:name w:val="Стиль Справа:  -007 см"/>
    <w:basedOn w:val="af4"/>
    <w:rsid w:val="0065679A"/>
    <w:pPr>
      <w:spacing w:after="0" w:line="360" w:lineRule="auto"/>
      <w:ind w:right="-38" w:firstLine="709"/>
    </w:pPr>
    <w:rPr>
      <w:sz w:val="28"/>
      <w:szCs w:val="20"/>
    </w:rPr>
  </w:style>
  <w:style w:type="paragraph" w:customStyle="1" w:styleId="Style4">
    <w:name w:val="Style4"/>
    <w:basedOn w:val="af4"/>
    <w:rsid w:val="0065679A"/>
    <w:pPr>
      <w:widowControl w:val="0"/>
      <w:autoSpaceDE w:val="0"/>
      <w:autoSpaceDN w:val="0"/>
      <w:adjustRightInd w:val="0"/>
      <w:spacing w:after="0" w:line="451" w:lineRule="exact"/>
      <w:ind w:firstLine="542"/>
      <w:jc w:val="left"/>
    </w:pPr>
    <w:rPr>
      <w:rFonts w:ascii="Cambria" w:hAnsi="Cambria"/>
    </w:rPr>
  </w:style>
  <w:style w:type="paragraph" w:customStyle="1" w:styleId="Style5">
    <w:name w:val="Style5"/>
    <w:basedOn w:val="af4"/>
    <w:rsid w:val="0065679A"/>
    <w:pPr>
      <w:widowControl w:val="0"/>
      <w:autoSpaceDE w:val="0"/>
      <w:autoSpaceDN w:val="0"/>
      <w:adjustRightInd w:val="0"/>
      <w:spacing w:after="0" w:line="450" w:lineRule="exact"/>
      <w:ind w:firstLine="662"/>
    </w:pPr>
    <w:rPr>
      <w:rFonts w:ascii="Cambria" w:hAnsi="Cambria"/>
    </w:rPr>
  </w:style>
  <w:style w:type="paragraph" w:customStyle="1" w:styleId="Style7">
    <w:name w:val="Style7"/>
    <w:basedOn w:val="af4"/>
    <w:rsid w:val="0065679A"/>
    <w:pPr>
      <w:widowControl w:val="0"/>
      <w:autoSpaceDE w:val="0"/>
      <w:autoSpaceDN w:val="0"/>
      <w:adjustRightInd w:val="0"/>
      <w:spacing w:after="0"/>
      <w:jc w:val="left"/>
    </w:pPr>
    <w:rPr>
      <w:rFonts w:ascii="Cambria" w:hAnsi="Cambria"/>
    </w:rPr>
  </w:style>
  <w:style w:type="character" w:customStyle="1" w:styleId="FontStyle18">
    <w:name w:val="Font Style18"/>
    <w:rsid w:val="0065679A"/>
    <w:rPr>
      <w:rFonts w:ascii="Cambria" w:hAnsi="Cambria"/>
      <w:sz w:val="22"/>
    </w:rPr>
  </w:style>
  <w:style w:type="character" w:customStyle="1" w:styleId="HTML0">
    <w:name w:val="Адрес HTML Знак"/>
    <w:link w:val="HTML"/>
    <w:locked/>
    <w:rsid w:val="0065679A"/>
    <w:rPr>
      <w:i/>
      <w:iCs/>
      <w:sz w:val="24"/>
      <w:szCs w:val="24"/>
    </w:rPr>
  </w:style>
  <w:style w:type="character" w:customStyle="1" w:styleId="afff6">
    <w:name w:val="Заголовок записки Знак"/>
    <w:link w:val="afff5"/>
    <w:locked/>
    <w:rsid w:val="0065679A"/>
    <w:rPr>
      <w:sz w:val="24"/>
      <w:szCs w:val="24"/>
    </w:rPr>
  </w:style>
  <w:style w:type="character" w:customStyle="1" w:styleId="afff8">
    <w:name w:val="Красная строка Знак"/>
    <w:link w:val="afff7"/>
    <w:locked/>
    <w:rsid w:val="0065679A"/>
    <w:rPr>
      <w:sz w:val="24"/>
      <w:szCs w:val="24"/>
    </w:rPr>
  </w:style>
  <w:style w:type="character" w:customStyle="1" w:styleId="2f">
    <w:name w:val="Красная строка 2 Знак"/>
    <w:link w:val="2e"/>
    <w:locked/>
    <w:rsid w:val="0065679A"/>
    <w:rPr>
      <w:sz w:val="24"/>
      <w:szCs w:val="24"/>
    </w:rPr>
  </w:style>
  <w:style w:type="character" w:customStyle="1" w:styleId="afffc">
    <w:name w:val="Подпись Знак"/>
    <w:link w:val="afffb"/>
    <w:locked/>
    <w:rsid w:val="0065679A"/>
    <w:rPr>
      <w:sz w:val="24"/>
      <w:szCs w:val="24"/>
    </w:rPr>
  </w:style>
  <w:style w:type="character" w:customStyle="1" w:styleId="afffe">
    <w:name w:val="Приветствие Знак"/>
    <w:link w:val="afffd"/>
    <w:locked/>
    <w:rsid w:val="0065679A"/>
    <w:rPr>
      <w:sz w:val="24"/>
      <w:szCs w:val="24"/>
    </w:rPr>
  </w:style>
  <w:style w:type="character" w:customStyle="1" w:styleId="affff2">
    <w:name w:val="Прощание Знак"/>
    <w:link w:val="affff1"/>
    <w:locked/>
    <w:rsid w:val="0065679A"/>
    <w:rPr>
      <w:sz w:val="24"/>
      <w:szCs w:val="24"/>
    </w:rPr>
  </w:style>
  <w:style w:type="character" w:customStyle="1" w:styleId="affff6">
    <w:name w:val="Шапка Знак"/>
    <w:link w:val="affff5"/>
    <w:locked/>
    <w:rsid w:val="0065679A"/>
    <w:rPr>
      <w:rFonts w:ascii="Arial" w:hAnsi="Arial" w:cs="Arial"/>
      <w:sz w:val="24"/>
      <w:szCs w:val="24"/>
      <w:shd w:val="pct20" w:color="auto" w:fill="auto"/>
    </w:rPr>
  </w:style>
  <w:style w:type="character" w:customStyle="1" w:styleId="affff8">
    <w:name w:val="Электронная подпись Знак"/>
    <w:link w:val="affff7"/>
    <w:locked/>
    <w:rsid w:val="0065679A"/>
    <w:rPr>
      <w:sz w:val="24"/>
      <w:szCs w:val="24"/>
    </w:rPr>
  </w:style>
  <w:style w:type="character" w:customStyle="1" w:styleId="131">
    <w:name w:val="Знак Знак13"/>
    <w:rsid w:val="0065679A"/>
    <w:rPr>
      <w:sz w:val="24"/>
      <w:lang w:val="ru-RU" w:eastAsia="ru-RU"/>
    </w:rPr>
  </w:style>
  <w:style w:type="character" w:customStyle="1" w:styleId="314">
    <w:name w:val="Знак Знак31"/>
    <w:rsid w:val="0065679A"/>
    <w:rPr>
      <w:b/>
      <w:kern w:val="28"/>
      <w:sz w:val="36"/>
      <w:lang w:val="ru-RU" w:eastAsia="ru-RU"/>
    </w:rPr>
  </w:style>
  <w:style w:type="character" w:customStyle="1" w:styleId="214">
    <w:name w:val="Знак Знак21"/>
    <w:rsid w:val="0065679A"/>
    <w:rPr>
      <w:b/>
      <w:kern w:val="28"/>
      <w:sz w:val="36"/>
      <w:lang w:val="ru-RU" w:eastAsia="ru-RU"/>
    </w:rPr>
  </w:style>
  <w:style w:type="paragraph" w:customStyle="1" w:styleId="215">
    <w:name w:val="Знак21"/>
    <w:basedOn w:val="af4"/>
    <w:rsid w:val="0065679A"/>
    <w:pPr>
      <w:spacing w:after="160" w:line="240" w:lineRule="exact"/>
      <w:jc w:val="left"/>
    </w:pPr>
    <w:rPr>
      <w:rFonts w:ascii="Verdana" w:hAnsi="Verdana" w:cs="Verdana"/>
      <w:lang w:val="en-US" w:eastAsia="en-US"/>
    </w:rPr>
  </w:style>
  <w:style w:type="character" w:customStyle="1" w:styleId="620">
    <w:name w:val="Знак Знак62"/>
    <w:locked/>
    <w:rsid w:val="0065679A"/>
    <w:rPr>
      <w:rFonts w:ascii="Verdana" w:hAnsi="Verdana"/>
      <w:sz w:val="24"/>
      <w:lang w:val="en-US" w:eastAsia="en-US"/>
    </w:rPr>
  </w:style>
  <w:style w:type="paragraph" w:customStyle="1" w:styleId="affffffff2">
    <w:name w:val="Знак Знак Знак Знак"/>
    <w:basedOn w:val="af4"/>
    <w:rsid w:val="0065679A"/>
    <w:pPr>
      <w:spacing w:after="160" w:line="240" w:lineRule="exact"/>
      <w:jc w:val="left"/>
    </w:pPr>
    <w:rPr>
      <w:rFonts w:ascii="Verdana" w:hAnsi="Verdana" w:cs="Verdana"/>
      <w:lang w:val="en-US" w:eastAsia="en-US"/>
    </w:rPr>
  </w:style>
  <w:style w:type="paragraph" w:customStyle="1" w:styleId="121">
    <w:name w:val="Знак12"/>
    <w:basedOn w:val="af4"/>
    <w:rsid w:val="0065679A"/>
    <w:pPr>
      <w:spacing w:before="100" w:beforeAutospacing="1" w:after="100" w:afterAutospacing="1"/>
      <w:jc w:val="left"/>
    </w:pPr>
    <w:rPr>
      <w:color w:val="000000"/>
      <w:u w:color="000000"/>
      <w:lang w:val="en-US" w:eastAsia="en-US"/>
    </w:rPr>
  </w:style>
  <w:style w:type="paragraph" w:customStyle="1" w:styleId="2ff">
    <w:name w:val="Знак Знак Знак Знак Знак Знак Знак Знак Знак Знак2"/>
    <w:basedOn w:val="af4"/>
    <w:autoRedefine/>
    <w:rsid w:val="0065679A"/>
    <w:pPr>
      <w:spacing w:after="160" w:line="240" w:lineRule="exact"/>
      <w:jc w:val="left"/>
    </w:pPr>
    <w:rPr>
      <w:sz w:val="28"/>
      <w:szCs w:val="28"/>
      <w:lang w:val="en-US" w:eastAsia="en-US"/>
    </w:rPr>
  </w:style>
  <w:style w:type="paragraph" w:customStyle="1" w:styleId="1ffb">
    <w:name w:val="Рецензия1"/>
    <w:hidden/>
    <w:semiHidden/>
    <w:rsid w:val="0065679A"/>
    <w:rPr>
      <w:sz w:val="24"/>
      <w:szCs w:val="24"/>
      <w:lang w:val="ru-RU" w:eastAsia="ru-RU"/>
    </w:rPr>
  </w:style>
  <w:style w:type="paragraph" w:customStyle="1" w:styleId="3f8">
    <w:name w:val="Знак3"/>
    <w:basedOn w:val="af4"/>
    <w:rsid w:val="0065679A"/>
    <w:pPr>
      <w:spacing w:after="160" w:line="240" w:lineRule="exact"/>
      <w:jc w:val="left"/>
    </w:pPr>
    <w:rPr>
      <w:rFonts w:ascii="Verdana" w:hAnsi="Verdana" w:cs="Verdana"/>
      <w:lang w:val="en-US" w:eastAsia="en-US"/>
    </w:rPr>
  </w:style>
  <w:style w:type="character" w:customStyle="1" w:styleId="82">
    <w:name w:val="Знак Знак8"/>
    <w:rsid w:val="0065679A"/>
    <w:rPr>
      <w:b/>
      <w:kern w:val="28"/>
      <w:sz w:val="36"/>
      <w:lang w:val="ru-RU" w:eastAsia="ru-RU"/>
    </w:rPr>
  </w:style>
  <w:style w:type="paragraph" w:customStyle="1" w:styleId="1ffc">
    <w:name w:val="Абзац списка1"/>
    <w:basedOn w:val="af4"/>
    <w:rsid w:val="0065679A"/>
    <w:pPr>
      <w:ind w:left="720"/>
    </w:pPr>
  </w:style>
  <w:style w:type="paragraph" w:customStyle="1" w:styleId="Style6">
    <w:name w:val="Style6"/>
    <w:basedOn w:val="af4"/>
    <w:rsid w:val="0065679A"/>
    <w:pPr>
      <w:widowControl w:val="0"/>
      <w:autoSpaceDE w:val="0"/>
      <w:autoSpaceDN w:val="0"/>
      <w:adjustRightInd w:val="0"/>
      <w:spacing w:after="0"/>
      <w:jc w:val="left"/>
    </w:pPr>
    <w:rPr>
      <w:rFonts w:ascii="Cambria" w:hAnsi="Cambria" w:cs="Cambria"/>
    </w:rPr>
  </w:style>
  <w:style w:type="paragraph" w:customStyle="1" w:styleId="Style8">
    <w:name w:val="Style8"/>
    <w:basedOn w:val="af4"/>
    <w:rsid w:val="0065679A"/>
    <w:pPr>
      <w:widowControl w:val="0"/>
      <w:autoSpaceDE w:val="0"/>
      <w:autoSpaceDN w:val="0"/>
      <w:adjustRightInd w:val="0"/>
      <w:spacing w:after="0" w:line="451" w:lineRule="exact"/>
      <w:ind w:firstLine="485"/>
      <w:jc w:val="left"/>
    </w:pPr>
    <w:rPr>
      <w:rFonts w:ascii="Cambria" w:hAnsi="Cambria" w:cs="Cambria"/>
    </w:rPr>
  </w:style>
  <w:style w:type="paragraph" w:customStyle="1" w:styleId="Style9">
    <w:name w:val="Style9"/>
    <w:basedOn w:val="af4"/>
    <w:rsid w:val="0065679A"/>
    <w:pPr>
      <w:widowControl w:val="0"/>
      <w:autoSpaceDE w:val="0"/>
      <w:autoSpaceDN w:val="0"/>
      <w:adjustRightInd w:val="0"/>
      <w:spacing w:after="0" w:line="451" w:lineRule="exact"/>
    </w:pPr>
    <w:rPr>
      <w:rFonts w:ascii="Cambria" w:hAnsi="Cambria" w:cs="Cambria"/>
    </w:rPr>
  </w:style>
  <w:style w:type="character" w:customStyle="1" w:styleId="FontStyle17">
    <w:name w:val="Font Style17"/>
    <w:rsid w:val="0065679A"/>
    <w:rPr>
      <w:rFonts w:ascii="Cambria" w:hAnsi="Cambria"/>
      <w:sz w:val="24"/>
    </w:rPr>
  </w:style>
  <w:style w:type="paragraph" w:customStyle="1" w:styleId="Style10">
    <w:name w:val="Style10"/>
    <w:basedOn w:val="af4"/>
    <w:rsid w:val="0065679A"/>
    <w:pPr>
      <w:widowControl w:val="0"/>
      <w:autoSpaceDE w:val="0"/>
      <w:autoSpaceDN w:val="0"/>
      <w:adjustRightInd w:val="0"/>
      <w:spacing w:after="0" w:line="454" w:lineRule="exact"/>
      <w:ind w:firstLine="710"/>
    </w:pPr>
    <w:rPr>
      <w:rFonts w:ascii="Cambria" w:hAnsi="Cambria" w:cs="Cambria"/>
    </w:rPr>
  </w:style>
  <w:style w:type="paragraph" w:customStyle="1" w:styleId="Style11">
    <w:name w:val="Style11"/>
    <w:basedOn w:val="af4"/>
    <w:rsid w:val="0065679A"/>
    <w:pPr>
      <w:widowControl w:val="0"/>
      <w:autoSpaceDE w:val="0"/>
      <w:autoSpaceDN w:val="0"/>
      <w:adjustRightInd w:val="0"/>
      <w:spacing w:after="0" w:line="446" w:lineRule="exact"/>
      <w:jc w:val="right"/>
    </w:pPr>
    <w:rPr>
      <w:rFonts w:ascii="Cambria" w:hAnsi="Cambria" w:cs="Cambria"/>
    </w:rPr>
  </w:style>
  <w:style w:type="paragraph" w:customStyle="1" w:styleId="Style12">
    <w:name w:val="Style12"/>
    <w:basedOn w:val="af4"/>
    <w:rsid w:val="0065679A"/>
    <w:pPr>
      <w:widowControl w:val="0"/>
      <w:autoSpaceDE w:val="0"/>
      <w:autoSpaceDN w:val="0"/>
      <w:adjustRightInd w:val="0"/>
      <w:spacing w:after="0" w:line="459" w:lineRule="exact"/>
      <w:ind w:firstLine="1502"/>
    </w:pPr>
    <w:rPr>
      <w:rFonts w:ascii="Cambria" w:hAnsi="Cambria" w:cs="Cambria"/>
    </w:rPr>
  </w:style>
  <w:style w:type="paragraph" w:customStyle="1" w:styleId="Style13">
    <w:name w:val="Style13"/>
    <w:basedOn w:val="af4"/>
    <w:rsid w:val="0065679A"/>
    <w:pPr>
      <w:widowControl w:val="0"/>
      <w:autoSpaceDE w:val="0"/>
      <w:autoSpaceDN w:val="0"/>
      <w:adjustRightInd w:val="0"/>
      <w:spacing w:after="0" w:line="456" w:lineRule="exact"/>
      <w:ind w:firstLine="590"/>
      <w:jc w:val="left"/>
    </w:pPr>
    <w:rPr>
      <w:rFonts w:ascii="Cambria" w:hAnsi="Cambria" w:cs="Cambria"/>
    </w:rPr>
  </w:style>
  <w:style w:type="character" w:customStyle="1" w:styleId="FontStyle19">
    <w:name w:val="Font Style19"/>
    <w:rsid w:val="0065679A"/>
    <w:rPr>
      <w:rFonts w:ascii="Cambria" w:hAnsi="Cambria"/>
      <w:i/>
      <w:sz w:val="22"/>
    </w:rPr>
  </w:style>
  <w:style w:type="paragraph" w:customStyle="1" w:styleId="Char">
    <w:name w:val="Char"/>
    <w:basedOn w:val="af4"/>
    <w:rsid w:val="0065679A"/>
    <w:pPr>
      <w:spacing w:after="160" w:line="240" w:lineRule="exact"/>
      <w:jc w:val="left"/>
    </w:pPr>
    <w:rPr>
      <w:rFonts w:ascii="Verdana" w:hAnsi="Verdana" w:cs="Verdana"/>
      <w:sz w:val="20"/>
      <w:szCs w:val="20"/>
      <w:lang w:val="en-US" w:eastAsia="en-US"/>
    </w:rPr>
  </w:style>
  <w:style w:type="character" w:customStyle="1" w:styleId="1110">
    <w:name w:val="Знак Знак111"/>
    <w:locked/>
    <w:rsid w:val="0065679A"/>
    <w:rPr>
      <w:rFonts w:ascii="Arial" w:hAnsi="Arial"/>
      <w:noProof/>
      <w:sz w:val="24"/>
      <w:lang w:val="ru-RU" w:eastAsia="ru-RU"/>
    </w:rPr>
  </w:style>
  <w:style w:type="character" w:customStyle="1" w:styleId="610">
    <w:name w:val="Знак Знак61"/>
    <w:locked/>
    <w:rsid w:val="0065679A"/>
    <w:rPr>
      <w:sz w:val="24"/>
      <w:lang w:val="ru-RU" w:eastAsia="ru-RU"/>
    </w:rPr>
  </w:style>
  <w:style w:type="paragraph" w:customStyle="1" w:styleId="4f">
    <w:name w:val="Знак4"/>
    <w:basedOn w:val="af4"/>
    <w:rsid w:val="0065679A"/>
    <w:pPr>
      <w:spacing w:after="160" w:line="240" w:lineRule="exact"/>
      <w:jc w:val="left"/>
    </w:pPr>
    <w:rPr>
      <w:rFonts w:ascii="Verdana" w:hAnsi="Verdana"/>
      <w:lang w:val="en-US" w:eastAsia="en-US"/>
    </w:rPr>
  </w:style>
  <w:style w:type="character" w:customStyle="1" w:styleId="122">
    <w:name w:val="Знак Знак12"/>
    <w:locked/>
    <w:rsid w:val="0065679A"/>
    <w:rPr>
      <w:sz w:val="24"/>
      <w:lang w:val="ru-RU" w:eastAsia="ru-RU"/>
    </w:rPr>
  </w:style>
  <w:style w:type="character" w:customStyle="1" w:styleId="510">
    <w:name w:val="Знак Знак51"/>
    <w:rsid w:val="0065679A"/>
    <w:rPr>
      <w:sz w:val="24"/>
      <w:lang w:val="ru-RU" w:eastAsia="ru-RU"/>
    </w:rPr>
  </w:style>
  <w:style w:type="paragraph" w:customStyle="1" w:styleId="113">
    <w:name w:val="Знак11"/>
    <w:basedOn w:val="af4"/>
    <w:rsid w:val="0065679A"/>
    <w:pPr>
      <w:spacing w:after="160" w:line="240" w:lineRule="exact"/>
      <w:jc w:val="left"/>
    </w:pPr>
    <w:rPr>
      <w:rFonts w:ascii="Verdana" w:hAnsi="Verdana"/>
      <w:lang w:val="en-US" w:eastAsia="en-US"/>
    </w:rPr>
  </w:style>
  <w:style w:type="paragraph" w:customStyle="1" w:styleId="CharCharCharChar1">
    <w:name w:val="Знак Знак Char Char Знак Знак Char Char Знак Знак Знак Знак Знак Знак1"/>
    <w:basedOn w:val="af4"/>
    <w:rsid w:val="0065679A"/>
    <w:pPr>
      <w:spacing w:after="160" w:line="240" w:lineRule="exact"/>
      <w:jc w:val="left"/>
    </w:pPr>
    <w:rPr>
      <w:rFonts w:ascii="Verdana" w:hAnsi="Verdana"/>
      <w:lang w:val="en-US" w:eastAsia="en-US"/>
    </w:rPr>
  </w:style>
  <w:style w:type="paragraph" w:customStyle="1" w:styleId="1ffd">
    <w:name w:val="Знак Знак Знак Знак Знак Знак Знак Знак Знак Знак1"/>
    <w:basedOn w:val="af4"/>
    <w:rsid w:val="0065679A"/>
    <w:pPr>
      <w:spacing w:after="160" w:line="240" w:lineRule="exact"/>
      <w:jc w:val="left"/>
    </w:pPr>
    <w:rPr>
      <w:rFonts w:ascii="Verdana" w:hAnsi="Verdana"/>
      <w:lang w:val="en-US" w:eastAsia="en-US"/>
    </w:rPr>
  </w:style>
  <w:style w:type="paragraph" w:customStyle="1" w:styleId="CharChar1">
    <w:name w:val="Знак Знак Знак Знак Знак Знак Знак Знак Знак Знак Знак Знак Знак Знак Знак Знак Char Char Знак Знак Знак1"/>
    <w:basedOn w:val="af4"/>
    <w:rsid w:val="0065679A"/>
    <w:pPr>
      <w:spacing w:after="160" w:line="240" w:lineRule="exact"/>
      <w:jc w:val="left"/>
    </w:pPr>
    <w:rPr>
      <w:rFonts w:ascii="Tahoma" w:hAnsi="Tahoma"/>
      <w:sz w:val="20"/>
      <w:szCs w:val="20"/>
      <w:lang w:val="en-US" w:eastAsia="en-US"/>
    </w:rPr>
  </w:style>
  <w:style w:type="character" w:customStyle="1" w:styleId="apple-style-span">
    <w:name w:val="apple-style-span"/>
    <w:rsid w:val="0065679A"/>
    <w:rPr>
      <w:rFonts w:cs="Times New Roman"/>
    </w:rPr>
  </w:style>
  <w:style w:type="paragraph" w:customStyle="1" w:styleId="410">
    <w:name w:val="Знак4 Знак Знак Знак1"/>
    <w:basedOn w:val="af4"/>
    <w:rsid w:val="0065679A"/>
    <w:pPr>
      <w:spacing w:after="160" w:line="240" w:lineRule="exact"/>
      <w:jc w:val="left"/>
    </w:pPr>
    <w:rPr>
      <w:rFonts w:ascii="Verdana" w:hAnsi="Verdana"/>
      <w:sz w:val="20"/>
      <w:szCs w:val="20"/>
      <w:lang w:val="en-US" w:eastAsia="en-US"/>
    </w:rPr>
  </w:style>
  <w:style w:type="character" w:customStyle="1" w:styleId="b-mail-personemail">
    <w:name w:val="b-mail-person__email"/>
    <w:rsid w:val="0065679A"/>
    <w:rPr>
      <w:rFonts w:cs="Times New Roman"/>
    </w:rPr>
  </w:style>
  <w:style w:type="paragraph" w:customStyle="1" w:styleId="StyleBodyTextIndentFirstline0cm">
    <w:name w:val="Style Body Text Indent + First line:  0 cm"/>
    <w:basedOn w:val="af8"/>
    <w:rsid w:val="0065679A"/>
    <w:pPr>
      <w:spacing w:before="0"/>
      <w:ind w:firstLine="0"/>
    </w:pPr>
  </w:style>
  <w:style w:type="paragraph" w:customStyle="1" w:styleId="1ffe">
    <w:name w:val="Заголовок приложения 1"/>
    <w:basedOn w:val="aff4"/>
    <w:next w:val="afff7"/>
    <w:rsid w:val="0065679A"/>
    <w:pPr>
      <w:keepNext/>
      <w:pageBreakBefore/>
      <w:spacing w:line="276" w:lineRule="auto"/>
      <w:ind w:left="1440"/>
      <w:jc w:val="left"/>
      <w:outlineLvl w:val="0"/>
    </w:pPr>
    <w:rPr>
      <w:b/>
      <w:sz w:val="32"/>
      <w:szCs w:val="24"/>
    </w:rPr>
  </w:style>
  <w:style w:type="paragraph" w:customStyle="1" w:styleId="2ff0">
    <w:name w:val="Заголовок приложения 2"/>
    <w:basedOn w:val="afff7"/>
    <w:next w:val="afff7"/>
    <w:rsid w:val="0065679A"/>
    <w:pPr>
      <w:keepNext/>
      <w:spacing w:before="360" w:line="276" w:lineRule="auto"/>
      <w:ind w:left="1440" w:firstLine="0"/>
      <w:jc w:val="left"/>
      <w:outlineLvl w:val="1"/>
    </w:pPr>
    <w:rPr>
      <w:b/>
      <w:sz w:val="30"/>
    </w:rPr>
  </w:style>
  <w:style w:type="paragraph" w:customStyle="1" w:styleId="3f9">
    <w:name w:val="Заголовок приложения 3"/>
    <w:basedOn w:val="aff4"/>
    <w:next w:val="afff7"/>
    <w:rsid w:val="0065679A"/>
    <w:pPr>
      <w:keepNext/>
      <w:spacing w:before="360" w:line="276" w:lineRule="auto"/>
      <w:ind w:left="1440"/>
      <w:jc w:val="left"/>
      <w:outlineLvl w:val="2"/>
    </w:pPr>
    <w:rPr>
      <w:b/>
      <w:sz w:val="28"/>
      <w:szCs w:val="24"/>
    </w:rPr>
  </w:style>
  <w:style w:type="character" w:customStyle="1" w:styleId="WW8Num10z0">
    <w:name w:val="WW8Num10z0"/>
    <w:rsid w:val="0065679A"/>
    <w:rPr>
      <w:rFonts w:ascii="Symbol" w:hAnsi="Symbol"/>
    </w:rPr>
  </w:style>
  <w:style w:type="paragraph" w:customStyle="1" w:styleId="1fff">
    <w:name w:val="ВАС_Заголовок 1 уровня"/>
    <w:next w:val="af4"/>
    <w:rsid w:val="0065679A"/>
    <w:pPr>
      <w:keepNext/>
      <w:tabs>
        <w:tab w:val="num" w:pos="851"/>
      </w:tabs>
      <w:suppressAutoHyphens/>
      <w:spacing w:before="600" w:after="240"/>
      <w:ind w:left="851" w:hanging="851"/>
      <w:outlineLvl w:val="0"/>
    </w:pPr>
    <w:rPr>
      <w:b/>
      <w:bCs/>
      <w:caps/>
      <w:sz w:val="24"/>
      <w:szCs w:val="24"/>
      <w:lang w:val="ru-RU" w:eastAsia="ru-RU"/>
    </w:rPr>
  </w:style>
  <w:style w:type="paragraph" w:customStyle="1" w:styleId="2ff1">
    <w:name w:val="ВАС_Заголовок 2 уровня"/>
    <w:next w:val="af4"/>
    <w:link w:val="2ff2"/>
    <w:rsid w:val="0065679A"/>
    <w:pPr>
      <w:keepNext/>
      <w:tabs>
        <w:tab w:val="num" w:pos="851"/>
      </w:tabs>
      <w:spacing w:before="240" w:after="120"/>
      <w:ind w:left="851" w:hanging="851"/>
      <w:outlineLvl w:val="1"/>
    </w:pPr>
    <w:rPr>
      <w:rFonts w:ascii="Calibri" w:hAnsi="Calibri"/>
      <w:b/>
      <w:sz w:val="24"/>
      <w:szCs w:val="22"/>
      <w:lang w:val="ru-RU" w:eastAsia="ru-RU"/>
    </w:rPr>
  </w:style>
  <w:style w:type="paragraph" w:customStyle="1" w:styleId="3fa">
    <w:name w:val="ВАС_Заголовок 3 уровня"/>
    <w:basedOn w:val="af4"/>
    <w:next w:val="aff4"/>
    <w:rsid w:val="0065679A"/>
    <w:pPr>
      <w:keepNext/>
      <w:tabs>
        <w:tab w:val="num" w:pos="851"/>
      </w:tabs>
      <w:spacing w:before="240" w:after="120"/>
      <w:ind w:left="851" w:hanging="851"/>
      <w:jc w:val="left"/>
    </w:pPr>
    <w:rPr>
      <w:b/>
      <w:bCs/>
    </w:rPr>
  </w:style>
  <w:style w:type="character" w:customStyle="1" w:styleId="WW8Num21z2">
    <w:name w:val="WW8Num21z2"/>
    <w:rsid w:val="0065679A"/>
    <w:rPr>
      <w:rFonts w:ascii="Wingdings" w:hAnsi="Wingdings"/>
    </w:rPr>
  </w:style>
  <w:style w:type="paragraph" w:customStyle="1" w:styleId="affffffff3">
    <w:name w:val="Наименование темы"/>
    <w:rsid w:val="0065679A"/>
    <w:pPr>
      <w:jc w:val="center"/>
    </w:pPr>
    <w:rPr>
      <w:b/>
      <w:bCs/>
      <w:sz w:val="24"/>
      <w:szCs w:val="24"/>
      <w:lang w:val="ru-RU" w:eastAsia="ar-SA"/>
    </w:rPr>
  </w:style>
  <w:style w:type="character" w:customStyle="1" w:styleId="WW8Num6z0">
    <w:name w:val="WW8Num6z0"/>
    <w:rsid w:val="0065679A"/>
    <w:rPr>
      <w:rFonts w:ascii="Symbol" w:hAnsi="Symbol"/>
    </w:rPr>
  </w:style>
  <w:style w:type="paragraph" w:customStyle="1" w:styleId="affffffff4">
    <w:name w:val="Таблица_заголовки_строк"/>
    <w:basedOn w:val="af4"/>
    <w:rsid w:val="0065679A"/>
    <w:pPr>
      <w:suppressAutoHyphens/>
      <w:spacing w:before="120" w:after="0"/>
      <w:jc w:val="left"/>
    </w:pPr>
    <w:rPr>
      <w:b/>
      <w:lang w:eastAsia="ar-SA"/>
    </w:rPr>
  </w:style>
  <w:style w:type="paragraph" w:customStyle="1" w:styleId="BS">
    <w:name w:val="BS"/>
    <w:basedOn w:val="af4"/>
    <w:link w:val="BS0"/>
    <w:rsid w:val="0065679A"/>
    <w:pPr>
      <w:spacing w:before="60" w:line="360" w:lineRule="auto"/>
      <w:ind w:firstLine="567"/>
    </w:pPr>
    <w:rPr>
      <w:rFonts w:ascii="Arial" w:hAnsi="Arial"/>
      <w:szCs w:val="20"/>
    </w:rPr>
  </w:style>
  <w:style w:type="character" w:customStyle="1" w:styleId="BS0">
    <w:name w:val="BS Знак"/>
    <w:link w:val="BS"/>
    <w:locked/>
    <w:rsid w:val="0065679A"/>
    <w:rPr>
      <w:rFonts w:ascii="Arial" w:hAnsi="Arial"/>
      <w:sz w:val="24"/>
    </w:rPr>
  </w:style>
  <w:style w:type="paragraph" w:customStyle="1" w:styleId="affffffff5">
    <w:name w:val="СП_список"/>
    <w:basedOn w:val="af4"/>
    <w:autoRedefine/>
    <w:rsid w:val="0065679A"/>
    <w:pPr>
      <w:tabs>
        <w:tab w:val="num" w:pos="1068"/>
      </w:tabs>
      <w:suppressAutoHyphens/>
      <w:spacing w:after="0"/>
      <w:ind w:left="1068" w:hanging="360"/>
    </w:pPr>
    <w:rPr>
      <w:kern w:val="1"/>
      <w:szCs w:val="20"/>
    </w:rPr>
  </w:style>
  <w:style w:type="paragraph" w:customStyle="1" w:styleId="affffffff6">
    <w:name w:val="СП_текст_аннотация"/>
    <w:basedOn w:val="af4"/>
    <w:link w:val="affffffff7"/>
    <w:autoRedefine/>
    <w:rsid w:val="0065679A"/>
    <w:pPr>
      <w:suppressAutoHyphens/>
      <w:spacing w:before="40" w:after="0"/>
      <w:ind w:firstLine="540"/>
      <w:jc w:val="left"/>
    </w:pPr>
    <w:rPr>
      <w:kern w:val="1"/>
      <w:szCs w:val="20"/>
    </w:rPr>
  </w:style>
  <w:style w:type="character" w:customStyle="1" w:styleId="affffffff7">
    <w:name w:val="СП_текст_аннотация Знак"/>
    <w:link w:val="affffffff6"/>
    <w:locked/>
    <w:rsid w:val="0065679A"/>
    <w:rPr>
      <w:kern w:val="1"/>
      <w:sz w:val="24"/>
    </w:rPr>
  </w:style>
  <w:style w:type="paragraph" w:customStyle="1" w:styleId="2ff3">
    <w:name w:val="Абзац списка2"/>
    <w:basedOn w:val="af4"/>
    <w:link w:val="ListParagraphChar"/>
    <w:rsid w:val="0065679A"/>
    <w:pPr>
      <w:widowControl w:val="0"/>
      <w:suppressAutoHyphens/>
      <w:spacing w:after="120" w:line="360" w:lineRule="auto"/>
      <w:ind w:left="720" w:hanging="363"/>
    </w:pPr>
    <w:rPr>
      <w:szCs w:val="20"/>
    </w:rPr>
  </w:style>
  <w:style w:type="character" w:customStyle="1" w:styleId="ListParagraphChar">
    <w:name w:val="List Paragraph Char"/>
    <w:link w:val="2ff3"/>
    <w:locked/>
    <w:rsid w:val="0065679A"/>
    <w:rPr>
      <w:sz w:val="24"/>
    </w:rPr>
  </w:style>
  <w:style w:type="paragraph" w:customStyle="1" w:styleId="CharChar20">
    <w:name w:val="Char Char2"/>
    <w:basedOn w:val="af4"/>
    <w:rsid w:val="0065679A"/>
    <w:pPr>
      <w:spacing w:before="100" w:beforeAutospacing="1" w:after="100" w:afterAutospacing="1"/>
      <w:jc w:val="left"/>
    </w:pPr>
    <w:rPr>
      <w:rFonts w:ascii="Tahoma" w:hAnsi="Tahoma"/>
      <w:sz w:val="20"/>
      <w:szCs w:val="20"/>
      <w:lang w:val="en-US" w:eastAsia="en-US"/>
    </w:rPr>
  </w:style>
  <w:style w:type="character" w:customStyle="1" w:styleId="210">
    <w:name w:val="Заголовок 2 Знак1"/>
    <w:aliases w:val="h2 Знак2,Gliederung2 Знак1,Gliederung Знак1,H2 Знак2,Indented Heading Знак1,H21 Знак1,H22 Знак1,Indented Heading1 Знак1,Indented Heading2 Знак1,Indented Heading3 Знак1,Indented Heading4 Знак1,H23 Знак1,H211 Знак1,H221 Знак1,H24 Знак1"/>
    <w:link w:val="29"/>
    <w:locked/>
    <w:rsid w:val="0065679A"/>
    <w:rPr>
      <w:b/>
      <w:sz w:val="30"/>
    </w:rPr>
  </w:style>
  <w:style w:type="character" w:customStyle="1" w:styleId="310">
    <w:name w:val="Заголовок 3 Знак1"/>
    <w:aliases w:val="h3 Знак2,Gliederung3 Char Знак2,Gliederung3 Знак2,H3 Знак2,Çàãîëîâîê 3 Знак,Заголовок 3_Устав Знак1,_уровень_3 Знак1,Map Знак1,Level 3 Topic Heading Знак1,H31 Знак1,Minor Знак1,H32 Знак1,H33 Знак1,H34 Знак1,H35 Знак1,H36 Знак1,h31 Знак"/>
    <w:link w:val="34"/>
    <w:locked/>
    <w:rsid w:val="0065679A"/>
    <w:rPr>
      <w:rFonts w:ascii="Arial" w:hAnsi="Arial"/>
      <w:b/>
      <w:sz w:val="24"/>
    </w:rPr>
  </w:style>
  <w:style w:type="character" w:customStyle="1" w:styleId="61">
    <w:name w:val="Заголовок 6 Знак"/>
    <w:aliases w:val="Уровень_6_нежирный Знак,PIM 6 Знак,Gliederung6 Знак,H6 Знак,6 Знак,h6 Знак,__Подпункт Знак"/>
    <w:link w:val="6"/>
    <w:locked/>
    <w:rsid w:val="0065679A"/>
    <w:rPr>
      <w:i/>
      <w:sz w:val="22"/>
    </w:rPr>
  </w:style>
  <w:style w:type="character" w:customStyle="1" w:styleId="70">
    <w:name w:val="Заголовок 7 Знак"/>
    <w:aliases w:val="PIM 7 Знак"/>
    <w:link w:val="7"/>
    <w:locked/>
    <w:rsid w:val="0065679A"/>
    <w:rPr>
      <w:rFonts w:ascii="Arial" w:hAnsi="Arial"/>
    </w:rPr>
  </w:style>
  <w:style w:type="character" w:customStyle="1" w:styleId="80">
    <w:name w:val="Заголовок 8 Знак"/>
    <w:aliases w:val="Legal Level 1.1.1. Знак"/>
    <w:link w:val="8"/>
    <w:locked/>
    <w:rsid w:val="0065679A"/>
    <w:rPr>
      <w:rFonts w:ascii="Arial" w:hAnsi="Arial"/>
      <w:i/>
    </w:rPr>
  </w:style>
  <w:style w:type="character" w:customStyle="1" w:styleId="90">
    <w:name w:val="Заголовок 9 Знак"/>
    <w:aliases w:val="Legal Level 1.1.1.1. Знак1,aaa Знак1,PIM 9 Знак1,Titre 10 Знак"/>
    <w:link w:val="9"/>
    <w:locked/>
    <w:rsid w:val="0065679A"/>
    <w:rPr>
      <w:rFonts w:ascii="Arial" w:hAnsi="Arial"/>
      <w:b/>
      <w:i/>
      <w:sz w:val="18"/>
    </w:rPr>
  </w:style>
  <w:style w:type="paragraph" w:customStyle="1" w:styleId="ColorfulList-Accent11">
    <w:name w:val="Colorful List - Accent 11"/>
    <w:basedOn w:val="af4"/>
    <w:qFormat/>
    <w:rsid w:val="0065679A"/>
    <w:pPr>
      <w:widowControl w:val="0"/>
      <w:suppressAutoHyphens/>
      <w:spacing w:after="120"/>
      <w:ind w:left="720" w:hanging="363"/>
    </w:pPr>
    <w:rPr>
      <w:szCs w:val="20"/>
    </w:rPr>
  </w:style>
  <w:style w:type="paragraph" w:customStyle="1" w:styleId="ColorfulShading-Accent11">
    <w:name w:val="Colorful Shading - Accent 11"/>
    <w:hidden/>
    <w:semiHidden/>
    <w:rsid w:val="0065679A"/>
    <w:rPr>
      <w:sz w:val="24"/>
      <w:szCs w:val="24"/>
      <w:lang w:val="ru-RU" w:eastAsia="ru-RU"/>
    </w:rPr>
  </w:style>
  <w:style w:type="paragraph" w:customStyle="1" w:styleId="2110">
    <w:name w:val="Основной текст с отступом 211"/>
    <w:basedOn w:val="af4"/>
    <w:rsid w:val="0065679A"/>
    <w:pPr>
      <w:suppressAutoHyphens/>
      <w:spacing w:before="120" w:after="0"/>
      <w:ind w:firstLine="709"/>
    </w:pPr>
    <w:rPr>
      <w:lang w:eastAsia="ar-SA"/>
    </w:rPr>
  </w:style>
  <w:style w:type="character" w:customStyle="1" w:styleId="160">
    <w:name w:val="Знак Знак16"/>
    <w:rsid w:val="0065679A"/>
    <w:rPr>
      <w:b/>
      <w:caps/>
      <w:sz w:val="28"/>
    </w:rPr>
  </w:style>
  <w:style w:type="paragraph" w:customStyle="1" w:styleId="-110">
    <w:name w:val="Цветной список - Акцент 11"/>
    <w:basedOn w:val="af4"/>
    <w:qFormat/>
    <w:rsid w:val="0065679A"/>
    <w:pPr>
      <w:widowControl w:val="0"/>
      <w:suppressAutoHyphens/>
      <w:spacing w:after="120"/>
      <w:ind w:left="720" w:hanging="363"/>
    </w:pPr>
    <w:rPr>
      <w:szCs w:val="20"/>
    </w:rPr>
  </w:style>
  <w:style w:type="paragraph" w:customStyle="1" w:styleId="WW-11111">
    <w:name w:val="WW-Содержимое таблицы11111"/>
    <w:basedOn w:val="aff4"/>
    <w:rsid w:val="0065679A"/>
    <w:pPr>
      <w:widowControl w:val="0"/>
      <w:suppressLineNumbers/>
      <w:suppressAutoHyphens/>
      <w:spacing w:line="100" w:lineRule="atLeast"/>
      <w:jc w:val="left"/>
    </w:pPr>
    <w:rPr>
      <w:szCs w:val="24"/>
    </w:rPr>
  </w:style>
  <w:style w:type="paragraph" w:customStyle="1" w:styleId="phnormal2">
    <w:name w:val="ph_normal"/>
    <w:basedOn w:val="af4"/>
    <w:link w:val="phnormal3"/>
    <w:autoRedefine/>
    <w:rsid w:val="0065679A"/>
    <w:pPr>
      <w:suppressAutoHyphens/>
      <w:spacing w:before="120" w:after="0" w:line="360" w:lineRule="auto"/>
      <w:ind w:firstLine="851"/>
    </w:pPr>
    <w:rPr>
      <w:sz w:val="28"/>
      <w:szCs w:val="20"/>
      <w:lang w:eastAsia="ar-SA"/>
    </w:rPr>
  </w:style>
  <w:style w:type="character" w:customStyle="1" w:styleId="phnormal3">
    <w:name w:val="ph_normal Знак"/>
    <w:link w:val="phnormal2"/>
    <w:locked/>
    <w:rsid w:val="0065679A"/>
    <w:rPr>
      <w:sz w:val="28"/>
      <w:lang w:eastAsia="ar-SA"/>
    </w:rPr>
  </w:style>
  <w:style w:type="paragraph" w:customStyle="1" w:styleId="24">
    <w:name w:val="Нумерованный список 2 (тбл)"/>
    <w:basedOn w:val="af4"/>
    <w:rsid w:val="0065679A"/>
    <w:pPr>
      <w:numPr>
        <w:numId w:val="19"/>
      </w:numPr>
      <w:spacing w:before="40" w:after="80"/>
      <w:jc w:val="left"/>
    </w:pPr>
    <w:rPr>
      <w:sz w:val="22"/>
    </w:rPr>
  </w:style>
  <w:style w:type="character" w:customStyle="1" w:styleId="WW8Num25z2">
    <w:name w:val="WW8Num25z2"/>
    <w:rsid w:val="0065679A"/>
    <w:rPr>
      <w:rFonts w:ascii="Wingdings" w:hAnsi="Wingdings"/>
    </w:rPr>
  </w:style>
  <w:style w:type="paragraph" w:styleId="affffffff8">
    <w:name w:val="endnote text"/>
    <w:basedOn w:val="af4"/>
    <w:link w:val="affffffff9"/>
    <w:rsid w:val="0065679A"/>
    <w:pPr>
      <w:spacing w:after="0"/>
      <w:jc w:val="left"/>
    </w:pPr>
    <w:rPr>
      <w:sz w:val="28"/>
      <w:szCs w:val="20"/>
    </w:rPr>
  </w:style>
  <w:style w:type="character" w:customStyle="1" w:styleId="affffffff9">
    <w:name w:val="Текст концевой сноски Знак"/>
    <w:link w:val="affffffff8"/>
    <w:rsid w:val="0065679A"/>
    <w:rPr>
      <w:sz w:val="28"/>
    </w:rPr>
  </w:style>
  <w:style w:type="character" w:styleId="affffffffa">
    <w:name w:val="endnote reference"/>
    <w:rsid w:val="0065679A"/>
    <w:rPr>
      <w:rFonts w:cs="Times New Roman"/>
      <w:vertAlign w:val="superscript"/>
    </w:rPr>
  </w:style>
  <w:style w:type="paragraph" w:customStyle="1" w:styleId="affffffffb">
    <w:name w:val="Абзац простой"/>
    <w:basedOn w:val="af4"/>
    <w:link w:val="affffffffc"/>
    <w:qFormat/>
    <w:rsid w:val="0065679A"/>
    <w:pPr>
      <w:spacing w:before="120" w:after="120"/>
      <w:ind w:right="567" w:firstLine="709"/>
    </w:pPr>
    <w:rPr>
      <w:rFonts w:ascii="Tahoma" w:hAnsi="Tahoma"/>
      <w:sz w:val="22"/>
      <w:szCs w:val="20"/>
    </w:rPr>
  </w:style>
  <w:style w:type="character" w:customStyle="1" w:styleId="affffffffc">
    <w:name w:val="Абзац простой Знак"/>
    <w:link w:val="affffffffb"/>
    <w:locked/>
    <w:rsid w:val="0065679A"/>
    <w:rPr>
      <w:rFonts w:ascii="Tahoma" w:hAnsi="Tahoma"/>
      <w:sz w:val="22"/>
    </w:rPr>
  </w:style>
  <w:style w:type="paragraph" w:customStyle="1" w:styleId="affffffffd">
    <w:name w:val="столбец таблицы по ширине"/>
    <w:basedOn w:val="af4"/>
    <w:rsid w:val="0065679A"/>
    <w:pPr>
      <w:widowControl w:val="0"/>
      <w:spacing w:before="40" w:after="40"/>
      <w:ind w:left="113" w:right="113"/>
      <w:jc w:val="left"/>
    </w:pPr>
    <w:rPr>
      <w:rFonts w:ascii="Tahoma" w:hAnsi="Tahoma"/>
      <w:sz w:val="20"/>
      <w:szCs w:val="20"/>
    </w:rPr>
  </w:style>
  <w:style w:type="character" w:customStyle="1" w:styleId="WW8Num1z2">
    <w:name w:val="WW8Num1z2"/>
    <w:rsid w:val="0065679A"/>
    <w:rPr>
      <w:rFonts w:ascii="Times New Roman" w:hAnsi="Times New Roman"/>
      <w:b/>
      <w:sz w:val="24"/>
    </w:rPr>
  </w:style>
  <w:style w:type="character" w:customStyle="1" w:styleId="WW8Num2z2">
    <w:name w:val="WW8Num2z2"/>
    <w:rsid w:val="0065679A"/>
    <w:rPr>
      <w:rFonts w:ascii="Times New Roman" w:hAnsi="Times New Roman"/>
      <w:b/>
      <w:sz w:val="24"/>
    </w:rPr>
  </w:style>
  <w:style w:type="character" w:customStyle="1" w:styleId="WW8Num4z0">
    <w:name w:val="WW8Num4z0"/>
    <w:rsid w:val="0065679A"/>
    <w:rPr>
      <w:rFonts w:ascii="Symbol" w:hAnsi="Symbol"/>
      <w:color w:val="1F497D"/>
    </w:rPr>
  </w:style>
  <w:style w:type="character" w:customStyle="1" w:styleId="WW8Num4z1">
    <w:name w:val="WW8Num4z1"/>
    <w:rsid w:val="0065679A"/>
    <w:rPr>
      <w:rFonts w:ascii="Courier New" w:hAnsi="Courier New"/>
      <w:color w:val="1F497D"/>
    </w:rPr>
  </w:style>
  <w:style w:type="character" w:customStyle="1" w:styleId="WW8Num4z2">
    <w:name w:val="WW8Num4z2"/>
    <w:rsid w:val="0065679A"/>
    <w:rPr>
      <w:rFonts w:ascii="Wingdings" w:hAnsi="Wingdings"/>
      <w:color w:val="1F497D"/>
    </w:rPr>
  </w:style>
  <w:style w:type="character" w:customStyle="1" w:styleId="WW8Num4z3">
    <w:name w:val="WW8Num4z3"/>
    <w:rsid w:val="0065679A"/>
    <w:rPr>
      <w:rFonts w:ascii="Wingdings 2" w:hAnsi="Wingdings 2"/>
      <w:color w:val="1F497D"/>
    </w:rPr>
  </w:style>
  <w:style w:type="character" w:customStyle="1" w:styleId="WW8Num4z5">
    <w:name w:val="WW8Num4z5"/>
    <w:rsid w:val="0065679A"/>
    <w:rPr>
      <w:rFonts w:ascii="Wingdings" w:hAnsi="Wingdings"/>
    </w:rPr>
  </w:style>
  <w:style w:type="character" w:customStyle="1" w:styleId="WW8Num4z6">
    <w:name w:val="WW8Num4z6"/>
    <w:rsid w:val="0065679A"/>
    <w:rPr>
      <w:rFonts w:ascii="Symbol" w:hAnsi="Symbol"/>
    </w:rPr>
  </w:style>
  <w:style w:type="character" w:customStyle="1" w:styleId="WW8Num4z7">
    <w:name w:val="WW8Num4z7"/>
    <w:rsid w:val="0065679A"/>
    <w:rPr>
      <w:rFonts w:ascii="Courier New" w:hAnsi="Courier New"/>
    </w:rPr>
  </w:style>
  <w:style w:type="character" w:customStyle="1" w:styleId="WW8Num5z0">
    <w:name w:val="WW8Num5z0"/>
    <w:rsid w:val="0065679A"/>
    <w:rPr>
      <w:rFonts w:ascii="Symbol" w:hAnsi="Symbol"/>
    </w:rPr>
  </w:style>
  <w:style w:type="character" w:customStyle="1" w:styleId="WW8Num6z1">
    <w:name w:val="WW8Num6z1"/>
    <w:rsid w:val="0065679A"/>
    <w:rPr>
      <w:rFonts w:ascii="Courier New" w:hAnsi="Courier New"/>
    </w:rPr>
  </w:style>
  <w:style w:type="character" w:customStyle="1" w:styleId="WW8Num6z3">
    <w:name w:val="WW8Num6z3"/>
    <w:rsid w:val="0065679A"/>
    <w:rPr>
      <w:rFonts w:ascii="Symbol" w:hAnsi="Symbol"/>
    </w:rPr>
  </w:style>
  <w:style w:type="character" w:customStyle="1" w:styleId="WW8Num9z0">
    <w:name w:val="WW8Num9z0"/>
    <w:rsid w:val="0065679A"/>
    <w:rPr>
      <w:rFonts w:ascii="Wingdings" w:hAnsi="Wingdings"/>
    </w:rPr>
  </w:style>
  <w:style w:type="character" w:customStyle="1" w:styleId="WW8Num11z0">
    <w:name w:val="WW8Num11z0"/>
    <w:rsid w:val="0065679A"/>
    <w:rPr>
      <w:sz w:val="40"/>
    </w:rPr>
  </w:style>
  <w:style w:type="character" w:customStyle="1" w:styleId="WW8Num13z0">
    <w:name w:val="WW8Num13z0"/>
    <w:rsid w:val="0065679A"/>
    <w:rPr>
      <w:rFonts w:ascii="Symbol" w:hAnsi="Symbol"/>
    </w:rPr>
  </w:style>
  <w:style w:type="character" w:customStyle="1" w:styleId="WW8Num14z0">
    <w:name w:val="WW8Num14z0"/>
    <w:rsid w:val="0065679A"/>
    <w:rPr>
      <w:rFonts w:ascii="Times New Roman" w:hAnsi="Times New Roman"/>
    </w:rPr>
  </w:style>
  <w:style w:type="character" w:customStyle="1" w:styleId="WW8Num15z0">
    <w:name w:val="WW8Num15z0"/>
    <w:rsid w:val="0065679A"/>
    <w:rPr>
      <w:sz w:val="24"/>
    </w:rPr>
  </w:style>
  <w:style w:type="character" w:customStyle="1" w:styleId="WW8Num17z0">
    <w:name w:val="WW8Num17z0"/>
    <w:rsid w:val="0065679A"/>
    <w:rPr>
      <w:rFonts w:ascii="Symbol" w:hAnsi="Symbol"/>
    </w:rPr>
  </w:style>
  <w:style w:type="character" w:customStyle="1" w:styleId="WW8Num18z0">
    <w:name w:val="WW8Num18z0"/>
    <w:rsid w:val="0065679A"/>
    <w:rPr>
      <w:rFonts w:ascii="Times New Roman" w:hAnsi="Times New Roman"/>
    </w:rPr>
  </w:style>
  <w:style w:type="character" w:customStyle="1" w:styleId="WW8Num19z0">
    <w:name w:val="WW8Num19z0"/>
    <w:rsid w:val="0065679A"/>
    <w:rPr>
      <w:sz w:val="16"/>
    </w:rPr>
  </w:style>
  <w:style w:type="character" w:customStyle="1" w:styleId="WW8Num20z0">
    <w:name w:val="WW8Num20z0"/>
    <w:rsid w:val="0065679A"/>
    <w:rPr>
      <w:rFonts w:ascii="Symbol" w:hAnsi="Symbol"/>
    </w:rPr>
  </w:style>
  <w:style w:type="character" w:customStyle="1" w:styleId="WW8Num21z0">
    <w:name w:val="WW8Num21z0"/>
    <w:rsid w:val="0065679A"/>
    <w:rPr>
      <w:rFonts w:ascii="Times New Roman" w:hAnsi="Times New Roman"/>
    </w:rPr>
  </w:style>
  <w:style w:type="character" w:customStyle="1" w:styleId="WW8Num21z1">
    <w:name w:val="WW8Num21z1"/>
    <w:rsid w:val="0065679A"/>
    <w:rPr>
      <w:rFonts w:ascii="Courier New" w:hAnsi="Courier New"/>
    </w:rPr>
  </w:style>
  <w:style w:type="character" w:customStyle="1" w:styleId="WW8Num25z0">
    <w:name w:val="WW8Num25z0"/>
    <w:rsid w:val="0065679A"/>
    <w:rPr>
      <w:rFonts w:ascii="Symbol" w:hAnsi="Symbol"/>
    </w:rPr>
  </w:style>
  <w:style w:type="character" w:customStyle="1" w:styleId="WW8Num25z1">
    <w:name w:val="WW8Num25z1"/>
    <w:rsid w:val="0065679A"/>
    <w:rPr>
      <w:rFonts w:ascii="Courier New" w:hAnsi="Courier New"/>
    </w:rPr>
  </w:style>
  <w:style w:type="character" w:customStyle="1" w:styleId="WW8Num25z5">
    <w:name w:val="WW8Num25z5"/>
    <w:rsid w:val="0065679A"/>
    <w:rPr>
      <w:rFonts w:ascii="Wingdings" w:hAnsi="Wingdings"/>
    </w:rPr>
  </w:style>
  <w:style w:type="character" w:customStyle="1" w:styleId="WW8Num27z0">
    <w:name w:val="WW8Num27z0"/>
    <w:rsid w:val="0065679A"/>
    <w:rPr>
      <w:rFonts w:ascii="Times New Roman" w:hAnsi="Times New Roman"/>
    </w:rPr>
  </w:style>
  <w:style w:type="character" w:customStyle="1" w:styleId="WW8Num27z1">
    <w:name w:val="WW8Num27z1"/>
    <w:rsid w:val="0065679A"/>
    <w:rPr>
      <w:rFonts w:ascii="Courier New" w:hAnsi="Courier New"/>
    </w:rPr>
  </w:style>
  <w:style w:type="character" w:customStyle="1" w:styleId="WW8Num27z3">
    <w:name w:val="WW8Num27z3"/>
    <w:rsid w:val="0065679A"/>
    <w:rPr>
      <w:rFonts w:ascii="Symbol" w:hAnsi="Symbol"/>
    </w:rPr>
  </w:style>
  <w:style w:type="character" w:customStyle="1" w:styleId="3fb">
    <w:name w:val="Основной шрифт абзаца3"/>
    <w:rsid w:val="0065679A"/>
  </w:style>
  <w:style w:type="character" w:customStyle="1" w:styleId="WW8Num9z1">
    <w:name w:val="WW8Num9z1"/>
    <w:rsid w:val="0065679A"/>
    <w:rPr>
      <w:rFonts w:ascii="Courier New" w:hAnsi="Courier New"/>
    </w:rPr>
  </w:style>
  <w:style w:type="character" w:customStyle="1" w:styleId="WW8Num9z2">
    <w:name w:val="WW8Num9z2"/>
    <w:rsid w:val="0065679A"/>
    <w:rPr>
      <w:rFonts w:ascii="MS Reference Specialty" w:hAnsi="MS Reference Specialty"/>
    </w:rPr>
  </w:style>
  <w:style w:type="character" w:customStyle="1" w:styleId="WW8Num11z1">
    <w:name w:val="WW8Num11z1"/>
    <w:rsid w:val="0065679A"/>
    <w:rPr>
      <w:rFonts w:ascii="Courier New" w:hAnsi="Courier New"/>
    </w:rPr>
  </w:style>
  <w:style w:type="character" w:customStyle="1" w:styleId="WW8Num11z2">
    <w:name w:val="WW8Num11z2"/>
    <w:rsid w:val="0065679A"/>
    <w:rPr>
      <w:rFonts w:ascii="MS Reference Specialty" w:hAnsi="MS Reference Specialty"/>
    </w:rPr>
  </w:style>
  <w:style w:type="character" w:customStyle="1" w:styleId="WW8Num13z1">
    <w:name w:val="WW8Num13z1"/>
    <w:rsid w:val="0065679A"/>
    <w:rPr>
      <w:rFonts w:ascii="Courier New" w:hAnsi="Courier New"/>
    </w:rPr>
  </w:style>
  <w:style w:type="character" w:customStyle="1" w:styleId="WW8Num13z2">
    <w:name w:val="WW8Num13z2"/>
    <w:rsid w:val="0065679A"/>
    <w:rPr>
      <w:rFonts w:ascii="MS Reference Specialty" w:hAnsi="MS Reference Specialty"/>
    </w:rPr>
  </w:style>
  <w:style w:type="character" w:customStyle="1" w:styleId="WW8Num14z1">
    <w:name w:val="WW8Num14z1"/>
    <w:rsid w:val="0065679A"/>
    <w:rPr>
      <w:rFonts w:ascii="Courier New" w:hAnsi="Courier New"/>
    </w:rPr>
  </w:style>
  <w:style w:type="character" w:customStyle="1" w:styleId="WW8Num14z2">
    <w:name w:val="WW8Num14z2"/>
    <w:rsid w:val="0065679A"/>
    <w:rPr>
      <w:rFonts w:ascii="Wingdings" w:hAnsi="Wingdings"/>
    </w:rPr>
  </w:style>
  <w:style w:type="character" w:customStyle="1" w:styleId="WW8Num15z1">
    <w:name w:val="WW8Num15z1"/>
    <w:rsid w:val="0065679A"/>
    <w:rPr>
      <w:rFonts w:ascii="Courier New" w:hAnsi="Courier New"/>
    </w:rPr>
  </w:style>
  <w:style w:type="character" w:customStyle="1" w:styleId="WW8Num15z2">
    <w:name w:val="WW8Num15z2"/>
    <w:rsid w:val="0065679A"/>
    <w:rPr>
      <w:rFonts w:ascii="Wingdings" w:hAnsi="Wingdings"/>
    </w:rPr>
  </w:style>
  <w:style w:type="character" w:customStyle="1" w:styleId="WW8Num17z1">
    <w:name w:val="WW8Num17z1"/>
    <w:rsid w:val="0065679A"/>
    <w:rPr>
      <w:rFonts w:ascii="Courier New" w:hAnsi="Courier New"/>
    </w:rPr>
  </w:style>
  <w:style w:type="character" w:customStyle="1" w:styleId="WW8Num17z2">
    <w:name w:val="WW8Num17z2"/>
    <w:rsid w:val="0065679A"/>
    <w:rPr>
      <w:rFonts w:ascii="Wingdings" w:hAnsi="Wingdings"/>
      <w:sz w:val="20"/>
    </w:rPr>
  </w:style>
  <w:style w:type="character" w:customStyle="1" w:styleId="WW8Num18z1">
    <w:name w:val="WW8Num18z1"/>
    <w:rsid w:val="0065679A"/>
    <w:rPr>
      <w:rFonts w:ascii="Courier New" w:hAnsi="Courier New"/>
    </w:rPr>
  </w:style>
  <w:style w:type="character" w:customStyle="1" w:styleId="WW8Num18z2">
    <w:name w:val="WW8Num18z2"/>
    <w:rsid w:val="0065679A"/>
    <w:rPr>
      <w:rFonts w:ascii="Wingdings" w:hAnsi="Wingdings"/>
    </w:rPr>
  </w:style>
  <w:style w:type="character" w:customStyle="1" w:styleId="WW8Num19z1">
    <w:name w:val="WW8Num19z1"/>
    <w:rsid w:val="0065679A"/>
    <w:rPr>
      <w:rFonts w:ascii="Courier New" w:hAnsi="Courier New"/>
    </w:rPr>
  </w:style>
  <w:style w:type="character" w:customStyle="1" w:styleId="WW8Num19z2">
    <w:name w:val="WW8Num19z2"/>
    <w:rsid w:val="0065679A"/>
    <w:rPr>
      <w:rFonts w:ascii="Wingdings" w:hAnsi="Wingdings"/>
    </w:rPr>
  </w:style>
  <w:style w:type="character" w:customStyle="1" w:styleId="WW8Num20z1">
    <w:name w:val="WW8Num20z1"/>
    <w:rsid w:val="0065679A"/>
    <w:rPr>
      <w:rFonts w:ascii="Courier New" w:hAnsi="Courier New"/>
    </w:rPr>
  </w:style>
  <w:style w:type="character" w:customStyle="1" w:styleId="WW8Num20z2">
    <w:name w:val="WW8Num20z2"/>
    <w:rsid w:val="0065679A"/>
    <w:rPr>
      <w:rFonts w:ascii="MS Reference Specialty" w:hAnsi="MS Reference Specialty"/>
    </w:rPr>
  </w:style>
  <w:style w:type="character" w:customStyle="1" w:styleId="2ff4">
    <w:name w:val="Основной шрифт абзаца2"/>
    <w:rsid w:val="0065679A"/>
  </w:style>
  <w:style w:type="character" w:customStyle="1" w:styleId="WW8Num9z3">
    <w:name w:val="WW8Num9z3"/>
    <w:rsid w:val="0065679A"/>
    <w:rPr>
      <w:rFonts w:ascii="Symbol" w:hAnsi="Symbol"/>
    </w:rPr>
  </w:style>
  <w:style w:type="character" w:customStyle="1" w:styleId="1fff0">
    <w:name w:val="Основной шрифт абзаца1"/>
    <w:rsid w:val="0065679A"/>
  </w:style>
  <w:style w:type="character" w:customStyle="1" w:styleId="WW8Num7z0">
    <w:name w:val="WW8Num7z0"/>
    <w:rsid w:val="0065679A"/>
    <w:rPr>
      <w:rFonts w:ascii="Symbol" w:hAnsi="Symbol"/>
    </w:rPr>
  </w:style>
  <w:style w:type="character" w:customStyle="1" w:styleId="WW8Num8z0">
    <w:name w:val="WW8Num8z0"/>
    <w:rsid w:val="0065679A"/>
    <w:rPr>
      <w:rFonts w:ascii="Symbol" w:hAnsi="Symbol"/>
    </w:rPr>
  </w:style>
  <w:style w:type="character" w:customStyle="1" w:styleId="WW8Num14z3">
    <w:name w:val="WW8Num14z3"/>
    <w:rsid w:val="0065679A"/>
    <w:rPr>
      <w:rFonts w:ascii="Symbol" w:hAnsi="Symbol"/>
    </w:rPr>
  </w:style>
  <w:style w:type="character" w:customStyle="1" w:styleId="WW8Num15z3">
    <w:name w:val="WW8Num15z3"/>
    <w:rsid w:val="0065679A"/>
    <w:rPr>
      <w:rFonts w:ascii="Symbol" w:hAnsi="Symbol"/>
    </w:rPr>
  </w:style>
  <w:style w:type="character" w:customStyle="1" w:styleId="WW8Num16z2">
    <w:name w:val="WW8Num16z2"/>
    <w:rsid w:val="0065679A"/>
    <w:rPr>
      <w:rFonts w:ascii="Times New Roman" w:hAnsi="Times New Roman"/>
      <w:b/>
      <w:sz w:val="28"/>
    </w:rPr>
  </w:style>
  <w:style w:type="character" w:customStyle="1" w:styleId="WW8Num18z3">
    <w:name w:val="WW8Num18z3"/>
    <w:rsid w:val="0065679A"/>
    <w:rPr>
      <w:rFonts w:ascii="Symbol" w:hAnsi="Symbol"/>
    </w:rPr>
  </w:style>
  <w:style w:type="character" w:customStyle="1" w:styleId="WW8Num19z3">
    <w:name w:val="WW8Num19z3"/>
    <w:rsid w:val="0065679A"/>
    <w:rPr>
      <w:rFonts w:ascii="Symbol" w:hAnsi="Symbol"/>
    </w:rPr>
  </w:style>
  <w:style w:type="character" w:customStyle="1" w:styleId="WW8Num21z3">
    <w:name w:val="WW8Num21z3"/>
    <w:rsid w:val="0065679A"/>
    <w:rPr>
      <w:rFonts w:ascii="Symbol" w:hAnsi="Symbol"/>
    </w:rPr>
  </w:style>
  <w:style w:type="character" w:customStyle="1" w:styleId="WW8Num22z0">
    <w:name w:val="WW8Num22z0"/>
    <w:rsid w:val="0065679A"/>
    <w:rPr>
      <w:rFonts w:ascii="Symbol" w:hAnsi="Symbol"/>
    </w:rPr>
  </w:style>
  <w:style w:type="character" w:customStyle="1" w:styleId="WW8Num22z1">
    <w:name w:val="WW8Num22z1"/>
    <w:rsid w:val="0065679A"/>
    <w:rPr>
      <w:rFonts w:ascii="Courier New" w:hAnsi="Courier New"/>
    </w:rPr>
  </w:style>
  <w:style w:type="character" w:customStyle="1" w:styleId="WW8Num22z2">
    <w:name w:val="WW8Num22z2"/>
    <w:rsid w:val="0065679A"/>
    <w:rPr>
      <w:rFonts w:ascii="Wingdings" w:hAnsi="Wingdings"/>
    </w:rPr>
  </w:style>
  <w:style w:type="character" w:customStyle="1" w:styleId="WW8Num23z2">
    <w:name w:val="WW8Num23z2"/>
    <w:rsid w:val="0065679A"/>
    <w:rPr>
      <w:rFonts w:ascii="Times New Roman" w:hAnsi="Times New Roman"/>
      <w:b/>
      <w:sz w:val="28"/>
    </w:rPr>
  </w:style>
  <w:style w:type="character" w:customStyle="1" w:styleId="WW8Num27z2">
    <w:name w:val="WW8Num27z2"/>
    <w:rsid w:val="0065679A"/>
    <w:rPr>
      <w:rFonts w:ascii="Wingdings" w:hAnsi="Wingdings"/>
    </w:rPr>
  </w:style>
  <w:style w:type="character" w:customStyle="1" w:styleId="WW8Num28z0">
    <w:name w:val="WW8Num28z0"/>
    <w:rsid w:val="0065679A"/>
    <w:rPr>
      <w:rFonts w:ascii="Times New Roman" w:hAnsi="Times New Roman"/>
      <w:sz w:val="24"/>
    </w:rPr>
  </w:style>
  <w:style w:type="character" w:customStyle="1" w:styleId="WW8Num28z2">
    <w:name w:val="WW8Num28z2"/>
    <w:rsid w:val="0065679A"/>
    <w:rPr>
      <w:rFonts w:ascii="Wingdings" w:hAnsi="Wingdings"/>
    </w:rPr>
  </w:style>
  <w:style w:type="character" w:customStyle="1" w:styleId="WW8Num28z3">
    <w:name w:val="WW8Num28z3"/>
    <w:rsid w:val="0065679A"/>
    <w:rPr>
      <w:rFonts w:ascii="Symbol" w:hAnsi="Symbol"/>
    </w:rPr>
  </w:style>
  <w:style w:type="character" w:customStyle="1" w:styleId="WW8Num28z4">
    <w:name w:val="WW8Num28z4"/>
    <w:rsid w:val="0065679A"/>
    <w:rPr>
      <w:rFonts w:ascii="Courier New" w:hAnsi="Courier New"/>
    </w:rPr>
  </w:style>
  <w:style w:type="character" w:customStyle="1" w:styleId="WW8Num29z2">
    <w:name w:val="WW8Num29z2"/>
    <w:rsid w:val="0065679A"/>
    <w:rPr>
      <w:rFonts w:ascii="Times New Roman" w:hAnsi="Times New Roman"/>
      <w:b/>
      <w:sz w:val="28"/>
    </w:rPr>
  </w:style>
  <w:style w:type="character" w:customStyle="1" w:styleId="WW8Num30z0">
    <w:name w:val="WW8Num30z0"/>
    <w:rsid w:val="0065679A"/>
    <w:rPr>
      <w:rFonts w:ascii="Symbol" w:hAnsi="Symbol"/>
    </w:rPr>
  </w:style>
  <w:style w:type="character" w:customStyle="1" w:styleId="WW8Num31z0">
    <w:name w:val="WW8Num31z0"/>
    <w:rsid w:val="0065679A"/>
    <w:rPr>
      <w:rFonts w:ascii="Symbol" w:hAnsi="Symbol"/>
    </w:rPr>
  </w:style>
  <w:style w:type="character" w:customStyle="1" w:styleId="WW8Num31z1">
    <w:name w:val="WW8Num31z1"/>
    <w:rsid w:val="0065679A"/>
    <w:rPr>
      <w:rFonts w:ascii="Courier New" w:hAnsi="Courier New"/>
    </w:rPr>
  </w:style>
  <w:style w:type="character" w:customStyle="1" w:styleId="WW8Num31z2">
    <w:name w:val="WW8Num31z2"/>
    <w:rsid w:val="0065679A"/>
    <w:rPr>
      <w:rFonts w:ascii="Wingdings" w:hAnsi="Wingdings"/>
    </w:rPr>
  </w:style>
  <w:style w:type="character" w:customStyle="1" w:styleId="WW8Num32z0">
    <w:name w:val="WW8Num32z0"/>
    <w:rsid w:val="0065679A"/>
    <w:rPr>
      <w:rFonts w:ascii="Symbol" w:hAnsi="Symbol"/>
    </w:rPr>
  </w:style>
  <w:style w:type="character" w:customStyle="1" w:styleId="WW8Num32z1">
    <w:name w:val="WW8Num32z1"/>
    <w:rsid w:val="0065679A"/>
    <w:rPr>
      <w:rFonts w:ascii="Courier New" w:hAnsi="Courier New"/>
    </w:rPr>
  </w:style>
  <w:style w:type="character" w:customStyle="1" w:styleId="WW8Num32z2">
    <w:name w:val="WW8Num32z2"/>
    <w:rsid w:val="0065679A"/>
    <w:rPr>
      <w:rFonts w:ascii="Wingdings" w:hAnsi="Wingdings"/>
    </w:rPr>
  </w:style>
  <w:style w:type="character" w:customStyle="1" w:styleId="WW8Num33z0">
    <w:name w:val="WW8Num33z0"/>
    <w:rsid w:val="0065679A"/>
    <w:rPr>
      <w:rFonts w:ascii="Times New Roman" w:hAnsi="Times New Roman"/>
    </w:rPr>
  </w:style>
  <w:style w:type="character" w:customStyle="1" w:styleId="WW8Num33z1">
    <w:name w:val="WW8Num33z1"/>
    <w:rsid w:val="0065679A"/>
    <w:rPr>
      <w:rFonts w:ascii="Courier New" w:hAnsi="Courier New"/>
    </w:rPr>
  </w:style>
  <w:style w:type="character" w:customStyle="1" w:styleId="WW8Num33z2">
    <w:name w:val="WW8Num33z2"/>
    <w:rsid w:val="0065679A"/>
    <w:rPr>
      <w:rFonts w:ascii="Wingdings" w:hAnsi="Wingdings"/>
    </w:rPr>
  </w:style>
  <w:style w:type="character" w:customStyle="1" w:styleId="WW8Num33z3">
    <w:name w:val="WW8Num33z3"/>
    <w:rsid w:val="0065679A"/>
    <w:rPr>
      <w:rFonts w:ascii="Symbol" w:hAnsi="Symbol"/>
    </w:rPr>
  </w:style>
  <w:style w:type="character" w:customStyle="1" w:styleId="WW8Num34z0">
    <w:name w:val="WW8Num34z0"/>
    <w:rsid w:val="0065679A"/>
    <w:rPr>
      <w:rFonts w:ascii="Symbol" w:hAnsi="Symbol"/>
    </w:rPr>
  </w:style>
  <w:style w:type="character" w:customStyle="1" w:styleId="WW8Num34z1">
    <w:name w:val="WW8Num34z1"/>
    <w:rsid w:val="0065679A"/>
    <w:rPr>
      <w:rFonts w:ascii="Courier New" w:hAnsi="Courier New"/>
    </w:rPr>
  </w:style>
  <w:style w:type="character" w:customStyle="1" w:styleId="WW8Num34z2">
    <w:name w:val="WW8Num34z2"/>
    <w:rsid w:val="0065679A"/>
    <w:rPr>
      <w:rFonts w:ascii="Wingdings" w:hAnsi="Wingdings"/>
    </w:rPr>
  </w:style>
  <w:style w:type="character" w:customStyle="1" w:styleId="WW8Num35z0">
    <w:name w:val="WW8Num35z0"/>
    <w:rsid w:val="0065679A"/>
    <w:rPr>
      <w:rFonts w:ascii="Symbol" w:hAnsi="Symbol"/>
    </w:rPr>
  </w:style>
  <w:style w:type="character" w:customStyle="1" w:styleId="WW8Num35z1">
    <w:name w:val="WW8Num35z1"/>
    <w:rsid w:val="0065679A"/>
    <w:rPr>
      <w:rFonts w:ascii="Courier New" w:hAnsi="Courier New"/>
    </w:rPr>
  </w:style>
  <w:style w:type="character" w:customStyle="1" w:styleId="WW8Num35z2">
    <w:name w:val="WW8Num35z2"/>
    <w:rsid w:val="0065679A"/>
    <w:rPr>
      <w:rFonts w:ascii="Wingdings" w:hAnsi="Wingdings"/>
    </w:rPr>
  </w:style>
  <w:style w:type="character" w:customStyle="1" w:styleId="WW8Num37z0">
    <w:name w:val="WW8Num37z0"/>
    <w:rsid w:val="0065679A"/>
    <w:rPr>
      <w:rFonts w:ascii="Symbol" w:hAnsi="Symbol"/>
    </w:rPr>
  </w:style>
  <w:style w:type="character" w:customStyle="1" w:styleId="WW8Num39z0">
    <w:name w:val="WW8Num39z0"/>
    <w:rsid w:val="0065679A"/>
    <w:rPr>
      <w:rFonts w:ascii="Symbol" w:hAnsi="Symbol"/>
    </w:rPr>
  </w:style>
  <w:style w:type="character" w:customStyle="1" w:styleId="WW8Num40z5">
    <w:name w:val="WW8Num40z5"/>
    <w:rsid w:val="0065679A"/>
    <w:rPr>
      <w:color w:val="auto"/>
    </w:rPr>
  </w:style>
  <w:style w:type="character" w:customStyle="1" w:styleId="WW8Num41z0">
    <w:name w:val="WW8Num41z0"/>
    <w:rsid w:val="0065679A"/>
    <w:rPr>
      <w:rFonts w:ascii="Times New Roman" w:hAnsi="Times New Roman"/>
    </w:rPr>
  </w:style>
  <w:style w:type="character" w:customStyle="1" w:styleId="WW8Num41z1">
    <w:name w:val="WW8Num41z1"/>
    <w:rsid w:val="0065679A"/>
    <w:rPr>
      <w:rFonts w:ascii="Courier New" w:hAnsi="Courier New"/>
    </w:rPr>
  </w:style>
  <w:style w:type="character" w:customStyle="1" w:styleId="WW8Num41z2">
    <w:name w:val="WW8Num41z2"/>
    <w:rsid w:val="0065679A"/>
    <w:rPr>
      <w:rFonts w:ascii="Wingdings" w:hAnsi="Wingdings"/>
    </w:rPr>
  </w:style>
  <w:style w:type="character" w:customStyle="1" w:styleId="WW8Num41z3">
    <w:name w:val="WW8Num41z3"/>
    <w:rsid w:val="0065679A"/>
    <w:rPr>
      <w:rFonts w:ascii="Symbol" w:hAnsi="Symbol"/>
    </w:rPr>
  </w:style>
  <w:style w:type="character" w:customStyle="1" w:styleId="WW8Num42z0">
    <w:name w:val="WW8Num42z0"/>
    <w:rsid w:val="0065679A"/>
    <w:rPr>
      <w:rFonts w:ascii="Symbol" w:hAnsi="Symbol"/>
    </w:rPr>
  </w:style>
  <w:style w:type="character" w:customStyle="1" w:styleId="WW8Num42z2">
    <w:name w:val="WW8Num42z2"/>
    <w:rsid w:val="0065679A"/>
    <w:rPr>
      <w:rFonts w:ascii="Wingdings" w:hAnsi="Wingdings"/>
    </w:rPr>
  </w:style>
  <w:style w:type="character" w:customStyle="1" w:styleId="WW8Num42z4">
    <w:name w:val="WW8Num42z4"/>
    <w:rsid w:val="0065679A"/>
    <w:rPr>
      <w:rFonts w:ascii="Courier New" w:hAnsi="Courier New"/>
    </w:rPr>
  </w:style>
  <w:style w:type="character" w:customStyle="1" w:styleId="WW8Num43z0">
    <w:name w:val="WW8Num43z0"/>
    <w:rsid w:val="0065679A"/>
    <w:rPr>
      <w:sz w:val="16"/>
    </w:rPr>
  </w:style>
  <w:style w:type="character" w:customStyle="1" w:styleId="WW8Num43z1">
    <w:name w:val="WW8Num43z1"/>
    <w:rsid w:val="0065679A"/>
    <w:rPr>
      <w:rFonts w:ascii="Courier New" w:hAnsi="Courier New"/>
    </w:rPr>
  </w:style>
  <w:style w:type="character" w:customStyle="1" w:styleId="WW8Num43z2">
    <w:name w:val="WW8Num43z2"/>
    <w:rsid w:val="0065679A"/>
    <w:rPr>
      <w:rFonts w:ascii="Wingdings" w:hAnsi="Wingdings"/>
    </w:rPr>
  </w:style>
  <w:style w:type="character" w:customStyle="1" w:styleId="WW8Num43z3">
    <w:name w:val="WW8Num43z3"/>
    <w:rsid w:val="0065679A"/>
    <w:rPr>
      <w:rFonts w:ascii="Symbol" w:hAnsi="Symbol"/>
    </w:rPr>
  </w:style>
  <w:style w:type="character" w:customStyle="1" w:styleId="WW8Num44z0">
    <w:name w:val="WW8Num44z0"/>
    <w:rsid w:val="0065679A"/>
    <w:rPr>
      <w:rFonts w:ascii="Symbol" w:hAnsi="Symbol"/>
    </w:rPr>
  </w:style>
  <w:style w:type="character" w:customStyle="1" w:styleId="WW8Num45z0">
    <w:name w:val="WW8Num45z0"/>
    <w:rsid w:val="0065679A"/>
    <w:rPr>
      <w:rFonts w:ascii="Times New Roman" w:hAnsi="Times New Roman"/>
    </w:rPr>
  </w:style>
  <w:style w:type="character" w:customStyle="1" w:styleId="WW8Num45z1">
    <w:name w:val="WW8Num45z1"/>
    <w:rsid w:val="0065679A"/>
    <w:rPr>
      <w:rFonts w:ascii="Courier New" w:hAnsi="Courier New"/>
    </w:rPr>
  </w:style>
  <w:style w:type="character" w:customStyle="1" w:styleId="WW8Num45z2">
    <w:name w:val="WW8Num45z2"/>
    <w:rsid w:val="0065679A"/>
    <w:rPr>
      <w:rFonts w:ascii="Wingdings" w:hAnsi="Wingdings"/>
    </w:rPr>
  </w:style>
  <w:style w:type="character" w:customStyle="1" w:styleId="WW8Num45z3">
    <w:name w:val="WW8Num45z3"/>
    <w:rsid w:val="0065679A"/>
    <w:rPr>
      <w:rFonts w:ascii="Symbol" w:hAnsi="Symbol"/>
    </w:rPr>
  </w:style>
  <w:style w:type="character" w:customStyle="1" w:styleId="WW8Num46z0">
    <w:name w:val="WW8Num46z0"/>
    <w:rsid w:val="0065679A"/>
    <w:rPr>
      <w:rFonts w:ascii="Symbol" w:hAnsi="Symbol"/>
    </w:rPr>
  </w:style>
  <w:style w:type="character" w:customStyle="1" w:styleId="WW8Num46z1">
    <w:name w:val="WW8Num46z1"/>
    <w:rsid w:val="0065679A"/>
    <w:rPr>
      <w:rFonts w:ascii="Courier New" w:hAnsi="Courier New"/>
    </w:rPr>
  </w:style>
  <w:style w:type="character" w:customStyle="1" w:styleId="WW8Num46z2">
    <w:name w:val="WW8Num46z2"/>
    <w:rsid w:val="0065679A"/>
    <w:rPr>
      <w:rFonts w:ascii="Wingdings" w:hAnsi="Wingdings"/>
    </w:rPr>
  </w:style>
  <w:style w:type="character" w:customStyle="1" w:styleId="WW8Num47z0">
    <w:name w:val="WW8Num47z0"/>
    <w:rsid w:val="0065679A"/>
    <w:rPr>
      <w:rFonts w:ascii="Symbol" w:hAnsi="Symbol"/>
    </w:rPr>
  </w:style>
  <w:style w:type="character" w:customStyle="1" w:styleId="WW8Num47z1">
    <w:name w:val="WW8Num47z1"/>
    <w:rsid w:val="0065679A"/>
    <w:rPr>
      <w:rFonts w:ascii="Courier New" w:hAnsi="Courier New"/>
    </w:rPr>
  </w:style>
  <w:style w:type="character" w:customStyle="1" w:styleId="WW8Num47z2">
    <w:name w:val="WW8Num47z2"/>
    <w:rsid w:val="0065679A"/>
    <w:rPr>
      <w:rFonts w:ascii="Wingdings" w:hAnsi="Wingdings"/>
    </w:rPr>
  </w:style>
  <w:style w:type="character" w:customStyle="1" w:styleId="WW8Num48z0">
    <w:name w:val="WW8Num48z0"/>
    <w:rsid w:val="0065679A"/>
    <w:rPr>
      <w:rFonts w:ascii="Times New Roman" w:hAnsi="Times New Roman"/>
    </w:rPr>
  </w:style>
  <w:style w:type="character" w:customStyle="1" w:styleId="WW8Num48z1">
    <w:name w:val="WW8Num48z1"/>
    <w:rsid w:val="0065679A"/>
    <w:rPr>
      <w:rFonts w:ascii="Courier New" w:hAnsi="Courier New"/>
    </w:rPr>
  </w:style>
  <w:style w:type="character" w:customStyle="1" w:styleId="WW8Num48z2">
    <w:name w:val="WW8Num48z2"/>
    <w:rsid w:val="0065679A"/>
    <w:rPr>
      <w:rFonts w:ascii="Wingdings" w:hAnsi="Wingdings"/>
    </w:rPr>
  </w:style>
  <w:style w:type="character" w:customStyle="1" w:styleId="WW8Num48z3">
    <w:name w:val="WW8Num48z3"/>
    <w:rsid w:val="0065679A"/>
    <w:rPr>
      <w:rFonts w:ascii="Symbol" w:hAnsi="Symbol"/>
    </w:rPr>
  </w:style>
  <w:style w:type="character" w:customStyle="1" w:styleId="WW8Num50z0">
    <w:name w:val="WW8Num50z0"/>
    <w:rsid w:val="0065679A"/>
    <w:rPr>
      <w:rFonts w:ascii="Arial MT Black" w:hAnsi="Arial MT Black"/>
      <w:sz w:val="18"/>
    </w:rPr>
  </w:style>
  <w:style w:type="character" w:customStyle="1" w:styleId="WW8Num51z0">
    <w:name w:val="WW8Num51z0"/>
    <w:rsid w:val="0065679A"/>
    <w:rPr>
      <w:rFonts w:ascii="Times New Roman" w:hAnsi="Times New Roman"/>
    </w:rPr>
  </w:style>
  <w:style w:type="character" w:customStyle="1" w:styleId="WW8Num51z1">
    <w:name w:val="WW8Num51z1"/>
    <w:rsid w:val="0065679A"/>
    <w:rPr>
      <w:rFonts w:ascii="Courier New" w:hAnsi="Courier New"/>
    </w:rPr>
  </w:style>
  <w:style w:type="character" w:customStyle="1" w:styleId="WW8Num51z2">
    <w:name w:val="WW8Num51z2"/>
    <w:rsid w:val="0065679A"/>
    <w:rPr>
      <w:rFonts w:ascii="Wingdings" w:hAnsi="Wingdings"/>
    </w:rPr>
  </w:style>
  <w:style w:type="character" w:customStyle="1" w:styleId="WW8Num51z3">
    <w:name w:val="WW8Num51z3"/>
    <w:rsid w:val="0065679A"/>
    <w:rPr>
      <w:rFonts w:ascii="Symbol" w:hAnsi="Symbol"/>
    </w:rPr>
  </w:style>
  <w:style w:type="character" w:customStyle="1" w:styleId="WW8Num53z0">
    <w:name w:val="WW8Num53z0"/>
    <w:rsid w:val="0065679A"/>
    <w:rPr>
      <w:rFonts w:ascii="Arial MT Black" w:hAnsi="Arial MT Black"/>
      <w:sz w:val="18"/>
    </w:rPr>
  </w:style>
  <w:style w:type="character" w:customStyle="1" w:styleId="WW8Num54z2">
    <w:name w:val="WW8Num54z2"/>
    <w:rsid w:val="0065679A"/>
    <w:rPr>
      <w:rFonts w:ascii="Times New Roman" w:hAnsi="Times New Roman"/>
      <w:b/>
      <w:sz w:val="28"/>
    </w:rPr>
  </w:style>
  <w:style w:type="character" w:customStyle="1" w:styleId="WW8Num57z2">
    <w:name w:val="WW8Num57z2"/>
    <w:rsid w:val="0065679A"/>
    <w:rPr>
      <w:rFonts w:ascii="Times New Roman" w:hAnsi="Times New Roman"/>
      <w:b/>
      <w:sz w:val="28"/>
    </w:rPr>
  </w:style>
  <w:style w:type="character" w:customStyle="1" w:styleId="WW8Num58z0">
    <w:name w:val="WW8Num58z0"/>
    <w:rsid w:val="0065679A"/>
    <w:rPr>
      <w:rFonts w:ascii="Symbol" w:hAnsi="Symbol"/>
    </w:rPr>
  </w:style>
  <w:style w:type="character" w:customStyle="1" w:styleId="WW8Num58z1">
    <w:name w:val="WW8Num58z1"/>
    <w:rsid w:val="0065679A"/>
    <w:rPr>
      <w:rFonts w:ascii="Courier New" w:hAnsi="Courier New"/>
    </w:rPr>
  </w:style>
  <w:style w:type="character" w:customStyle="1" w:styleId="WW8Num58z2">
    <w:name w:val="WW8Num58z2"/>
    <w:rsid w:val="0065679A"/>
    <w:rPr>
      <w:rFonts w:ascii="Wingdings" w:hAnsi="Wingdings"/>
    </w:rPr>
  </w:style>
  <w:style w:type="character" w:customStyle="1" w:styleId="WW8Num59z0">
    <w:name w:val="WW8Num59z0"/>
    <w:rsid w:val="0065679A"/>
    <w:rPr>
      <w:rFonts w:ascii="Times New Roman" w:hAnsi="Times New Roman"/>
    </w:rPr>
  </w:style>
  <w:style w:type="character" w:customStyle="1" w:styleId="WW8Num59z1">
    <w:name w:val="WW8Num59z1"/>
    <w:rsid w:val="0065679A"/>
    <w:rPr>
      <w:rFonts w:ascii="Courier New" w:hAnsi="Courier New"/>
    </w:rPr>
  </w:style>
  <w:style w:type="character" w:customStyle="1" w:styleId="WW8Num59z3">
    <w:name w:val="WW8Num59z3"/>
    <w:rsid w:val="0065679A"/>
    <w:rPr>
      <w:rFonts w:ascii="Symbol" w:hAnsi="Symbol"/>
    </w:rPr>
  </w:style>
  <w:style w:type="character" w:customStyle="1" w:styleId="WW8Num59z5">
    <w:name w:val="WW8Num59z5"/>
    <w:rsid w:val="0065679A"/>
    <w:rPr>
      <w:rFonts w:ascii="Wingdings" w:hAnsi="Wingdings"/>
    </w:rPr>
  </w:style>
  <w:style w:type="character" w:customStyle="1" w:styleId="WW8Num60z0">
    <w:name w:val="WW8Num60z0"/>
    <w:rsid w:val="0065679A"/>
    <w:rPr>
      <w:rFonts w:ascii="Symbol" w:hAnsi="Symbol"/>
    </w:rPr>
  </w:style>
  <w:style w:type="character" w:customStyle="1" w:styleId="WW8Num60z1">
    <w:name w:val="WW8Num60z1"/>
    <w:rsid w:val="0065679A"/>
    <w:rPr>
      <w:rFonts w:ascii="Courier New" w:hAnsi="Courier New"/>
    </w:rPr>
  </w:style>
  <w:style w:type="character" w:customStyle="1" w:styleId="WW8Num60z2">
    <w:name w:val="WW8Num60z2"/>
    <w:rsid w:val="0065679A"/>
    <w:rPr>
      <w:rFonts w:ascii="Wingdings" w:hAnsi="Wingdings"/>
    </w:rPr>
  </w:style>
  <w:style w:type="character" w:customStyle="1" w:styleId="WW8Num61z2">
    <w:name w:val="WW8Num61z2"/>
    <w:rsid w:val="0065679A"/>
    <w:rPr>
      <w:rFonts w:ascii="Times New Roman" w:hAnsi="Times New Roman"/>
      <w:b/>
      <w:sz w:val="28"/>
    </w:rPr>
  </w:style>
  <w:style w:type="character" w:customStyle="1" w:styleId="WW8Num62z0">
    <w:name w:val="WW8Num62z0"/>
    <w:rsid w:val="0065679A"/>
    <w:rPr>
      <w:rFonts w:ascii="Times New Roman" w:hAnsi="Times New Roman"/>
    </w:rPr>
  </w:style>
  <w:style w:type="character" w:customStyle="1" w:styleId="WW8Num62z1">
    <w:name w:val="WW8Num62z1"/>
    <w:rsid w:val="0065679A"/>
    <w:rPr>
      <w:rFonts w:ascii="Courier New" w:hAnsi="Courier New"/>
    </w:rPr>
  </w:style>
  <w:style w:type="character" w:customStyle="1" w:styleId="WW8Num62z2">
    <w:name w:val="WW8Num62z2"/>
    <w:rsid w:val="0065679A"/>
    <w:rPr>
      <w:rFonts w:ascii="Wingdings" w:hAnsi="Wingdings"/>
    </w:rPr>
  </w:style>
  <w:style w:type="character" w:customStyle="1" w:styleId="WW8Num62z3">
    <w:name w:val="WW8Num62z3"/>
    <w:rsid w:val="0065679A"/>
    <w:rPr>
      <w:rFonts w:ascii="Symbol" w:hAnsi="Symbol"/>
    </w:rPr>
  </w:style>
  <w:style w:type="character" w:customStyle="1" w:styleId="WW8Num63z2">
    <w:name w:val="WW8Num63z2"/>
    <w:rsid w:val="0065679A"/>
    <w:rPr>
      <w:rFonts w:ascii="Times New Roman" w:hAnsi="Times New Roman"/>
      <w:b/>
      <w:sz w:val="28"/>
    </w:rPr>
  </w:style>
  <w:style w:type="character" w:customStyle="1" w:styleId="WW8Num64z2">
    <w:name w:val="WW8Num64z2"/>
    <w:rsid w:val="0065679A"/>
    <w:rPr>
      <w:rFonts w:ascii="Times New Roman" w:hAnsi="Times New Roman"/>
      <w:b/>
      <w:sz w:val="28"/>
    </w:rPr>
  </w:style>
  <w:style w:type="character" w:customStyle="1" w:styleId="WW8Num65z0">
    <w:name w:val="WW8Num65z0"/>
    <w:rsid w:val="0065679A"/>
    <w:rPr>
      <w:rFonts w:ascii="Times New Roman" w:hAnsi="Times New Roman"/>
    </w:rPr>
  </w:style>
  <w:style w:type="character" w:customStyle="1" w:styleId="WW8Num67z2">
    <w:name w:val="WW8Num67z2"/>
    <w:rsid w:val="0065679A"/>
    <w:rPr>
      <w:rFonts w:ascii="Times New Roman" w:hAnsi="Times New Roman"/>
      <w:b/>
      <w:sz w:val="28"/>
    </w:rPr>
  </w:style>
  <w:style w:type="character" w:customStyle="1" w:styleId="WW8Num68z0">
    <w:name w:val="WW8Num68z0"/>
    <w:rsid w:val="0065679A"/>
    <w:rPr>
      <w:rFonts w:ascii="Times New Roman" w:hAnsi="Times New Roman"/>
    </w:rPr>
  </w:style>
  <w:style w:type="character" w:customStyle="1" w:styleId="WW8Num69z0">
    <w:name w:val="WW8Num69z0"/>
    <w:rsid w:val="0065679A"/>
    <w:rPr>
      <w:rFonts w:ascii="Times New Roman" w:hAnsi="Times New Roman"/>
    </w:rPr>
  </w:style>
  <w:style w:type="character" w:customStyle="1" w:styleId="WW8Num69z1">
    <w:name w:val="WW8Num69z1"/>
    <w:rsid w:val="0065679A"/>
    <w:rPr>
      <w:rFonts w:ascii="Courier New" w:hAnsi="Courier New"/>
    </w:rPr>
  </w:style>
  <w:style w:type="character" w:customStyle="1" w:styleId="WW8Num69z2">
    <w:name w:val="WW8Num69z2"/>
    <w:rsid w:val="0065679A"/>
    <w:rPr>
      <w:rFonts w:ascii="Wingdings" w:hAnsi="Wingdings"/>
    </w:rPr>
  </w:style>
  <w:style w:type="character" w:customStyle="1" w:styleId="WW8Num69z3">
    <w:name w:val="WW8Num69z3"/>
    <w:rsid w:val="0065679A"/>
    <w:rPr>
      <w:rFonts w:ascii="Symbol" w:hAnsi="Symbol"/>
    </w:rPr>
  </w:style>
  <w:style w:type="character" w:customStyle="1" w:styleId="WW8Num70z0">
    <w:name w:val="WW8Num70z0"/>
    <w:rsid w:val="0065679A"/>
    <w:rPr>
      <w:rFonts w:ascii="Times New Roman" w:hAnsi="Times New Roman"/>
    </w:rPr>
  </w:style>
  <w:style w:type="character" w:customStyle="1" w:styleId="WW8Num70z1">
    <w:name w:val="WW8Num70z1"/>
    <w:rsid w:val="0065679A"/>
    <w:rPr>
      <w:rFonts w:ascii="Courier New" w:hAnsi="Courier New"/>
    </w:rPr>
  </w:style>
  <w:style w:type="character" w:customStyle="1" w:styleId="WW8Num70z2">
    <w:name w:val="WW8Num70z2"/>
    <w:rsid w:val="0065679A"/>
    <w:rPr>
      <w:rFonts w:ascii="Symbol" w:hAnsi="Symbol"/>
    </w:rPr>
  </w:style>
  <w:style w:type="character" w:customStyle="1" w:styleId="WW8Num70z5">
    <w:name w:val="WW8Num70z5"/>
    <w:rsid w:val="0065679A"/>
    <w:rPr>
      <w:rFonts w:ascii="Wingdings" w:hAnsi="Wingdings"/>
    </w:rPr>
  </w:style>
  <w:style w:type="character" w:customStyle="1" w:styleId="WW8Num71z0">
    <w:name w:val="WW8Num71z0"/>
    <w:rsid w:val="0065679A"/>
    <w:rPr>
      <w:rFonts w:ascii="Times New Roman" w:hAnsi="Times New Roman"/>
    </w:rPr>
  </w:style>
  <w:style w:type="character" w:customStyle="1" w:styleId="WW8Num71z1">
    <w:name w:val="WW8Num71z1"/>
    <w:rsid w:val="0065679A"/>
    <w:rPr>
      <w:rFonts w:ascii="Courier New" w:hAnsi="Courier New"/>
    </w:rPr>
  </w:style>
  <w:style w:type="character" w:customStyle="1" w:styleId="WW8Num71z2">
    <w:name w:val="WW8Num71z2"/>
    <w:rsid w:val="0065679A"/>
    <w:rPr>
      <w:rFonts w:ascii="Wingdings" w:hAnsi="Wingdings"/>
    </w:rPr>
  </w:style>
  <w:style w:type="character" w:customStyle="1" w:styleId="WW8Num71z3">
    <w:name w:val="WW8Num71z3"/>
    <w:rsid w:val="0065679A"/>
    <w:rPr>
      <w:rFonts w:ascii="Symbol" w:hAnsi="Symbol"/>
    </w:rPr>
  </w:style>
  <w:style w:type="character" w:customStyle="1" w:styleId="WW8Num73z0">
    <w:name w:val="WW8Num73z0"/>
    <w:rsid w:val="0065679A"/>
    <w:rPr>
      <w:rFonts w:ascii="Symbol" w:hAnsi="Symbol"/>
    </w:rPr>
  </w:style>
  <w:style w:type="character" w:customStyle="1" w:styleId="WW8Num73z1">
    <w:name w:val="WW8Num73z1"/>
    <w:rsid w:val="0065679A"/>
    <w:rPr>
      <w:rFonts w:ascii="Courier New" w:hAnsi="Courier New"/>
    </w:rPr>
  </w:style>
  <w:style w:type="character" w:customStyle="1" w:styleId="WW8Num73z2">
    <w:name w:val="WW8Num73z2"/>
    <w:rsid w:val="0065679A"/>
    <w:rPr>
      <w:rFonts w:ascii="Wingdings" w:hAnsi="Wingdings"/>
    </w:rPr>
  </w:style>
  <w:style w:type="character" w:customStyle="1" w:styleId="WW8Num74z0">
    <w:name w:val="WW8Num74z0"/>
    <w:rsid w:val="0065679A"/>
    <w:rPr>
      <w:rFonts w:ascii="Symbol" w:hAnsi="Symbol"/>
    </w:rPr>
  </w:style>
  <w:style w:type="character" w:customStyle="1" w:styleId="WW8Num74z1">
    <w:name w:val="WW8Num74z1"/>
    <w:rsid w:val="0065679A"/>
    <w:rPr>
      <w:rFonts w:ascii="Courier New" w:hAnsi="Courier New"/>
    </w:rPr>
  </w:style>
  <w:style w:type="character" w:customStyle="1" w:styleId="WW8Num74z2">
    <w:name w:val="WW8Num74z2"/>
    <w:rsid w:val="0065679A"/>
    <w:rPr>
      <w:rFonts w:ascii="Wingdings" w:hAnsi="Wingdings"/>
    </w:rPr>
  </w:style>
  <w:style w:type="character" w:customStyle="1" w:styleId="WW8Num77z2">
    <w:name w:val="WW8Num77z2"/>
    <w:rsid w:val="0065679A"/>
    <w:rPr>
      <w:rFonts w:ascii="Times New Roman" w:hAnsi="Times New Roman"/>
      <w:b/>
      <w:sz w:val="28"/>
    </w:rPr>
  </w:style>
  <w:style w:type="character" w:customStyle="1" w:styleId="WW8Num79z0">
    <w:name w:val="WW8Num79z0"/>
    <w:rsid w:val="0065679A"/>
    <w:rPr>
      <w:rFonts w:ascii="Times New Roman" w:hAnsi="Times New Roman"/>
      <w:sz w:val="28"/>
    </w:rPr>
  </w:style>
  <w:style w:type="character" w:customStyle="1" w:styleId="WW8Num80z0">
    <w:name w:val="WW8Num80z0"/>
    <w:rsid w:val="0065679A"/>
    <w:rPr>
      <w:rFonts w:ascii="Symbol" w:hAnsi="Symbol"/>
    </w:rPr>
  </w:style>
  <w:style w:type="character" w:customStyle="1" w:styleId="WW8Num80z1">
    <w:name w:val="WW8Num80z1"/>
    <w:rsid w:val="0065679A"/>
    <w:rPr>
      <w:rFonts w:ascii="Courier New" w:hAnsi="Courier New"/>
    </w:rPr>
  </w:style>
  <w:style w:type="character" w:customStyle="1" w:styleId="WW8Num80z2">
    <w:name w:val="WW8Num80z2"/>
    <w:rsid w:val="0065679A"/>
    <w:rPr>
      <w:rFonts w:ascii="Wingdings" w:hAnsi="Wingdings"/>
    </w:rPr>
  </w:style>
  <w:style w:type="character" w:customStyle="1" w:styleId="WW8NumSt105z0">
    <w:name w:val="WW8NumSt105z0"/>
    <w:rsid w:val="0065679A"/>
    <w:rPr>
      <w:rFonts w:ascii="Wingdings" w:hAnsi="Wingdings"/>
      <w:sz w:val="16"/>
    </w:rPr>
  </w:style>
  <w:style w:type="character" w:customStyle="1" w:styleId="WW8NumSt107z0">
    <w:name w:val="WW8NumSt107z0"/>
    <w:rsid w:val="0065679A"/>
    <w:rPr>
      <w:rFonts w:ascii="Helv" w:hAnsi="Helv"/>
      <w:sz w:val="16"/>
    </w:rPr>
  </w:style>
  <w:style w:type="character" w:customStyle="1" w:styleId="WW-">
    <w:name w:val="WW-Основной шрифт абзаца"/>
    <w:rsid w:val="0065679A"/>
  </w:style>
  <w:style w:type="character" w:customStyle="1" w:styleId="Valent">
    <w:name w:val="Valent"/>
    <w:rsid w:val="0065679A"/>
    <w:rPr>
      <w:rFonts w:ascii="Arial" w:hAnsi="Arial"/>
      <w:b/>
      <w:sz w:val="20"/>
    </w:rPr>
  </w:style>
  <w:style w:type="character" w:customStyle="1" w:styleId="CODE">
    <w:name w:val="CODE"/>
    <w:rsid w:val="0065679A"/>
    <w:rPr>
      <w:rFonts w:ascii="Courier New" w:hAnsi="Courier New"/>
      <w:color w:val="auto"/>
      <w:position w:val="0"/>
      <w:sz w:val="24"/>
      <w:u w:val="none"/>
      <w:vertAlign w:val="baseline"/>
    </w:rPr>
  </w:style>
  <w:style w:type="character" w:customStyle="1" w:styleId="1fff1">
    <w:name w:val="Строгий1"/>
    <w:rsid w:val="0065679A"/>
    <w:rPr>
      <w:b/>
      <w:i/>
    </w:rPr>
  </w:style>
  <w:style w:type="character" w:customStyle="1" w:styleId="SoDAField">
    <w:name w:val="SoDA Field"/>
    <w:rsid w:val="0065679A"/>
    <w:rPr>
      <w:color w:val="0000FF"/>
    </w:rPr>
  </w:style>
  <w:style w:type="character" w:customStyle="1" w:styleId="1fff2">
    <w:name w:val="Знак примечания1"/>
    <w:rsid w:val="0065679A"/>
    <w:rPr>
      <w:sz w:val="16"/>
    </w:rPr>
  </w:style>
  <w:style w:type="character" w:customStyle="1" w:styleId="1fff3">
    <w:name w:val="Знак сноски1"/>
    <w:rsid w:val="0065679A"/>
    <w:rPr>
      <w:vertAlign w:val="superscript"/>
    </w:rPr>
  </w:style>
  <w:style w:type="character" w:customStyle="1" w:styleId="affffffffe">
    <w:name w:val="СП_текст Знак"/>
    <w:rsid w:val="0065679A"/>
    <w:rPr>
      <w:rFonts w:eastAsia="Times New Roman"/>
      <w:kern w:val="1"/>
      <w:sz w:val="24"/>
    </w:rPr>
  </w:style>
  <w:style w:type="character" w:customStyle="1" w:styleId="4f0">
    <w:name w:val="СП_заг_4_внутренний Знак"/>
    <w:rsid w:val="0065679A"/>
    <w:rPr>
      <w:rFonts w:eastAsia="Times New Roman"/>
      <w:b/>
      <w:kern w:val="1"/>
      <w:sz w:val="24"/>
    </w:rPr>
  </w:style>
  <w:style w:type="character" w:customStyle="1" w:styleId="1fff4">
    <w:name w:val="Стиль1 Знак"/>
    <w:rsid w:val="0065679A"/>
    <w:rPr>
      <w:rFonts w:ascii="Arial" w:hAnsi="Arial"/>
      <w:b/>
      <w:i/>
      <w:sz w:val="24"/>
    </w:rPr>
  </w:style>
  <w:style w:type="character" w:customStyle="1" w:styleId="afffffffff">
    <w:name w:val="СП_сноска Знак"/>
    <w:rsid w:val="0065679A"/>
    <w:rPr>
      <w:rFonts w:eastAsia="Times New Roman"/>
      <w:kern w:val="1"/>
      <w:sz w:val="18"/>
      <w:lang w:val="ru-RU" w:eastAsia="ar-SA" w:bidi="ar-SA"/>
    </w:rPr>
  </w:style>
  <w:style w:type="character" w:customStyle="1" w:styleId="1fff5">
    <w:name w:val="Иерархия 1 Знак"/>
    <w:rsid w:val="0065679A"/>
    <w:rPr>
      <w:sz w:val="24"/>
    </w:rPr>
  </w:style>
  <w:style w:type="character" w:customStyle="1" w:styleId="2ff5">
    <w:name w:val="Мэр Заголвок 2 Знак"/>
    <w:rsid w:val="0065679A"/>
    <w:rPr>
      <w:b/>
      <w:color w:val="365F91"/>
      <w:sz w:val="28"/>
    </w:rPr>
  </w:style>
  <w:style w:type="character" w:customStyle="1" w:styleId="afffffffff0">
    <w:name w:val="Текст сноски Знак"/>
    <w:aliases w:val="Текст сноски45 Знак,Çíàê Çíàê Çíàê Çíàê Знак,Текст сноски1 Знак Знак,Текст сноски Знак Знак1 Знак Знак,Текст сноски1 Знак1"/>
    <w:rsid w:val="0065679A"/>
    <w:rPr>
      <w:rFonts w:ascii="Arial" w:hAnsi="Arial"/>
      <w:i/>
      <w:sz w:val="16"/>
      <w:lang w:val="ru-RU" w:eastAsia="ar-SA" w:bidi="ar-SA"/>
    </w:rPr>
  </w:style>
  <w:style w:type="character" w:customStyle="1" w:styleId="afffffffff1">
    <w:name w:val="Текст примечания Знак"/>
    <w:uiPriority w:val="99"/>
    <w:rsid w:val="0065679A"/>
    <w:rPr>
      <w:rFonts w:ascii="Arial" w:hAnsi="Arial"/>
    </w:rPr>
  </w:style>
  <w:style w:type="character" w:customStyle="1" w:styleId="afffffffff2">
    <w:name w:val="Тема примечания Знак"/>
    <w:rsid w:val="0065679A"/>
    <w:rPr>
      <w:rFonts w:ascii="Arial" w:hAnsi="Arial" w:cs="Times New Roman"/>
    </w:rPr>
  </w:style>
  <w:style w:type="character" w:customStyle="1" w:styleId="afffffffff3">
    <w:name w:val="Текст выноски Знак"/>
    <w:rsid w:val="0065679A"/>
    <w:rPr>
      <w:rFonts w:ascii="Tahoma" w:hAnsi="Tahoma"/>
      <w:sz w:val="16"/>
    </w:rPr>
  </w:style>
  <w:style w:type="character" w:customStyle="1" w:styleId="afffffffff4">
    <w:name w:val="!Обычный Знак"/>
    <w:rsid w:val="0065679A"/>
    <w:rPr>
      <w:sz w:val="28"/>
    </w:rPr>
  </w:style>
  <w:style w:type="character" w:customStyle="1" w:styleId="afffffffff5">
    <w:name w:val="Основной текст с отступом Знак"/>
    <w:rsid w:val="0065679A"/>
    <w:rPr>
      <w:sz w:val="28"/>
    </w:rPr>
  </w:style>
  <w:style w:type="character" w:customStyle="1" w:styleId="2ff6">
    <w:name w:val="Знак сноски2"/>
    <w:rsid w:val="0065679A"/>
    <w:rPr>
      <w:vertAlign w:val="superscript"/>
    </w:rPr>
  </w:style>
  <w:style w:type="character" w:customStyle="1" w:styleId="afffffffff6">
    <w:name w:val="Символы концевой сноски"/>
    <w:rsid w:val="0065679A"/>
    <w:rPr>
      <w:vertAlign w:val="superscript"/>
    </w:rPr>
  </w:style>
  <w:style w:type="character" w:customStyle="1" w:styleId="WW-0">
    <w:name w:val="WW-Символы концевой сноски"/>
    <w:rsid w:val="0065679A"/>
  </w:style>
  <w:style w:type="character" w:customStyle="1" w:styleId="3fc">
    <w:name w:val="Знак сноски3"/>
    <w:rsid w:val="0065679A"/>
    <w:rPr>
      <w:vertAlign w:val="superscript"/>
    </w:rPr>
  </w:style>
  <w:style w:type="character" w:customStyle="1" w:styleId="1fff6">
    <w:name w:val="Знак концевой сноски1"/>
    <w:rsid w:val="0065679A"/>
    <w:rPr>
      <w:vertAlign w:val="superscript"/>
    </w:rPr>
  </w:style>
  <w:style w:type="character" w:customStyle="1" w:styleId="2ff7">
    <w:name w:val="Знак примечания2"/>
    <w:rsid w:val="0065679A"/>
    <w:rPr>
      <w:sz w:val="16"/>
    </w:rPr>
  </w:style>
  <w:style w:type="character" w:customStyle="1" w:styleId="1fff7">
    <w:name w:val="Текст примечания Знак1"/>
    <w:rsid w:val="0065679A"/>
    <w:rPr>
      <w:rFonts w:ascii="Arial" w:hAnsi="Arial"/>
    </w:rPr>
  </w:style>
  <w:style w:type="character" w:customStyle="1" w:styleId="3fd">
    <w:name w:val="Основной текст с отступом 3 Знак"/>
    <w:rsid w:val="0065679A"/>
    <w:rPr>
      <w:rFonts w:ascii="Arial" w:hAnsi="Arial"/>
      <w:sz w:val="16"/>
    </w:rPr>
  </w:style>
  <w:style w:type="character" w:customStyle="1" w:styleId="FootnoteSymbol">
    <w:name w:val="Footnote Symbol"/>
    <w:rsid w:val="0065679A"/>
  </w:style>
  <w:style w:type="character" w:customStyle="1" w:styleId="EndnoteSymbol">
    <w:name w:val="Endnote Symbol"/>
    <w:rsid w:val="0065679A"/>
  </w:style>
  <w:style w:type="character" w:customStyle="1" w:styleId="Internetlink">
    <w:name w:val="Internet link"/>
    <w:rsid w:val="0065679A"/>
    <w:rPr>
      <w:color w:val="000080"/>
      <w:u w:val="single"/>
    </w:rPr>
  </w:style>
  <w:style w:type="character" w:customStyle="1" w:styleId="VisitedInternetLink">
    <w:name w:val="Visited Internet Link"/>
    <w:rsid w:val="0065679A"/>
    <w:rPr>
      <w:color w:val="800000"/>
      <w:u w:val="single"/>
    </w:rPr>
  </w:style>
  <w:style w:type="paragraph" w:customStyle="1" w:styleId="afffffffff7">
    <w:name w:val="Заголовок"/>
    <w:basedOn w:val="af4"/>
    <w:next w:val="aff4"/>
    <w:rsid w:val="0065679A"/>
    <w:pPr>
      <w:keepNext/>
      <w:suppressAutoHyphens/>
      <w:spacing w:before="240" w:after="120"/>
      <w:jc w:val="left"/>
    </w:pPr>
    <w:rPr>
      <w:rFonts w:ascii="Arial" w:eastAsia="Mincho" w:hAnsi="Arial" w:cs="Tahoma"/>
      <w:sz w:val="28"/>
      <w:szCs w:val="28"/>
      <w:lang w:eastAsia="ar-SA"/>
    </w:rPr>
  </w:style>
  <w:style w:type="paragraph" w:customStyle="1" w:styleId="3fe">
    <w:name w:val="Название3"/>
    <w:basedOn w:val="af4"/>
    <w:rsid w:val="0065679A"/>
    <w:pPr>
      <w:suppressLineNumbers/>
      <w:suppressAutoHyphens/>
      <w:spacing w:before="120" w:after="120"/>
      <w:jc w:val="left"/>
    </w:pPr>
    <w:rPr>
      <w:rFonts w:ascii="Arial" w:hAnsi="Arial"/>
      <w:i/>
      <w:iCs/>
      <w:lang w:eastAsia="ar-SA"/>
    </w:rPr>
  </w:style>
  <w:style w:type="paragraph" w:customStyle="1" w:styleId="3ff">
    <w:name w:val="Указатель3"/>
    <w:basedOn w:val="af4"/>
    <w:rsid w:val="0065679A"/>
    <w:pPr>
      <w:suppressLineNumbers/>
      <w:suppressAutoHyphens/>
      <w:spacing w:after="0"/>
      <w:jc w:val="left"/>
    </w:pPr>
    <w:rPr>
      <w:rFonts w:ascii="Arial" w:hAnsi="Arial"/>
      <w:szCs w:val="20"/>
      <w:lang w:eastAsia="ar-SA"/>
    </w:rPr>
  </w:style>
  <w:style w:type="paragraph" w:customStyle="1" w:styleId="2ff8">
    <w:name w:val="Название2"/>
    <w:basedOn w:val="af4"/>
    <w:rsid w:val="0065679A"/>
    <w:pPr>
      <w:suppressLineNumbers/>
      <w:suppressAutoHyphens/>
      <w:spacing w:before="120" w:after="120"/>
      <w:jc w:val="left"/>
    </w:pPr>
    <w:rPr>
      <w:rFonts w:ascii="Arial" w:hAnsi="Arial"/>
      <w:i/>
      <w:iCs/>
      <w:lang w:eastAsia="ar-SA"/>
    </w:rPr>
  </w:style>
  <w:style w:type="paragraph" w:customStyle="1" w:styleId="2ff9">
    <w:name w:val="Указатель2"/>
    <w:basedOn w:val="af4"/>
    <w:rsid w:val="0065679A"/>
    <w:pPr>
      <w:suppressLineNumbers/>
      <w:suppressAutoHyphens/>
      <w:spacing w:after="0"/>
      <w:jc w:val="left"/>
    </w:pPr>
    <w:rPr>
      <w:rFonts w:ascii="Arial" w:hAnsi="Arial"/>
      <w:szCs w:val="20"/>
      <w:lang w:eastAsia="ar-SA"/>
    </w:rPr>
  </w:style>
  <w:style w:type="paragraph" w:customStyle="1" w:styleId="1fff8">
    <w:name w:val="Название1"/>
    <w:basedOn w:val="af4"/>
    <w:next w:val="afd"/>
    <w:rsid w:val="0065679A"/>
    <w:pPr>
      <w:suppressAutoHyphens/>
      <w:spacing w:before="120" w:after="120"/>
      <w:jc w:val="center"/>
    </w:pPr>
    <w:rPr>
      <w:rFonts w:ascii="Arial" w:hAnsi="Arial"/>
      <w:sz w:val="28"/>
      <w:szCs w:val="20"/>
      <w:lang w:eastAsia="ar-SA"/>
    </w:rPr>
  </w:style>
  <w:style w:type="paragraph" w:customStyle="1" w:styleId="1fff9">
    <w:name w:val="Указатель1"/>
    <w:basedOn w:val="af4"/>
    <w:rsid w:val="0065679A"/>
    <w:pPr>
      <w:suppressLineNumbers/>
      <w:suppressAutoHyphens/>
      <w:spacing w:after="0"/>
      <w:jc w:val="left"/>
    </w:pPr>
    <w:rPr>
      <w:rFonts w:ascii="Arial" w:hAnsi="Arial"/>
      <w:szCs w:val="20"/>
      <w:lang w:eastAsia="ar-SA"/>
    </w:rPr>
  </w:style>
  <w:style w:type="paragraph" w:styleId="1fffa">
    <w:name w:val="index 1"/>
    <w:basedOn w:val="af4"/>
    <w:next w:val="af4"/>
    <w:autoRedefine/>
    <w:rsid w:val="0065679A"/>
    <w:pPr>
      <w:spacing w:after="0"/>
      <w:ind w:left="280" w:hanging="280"/>
      <w:jc w:val="left"/>
    </w:pPr>
    <w:rPr>
      <w:sz w:val="28"/>
      <w:szCs w:val="28"/>
    </w:rPr>
  </w:style>
  <w:style w:type="paragraph" w:styleId="afffffffff8">
    <w:name w:val="index heading"/>
    <w:basedOn w:val="af4"/>
    <w:rsid w:val="0065679A"/>
    <w:pPr>
      <w:suppressLineNumbers/>
      <w:suppressAutoHyphens/>
      <w:spacing w:after="0"/>
      <w:jc w:val="left"/>
    </w:pPr>
    <w:rPr>
      <w:rFonts w:ascii="Arial" w:hAnsi="Arial" w:cs="Tahoma"/>
      <w:szCs w:val="20"/>
      <w:lang w:eastAsia="ar-SA"/>
    </w:rPr>
  </w:style>
  <w:style w:type="paragraph" w:customStyle="1" w:styleId="AppendixHeading1">
    <w:name w:val="Appendix Heading 1"/>
    <w:basedOn w:val="1c"/>
    <w:next w:val="af4"/>
    <w:rsid w:val="0065679A"/>
    <w:pPr>
      <w:pageBreakBefore/>
      <w:suppressAutoHyphens/>
      <w:spacing w:line="360" w:lineRule="auto"/>
      <w:jc w:val="left"/>
    </w:pPr>
    <w:rPr>
      <w:rFonts w:ascii="Arial" w:hAnsi="Arial"/>
      <w:kern w:val="1"/>
      <w:sz w:val="28"/>
      <w:lang w:eastAsia="ar-SA"/>
    </w:rPr>
  </w:style>
  <w:style w:type="paragraph" w:customStyle="1" w:styleId="PamkaGraf">
    <w:name w:val="PamkaGraf"/>
    <w:basedOn w:val="aff4"/>
    <w:rsid w:val="0065679A"/>
    <w:pPr>
      <w:suppressAutoHyphens/>
      <w:spacing w:after="60" w:line="360" w:lineRule="auto"/>
      <w:jc w:val="left"/>
    </w:pPr>
    <w:rPr>
      <w:rFonts w:ascii="Arial" w:hAnsi="Arial"/>
      <w:sz w:val="8"/>
      <w:lang w:eastAsia="ar-SA"/>
    </w:rPr>
  </w:style>
  <w:style w:type="paragraph" w:customStyle="1" w:styleId="PamkaStad">
    <w:name w:val="PamkaStad"/>
    <w:basedOn w:val="af4"/>
    <w:rsid w:val="0065679A"/>
    <w:pPr>
      <w:suppressAutoHyphens/>
      <w:spacing w:after="0"/>
      <w:jc w:val="center"/>
    </w:pPr>
    <w:rPr>
      <w:rFonts w:ascii="Arial" w:hAnsi="Arial"/>
      <w:szCs w:val="20"/>
      <w:lang w:eastAsia="ar-SA"/>
    </w:rPr>
  </w:style>
  <w:style w:type="paragraph" w:customStyle="1" w:styleId="PamkaNaim">
    <w:name w:val="PamkaNaim"/>
    <w:basedOn w:val="PamkaStad"/>
    <w:rsid w:val="0065679A"/>
    <w:rPr>
      <w:i/>
    </w:rPr>
  </w:style>
  <w:style w:type="paragraph" w:customStyle="1" w:styleId="PamkaNum">
    <w:name w:val="PamkaNum"/>
    <w:basedOn w:val="af4"/>
    <w:rsid w:val="0065679A"/>
    <w:pPr>
      <w:suppressAutoHyphens/>
      <w:spacing w:after="0"/>
      <w:jc w:val="center"/>
    </w:pPr>
    <w:rPr>
      <w:rFonts w:ascii="Arial" w:hAnsi="Arial"/>
      <w:i/>
      <w:sz w:val="20"/>
      <w:szCs w:val="20"/>
      <w:lang w:eastAsia="ar-SA"/>
    </w:rPr>
  </w:style>
  <w:style w:type="paragraph" w:customStyle="1" w:styleId="PamkaSmall">
    <w:name w:val="PamkaSmall"/>
    <w:basedOn w:val="af4"/>
    <w:rsid w:val="0065679A"/>
    <w:pPr>
      <w:suppressAutoHyphens/>
      <w:spacing w:after="0"/>
      <w:jc w:val="left"/>
    </w:pPr>
    <w:rPr>
      <w:rFonts w:ascii="Arial" w:hAnsi="Arial"/>
      <w:i/>
      <w:sz w:val="16"/>
      <w:szCs w:val="20"/>
      <w:lang w:eastAsia="ar-SA"/>
    </w:rPr>
  </w:style>
  <w:style w:type="paragraph" w:customStyle="1" w:styleId="AppendixHeading2">
    <w:name w:val="Appendix Heading 2"/>
    <w:basedOn w:val="29"/>
    <w:next w:val="af4"/>
    <w:rsid w:val="0065679A"/>
    <w:pPr>
      <w:suppressAutoHyphens/>
      <w:spacing w:before="240" w:line="360" w:lineRule="auto"/>
      <w:jc w:val="left"/>
    </w:pPr>
    <w:rPr>
      <w:rFonts w:ascii="Arial" w:hAnsi="Arial"/>
      <w:sz w:val="28"/>
      <w:lang w:eastAsia="ar-SA"/>
    </w:rPr>
  </w:style>
  <w:style w:type="paragraph" w:customStyle="1" w:styleId="WW-1">
    <w:name w:val="WW-Красная строка"/>
    <w:basedOn w:val="aff4"/>
    <w:rsid w:val="0065679A"/>
    <w:pPr>
      <w:suppressAutoHyphens/>
      <w:ind w:firstLine="210"/>
      <w:jc w:val="left"/>
    </w:pPr>
    <w:rPr>
      <w:rFonts w:ascii="Arial" w:hAnsi="Arial"/>
      <w:lang w:eastAsia="ar-SA"/>
    </w:rPr>
  </w:style>
  <w:style w:type="paragraph" w:customStyle="1" w:styleId="WW-2">
    <w:name w:val="WW-Маркированный список"/>
    <w:basedOn w:val="af4"/>
    <w:rsid w:val="0065679A"/>
    <w:pPr>
      <w:suppressAutoHyphens/>
      <w:spacing w:after="0"/>
      <w:jc w:val="left"/>
    </w:pPr>
    <w:rPr>
      <w:rFonts w:ascii="Arial" w:hAnsi="Arial"/>
      <w:szCs w:val="20"/>
      <w:lang w:eastAsia="ar-SA"/>
    </w:rPr>
  </w:style>
  <w:style w:type="paragraph" w:customStyle="1" w:styleId="WW-20">
    <w:name w:val="WW-Маркированный список 2"/>
    <w:basedOn w:val="af4"/>
    <w:rsid w:val="0065679A"/>
    <w:pPr>
      <w:suppressAutoHyphens/>
      <w:spacing w:after="0" w:line="360" w:lineRule="auto"/>
      <w:ind w:left="1"/>
      <w:jc w:val="left"/>
    </w:pPr>
    <w:rPr>
      <w:sz w:val="28"/>
      <w:szCs w:val="20"/>
      <w:lang w:eastAsia="ar-SA"/>
    </w:rPr>
  </w:style>
  <w:style w:type="paragraph" w:customStyle="1" w:styleId="WW-3">
    <w:name w:val="WW-Перечень рисунков"/>
    <w:basedOn w:val="af4"/>
    <w:rsid w:val="0065679A"/>
    <w:pPr>
      <w:tabs>
        <w:tab w:val="right" w:leader="dot" w:pos="9781"/>
      </w:tabs>
      <w:suppressAutoHyphens/>
      <w:spacing w:after="240" w:line="240" w:lineRule="atLeast"/>
      <w:ind w:left="426" w:right="-1" w:hanging="360"/>
    </w:pPr>
    <w:rPr>
      <w:rFonts w:ascii="Arial" w:hAnsi="Arial"/>
      <w:szCs w:val="20"/>
      <w:lang w:eastAsia="ar-SA"/>
    </w:rPr>
  </w:style>
  <w:style w:type="paragraph" w:customStyle="1" w:styleId="WW-4">
    <w:name w:val="WW-Схема документа"/>
    <w:basedOn w:val="af4"/>
    <w:rsid w:val="0065679A"/>
    <w:pPr>
      <w:shd w:val="clear" w:color="auto" w:fill="000080"/>
      <w:suppressAutoHyphens/>
      <w:spacing w:after="0" w:line="360" w:lineRule="auto"/>
      <w:jc w:val="left"/>
    </w:pPr>
    <w:rPr>
      <w:rFonts w:ascii="Tahoma" w:hAnsi="Tahoma"/>
      <w:szCs w:val="20"/>
      <w:lang w:eastAsia="ar-SA"/>
    </w:rPr>
  </w:style>
  <w:style w:type="paragraph" w:customStyle="1" w:styleId="WW-5">
    <w:name w:val="WW-Название объекта"/>
    <w:basedOn w:val="af4"/>
    <w:next w:val="af4"/>
    <w:rsid w:val="0065679A"/>
    <w:pPr>
      <w:suppressAutoHyphens/>
      <w:spacing w:before="120" w:after="120" w:line="360" w:lineRule="auto"/>
      <w:jc w:val="left"/>
    </w:pPr>
    <w:rPr>
      <w:rFonts w:ascii="Arial" w:hAnsi="Arial"/>
      <w:b/>
      <w:szCs w:val="20"/>
      <w:lang w:eastAsia="ar-SA"/>
    </w:rPr>
  </w:style>
  <w:style w:type="paragraph" w:customStyle="1" w:styleId="FMainTXT">
    <w:name w:val="FMainTXT"/>
    <w:basedOn w:val="af4"/>
    <w:rsid w:val="0065679A"/>
    <w:pPr>
      <w:suppressAutoHyphens/>
      <w:spacing w:before="120" w:after="0" w:line="360" w:lineRule="auto"/>
      <w:ind w:left="142" w:firstLine="709"/>
    </w:pPr>
    <w:rPr>
      <w:rFonts w:ascii="Arial" w:hAnsi="Arial"/>
      <w:szCs w:val="20"/>
      <w:lang w:eastAsia="ar-SA"/>
    </w:rPr>
  </w:style>
  <w:style w:type="paragraph" w:customStyle="1" w:styleId="IfMainTXT">
    <w:name w:val="IfMainTXT"/>
    <w:basedOn w:val="af4"/>
    <w:rsid w:val="0065679A"/>
    <w:pPr>
      <w:suppressAutoHyphens/>
      <w:spacing w:before="120" w:after="0" w:line="360" w:lineRule="auto"/>
      <w:ind w:left="142" w:firstLine="709"/>
    </w:pPr>
    <w:rPr>
      <w:rFonts w:ascii="Arial" w:hAnsi="Arial"/>
      <w:i/>
      <w:szCs w:val="20"/>
      <w:lang w:val="en-US" w:eastAsia="ar-SA"/>
    </w:rPr>
  </w:style>
  <w:style w:type="paragraph" w:customStyle="1" w:styleId="indMainTXT">
    <w:name w:val="indMainTXT"/>
    <w:basedOn w:val="af4"/>
    <w:rsid w:val="0065679A"/>
    <w:pPr>
      <w:suppressAutoHyphens/>
      <w:spacing w:after="0" w:line="360" w:lineRule="auto"/>
      <w:ind w:left="1134"/>
    </w:pPr>
    <w:rPr>
      <w:rFonts w:ascii="Arial" w:hAnsi="Arial"/>
      <w:szCs w:val="20"/>
      <w:lang w:eastAsia="ar-SA"/>
    </w:rPr>
  </w:style>
  <w:style w:type="paragraph" w:customStyle="1" w:styleId="List1">
    <w:name w:val="List1"/>
    <w:basedOn w:val="af4"/>
    <w:rsid w:val="0065679A"/>
    <w:pPr>
      <w:suppressAutoHyphens/>
      <w:spacing w:after="0" w:line="360" w:lineRule="auto"/>
    </w:pPr>
    <w:rPr>
      <w:rFonts w:ascii="Arial" w:hAnsi="Arial"/>
      <w:szCs w:val="20"/>
      <w:lang w:eastAsia="ar-SA"/>
    </w:rPr>
  </w:style>
  <w:style w:type="paragraph" w:customStyle="1" w:styleId="List2Cont">
    <w:name w:val="List2Cont"/>
    <w:basedOn w:val="MainTXT"/>
    <w:rsid w:val="0065679A"/>
    <w:pPr>
      <w:ind w:left="1134" w:firstLine="0"/>
    </w:pPr>
    <w:rPr>
      <w:rFonts w:ascii="Arial" w:hAnsi="Arial"/>
      <w:sz w:val="24"/>
    </w:rPr>
  </w:style>
  <w:style w:type="paragraph" w:customStyle="1" w:styleId="List1Cont">
    <w:name w:val="List1Cont"/>
    <w:basedOn w:val="List2Cont"/>
    <w:rsid w:val="0065679A"/>
    <w:pPr>
      <w:ind w:left="709"/>
    </w:pPr>
  </w:style>
  <w:style w:type="paragraph" w:customStyle="1" w:styleId="List2">
    <w:name w:val="List2"/>
    <w:basedOn w:val="af4"/>
    <w:rsid w:val="0065679A"/>
    <w:pPr>
      <w:tabs>
        <w:tab w:val="left" w:pos="981"/>
      </w:tabs>
      <w:suppressAutoHyphens/>
      <w:spacing w:after="0" w:line="360" w:lineRule="auto"/>
    </w:pPr>
    <w:rPr>
      <w:rFonts w:ascii="Arial" w:hAnsi="Arial"/>
      <w:szCs w:val="20"/>
      <w:lang w:eastAsia="ar-SA"/>
    </w:rPr>
  </w:style>
  <w:style w:type="paragraph" w:customStyle="1" w:styleId="List2num">
    <w:name w:val="List2num"/>
    <w:basedOn w:val="List2"/>
    <w:rsid w:val="0065679A"/>
  </w:style>
  <w:style w:type="paragraph" w:customStyle="1" w:styleId="NormalIndent">
    <w:name w:val="NormalIndent"/>
    <w:basedOn w:val="af4"/>
    <w:rsid w:val="0065679A"/>
    <w:pPr>
      <w:suppressAutoHyphens/>
      <w:spacing w:after="0" w:line="360" w:lineRule="auto"/>
      <w:ind w:left="1134" w:firstLine="720"/>
    </w:pPr>
    <w:rPr>
      <w:rFonts w:ascii="Arial" w:hAnsi="Arial"/>
      <w:szCs w:val="20"/>
      <w:lang w:eastAsia="ar-SA"/>
    </w:rPr>
  </w:style>
  <w:style w:type="paragraph" w:customStyle="1" w:styleId="Stadia">
    <w:name w:val="Stadia"/>
    <w:basedOn w:val="af4"/>
    <w:rsid w:val="0065679A"/>
    <w:pPr>
      <w:pBdr>
        <w:top w:val="single" w:sz="20" w:space="9" w:color="000000"/>
      </w:pBdr>
      <w:suppressAutoHyphens/>
      <w:spacing w:after="0"/>
      <w:ind w:left="142"/>
      <w:jc w:val="center"/>
    </w:pPr>
    <w:rPr>
      <w:rFonts w:ascii="Arial" w:hAnsi="Arial"/>
      <w:b/>
      <w:sz w:val="44"/>
      <w:szCs w:val="20"/>
      <w:lang w:eastAsia="ar-SA"/>
    </w:rPr>
  </w:style>
  <w:style w:type="paragraph" w:customStyle="1" w:styleId="Table">
    <w:name w:val="Table"/>
    <w:basedOn w:val="af4"/>
    <w:rsid w:val="0065679A"/>
    <w:pPr>
      <w:tabs>
        <w:tab w:val="left" w:pos="6345"/>
        <w:tab w:val="left" w:pos="8755"/>
      </w:tabs>
      <w:suppressAutoHyphens/>
      <w:spacing w:after="0"/>
      <w:jc w:val="center"/>
    </w:pPr>
    <w:rPr>
      <w:rFonts w:ascii="Arial" w:hAnsi="Arial"/>
      <w:sz w:val="20"/>
      <w:szCs w:val="20"/>
      <w:lang w:eastAsia="ar-SA"/>
    </w:rPr>
  </w:style>
  <w:style w:type="paragraph" w:customStyle="1" w:styleId="TableTXT">
    <w:name w:val="TableTXT"/>
    <w:basedOn w:val="af4"/>
    <w:rsid w:val="0065679A"/>
    <w:pPr>
      <w:suppressAutoHyphens/>
      <w:spacing w:after="0"/>
      <w:jc w:val="center"/>
    </w:pPr>
    <w:rPr>
      <w:rFonts w:ascii="Arial" w:hAnsi="Arial"/>
      <w:szCs w:val="20"/>
      <w:lang w:eastAsia="ar-SA"/>
    </w:rPr>
  </w:style>
  <w:style w:type="paragraph" w:customStyle="1" w:styleId="TitleDoc">
    <w:name w:val="TitleDoc"/>
    <w:basedOn w:val="af4"/>
    <w:rsid w:val="0065679A"/>
    <w:pPr>
      <w:suppressAutoHyphens/>
      <w:spacing w:after="0" w:line="360" w:lineRule="auto"/>
      <w:ind w:left="142"/>
      <w:jc w:val="center"/>
    </w:pPr>
    <w:rPr>
      <w:rFonts w:ascii="Arial" w:hAnsi="Arial"/>
      <w:sz w:val="28"/>
      <w:szCs w:val="20"/>
      <w:lang w:val="en-US" w:eastAsia="ar-SA"/>
    </w:rPr>
  </w:style>
  <w:style w:type="paragraph" w:customStyle="1" w:styleId="TitleProject">
    <w:name w:val="TitleProject"/>
    <w:basedOn w:val="af4"/>
    <w:rsid w:val="0065679A"/>
    <w:pPr>
      <w:suppressAutoHyphens/>
      <w:spacing w:after="0"/>
      <w:ind w:left="142"/>
      <w:jc w:val="center"/>
    </w:pPr>
    <w:rPr>
      <w:rFonts w:ascii="Arial" w:hAnsi="Arial"/>
      <w:b/>
      <w:sz w:val="32"/>
      <w:szCs w:val="20"/>
      <w:lang w:eastAsia="ar-SA"/>
    </w:rPr>
  </w:style>
  <w:style w:type="paragraph" w:customStyle="1" w:styleId="VedSoder">
    <w:name w:val="VedSoder"/>
    <w:basedOn w:val="PamkaNaim"/>
    <w:rsid w:val="0065679A"/>
    <w:pPr>
      <w:keepNext/>
      <w:jc w:val="left"/>
    </w:pPr>
    <w:rPr>
      <w:lang w:val="en-US"/>
    </w:rPr>
  </w:style>
  <w:style w:type="paragraph" w:customStyle="1" w:styleId="VedTitle">
    <w:name w:val="VedTitle"/>
    <w:basedOn w:val="1fff8"/>
    <w:rsid w:val="0065679A"/>
  </w:style>
  <w:style w:type="paragraph" w:customStyle="1" w:styleId="afffffffff9">
    <w:name w:val="Нумерация"/>
    <w:basedOn w:val="af4"/>
    <w:rsid w:val="0065679A"/>
    <w:pPr>
      <w:tabs>
        <w:tab w:val="left" w:pos="207"/>
      </w:tabs>
      <w:suppressAutoHyphens/>
      <w:spacing w:after="0" w:line="360" w:lineRule="auto"/>
      <w:jc w:val="left"/>
    </w:pPr>
    <w:rPr>
      <w:rFonts w:ascii="Arial" w:hAnsi="Arial"/>
      <w:szCs w:val="20"/>
      <w:lang w:eastAsia="ar-SA"/>
    </w:rPr>
  </w:style>
  <w:style w:type="paragraph" w:customStyle="1" w:styleId="List3">
    <w:name w:val="List3"/>
    <w:basedOn w:val="List2"/>
    <w:rsid w:val="0065679A"/>
    <w:pPr>
      <w:tabs>
        <w:tab w:val="left" w:pos="397"/>
        <w:tab w:val="left" w:pos="434"/>
      </w:tabs>
      <w:ind w:left="397"/>
    </w:pPr>
  </w:style>
  <w:style w:type="paragraph" w:customStyle="1" w:styleId="WW-30">
    <w:name w:val="WW-Маркированный список 3"/>
    <w:basedOn w:val="af4"/>
    <w:rsid w:val="0065679A"/>
    <w:pPr>
      <w:suppressAutoHyphens/>
      <w:spacing w:after="0"/>
      <w:jc w:val="left"/>
    </w:pPr>
    <w:rPr>
      <w:sz w:val="28"/>
      <w:szCs w:val="20"/>
      <w:lang w:eastAsia="ar-SA"/>
    </w:rPr>
  </w:style>
  <w:style w:type="paragraph" w:customStyle="1" w:styleId="1fffb">
    <w:name w:val="Список1"/>
    <w:basedOn w:val="af4"/>
    <w:rsid w:val="0065679A"/>
    <w:pPr>
      <w:suppressAutoHyphens/>
      <w:spacing w:after="0" w:line="480" w:lineRule="auto"/>
    </w:pPr>
    <w:rPr>
      <w:rFonts w:ascii="Arial" w:hAnsi="Arial"/>
      <w:sz w:val="20"/>
      <w:szCs w:val="20"/>
      <w:lang w:eastAsia="he-IL" w:bidi="he-IL"/>
    </w:rPr>
  </w:style>
  <w:style w:type="paragraph" w:customStyle="1" w:styleId="afffffffffa">
    <w:name w:val="Содержимое врезки"/>
    <w:basedOn w:val="aff4"/>
    <w:rsid w:val="0065679A"/>
    <w:pPr>
      <w:suppressAutoHyphens/>
      <w:spacing w:after="60" w:line="360" w:lineRule="auto"/>
      <w:jc w:val="left"/>
    </w:pPr>
    <w:rPr>
      <w:rFonts w:ascii="Arial" w:hAnsi="Arial"/>
      <w:lang w:eastAsia="ar-SA"/>
    </w:rPr>
  </w:style>
  <w:style w:type="paragraph" w:customStyle="1" w:styleId="1fffc">
    <w:name w:val="Текст примечания1"/>
    <w:basedOn w:val="af4"/>
    <w:rsid w:val="0065679A"/>
    <w:pPr>
      <w:suppressAutoHyphens/>
      <w:spacing w:after="0"/>
      <w:jc w:val="left"/>
    </w:pPr>
    <w:rPr>
      <w:rFonts w:ascii="Arial" w:hAnsi="Arial"/>
      <w:sz w:val="20"/>
      <w:szCs w:val="20"/>
      <w:lang w:eastAsia="ar-SA"/>
    </w:rPr>
  </w:style>
  <w:style w:type="paragraph" w:customStyle="1" w:styleId="afffffffffb">
    <w:name w:val="СП_текст"/>
    <w:basedOn w:val="af4"/>
    <w:rsid w:val="0065679A"/>
    <w:pPr>
      <w:suppressAutoHyphens/>
      <w:spacing w:before="120" w:after="0"/>
    </w:pPr>
    <w:rPr>
      <w:kern w:val="1"/>
      <w:szCs w:val="20"/>
      <w:lang w:eastAsia="ar-SA"/>
    </w:rPr>
  </w:style>
  <w:style w:type="paragraph" w:customStyle="1" w:styleId="1fffd">
    <w:name w:val="СП_Заголовок_1"/>
    <w:basedOn w:val="afffffffffb"/>
    <w:next w:val="afffffffffb"/>
    <w:rsid w:val="0065679A"/>
    <w:pPr>
      <w:pageBreakBefore/>
      <w:spacing w:before="240" w:after="120"/>
      <w:ind w:left="357" w:hanging="357"/>
      <w:jc w:val="left"/>
    </w:pPr>
    <w:rPr>
      <w:b/>
      <w:sz w:val="28"/>
    </w:rPr>
  </w:style>
  <w:style w:type="paragraph" w:customStyle="1" w:styleId="2ffa">
    <w:name w:val="СП_заг_2"/>
    <w:basedOn w:val="afffffffffb"/>
    <w:next w:val="afffffffffb"/>
    <w:rsid w:val="0065679A"/>
    <w:pPr>
      <w:keepNext/>
      <w:keepLines/>
      <w:spacing w:before="240" w:after="120"/>
    </w:pPr>
    <w:rPr>
      <w:b/>
      <w:bCs/>
      <w:i/>
      <w:iCs/>
      <w:sz w:val="26"/>
    </w:rPr>
  </w:style>
  <w:style w:type="paragraph" w:customStyle="1" w:styleId="3ff0">
    <w:name w:val="СП_заг_3"/>
    <w:basedOn w:val="2ffa"/>
    <w:next w:val="afffffffffb"/>
    <w:rsid w:val="0065679A"/>
    <w:pPr>
      <w:spacing w:after="240"/>
    </w:pPr>
    <w:rPr>
      <w:b w:val="0"/>
    </w:rPr>
  </w:style>
  <w:style w:type="paragraph" w:customStyle="1" w:styleId="4f1">
    <w:name w:val="СП_заг_4_внутренний"/>
    <w:basedOn w:val="afffffffffb"/>
    <w:rsid w:val="0065679A"/>
    <w:pPr>
      <w:keepNext/>
      <w:keepLines/>
      <w:spacing w:before="240"/>
    </w:pPr>
    <w:rPr>
      <w:b/>
    </w:rPr>
  </w:style>
  <w:style w:type="paragraph" w:customStyle="1" w:styleId="afffffffffc">
    <w:name w:val="СП_сноска"/>
    <w:basedOn w:val="afffffffffb"/>
    <w:rsid w:val="0065679A"/>
    <w:pPr>
      <w:jc w:val="left"/>
    </w:pPr>
    <w:rPr>
      <w:sz w:val="18"/>
    </w:rPr>
  </w:style>
  <w:style w:type="paragraph" w:customStyle="1" w:styleId="1fffe">
    <w:name w:val="Иерархия 1"/>
    <w:basedOn w:val="af4"/>
    <w:rsid w:val="0065679A"/>
    <w:pPr>
      <w:tabs>
        <w:tab w:val="num" w:pos="720"/>
      </w:tabs>
      <w:suppressAutoHyphens/>
      <w:spacing w:before="120" w:after="120"/>
      <w:ind w:left="720" w:hanging="360"/>
    </w:pPr>
    <w:rPr>
      <w:szCs w:val="20"/>
      <w:lang w:eastAsia="ar-SA"/>
    </w:rPr>
  </w:style>
  <w:style w:type="paragraph" w:customStyle="1" w:styleId="2ffb">
    <w:name w:val="Иерархия 2"/>
    <w:basedOn w:val="af4"/>
    <w:rsid w:val="0065679A"/>
    <w:pPr>
      <w:tabs>
        <w:tab w:val="num" w:pos="720"/>
      </w:tabs>
      <w:suppressAutoHyphens/>
      <w:spacing w:before="120" w:after="120"/>
      <w:ind w:left="720" w:hanging="360"/>
    </w:pPr>
    <w:rPr>
      <w:lang w:eastAsia="ar-SA"/>
    </w:rPr>
  </w:style>
  <w:style w:type="paragraph" w:customStyle="1" w:styleId="3ff1">
    <w:name w:val="Иерархия 3"/>
    <w:basedOn w:val="af4"/>
    <w:rsid w:val="0065679A"/>
    <w:pPr>
      <w:tabs>
        <w:tab w:val="num" w:pos="720"/>
      </w:tabs>
      <w:suppressAutoHyphens/>
      <w:spacing w:before="60"/>
      <w:ind w:left="1560" w:hanging="284"/>
    </w:pPr>
    <w:rPr>
      <w:szCs w:val="20"/>
      <w:lang w:eastAsia="ar-SA"/>
    </w:rPr>
  </w:style>
  <w:style w:type="paragraph" w:customStyle="1" w:styleId="4f2">
    <w:name w:val="Иерархия 4"/>
    <w:basedOn w:val="af4"/>
    <w:rsid w:val="0065679A"/>
    <w:pPr>
      <w:tabs>
        <w:tab w:val="num" w:pos="720"/>
      </w:tabs>
      <w:suppressAutoHyphens/>
      <w:spacing w:before="60" w:line="312" w:lineRule="auto"/>
      <w:ind w:right="851"/>
    </w:pPr>
    <w:rPr>
      <w:rFonts w:ascii="Tahoma" w:hAnsi="Tahoma"/>
      <w:sz w:val="20"/>
      <w:szCs w:val="20"/>
      <w:lang w:eastAsia="ar-SA"/>
    </w:rPr>
  </w:style>
  <w:style w:type="paragraph" w:customStyle="1" w:styleId="5c">
    <w:name w:val="Иерархия 5"/>
    <w:basedOn w:val="af4"/>
    <w:rsid w:val="0065679A"/>
    <w:pPr>
      <w:tabs>
        <w:tab w:val="num" w:pos="720"/>
      </w:tabs>
      <w:suppressAutoHyphens/>
      <w:spacing w:before="60" w:line="312" w:lineRule="auto"/>
      <w:ind w:right="851"/>
    </w:pPr>
    <w:rPr>
      <w:rFonts w:ascii="Tahoma" w:hAnsi="Tahoma"/>
      <w:sz w:val="20"/>
      <w:szCs w:val="20"/>
      <w:lang w:eastAsia="ar-SA"/>
    </w:rPr>
  </w:style>
  <w:style w:type="paragraph" w:customStyle="1" w:styleId="732">
    <w:name w:val="7.32 Абзац"/>
    <w:basedOn w:val="af4"/>
    <w:rsid w:val="0065679A"/>
    <w:pPr>
      <w:spacing w:before="60"/>
      <w:ind w:firstLine="709"/>
    </w:pPr>
    <w:rPr>
      <w:szCs w:val="20"/>
      <w:lang w:val="en-US" w:eastAsia="en-US"/>
    </w:rPr>
  </w:style>
  <w:style w:type="paragraph" w:customStyle="1" w:styleId="1ffff">
    <w:name w:val="Мэр Заголовок_1"/>
    <w:basedOn w:val="1c"/>
    <w:next w:val="29"/>
    <w:rsid w:val="0065679A"/>
    <w:pPr>
      <w:keepLines/>
      <w:tabs>
        <w:tab w:val="num" w:pos="6840"/>
      </w:tabs>
      <w:spacing w:after="120" w:line="312" w:lineRule="auto"/>
      <w:ind w:left="6840" w:hanging="360"/>
      <w:jc w:val="both"/>
    </w:pPr>
    <w:rPr>
      <w:color w:val="365F91"/>
      <w:kern w:val="1"/>
      <w:sz w:val="28"/>
      <w:szCs w:val="26"/>
      <w:lang w:eastAsia="ar-SA"/>
    </w:rPr>
  </w:style>
  <w:style w:type="paragraph" w:customStyle="1" w:styleId="2ffc">
    <w:name w:val="Мэр Заголвок 2"/>
    <w:basedOn w:val="1ffff"/>
    <w:rsid w:val="0065679A"/>
    <w:pPr>
      <w:spacing w:line="240" w:lineRule="auto"/>
    </w:pPr>
    <w:rPr>
      <w:sz w:val="24"/>
      <w:szCs w:val="28"/>
    </w:rPr>
  </w:style>
  <w:style w:type="paragraph" w:customStyle="1" w:styleId="List-Num1">
    <w:name w:val="List-Num1"/>
    <w:basedOn w:val="MainTXT"/>
    <w:rsid w:val="0065679A"/>
    <w:pPr>
      <w:tabs>
        <w:tab w:val="num" w:pos="1332"/>
      </w:tabs>
      <w:suppressAutoHyphens w:val="0"/>
      <w:spacing w:after="120" w:line="240" w:lineRule="auto"/>
      <w:ind w:left="1332" w:hanging="432"/>
    </w:pPr>
    <w:rPr>
      <w:sz w:val="24"/>
    </w:rPr>
  </w:style>
  <w:style w:type="paragraph" w:customStyle="1" w:styleId="Revision1">
    <w:name w:val="Revision1"/>
    <w:rsid w:val="0065679A"/>
    <w:pPr>
      <w:suppressAutoHyphens/>
    </w:pPr>
    <w:rPr>
      <w:rFonts w:ascii="Arial" w:hAnsi="Arial"/>
      <w:sz w:val="24"/>
      <w:lang w:val="ru-RU" w:eastAsia="ar-SA"/>
    </w:rPr>
  </w:style>
  <w:style w:type="paragraph" w:customStyle="1" w:styleId="afffffffffd">
    <w:name w:val="!Обычный"/>
    <w:basedOn w:val="af4"/>
    <w:rsid w:val="0065679A"/>
    <w:pPr>
      <w:spacing w:after="0"/>
      <w:ind w:firstLine="567"/>
    </w:pPr>
    <w:rPr>
      <w:sz w:val="28"/>
      <w:szCs w:val="20"/>
      <w:lang w:eastAsia="ar-SA"/>
    </w:rPr>
  </w:style>
  <w:style w:type="paragraph" w:customStyle="1" w:styleId="afffffffffe">
    <w:name w:val="Содержимое таблицы"/>
    <w:basedOn w:val="af4"/>
    <w:rsid w:val="0065679A"/>
    <w:pPr>
      <w:suppressLineNumbers/>
      <w:suppressAutoHyphens/>
      <w:spacing w:after="0"/>
      <w:jc w:val="left"/>
    </w:pPr>
    <w:rPr>
      <w:rFonts w:ascii="Arial" w:hAnsi="Arial"/>
      <w:szCs w:val="20"/>
      <w:lang w:eastAsia="ar-SA"/>
    </w:rPr>
  </w:style>
  <w:style w:type="paragraph" w:customStyle="1" w:styleId="affffffffff">
    <w:name w:val="Заголовок таблицы"/>
    <w:basedOn w:val="afffffffffe"/>
    <w:rsid w:val="0065679A"/>
    <w:pPr>
      <w:jc w:val="center"/>
    </w:pPr>
    <w:rPr>
      <w:b/>
      <w:bCs/>
    </w:rPr>
  </w:style>
  <w:style w:type="paragraph" w:customStyle="1" w:styleId="1TimesNewRoman126">
    <w:name w:val="Стиль Заголовок 1 + Times New Roman 12 пт По ширине Перед:  6 пт..."/>
    <w:basedOn w:val="1c"/>
    <w:rsid w:val="0065679A"/>
    <w:pPr>
      <w:pageBreakBefore/>
      <w:suppressAutoHyphens/>
      <w:spacing w:before="120" w:after="80" w:line="360" w:lineRule="auto"/>
      <w:jc w:val="both"/>
    </w:pPr>
    <w:rPr>
      <w:kern w:val="1"/>
      <w:sz w:val="24"/>
      <w:lang w:eastAsia="ar-SA"/>
    </w:rPr>
  </w:style>
  <w:style w:type="paragraph" w:customStyle="1" w:styleId="4f3">
    <w:name w:val="Стиль СП_текст + После:  4 пт Междустр.интервал:  полуторный"/>
    <w:basedOn w:val="afffffffffb"/>
    <w:rsid w:val="0065679A"/>
    <w:pPr>
      <w:spacing w:after="80" w:line="360" w:lineRule="auto"/>
    </w:pPr>
  </w:style>
  <w:style w:type="paragraph" w:customStyle="1" w:styleId="3f3f3f3f3f3f3f3f3f3f3f">
    <w:name w:val="А3fб3fз3fа3fц3f с3fп3fи3fс3fк3fа3f"/>
    <w:basedOn w:val="af4"/>
    <w:rsid w:val="0065679A"/>
    <w:pPr>
      <w:autoSpaceDE w:val="0"/>
      <w:spacing w:after="0"/>
      <w:ind w:left="720"/>
      <w:jc w:val="left"/>
    </w:pPr>
    <w:rPr>
      <w:sz w:val="22"/>
      <w:szCs w:val="22"/>
      <w:lang w:eastAsia="ar-SA"/>
    </w:rPr>
  </w:style>
  <w:style w:type="paragraph" w:customStyle="1" w:styleId="3f3f3f3f3f3f3f">
    <w:name w:val="С3fП3f_т3fе3fк3fс3fт3f"/>
    <w:basedOn w:val="af4"/>
    <w:rsid w:val="0065679A"/>
    <w:pPr>
      <w:autoSpaceDE w:val="0"/>
      <w:spacing w:before="120" w:after="0"/>
    </w:pPr>
    <w:rPr>
      <w:lang w:eastAsia="ar-SA"/>
    </w:rPr>
  </w:style>
  <w:style w:type="paragraph" w:customStyle="1" w:styleId="3f3f3f3f3f3f3f3f">
    <w:name w:val="С3fП3f_с3fп3fи3fс3fо3fк3f"/>
    <w:basedOn w:val="af4"/>
    <w:rsid w:val="0065679A"/>
    <w:pPr>
      <w:autoSpaceDE w:val="0"/>
      <w:spacing w:before="120" w:after="0"/>
    </w:pPr>
    <w:rPr>
      <w:lang w:eastAsia="ar-SA"/>
    </w:rPr>
  </w:style>
  <w:style w:type="paragraph" w:customStyle="1" w:styleId="2ffd">
    <w:name w:val="Текст примечания2"/>
    <w:basedOn w:val="af4"/>
    <w:rsid w:val="0065679A"/>
    <w:pPr>
      <w:suppressAutoHyphens/>
      <w:spacing w:after="0"/>
      <w:jc w:val="left"/>
    </w:pPr>
    <w:rPr>
      <w:rFonts w:ascii="Arial" w:hAnsi="Arial"/>
      <w:sz w:val="20"/>
      <w:szCs w:val="20"/>
      <w:lang w:eastAsia="ar-SA"/>
    </w:rPr>
  </w:style>
  <w:style w:type="paragraph" w:customStyle="1" w:styleId="3110">
    <w:name w:val="Основной текст с отступом 311"/>
    <w:basedOn w:val="af4"/>
    <w:rsid w:val="0065679A"/>
    <w:pPr>
      <w:suppressAutoHyphens/>
      <w:spacing w:after="120"/>
      <w:ind w:left="283"/>
      <w:jc w:val="left"/>
    </w:pPr>
    <w:rPr>
      <w:rFonts w:ascii="Arial" w:hAnsi="Arial"/>
      <w:sz w:val="16"/>
      <w:szCs w:val="16"/>
      <w:lang w:eastAsia="ar-SA"/>
    </w:rPr>
  </w:style>
  <w:style w:type="paragraph" w:customStyle="1" w:styleId="ListContents">
    <w:name w:val="List Contents"/>
    <w:basedOn w:val="af4"/>
    <w:rsid w:val="0065679A"/>
    <w:pPr>
      <w:autoSpaceDE w:val="0"/>
      <w:spacing w:after="0"/>
      <w:ind w:left="567"/>
      <w:jc w:val="left"/>
    </w:pPr>
    <w:rPr>
      <w:lang w:eastAsia="ar-SA"/>
    </w:rPr>
  </w:style>
  <w:style w:type="paragraph" w:customStyle="1" w:styleId="100">
    <w:name w:val="Оглавление 10"/>
    <w:basedOn w:val="3ff"/>
    <w:rsid w:val="0065679A"/>
    <w:pPr>
      <w:tabs>
        <w:tab w:val="right" w:leader="dot" w:pos="7091"/>
      </w:tabs>
      <w:ind w:left="2547"/>
    </w:pPr>
  </w:style>
  <w:style w:type="paragraph" w:customStyle="1" w:styleId="affffffffff0">
    <w:name w:val="Технические требования"/>
    <w:rsid w:val="0065679A"/>
    <w:pPr>
      <w:spacing w:before="480"/>
      <w:jc w:val="center"/>
    </w:pPr>
    <w:rPr>
      <w:b/>
      <w:bCs/>
      <w:sz w:val="24"/>
      <w:szCs w:val="24"/>
      <w:lang w:val="ru-RU" w:eastAsia="ar-SA"/>
    </w:rPr>
  </w:style>
  <w:style w:type="paragraph" w:customStyle="1" w:styleId="affffffffff1">
    <w:name w:val="Москва"/>
    <w:basedOn w:val="af4"/>
    <w:rsid w:val="0065679A"/>
    <w:pPr>
      <w:suppressAutoHyphens/>
      <w:spacing w:before="6000" w:after="0"/>
      <w:jc w:val="center"/>
    </w:pPr>
    <w:rPr>
      <w:b/>
      <w:bCs/>
      <w:lang w:eastAsia="ar-SA"/>
    </w:rPr>
  </w:style>
  <w:style w:type="paragraph" w:customStyle="1" w:styleId="affffffffff2">
    <w:name w:val="ЛОТ"/>
    <w:basedOn w:val="af4"/>
    <w:rsid w:val="0065679A"/>
    <w:pPr>
      <w:suppressAutoHyphens/>
      <w:spacing w:before="4800" w:after="480"/>
      <w:jc w:val="center"/>
    </w:pPr>
    <w:rPr>
      <w:rFonts w:ascii="Arial" w:hAnsi="Arial" w:cs="Arial"/>
      <w:b/>
      <w:bCs/>
      <w:sz w:val="32"/>
      <w:szCs w:val="32"/>
      <w:lang w:eastAsia="ar-SA"/>
    </w:rPr>
  </w:style>
  <w:style w:type="paragraph" w:customStyle="1" w:styleId="affffffffff3">
    <w:name w:val="ВАС_Основной текст"/>
    <w:link w:val="affffffffff4"/>
    <w:rsid w:val="0065679A"/>
    <w:pPr>
      <w:spacing w:before="120" w:after="120" w:line="360" w:lineRule="auto"/>
      <w:ind w:left="851"/>
      <w:jc w:val="both"/>
    </w:pPr>
    <w:rPr>
      <w:sz w:val="22"/>
      <w:szCs w:val="22"/>
      <w:lang w:val="ru-RU" w:eastAsia="ru-RU"/>
    </w:rPr>
  </w:style>
  <w:style w:type="paragraph" w:customStyle="1" w:styleId="25">
    <w:name w:val="ВАС_Список маркированный 2 уровня"/>
    <w:link w:val="2ffe"/>
    <w:rsid w:val="0065679A"/>
    <w:pPr>
      <w:numPr>
        <w:numId w:val="20"/>
      </w:numPr>
      <w:spacing w:before="120"/>
    </w:pPr>
    <w:rPr>
      <w:rFonts w:ascii="Calibri" w:hAnsi="Calibri"/>
      <w:sz w:val="24"/>
      <w:szCs w:val="24"/>
      <w:lang w:val="ru-RU" w:eastAsia="ru-RU"/>
    </w:rPr>
  </w:style>
  <w:style w:type="paragraph" w:customStyle="1" w:styleId="220">
    <w:name w:val="ВАС_Список маркированный 2 уровня 2"/>
    <w:rsid w:val="0065679A"/>
    <w:pPr>
      <w:numPr>
        <w:numId w:val="21"/>
      </w:numPr>
      <w:tabs>
        <w:tab w:val="left" w:pos="1701"/>
      </w:tabs>
      <w:spacing w:before="120"/>
      <w:jc w:val="both"/>
    </w:pPr>
    <w:rPr>
      <w:sz w:val="24"/>
      <w:szCs w:val="24"/>
      <w:lang w:val="ru-RU" w:eastAsia="ru-RU"/>
    </w:rPr>
  </w:style>
  <w:style w:type="paragraph" w:customStyle="1" w:styleId="17">
    <w:name w:val="ВАС_Список нумерованный 1 уровня"/>
    <w:rsid w:val="0065679A"/>
    <w:pPr>
      <w:numPr>
        <w:ilvl w:val="2"/>
        <w:numId w:val="22"/>
      </w:numPr>
      <w:spacing w:before="120" w:after="120"/>
      <w:jc w:val="both"/>
    </w:pPr>
    <w:rPr>
      <w:sz w:val="24"/>
      <w:szCs w:val="24"/>
      <w:lang w:eastAsia="ru-RU"/>
    </w:rPr>
  </w:style>
  <w:style w:type="paragraph" w:customStyle="1" w:styleId="45">
    <w:name w:val="ВАС_Список нумерованный 4 уровня"/>
    <w:rsid w:val="0065679A"/>
    <w:pPr>
      <w:numPr>
        <w:numId w:val="23"/>
      </w:numPr>
      <w:spacing w:before="60"/>
    </w:pPr>
    <w:rPr>
      <w:sz w:val="24"/>
      <w:szCs w:val="24"/>
      <w:lang w:eastAsia="ru-RU"/>
    </w:rPr>
  </w:style>
  <w:style w:type="character" w:customStyle="1" w:styleId="affffffffff4">
    <w:name w:val="ВАС_Основной текст Знак"/>
    <w:link w:val="affffffffff3"/>
    <w:locked/>
    <w:rsid w:val="0065679A"/>
    <w:rPr>
      <w:sz w:val="22"/>
      <w:szCs w:val="22"/>
      <w:lang w:bidi="ar-SA"/>
    </w:rPr>
  </w:style>
  <w:style w:type="paragraph" w:customStyle="1" w:styleId="affffffffff5">
    <w:name w:val="ВАС_Таблица _текст"/>
    <w:basedOn w:val="af4"/>
    <w:rsid w:val="0065679A"/>
    <w:pPr>
      <w:spacing w:before="120" w:after="120" w:line="240" w:lineRule="exact"/>
      <w:jc w:val="left"/>
    </w:pPr>
    <w:rPr>
      <w:sz w:val="22"/>
      <w:szCs w:val="22"/>
    </w:rPr>
  </w:style>
  <w:style w:type="character" w:customStyle="1" w:styleId="2ffe">
    <w:name w:val="ВАС_Список маркированный 2 уровня Знак"/>
    <w:link w:val="25"/>
    <w:locked/>
    <w:rsid w:val="0065679A"/>
    <w:rPr>
      <w:rFonts w:ascii="Calibri" w:hAnsi="Calibri"/>
      <w:sz w:val="24"/>
      <w:szCs w:val="24"/>
    </w:rPr>
  </w:style>
  <w:style w:type="character" w:customStyle="1" w:styleId="2ff2">
    <w:name w:val="ВАС_Заголовок 2 уровня Знак"/>
    <w:link w:val="2ff1"/>
    <w:locked/>
    <w:rsid w:val="0065679A"/>
    <w:rPr>
      <w:rFonts w:ascii="Calibri" w:hAnsi="Calibri"/>
      <w:b/>
      <w:sz w:val="24"/>
      <w:szCs w:val="22"/>
      <w:lang w:bidi="ar-SA"/>
    </w:rPr>
  </w:style>
  <w:style w:type="paragraph" w:customStyle="1" w:styleId="affffffffff6">
    <w:name w:val="!основной"/>
    <w:basedOn w:val="af4"/>
    <w:link w:val="affffffffff7"/>
    <w:rsid w:val="0065679A"/>
    <w:pPr>
      <w:spacing w:after="0" w:line="360" w:lineRule="auto"/>
      <w:ind w:firstLine="709"/>
    </w:pPr>
    <w:rPr>
      <w:sz w:val="28"/>
      <w:szCs w:val="20"/>
    </w:rPr>
  </w:style>
  <w:style w:type="character" w:customStyle="1" w:styleId="affffffffff7">
    <w:name w:val="!основной Знак"/>
    <w:link w:val="affffffffff6"/>
    <w:locked/>
    <w:rsid w:val="0065679A"/>
    <w:rPr>
      <w:sz w:val="28"/>
    </w:rPr>
  </w:style>
  <w:style w:type="paragraph" w:customStyle="1" w:styleId="1ffff0">
    <w:name w:val="Знак1 Знак Знак Знак Знак Знак Знак"/>
    <w:basedOn w:val="af4"/>
    <w:rsid w:val="0065679A"/>
    <w:pPr>
      <w:spacing w:before="100" w:beforeAutospacing="1" w:after="100" w:afterAutospacing="1"/>
      <w:jc w:val="left"/>
    </w:pPr>
    <w:rPr>
      <w:rFonts w:ascii="Tahoma" w:hAnsi="Tahoma"/>
      <w:sz w:val="20"/>
      <w:szCs w:val="20"/>
      <w:lang w:val="en-US" w:eastAsia="en-US"/>
    </w:rPr>
  </w:style>
  <w:style w:type="paragraph" w:customStyle="1" w:styleId="maintxt0">
    <w:name w:val="maintxt"/>
    <w:basedOn w:val="af4"/>
    <w:rsid w:val="0065679A"/>
    <w:pPr>
      <w:spacing w:before="100" w:beforeAutospacing="1" w:after="100" w:afterAutospacing="1"/>
      <w:jc w:val="left"/>
    </w:pPr>
  </w:style>
  <w:style w:type="paragraph" w:customStyle="1" w:styleId="1ffff1">
    <w:name w:val="Знак Знак Знак Знак Знак Знак Знак1"/>
    <w:basedOn w:val="af4"/>
    <w:rsid w:val="0065679A"/>
    <w:pPr>
      <w:spacing w:after="160" w:line="240" w:lineRule="exact"/>
      <w:jc w:val="left"/>
    </w:pPr>
    <w:rPr>
      <w:rFonts w:ascii="Verdana" w:hAnsi="Verdana" w:cs="Verdana"/>
      <w:sz w:val="20"/>
      <w:szCs w:val="20"/>
      <w:lang w:val="en-US" w:eastAsia="en-US"/>
    </w:rPr>
  </w:style>
  <w:style w:type="paragraph" w:customStyle="1" w:styleId="ColorfulList-Accent111">
    <w:name w:val="Colorful List - Accent 111"/>
    <w:basedOn w:val="af4"/>
    <w:rsid w:val="0065679A"/>
    <w:pPr>
      <w:widowControl w:val="0"/>
      <w:suppressAutoHyphens/>
      <w:spacing w:after="120"/>
      <w:ind w:left="720" w:hanging="363"/>
    </w:pPr>
    <w:rPr>
      <w:szCs w:val="20"/>
    </w:rPr>
  </w:style>
  <w:style w:type="character" w:customStyle="1" w:styleId="FootnoteTextChar1">
    <w:name w:val="Footnote Text Char Знак Знак Знак1"/>
    <w:aliases w:val="Footnote Text Char Знак Знак2,Footnote Text Char Знак Знак Знак Знак Знак Знак1"/>
    <w:semiHidden/>
    <w:locked/>
    <w:rsid w:val="0065679A"/>
    <w:rPr>
      <w:lang w:eastAsia="ar-SA" w:bidi="ar-SA"/>
    </w:rPr>
  </w:style>
  <w:style w:type="paragraph" w:customStyle="1" w:styleId="1ffff2">
    <w:name w:val="Дефис 1"/>
    <w:basedOn w:val="af9"/>
    <w:link w:val="1ffff3"/>
    <w:rsid w:val="0065679A"/>
    <w:pPr>
      <w:widowControl/>
      <w:tabs>
        <w:tab w:val="left" w:pos="709"/>
        <w:tab w:val="num" w:pos="1093"/>
      </w:tabs>
      <w:suppressAutoHyphens/>
      <w:spacing w:after="0" w:line="360" w:lineRule="auto"/>
      <w:ind w:left="1093" w:hanging="340"/>
    </w:pPr>
    <w:rPr>
      <w:szCs w:val="20"/>
    </w:rPr>
  </w:style>
  <w:style w:type="character" w:customStyle="1" w:styleId="1ffff3">
    <w:name w:val="Дефис 1 Знак"/>
    <w:link w:val="1ffff2"/>
    <w:locked/>
    <w:rsid w:val="0065679A"/>
    <w:rPr>
      <w:sz w:val="24"/>
    </w:rPr>
  </w:style>
  <w:style w:type="paragraph" w:customStyle="1" w:styleId="2TimesNewRoman12">
    <w:name w:val="Стиль Заголовок 2 + Times New Roman 12 пт Междустр.интервал:  оди..."/>
    <w:basedOn w:val="29"/>
    <w:rsid w:val="0065679A"/>
    <w:pPr>
      <w:tabs>
        <w:tab w:val="num" w:pos="720"/>
      </w:tabs>
      <w:spacing w:before="240"/>
      <w:ind w:left="720" w:hanging="720"/>
      <w:jc w:val="left"/>
    </w:pPr>
    <w:rPr>
      <w:b w:val="0"/>
      <w:kern w:val="1"/>
      <w:sz w:val="24"/>
      <w:szCs w:val="24"/>
      <w:lang w:eastAsia="ar-SA"/>
    </w:rPr>
  </w:style>
  <w:style w:type="paragraph" w:customStyle="1" w:styleId="affffffffff8">
    <w:name w:val="a"/>
    <w:basedOn w:val="af4"/>
    <w:rsid w:val="0065679A"/>
    <w:pPr>
      <w:suppressAutoHyphens/>
      <w:spacing w:before="28" w:after="28" w:line="100" w:lineRule="atLeast"/>
      <w:jc w:val="left"/>
    </w:pPr>
    <w:rPr>
      <w:rFonts w:cs="Mangal"/>
      <w:kern w:val="1"/>
      <w:lang w:eastAsia="hi-IN" w:bidi="hi-IN"/>
    </w:rPr>
  </w:style>
  <w:style w:type="paragraph" w:customStyle="1" w:styleId="affffffffff9">
    <w:name w:val="Шифр темы"/>
    <w:basedOn w:val="affffffffff0"/>
    <w:rsid w:val="0065679A"/>
    <w:pPr>
      <w:suppressAutoHyphens/>
      <w:spacing w:before="240"/>
    </w:pPr>
    <w:rPr>
      <w:rFonts w:cs="Mangal"/>
      <w:bCs w:val="0"/>
      <w:kern w:val="1"/>
      <w:lang w:eastAsia="hi-IN" w:bidi="hi-IN"/>
    </w:rPr>
  </w:style>
  <w:style w:type="paragraph" w:customStyle="1" w:styleId="TimesNewRoman13">
    <w:name w:val="Стиль (латиница) Times New Roman 13 пт Междустр.интервал:  полуто..."/>
    <w:basedOn w:val="af4"/>
    <w:rsid w:val="0065679A"/>
    <w:pPr>
      <w:suppressAutoHyphens/>
      <w:spacing w:after="200" w:line="360" w:lineRule="auto"/>
    </w:pPr>
    <w:rPr>
      <w:kern w:val="1"/>
      <w:sz w:val="26"/>
      <w:szCs w:val="20"/>
      <w:lang w:eastAsia="hi-IN" w:bidi="hi-IN"/>
    </w:rPr>
  </w:style>
  <w:style w:type="character" w:customStyle="1" w:styleId="WW8Num1z0">
    <w:name w:val="WW8Num1z0"/>
    <w:rsid w:val="0065679A"/>
    <w:rPr>
      <w:rFonts w:ascii="Calibri" w:hAnsi="Calibri"/>
    </w:rPr>
  </w:style>
  <w:style w:type="character" w:customStyle="1" w:styleId="WW8Num1z1">
    <w:name w:val="WW8Num1z1"/>
    <w:rsid w:val="0065679A"/>
    <w:rPr>
      <w:rFonts w:ascii="Courier New" w:hAnsi="Courier New"/>
    </w:rPr>
  </w:style>
  <w:style w:type="character" w:customStyle="1" w:styleId="WW8Num1z3">
    <w:name w:val="WW8Num1z3"/>
    <w:rsid w:val="0065679A"/>
    <w:rPr>
      <w:rFonts w:ascii="Symbol" w:hAnsi="Symbol"/>
    </w:rPr>
  </w:style>
  <w:style w:type="character" w:customStyle="1" w:styleId="WW8Num2z1">
    <w:name w:val="WW8Num2z1"/>
    <w:rsid w:val="0065679A"/>
    <w:rPr>
      <w:rFonts w:ascii="Calibri" w:hAnsi="Calibri"/>
    </w:rPr>
  </w:style>
  <w:style w:type="character" w:customStyle="1" w:styleId="WW8Num3z1">
    <w:name w:val="WW8Num3z1"/>
    <w:rsid w:val="0065679A"/>
    <w:rPr>
      <w:rFonts w:ascii="Symbol" w:hAnsi="Symbol"/>
    </w:rPr>
  </w:style>
  <w:style w:type="character" w:customStyle="1" w:styleId="WW8Num5z1">
    <w:name w:val="WW8Num5z1"/>
    <w:rsid w:val="0065679A"/>
    <w:rPr>
      <w:rFonts w:ascii="Times New Roman" w:hAnsi="Times New Roman"/>
    </w:rPr>
  </w:style>
  <w:style w:type="character" w:customStyle="1" w:styleId="WW8Num5z2">
    <w:name w:val="WW8Num5z2"/>
    <w:rsid w:val="0065679A"/>
    <w:rPr>
      <w:rFonts w:ascii="Wingdings" w:hAnsi="Wingdings"/>
    </w:rPr>
  </w:style>
  <w:style w:type="character" w:customStyle="1" w:styleId="WW8Num5z3">
    <w:name w:val="WW8Num5z3"/>
    <w:rsid w:val="0065679A"/>
    <w:rPr>
      <w:rFonts w:ascii="Symbol" w:hAnsi="Symbol"/>
    </w:rPr>
  </w:style>
  <w:style w:type="character" w:customStyle="1" w:styleId="WW8Num5z4">
    <w:name w:val="WW8Num5z4"/>
    <w:rsid w:val="0065679A"/>
    <w:rPr>
      <w:rFonts w:ascii="Courier New" w:hAnsi="Courier New"/>
    </w:rPr>
  </w:style>
  <w:style w:type="character" w:customStyle="1" w:styleId="WW8Num7z1">
    <w:name w:val="WW8Num7z1"/>
    <w:rsid w:val="0065679A"/>
    <w:rPr>
      <w:rFonts w:ascii="Courier New" w:hAnsi="Courier New"/>
    </w:rPr>
  </w:style>
  <w:style w:type="character" w:customStyle="1" w:styleId="WW8Num7z2">
    <w:name w:val="WW8Num7z2"/>
    <w:rsid w:val="0065679A"/>
    <w:rPr>
      <w:rFonts w:ascii="Wingdings" w:hAnsi="Wingdings"/>
    </w:rPr>
  </w:style>
  <w:style w:type="character" w:customStyle="1" w:styleId="WW8Num7z3">
    <w:name w:val="WW8Num7z3"/>
    <w:rsid w:val="0065679A"/>
    <w:rPr>
      <w:rFonts w:ascii="Symbol" w:hAnsi="Symbol"/>
    </w:rPr>
  </w:style>
  <w:style w:type="character" w:customStyle="1" w:styleId="WW8Num10z1">
    <w:name w:val="WW8Num10z1"/>
    <w:rsid w:val="0065679A"/>
    <w:rPr>
      <w:rFonts w:ascii="Courier New" w:hAnsi="Courier New"/>
    </w:rPr>
  </w:style>
  <w:style w:type="character" w:customStyle="1" w:styleId="WW8Num10z2">
    <w:name w:val="WW8Num10z2"/>
    <w:rsid w:val="0065679A"/>
    <w:rPr>
      <w:rFonts w:ascii="Wingdings" w:hAnsi="Wingdings"/>
    </w:rPr>
  </w:style>
  <w:style w:type="character" w:customStyle="1" w:styleId="WW8Num10z3">
    <w:name w:val="WW8Num10z3"/>
    <w:rsid w:val="0065679A"/>
    <w:rPr>
      <w:rFonts w:ascii="Symbol" w:hAnsi="Symbol"/>
    </w:rPr>
  </w:style>
  <w:style w:type="character" w:customStyle="1" w:styleId="WW8Num11z3">
    <w:name w:val="WW8Num11z3"/>
    <w:rsid w:val="0065679A"/>
    <w:rPr>
      <w:rFonts w:ascii="Symbol" w:hAnsi="Symbol"/>
    </w:rPr>
  </w:style>
  <w:style w:type="character" w:customStyle="1" w:styleId="WW8Num11z4">
    <w:name w:val="WW8Num11z4"/>
    <w:rsid w:val="0065679A"/>
    <w:rPr>
      <w:rFonts w:ascii="Courier New" w:hAnsi="Courier New"/>
    </w:rPr>
  </w:style>
  <w:style w:type="character" w:customStyle="1" w:styleId="WW8Num12z0">
    <w:name w:val="WW8Num12z0"/>
    <w:rsid w:val="0065679A"/>
    <w:rPr>
      <w:rFonts w:ascii="Calibri" w:hAnsi="Calibri"/>
    </w:rPr>
  </w:style>
  <w:style w:type="character" w:customStyle="1" w:styleId="WW8Num12z1">
    <w:name w:val="WW8Num12z1"/>
    <w:rsid w:val="0065679A"/>
    <w:rPr>
      <w:rFonts w:ascii="Courier New" w:hAnsi="Courier New"/>
    </w:rPr>
  </w:style>
  <w:style w:type="character" w:customStyle="1" w:styleId="WW8Num12z3">
    <w:name w:val="WW8Num12z3"/>
    <w:rsid w:val="0065679A"/>
    <w:rPr>
      <w:rFonts w:ascii="Symbol" w:hAnsi="Symbol"/>
    </w:rPr>
  </w:style>
  <w:style w:type="character" w:customStyle="1" w:styleId="WW8Num16z0">
    <w:name w:val="WW8Num16z0"/>
    <w:rsid w:val="0065679A"/>
    <w:rPr>
      <w:rFonts w:ascii="Calibri" w:hAnsi="Calibri"/>
    </w:rPr>
  </w:style>
  <w:style w:type="character" w:customStyle="1" w:styleId="WW8Num16z1">
    <w:name w:val="WW8Num16z1"/>
    <w:rsid w:val="0065679A"/>
    <w:rPr>
      <w:rFonts w:ascii="Courier New" w:hAnsi="Courier New"/>
    </w:rPr>
  </w:style>
  <w:style w:type="character" w:customStyle="1" w:styleId="WW8Num16z3">
    <w:name w:val="WW8Num16z3"/>
    <w:rsid w:val="0065679A"/>
    <w:rPr>
      <w:rFonts w:ascii="Symbol" w:hAnsi="Symbol"/>
    </w:rPr>
  </w:style>
  <w:style w:type="character" w:customStyle="1" w:styleId="WW8Num17z3">
    <w:name w:val="WW8Num17z3"/>
    <w:rsid w:val="0065679A"/>
    <w:rPr>
      <w:rFonts w:ascii="Symbol" w:hAnsi="Symbol"/>
    </w:rPr>
  </w:style>
  <w:style w:type="character" w:customStyle="1" w:styleId="WW8Num20z3">
    <w:name w:val="WW8Num20z3"/>
    <w:rsid w:val="0065679A"/>
    <w:rPr>
      <w:rFonts w:ascii="Symbol" w:hAnsi="Symbol"/>
    </w:rPr>
  </w:style>
  <w:style w:type="character" w:customStyle="1" w:styleId="WW8Num22z3">
    <w:name w:val="WW8Num22z3"/>
    <w:rsid w:val="0065679A"/>
    <w:rPr>
      <w:rFonts w:ascii="Symbol" w:hAnsi="Symbol"/>
    </w:rPr>
  </w:style>
  <w:style w:type="character" w:customStyle="1" w:styleId="WW8Num23z1">
    <w:name w:val="WW8Num23z1"/>
    <w:rsid w:val="0065679A"/>
    <w:rPr>
      <w:rFonts w:ascii="Courier New" w:hAnsi="Courier New"/>
    </w:rPr>
  </w:style>
  <w:style w:type="character" w:customStyle="1" w:styleId="WW8Num23z3">
    <w:name w:val="WW8Num23z3"/>
    <w:rsid w:val="0065679A"/>
    <w:rPr>
      <w:rFonts w:ascii="Symbol" w:hAnsi="Symbol"/>
    </w:rPr>
  </w:style>
  <w:style w:type="character" w:customStyle="1" w:styleId="WW8Num25z3">
    <w:name w:val="WW8Num25z3"/>
    <w:rsid w:val="0065679A"/>
    <w:rPr>
      <w:rFonts w:ascii="Symbol" w:hAnsi="Symbol"/>
    </w:rPr>
  </w:style>
  <w:style w:type="character" w:customStyle="1" w:styleId="WW8Num25z4">
    <w:name w:val="WW8Num25z4"/>
    <w:rsid w:val="0065679A"/>
    <w:rPr>
      <w:rFonts w:ascii="Courier New" w:hAnsi="Courier New"/>
    </w:rPr>
  </w:style>
  <w:style w:type="character" w:customStyle="1" w:styleId="WW8Num27z4">
    <w:name w:val="WW8Num27z4"/>
    <w:rsid w:val="0065679A"/>
    <w:rPr>
      <w:rFonts w:ascii="Courier New" w:hAnsi="Courier New"/>
    </w:rPr>
  </w:style>
  <w:style w:type="character" w:customStyle="1" w:styleId="WW8Num28z1">
    <w:name w:val="WW8Num28z1"/>
    <w:rsid w:val="0065679A"/>
    <w:rPr>
      <w:rFonts w:ascii="Courier New" w:hAnsi="Courier New"/>
    </w:rPr>
  </w:style>
  <w:style w:type="character" w:customStyle="1" w:styleId="WW8Num29z0">
    <w:name w:val="WW8Num29z0"/>
    <w:rsid w:val="0065679A"/>
    <w:rPr>
      <w:rFonts w:ascii="Calibri" w:hAnsi="Calibri"/>
    </w:rPr>
  </w:style>
  <w:style w:type="character" w:customStyle="1" w:styleId="WW8Num29z1">
    <w:name w:val="WW8Num29z1"/>
    <w:rsid w:val="0065679A"/>
    <w:rPr>
      <w:rFonts w:ascii="Courier New" w:hAnsi="Courier New"/>
    </w:rPr>
  </w:style>
  <w:style w:type="character" w:customStyle="1" w:styleId="WW8Num29z3">
    <w:name w:val="WW8Num29z3"/>
    <w:rsid w:val="0065679A"/>
    <w:rPr>
      <w:rFonts w:ascii="Symbol" w:hAnsi="Symbol"/>
    </w:rPr>
  </w:style>
  <w:style w:type="character" w:customStyle="1" w:styleId="WW8Num30z1">
    <w:name w:val="WW8Num30z1"/>
    <w:rsid w:val="0065679A"/>
    <w:rPr>
      <w:rFonts w:ascii="Courier New" w:hAnsi="Courier New"/>
    </w:rPr>
  </w:style>
  <w:style w:type="character" w:customStyle="1" w:styleId="WW8Num30z2">
    <w:name w:val="WW8Num30z2"/>
    <w:rsid w:val="0065679A"/>
    <w:rPr>
      <w:rFonts w:ascii="Wingdings" w:hAnsi="Wingdings"/>
    </w:rPr>
  </w:style>
  <w:style w:type="character" w:customStyle="1" w:styleId="WW8Num30z3">
    <w:name w:val="WW8Num30z3"/>
    <w:rsid w:val="0065679A"/>
    <w:rPr>
      <w:rFonts w:ascii="Symbol" w:hAnsi="Symbol"/>
    </w:rPr>
  </w:style>
  <w:style w:type="character" w:customStyle="1" w:styleId="WW8Num31z3">
    <w:name w:val="WW8Num31z3"/>
    <w:rsid w:val="0065679A"/>
    <w:rPr>
      <w:rFonts w:ascii="Symbol" w:hAnsi="Symbol"/>
    </w:rPr>
  </w:style>
  <w:style w:type="character" w:customStyle="1" w:styleId="WW8Num32z3">
    <w:name w:val="WW8Num32z3"/>
    <w:rsid w:val="0065679A"/>
    <w:rPr>
      <w:rFonts w:ascii="Symbol" w:hAnsi="Symbol"/>
    </w:rPr>
  </w:style>
  <w:style w:type="character" w:customStyle="1" w:styleId="WW8Num32z4">
    <w:name w:val="WW8Num32z4"/>
    <w:rsid w:val="0065679A"/>
    <w:rPr>
      <w:rFonts w:ascii="Courier New" w:hAnsi="Courier New"/>
    </w:rPr>
  </w:style>
  <w:style w:type="character" w:customStyle="1" w:styleId="WW8Num38z0">
    <w:name w:val="WW8Num38z0"/>
    <w:rsid w:val="0065679A"/>
    <w:rPr>
      <w:rFonts w:ascii="Calibri" w:hAnsi="Calibri"/>
    </w:rPr>
  </w:style>
  <w:style w:type="character" w:customStyle="1" w:styleId="WW8Num38z1">
    <w:name w:val="WW8Num38z1"/>
    <w:rsid w:val="0065679A"/>
    <w:rPr>
      <w:rFonts w:ascii="Courier New" w:hAnsi="Courier New"/>
    </w:rPr>
  </w:style>
  <w:style w:type="character" w:customStyle="1" w:styleId="WW8Num38z2">
    <w:name w:val="WW8Num38z2"/>
    <w:rsid w:val="0065679A"/>
    <w:rPr>
      <w:rFonts w:ascii="Wingdings" w:hAnsi="Wingdings"/>
    </w:rPr>
  </w:style>
  <w:style w:type="character" w:customStyle="1" w:styleId="WW8Num38z3">
    <w:name w:val="WW8Num38z3"/>
    <w:rsid w:val="0065679A"/>
    <w:rPr>
      <w:rFonts w:ascii="Symbol" w:hAnsi="Symbol"/>
    </w:rPr>
  </w:style>
  <w:style w:type="character" w:customStyle="1" w:styleId="WW8Num39z1">
    <w:name w:val="WW8Num39z1"/>
    <w:rsid w:val="0065679A"/>
    <w:rPr>
      <w:rFonts w:ascii="Courier New" w:hAnsi="Courier New"/>
    </w:rPr>
  </w:style>
  <w:style w:type="character" w:customStyle="1" w:styleId="WW8Num39z2">
    <w:name w:val="WW8Num39z2"/>
    <w:rsid w:val="0065679A"/>
    <w:rPr>
      <w:rFonts w:ascii="Wingdings" w:hAnsi="Wingdings"/>
    </w:rPr>
  </w:style>
  <w:style w:type="character" w:customStyle="1" w:styleId="WW8Num39z3">
    <w:name w:val="WW8Num39z3"/>
    <w:rsid w:val="0065679A"/>
    <w:rPr>
      <w:rFonts w:ascii="Symbol" w:hAnsi="Symbol"/>
    </w:rPr>
  </w:style>
  <w:style w:type="character" w:customStyle="1" w:styleId="WW8Num40z0">
    <w:name w:val="WW8Num40z0"/>
    <w:rsid w:val="0065679A"/>
    <w:rPr>
      <w:rFonts w:ascii="Symbol" w:hAnsi="Symbol"/>
    </w:rPr>
  </w:style>
  <w:style w:type="character" w:customStyle="1" w:styleId="WW8Num40z1">
    <w:name w:val="WW8Num40z1"/>
    <w:rsid w:val="0065679A"/>
    <w:rPr>
      <w:rFonts w:ascii="Courier New" w:hAnsi="Courier New"/>
    </w:rPr>
  </w:style>
  <w:style w:type="character" w:customStyle="1" w:styleId="WW8Num40z2">
    <w:name w:val="WW8Num40z2"/>
    <w:rsid w:val="0065679A"/>
    <w:rPr>
      <w:rFonts w:ascii="Wingdings" w:hAnsi="Wingdings"/>
    </w:rPr>
  </w:style>
  <w:style w:type="character" w:customStyle="1" w:styleId="WW8Num42z1">
    <w:name w:val="WW8Num42z1"/>
    <w:rsid w:val="0065679A"/>
    <w:rPr>
      <w:rFonts w:ascii="Courier New" w:hAnsi="Courier New"/>
    </w:rPr>
  </w:style>
  <w:style w:type="character" w:customStyle="1" w:styleId="WW8Num42z3">
    <w:name w:val="WW8Num42z3"/>
    <w:rsid w:val="0065679A"/>
    <w:rPr>
      <w:rFonts w:ascii="Symbol" w:hAnsi="Symbol"/>
    </w:rPr>
  </w:style>
  <w:style w:type="character" w:customStyle="1" w:styleId="WW8Num44z1">
    <w:name w:val="WW8Num44z1"/>
    <w:rsid w:val="0065679A"/>
    <w:rPr>
      <w:rFonts w:ascii="Calibri" w:hAnsi="Calibri"/>
    </w:rPr>
  </w:style>
  <w:style w:type="character" w:customStyle="1" w:styleId="WW8Num49z0">
    <w:name w:val="WW8Num49z0"/>
    <w:rsid w:val="0065679A"/>
    <w:rPr>
      <w:rFonts w:ascii="Calibri" w:hAnsi="Calibri"/>
    </w:rPr>
  </w:style>
  <w:style w:type="character" w:customStyle="1" w:styleId="WW8Num49z1">
    <w:name w:val="WW8Num49z1"/>
    <w:rsid w:val="0065679A"/>
    <w:rPr>
      <w:rFonts w:ascii="Courier New" w:hAnsi="Courier New"/>
    </w:rPr>
  </w:style>
  <w:style w:type="character" w:customStyle="1" w:styleId="WW8Num49z2">
    <w:name w:val="WW8Num49z2"/>
    <w:rsid w:val="0065679A"/>
    <w:rPr>
      <w:rFonts w:ascii="Wingdings" w:hAnsi="Wingdings"/>
    </w:rPr>
  </w:style>
  <w:style w:type="character" w:customStyle="1" w:styleId="WW8Num49z3">
    <w:name w:val="WW8Num49z3"/>
    <w:rsid w:val="0065679A"/>
    <w:rPr>
      <w:rFonts w:ascii="Symbol" w:hAnsi="Symbol"/>
    </w:rPr>
  </w:style>
  <w:style w:type="character" w:customStyle="1" w:styleId="WW8Num50z1">
    <w:name w:val="WW8Num50z1"/>
    <w:rsid w:val="0065679A"/>
    <w:rPr>
      <w:rFonts w:ascii="Calibri" w:hAnsi="Calibri"/>
    </w:rPr>
  </w:style>
  <w:style w:type="character" w:customStyle="1" w:styleId="WW8Num50z2">
    <w:name w:val="WW8Num50z2"/>
    <w:rsid w:val="0065679A"/>
    <w:rPr>
      <w:rFonts w:ascii="Wingdings" w:hAnsi="Wingdings"/>
    </w:rPr>
  </w:style>
  <w:style w:type="character" w:customStyle="1" w:styleId="WW8Num50z4">
    <w:name w:val="WW8Num50z4"/>
    <w:rsid w:val="0065679A"/>
    <w:rPr>
      <w:rFonts w:ascii="Courier New" w:hAnsi="Courier New"/>
    </w:rPr>
  </w:style>
  <w:style w:type="character" w:customStyle="1" w:styleId="affffffffffa">
    <w:name w:val="Нижний колонтитул Знак"/>
    <w:uiPriority w:val="99"/>
    <w:rsid w:val="0065679A"/>
    <w:rPr>
      <w:rFonts w:ascii="Calibri" w:hAnsi="Calibri"/>
    </w:rPr>
  </w:style>
  <w:style w:type="character" w:customStyle="1" w:styleId="affffffffffb">
    <w:name w:val="Верхний колонтитул Знак"/>
    <w:aliases w:val="header Знак"/>
    <w:uiPriority w:val="99"/>
    <w:rsid w:val="0065679A"/>
    <w:rPr>
      <w:rFonts w:cs="Times New Roman"/>
    </w:rPr>
  </w:style>
  <w:style w:type="character" w:customStyle="1" w:styleId="affffffffffc">
    <w:name w:val="Символ нумерации"/>
    <w:rsid w:val="0065679A"/>
  </w:style>
  <w:style w:type="character" w:customStyle="1" w:styleId="apple-converted-space">
    <w:name w:val="apple-converted-space"/>
    <w:rsid w:val="0065679A"/>
  </w:style>
  <w:style w:type="paragraph" w:customStyle="1" w:styleId="1ffff4">
    <w:name w:val="Список М1"/>
    <w:rsid w:val="0065679A"/>
    <w:pPr>
      <w:tabs>
        <w:tab w:val="left" w:pos="357"/>
      </w:tabs>
      <w:spacing w:before="40"/>
      <w:jc w:val="both"/>
    </w:pPr>
    <w:rPr>
      <w:sz w:val="28"/>
      <w:lang w:val="ru-RU" w:eastAsia="ru-RU"/>
    </w:rPr>
  </w:style>
  <w:style w:type="paragraph" w:customStyle="1" w:styleId="1a">
    <w:name w:val="Список Н1"/>
    <w:rsid w:val="0065679A"/>
    <w:pPr>
      <w:numPr>
        <w:numId w:val="24"/>
      </w:numPr>
      <w:spacing w:before="40"/>
      <w:jc w:val="both"/>
    </w:pPr>
    <w:rPr>
      <w:sz w:val="28"/>
      <w:lang w:val="ru-RU" w:eastAsia="ru-RU"/>
    </w:rPr>
  </w:style>
  <w:style w:type="paragraph" w:customStyle="1" w:styleId="Char0">
    <w:name w:val="Обычный маркированный Char"/>
    <w:basedOn w:val="af4"/>
    <w:link w:val="CharChar3"/>
    <w:qFormat/>
    <w:rsid w:val="0065679A"/>
    <w:pPr>
      <w:spacing w:after="0" w:line="360" w:lineRule="auto"/>
      <w:ind w:left="1429" w:hanging="360"/>
    </w:pPr>
    <w:rPr>
      <w:sz w:val="22"/>
      <w:szCs w:val="20"/>
    </w:rPr>
  </w:style>
  <w:style w:type="character" w:customStyle="1" w:styleId="CharChar3">
    <w:name w:val="Обычный маркированный Char Char"/>
    <w:link w:val="Char0"/>
    <w:locked/>
    <w:rsid w:val="0065679A"/>
    <w:rPr>
      <w:sz w:val="22"/>
    </w:rPr>
  </w:style>
  <w:style w:type="paragraph" w:customStyle="1" w:styleId="af1">
    <w:name w:val="Обычный маркированный"/>
    <w:basedOn w:val="af4"/>
    <w:link w:val="affffffffffd"/>
    <w:qFormat/>
    <w:rsid w:val="0065679A"/>
    <w:pPr>
      <w:numPr>
        <w:numId w:val="25"/>
      </w:numPr>
      <w:spacing w:after="200" w:line="276" w:lineRule="auto"/>
    </w:pPr>
    <w:rPr>
      <w:szCs w:val="22"/>
      <w:lang w:eastAsia="en-US"/>
    </w:rPr>
  </w:style>
  <w:style w:type="paragraph" w:customStyle="1" w:styleId="2-">
    <w:name w:val="Обычный маркированный 2-ой уровень"/>
    <w:basedOn w:val="af1"/>
    <w:link w:val="2-0"/>
    <w:qFormat/>
    <w:rsid w:val="0065679A"/>
    <w:pPr>
      <w:numPr>
        <w:ilvl w:val="1"/>
      </w:numPr>
      <w:tabs>
        <w:tab w:val="num" w:pos="643"/>
        <w:tab w:val="num" w:pos="1440"/>
      </w:tabs>
    </w:pPr>
  </w:style>
  <w:style w:type="paragraph" w:customStyle="1" w:styleId="TimesNewRoman12">
    <w:name w:val="Стиль Абзац списка + Times New Roman 12 пт По ширине Междустр.ин..."/>
    <w:basedOn w:val="af4"/>
    <w:rsid w:val="0065679A"/>
    <w:pPr>
      <w:numPr>
        <w:numId w:val="26"/>
      </w:numPr>
      <w:spacing w:after="120" w:line="480" w:lineRule="auto"/>
      <w:jc w:val="left"/>
    </w:pPr>
  </w:style>
  <w:style w:type="paragraph" w:customStyle="1" w:styleId="affffffffffe">
    <w:name w:val="Обычный нумерованный"/>
    <w:basedOn w:val="af4"/>
    <w:link w:val="afffffffffff"/>
    <w:qFormat/>
    <w:rsid w:val="0065679A"/>
    <w:pPr>
      <w:tabs>
        <w:tab w:val="num" w:pos="0"/>
      </w:tabs>
      <w:suppressAutoHyphens/>
      <w:spacing w:after="200" w:line="276" w:lineRule="auto"/>
      <w:ind w:left="1353" w:hanging="360"/>
    </w:pPr>
    <w:rPr>
      <w:szCs w:val="22"/>
      <w:lang w:eastAsia="ar-SA"/>
    </w:rPr>
  </w:style>
  <w:style w:type="paragraph" w:customStyle="1" w:styleId="DocTitle">
    <w:name w:val="Doc Title"/>
    <w:basedOn w:val="af4"/>
    <w:rsid w:val="0065679A"/>
    <w:pPr>
      <w:spacing w:before="1320" w:after="120" w:line="360" w:lineRule="auto"/>
      <w:jc w:val="center"/>
    </w:pPr>
    <w:rPr>
      <w:rFonts w:ascii="Arial" w:hAnsi="Arial" w:cs="Arial"/>
      <w:b/>
      <w:bCs/>
      <w:sz w:val="32"/>
      <w:szCs w:val="32"/>
    </w:rPr>
  </w:style>
  <w:style w:type="character" w:customStyle="1" w:styleId="TableCellL">
    <w:name w:val="Table Cell L Знак"/>
    <w:link w:val="TableCellL0"/>
    <w:locked/>
    <w:rsid w:val="0065679A"/>
    <w:rPr>
      <w:sz w:val="24"/>
    </w:rPr>
  </w:style>
  <w:style w:type="paragraph" w:customStyle="1" w:styleId="HeadingnoNumber">
    <w:name w:val="Heading no Number"/>
    <w:basedOn w:val="1c"/>
    <w:next w:val="af4"/>
    <w:rsid w:val="0065679A"/>
    <w:pPr>
      <w:keepLines/>
      <w:pageBreakBefore/>
      <w:widowControl w:val="0"/>
      <w:tabs>
        <w:tab w:val="num" w:pos="1141"/>
      </w:tabs>
      <w:suppressAutoHyphens/>
      <w:spacing w:before="120" w:after="120" w:line="360" w:lineRule="auto"/>
      <w:outlineLvl w:val="9"/>
    </w:pPr>
    <w:rPr>
      <w:rFonts w:ascii="Arial" w:hAnsi="Arial"/>
      <w:sz w:val="28"/>
    </w:rPr>
  </w:style>
  <w:style w:type="paragraph" w:customStyle="1" w:styleId="phlistitemized1">
    <w:name w:val="ph_list_itemized_1"/>
    <w:basedOn w:val="af4"/>
    <w:link w:val="phlistitemized10"/>
    <w:rsid w:val="0065679A"/>
    <w:pPr>
      <w:numPr>
        <w:numId w:val="28"/>
      </w:numPr>
      <w:spacing w:after="0" w:line="360" w:lineRule="auto"/>
      <w:ind w:right="284"/>
    </w:pPr>
    <w:rPr>
      <w:rFonts w:ascii="Arial" w:hAnsi="Arial"/>
      <w:szCs w:val="20"/>
      <w:lang w:eastAsia="en-US"/>
    </w:rPr>
  </w:style>
  <w:style w:type="paragraph" w:styleId="afffffffffff0">
    <w:name w:val="table of figures"/>
    <w:basedOn w:val="af4"/>
    <w:next w:val="af4"/>
    <w:rsid w:val="0065679A"/>
    <w:pPr>
      <w:spacing w:after="0"/>
    </w:pPr>
  </w:style>
  <w:style w:type="paragraph" w:customStyle="1" w:styleId="TableHeading">
    <w:name w:val="Table Heading"/>
    <w:basedOn w:val="af4"/>
    <w:rsid w:val="0065679A"/>
    <w:pPr>
      <w:keepLines/>
      <w:spacing w:after="0" w:line="360" w:lineRule="auto"/>
      <w:jc w:val="center"/>
    </w:pPr>
    <w:rPr>
      <w:b/>
      <w:szCs w:val="20"/>
    </w:rPr>
  </w:style>
  <w:style w:type="paragraph" w:customStyle="1" w:styleId="TableCellR">
    <w:name w:val="Table Cell R"/>
    <w:basedOn w:val="af4"/>
    <w:rsid w:val="0065679A"/>
    <w:pPr>
      <w:spacing w:after="0" w:line="360" w:lineRule="auto"/>
      <w:jc w:val="right"/>
    </w:pPr>
    <w:rPr>
      <w:szCs w:val="20"/>
    </w:rPr>
  </w:style>
  <w:style w:type="character" w:customStyle="1" w:styleId="phlistitemized10">
    <w:name w:val="ph_list_itemized_1 Знак"/>
    <w:link w:val="phlistitemized1"/>
    <w:locked/>
    <w:rsid w:val="0065679A"/>
    <w:rPr>
      <w:rFonts w:ascii="Arial" w:hAnsi="Arial"/>
      <w:sz w:val="24"/>
      <w:lang w:eastAsia="en-US"/>
    </w:rPr>
  </w:style>
  <w:style w:type="paragraph" w:customStyle="1" w:styleId="PhList">
    <w:name w:val="Ph_List"/>
    <w:basedOn w:val="afffa"/>
    <w:autoRedefine/>
    <w:rsid w:val="0065679A"/>
    <w:pPr>
      <w:numPr>
        <w:numId w:val="35"/>
      </w:numPr>
      <w:spacing w:before="60"/>
    </w:pPr>
    <w:rPr>
      <w:szCs w:val="20"/>
      <w:lang w:eastAsia="en-US"/>
    </w:rPr>
  </w:style>
  <w:style w:type="paragraph" w:customStyle="1" w:styleId="phlistitemized2">
    <w:name w:val="ph_list_itemized_2"/>
    <w:basedOn w:val="phnormal2"/>
    <w:link w:val="phlistitemized20"/>
    <w:rsid w:val="0065679A"/>
    <w:pPr>
      <w:numPr>
        <w:numId w:val="29"/>
      </w:numPr>
      <w:tabs>
        <w:tab w:val="clear" w:pos="2136"/>
        <w:tab w:val="num" w:pos="360"/>
      </w:tabs>
      <w:suppressAutoHyphens w:val="0"/>
      <w:spacing w:before="0"/>
      <w:ind w:left="0" w:right="284" w:firstLine="720"/>
    </w:pPr>
    <w:rPr>
      <w:rFonts w:ascii="Arial" w:hAnsi="Arial"/>
      <w:sz w:val="24"/>
    </w:rPr>
  </w:style>
  <w:style w:type="character" w:customStyle="1" w:styleId="phlistitemized20">
    <w:name w:val="ph_list_itemized_2 Знак"/>
    <w:link w:val="phlistitemized2"/>
    <w:locked/>
    <w:rsid w:val="0065679A"/>
    <w:rPr>
      <w:rFonts w:ascii="Arial" w:hAnsi="Arial"/>
      <w:sz w:val="24"/>
    </w:rPr>
  </w:style>
  <w:style w:type="paragraph" w:customStyle="1" w:styleId="TableCellC">
    <w:name w:val="Table Cell C"/>
    <w:basedOn w:val="af4"/>
    <w:rsid w:val="0065679A"/>
    <w:pPr>
      <w:spacing w:after="0" w:line="360" w:lineRule="auto"/>
      <w:jc w:val="center"/>
    </w:pPr>
    <w:rPr>
      <w:szCs w:val="20"/>
    </w:rPr>
  </w:style>
  <w:style w:type="paragraph" w:customStyle="1" w:styleId="TableCellL0">
    <w:name w:val="Table Cell L"/>
    <w:basedOn w:val="af4"/>
    <w:link w:val="TableCellL"/>
    <w:rsid w:val="0065679A"/>
    <w:pPr>
      <w:widowControl w:val="0"/>
      <w:suppressAutoHyphens/>
      <w:spacing w:after="0" w:line="360" w:lineRule="auto"/>
      <w:jc w:val="left"/>
    </w:pPr>
    <w:rPr>
      <w:szCs w:val="20"/>
    </w:rPr>
  </w:style>
  <w:style w:type="paragraph" w:customStyle="1" w:styleId="TableHeadingL">
    <w:name w:val="Table Heading L"/>
    <w:basedOn w:val="af4"/>
    <w:rsid w:val="0065679A"/>
    <w:pPr>
      <w:keepNext/>
      <w:keepLines/>
      <w:spacing w:after="0" w:line="360" w:lineRule="auto"/>
      <w:jc w:val="left"/>
    </w:pPr>
    <w:rPr>
      <w:b/>
    </w:rPr>
  </w:style>
  <w:style w:type="paragraph" w:customStyle="1" w:styleId="TableHeadingC">
    <w:name w:val="Table Heading C"/>
    <w:basedOn w:val="af4"/>
    <w:rsid w:val="0065679A"/>
    <w:pPr>
      <w:keepNext/>
      <w:keepLines/>
      <w:spacing w:after="0" w:line="360" w:lineRule="auto"/>
      <w:jc w:val="center"/>
    </w:pPr>
    <w:rPr>
      <w:b/>
    </w:rPr>
  </w:style>
  <w:style w:type="paragraph" w:customStyle="1" w:styleId="TableHeadingR">
    <w:name w:val="Table Heading R"/>
    <w:basedOn w:val="af4"/>
    <w:rsid w:val="0065679A"/>
    <w:pPr>
      <w:keepNext/>
      <w:keepLines/>
      <w:spacing w:after="0" w:line="360" w:lineRule="auto"/>
      <w:jc w:val="right"/>
    </w:pPr>
    <w:rPr>
      <w:b/>
    </w:rPr>
  </w:style>
  <w:style w:type="paragraph" w:customStyle="1" w:styleId="Picture">
    <w:name w:val="Picture"/>
    <w:basedOn w:val="af4"/>
    <w:next w:val="af4"/>
    <w:rsid w:val="0065679A"/>
    <w:pPr>
      <w:spacing w:after="0" w:line="360" w:lineRule="auto"/>
      <w:jc w:val="center"/>
    </w:pPr>
  </w:style>
  <w:style w:type="paragraph" w:customStyle="1" w:styleId="af">
    <w:name w:val="Многоуровневый список"/>
    <w:basedOn w:val="affff3"/>
    <w:rsid w:val="0065679A"/>
    <w:pPr>
      <w:numPr>
        <w:numId w:val="32"/>
      </w:numPr>
      <w:spacing w:after="0" w:line="360" w:lineRule="auto"/>
      <w:ind w:left="0"/>
    </w:pPr>
  </w:style>
  <w:style w:type="paragraph" w:customStyle="1" w:styleId="ae">
    <w:name w:val="Нумерованный список для таблицы"/>
    <w:rsid w:val="0065679A"/>
    <w:pPr>
      <w:numPr>
        <w:numId w:val="30"/>
      </w:numPr>
      <w:spacing w:line="360" w:lineRule="auto"/>
    </w:pPr>
    <w:rPr>
      <w:sz w:val="24"/>
      <w:lang w:val="ru-RU" w:eastAsia="ru-RU"/>
    </w:rPr>
  </w:style>
  <w:style w:type="paragraph" w:customStyle="1" w:styleId="a6">
    <w:name w:val="Маркированный список в таблице"/>
    <w:basedOn w:val="TableCellL0"/>
    <w:link w:val="afffffffffff1"/>
    <w:rsid w:val="0065679A"/>
    <w:pPr>
      <w:numPr>
        <w:numId w:val="31"/>
      </w:numPr>
    </w:pPr>
  </w:style>
  <w:style w:type="character" w:customStyle="1" w:styleId="afffffffffff1">
    <w:name w:val="Маркированный список в таблице Знак"/>
    <w:link w:val="a6"/>
    <w:locked/>
    <w:rsid w:val="0065679A"/>
    <w:rPr>
      <w:sz w:val="24"/>
    </w:rPr>
  </w:style>
  <w:style w:type="paragraph" w:customStyle="1" w:styleId="CharChar10">
    <w:name w:val="Char Char1"/>
    <w:basedOn w:val="af4"/>
    <w:rsid w:val="0065679A"/>
    <w:pPr>
      <w:spacing w:before="100" w:beforeAutospacing="1" w:after="100" w:afterAutospacing="1"/>
      <w:jc w:val="left"/>
    </w:pPr>
    <w:rPr>
      <w:rFonts w:ascii="Tahoma" w:hAnsi="Tahoma"/>
      <w:sz w:val="20"/>
      <w:szCs w:val="20"/>
      <w:lang w:val="en-US" w:eastAsia="en-US"/>
    </w:rPr>
  </w:style>
  <w:style w:type="paragraph" w:customStyle="1" w:styleId="TRN">
    <w:name w:val="TRN"/>
    <w:basedOn w:val="af4"/>
    <w:rsid w:val="0065679A"/>
    <w:pPr>
      <w:spacing w:after="0" w:line="360" w:lineRule="auto"/>
      <w:jc w:val="right"/>
    </w:pPr>
  </w:style>
  <w:style w:type="paragraph" w:customStyle="1" w:styleId="CharChar30">
    <w:name w:val="Char Char3"/>
    <w:basedOn w:val="af4"/>
    <w:rsid w:val="0065679A"/>
    <w:pPr>
      <w:spacing w:before="100" w:beforeAutospacing="1" w:after="100" w:afterAutospacing="1"/>
      <w:jc w:val="left"/>
    </w:pPr>
    <w:rPr>
      <w:rFonts w:ascii="Tahoma" w:hAnsi="Tahoma"/>
      <w:sz w:val="20"/>
      <w:szCs w:val="20"/>
      <w:lang w:val="en-US" w:eastAsia="en-US"/>
    </w:rPr>
  </w:style>
  <w:style w:type="paragraph" w:customStyle="1" w:styleId="phbase">
    <w:name w:val="ph_base"/>
    <w:link w:val="phbase0"/>
    <w:rsid w:val="0065679A"/>
    <w:pPr>
      <w:spacing w:line="360" w:lineRule="auto"/>
      <w:jc w:val="both"/>
    </w:pPr>
    <w:rPr>
      <w:rFonts w:ascii="Arial" w:hAnsi="Arial"/>
      <w:sz w:val="22"/>
      <w:szCs w:val="22"/>
      <w:lang w:val="ru-RU" w:eastAsia="ru-RU"/>
    </w:rPr>
  </w:style>
  <w:style w:type="character" w:customStyle="1" w:styleId="phbase0">
    <w:name w:val="ph_base Знак"/>
    <w:link w:val="phbase"/>
    <w:locked/>
    <w:rsid w:val="0065679A"/>
    <w:rPr>
      <w:rFonts w:ascii="Arial" w:hAnsi="Arial"/>
      <w:sz w:val="22"/>
      <w:szCs w:val="22"/>
      <w:lang w:bidi="ar-SA"/>
    </w:rPr>
  </w:style>
  <w:style w:type="paragraph" w:customStyle="1" w:styleId="phbibliography">
    <w:name w:val="ph_bibliography"/>
    <w:basedOn w:val="phbase"/>
    <w:rsid w:val="0065679A"/>
    <w:pPr>
      <w:numPr>
        <w:numId w:val="33"/>
      </w:numPr>
      <w:tabs>
        <w:tab w:val="clear" w:pos="720"/>
        <w:tab w:val="num" w:pos="420"/>
        <w:tab w:val="num" w:pos="759"/>
      </w:tabs>
      <w:spacing w:before="60" w:after="60" w:line="240" w:lineRule="auto"/>
      <w:ind w:left="420" w:hanging="420"/>
    </w:pPr>
    <w:rPr>
      <w:rFonts w:cs="Arial"/>
      <w:bCs/>
      <w:szCs w:val="28"/>
    </w:rPr>
  </w:style>
  <w:style w:type="paragraph" w:customStyle="1" w:styleId="1b">
    <w:name w:val="Абзац Уровень 1 Знак"/>
    <w:basedOn w:val="af4"/>
    <w:rsid w:val="0065679A"/>
    <w:pPr>
      <w:numPr>
        <w:numId w:val="34"/>
      </w:numPr>
      <w:spacing w:after="0" w:line="360" w:lineRule="auto"/>
    </w:pPr>
    <w:rPr>
      <w:sz w:val="28"/>
      <w:szCs w:val="28"/>
    </w:rPr>
  </w:style>
  <w:style w:type="paragraph" w:customStyle="1" w:styleId="28">
    <w:name w:val="Абзац Уровень 2 Знак"/>
    <w:basedOn w:val="1b"/>
    <w:rsid w:val="0065679A"/>
    <w:pPr>
      <w:numPr>
        <w:ilvl w:val="1"/>
      </w:numPr>
      <w:tabs>
        <w:tab w:val="num" w:pos="1440"/>
        <w:tab w:val="num" w:pos="2149"/>
      </w:tabs>
      <w:spacing w:before="120"/>
      <w:ind w:hanging="360"/>
    </w:pPr>
  </w:style>
  <w:style w:type="paragraph" w:customStyle="1" w:styleId="37">
    <w:name w:val="Абзац Уровень 3 Знак Знак"/>
    <w:basedOn w:val="1b"/>
    <w:rsid w:val="0065679A"/>
    <w:pPr>
      <w:numPr>
        <w:ilvl w:val="2"/>
      </w:numPr>
      <w:tabs>
        <w:tab w:val="num" w:pos="2160"/>
        <w:tab w:val="num" w:pos="2869"/>
      </w:tabs>
      <w:ind w:hanging="360"/>
    </w:pPr>
    <w:rPr>
      <w:rFonts w:eastAsia="font323" w:cs="font323"/>
      <w:lang w:eastAsia="ar-SA"/>
    </w:rPr>
  </w:style>
  <w:style w:type="paragraph" w:customStyle="1" w:styleId="46">
    <w:name w:val="Абзац Уровень 4"/>
    <w:basedOn w:val="1b"/>
    <w:rsid w:val="0065679A"/>
    <w:pPr>
      <w:numPr>
        <w:ilvl w:val="3"/>
      </w:numPr>
      <w:tabs>
        <w:tab w:val="num" w:pos="3589"/>
      </w:tabs>
      <w:ind w:firstLine="0"/>
    </w:pPr>
  </w:style>
  <w:style w:type="table" w:customStyle="1" w:styleId="TableGrid1">
    <w:name w:val="Table Grid1"/>
    <w:rsid w:val="0065679A"/>
    <w:pPr>
      <w:spacing w:line="360" w:lineRule="auto"/>
    </w:pPr>
    <w:rPr>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hNormal1">
    <w:name w:val="ph_Normal Знак1"/>
    <w:link w:val="phNormal"/>
    <w:locked/>
    <w:rsid w:val="0065679A"/>
    <w:rPr>
      <w:sz w:val="24"/>
    </w:rPr>
  </w:style>
  <w:style w:type="paragraph" w:customStyle="1" w:styleId="phTableText">
    <w:name w:val="ph_TableText"/>
    <w:basedOn w:val="af4"/>
    <w:autoRedefine/>
    <w:rsid w:val="0065679A"/>
    <w:pPr>
      <w:suppressAutoHyphens/>
      <w:spacing w:after="0"/>
      <w:jc w:val="left"/>
    </w:pPr>
    <w:rPr>
      <w:rFonts w:ascii="PT Sans" w:hAnsi="PT Sans"/>
      <w:color w:val="000000"/>
      <w:sz w:val="22"/>
      <w:szCs w:val="28"/>
      <w:lang w:eastAsia="ar-SA"/>
    </w:rPr>
  </w:style>
  <w:style w:type="paragraph" w:customStyle="1" w:styleId="StyleHeading2Auto">
    <w:name w:val="Style Heading 2 + Auto"/>
    <w:basedOn w:val="29"/>
    <w:autoRedefine/>
    <w:rsid w:val="0065679A"/>
    <w:pPr>
      <w:keepNext w:val="0"/>
      <w:widowControl w:val="0"/>
      <w:tabs>
        <w:tab w:val="num" w:pos="360"/>
        <w:tab w:val="left" w:pos="540"/>
        <w:tab w:val="left" w:pos="709"/>
        <w:tab w:val="num" w:pos="2721"/>
      </w:tabs>
      <w:spacing w:before="40" w:after="40"/>
      <w:ind w:left="360" w:hanging="360"/>
      <w:jc w:val="left"/>
    </w:pPr>
    <w:rPr>
      <w:rFonts w:ascii="PT Sans Caption Bold" w:hAnsi="PT Sans Caption Bold"/>
      <w:b w:val="0"/>
      <w:sz w:val="24"/>
      <w:szCs w:val="24"/>
      <w:lang w:eastAsia="en-US"/>
    </w:rPr>
  </w:style>
  <w:style w:type="paragraph" w:customStyle="1" w:styleId="StyleHeading110pt">
    <w:name w:val="Style Heading 1 + 10 pt"/>
    <w:basedOn w:val="1c"/>
    <w:autoRedefine/>
    <w:rsid w:val="0065679A"/>
    <w:pPr>
      <w:keepNext w:val="0"/>
      <w:widowControl w:val="0"/>
      <w:numPr>
        <w:numId w:val="36"/>
      </w:numPr>
      <w:tabs>
        <w:tab w:val="clear" w:pos="360"/>
        <w:tab w:val="left" w:pos="540"/>
        <w:tab w:val="num" w:pos="2136"/>
      </w:tabs>
      <w:spacing w:before="100" w:after="40" w:line="320" w:lineRule="atLeast"/>
      <w:ind w:left="2136"/>
    </w:pPr>
    <w:rPr>
      <w:rFonts w:ascii="PT Sans Caption Bold" w:hAnsi="PT Sans Caption Bold"/>
      <w:b w:val="0"/>
      <w:color w:val="000080"/>
      <w:kern w:val="0"/>
      <w:sz w:val="20"/>
      <w:lang w:eastAsia="en-US"/>
    </w:rPr>
  </w:style>
  <w:style w:type="paragraph" w:customStyle="1" w:styleId="phTableHead">
    <w:name w:val="ph_TableHead"/>
    <w:basedOn w:val="phTableText"/>
    <w:autoRedefine/>
    <w:rsid w:val="0065679A"/>
    <w:rPr>
      <w:b/>
    </w:rPr>
  </w:style>
  <w:style w:type="paragraph" w:customStyle="1" w:styleId="afffffffffff2">
    <w:name w:val="Наименование"/>
    <w:basedOn w:val="af4"/>
    <w:rsid w:val="0065679A"/>
    <w:pPr>
      <w:spacing w:before="1320" w:after="120" w:line="360" w:lineRule="auto"/>
      <w:jc w:val="center"/>
    </w:pPr>
    <w:rPr>
      <w:rFonts w:ascii="Arial" w:hAnsi="Arial" w:cs="Arial"/>
      <w:b/>
      <w:bCs/>
      <w:sz w:val="28"/>
      <w:szCs w:val="32"/>
    </w:rPr>
  </w:style>
  <w:style w:type="paragraph" w:customStyle="1" w:styleId="CharChar1CharChar1CharChar">
    <w:name w:val="Char Char Знак Знак1 Char Char1 Знак Знак Char Char Знак Знак Знак Знак"/>
    <w:basedOn w:val="af4"/>
    <w:rsid w:val="0065679A"/>
    <w:pPr>
      <w:snapToGrid w:val="0"/>
      <w:spacing w:before="100" w:beforeAutospacing="1" w:after="100" w:afterAutospacing="1" w:line="360" w:lineRule="auto"/>
      <w:ind w:firstLine="567"/>
    </w:pPr>
    <w:rPr>
      <w:rFonts w:ascii="Tahoma" w:hAnsi="Tahoma" w:cs="Tahoma"/>
      <w:sz w:val="20"/>
      <w:szCs w:val="20"/>
      <w:lang w:val="en-US" w:eastAsia="en-US"/>
    </w:rPr>
  </w:style>
  <w:style w:type="paragraph" w:customStyle="1" w:styleId="afffffffffff3">
    <w:name w:val="ТЗ Титул"/>
    <w:autoRedefine/>
    <w:rsid w:val="0065679A"/>
    <w:pPr>
      <w:keepNext/>
    </w:pPr>
    <w:rPr>
      <w:sz w:val="28"/>
      <w:szCs w:val="24"/>
      <w:lang w:val="ru-RU" w:eastAsia="ru-RU"/>
    </w:rPr>
  </w:style>
  <w:style w:type="paragraph" w:customStyle="1" w:styleId="afffffffffff4">
    <w:name w:val="ТЗ Титул по центру"/>
    <w:autoRedefine/>
    <w:rsid w:val="0065679A"/>
    <w:pPr>
      <w:keepNext/>
      <w:jc w:val="center"/>
    </w:pPr>
    <w:rPr>
      <w:sz w:val="28"/>
      <w:szCs w:val="24"/>
      <w:lang w:val="ru-RU" w:eastAsia="ru-RU"/>
    </w:rPr>
  </w:style>
  <w:style w:type="character" w:customStyle="1" w:styleId="afffffffffff5">
    <w:name w:val="Основной текст Знак Знак Знак Знак"/>
    <w:aliases w:val="Основной текст Знак Знак Знак1,Основной текст Знак Знак Знак Знак Знак Знак Знак Знак Знак Знак Знак Знак Знак Знак Знак Знак Знак Знак Знак Знак Знак Знак Знак Знак Знак Знак Знак Знак,body text Знак1"/>
    <w:locked/>
    <w:rsid w:val="0065679A"/>
    <w:rPr>
      <w:sz w:val="24"/>
      <w:lang w:val="ru-RU" w:eastAsia="ru-RU"/>
    </w:rPr>
  </w:style>
  <w:style w:type="paragraph" w:customStyle="1" w:styleId="1-21">
    <w:name w:val="Средняя сетка 1 - Акцент 21"/>
    <w:basedOn w:val="af4"/>
    <w:link w:val="1-2"/>
    <w:qFormat/>
    <w:rsid w:val="0065679A"/>
    <w:pPr>
      <w:spacing w:after="0" w:line="360" w:lineRule="auto"/>
      <w:ind w:left="708"/>
      <w:jc w:val="left"/>
    </w:pPr>
    <w:rPr>
      <w:szCs w:val="20"/>
    </w:rPr>
  </w:style>
  <w:style w:type="paragraph" w:customStyle="1" w:styleId="12">
    <w:name w:val="Список со сдвигом 1"/>
    <w:basedOn w:val="af9"/>
    <w:rsid w:val="0065679A"/>
    <w:pPr>
      <w:widowControl/>
      <w:numPr>
        <w:numId w:val="37"/>
      </w:numPr>
      <w:tabs>
        <w:tab w:val="num" w:pos="1077"/>
      </w:tabs>
      <w:suppressAutoHyphens/>
      <w:spacing w:before="60" w:after="0"/>
      <w:ind w:hanging="368"/>
    </w:pPr>
    <w:rPr>
      <w:lang w:eastAsia="en-US"/>
    </w:rPr>
  </w:style>
  <w:style w:type="paragraph" w:customStyle="1" w:styleId="afffffffffff6">
    <w:name w:val="Е_текст_с_отступом"/>
    <w:basedOn w:val="af4"/>
    <w:rsid w:val="0065679A"/>
    <w:pPr>
      <w:spacing w:before="60" w:after="120" w:line="360" w:lineRule="auto"/>
      <w:ind w:firstLine="709"/>
    </w:pPr>
    <w:rPr>
      <w:szCs w:val="20"/>
      <w:lang w:eastAsia="en-US"/>
    </w:rPr>
  </w:style>
  <w:style w:type="paragraph" w:customStyle="1" w:styleId="a9">
    <w:name w:val="СВ_Обычный"/>
    <w:basedOn w:val="af4"/>
    <w:rsid w:val="0065679A"/>
    <w:pPr>
      <w:numPr>
        <w:numId w:val="38"/>
      </w:numPr>
      <w:spacing w:before="120" w:after="120"/>
    </w:pPr>
    <w:rPr>
      <w:iCs/>
    </w:rPr>
  </w:style>
  <w:style w:type="paragraph" w:customStyle="1" w:styleId="StyleBodyTextJustifiedBefore5ptAfter5pt">
    <w:name w:val="Style Body Text + Justified Before:  5 pt After:  5 pt"/>
    <w:basedOn w:val="aff4"/>
    <w:rsid w:val="0065679A"/>
    <w:pPr>
      <w:numPr>
        <w:numId w:val="39"/>
      </w:numPr>
      <w:spacing w:before="100" w:after="100"/>
    </w:pPr>
  </w:style>
  <w:style w:type="paragraph" w:customStyle="1" w:styleId="1ffff5">
    <w:name w:val="Обычный 1"/>
    <w:basedOn w:val="af4"/>
    <w:link w:val="1ffff6"/>
    <w:rsid w:val="0065679A"/>
    <w:pPr>
      <w:spacing w:before="60" w:line="360" w:lineRule="auto"/>
      <w:ind w:firstLine="709"/>
    </w:pPr>
    <w:rPr>
      <w:szCs w:val="20"/>
    </w:rPr>
  </w:style>
  <w:style w:type="character" w:customStyle="1" w:styleId="1ffff6">
    <w:name w:val="Обычный 1 Знак"/>
    <w:link w:val="1ffff5"/>
    <w:locked/>
    <w:rsid w:val="0065679A"/>
    <w:rPr>
      <w:sz w:val="24"/>
    </w:rPr>
  </w:style>
  <w:style w:type="paragraph" w:customStyle="1" w:styleId="114">
    <w:name w:val="Абзац списка11"/>
    <w:basedOn w:val="af4"/>
    <w:rsid w:val="0065679A"/>
    <w:pPr>
      <w:suppressAutoHyphens/>
      <w:spacing w:after="0"/>
      <w:ind w:left="720"/>
      <w:jc w:val="left"/>
    </w:pPr>
    <w:rPr>
      <w:rFonts w:ascii="Arial" w:hAnsi="Arial" w:cs="Arial"/>
      <w:lang w:eastAsia="ar-SA"/>
    </w:rPr>
  </w:style>
  <w:style w:type="paragraph" w:customStyle="1" w:styleId="afffffffffff7">
    <w:name w:val="Словарная статья"/>
    <w:basedOn w:val="af4"/>
    <w:next w:val="af4"/>
    <w:rsid w:val="0065679A"/>
    <w:pPr>
      <w:autoSpaceDE w:val="0"/>
      <w:autoSpaceDN w:val="0"/>
      <w:adjustRightInd w:val="0"/>
      <w:spacing w:after="0"/>
      <w:ind w:right="118"/>
    </w:pPr>
    <w:rPr>
      <w:rFonts w:ascii="Arial" w:hAnsi="Arial"/>
      <w:sz w:val="20"/>
      <w:szCs w:val="20"/>
    </w:rPr>
  </w:style>
  <w:style w:type="character" w:customStyle="1" w:styleId="iceouttxt1">
    <w:name w:val="iceouttxt1"/>
    <w:rsid w:val="0065679A"/>
    <w:rPr>
      <w:rFonts w:ascii="Arial" w:hAnsi="Arial"/>
      <w:color w:val="666666"/>
      <w:sz w:val="17"/>
    </w:rPr>
  </w:style>
  <w:style w:type="character" w:customStyle="1" w:styleId="rserrmark1">
    <w:name w:val="rs_err_mark1"/>
    <w:rsid w:val="0065679A"/>
    <w:rPr>
      <w:color w:val="FF0000"/>
    </w:rPr>
  </w:style>
  <w:style w:type="paragraph" w:customStyle="1" w:styleId="ListParagraph1">
    <w:name w:val="List Paragraph1"/>
    <w:basedOn w:val="af4"/>
    <w:uiPriority w:val="99"/>
    <w:rsid w:val="0065679A"/>
    <w:pPr>
      <w:spacing w:before="120" w:after="0"/>
      <w:ind w:left="720" w:firstLine="720"/>
    </w:pPr>
    <w:rPr>
      <w:szCs w:val="20"/>
      <w:lang w:val="nl-NL" w:eastAsia="nl-NL"/>
    </w:rPr>
  </w:style>
  <w:style w:type="character" w:customStyle="1" w:styleId="1-2">
    <w:name w:val="Средняя сетка 1 - Акцент 2 Знак"/>
    <w:link w:val="1-21"/>
    <w:locked/>
    <w:rsid w:val="0065679A"/>
    <w:rPr>
      <w:sz w:val="24"/>
    </w:rPr>
  </w:style>
  <w:style w:type="character" w:customStyle="1" w:styleId="3ff2">
    <w:name w:val="Заголовок №3_"/>
    <w:link w:val="3ff3"/>
    <w:locked/>
    <w:rsid w:val="0065679A"/>
    <w:rPr>
      <w:rFonts w:ascii="Arial" w:hAnsi="Arial"/>
      <w:sz w:val="31"/>
      <w:shd w:val="clear" w:color="auto" w:fill="FFFFFF"/>
    </w:rPr>
  </w:style>
  <w:style w:type="paragraph" w:customStyle="1" w:styleId="3ff3">
    <w:name w:val="Заголовок №3"/>
    <w:basedOn w:val="af4"/>
    <w:link w:val="3ff2"/>
    <w:rsid w:val="0065679A"/>
    <w:pPr>
      <w:shd w:val="clear" w:color="auto" w:fill="FFFFFF"/>
      <w:spacing w:before="300" w:line="240" w:lineRule="atLeast"/>
      <w:ind w:hanging="1820"/>
      <w:outlineLvl w:val="2"/>
    </w:pPr>
    <w:rPr>
      <w:rFonts w:ascii="Arial" w:hAnsi="Arial"/>
      <w:sz w:val="31"/>
      <w:szCs w:val="20"/>
      <w:shd w:val="clear" w:color="auto" w:fill="FFFFFF"/>
    </w:rPr>
  </w:style>
  <w:style w:type="character" w:customStyle="1" w:styleId="4f4">
    <w:name w:val="Заголовок №4_"/>
    <w:link w:val="4f5"/>
    <w:locked/>
    <w:rsid w:val="0065679A"/>
    <w:rPr>
      <w:rFonts w:ascii="Arial" w:hAnsi="Arial"/>
      <w:sz w:val="26"/>
      <w:shd w:val="clear" w:color="auto" w:fill="FFFFFF"/>
    </w:rPr>
  </w:style>
  <w:style w:type="paragraph" w:customStyle="1" w:styleId="4f5">
    <w:name w:val="Заголовок №4"/>
    <w:basedOn w:val="af4"/>
    <w:link w:val="4f4"/>
    <w:rsid w:val="0065679A"/>
    <w:pPr>
      <w:shd w:val="clear" w:color="auto" w:fill="FFFFFF"/>
      <w:spacing w:before="540" w:after="180" w:line="240" w:lineRule="atLeast"/>
      <w:ind w:hanging="1860"/>
      <w:outlineLvl w:val="3"/>
    </w:pPr>
    <w:rPr>
      <w:rFonts w:ascii="Arial" w:hAnsi="Arial"/>
      <w:sz w:val="26"/>
      <w:szCs w:val="20"/>
      <w:shd w:val="clear" w:color="auto" w:fill="FFFFFF"/>
    </w:rPr>
  </w:style>
  <w:style w:type="character" w:customStyle="1" w:styleId="hps">
    <w:name w:val="hps"/>
    <w:rsid w:val="0065679A"/>
    <w:rPr>
      <w:rFonts w:cs="Times New Roman"/>
    </w:rPr>
  </w:style>
  <w:style w:type="character" w:customStyle="1" w:styleId="H11">
    <w:name w:val="H1 Знак1"/>
    <w:aliases w:val="h1 Знак1,Глава 1 Знак Знак1"/>
    <w:rsid w:val="0065679A"/>
    <w:rPr>
      <w:b/>
      <w:caps/>
      <w:sz w:val="28"/>
      <w:lang w:val="en-US" w:eastAsia="ru-RU"/>
    </w:rPr>
  </w:style>
  <w:style w:type="character" w:customStyle="1" w:styleId="h21">
    <w:name w:val="h2 Знак1"/>
    <w:aliases w:val="Gliederung2 Знак,Gliederung Знак,H2 Знак1,Indented Heading Знак,H21 Знак,H22 Знак,Indented Heading1 Знак,Indented Heading2 Знак,Indented Heading3 Знак,Indented Heading4 Знак,H23 Знак,H211 Знак,H221 Знак,Indented Heading5 Знак,H24 Знак,H212 Зна"/>
    <w:rsid w:val="0065679A"/>
    <w:rPr>
      <w:b/>
      <w:caps/>
      <w:sz w:val="28"/>
      <w:lang w:val="ru-RU" w:eastAsia="ru-RU"/>
    </w:rPr>
  </w:style>
  <w:style w:type="character" w:customStyle="1" w:styleId="h31">
    <w:name w:val="h3 Знак1"/>
    <w:aliases w:val="Gliederung3 Char Знак1,Gliederung3 Знак1,H3 Знак1,Çàãîëîâîê 3 Знак Знак1"/>
    <w:rsid w:val="0065679A"/>
    <w:rPr>
      <w:b/>
      <w:sz w:val="26"/>
      <w:lang w:val="ru-RU" w:eastAsia="ru-RU"/>
    </w:rPr>
  </w:style>
  <w:style w:type="character" w:customStyle="1" w:styleId="1f1">
    <w:name w:val="Верхний колонтитул Знак1"/>
    <w:aliases w:val="Linie Знак,Знак8 Знак,Header/Footer Знак,header odd Знак,Hyphen Знак,הנדון Знак,header Знак1"/>
    <w:link w:val="aff6"/>
    <w:locked/>
    <w:rsid w:val="0065679A"/>
    <w:rPr>
      <w:rFonts w:ascii="Arial" w:hAnsi="Arial"/>
      <w:noProof/>
      <w:sz w:val="24"/>
    </w:rPr>
  </w:style>
  <w:style w:type="character" w:customStyle="1" w:styleId="53">
    <w:name w:val="Заголовок 5 Знак"/>
    <w:aliases w:val="_уровень_5 Знак,5 Знак,h5 Знак,Level 5 Topic Heading Знак,H5 Знак,PIM 5 Знак,ITT t5 Знак,PA Pico Section Знак,_Уровень_5 Знак,_Уровень_51 Знак,5 уровень Знак,Заголовок 5 Знак1 Знак,Заголовок 5 Знак Знак Знак,(приложение) Знак,sb Знак"/>
    <w:link w:val="51"/>
    <w:locked/>
    <w:rsid w:val="0065679A"/>
    <w:rPr>
      <w:sz w:val="22"/>
    </w:rPr>
  </w:style>
  <w:style w:type="paragraph" w:customStyle="1" w:styleId="83">
    <w:name w:val="Знак Знак8 Знак"/>
    <w:basedOn w:val="af4"/>
    <w:rsid w:val="0065679A"/>
    <w:pPr>
      <w:spacing w:after="160" w:line="240" w:lineRule="exact"/>
      <w:jc w:val="left"/>
    </w:pPr>
    <w:rPr>
      <w:rFonts w:ascii="Verdana" w:hAnsi="Verdana" w:cs="Verdana"/>
      <w:sz w:val="20"/>
      <w:szCs w:val="20"/>
      <w:lang w:val="en-US" w:eastAsia="en-US"/>
    </w:rPr>
  </w:style>
  <w:style w:type="paragraph" w:customStyle="1" w:styleId="820">
    <w:name w:val="Знак Знак8 Знак2"/>
    <w:basedOn w:val="af4"/>
    <w:rsid w:val="0065679A"/>
    <w:pPr>
      <w:spacing w:after="160" w:line="240" w:lineRule="exact"/>
      <w:jc w:val="left"/>
    </w:pPr>
    <w:rPr>
      <w:rFonts w:ascii="Verdana" w:hAnsi="Verdana" w:cs="Verdana"/>
      <w:sz w:val="20"/>
      <w:szCs w:val="20"/>
      <w:lang w:val="en-US" w:eastAsia="en-US"/>
    </w:rPr>
  </w:style>
  <w:style w:type="paragraph" w:customStyle="1" w:styleId="1ffff7">
    <w:name w:val="Маркированный1"/>
    <w:basedOn w:val="af4"/>
    <w:rsid w:val="0065679A"/>
    <w:pPr>
      <w:spacing w:after="0" w:line="288" w:lineRule="auto"/>
      <w:ind w:left="371"/>
    </w:pPr>
  </w:style>
  <w:style w:type="character" w:customStyle="1" w:styleId="affd">
    <w:name w:val="Текст Знак"/>
    <w:link w:val="affc"/>
    <w:uiPriority w:val="99"/>
    <w:locked/>
    <w:rsid w:val="0065679A"/>
    <w:rPr>
      <w:rFonts w:ascii="Courier New" w:hAnsi="Courier New" w:cs="SchoolBookC"/>
    </w:rPr>
  </w:style>
  <w:style w:type="character" w:customStyle="1" w:styleId="HTML9">
    <w:name w:val="Стандартный HTML Знак"/>
    <w:link w:val="HTML8"/>
    <w:locked/>
    <w:rsid w:val="0065679A"/>
    <w:rPr>
      <w:rFonts w:ascii="Courier New" w:hAnsi="Courier New" w:cs="SchoolBookC"/>
    </w:rPr>
  </w:style>
  <w:style w:type="paragraph" w:customStyle="1" w:styleId="810">
    <w:name w:val="Знак Знак8 Знак1"/>
    <w:basedOn w:val="af4"/>
    <w:rsid w:val="0065679A"/>
    <w:pPr>
      <w:spacing w:after="160" w:line="240" w:lineRule="exact"/>
      <w:jc w:val="left"/>
    </w:pPr>
    <w:rPr>
      <w:rFonts w:ascii="Verdana" w:hAnsi="Verdana" w:cs="Verdana"/>
      <w:sz w:val="20"/>
      <w:szCs w:val="20"/>
      <w:lang w:val="en-US" w:eastAsia="en-US"/>
    </w:rPr>
  </w:style>
  <w:style w:type="paragraph" w:customStyle="1" w:styleId="afffffffffff8">
    <w:name w:val="Текст в таблице"/>
    <w:basedOn w:val="af4"/>
    <w:qFormat/>
    <w:rsid w:val="0065679A"/>
    <w:pPr>
      <w:spacing w:before="60"/>
      <w:jc w:val="left"/>
    </w:pPr>
    <w:rPr>
      <w:rFonts w:ascii="Calibri" w:hAnsi="Calibri" w:cs="Calibri"/>
      <w:sz w:val="22"/>
      <w:szCs w:val="22"/>
      <w:lang w:eastAsia="en-US"/>
    </w:rPr>
  </w:style>
  <w:style w:type="paragraph" w:customStyle="1" w:styleId="1ffff8">
    <w:name w:val="Маркир_1"/>
    <w:basedOn w:val="af4"/>
    <w:link w:val="1ffff9"/>
    <w:rsid w:val="0065679A"/>
    <w:pPr>
      <w:spacing w:after="0"/>
    </w:pPr>
    <w:rPr>
      <w:rFonts w:ascii="Calibri" w:hAnsi="Calibri"/>
      <w:szCs w:val="20"/>
    </w:rPr>
  </w:style>
  <w:style w:type="character" w:customStyle="1" w:styleId="1ffff9">
    <w:name w:val="Маркир_1 Знак"/>
    <w:link w:val="1ffff8"/>
    <w:locked/>
    <w:rsid w:val="0065679A"/>
    <w:rPr>
      <w:rFonts w:ascii="Calibri" w:hAnsi="Calibri"/>
      <w:sz w:val="24"/>
    </w:rPr>
  </w:style>
  <w:style w:type="paragraph" w:customStyle="1" w:styleId="afffffffffff9">
    <w:name w:val="Текст в табл. мал."/>
    <w:basedOn w:val="af4"/>
    <w:rsid w:val="0065679A"/>
    <w:pPr>
      <w:keepLines/>
      <w:spacing w:before="60"/>
      <w:ind w:right="113"/>
      <w:jc w:val="left"/>
    </w:pPr>
    <w:rPr>
      <w:noProof/>
      <w:szCs w:val="20"/>
      <w:lang w:eastAsia="en-US"/>
    </w:rPr>
  </w:style>
  <w:style w:type="paragraph" w:customStyle="1" w:styleId="ListNumberFirst">
    <w:name w:val="List Number First"/>
    <w:basedOn w:val="a"/>
    <w:next w:val="a"/>
    <w:rsid w:val="0065679A"/>
    <w:pPr>
      <w:numPr>
        <w:numId w:val="40"/>
      </w:numPr>
      <w:tabs>
        <w:tab w:val="left" w:pos="3345"/>
      </w:tabs>
      <w:spacing w:after="240" w:line="240" w:lineRule="atLeast"/>
      <w:ind w:left="0" w:firstLine="0"/>
    </w:pPr>
    <w:rPr>
      <w:rFonts w:ascii="Arial" w:hAnsi="Arial"/>
      <w:spacing w:val="-5"/>
      <w:sz w:val="20"/>
      <w:lang w:eastAsia="en-US"/>
    </w:rPr>
  </w:style>
  <w:style w:type="paragraph" w:customStyle="1" w:styleId="2fff">
    <w:name w:val="Маркированный2"/>
    <w:basedOn w:val="1ffff7"/>
    <w:qFormat/>
    <w:rsid w:val="0065679A"/>
    <w:pPr>
      <w:tabs>
        <w:tab w:val="num" w:pos="1032"/>
        <w:tab w:val="left" w:pos="6120"/>
      </w:tabs>
      <w:ind w:left="11" w:firstLine="709"/>
    </w:pPr>
  </w:style>
  <w:style w:type="paragraph" w:customStyle="1" w:styleId="-12">
    <w:name w:val="ЕСИО-осн1"/>
    <w:basedOn w:val="af4"/>
    <w:rsid w:val="0065679A"/>
    <w:pPr>
      <w:spacing w:after="0" w:line="360" w:lineRule="auto"/>
      <w:ind w:firstLine="567"/>
    </w:pPr>
    <w:rPr>
      <w:sz w:val="28"/>
      <w:szCs w:val="28"/>
    </w:rPr>
  </w:style>
  <w:style w:type="paragraph" w:customStyle="1" w:styleId="830">
    <w:name w:val="Знак Знак8 Знак3"/>
    <w:basedOn w:val="af4"/>
    <w:rsid w:val="0065679A"/>
    <w:pPr>
      <w:spacing w:after="160" w:line="240" w:lineRule="exact"/>
      <w:jc w:val="left"/>
    </w:pPr>
    <w:rPr>
      <w:rFonts w:ascii="Verdana" w:hAnsi="Verdana" w:cs="Verdana"/>
      <w:sz w:val="20"/>
      <w:szCs w:val="20"/>
      <w:lang w:val="en-US" w:eastAsia="en-US"/>
    </w:rPr>
  </w:style>
  <w:style w:type="paragraph" w:styleId="afffffffffffa">
    <w:name w:val="TOC Heading"/>
    <w:basedOn w:val="1c"/>
    <w:next w:val="af4"/>
    <w:uiPriority w:val="39"/>
    <w:qFormat/>
    <w:rsid w:val="00F3363F"/>
    <w:pPr>
      <w:pageBreakBefore/>
      <w:ind w:firstLine="851"/>
      <w:jc w:val="left"/>
      <w:outlineLvl w:val="9"/>
    </w:pPr>
    <w:rPr>
      <w:bCs/>
      <w:kern w:val="32"/>
      <w:sz w:val="32"/>
      <w:szCs w:val="32"/>
    </w:rPr>
  </w:style>
  <w:style w:type="character" w:customStyle="1" w:styleId="ListParagraphChar1">
    <w:name w:val="List Paragraph Char1"/>
    <w:link w:val="ListParagraph2"/>
    <w:locked/>
    <w:rsid w:val="0065679A"/>
  </w:style>
  <w:style w:type="numbering" w:styleId="111111">
    <w:name w:val="Outline List 2"/>
    <w:basedOn w:val="af7"/>
    <w:rsid w:val="0065679A"/>
    <w:pPr>
      <w:numPr>
        <w:numId w:val="27"/>
      </w:numPr>
    </w:pPr>
  </w:style>
  <w:style w:type="numbering" w:customStyle="1" w:styleId="2fff0">
    <w:name w:val="Нет списка2"/>
    <w:next w:val="af7"/>
    <w:uiPriority w:val="99"/>
    <w:semiHidden/>
    <w:rsid w:val="00CF4FB5"/>
  </w:style>
  <w:style w:type="character" w:customStyle="1" w:styleId="rvts48060">
    <w:name w:val="rvts48060"/>
    <w:rsid w:val="00CF4FB5"/>
    <w:rPr>
      <w:rFonts w:cs="Times New Roman"/>
    </w:rPr>
  </w:style>
  <w:style w:type="paragraph" w:customStyle="1" w:styleId="E0">
    <w:name w:val="E_основной"/>
    <w:link w:val="E1"/>
    <w:rsid w:val="00CF4FB5"/>
    <w:pPr>
      <w:spacing w:line="360" w:lineRule="auto"/>
      <w:ind w:firstLine="284"/>
      <w:jc w:val="both"/>
    </w:pPr>
    <w:rPr>
      <w:sz w:val="24"/>
      <w:lang w:val="ru-RU"/>
    </w:rPr>
  </w:style>
  <w:style w:type="character" w:customStyle="1" w:styleId="E1">
    <w:name w:val="E_основной Знак"/>
    <w:link w:val="E0"/>
    <w:locked/>
    <w:rsid w:val="00CF4FB5"/>
    <w:rPr>
      <w:sz w:val="24"/>
      <w:lang w:eastAsia="en-US" w:bidi="ar-SA"/>
    </w:rPr>
  </w:style>
  <w:style w:type="paragraph" w:customStyle="1" w:styleId="E">
    <w:name w:val="E_список_Нумер"/>
    <w:basedOn w:val="af4"/>
    <w:rsid w:val="00CF4FB5"/>
    <w:pPr>
      <w:numPr>
        <w:numId w:val="42"/>
      </w:numPr>
      <w:spacing w:before="60" w:after="0" w:line="360" w:lineRule="auto"/>
      <w:jc w:val="left"/>
    </w:pPr>
    <w:rPr>
      <w:szCs w:val="20"/>
      <w:lang w:eastAsia="en-US"/>
    </w:rPr>
  </w:style>
  <w:style w:type="paragraph" w:customStyle="1" w:styleId="E3">
    <w:name w:val="E_Список_Маркир"/>
    <w:basedOn w:val="af4"/>
    <w:rsid w:val="00CF4FB5"/>
    <w:pPr>
      <w:tabs>
        <w:tab w:val="num" w:pos="567"/>
      </w:tabs>
      <w:spacing w:before="60" w:after="0" w:line="360" w:lineRule="auto"/>
      <w:ind w:left="567" w:hanging="567"/>
      <w:jc w:val="left"/>
    </w:pPr>
    <w:rPr>
      <w:szCs w:val="20"/>
      <w:lang w:eastAsia="en-US"/>
    </w:rPr>
  </w:style>
  <w:style w:type="paragraph" w:customStyle="1" w:styleId="E2">
    <w:name w:val="E_Список_маркир_2ур"/>
    <w:basedOn w:val="E0"/>
    <w:rsid w:val="00CF4FB5"/>
    <w:pPr>
      <w:numPr>
        <w:ilvl w:val="1"/>
        <w:numId w:val="43"/>
      </w:numPr>
      <w:tabs>
        <w:tab w:val="clear" w:pos="1134"/>
        <w:tab w:val="num" w:pos="1492"/>
      </w:tabs>
      <w:spacing w:before="60"/>
      <w:ind w:left="2148" w:hanging="360"/>
    </w:pPr>
  </w:style>
  <w:style w:type="paragraph" w:customStyle="1" w:styleId="E30">
    <w:name w:val="E_Список_маркир_3ур"/>
    <w:basedOn w:val="E3"/>
    <w:rsid w:val="00CF4FB5"/>
    <w:pPr>
      <w:numPr>
        <w:ilvl w:val="2"/>
      </w:numPr>
      <w:tabs>
        <w:tab w:val="num" w:pos="567"/>
      </w:tabs>
      <w:ind w:left="567" w:hanging="567"/>
    </w:pPr>
  </w:style>
  <w:style w:type="paragraph" w:customStyle="1" w:styleId="afffffffffffb">
    <w:name w:val="_Основной с красной строки"/>
    <w:basedOn w:val="af4"/>
    <w:link w:val="afffffffffffc"/>
    <w:qFormat/>
    <w:rsid w:val="00CF4FB5"/>
    <w:pPr>
      <w:spacing w:after="0" w:line="360" w:lineRule="exact"/>
      <w:ind w:firstLine="709"/>
    </w:pPr>
    <w:rPr>
      <w:szCs w:val="20"/>
    </w:rPr>
  </w:style>
  <w:style w:type="character" w:customStyle="1" w:styleId="afffffffffffc">
    <w:name w:val="_Основной с красной строки Знак"/>
    <w:link w:val="afffffffffffb"/>
    <w:locked/>
    <w:rsid w:val="00CF4FB5"/>
    <w:rPr>
      <w:sz w:val="24"/>
    </w:rPr>
  </w:style>
  <w:style w:type="table" w:customStyle="1" w:styleId="3ff4">
    <w:name w:val="Сетка таблицы3"/>
    <w:basedOn w:val="af6"/>
    <w:next w:val="afffff5"/>
    <w:rsid w:val="00CF4F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a">
    <w:name w:val="_Нумерованный 1"/>
    <w:basedOn w:val="af4"/>
    <w:link w:val="115"/>
    <w:qFormat/>
    <w:rsid w:val="00CF4FB5"/>
    <w:pPr>
      <w:widowControl w:val="0"/>
      <w:autoSpaceDN w:val="0"/>
      <w:adjustRightInd w:val="0"/>
      <w:spacing w:after="0" w:line="360" w:lineRule="atLeast"/>
      <w:textAlignment w:val="baseline"/>
    </w:pPr>
    <w:rPr>
      <w:szCs w:val="20"/>
    </w:rPr>
  </w:style>
  <w:style w:type="character" w:customStyle="1" w:styleId="115">
    <w:name w:val="_Нумерованный 1 Знак1"/>
    <w:link w:val="1ffffa"/>
    <w:locked/>
    <w:rsid w:val="00CF4FB5"/>
    <w:rPr>
      <w:sz w:val="24"/>
    </w:rPr>
  </w:style>
  <w:style w:type="paragraph" w:customStyle="1" w:styleId="41">
    <w:name w:val="$_уровень_4_нежирный"/>
    <w:basedOn w:val="43"/>
    <w:uiPriority w:val="99"/>
    <w:rsid w:val="00CF4FB5"/>
    <w:pPr>
      <w:numPr>
        <w:numId w:val="41"/>
      </w:numPr>
      <w:tabs>
        <w:tab w:val="left" w:pos="1985"/>
      </w:tabs>
      <w:suppressAutoHyphens/>
      <w:spacing w:before="0" w:after="120" w:line="288" w:lineRule="auto"/>
      <w:ind w:left="284" w:right="170" w:firstLine="567"/>
    </w:pPr>
    <w:rPr>
      <w:rFonts w:ascii="Times New Roman" w:hAnsi="Times New Roman"/>
      <w:bCs/>
      <w:kern w:val="32"/>
      <w:szCs w:val="24"/>
      <w:lang w:eastAsia="en-US"/>
    </w:rPr>
  </w:style>
  <w:style w:type="paragraph" w:customStyle="1" w:styleId="afffffffffffd">
    <w:name w:val="$_обычный"/>
    <w:basedOn w:val="af4"/>
    <w:uiPriority w:val="99"/>
    <w:rsid w:val="00CF4FB5"/>
    <w:pPr>
      <w:keepNext/>
      <w:tabs>
        <w:tab w:val="num" w:pos="360"/>
      </w:tabs>
      <w:spacing w:after="120" w:line="288" w:lineRule="auto"/>
      <w:ind w:left="284" w:right="170" w:firstLine="567"/>
    </w:pPr>
    <w:rPr>
      <w:bCs/>
      <w:color w:val="000000"/>
      <w:szCs w:val="20"/>
      <w:lang w:eastAsia="en-US"/>
    </w:rPr>
  </w:style>
  <w:style w:type="paragraph" w:customStyle="1" w:styleId="31">
    <w:name w:val="$_уровень_3"/>
    <w:basedOn w:val="34"/>
    <w:next w:val="41"/>
    <w:qFormat/>
    <w:rsid w:val="00CF4FB5"/>
    <w:pPr>
      <w:keepLines/>
      <w:numPr>
        <w:numId w:val="41"/>
      </w:numPr>
      <w:tabs>
        <w:tab w:val="left" w:pos="1559"/>
      </w:tabs>
      <w:suppressAutoHyphens/>
      <w:spacing w:before="120" w:after="120" w:line="288" w:lineRule="auto"/>
      <w:ind w:left="284" w:right="170" w:firstLine="567"/>
    </w:pPr>
    <w:rPr>
      <w:rFonts w:ascii="Times New Roman" w:hAnsi="Times New Roman"/>
      <w:bCs/>
      <w:kern w:val="32"/>
      <w:sz w:val="26"/>
      <w:szCs w:val="26"/>
      <w:lang w:eastAsia="en-US"/>
    </w:rPr>
  </w:style>
  <w:style w:type="paragraph" w:customStyle="1" w:styleId="ad">
    <w:name w:val="$_нумеров_список_строчная буква"/>
    <w:basedOn w:val="af4"/>
    <w:link w:val="afffffffffffe"/>
    <w:uiPriority w:val="99"/>
    <w:qFormat/>
    <w:rsid w:val="00CF4FB5"/>
    <w:pPr>
      <w:keepNext/>
      <w:numPr>
        <w:numId w:val="44"/>
      </w:numPr>
      <w:spacing w:line="288" w:lineRule="auto"/>
      <w:ind w:left="1208" w:right="170" w:hanging="357"/>
    </w:pPr>
    <w:rPr>
      <w:color w:val="000000"/>
      <w:szCs w:val="20"/>
      <w:lang w:eastAsia="en-US"/>
    </w:rPr>
  </w:style>
  <w:style w:type="character" w:customStyle="1" w:styleId="afffffffffffe">
    <w:name w:val="$_нумеров_список_строчная буква Знак"/>
    <w:link w:val="ad"/>
    <w:uiPriority w:val="99"/>
    <w:locked/>
    <w:rsid w:val="00CF4FB5"/>
    <w:rPr>
      <w:color w:val="000000"/>
      <w:sz w:val="24"/>
      <w:lang w:eastAsia="en-US"/>
    </w:rPr>
  </w:style>
  <w:style w:type="paragraph" w:customStyle="1" w:styleId="msolistparagraph0">
    <w:name w:val="msolistparagraph"/>
    <w:basedOn w:val="af4"/>
    <w:rsid w:val="00CF4FB5"/>
    <w:pPr>
      <w:spacing w:after="0"/>
      <w:ind w:left="720"/>
      <w:jc w:val="left"/>
    </w:pPr>
    <w:rPr>
      <w:rFonts w:ascii="Calibri" w:hAnsi="Calibri"/>
      <w:sz w:val="22"/>
      <w:szCs w:val="22"/>
      <w:lang w:eastAsia="en-US"/>
    </w:rPr>
  </w:style>
  <w:style w:type="paragraph" w:customStyle="1" w:styleId="22">
    <w:name w:val="Дефис 2"/>
    <w:basedOn w:val="af4"/>
    <w:rsid w:val="00CF4FB5"/>
    <w:pPr>
      <w:numPr>
        <w:ilvl w:val="1"/>
        <w:numId w:val="45"/>
      </w:numPr>
      <w:tabs>
        <w:tab w:val="clear" w:pos="2149"/>
        <w:tab w:val="num" w:pos="1080"/>
      </w:tabs>
      <w:spacing w:before="60" w:line="360" w:lineRule="auto"/>
      <w:ind w:left="720" w:firstLine="0"/>
    </w:pPr>
  </w:style>
  <w:style w:type="table" w:customStyle="1" w:styleId="116">
    <w:name w:val="Сетка таблицы11"/>
    <w:rsid w:val="00CF4FB5"/>
    <w:rPr>
      <w:rFonts w:ascii="Calibri" w:hAnsi="Calibri"/>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0">
    <w:name w:val="Обычный (веб) Знак"/>
    <w:aliases w:val=" Знак Знак Знак Знак Знак Знак Знак Знак Знак Знак Знак Знак Знак Знак Знак,Знак Знак Знак Знак Знак Знак Знак Знак Знак Знак Знак Знак Знак Знак Знак"/>
    <w:link w:val="afff"/>
    <w:rsid w:val="00CF4FB5"/>
    <w:rPr>
      <w:sz w:val="24"/>
      <w:szCs w:val="24"/>
    </w:rPr>
  </w:style>
  <w:style w:type="paragraph" w:customStyle="1" w:styleId="affffffffffff">
    <w:name w:val="Центровка"/>
    <w:basedOn w:val="af4"/>
    <w:rsid w:val="00CF4FB5"/>
    <w:pPr>
      <w:spacing w:after="0"/>
      <w:jc w:val="center"/>
    </w:pPr>
    <w:rPr>
      <w:sz w:val="28"/>
      <w:szCs w:val="28"/>
    </w:rPr>
  </w:style>
  <w:style w:type="paragraph" w:customStyle="1" w:styleId="affffffffffff0">
    <w:name w:val="Нормальный"/>
    <w:rsid w:val="00CF4FB5"/>
    <w:pPr>
      <w:widowControl w:val="0"/>
      <w:suppressAutoHyphens/>
      <w:spacing w:after="120"/>
      <w:ind w:firstLine="709"/>
      <w:jc w:val="both"/>
    </w:pPr>
    <w:rPr>
      <w:sz w:val="24"/>
      <w:lang w:val="ru-RU" w:eastAsia="ar-SA"/>
    </w:rPr>
  </w:style>
  <w:style w:type="character" w:customStyle="1" w:styleId="f">
    <w:name w:val="f"/>
    <w:rsid w:val="00CF4FB5"/>
  </w:style>
  <w:style w:type="paragraph" w:customStyle="1" w:styleId="s1">
    <w:name w:val="s_1"/>
    <w:basedOn w:val="af4"/>
    <w:rsid w:val="00CF4FB5"/>
    <w:pPr>
      <w:spacing w:before="100" w:beforeAutospacing="1" w:after="100" w:afterAutospacing="1"/>
      <w:jc w:val="left"/>
    </w:pPr>
  </w:style>
  <w:style w:type="character" w:customStyle="1" w:styleId="grame">
    <w:name w:val="grame"/>
    <w:rsid w:val="00CF4FB5"/>
  </w:style>
  <w:style w:type="paragraph" w:customStyle="1" w:styleId="TableText">
    <w:name w:val="TableText"/>
    <w:rsid w:val="00315307"/>
    <w:pPr>
      <w:widowControl w:val="0"/>
    </w:pPr>
    <w:rPr>
      <w:rFonts w:eastAsia="Calibri"/>
      <w:sz w:val="24"/>
      <w:szCs w:val="24"/>
      <w:lang w:val="ru-RU" w:eastAsia="ru-RU"/>
    </w:rPr>
  </w:style>
  <w:style w:type="character" w:customStyle="1" w:styleId="PIM7">
    <w:name w:val="PIM 7 Знак Знак"/>
    <w:locked/>
    <w:rsid w:val="00A95DB3"/>
    <w:rPr>
      <w:rFonts w:ascii="Times New Roman" w:hAnsi="Times New Roman"/>
      <w:sz w:val="24"/>
    </w:rPr>
  </w:style>
  <w:style w:type="character" w:customStyle="1" w:styleId="LegalLevel111">
    <w:name w:val="Legal Level 1.1.1. Знак Знак"/>
    <w:locked/>
    <w:rsid w:val="00A95DB3"/>
    <w:rPr>
      <w:rFonts w:ascii="Times New Roman" w:hAnsi="Times New Roman"/>
      <w:i/>
      <w:sz w:val="24"/>
    </w:rPr>
  </w:style>
  <w:style w:type="character" w:customStyle="1" w:styleId="LegalLevel1111">
    <w:name w:val="Legal Level 1.1.1.1. Знак"/>
    <w:aliases w:val="aaa Знак,PIM 9 Знак,Titre 10 Знак Знак"/>
    <w:locked/>
    <w:rsid w:val="00A95DB3"/>
    <w:rPr>
      <w:rFonts w:ascii="Times New Roman" w:hAnsi="Times New Roman"/>
      <w:b/>
      <w:i/>
      <w:sz w:val="18"/>
    </w:rPr>
  </w:style>
  <w:style w:type="paragraph" w:customStyle="1" w:styleId="Head1">
    <w:name w:val="Head1"/>
    <w:next w:val="PlainText"/>
    <w:rsid w:val="00A95DB3"/>
    <w:pPr>
      <w:keepNext/>
      <w:pageBreakBefore/>
      <w:numPr>
        <w:numId w:val="46"/>
      </w:numPr>
      <w:spacing w:before="120" w:after="120"/>
      <w:jc w:val="both"/>
      <w:outlineLvl w:val="0"/>
    </w:pPr>
    <w:rPr>
      <w:b/>
      <w:bCs/>
      <w:sz w:val="28"/>
      <w:szCs w:val="32"/>
      <w:lang w:val="ru-RU" w:eastAsia="ru-RU"/>
    </w:rPr>
  </w:style>
  <w:style w:type="paragraph" w:customStyle="1" w:styleId="PlainText">
    <w:name w:val="PlainText"/>
    <w:link w:val="PlainText0"/>
    <w:qFormat/>
    <w:rsid w:val="00A95DB3"/>
    <w:pPr>
      <w:spacing w:before="120"/>
      <w:ind w:firstLine="567"/>
      <w:jc w:val="both"/>
    </w:pPr>
    <w:rPr>
      <w:sz w:val="24"/>
      <w:lang w:val="ru-RU" w:eastAsia="ru-RU"/>
    </w:rPr>
  </w:style>
  <w:style w:type="character" w:customStyle="1" w:styleId="PlainText0">
    <w:name w:val="PlainText Знак"/>
    <w:link w:val="PlainText"/>
    <w:locked/>
    <w:rsid w:val="00A95DB3"/>
    <w:rPr>
      <w:sz w:val="24"/>
      <w:lang w:val="ru-RU" w:eastAsia="ru-RU" w:bidi="ar-SA"/>
    </w:rPr>
  </w:style>
  <w:style w:type="paragraph" w:customStyle="1" w:styleId="Head2">
    <w:name w:val="Head2"/>
    <w:next w:val="PlainText"/>
    <w:link w:val="Head20"/>
    <w:rsid w:val="00A95DB3"/>
    <w:pPr>
      <w:keepNext/>
      <w:numPr>
        <w:ilvl w:val="1"/>
        <w:numId w:val="46"/>
      </w:numPr>
      <w:spacing w:before="120" w:after="120"/>
      <w:jc w:val="both"/>
      <w:outlineLvl w:val="1"/>
    </w:pPr>
    <w:rPr>
      <w:rFonts w:ascii="Calibri" w:hAnsi="Calibri"/>
      <w:b/>
      <w:bCs/>
      <w:sz w:val="24"/>
      <w:szCs w:val="28"/>
      <w:lang w:val="ru-RU" w:eastAsia="ru-RU"/>
    </w:rPr>
  </w:style>
  <w:style w:type="character" w:customStyle="1" w:styleId="Head20">
    <w:name w:val="Head2 Знак Знак"/>
    <w:link w:val="Head2"/>
    <w:locked/>
    <w:rsid w:val="00A95DB3"/>
    <w:rPr>
      <w:rFonts w:ascii="Calibri" w:hAnsi="Calibri"/>
      <w:b/>
      <w:bCs/>
      <w:sz w:val="24"/>
      <w:szCs w:val="28"/>
    </w:rPr>
  </w:style>
  <w:style w:type="paragraph" w:customStyle="1" w:styleId="Head3">
    <w:name w:val="Head3"/>
    <w:next w:val="PlainText"/>
    <w:link w:val="Head30"/>
    <w:rsid w:val="00A95DB3"/>
    <w:pPr>
      <w:keepNext/>
      <w:keepLines/>
      <w:numPr>
        <w:ilvl w:val="2"/>
        <w:numId w:val="46"/>
      </w:numPr>
      <w:spacing w:before="120" w:after="120"/>
      <w:jc w:val="both"/>
      <w:outlineLvl w:val="2"/>
    </w:pPr>
    <w:rPr>
      <w:rFonts w:ascii="Calibri" w:hAnsi="Calibri"/>
      <w:b/>
      <w:bCs/>
      <w:sz w:val="24"/>
      <w:szCs w:val="28"/>
      <w:lang w:val="ru-RU" w:eastAsia="ru-RU"/>
    </w:rPr>
  </w:style>
  <w:style w:type="character" w:customStyle="1" w:styleId="Head30">
    <w:name w:val="Head3 Знак"/>
    <w:link w:val="Head3"/>
    <w:locked/>
    <w:rsid w:val="00A95DB3"/>
    <w:rPr>
      <w:rFonts w:ascii="Calibri" w:hAnsi="Calibri"/>
      <w:b/>
      <w:bCs/>
      <w:sz w:val="24"/>
      <w:szCs w:val="28"/>
    </w:rPr>
  </w:style>
  <w:style w:type="paragraph" w:customStyle="1" w:styleId="Head4">
    <w:name w:val="Head4"/>
    <w:next w:val="PlainText"/>
    <w:rsid w:val="00A95DB3"/>
    <w:pPr>
      <w:keepNext/>
      <w:numPr>
        <w:ilvl w:val="3"/>
        <w:numId w:val="46"/>
      </w:numPr>
      <w:spacing w:before="120" w:after="120"/>
      <w:jc w:val="both"/>
      <w:outlineLvl w:val="3"/>
    </w:pPr>
    <w:rPr>
      <w:b/>
      <w:bCs/>
      <w:sz w:val="24"/>
      <w:szCs w:val="24"/>
      <w:lang w:val="ru-RU" w:eastAsia="ru-RU"/>
    </w:rPr>
  </w:style>
  <w:style w:type="paragraph" w:customStyle="1" w:styleId="Head5">
    <w:name w:val="Head5"/>
    <w:next w:val="PlainText"/>
    <w:rsid w:val="00A95DB3"/>
    <w:pPr>
      <w:keepNext/>
      <w:numPr>
        <w:ilvl w:val="4"/>
        <w:numId w:val="46"/>
      </w:numPr>
      <w:spacing w:before="120" w:after="120"/>
      <w:jc w:val="both"/>
      <w:outlineLvl w:val="4"/>
    </w:pPr>
    <w:rPr>
      <w:b/>
      <w:iCs/>
      <w:sz w:val="24"/>
      <w:szCs w:val="24"/>
      <w:lang w:val="ru-RU" w:eastAsia="ru-RU"/>
    </w:rPr>
  </w:style>
  <w:style w:type="paragraph" w:customStyle="1" w:styleId="ItemizedList">
    <w:name w:val="ItemizedList"/>
    <w:basedOn w:val="af4"/>
    <w:link w:val="ItemizedList0"/>
    <w:rsid w:val="00A95DB3"/>
    <w:pPr>
      <w:spacing w:before="120" w:after="120"/>
    </w:pPr>
    <w:rPr>
      <w:rFonts w:eastAsia="Calibri"/>
    </w:rPr>
  </w:style>
  <w:style w:type="character" w:customStyle="1" w:styleId="ItemizedList0">
    <w:name w:val="ItemizedList Знак Знак"/>
    <w:link w:val="ItemizedList"/>
    <w:locked/>
    <w:rsid w:val="00A95DB3"/>
    <w:rPr>
      <w:rFonts w:eastAsia="Calibri"/>
      <w:sz w:val="24"/>
      <w:szCs w:val="24"/>
      <w:lang w:val="ru-RU" w:eastAsia="ru-RU" w:bidi="ar-SA"/>
    </w:rPr>
  </w:style>
  <w:style w:type="paragraph" w:customStyle="1" w:styleId="ItemizedList2">
    <w:name w:val="ItemizedList2"/>
    <w:rsid w:val="00A95DB3"/>
    <w:pPr>
      <w:numPr>
        <w:numId w:val="54"/>
      </w:numPr>
      <w:spacing w:before="120"/>
      <w:jc w:val="both"/>
    </w:pPr>
    <w:rPr>
      <w:sz w:val="24"/>
      <w:szCs w:val="24"/>
      <w:lang w:val="ru-RU" w:eastAsia="ru-RU"/>
    </w:rPr>
  </w:style>
  <w:style w:type="paragraph" w:customStyle="1" w:styleId="PictureInscription">
    <w:name w:val="PictureInscription"/>
    <w:next w:val="af4"/>
    <w:rsid w:val="00A95DB3"/>
    <w:pPr>
      <w:numPr>
        <w:ilvl w:val="7"/>
        <w:numId w:val="47"/>
      </w:numPr>
      <w:spacing w:before="120" w:after="240"/>
      <w:jc w:val="center"/>
    </w:pPr>
    <w:rPr>
      <w:sz w:val="24"/>
      <w:szCs w:val="24"/>
      <w:lang w:val="ru-RU" w:eastAsia="ru-RU"/>
    </w:rPr>
  </w:style>
  <w:style w:type="paragraph" w:customStyle="1" w:styleId="Orderedlist2">
    <w:name w:val="Orderedlist2"/>
    <w:basedOn w:val="af4"/>
    <w:rsid w:val="00A95DB3"/>
    <w:pPr>
      <w:numPr>
        <w:ilvl w:val="1"/>
        <w:numId w:val="49"/>
      </w:numPr>
      <w:spacing w:before="120" w:after="120"/>
    </w:pPr>
  </w:style>
  <w:style w:type="paragraph" w:customStyle="1" w:styleId="Orderedlist1">
    <w:name w:val="Orderedlist1"/>
    <w:basedOn w:val="af4"/>
    <w:rsid w:val="00A95DB3"/>
    <w:pPr>
      <w:numPr>
        <w:numId w:val="49"/>
      </w:numPr>
      <w:spacing w:before="120" w:after="120"/>
    </w:pPr>
  </w:style>
  <w:style w:type="paragraph" w:customStyle="1" w:styleId="TableInscription">
    <w:name w:val="TableInscription"/>
    <w:next w:val="af4"/>
    <w:qFormat/>
    <w:rsid w:val="00A95DB3"/>
    <w:pPr>
      <w:keepNext/>
      <w:numPr>
        <w:ilvl w:val="8"/>
        <w:numId w:val="46"/>
      </w:numPr>
      <w:spacing w:before="240" w:after="120"/>
    </w:pPr>
    <w:rPr>
      <w:sz w:val="24"/>
      <w:lang w:val="ru-RU" w:eastAsia="ru-RU"/>
    </w:rPr>
  </w:style>
  <w:style w:type="paragraph" w:customStyle="1" w:styleId="OrderList3">
    <w:name w:val="OrderList3"/>
    <w:basedOn w:val="af4"/>
    <w:rsid w:val="00A95DB3"/>
    <w:pPr>
      <w:numPr>
        <w:ilvl w:val="2"/>
        <w:numId w:val="49"/>
      </w:numPr>
      <w:spacing w:before="120" w:after="120"/>
    </w:pPr>
  </w:style>
  <w:style w:type="character" w:customStyle="1" w:styleId="Linie">
    <w:name w:val="Linie Знак Знак"/>
    <w:locked/>
    <w:rsid w:val="00A95DB3"/>
    <w:rPr>
      <w:rFonts w:ascii="Arial" w:hAnsi="Arial"/>
      <w:sz w:val="20"/>
      <w:lang w:eastAsia="ru-RU"/>
    </w:rPr>
  </w:style>
  <w:style w:type="paragraph" w:customStyle="1" w:styleId="TableOderedList1">
    <w:name w:val="TableOderedList1"/>
    <w:rsid w:val="00A95DB3"/>
    <w:pPr>
      <w:numPr>
        <w:numId w:val="51"/>
      </w:numPr>
    </w:pPr>
    <w:rPr>
      <w:sz w:val="24"/>
      <w:szCs w:val="24"/>
      <w:lang w:val="ru-RU" w:eastAsia="ru-RU"/>
    </w:rPr>
  </w:style>
  <w:style w:type="paragraph" w:customStyle="1" w:styleId="TableItemizedList1">
    <w:name w:val="TableItemizedList1"/>
    <w:basedOn w:val="af4"/>
    <w:rsid w:val="00A95DB3"/>
    <w:pPr>
      <w:numPr>
        <w:numId w:val="50"/>
      </w:numPr>
      <w:jc w:val="left"/>
    </w:pPr>
  </w:style>
  <w:style w:type="paragraph" w:customStyle="1" w:styleId="TableItemizedList2">
    <w:name w:val="TableItemizedList2"/>
    <w:basedOn w:val="af4"/>
    <w:rsid w:val="00A95DB3"/>
    <w:pPr>
      <w:numPr>
        <w:ilvl w:val="1"/>
        <w:numId w:val="50"/>
      </w:numPr>
    </w:pPr>
  </w:style>
  <w:style w:type="paragraph" w:customStyle="1" w:styleId="ConsPlusCell">
    <w:name w:val="ConsPlusCell"/>
    <w:rsid w:val="00A95DB3"/>
    <w:pPr>
      <w:widowControl w:val="0"/>
      <w:autoSpaceDE w:val="0"/>
      <w:autoSpaceDN w:val="0"/>
      <w:adjustRightInd w:val="0"/>
    </w:pPr>
    <w:rPr>
      <w:rFonts w:ascii="Arial" w:hAnsi="Arial" w:cs="Arial"/>
      <w:lang w:val="ru-RU" w:eastAsia="ru-RU"/>
    </w:rPr>
  </w:style>
  <w:style w:type="paragraph" w:customStyle="1" w:styleId="TableItemizedList3">
    <w:name w:val="TableItemizedList3"/>
    <w:basedOn w:val="af4"/>
    <w:rsid w:val="00A95DB3"/>
    <w:pPr>
      <w:numPr>
        <w:ilvl w:val="2"/>
        <w:numId w:val="50"/>
      </w:numPr>
    </w:pPr>
  </w:style>
  <w:style w:type="paragraph" w:customStyle="1" w:styleId="affffffffffff1">
    <w:name w:val="Стандарт"/>
    <w:basedOn w:val="af4"/>
    <w:rsid w:val="00A95DB3"/>
    <w:pPr>
      <w:autoSpaceDE w:val="0"/>
      <w:autoSpaceDN w:val="0"/>
      <w:spacing w:line="300" w:lineRule="auto"/>
      <w:ind w:firstLine="709"/>
    </w:pPr>
    <w:rPr>
      <w:sz w:val="28"/>
      <w:szCs w:val="28"/>
    </w:rPr>
  </w:style>
  <w:style w:type="paragraph" w:customStyle="1" w:styleId="TableOderedList2">
    <w:name w:val="TableOderedList2"/>
    <w:basedOn w:val="af4"/>
    <w:rsid w:val="00A95DB3"/>
    <w:pPr>
      <w:numPr>
        <w:ilvl w:val="1"/>
        <w:numId w:val="51"/>
      </w:numPr>
    </w:pPr>
  </w:style>
  <w:style w:type="paragraph" w:customStyle="1" w:styleId="TableOderedList3">
    <w:name w:val="TableOderedList3"/>
    <w:basedOn w:val="af4"/>
    <w:rsid w:val="00A95DB3"/>
    <w:pPr>
      <w:numPr>
        <w:ilvl w:val="2"/>
        <w:numId w:val="51"/>
      </w:numPr>
    </w:pPr>
  </w:style>
  <w:style w:type="paragraph" w:customStyle="1" w:styleId="1ffffb">
    <w:name w:val="Заголовок оглавления1"/>
    <w:basedOn w:val="1c"/>
    <w:next w:val="af4"/>
    <w:uiPriority w:val="39"/>
    <w:qFormat/>
    <w:rsid w:val="00A95DB3"/>
    <w:pPr>
      <w:pageBreakBefore/>
      <w:spacing w:before="120" w:after="120"/>
      <w:outlineLvl w:val="9"/>
    </w:pPr>
    <w:rPr>
      <w:kern w:val="32"/>
      <w:sz w:val="32"/>
      <w:szCs w:val="32"/>
    </w:rPr>
  </w:style>
  <w:style w:type="paragraph" w:customStyle="1" w:styleId="affffffffffff2">
    <w:name w:val="Колонка"/>
    <w:basedOn w:val="af4"/>
    <w:autoRedefine/>
    <w:rsid w:val="00A95DB3"/>
    <w:pPr>
      <w:keepNext/>
      <w:widowControl w:val="0"/>
      <w:jc w:val="center"/>
    </w:pPr>
    <w:rPr>
      <w:sz w:val="28"/>
      <w:lang w:eastAsia="zh-CN"/>
    </w:rPr>
  </w:style>
  <w:style w:type="paragraph" w:customStyle="1" w:styleId="ItemizedList3">
    <w:name w:val="ItemizedList3"/>
    <w:rsid w:val="00A95DB3"/>
    <w:pPr>
      <w:numPr>
        <w:ilvl w:val="1"/>
        <w:numId w:val="48"/>
      </w:numPr>
      <w:spacing w:before="120"/>
      <w:jc w:val="both"/>
    </w:pPr>
    <w:rPr>
      <w:sz w:val="24"/>
      <w:szCs w:val="24"/>
      <w:lang w:val="ru-RU" w:eastAsia="ru-RU"/>
    </w:rPr>
  </w:style>
  <w:style w:type="paragraph" w:customStyle="1" w:styleId="TableTitle">
    <w:name w:val="TableTitle"/>
    <w:basedOn w:val="PlainText"/>
    <w:rsid w:val="00A95DB3"/>
    <w:pPr>
      <w:keepNext/>
      <w:ind w:firstLine="0"/>
      <w:jc w:val="center"/>
    </w:pPr>
    <w:rPr>
      <w:b/>
      <w:bCs/>
    </w:rPr>
  </w:style>
  <w:style w:type="paragraph" w:customStyle="1" w:styleId="affffffffffff3">
    <w:name w:val="Основной"/>
    <w:basedOn w:val="af4"/>
    <w:link w:val="affffffffffff4"/>
    <w:rsid w:val="00A95DB3"/>
    <w:pPr>
      <w:spacing w:after="0"/>
      <w:ind w:firstLine="709"/>
    </w:pPr>
    <w:rPr>
      <w:szCs w:val="20"/>
    </w:rPr>
  </w:style>
  <w:style w:type="character" w:customStyle="1" w:styleId="affffffffffff4">
    <w:name w:val="Основной Знак"/>
    <w:link w:val="affffffffffff3"/>
    <w:locked/>
    <w:rsid w:val="00A95DB3"/>
    <w:rPr>
      <w:sz w:val="24"/>
      <w:lang w:val="ru-RU" w:eastAsia="ru-RU" w:bidi="ar-SA"/>
    </w:rPr>
  </w:style>
  <w:style w:type="paragraph" w:customStyle="1" w:styleId="affffffffffff5">
    <w:name w:val="Обычный с отступом"/>
    <w:basedOn w:val="af4"/>
    <w:autoRedefine/>
    <w:rsid w:val="00A95DB3"/>
    <w:pPr>
      <w:suppressAutoHyphens/>
      <w:spacing w:after="0"/>
      <w:ind w:firstLine="709"/>
    </w:pPr>
    <w:rPr>
      <w:sz w:val="26"/>
      <w:szCs w:val="20"/>
    </w:rPr>
  </w:style>
  <w:style w:type="paragraph" w:customStyle="1" w:styleId="affffffffffff6">
    <w:name w:val="Простой текст"/>
    <w:rsid w:val="00A95DB3"/>
    <w:pPr>
      <w:spacing w:before="120"/>
      <w:ind w:firstLine="284"/>
      <w:jc w:val="both"/>
    </w:pPr>
    <w:rPr>
      <w:sz w:val="24"/>
      <w:szCs w:val="24"/>
      <w:lang w:val="ru-RU" w:eastAsia="ru-RU"/>
    </w:rPr>
  </w:style>
  <w:style w:type="paragraph" w:customStyle="1" w:styleId="affffffffffff7">
    <w:name w:val="Текст таблицы"/>
    <w:basedOn w:val="af4"/>
    <w:rsid w:val="00A95DB3"/>
    <w:pPr>
      <w:widowControl w:val="0"/>
      <w:spacing w:before="120" w:after="0"/>
      <w:jc w:val="left"/>
    </w:pPr>
    <w:rPr>
      <w:color w:val="000000"/>
    </w:rPr>
  </w:style>
  <w:style w:type="paragraph" w:customStyle="1" w:styleId="affffffffffff8">
    <w:name w:val="Текст документа"/>
    <w:basedOn w:val="af4"/>
    <w:link w:val="affffffffffff9"/>
    <w:rsid w:val="00A95DB3"/>
    <w:pPr>
      <w:spacing w:line="360" w:lineRule="auto"/>
      <w:ind w:firstLine="720"/>
    </w:pPr>
    <w:rPr>
      <w:rFonts w:ascii="Calibri" w:hAnsi="Calibri"/>
      <w:szCs w:val="20"/>
    </w:rPr>
  </w:style>
  <w:style w:type="character" w:customStyle="1" w:styleId="affffffffffff9">
    <w:name w:val="Текст документа Знак"/>
    <w:link w:val="affffffffffff8"/>
    <w:locked/>
    <w:rsid w:val="00A95DB3"/>
    <w:rPr>
      <w:rFonts w:ascii="Calibri" w:hAnsi="Calibri"/>
      <w:sz w:val="24"/>
      <w:lang w:val="ru-RU" w:eastAsia="ru-RU" w:bidi="ar-SA"/>
    </w:rPr>
  </w:style>
  <w:style w:type="paragraph" w:customStyle="1" w:styleId="2H2h2">
    <w:name w:val="Заголовок 2.H2.h2"/>
    <w:rsid w:val="00A95DB3"/>
    <w:pPr>
      <w:keepNext/>
      <w:keepLines/>
      <w:numPr>
        <w:ilvl w:val="1"/>
      </w:numPr>
      <w:suppressAutoHyphens/>
      <w:autoSpaceDE w:val="0"/>
      <w:autoSpaceDN w:val="0"/>
      <w:spacing w:before="360"/>
      <w:jc w:val="both"/>
      <w:outlineLvl w:val="1"/>
    </w:pPr>
    <w:rPr>
      <w:b/>
      <w:bCs/>
      <w:sz w:val="28"/>
      <w:szCs w:val="28"/>
      <w:lang w:val="ru-RU" w:eastAsia="ru-RU"/>
    </w:rPr>
  </w:style>
  <w:style w:type="paragraph" w:customStyle="1" w:styleId="11">
    <w:name w:val="маркированный список 1"/>
    <w:basedOn w:val="af8"/>
    <w:rsid w:val="00A95DB3"/>
    <w:pPr>
      <w:numPr>
        <w:numId w:val="52"/>
      </w:numPr>
      <w:spacing w:before="0" w:line="360" w:lineRule="auto"/>
    </w:pPr>
    <w:rPr>
      <w:rFonts w:eastAsia="Calibri"/>
      <w:szCs w:val="24"/>
    </w:rPr>
  </w:style>
  <w:style w:type="paragraph" w:customStyle="1" w:styleId="affffffffffffa">
    <w:name w:val="Простой"/>
    <w:rsid w:val="00A95DB3"/>
    <w:pPr>
      <w:spacing w:before="120"/>
      <w:ind w:firstLine="567"/>
      <w:jc w:val="both"/>
    </w:pPr>
    <w:rPr>
      <w:rFonts w:eastAsia="Calibri"/>
      <w:sz w:val="24"/>
      <w:szCs w:val="24"/>
      <w:lang w:val="ru-RU" w:eastAsia="ru-RU"/>
    </w:rPr>
  </w:style>
  <w:style w:type="paragraph" w:customStyle="1" w:styleId="chname">
    <w:name w:val="chname"/>
    <w:basedOn w:val="af4"/>
    <w:rsid w:val="00A95DB3"/>
    <w:pPr>
      <w:spacing w:before="90" w:after="90"/>
    </w:pPr>
    <w:rPr>
      <w:rFonts w:ascii="Verdana" w:eastAsia="Arial Unicode MS" w:hAnsi="Verdana" w:cs="Arial Unicode MS"/>
      <w:b/>
      <w:bCs/>
      <w:color w:val="003399"/>
      <w:sz w:val="15"/>
      <w:szCs w:val="15"/>
    </w:rPr>
  </w:style>
  <w:style w:type="paragraph" w:customStyle="1" w:styleId="15">
    <w:name w:val="Маркированный Слева: 15 мм"/>
    <w:basedOn w:val="af4"/>
    <w:link w:val="150"/>
    <w:rsid w:val="00A95DB3"/>
    <w:pPr>
      <w:numPr>
        <w:numId w:val="53"/>
      </w:numPr>
      <w:kinsoku w:val="0"/>
      <w:spacing w:line="360" w:lineRule="auto"/>
    </w:pPr>
    <w:rPr>
      <w:rFonts w:ascii="Calibri" w:hAnsi="Calibri"/>
      <w:spacing w:val="3"/>
      <w:szCs w:val="20"/>
    </w:rPr>
  </w:style>
  <w:style w:type="character" w:customStyle="1" w:styleId="150">
    <w:name w:val="Маркированный Слева: 15 мм Знак"/>
    <w:link w:val="15"/>
    <w:locked/>
    <w:rsid w:val="00A95DB3"/>
    <w:rPr>
      <w:rFonts w:ascii="Calibri" w:hAnsi="Calibri"/>
      <w:spacing w:val="3"/>
      <w:sz w:val="24"/>
    </w:rPr>
  </w:style>
  <w:style w:type="paragraph" w:styleId="affffffffffffb">
    <w:name w:val="No Spacing"/>
    <w:qFormat/>
    <w:rsid w:val="00BA7EFE"/>
    <w:rPr>
      <w:rFonts w:ascii="Calibri" w:hAnsi="Calibri"/>
      <w:sz w:val="22"/>
      <w:szCs w:val="22"/>
      <w:lang w:val="ru-RU" w:eastAsia="ru-RU"/>
    </w:rPr>
  </w:style>
  <w:style w:type="character" w:customStyle="1" w:styleId="collapsedpanellotinfo">
    <w:name w:val="collapsedpanellotinfo"/>
    <w:basedOn w:val="af5"/>
    <w:rsid w:val="00DB5774"/>
  </w:style>
  <w:style w:type="paragraph" w:customStyle="1" w:styleId="a00">
    <w:name w:val="a0"/>
    <w:basedOn w:val="af4"/>
    <w:rsid w:val="00DB5774"/>
    <w:pPr>
      <w:spacing w:before="100" w:beforeAutospacing="1" w:after="100" w:afterAutospacing="1"/>
      <w:jc w:val="left"/>
    </w:pPr>
  </w:style>
  <w:style w:type="paragraph" w:customStyle="1" w:styleId="-31">
    <w:name w:val="Светлая сетка - Акцент 31"/>
    <w:basedOn w:val="af4"/>
    <w:uiPriority w:val="34"/>
    <w:qFormat/>
    <w:rsid w:val="00D4462C"/>
    <w:pPr>
      <w:spacing w:after="0"/>
      <w:ind w:left="720"/>
      <w:contextualSpacing/>
      <w:jc w:val="left"/>
    </w:pPr>
  </w:style>
  <w:style w:type="paragraph" w:customStyle="1" w:styleId="Default">
    <w:name w:val="Default"/>
    <w:rsid w:val="00D4462C"/>
    <w:pPr>
      <w:autoSpaceDE w:val="0"/>
      <w:autoSpaceDN w:val="0"/>
      <w:adjustRightInd w:val="0"/>
    </w:pPr>
    <w:rPr>
      <w:rFonts w:eastAsia="Calibri"/>
      <w:color w:val="000000"/>
      <w:sz w:val="24"/>
      <w:szCs w:val="24"/>
      <w:lang w:val="ru-RU"/>
    </w:rPr>
  </w:style>
  <w:style w:type="character" w:customStyle="1" w:styleId="affffffffffffc">
    <w:name w:val="Гипертекстовая ссылка"/>
    <w:uiPriority w:val="99"/>
    <w:rsid w:val="00D4462C"/>
    <w:rPr>
      <w:b/>
      <w:bCs/>
      <w:color w:val="008000"/>
    </w:rPr>
  </w:style>
  <w:style w:type="paragraph" w:customStyle="1" w:styleId="-310">
    <w:name w:val="Светлый список - Акцент 31"/>
    <w:hidden/>
    <w:uiPriority w:val="71"/>
    <w:rsid w:val="00D4462C"/>
    <w:rPr>
      <w:sz w:val="24"/>
      <w:szCs w:val="24"/>
      <w:lang w:val="ru-RU" w:eastAsia="ru-RU"/>
    </w:rPr>
  </w:style>
  <w:style w:type="paragraph" w:customStyle="1" w:styleId="-111">
    <w:name w:val="Цветная заливка - Акцент 11"/>
    <w:hidden/>
    <w:uiPriority w:val="99"/>
    <w:rsid w:val="00D4462C"/>
    <w:rPr>
      <w:sz w:val="24"/>
      <w:szCs w:val="24"/>
      <w:lang w:val="ru-RU" w:eastAsia="ru-RU"/>
    </w:rPr>
  </w:style>
  <w:style w:type="numbering" w:customStyle="1" w:styleId="3ff5">
    <w:name w:val="Нет списка3"/>
    <w:next w:val="af7"/>
    <w:uiPriority w:val="99"/>
    <w:semiHidden/>
    <w:unhideWhenUsed/>
    <w:rsid w:val="00F3363F"/>
  </w:style>
  <w:style w:type="paragraph" w:styleId="2fff1">
    <w:name w:val="Quote"/>
    <w:basedOn w:val="af4"/>
    <w:next w:val="af4"/>
    <w:link w:val="2fff2"/>
    <w:uiPriority w:val="29"/>
    <w:qFormat/>
    <w:rsid w:val="00F3363F"/>
    <w:pPr>
      <w:spacing w:after="0"/>
      <w:jc w:val="left"/>
    </w:pPr>
    <w:rPr>
      <w:rFonts w:ascii="Calibri" w:hAnsi="Calibri"/>
      <w:i/>
    </w:rPr>
  </w:style>
  <w:style w:type="character" w:customStyle="1" w:styleId="2fff2">
    <w:name w:val="Цитата 2 Знак"/>
    <w:link w:val="2fff1"/>
    <w:uiPriority w:val="29"/>
    <w:rsid w:val="00F3363F"/>
    <w:rPr>
      <w:rFonts w:ascii="Calibri" w:hAnsi="Calibri"/>
      <w:i/>
      <w:sz w:val="24"/>
      <w:szCs w:val="24"/>
    </w:rPr>
  </w:style>
  <w:style w:type="paragraph" w:styleId="affffffffffffd">
    <w:name w:val="Intense Quote"/>
    <w:basedOn w:val="af4"/>
    <w:next w:val="af4"/>
    <w:link w:val="affffffffffffe"/>
    <w:uiPriority w:val="30"/>
    <w:qFormat/>
    <w:rsid w:val="00F3363F"/>
    <w:pPr>
      <w:spacing w:after="0"/>
      <w:ind w:left="720" w:right="720"/>
      <w:jc w:val="left"/>
    </w:pPr>
    <w:rPr>
      <w:rFonts w:ascii="Calibri" w:hAnsi="Calibri"/>
      <w:b/>
      <w:i/>
      <w:szCs w:val="22"/>
    </w:rPr>
  </w:style>
  <w:style w:type="character" w:customStyle="1" w:styleId="affffffffffffe">
    <w:name w:val="Выделенная цитата Знак"/>
    <w:link w:val="affffffffffffd"/>
    <w:uiPriority w:val="30"/>
    <w:rsid w:val="00F3363F"/>
    <w:rPr>
      <w:rFonts w:ascii="Calibri" w:hAnsi="Calibri"/>
      <w:b/>
      <w:i/>
      <w:sz w:val="24"/>
      <w:szCs w:val="22"/>
    </w:rPr>
  </w:style>
  <w:style w:type="character" w:styleId="afffffffffffff">
    <w:name w:val="Subtle Emphasis"/>
    <w:uiPriority w:val="19"/>
    <w:qFormat/>
    <w:rsid w:val="00F3363F"/>
    <w:rPr>
      <w:i/>
      <w:color w:val="5A5A5A"/>
    </w:rPr>
  </w:style>
  <w:style w:type="character" w:styleId="afffffffffffff0">
    <w:name w:val="Intense Emphasis"/>
    <w:uiPriority w:val="21"/>
    <w:qFormat/>
    <w:rsid w:val="00F3363F"/>
    <w:rPr>
      <w:b/>
      <w:i/>
      <w:sz w:val="24"/>
      <w:szCs w:val="24"/>
      <w:u w:val="single"/>
    </w:rPr>
  </w:style>
  <w:style w:type="character" w:styleId="afffffffffffff1">
    <w:name w:val="Subtle Reference"/>
    <w:uiPriority w:val="31"/>
    <w:qFormat/>
    <w:rsid w:val="00F3363F"/>
    <w:rPr>
      <w:sz w:val="24"/>
      <w:szCs w:val="24"/>
      <w:u w:val="single"/>
    </w:rPr>
  </w:style>
  <w:style w:type="character" w:styleId="afffffffffffff2">
    <w:name w:val="Intense Reference"/>
    <w:uiPriority w:val="32"/>
    <w:qFormat/>
    <w:rsid w:val="00F3363F"/>
    <w:rPr>
      <w:b/>
      <w:sz w:val="24"/>
      <w:u w:val="single"/>
    </w:rPr>
  </w:style>
  <w:style w:type="paragraph" w:customStyle="1" w:styleId="af3">
    <w:name w:val="Маркеры"/>
    <w:basedOn w:val="af4"/>
    <w:link w:val="afffffffffffff3"/>
    <w:qFormat/>
    <w:rsid w:val="00F3363F"/>
    <w:pPr>
      <w:numPr>
        <w:numId w:val="56"/>
      </w:numPr>
      <w:tabs>
        <w:tab w:val="left" w:pos="1200"/>
      </w:tabs>
      <w:spacing w:before="120" w:after="120"/>
      <w:ind w:left="1560" w:hanging="426"/>
    </w:pPr>
    <w:rPr>
      <w:color w:val="000000"/>
      <w:sz w:val="28"/>
    </w:rPr>
  </w:style>
  <w:style w:type="character" w:customStyle="1" w:styleId="afffffffffffff3">
    <w:name w:val="Маркеры Знак"/>
    <w:link w:val="af3"/>
    <w:rsid w:val="00F3363F"/>
    <w:rPr>
      <w:color w:val="000000"/>
      <w:sz w:val="28"/>
      <w:szCs w:val="24"/>
    </w:rPr>
  </w:style>
  <w:style w:type="numbering" w:customStyle="1" w:styleId="4f6">
    <w:name w:val="Нет списка4"/>
    <w:next w:val="af7"/>
    <w:uiPriority w:val="99"/>
    <w:semiHidden/>
    <w:unhideWhenUsed/>
    <w:rsid w:val="0076323B"/>
  </w:style>
  <w:style w:type="paragraph" w:customStyle="1" w:styleId="xl65">
    <w:name w:val="xl65"/>
    <w:basedOn w:val="af4"/>
    <w:rsid w:val="00E95F44"/>
    <w:pPr>
      <w:spacing w:before="100" w:beforeAutospacing="1" w:after="100" w:afterAutospacing="1"/>
      <w:jc w:val="left"/>
    </w:pPr>
  </w:style>
  <w:style w:type="paragraph" w:customStyle="1" w:styleId="xl66">
    <w:name w:val="xl66"/>
    <w:basedOn w:val="af4"/>
    <w:rsid w:val="00E95F44"/>
    <w:pPr>
      <w:spacing w:before="100" w:beforeAutospacing="1" w:after="100" w:afterAutospacing="1"/>
      <w:jc w:val="left"/>
      <w:textAlignment w:val="center"/>
    </w:pPr>
  </w:style>
  <w:style w:type="paragraph" w:customStyle="1" w:styleId="xl67">
    <w:name w:val="xl67"/>
    <w:basedOn w:val="af4"/>
    <w:rsid w:val="00E95F44"/>
    <w:pPr>
      <w:spacing w:before="100" w:beforeAutospacing="1" w:after="100" w:afterAutospacing="1"/>
      <w:jc w:val="left"/>
    </w:pPr>
  </w:style>
  <w:style w:type="paragraph" w:customStyle="1" w:styleId="xl68">
    <w:name w:val="xl68"/>
    <w:basedOn w:val="af4"/>
    <w:rsid w:val="00E95F44"/>
    <w:pPr>
      <w:spacing w:before="100" w:beforeAutospacing="1" w:after="100" w:afterAutospacing="1"/>
      <w:jc w:val="center"/>
    </w:pPr>
    <w:rPr>
      <w:b/>
      <w:bCs/>
    </w:rPr>
  </w:style>
  <w:style w:type="paragraph" w:customStyle="1" w:styleId="xl69">
    <w:name w:val="xl69"/>
    <w:basedOn w:val="af4"/>
    <w:rsid w:val="00E95F44"/>
    <w:pPr>
      <w:pBdr>
        <w:left w:val="single" w:sz="8" w:space="0" w:color="auto"/>
        <w:bottom w:val="single" w:sz="8" w:space="0" w:color="auto"/>
        <w:right w:val="single" w:sz="8" w:space="0" w:color="auto"/>
      </w:pBdr>
      <w:spacing w:before="100" w:beforeAutospacing="1" w:after="100" w:afterAutospacing="1"/>
      <w:jc w:val="left"/>
    </w:pPr>
  </w:style>
  <w:style w:type="paragraph" w:customStyle="1" w:styleId="xl70">
    <w:name w:val="xl70"/>
    <w:basedOn w:val="af4"/>
    <w:rsid w:val="00E95F44"/>
    <w:pPr>
      <w:pBdr>
        <w:top w:val="single" w:sz="8" w:space="0" w:color="auto"/>
        <w:left w:val="single" w:sz="8" w:space="0" w:color="auto"/>
      </w:pBdr>
      <w:shd w:val="clear" w:color="000000" w:fill="C0C0C0"/>
      <w:spacing w:before="100" w:beforeAutospacing="1" w:after="100" w:afterAutospacing="1"/>
      <w:jc w:val="left"/>
      <w:textAlignment w:val="center"/>
    </w:pPr>
    <w:rPr>
      <w:sz w:val="16"/>
      <w:szCs w:val="16"/>
    </w:rPr>
  </w:style>
  <w:style w:type="paragraph" w:customStyle="1" w:styleId="xl71">
    <w:name w:val="xl71"/>
    <w:basedOn w:val="af4"/>
    <w:rsid w:val="00E95F44"/>
    <w:pPr>
      <w:pBdr>
        <w:top w:val="single" w:sz="8" w:space="0" w:color="auto"/>
        <w:left w:val="single" w:sz="8" w:space="0" w:color="auto"/>
        <w:bottom w:val="single" w:sz="8" w:space="0" w:color="auto"/>
        <w:right w:val="single" w:sz="8" w:space="0" w:color="auto"/>
      </w:pBdr>
      <w:shd w:val="clear" w:color="000000" w:fill="C0C0C0"/>
      <w:spacing w:before="100" w:beforeAutospacing="1" w:after="100" w:afterAutospacing="1"/>
      <w:jc w:val="center"/>
      <w:textAlignment w:val="center"/>
    </w:pPr>
    <w:rPr>
      <w:b/>
      <w:bCs/>
      <w:sz w:val="16"/>
      <w:szCs w:val="16"/>
    </w:rPr>
  </w:style>
  <w:style w:type="paragraph" w:customStyle="1" w:styleId="xl72">
    <w:name w:val="xl72"/>
    <w:basedOn w:val="af4"/>
    <w:rsid w:val="00E95F44"/>
    <w:pPr>
      <w:pBdr>
        <w:left w:val="single" w:sz="8" w:space="0" w:color="auto"/>
        <w:bottom w:val="single" w:sz="8" w:space="0" w:color="auto"/>
      </w:pBdr>
      <w:shd w:val="clear" w:color="000000" w:fill="C0C0C0"/>
      <w:spacing w:before="100" w:beforeAutospacing="1" w:after="100" w:afterAutospacing="1"/>
      <w:jc w:val="left"/>
      <w:textAlignment w:val="center"/>
    </w:pPr>
    <w:rPr>
      <w:b/>
      <w:bCs/>
      <w:sz w:val="16"/>
      <w:szCs w:val="16"/>
    </w:rPr>
  </w:style>
  <w:style w:type="paragraph" w:customStyle="1" w:styleId="xl73">
    <w:name w:val="xl73"/>
    <w:basedOn w:val="af4"/>
    <w:rsid w:val="00E95F44"/>
    <w:pPr>
      <w:pBdr>
        <w:top w:val="single" w:sz="8" w:space="0" w:color="auto"/>
        <w:left w:val="single" w:sz="8" w:space="0" w:color="auto"/>
        <w:bottom w:val="single" w:sz="8" w:space="0" w:color="auto"/>
        <w:right w:val="single" w:sz="8" w:space="0" w:color="auto"/>
      </w:pBdr>
      <w:shd w:val="clear" w:color="000000" w:fill="C0C0C0"/>
      <w:spacing w:before="100" w:beforeAutospacing="1" w:after="100" w:afterAutospacing="1"/>
      <w:jc w:val="left"/>
    </w:pPr>
    <w:rPr>
      <w:b/>
      <w:bCs/>
      <w:sz w:val="16"/>
      <w:szCs w:val="16"/>
    </w:rPr>
  </w:style>
  <w:style w:type="paragraph" w:customStyle="1" w:styleId="xl74">
    <w:name w:val="xl74"/>
    <w:basedOn w:val="af4"/>
    <w:rsid w:val="00E95F44"/>
    <w:pPr>
      <w:pBdr>
        <w:left w:val="single" w:sz="8" w:space="0" w:color="auto"/>
        <w:right w:val="single" w:sz="8" w:space="0" w:color="auto"/>
      </w:pBdr>
      <w:spacing w:before="100" w:beforeAutospacing="1" w:after="100" w:afterAutospacing="1"/>
      <w:jc w:val="left"/>
    </w:pPr>
  </w:style>
  <w:style w:type="paragraph" w:customStyle="1" w:styleId="xl75">
    <w:name w:val="xl75"/>
    <w:basedOn w:val="af4"/>
    <w:rsid w:val="00E95F44"/>
    <w:pPr>
      <w:pBdr>
        <w:left w:val="single" w:sz="8" w:space="0" w:color="auto"/>
        <w:bottom w:val="single" w:sz="8" w:space="0" w:color="auto"/>
        <w:right w:val="single" w:sz="8" w:space="0" w:color="auto"/>
      </w:pBdr>
      <w:spacing w:before="100" w:beforeAutospacing="1" w:after="100" w:afterAutospacing="1"/>
      <w:jc w:val="left"/>
    </w:pPr>
  </w:style>
  <w:style w:type="paragraph" w:customStyle="1" w:styleId="xl76">
    <w:name w:val="xl76"/>
    <w:basedOn w:val="af4"/>
    <w:rsid w:val="00E95F44"/>
    <w:pPr>
      <w:pBdr>
        <w:left w:val="single" w:sz="8" w:space="0" w:color="auto"/>
        <w:bottom w:val="single" w:sz="8" w:space="0" w:color="auto"/>
        <w:right w:val="single" w:sz="8" w:space="0" w:color="auto"/>
      </w:pBdr>
      <w:spacing w:before="100" w:beforeAutospacing="1" w:after="100" w:afterAutospacing="1"/>
      <w:jc w:val="left"/>
      <w:textAlignment w:val="center"/>
    </w:pPr>
  </w:style>
  <w:style w:type="paragraph" w:customStyle="1" w:styleId="xl77">
    <w:name w:val="xl77"/>
    <w:basedOn w:val="af4"/>
    <w:rsid w:val="00E95F44"/>
    <w:pPr>
      <w:pBdr>
        <w:top w:val="single" w:sz="8" w:space="0" w:color="auto"/>
        <w:left w:val="single" w:sz="8" w:space="0" w:color="auto"/>
        <w:bottom w:val="single" w:sz="8" w:space="0" w:color="auto"/>
      </w:pBdr>
      <w:shd w:val="clear" w:color="000000" w:fill="C0C0C0"/>
      <w:spacing w:before="100" w:beforeAutospacing="1" w:after="100" w:afterAutospacing="1"/>
      <w:jc w:val="left"/>
    </w:pPr>
  </w:style>
  <w:style w:type="paragraph" w:customStyle="1" w:styleId="xl78">
    <w:name w:val="xl78"/>
    <w:basedOn w:val="af4"/>
    <w:rsid w:val="00E95F44"/>
    <w:pPr>
      <w:pBdr>
        <w:left w:val="single" w:sz="8" w:space="0" w:color="auto"/>
        <w:bottom w:val="single" w:sz="8" w:space="0" w:color="auto"/>
        <w:right w:val="single" w:sz="8" w:space="0" w:color="auto"/>
      </w:pBdr>
      <w:shd w:val="clear" w:color="000000" w:fill="FFFFCC"/>
      <w:spacing w:before="100" w:beforeAutospacing="1" w:after="100" w:afterAutospacing="1"/>
      <w:jc w:val="left"/>
    </w:pPr>
  </w:style>
  <w:style w:type="paragraph" w:customStyle="1" w:styleId="xl79">
    <w:name w:val="xl79"/>
    <w:basedOn w:val="af4"/>
    <w:rsid w:val="00E95F44"/>
    <w:pPr>
      <w:shd w:val="clear" w:color="000000" w:fill="FFFFCC"/>
      <w:spacing w:before="100" w:beforeAutospacing="1" w:after="100" w:afterAutospacing="1"/>
      <w:jc w:val="left"/>
    </w:pPr>
  </w:style>
  <w:style w:type="paragraph" w:customStyle="1" w:styleId="xl80">
    <w:name w:val="xl80"/>
    <w:basedOn w:val="af4"/>
    <w:rsid w:val="00E95F44"/>
    <w:pPr>
      <w:shd w:val="clear" w:color="000000" w:fill="FFFFCC"/>
      <w:spacing w:before="100" w:beforeAutospacing="1" w:after="100" w:afterAutospacing="1"/>
      <w:jc w:val="center"/>
    </w:pPr>
    <w:rPr>
      <w:b/>
      <w:bCs/>
    </w:rPr>
  </w:style>
  <w:style w:type="paragraph" w:customStyle="1" w:styleId="xl81">
    <w:name w:val="xl81"/>
    <w:basedOn w:val="af4"/>
    <w:rsid w:val="00E95F44"/>
    <w:pPr>
      <w:pBdr>
        <w:top w:val="single" w:sz="8" w:space="0" w:color="auto"/>
        <w:left w:val="single" w:sz="8" w:space="0" w:color="auto"/>
        <w:bottom w:val="single" w:sz="8" w:space="0" w:color="auto"/>
        <w:right w:val="single" w:sz="8" w:space="0" w:color="auto"/>
      </w:pBdr>
      <w:shd w:val="clear" w:color="000000" w:fill="C0C0C0"/>
      <w:spacing w:before="100" w:beforeAutospacing="1" w:after="100" w:afterAutospacing="1"/>
      <w:jc w:val="left"/>
    </w:pPr>
  </w:style>
  <w:style w:type="paragraph" w:customStyle="1" w:styleId="xl82">
    <w:name w:val="xl82"/>
    <w:basedOn w:val="af4"/>
    <w:rsid w:val="00E95F44"/>
    <w:pPr>
      <w:pBdr>
        <w:top w:val="single" w:sz="8" w:space="0" w:color="auto"/>
        <w:left w:val="single" w:sz="8" w:space="0" w:color="auto"/>
        <w:bottom w:val="single" w:sz="8" w:space="0" w:color="auto"/>
        <w:right w:val="single" w:sz="8" w:space="0" w:color="auto"/>
      </w:pBdr>
      <w:shd w:val="clear" w:color="000000" w:fill="FFFFCC"/>
      <w:spacing w:before="100" w:beforeAutospacing="1" w:after="100" w:afterAutospacing="1"/>
      <w:jc w:val="center"/>
    </w:pPr>
    <w:rPr>
      <w:b/>
      <w:bCs/>
    </w:rPr>
  </w:style>
  <w:style w:type="paragraph" w:customStyle="1" w:styleId="xl83">
    <w:name w:val="xl83"/>
    <w:basedOn w:val="af4"/>
    <w:rsid w:val="00E95F44"/>
    <w:pPr>
      <w:pBdr>
        <w:top w:val="single" w:sz="8" w:space="0" w:color="auto"/>
        <w:left w:val="single" w:sz="8" w:space="0" w:color="auto"/>
        <w:right w:val="single" w:sz="8" w:space="0" w:color="auto"/>
      </w:pBdr>
      <w:shd w:val="clear" w:color="000000" w:fill="FFFFCC"/>
      <w:spacing w:before="100" w:beforeAutospacing="1" w:after="100" w:afterAutospacing="1"/>
      <w:jc w:val="center"/>
    </w:pPr>
    <w:rPr>
      <w:b/>
      <w:bCs/>
    </w:rPr>
  </w:style>
  <w:style w:type="paragraph" w:customStyle="1" w:styleId="xl84">
    <w:name w:val="xl84"/>
    <w:basedOn w:val="af4"/>
    <w:rsid w:val="00E95F44"/>
    <w:pPr>
      <w:pBdr>
        <w:top w:val="single" w:sz="8" w:space="0" w:color="auto"/>
        <w:left w:val="single" w:sz="8" w:space="0" w:color="auto"/>
        <w:right w:val="single" w:sz="8" w:space="0" w:color="auto"/>
      </w:pBdr>
      <w:shd w:val="clear" w:color="000000" w:fill="FFFFCC"/>
      <w:spacing w:before="100" w:beforeAutospacing="1" w:after="100" w:afterAutospacing="1"/>
      <w:jc w:val="left"/>
    </w:pPr>
  </w:style>
  <w:style w:type="paragraph" w:customStyle="1" w:styleId="xl85">
    <w:name w:val="xl85"/>
    <w:basedOn w:val="af4"/>
    <w:rsid w:val="00E95F44"/>
    <w:pPr>
      <w:pBdr>
        <w:top w:val="single" w:sz="8" w:space="0" w:color="auto"/>
        <w:left w:val="single" w:sz="8" w:space="0" w:color="auto"/>
        <w:bottom w:val="single" w:sz="8" w:space="0" w:color="auto"/>
      </w:pBdr>
      <w:shd w:val="clear" w:color="000000" w:fill="C0C0C0"/>
      <w:spacing w:before="100" w:beforeAutospacing="1" w:after="100" w:afterAutospacing="1"/>
      <w:jc w:val="left"/>
    </w:pPr>
  </w:style>
  <w:style w:type="paragraph" w:customStyle="1" w:styleId="xl86">
    <w:name w:val="xl86"/>
    <w:basedOn w:val="af4"/>
    <w:rsid w:val="00E95F44"/>
    <w:pPr>
      <w:pBdr>
        <w:top w:val="single" w:sz="8" w:space="0" w:color="auto"/>
        <w:bottom w:val="single" w:sz="8" w:space="0" w:color="auto"/>
      </w:pBdr>
      <w:spacing w:before="100" w:beforeAutospacing="1" w:after="100" w:afterAutospacing="1"/>
      <w:jc w:val="center"/>
    </w:pPr>
    <w:rPr>
      <w:b/>
      <w:bCs/>
    </w:rPr>
  </w:style>
  <w:style w:type="paragraph" w:customStyle="1" w:styleId="xl87">
    <w:name w:val="xl87"/>
    <w:basedOn w:val="af4"/>
    <w:rsid w:val="00E95F44"/>
    <w:pPr>
      <w:pBdr>
        <w:left w:val="single" w:sz="8" w:space="18" w:color="auto"/>
        <w:bottom w:val="single" w:sz="8" w:space="0" w:color="auto"/>
        <w:right w:val="single" w:sz="8" w:space="0" w:color="auto"/>
      </w:pBdr>
      <w:spacing w:before="100" w:beforeAutospacing="1" w:after="100" w:afterAutospacing="1"/>
      <w:ind w:firstLineChars="200" w:firstLine="200"/>
      <w:jc w:val="left"/>
    </w:pPr>
  </w:style>
  <w:style w:type="paragraph" w:customStyle="1" w:styleId="xl88">
    <w:name w:val="xl88"/>
    <w:basedOn w:val="af4"/>
    <w:rsid w:val="00E95F44"/>
    <w:pPr>
      <w:pBdr>
        <w:left w:val="single" w:sz="8" w:space="0" w:color="auto"/>
        <w:bottom w:val="single" w:sz="8" w:space="0" w:color="auto"/>
        <w:right w:val="single" w:sz="8" w:space="0" w:color="auto"/>
      </w:pBdr>
      <w:spacing w:before="100" w:beforeAutospacing="1" w:after="100" w:afterAutospacing="1"/>
      <w:jc w:val="left"/>
    </w:pPr>
  </w:style>
  <w:style w:type="paragraph" w:customStyle="1" w:styleId="xl89">
    <w:name w:val="xl89"/>
    <w:basedOn w:val="af4"/>
    <w:rsid w:val="00E95F44"/>
    <w:pPr>
      <w:pBdr>
        <w:top w:val="single" w:sz="8" w:space="0" w:color="auto"/>
        <w:left w:val="single" w:sz="8" w:space="0" w:color="auto"/>
        <w:bottom w:val="single" w:sz="8" w:space="0" w:color="auto"/>
        <w:right w:val="single" w:sz="8" w:space="0" w:color="auto"/>
      </w:pBdr>
      <w:shd w:val="clear" w:color="000000" w:fill="FFFFCC"/>
      <w:spacing w:before="100" w:beforeAutospacing="1" w:after="100" w:afterAutospacing="1"/>
      <w:jc w:val="left"/>
    </w:pPr>
    <w:rPr>
      <w:sz w:val="16"/>
      <w:szCs w:val="16"/>
    </w:rPr>
  </w:style>
  <w:style w:type="paragraph" w:customStyle="1" w:styleId="xl90">
    <w:name w:val="xl90"/>
    <w:basedOn w:val="af4"/>
    <w:rsid w:val="00E95F44"/>
    <w:pPr>
      <w:pBdr>
        <w:top w:val="single" w:sz="8" w:space="0" w:color="auto"/>
        <w:left w:val="single" w:sz="8" w:space="0" w:color="auto"/>
        <w:bottom w:val="single" w:sz="8" w:space="0" w:color="auto"/>
        <w:right w:val="single" w:sz="8" w:space="0" w:color="auto"/>
      </w:pBdr>
      <w:shd w:val="clear" w:color="000000" w:fill="FFFFCC"/>
      <w:spacing w:before="100" w:beforeAutospacing="1" w:after="100" w:afterAutospacing="1"/>
      <w:jc w:val="left"/>
      <w:textAlignment w:val="center"/>
    </w:pPr>
    <w:rPr>
      <w:sz w:val="16"/>
      <w:szCs w:val="16"/>
    </w:rPr>
  </w:style>
  <w:style w:type="paragraph" w:customStyle="1" w:styleId="xl91">
    <w:name w:val="xl91"/>
    <w:basedOn w:val="af4"/>
    <w:rsid w:val="00E95F44"/>
    <w:pPr>
      <w:spacing w:before="100" w:beforeAutospacing="1" w:after="100" w:afterAutospacing="1"/>
      <w:jc w:val="left"/>
      <w:textAlignment w:val="center"/>
    </w:pPr>
    <w:rPr>
      <w:sz w:val="16"/>
      <w:szCs w:val="16"/>
    </w:rPr>
  </w:style>
  <w:style w:type="paragraph" w:customStyle="1" w:styleId="xl92">
    <w:name w:val="xl92"/>
    <w:basedOn w:val="af4"/>
    <w:rsid w:val="00E95F44"/>
    <w:pPr>
      <w:pBdr>
        <w:top w:val="single" w:sz="8" w:space="0" w:color="auto"/>
        <w:left w:val="single" w:sz="8" w:space="0" w:color="auto"/>
        <w:bottom w:val="single" w:sz="8" w:space="0" w:color="auto"/>
        <w:right w:val="single" w:sz="8" w:space="0" w:color="auto"/>
      </w:pBdr>
      <w:shd w:val="clear" w:color="000000" w:fill="C0C0C0"/>
      <w:spacing w:before="100" w:beforeAutospacing="1" w:after="100" w:afterAutospacing="1"/>
      <w:jc w:val="right"/>
      <w:textAlignment w:val="center"/>
    </w:pPr>
    <w:rPr>
      <w:b/>
      <w:bCs/>
      <w:sz w:val="16"/>
      <w:szCs w:val="16"/>
    </w:rPr>
  </w:style>
  <w:style w:type="paragraph" w:customStyle="1" w:styleId="xl93">
    <w:name w:val="xl93"/>
    <w:basedOn w:val="af4"/>
    <w:rsid w:val="00E95F44"/>
    <w:pPr>
      <w:pBdr>
        <w:top w:val="single" w:sz="8" w:space="0" w:color="auto"/>
        <w:left w:val="single" w:sz="8" w:space="0" w:color="auto"/>
        <w:bottom w:val="single" w:sz="8" w:space="0" w:color="auto"/>
        <w:right w:val="single" w:sz="8" w:space="0" w:color="auto"/>
      </w:pBdr>
      <w:shd w:val="clear" w:color="000000" w:fill="C0C0C0"/>
      <w:spacing w:before="100" w:beforeAutospacing="1" w:after="100" w:afterAutospacing="1"/>
      <w:jc w:val="right"/>
      <w:textAlignment w:val="center"/>
    </w:pPr>
    <w:rPr>
      <w:b/>
      <w:bCs/>
      <w:sz w:val="16"/>
      <w:szCs w:val="16"/>
    </w:rPr>
  </w:style>
  <w:style w:type="paragraph" w:customStyle="1" w:styleId="xl94">
    <w:name w:val="xl94"/>
    <w:basedOn w:val="af4"/>
    <w:rsid w:val="00E95F44"/>
    <w:pPr>
      <w:pBdr>
        <w:top w:val="single" w:sz="8" w:space="0" w:color="auto"/>
        <w:left w:val="single" w:sz="8" w:space="0" w:color="auto"/>
        <w:bottom w:val="single" w:sz="8" w:space="0" w:color="auto"/>
        <w:right w:val="single" w:sz="8" w:space="0" w:color="auto"/>
      </w:pBdr>
      <w:shd w:val="clear" w:color="000000" w:fill="FFFFCC"/>
      <w:spacing w:before="100" w:beforeAutospacing="1" w:after="100" w:afterAutospacing="1"/>
      <w:jc w:val="right"/>
    </w:pPr>
  </w:style>
  <w:style w:type="paragraph" w:customStyle="1" w:styleId="xl95">
    <w:name w:val="xl95"/>
    <w:basedOn w:val="af4"/>
    <w:rsid w:val="00E95F44"/>
    <w:pPr>
      <w:pBdr>
        <w:top w:val="single" w:sz="8" w:space="0" w:color="auto"/>
        <w:left w:val="single" w:sz="8" w:space="0" w:color="auto"/>
        <w:bottom w:val="single" w:sz="8" w:space="0" w:color="auto"/>
        <w:right w:val="single" w:sz="8" w:space="0" w:color="auto"/>
      </w:pBdr>
      <w:shd w:val="clear" w:color="000000" w:fill="C0C0C0"/>
      <w:spacing w:before="100" w:beforeAutospacing="1" w:after="100" w:afterAutospacing="1"/>
      <w:jc w:val="right"/>
    </w:pPr>
  </w:style>
  <w:style w:type="paragraph" w:customStyle="1" w:styleId="xl96">
    <w:name w:val="xl96"/>
    <w:basedOn w:val="af4"/>
    <w:rsid w:val="00E95F44"/>
    <w:pPr>
      <w:pBdr>
        <w:left w:val="single" w:sz="8" w:space="0" w:color="auto"/>
        <w:bottom w:val="single" w:sz="8" w:space="0" w:color="auto"/>
        <w:right w:val="single" w:sz="4" w:space="0" w:color="auto"/>
      </w:pBdr>
      <w:shd w:val="clear" w:color="000000" w:fill="C0C0C0"/>
      <w:spacing w:before="100" w:beforeAutospacing="1" w:after="100" w:afterAutospacing="1"/>
      <w:jc w:val="right"/>
      <w:textAlignment w:val="center"/>
    </w:pPr>
    <w:rPr>
      <w:b/>
      <w:bCs/>
      <w:sz w:val="16"/>
      <w:szCs w:val="16"/>
    </w:rPr>
  </w:style>
  <w:style w:type="paragraph" w:customStyle="1" w:styleId="xl97">
    <w:name w:val="xl97"/>
    <w:basedOn w:val="af4"/>
    <w:rsid w:val="00E95F44"/>
    <w:pPr>
      <w:pBdr>
        <w:top w:val="single" w:sz="8" w:space="0" w:color="auto"/>
        <w:left w:val="single" w:sz="8" w:space="0" w:color="auto"/>
        <w:bottom w:val="single" w:sz="8" w:space="0" w:color="auto"/>
        <w:right w:val="single" w:sz="4" w:space="0" w:color="auto"/>
      </w:pBdr>
      <w:shd w:val="clear" w:color="000000" w:fill="C0C0C0"/>
      <w:spacing w:before="100" w:beforeAutospacing="1" w:after="100" w:afterAutospacing="1"/>
      <w:jc w:val="right"/>
      <w:textAlignment w:val="center"/>
    </w:pPr>
    <w:rPr>
      <w:b/>
      <w:bCs/>
      <w:sz w:val="16"/>
      <w:szCs w:val="16"/>
    </w:rPr>
  </w:style>
  <w:style w:type="paragraph" w:customStyle="1" w:styleId="xl98">
    <w:name w:val="xl98"/>
    <w:basedOn w:val="af4"/>
    <w:rsid w:val="00E95F44"/>
    <w:pPr>
      <w:spacing w:before="100" w:beforeAutospacing="1" w:after="100" w:afterAutospacing="1"/>
      <w:jc w:val="right"/>
    </w:pPr>
  </w:style>
  <w:style w:type="paragraph" w:customStyle="1" w:styleId="xl99">
    <w:name w:val="xl99"/>
    <w:basedOn w:val="af4"/>
    <w:rsid w:val="00E95F44"/>
    <w:pPr>
      <w:pBdr>
        <w:top w:val="single" w:sz="8" w:space="0" w:color="auto"/>
        <w:left w:val="single" w:sz="8" w:space="0" w:color="auto"/>
        <w:bottom w:val="single" w:sz="8" w:space="0" w:color="auto"/>
        <w:right w:val="single" w:sz="8" w:space="0" w:color="auto"/>
      </w:pBdr>
      <w:shd w:val="clear" w:color="000000" w:fill="C0C0C0"/>
      <w:spacing w:before="100" w:beforeAutospacing="1" w:after="100" w:afterAutospacing="1"/>
      <w:jc w:val="left"/>
      <w:textAlignment w:val="center"/>
    </w:pPr>
    <w:rPr>
      <w:sz w:val="16"/>
      <w:szCs w:val="16"/>
    </w:rPr>
  </w:style>
  <w:style w:type="paragraph" w:customStyle="1" w:styleId="xl100">
    <w:name w:val="xl100"/>
    <w:basedOn w:val="af4"/>
    <w:rsid w:val="00E95F44"/>
    <w:pPr>
      <w:pBdr>
        <w:top w:val="single" w:sz="8" w:space="0" w:color="auto"/>
        <w:bottom w:val="single" w:sz="8" w:space="0" w:color="auto"/>
        <w:right w:val="single" w:sz="8" w:space="0" w:color="auto"/>
      </w:pBdr>
      <w:shd w:val="clear" w:color="000000" w:fill="C0C0C0"/>
      <w:spacing w:before="100" w:beforeAutospacing="1" w:after="100" w:afterAutospacing="1"/>
      <w:jc w:val="left"/>
      <w:textAlignment w:val="center"/>
    </w:pPr>
    <w:rPr>
      <w:sz w:val="16"/>
      <w:szCs w:val="16"/>
    </w:rPr>
  </w:style>
  <w:style w:type="paragraph" w:customStyle="1" w:styleId="xl101">
    <w:name w:val="xl101"/>
    <w:basedOn w:val="af4"/>
    <w:rsid w:val="00E95F44"/>
    <w:pPr>
      <w:pBdr>
        <w:top w:val="single" w:sz="8" w:space="0" w:color="auto"/>
        <w:left w:val="single" w:sz="8" w:space="0" w:color="auto"/>
        <w:bottom w:val="single" w:sz="8" w:space="0" w:color="auto"/>
        <w:right w:val="single" w:sz="4" w:space="0" w:color="auto"/>
      </w:pBdr>
      <w:shd w:val="clear" w:color="000000" w:fill="C0C0C0"/>
      <w:spacing w:before="100" w:beforeAutospacing="1" w:after="100" w:afterAutospacing="1"/>
      <w:jc w:val="left"/>
      <w:textAlignment w:val="center"/>
    </w:pPr>
    <w:rPr>
      <w:sz w:val="16"/>
      <w:szCs w:val="16"/>
    </w:rPr>
  </w:style>
  <w:style w:type="paragraph" w:customStyle="1" w:styleId="xl102">
    <w:name w:val="xl102"/>
    <w:basedOn w:val="af4"/>
    <w:rsid w:val="00E95F44"/>
    <w:pPr>
      <w:pBdr>
        <w:top w:val="single" w:sz="8" w:space="0" w:color="auto"/>
        <w:left w:val="single" w:sz="4" w:space="0" w:color="auto"/>
        <w:bottom w:val="single" w:sz="8" w:space="0" w:color="auto"/>
        <w:right w:val="single" w:sz="8" w:space="0" w:color="auto"/>
      </w:pBdr>
      <w:shd w:val="clear" w:color="000000" w:fill="C0C0C0"/>
      <w:spacing w:before="100" w:beforeAutospacing="1" w:after="100" w:afterAutospacing="1"/>
      <w:jc w:val="left"/>
      <w:textAlignment w:val="center"/>
    </w:pPr>
    <w:rPr>
      <w:sz w:val="16"/>
      <w:szCs w:val="16"/>
    </w:rPr>
  </w:style>
  <w:style w:type="paragraph" w:customStyle="1" w:styleId="xl103">
    <w:name w:val="xl103"/>
    <w:basedOn w:val="af4"/>
    <w:rsid w:val="00E95F44"/>
    <w:pPr>
      <w:pBdr>
        <w:top w:val="single" w:sz="8" w:space="0" w:color="auto"/>
        <w:bottom w:val="single" w:sz="8" w:space="0" w:color="auto"/>
        <w:right w:val="single" w:sz="4" w:space="0" w:color="auto"/>
      </w:pBdr>
      <w:shd w:val="clear" w:color="000000" w:fill="C0C0C0"/>
      <w:spacing w:before="100" w:beforeAutospacing="1" w:after="100" w:afterAutospacing="1"/>
      <w:jc w:val="left"/>
      <w:textAlignment w:val="center"/>
    </w:pPr>
    <w:rPr>
      <w:sz w:val="16"/>
      <w:szCs w:val="16"/>
    </w:rPr>
  </w:style>
  <w:style w:type="paragraph" w:customStyle="1" w:styleId="xl104">
    <w:name w:val="xl104"/>
    <w:basedOn w:val="af4"/>
    <w:rsid w:val="00E95F44"/>
    <w:pPr>
      <w:pBdr>
        <w:top w:val="single" w:sz="8" w:space="0" w:color="auto"/>
        <w:left w:val="single" w:sz="8" w:space="0" w:color="auto"/>
        <w:bottom w:val="single" w:sz="8" w:space="0" w:color="auto"/>
        <w:right w:val="single" w:sz="8" w:space="0" w:color="auto"/>
      </w:pBdr>
      <w:shd w:val="clear" w:color="000000" w:fill="C0C0C0"/>
      <w:spacing w:before="100" w:beforeAutospacing="1" w:after="100" w:afterAutospacing="1"/>
      <w:jc w:val="left"/>
      <w:textAlignment w:val="center"/>
    </w:pPr>
    <w:rPr>
      <w:b/>
      <w:bCs/>
      <w:sz w:val="16"/>
      <w:szCs w:val="16"/>
    </w:rPr>
  </w:style>
  <w:style w:type="paragraph" w:customStyle="1" w:styleId="xl105">
    <w:name w:val="xl105"/>
    <w:basedOn w:val="af4"/>
    <w:rsid w:val="00E95F44"/>
    <w:pPr>
      <w:pBdr>
        <w:top w:val="single" w:sz="8" w:space="0" w:color="auto"/>
        <w:left w:val="single" w:sz="8" w:space="0" w:color="auto"/>
        <w:bottom w:val="single" w:sz="8" w:space="0" w:color="auto"/>
        <w:right w:val="single" w:sz="8" w:space="0" w:color="auto"/>
      </w:pBdr>
      <w:spacing w:before="100" w:beforeAutospacing="1" w:after="100" w:afterAutospacing="1"/>
      <w:jc w:val="left"/>
      <w:textAlignment w:val="center"/>
    </w:pPr>
    <w:rPr>
      <w:sz w:val="16"/>
      <w:szCs w:val="16"/>
    </w:rPr>
  </w:style>
  <w:style w:type="paragraph" w:customStyle="1" w:styleId="xl106">
    <w:name w:val="xl106"/>
    <w:basedOn w:val="af4"/>
    <w:rsid w:val="00E95F44"/>
    <w:pPr>
      <w:pBdr>
        <w:top w:val="single" w:sz="8" w:space="0" w:color="auto"/>
        <w:bottom w:val="single" w:sz="8" w:space="0" w:color="auto"/>
        <w:right w:val="single" w:sz="8" w:space="0" w:color="auto"/>
      </w:pBdr>
      <w:spacing w:before="100" w:beforeAutospacing="1" w:after="100" w:afterAutospacing="1"/>
      <w:jc w:val="left"/>
      <w:textAlignment w:val="center"/>
    </w:pPr>
    <w:rPr>
      <w:sz w:val="16"/>
      <w:szCs w:val="16"/>
    </w:rPr>
  </w:style>
  <w:style w:type="paragraph" w:customStyle="1" w:styleId="xl107">
    <w:name w:val="xl107"/>
    <w:basedOn w:val="af4"/>
    <w:rsid w:val="00E95F44"/>
    <w:pPr>
      <w:pBdr>
        <w:top w:val="single" w:sz="8" w:space="0" w:color="auto"/>
        <w:left w:val="single" w:sz="8" w:space="0" w:color="auto"/>
        <w:bottom w:val="single" w:sz="4" w:space="0" w:color="auto"/>
        <w:right w:val="single" w:sz="8" w:space="0" w:color="auto"/>
      </w:pBdr>
      <w:shd w:val="clear" w:color="000000" w:fill="C0C0C0"/>
      <w:spacing w:before="100" w:beforeAutospacing="1" w:after="100" w:afterAutospacing="1"/>
      <w:jc w:val="left"/>
      <w:textAlignment w:val="center"/>
    </w:pPr>
    <w:rPr>
      <w:b/>
      <w:bCs/>
      <w:sz w:val="16"/>
      <w:szCs w:val="16"/>
    </w:rPr>
  </w:style>
  <w:style w:type="paragraph" w:customStyle="1" w:styleId="xl108">
    <w:name w:val="xl108"/>
    <w:basedOn w:val="af4"/>
    <w:rsid w:val="00E95F44"/>
    <w:pPr>
      <w:pBdr>
        <w:top w:val="single" w:sz="8" w:space="0" w:color="auto"/>
        <w:left w:val="single" w:sz="8" w:space="0" w:color="auto"/>
        <w:bottom w:val="single" w:sz="8" w:space="0" w:color="auto"/>
        <w:right w:val="single" w:sz="4" w:space="0" w:color="auto"/>
      </w:pBdr>
      <w:spacing w:before="100" w:beforeAutospacing="1" w:after="100" w:afterAutospacing="1"/>
      <w:jc w:val="left"/>
      <w:textAlignment w:val="center"/>
    </w:pPr>
    <w:rPr>
      <w:sz w:val="16"/>
      <w:szCs w:val="16"/>
    </w:rPr>
  </w:style>
  <w:style w:type="paragraph" w:customStyle="1" w:styleId="xl109">
    <w:name w:val="xl109"/>
    <w:basedOn w:val="af4"/>
    <w:rsid w:val="00E95F44"/>
    <w:pPr>
      <w:pBdr>
        <w:top w:val="single" w:sz="8" w:space="0" w:color="auto"/>
        <w:left w:val="single" w:sz="4" w:space="0" w:color="auto"/>
        <w:bottom w:val="single" w:sz="8" w:space="0" w:color="auto"/>
        <w:right w:val="single" w:sz="8" w:space="0" w:color="auto"/>
      </w:pBdr>
      <w:spacing w:before="100" w:beforeAutospacing="1" w:after="100" w:afterAutospacing="1"/>
      <w:jc w:val="left"/>
      <w:textAlignment w:val="center"/>
    </w:pPr>
    <w:rPr>
      <w:sz w:val="16"/>
      <w:szCs w:val="16"/>
    </w:rPr>
  </w:style>
  <w:style w:type="paragraph" w:customStyle="1" w:styleId="xl110">
    <w:name w:val="xl110"/>
    <w:basedOn w:val="af4"/>
    <w:rsid w:val="00E95F44"/>
    <w:pPr>
      <w:pBdr>
        <w:top w:val="single" w:sz="8" w:space="0" w:color="auto"/>
        <w:bottom w:val="single" w:sz="8" w:space="0" w:color="auto"/>
      </w:pBdr>
      <w:spacing w:before="100" w:beforeAutospacing="1" w:after="100" w:afterAutospacing="1"/>
      <w:jc w:val="left"/>
      <w:textAlignment w:val="center"/>
    </w:pPr>
    <w:rPr>
      <w:sz w:val="16"/>
      <w:szCs w:val="16"/>
    </w:rPr>
  </w:style>
  <w:style w:type="paragraph" w:customStyle="1" w:styleId="xl111">
    <w:name w:val="xl111"/>
    <w:basedOn w:val="af4"/>
    <w:rsid w:val="00E95F44"/>
    <w:pPr>
      <w:pBdr>
        <w:left w:val="single" w:sz="8" w:space="0" w:color="auto"/>
        <w:bottom w:val="single" w:sz="8" w:space="0" w:color="auto"/>
        <w:right w:val="single" w:sz="4" w:space="0" w:color="auto"/>
      </w:pBdr>
      <w:shd w:val="clear" w:color="000000" w:fill="C0C0C0"/>
      <w:spacing w:before="100" w:beforeAutospacing="1" w:after="100" w:afterAutospacing="1"/>
      <w:jc w:val="left"/>
      <w:textAlignment w:val="center"/>
    </w:pPr>
    <w:rPr>
      <w:b/>
      <w:bCs/>
      <w:sz w:val="16"/>
      <w:szCs w:val="16"/>
    </w:rPr>
  </w:style>
  <w:style w:type="paragraph" w:customStyle="1" w:styleId="xl112">
    <w:name w:val="xl112"/>
    <w:basedOn w:val="af4"/>
    <w:rsid w:val="00E95F44"/>
    <w:pPr>
      <w:spacing w:before="100" w:beforeAutospacing="1" w:after="100" w:afterAutospacing="1"/>
      <w:jc w:val="left"/>
    </w:pPr>
    <w:rPr>
      <w:sz w:val="16"/>
      <w:szCs w:val="16"/>
    </w:rPr>
  </w:style>
  <w:style w:type="paragraph" w:customStyle="1" w:styleId="xl113">
    <w:name w:val="xl113"/>
    <w:basedOn w:val="af4"/>
    <w:rsid w:val="00E95F44"/>
    <w:pPr>
      <w:pBdr>
        <w:top w:val="single" w:sz="8" w:space="0" w:color="auto"/>
        <w:left w:val="single" w:sz="8" w:space="0" w:color="auto"/>
        <w:bottom w:val="single" w:sz="8" w:space="0" w:color="auto"/>
        <w:right w:val="single" w:sz="8" w:space="0" w:color="auto"/>
      </w:pBdr>
      <w:shd w:val="clear" w:color="000000" w:fill="C0C0C0"/>
      <w:spacing w:before="100" w:beforeAutospacing="1" w:after="100" w:afterAutospacing="1"/>
      <w:jc w:val="left"/>
      <w:textAlignment w:val="center"/>
    </w:pPr>
    <w:rPr>
      <w:b/>
      <w:bCs/>
      <w:sz w:val="16"/>
      <w:szCs w:val="16"/>
    </w:rPr>
  </w:style>
  <w:style w:type="paragraph" w:customStyle="1" w:styleId="xl114">
    <w:name w:val="xl114"/>
    <w:basedOn w:val="af4"/>
    <w:rsid w:val="00E95F44"/>
    <w:pPr>
      <w:spacing w:before="100" w:beforeAutospacing="1" w:after="100" w:afterAutospacing="1"/>
      <w:jc w:val="center"/>
    </w:pPr>
  </w:style>
  <w:style w:type="paragraph" w:customStyle="1" w:styleId="xl115">
    <w:name w:val="xl115"/>
    <w:basedOn w:val="af4"/>
    <w:rsid w:val="00E95F44"/>
    <w:pPr>
      <w:pBdr>
        <w:top w:val="single" w:sz="8" w:space="0" w:color="auto"/>
        <w:left w:val="single" w:sz="8" w:space="0" w:color="auto"/>
        <w:bottom w:val="single" w:sz="8" w:space="0" w:color="auto"/>
        <w:right w:val="single" w:sz="8" w:space="0" w:color="auto"/>
      </w:pBdr>
      <w:spacing w:before="100" w:beforeAutospacing="1" w:after="100" w:afterAutospacing="1"/>
      <w:jc w:val="center"/>
    </w:pPr>
  </w:style>
  <w:style w:type="paragraph" w:customStyle="1" w:styleId="xl116">
    <w:name w:val="xl116"/>
    <w:basedOn w:val="af4"/>
    <w:rsid w:val="00E95F44"/>
    <w:pPr>
      <w:pBdr>
        <w:top w:val="single" w:sz="8" w:space="0" w:color="auto"/>
        <w:left w:val="single" w:sz="8" w:space="0" w:color="auto"/>
        <w:bottom w:val="single" w:sz="4" w:space="0" w:color="auto"/>
        <w:right w:val="single" w:sz="8" w:space="0" w:color="auto"/>
      </w:pBdr>
      <w:spacing w:before="100" w:beforeAutospacing="1" w:after="100" w:afterAutospacing="1"/>
      <w:jc w:val="left"/>
      <w:textAlignment w:val="center"/>
    </w:pPr>
    <w:rPr>
      <w:b/>
      <w:bCs/>
      <w:sz w:val="16"/>
      <w:szCs w:val="16"/>
    </w:rPr>
  </w:style>
  <w:style w:type="paragraph" w:customStyle="1" w:styleId="xl117">
    <w:name w:val="xl117"/>
    <w:basedOn w:val="af4"/>
    <w:rsid w:val="00E95F44"/>
    <w:pPr>
      <w:pBdr>
        <w:top w:val="single" w:sz="8" w:space="0" w:color="auto"/>
        <w:left w:val="single" w:sz="8" w:space="0" w:color="auto"/>
        <w:bottom w:val="single" w:sz="8" w:space="0" w:color="auto"/>
        <w:right w:val="single" w:sz="8" w:space="0" w:color="auto"/>
      </w:pBdr>
      <w:spacing w:before="100" w:beforeAutospacing="1" w:after="100" w:afterAutospacing="1"/>
      <w:jc w:val="right"/>
      <w:textAlignment w:val="center"/>
    </w:pPr>
    <w:rPr>
      <w:b/>
      <w:bCs/>
      <w:sz w:val="16"/>
      <w:szCs w:val="16"/>
    </w:rPr>
  </w:style>
  <w:style w:type="paragraph" w:customStyle="1" w:styleId="xl118">
    <w:name w:val="xl118"/>
    <w:basedOn w:val="af4"/>
    <w:rsid w:val="00E95F44"/>
    <w:pPr>
      <w:pBdr>
        <w:top w:val="single" w:sz="8" w:space="0" w:color="auto"/>
        <w:bottom w:val="single" w:sz="8" w:space="0" w:color="auto"/>
      </w:pBdr>
      <w:spacing w:before="100" w:beforeAutospacing="1" w:after="100" w:afterAutospacing="1"/>
      <w:jc w:val="center"/>
      <w:textAlignment w:val="center"/>
    </w:pPr>
    <w:rPr>
      <w:b/>
      <w:bCs/>
      <w:sz w:val="16"/>
      <w:szCs w:val="16"/>
    </w:rPr>
  </w:style>
  <w:style w:type="paragraph" w:customStyle="1" w:styleId="xl119">
    <w:name w:val="xl119"/>
    <w:basedOn w:val="af4"/>
    <w:rsid w:val="00E95F44"/>
    <w:pPr>
      <w:pBdr>
        <w:top w:val="single" w:sz="8" w:space="0" w:color="auto"/>
        <w:bottom w:val="single" w:sz="8" w:space="0" w:color="auto"/>
        <w:right w:val="single" w:sz="8" w:space="0" w:color="auto"/>
      </w:pBdr>
      <w:spacing w:before="100" w:beforeAutospacing="1" w:after="100" w:afterAutospacing="1"/>
      <w:jc w:val="center"/>
      <w:textAlignment w:val="center"/>
    </w:pPr>
    <w:rPr>
      <w:b/>
      <w:bCs/>
      <w:sz w:val="16"/>
      <w:szCs w:val="16"/>
    </w:rPr>
  </w:style>
  <w:style w:type="paragraph" w:customStyle="1" w:styleId="xl120">
    <w:name w:val="xl120"/>
    <w:basedOn w:val="af4"/>
    <w:rsid w:val="00E95F44"/>
    <w:pPr>
      <w:pBdr>
        <w:top w:val="single" w:sz="8" w:space="0" w:color="auto"/>
        <w:bottom w:val="single" w:sz="8" w:space="0" w:color="auto"/>
        <w:right w:val="single" w:sz="4" w:space="0" w:color="auto"/>
      </w:pBdr>
      <w:shd w:val="clear" w:color="000000" w:fill="C0C0C0"/>
      <w:spacing w:before="100" w:beforeAutospacing="1" w:after="100" w:afterAutospacing="1"/>
      <w:jc w:val="center"/>
      <w:textAlignment w:val="center"/>
    </w:pPr>
    <w:rPr>
      <w:b/>
      <w:bCs/>
      <w:sz w:val="16"/>
      <w:szCs w:val="16"/>
    </w:rPr>
  </w:style>
  <w:style w:type="paragraph" w:customStyle="1" w:styleId="xl121">
    <w:name w:val="xl121"/>
    <w:basedOn w:val="af4"/>
    <w:rsid w:val="00E95F44"/>
    <w:pPr>
      <w:pBdr>
        <w:top w:val="single" w:sz="8" w:space="0" w:color="auto"/>
        <w:left w:val="single" w:sz="4" w:space="0" w:color="auto"/>
        <w:bottom w:val="single" w:sz="8" w:space="0" w:color="auto"/>
        <w:right w:val="single" w:sz="8" w:space="0" w:color="auto"/>
      </w:pBdr>
      <w:shd w:val="clear" w:color="000000" w:fill="C0C0C0"/>
      <w:spacing w:before="100" w:beforeAutospacing="1" w:after="100" w:afterAutospacing="1"/>
      <w:jc w:val="center"/>
      <w:textAlignment w:val="center"/>
    </w:pPr>
    <w:rPr>
      <w:b/>
      <w:bCs/>
      <w:sz w:val="16"/>
      <w:szCs w:val="16"/>
    </w:rPr>
  </w:style>
  <w:style w:type="paragraph" w:customStyle="1" w:styleId="xl122">
    <w:name w:val="xl122"/>
    <w:basedOn w:val="af4"/>
    <w:rsid w:val="00E95F44"/>
    <w:pPr>
      <w:pBdr>
        <w:top w:val="single" w:sz="8" w:space="0" w:color="auto"/>
        <w:left w:val="single" w:sz="8" w:space="0" w:color="auto"/>
        <w:bottom w:val="single" w:sz="8" w:space="0" w:color="auto"/>
      </w:pBdr>
      <w:shd w:val="clear" w:color="000000" w:fill="C0C0C0"/>
      <w:spacing w:before="100" w:beforeAutospacing="1" w:after="100" w:afterAutospacing="1"/>
      <w:jc w:val="center"/>
      <w:textAlignment w:val="center"/>
    </w:pPr>
    <w:rPr>
      <w:b/>
      <w:bCs/>
      <w:sz w:val="16"/>
      <w:szCs w:val="16"/>
    </w:rPr>
  </w:style>
  <w:style w:type="paragraph" w:customStyle="1" w:styleId="xl123">
    <w:name w:val="xl123"/>
    <w:basedOn w:val="af4"/>
    <w:rsid w:val="00E95F44"/>
    <w:pPr>
      <w:pBdr>
        <w:top w:val="single" w:sz="8" w:space="0" w:color="auto"/>
        <w:bottom w:val="single" w:sz="8" w:space="0" w:color="auto"/>
        <w:right w:val="single" w:sz="8" w:space="0" w:color="auto"/>
      </w:pBdr>
      <w:shd w:val="clear" w:color="000000" w:fill="C0C0C0"/>
      <w:spacing w:before="100" w:beforeAutospacing="1" w:after="100" w:afterAutospacing="1"/>
      <w:jc w:val="center"/>
      <w:textAlignment w:val="center"/>
    </w:pPr>
    <w:rPr>
      <w:b/>
      <w:bCs/>
      <w:sz w:val="16"/>
      <w:szCs w:val="16"/>
    </w:rPr>
  </w:style>
  <w:style w:type="paragraph" w:customStyle="1" w:styleId="xl124">
    <w:name w:val="xl124"/>
    <w:basedOn w:val="af4"/>
    <w:rsid w:val="00E95F44"/>
    <w:pPr>
      <w:pBdr>
        <w:top w:val="single" w:sz="8" w:space="0" w:color="auto"/>
        <w:left w:val="single" w:sz="8" w:space="0" w:color="auto"/>
        <w:bottom w:val="single" w:sz="8" w:space="0" w:color="auto"/>
      </w:pBdr>
      <w:spacing w:before="100" w:beforeAutospacing="1" w:after="100" w:afterAutospacing="1"/>
      <w:jc w:val="left"/>
    </w:pPr>
    <w:rPr>
      <w:b/>
      <w:bCs/>
      <w:sz w:val="16"/>
      <w:szCs w:val="16"/>
    </w:rPr>
  </w:style>
  <w:style w:type="paragraph" w:customStyle="1" w:styleId="xl125">
    <w:name w:val="xl125"/>
    <w:basedOn w:val="af4"/>
    <w:rsid w:val="00E95F44"/>
    <w:pPr>
      <w:pBdr>
        <w:top w:val="single" w:sz="8" w:space="0" w:color="auto"/>
        <w:bottom w:val="single" w:sz="8" w:space="0" w:color="auto"/>
      </w:pBdr>
      <w:spacing w:before="100" w:beforeAutospacing="1" w:after="100" w:afterAutospacing="1"/>
      <w:jc w:val="left"/>
    </w:pPr>
    <w:rPr>
      <w:b/>
      <w:bCs/>
      <w:sz w:val="16"/>
      <w:szCs w:val="16"/>
    </w:rPr>
  </w:style>
  <w:style w:type="paragraph" w:customStyle="1" w:styleId="xl126">
    <w:name w:val="xl126"/>
    <w:basedOn w:val="af4"/>
    <w:rsid w:val="00E95F44"/>
    <w:pPr>
      <w:pBdr>
        <w:top w:val="single" w:sz="8" w:space="0" w:color="auto"/>
        <w:bottom w:val="single" w:sz="8" w:space="0" w:color="auto"/>
      </w:pBdr>
      <w:spacing w:before="100" w:beforeAutospacing="1" w:after="100" w:afterAutospacing="1"/>
      <w:jc w:val="left"/>
    </w:pPr>
  </w:style>
  <w:style w:type="paragraph" w:customStyle="1" w:styleId="xl127">
    <w:name w:val="xl127"/>
    <w:basedOn w:val="af4"/>
    <w:rsid w:val="00E95F44"/>
    <w:pPr>
      <w:pBdr>
        <w:top w:val="single" w:sz="8" w:space="0" w:color="auto"/>
        <w:bottom w:val="single" w:sz="8" w:space="0" w:color="auto"/>
        <w:right w:val="single" w:sz="8" w:space="0" w:color="auto"/>
      </w:pBdr>
      <w:spacing w:before="100" w:beforeAutospacing="1" w:after="100" w:afterAutospacing="1"/>
      <w:jc w:val="left"/>
    </w:pPr>
  </w:style>
  <w:style w:type="paragraph" w:customStyle="1" w:styleId="xl128">
    <w:name w:val="xl128"/>
    <w:basedOn w:val="af4"/>
    <w:rsid w:val="00E95F44"/>
    <w:pPr>
      <w:pBdr>
        <w:left w:val="single" w:sz="8" w:space="0" w:color="auto"/>
        <w:right w:val="single" w:sz="8" w:space="0" w:color="auto"/>
      </w:pBdr>
      <w:spacing w:before="100" w:beforeAutospacing="1" w:after="100" w:afterAutospacing="1"/>
      <w:jc w:val="left"/>
    </w:pPr>
  </w:style>
  <w:style w:type="paragraph" w:customStyle="1" w:styleId="xl129">
    <w:name w:val="xl129"/>
    <w:basedOn w:val="af4"/>
    <w:rsid w:val="00E95F44"/>
    <w:pPr>
      <w:pBdr>
        <w:left w:val="single" w:sz="8" w:space="0" w:color="auto"/>
        <w:right w:val="single" w:sz="8" w:space="0" w:color="auto"/>
      </w:pBdr>
      <w:spacing w:before="100" w:beforeAutospacing="1" w:after="100" w:afterAutospacing="1"/>
      <w:jc w:val="left"/>
    </w:pPr>
  </w:style>
  <w:style w:type="paragraph" w:customStyle="1" w:styleId="xl130">
    <w:name w:val="xl130"/>
    <w:basedOn w:val="af4"/>
    <w:rsid w:val="00E95F44"/>
    <w:pPr>
      <w:pBdr>
        <w:left w:val="single" w:sz="8" w:space="0" w:color="auto"/>
        <w:bottom w:val="single" w:sz="8" w:space="0" w:color="auto"/>
        <w:right w:val="single" w:sz="8" w:space="0" w:color="auto"/>
      </w:pBdr>
      <w:spacing w:before="100" w:beforeAutospacing="1" w:after="100" w:afterAutospacing="1"/>
      <w:jc w:val="left"/>
    </w:pPr>
  </w:style>
  <w:style w:type="paragraph" w:customStyle="1" w:styleId="xl131">
    <w:name w:val="xl131"/>
    <w:basedOn w:val="af4"/>
    <w:rsid w:val="00E95F44"/>
    <w:pPr>
      <w:pBdr>
        <w:bottom w:val="single" w:sz="8" w:space="0" w:color="auto"/>
      </w:pBdr>
      <w:spacing w:before="100" w:beforeAutospacing="1" w:after="100" w:afterAutospacing="1"/>
      <w:jc w:val="center"/>
      <w:textAlignment w:val="center"/>
    </w:pPr>
    <w:rPr>
      <w:b/>
      <w:bCs/>
    </w:rPr>
  </w:style>
  <w:style w:type="paragraph" w:customStyle="1" w:styleId="xl132">
    <w:name w:val="xl132"/>
    <w:basedOn w:val="af4"/>
    <w:rsid w:val="00E95F44"/>
    <w:pPr>
      <w:pBdr>
        <w:bottom w:val="single" w:sz="8" w:space="0" w:color="auto"/>
      </w:pBdr>
      <w:spacing w:before="100" w:beforeAutospacing="1" w:after="100" w:afterAutospacing="1"/>
      <w:jc w:val="left"/>
    </w:pPr>
    <w:rPr>
      <w:rFonts w:ascii="Arial" w:hAnsi="Arial"/>
    </w:rPr>
  </w:style>
  <w:style w:type="paragraph" w:customStyle="1" w:styleId="xl133">
    <w:name w:val="xl133"/>
    <w:basedOn w:val="af4"/>
    <w:rsid w:val="00E95F44"/>
    <w:pPr>
      <w:pBdr>
        <w:top w:val="single" w:sz="8" w:space="0" w:color="auto"/>
        <w:left w:val="single" w:sz="8" w:space="0" w:color="auto"/>
        <w:right w:val="single" w:sz="4" w:space="0" w:color="auto"/>
      </w:pBdr>
      <w:shd w:val="clear" w:color="000000" w:fill="C0C0C0"/>
      <w:spacing w:before="100" w:beforeAutospacing="1" w:after="100" w:afterAutospacing="1"/>
      <w:jc w:val="center"/>
      <w:textAlignment w:val="center"/>
    </w:pPr>
    <w:rPr>
      <w:b/>
      <w:bCs/>
      <w:sz w:val="16"/>
      <w:szCs w:val="16"/>
    </w:rPr>
  </w:style>
  <w:style w:type="paragraph" w:customStyle="1" w:styleId="xl134">
    <w:name w:val="xl134"/>
    <w:basedOn w:val="af4"/>
    <w:rsid w:val="00E95F44"/>
    <w:pPr>
      <w:pBdr>
        <w:top w:val="single" w:sz="8" w:space="0" w:color="auto"/>
        <w:left w:val="single" w:sz="4" w:space="0" w:color="auto"/>
        <w:right w:val="single" w:sz="8" w:space="0" w:color="auto"/>
      </w:pBdr>
      <w:shd w:val="clear" w:color="000000" w:fill="C0C0C0"/>
      <w:spacing w:before="100" w:beforeAutospacing="1" w:after="100" w:afterAutospacing="1"/>
      <w:jc w:val="center"/>
      <w:textAlignment w:val="center"/>
    </w:pPr>
    <w:rPr>
      <w:b/>
      <w:bCs/>
      <w:sz w:val="16"/>
      <w:szCs w:val="16"/>
    </w:rPr>
  </w:style>
  <w:style w:type="paragraph" w:customStyle="1" w:styleId="xl135">
    <w:name w:val="xl135"/>
    <w:basedOn w:val="af4"/>
    <w:rsid w:val="00E95F44"/>
    <w:pPr>
      <w:pBdr>
        <w:top w:val="single" w:sz="8" w:space="0" w:color="auto"/>
        <w:left w:val="single" w:sz="8" w:space="0" w:color="auto"/>
        <w:bottom w:val="single" w:sz="8" w:space="0" w:color="auto"/>
      </w:pBdr>
      <w:shd w:val="clear" w:color="000000" w:fill="C0C0C0"/>
      <w:spacing w:before="100" w:beforeAutospacing="1" w:after="100" w:afterAutospacing="1"/>
      <w:jc w:val="center"/>
      <w:textAlignment w:val="center"/>
    </w:pPr>
    <w:rPr>
      <w:b/>
      <w:bCs/>
      <w:sz w:val="16"/>
      <w:szCs w:val="16"/>
    </w:rPr>
  </w:style>
  <w:style w:type="paragraph" w:customStyle="1" w:styleId="xl136">
    <w:name w:val="xl136"/>
    <w:basedOn w:val="af4"/>
    <w:rsid w:val="00E95F44"/>
    <w:pPr>
      <w:pBdr>
        <w:top w:val="single" w:sz="8" w:space="0" w:color="auto"/>
        <w:bottom w:val="single" w:sz="8" w:space="0" w:color="auto"/>
        <w:right w:val="single" w:sz="8" w:space="0" w:color="auto"/>
      </w:pBdr>
      <w:shd w:val="clear" w:color="000000" w:fill="C0C0C0"/>
      <w:spacing w:before="100" w:beforeAutospacing="1" w:after="100" w:afterAutospacing="1"/>
      <w:jc w:val="center"/>
      <w:textAlignment w:val="center"/>
    </w:pPr>
    <w:rPr>
      <w:b/>
      <w:bCs/>
      <w:sz w:val="16"/>
      <w:szCs w:val="16"/>
    </w:rPr>
  </w:style>
  <w:style w:type="paragraph" w:customStyle="1" w:styleId="xl137">
    <w:name w:val="xl137"/>
    <w:basedOn w:val="af4"/>
    <w:rsid w:val="00E95F44"/>
    <w:pPr>
      <w:pBdr>
        <w:top w:val="single" w:sz="8" w:space="0" w:color="auto"/>
        <w:left w:val="single" w:sz="8" w:space="0" w:color="auto"/>
        <w:bottom w:val="single" w:sz="8" w:space="0" w:color="auto"/>
        <w:right w:val="single" w:sz="4" w:space="0" w:color="auto"/>
      </w:pBdr>
      <w:shd w:val="clear" w:color="000000" w:fill="C0C0C0"/>
      <w:spacing w:before="100" w:beforeAutospacing="1" w:after="100" w:afterAutospacing="1"/>
      <w:jc w:val="center"/>
      <w:textAlignment w:val="center"/>
    </w:pPr>
    <w:rPr>
      <w:b/>
      <w:bCs/>
      <w:sz w:val="16"/>
      <w:szCs w:val="16"/>
    </w:rPr>
  </w:style>
  <w:style w:type="paragraph" w:customStyle="1" w:styleId="xl138">
    <w:name w:val="xl138"/>
    <w:basedOn w:val="af4"/>
    <w:rsid w:val="00E95F44"/>
    <w:pPr>
      <w:pBdr>
        <w:top w:val="single" w:sz="8" w:space="0" w:color="auto"/>
        <w:left w:val="single" w:sz="4" w:space="0" w:color="auto"/>
        <w:bottom w:val="single" w:sz="8" w:space="0" w:color="auto"/>
        <w:right w:val="single" w:sz="8" w:space="0" w:color="auto"/>
      </w:pBdr>
      <w:shd w:val="clear" w:color="000000" w:fill="C0C0C0"/>
      <w:spacing w:before="100" w:beforeAutospacing="1" w:after="100" w:afterAutospacing="1"/>
      <w:jc w:val="center"/>
      <w:textAlignment w:val="center"/>
    </w:pPr>
    <w:rPr>
      <w:b/>
      <w:bCs/>
      <w:sz w:val="16"/>
      <w:szCs w:val="16"/>
    </w:rPr>
  </w:style>
  <w:style w:type="paragraph" w:customStyle="1" w:styleId="xl139">
    <w:name w:val="xl139"/>
    <w:basedOn w:val="af4"/>
    <w:rsid w:val="00E95F44"/>
    <w:pPr>
      <w:pBdr>
        <w:top w:val="single" w:sz="8" w:space="0" w:color="auto"/>
        <w:bottom w:val="single" w:sz="8" w:space="0" w:color="auto"/>
      </w:pBdr>
      <w:shd w:val="clear" w:color="000000" w:fill="C0C0C0"/>
      <w:spacing w:before="100" w:beforeAutospacing="1" w:after="100" w:afterAutospacing="1"/>
      <w:jc w:val="center"/>
      <w:textAlignment w:val="center"/>
    </w:pPr>
    <w:rPr>
      <w:b/>
      <w:bCs/>
      <w:sz w:val="16"/>
      <w:szCs w:val="16"/>
    </w:rPr>
  </w:style>
  <w:style w:type="paragraph" w:customStyle="1" w:styleId="xl140">
    <w:name w:val="xl140"/>
    <w:basedOn w:val="af4"/>
    <w:rsid w:val="00E95F44"/>
    <w:pPr>
      <w:pBdr>
        <w:top w:val="single" w:sz="8" w:space="0" w:color="auto"/>
        <w:left w:val="single" w:sz="8" w:space="0" w:color="auto"/>
        <w:bottom w:val="single" w:sz="8" w:space="0" w:color="auto"/>
      </w:pBdr>
      <w:shd w:val="clear" w:color="000000" w:fill="FFFFCC"/>
      <w:spacing w:before="100" w:beforeAutospacing="1" w:after="100" w:afterAutospacing="1"/>
      <w:jc w:val="left"/>
    </w:pPr>
  </w:style>
  <w:style w:type="paragraph" w:customStyle="1" w:styleId="xl141">
    <w:name w:val="xl141"/>
    <w:basedOn w:val="af4"/>
    <w:rsid w:val="00E95F44"/>
    <w:pPr>
      <w:pBdr>
        <w:top w:val="single" w:sz="8" w:space="0" w:color="auto"/>
        <w:bottom w:val="single" w:sz="8" w:space="0" w:color="auto"/>
      </w:pBdr>
      <w:shd w:val="clear" w:color="000000" w:fill="FFFFCC"/>
      <w:spacing w:before="100" w:beforeAutospacing="1" w:after="100" w:afterAutospacing="1"/>
      <w:jc w:val="left"/>
    </w:pPr>
  </w:style>
  <w:style w:type="paragraph" w:customStyle="1" w:styleId="xl142">
    <w:name w:val="xl142"/>
    <w:basedOn w:val="af4"/>
    <w:rsid w:val="00E95F44"/>
    <w:pPr>
      <w:pBdr>
        <w:top w:val="single" w:sz="8" w:space="0" w:color="auto"/>
        <w:bottom w:val="single" w:sz="8" w:space="0" w:color="auto"/>
      </w:pBdr>
      <w:shd w:val="clear" w:color="000000" w:fill="FFFFCC"/>
      <w:spacing w:before="100" w:beforeAutospacing="1" w:after="100" w:afterAutospacing="1"/>
      <w:jc w:val="left"/>
    </w:pPr>
  </w:style>
  <w:style w:type="paragraph" w:customStyle="1" w:styleId="xl143">
    <w:name w:val="xl143"/>
    <w:basedOn w:val="af4"/>
    <w:rsid w:val="00E95F44"/>
    <w:pPr>
      <w:pBdr>
        <w:top w:val="single" w:sz="8" w:space="0" w:color="auto"/>
        <w:bottom w:val="single" w:sz="8" w:space="0" w:color="auto"/>
        <w:right w:val="single" w:sz="8" w:space="0" w:color="auto"/>
      </w:pBdr>
      <w:shd w:val="clear" w:color="000000" w:fill="FFFFCC"/>
      <w:spacing w:before="100" w:beforeAutospacing="1" w:after="100" w:afterAutospacing="1"/>
      <w:jc w:val="left"/>
    </w:pPr>
  </w:style>
  <w:style w:type="paragraph" w:customStyle="1" w:styleId="xl144">
    <w:name w:val="xl144"/>
    <w:basedOn w:val="af4"/>
    <w:rsid w:val="00E95F44"/>
    <w:pPr>
      <w:pBdr>
        <w:top w:val="single" w:sz="8" w:space="0" w:color="auto"/>
        <w:right w:val="single" w:sz="4" w:space="0" w:color="auto"/>
      </w:pBdr>
      <w:shd w:val="clear" w:color="000000" w:fill="C0C0C0"/>
      <w:spacing w:before="100" w:beforeAutospacing="1" w:after="100" w:afterAutospacing="1"/>
      <w:jc w:val="center"/>
      <w:textAlignment w:val="center"/>
    </w:pPr>
    <w:rPr>
      <w:b/>
      <w:bCs/>
      <w:sz w:val="16"/>
      <w:szCs w:val="16"/>
    </w:rPr>
  </w:style>
  <w:style w:type="paragraph" w:customStyle="1" w:styleId="xl145">
    <w:name w:val="xl145"/>
    <w:basedOn w:val="af4"/>
    <w:rsid w:val="00E95F44"/>
    <w:pPr>
      <w:pBdr>
        <w:top w:val="single" w:sz="8" w:space="0" w:color="auto"/>
        <w:left w:val="single" w:sz="4" w:space="0" w:color="auto"/>
        <w:right w:val="single" w:sz="8" w:space="0" w:color="auto"/>
      </w:pBdr>
      <w:shd w:val="clear" w:color="000000" w:fill="C0C0C0"/>
      <w:spacing w:before="100" w:beforeAutospacing="1" w:after="100" w:afterAutospacing="1"/>
      <w:jc w:val="center"/>
      <w:textAlignment w:val="center"/>
    </w:pPr>
    <w:rPr>
      <w:b/>
      <w:bCs/>
      <w:sz w:val="16"/>
      <w:szCs w:val="16"/>
    </w:rPr>
  </w:style>
  <w:style w:type="paragraph" w:customStyle="1" w:styleId="xl146">
    <w:name w:val="xl146"/>
    <w:basedOn w:val="af4"/>
    <w:rsid w:val="00E95F44"/>
    <w:pPr>
      <w:pBdr>
        <w:top w:val="single" w:sz="8" w:space="0" w:color="auto"/>
        <w:bottom w:val="single" w:sz="8" w:space="0" w:color="auto"/>
      </w:pBdr>
      <w:shd w:val="clear" w:color="000000" w:fill="C0C0C0"/>
      <w:spacing w:before="100" w:beforeAutospacing="1" w:after="100" w:afterAutospacing="1"/>
      <w:jc w:val="center"/>
      <w:textAlignment w:val="center"/>
    </w:pPr>
    <w:rPr>
      <w:b/>
      <w:bCs/>
      <w:sz w:val="16"/>
      <w:szCs w:val="16"/>
    </w:rPr>
  </w:style>
  <w:style w:type="paragraph" w:customStyle="1" w:styleId="TSZagolovok2">
    <w:name w:val="TS_Zagolovok_2"/>
    <w:next w:val="af4"/>
    <w:qFormat/>
    <w:rsid w:val="00C93CF6"/>
    <w:pPr>
      <w:keepNext/>
      <w:tabs>
        <w:tab w:val="num" w:pos="732"/>
      </w:tabs>
      <w:spacing w:before="60" w:after="120"/>
      <w:ind w:left="732" w:right="57" w:hanging="576"/>
    </w:pPr>
    <w:rPr>
      <w:rFonts w:ascii="Arial" w:hAnsi="Arial"/>
      <w:b/>
      <w:spacing w:val="32"/>
      <w:sz w:val="28"/>
      <w:szCs w:val="28"/>
      <w:lang w:val="ru-RU" w:eastAsia="ru-RU"/>
    </w:rPr>
  </w:style>
  <w:style w:type="paragraph" w:customStyle="1" w:styleId="afffffffffffff4">
    <w:name w:val="_Текст+абзац"/>
    <w:basedOn w:val="af4"/>
    <w:link w:val="afffffffffffff5"/>
    <w:rsid w:val="00C93CF6"/>
    <w:pPr>
      <w:spacing w:after="40" w:line="360" w:lineRule="auto"/>
      <w:ind w:firstLine="851"/>
      <w:contextualSpacing/>
    </w:pPr>
    <w:rPr>
      <w:rFonts w:eastAsia="Calibri"/>
      <w:lang w:eastAsia="en-US"/>
    </w:rPr>
  </w:style>
  <w:style w:type="character" w:customStyle="1" w:styleId="afffffffffffff5">
    <w:name w:val="_Текст+абзац Знак"/>
    <w:link w:val="afffffffffffff4"/>
    <w:rsid w:val="00C93CF6"/>
    <w:rPr>
      <w:rFonts w:eastAsia="Calibri"/>
      <w:sz w:val="24"/>
      <w:szCs w:val="24"/>
      <w:lang w:eastAsia="en-US"/>
    </w:rPr>
  </w:style>
  <w:style w:type="character" w:customStyle="1" w:styleId="FontStyle23">
    <w:name w:val="Font Style23"/>
    <w:rsid w:val="00E23A86"/>
    <w:rPr>
      <w:rFonts w:ascii="Times New Roman" w:hAnsi="Times New Roman" w:cs="Times New Roman"/>
      <w:sz w:val="24"/>
      <w:szCs w:val="24"/>
    </w:rPr>
  </w:style>
  <w:style w:type="paragraph" w:customStyle="1" w:styleId="WW-31">
    <w:name w:val="WW-Основной текст с отступом 3"/>
    <w:basedOn w:val="af4"/>
    <w:rsid w:val="00A064E9"/>
    <w:pPr>
      <w:suppressAutoHyphens/>
      <w:spacing w:after="0"/>
      <w:ind w:left="-540"/>
    </w:pPr>
    <w:rPr>
      <w:rFonts w:ascii="Arial" w:hAnsi="Arial" w:cs="Arial"/>
      <w:sz w:val="17"/>
      <w:lang w:eastAsia="ar-SA"/>
    </w:rPr>
  </w:style>
  <w:style w:type="character" w:customStyle="1" w:styleId="affffff2">
    <w:name w:val="Абзац списка Знак"/>
    <w:link w:val="affffff1"/>
    <w:uiPriority w:val="99"/>
    <w:locked/>
    <w:rsid w:val="00935E8A"/>
    <w:rPr>
      <w:rFonts w:ascii="Calibri" w:eastAsia="Calibri" w:hAnsi="Calibri"/>
      <w:sz w:val="22"/>
      <w:szCs w:val="22"/>
      <w:lang w:eastAsia="en-US"/>
    </w:rPr>
  </w:style>
  <w:style w:type="paragraph" w:customStyle="1" w:styleId="af0">
    <w:name w:val="ТЗ Подчеркивание"/>
    <w:autoRedefine/>
    <w:rsid w:val="005941E9"/>
    <w:pPr>
      <w:keepNext/>
      <w:numPr>
        <w:numId w:val="59"/>
      </w:numPr>
      <w:spacing w:line="360" w:lineRule="auto"/>
      <w:ind w:left="0" w:firstLine="900"/>
      <w:jc w:val="both"/>
    </w:pPr>
    <w:rPr>
      <w:color w:val="000000"/>
      <w:sz w:val="28"/>
      <w:szCs w:val="28"/>
      <w:lang w:val="ru-RU" w:eastAsia="ru-RU"/>
    </w:rPr>
  </w:style>
  <w:style w:type="numbering" w:customStyle="1" w:styleId="5d">
    <w:name w:val="Нет списка5"/>
    <w:next w:val="af7"/>
    <w:semiHidden/>
    <w:unhideWhenUsed/>
    <w:rsid w:val="00032D06"/>
  </w:style>
  <w:style w:type="paragraph" w:customStyle="1" w:styleId="123">
    <w:name w:val="Средняя сетка 1 — акцент 2"/>
    <w:basedOn w:val="af4"/>
    <w:uiPriority w:val="34"/>
    <w:qFormat/>
    <w:rsid w:val="001C5D0E"/>
    <w:pPr>
      <w:spacing w:after="200" w:line="276" w:lineRule="auto"/>
      <w:ind w:left="720"/>
      <w:contextualSpacing/>
      <w:jc w:val="left"/>
    </w:pPr>
    <w:rPr>
      <w:rFonts w:ascii="Calibri" w:eastAsia="Calibri" w:hAnsi="Calibri"/>
      <w:sz w:val="22"/>
      <w:szCs w:val="22"/>
      <w:lang w:eastAsia="en-US"/>
    </w:rPr>
  </w:style>
  <w:style w:type="paragraph" w:customStyle="1" w:styleId="221">
    <w:name w:val="Средний список 2 — акцент 2"/>
    <w:hidden/>
    <w:uiPriority w:val="99"/>
    <w:rsid w:val="001C5D0E"/>
    <w:rPr>
      <w:sz w:val="24"/>
      <w:szCs w:val="24"/>
      <w:lang w:val="ru-RU" w:eastAsia="ru-RU"/>
    </w:rPr>
  </w:style>
  <w:style w:type="character" w:customStyle="1" w:styleId="117">
    <w:name w:val="Знак Знак11"/>
    <w:rsid w:val="001C5D0E"/>
    <w:rPr>
      <w:noProof w:val="0"/>
      <w:sz w:val="28"/>
      <w:szCs w:val="28"/>
      <w:lang w:val="ru-RU" w:eastAsia="ru-RU" w:bidi="ar-SA"/>
    </w:rPr>
  </w:style>
  <w:style w:type="table" w:customStyle="1" w:styleId="4f7">
    <w:name w:val="Сетка таблицы4"/>
    <w:basedOn w:val="af6"/>
    <w:next w:val="afffff5"/>
    <w:uiPriority w:val="59"/>
    <w:rsid w:val="001C5D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2Char">
    <w:name w:val="Body Text Indent 2 Char"/>
    <w:locked/>
    <w:rsid w:val="001C5D0E"/>
    <w:rPr>
      <w:noProof w:val="0"/>
      <w:sz w:val="28"/>
      <w:szCs w:val="28"/>
      <w:lang w:val="ru-RU" w:eastAsia="ru-RU" w:bidi="ar-SA"/>
    </w:rPr>
  </w:style>
  <w:style w:type="character" w:customStyle="1" w:styleId="BalloonTextChar">
    <w:name w:val="Balloon Text Char"/>
    <w:semiHidden/>
    <w:locked/>
    <w:rsid w:val="001C5D0E"/>
    <w:rPr>
      <w:rFonts w:ascii="Tahoma" w:hAnsi="Tahoma" w:cs="Tahoma"/>
      <w:noProof w:val="0"/>
      <w:sz w:val="16"/>
      <w:szCs w:val="16"/>
      <w:lang w:val="ru-RU" w:eastAsia="ru-RU" w:bidi="ar-SA"/>
    </w:rPr>
  </w:style>
  <w:style w:type="character" w:customStyle="1" w:styleId="FooterChar">
    <w:name w:val="Footer Char"/>
    <w:semiHidden/>
    <w:locked/>
    <w:rsid w:val="001C5D0E"/>
    <w:rPr>
      <w:noProof w:val="0"/>
      <w:sz w:val="28"/>
      <w:szCs w:val="28"/>
      <w:lang w:val="ru-RU" w:eastAsia="ru-RU" w:bidi="ar-SA"/>
    </w:rPr>
  </w:style>
  <w:style w:type="character" w:customStyle="1" w:styleId="BodyText2Char">
    <w:name w:val="Body Text 2 Char"/>
    <w:locked/>
    <w:rsid w:val="001C5D0E"/>
    <w:rPr>
      <w:noProof w:val="0"/>
      <w:sz w:val="28"/>
      <w:szCs w:val="28"/>
      <w:lang w:val="ru-RU" w:eastAsia="ru-RU" w:bidi="ar-SA"/>
    </w:rPr>
  </w:style>
  <w:style w:type="character" w:customStyle="1" w:styleId="BodyText3Char">
    <w:name w:val="Body Text 3 Char"/>
    <w:semiHidden/>
    <w:locked/>
    <w:rsid w:val="001C5D0E"/>
    <w:rPr>
      <w:noProof w:val="0"/>
      <w:sz w:val="24"/>
      <w:lang w:val="ru-RU" w:eastAsia="ru-RU" w:bidi="ar-SA"/>
    </w:rPr>
  </w:style>
  <w:style w:type="character" w:customStyle="1" w:styleId="4f8">
    <w:name w:val="Знак Знак4"/>
    <w:semiHidden/>
    <w:rsid w:val="001C5D0E"/>
    <w:rPr>
      <w:noProof w:val="0"/>
      <w:lang w:val="ru-RU" w:eastAsia="ru-RU" w:bidi="ar-SA"/>
    </w:rPr>
  </w:style>
  <w:style w:type="character" w:customStyle="1" w:styleId="BodyTextIndent3Char">
    <w:name w:val="Body Text Indent 3 Char"/>
    <w:semiHidden/>
    <w:locked/>
    <w:rsid w:val="001C5D0E"/>
    <w:rPr>
      <w:noProof w:val="0"/>
      <w:sz w:val="24"/>
      <w:lang w:val="ru-RU" w:eastAsia="ru-RU" w:bidi="ar-SA"/>
    </w:rPr>
  </w:style>
  <w:style w:type="character" w:customStyle="1" w:styleId="5e">
    <w:name w:val="Знак Знак5"/>
    <w:rsid w:val="001C5D0E"/>
    <w:rPr>
      <w:noProof w:val="0"/>
      <w:sz w:val="24"/>
      <w:lang w:val="ru-RU" w:eastAsia="ru-RU" w:bidi="ar-SA"/>
    </w:rPr>
  </w:style>
  <w:style w:type="paragraph" w:customStyle="1" w:styleId="Normal2">
    <w:name w:val="Normal2"/>
    <w:rsid w:val="001C5D0E"/>
    <w:rPr>
      <w:lang w:val="ru-RU" w:eastAsia="ru-RU"/>
    </w:rPr>
  </w:style>
  <w:style w:type="paragraph" w:customStyle="1" w:styleId="BodyTextIndent21">
    <w:name w:val="Body Text Indent 21"/>
    <w:basedOn w:val="Normal2"/>
    <w:rsid w:val="001C5D0E"/>
    <w:pPr>
      <w:shd w:val="clear" w:color="auto" w:fill="FFFFFF"/>
      <w:spacing w:before="10" w:line="360" w:lineRule="exact"/>
      <w:ind w:firstLine="709"/>
      <w:jc w:val="both"/>
    </w:pPr>
    <w:rPr>
      <w:color w:val="000000"/>
      <w:sz w:val="24"/>
    </w:rPr>
  </w:style>
  <w:style w:type="paragraph" w:customStyle="1" w:styleId="BodyTextIndent31">
    <w:name w:val="Body Text Indent 31"/>
    <w:basedOn w:val="Normal2"/>
    <w:rsid w:val="001C5D0E"/>
    <w:pPr>
      <w:widowControl w:val="0"/>
      <w:spacing w:line="360" w:lineRule="auto"/>
      <w:ind w:firstLine="709"/>
      <w:jc w:val="both"/>
    </w:pPr>
    <w:rPr>
      <w:rFonts w:ascii="Arial" w:hAnsi="Arial"/>
      <w:sz w:val="24"/>
    </w:rPr>
  </w:style>
  <w:style w:type="character" w:customStyle="1" w:styleId="DateChar">
    <w:name w:val="Date Char"/>
    <w:semiHidden/>
    <w:locked/>
    <w:rsid w:val="001C5D0E"/>
    <w:rPr>
      <w:noProof w:val="0"/>
      <w:sz w:val="24"/>
      <w:lang w:val="ru-RU" w:eastAsia="ru-RU" w:bidi="ar-SA"/>
    </w:rPr>
  </w:style>
  <w:style w:type="character" w:customStyle="1" w:styleId="SubtitleChar">
    <w:name w:val="Subtitle Char"/>
    <w:locked/>
    <w:rsid w:val="001C5D0E"/>
    <w:rPr>
      <w:b/>
      <w:noProof w:val="0"/>
      <w:sz w:val="24"/>
      <w:lang w:val="ru-RU" w:eastAsia="ru-RU" w:bidi="ar-SA"/>
    </w:rPr>
  </w:style>
  <w:style w:type="paragraph" w:customStyle="1" w:styleId="CharCharCharChar0">
    <w:name w:val="Знак Знак Char Char Знак Знак Char Char Знак Знак Знак Знак Знак Знак"/>
    <w:basedOn w:val="af4"/>
    <w:rsid w:val="001C5D0E"/>
    <w:pPr>
      <w:spacing w:after="160" w:line="240" w:lineRule="exact"/>
      <w:jc w:val="left"/>
    </w:pPr>
    <w:rPr>
      <w:rFonts w:ascii="Verdana" w:hAnsi="Verdana"/>
      <w:lang w:val="en-US" w:eastAsia="en-US"/>
    </w:rPr>
  </w:style>
  <w:style w:type="paragraph" w:customStyle="1" w:styleId="afffffffffffff6">
    <w:name w:val="Знак Знак Знак Знак Знак Знак Знак Знак Знак Знак"/>
    <w:basedOn w:val="af4"/>
    <w:rsid w:val="001C5D0E"/>
    <w:pPr>
      <w:spacing w:after="160" w:line="240" w:lineRule="exact"/>
      <w:jc w:val="left"/>
    </w:pPr>
    <w:rPr>
      <w:rFonts w:ascii="Verdana" w:hAnsi="Verdana"/>
      <w:lang w:val="en-US" w:eastAsia="en-US"/>
    </w:rPr>
  </w:style>
  <w:style w:type="paragraph" w:customStyle="1" w:styleId="CharChar4">
    <w:name w:val="Знак Знак Знак Знак Знак Знак Знак Знак Знак Знак Знак Знак Знак Знак Знак Знак Char Char Знак Знак Знак"/>
    <w:basedOn w:val="af4"/>
    <w:rsid w:val="001C5D0E"/>
    <w:pPr>
      <w:spacing w:after="160" w:line="240" w:lineRule="exact"/>
      <w:jc w:val="left"/>
    </w:pPr>
    <w:rPr>
      <w:rFonts w:ascii="Tahoma" w:hAnsi="Tahoma"/>
      <w:sz w:val="20"/>
      <w:szCs w:val="20"/>
      <w:lang w:val="en-US" w:eastAsia="en-US"/>
    </w:rPr>
  </w:style>
  <w:style w:type="paragraph" w:customStyle="1" w:styleId="3ff6">
    <w:name w:val="Обычный3"/>
    <w:basedOn w:val="af4"/>
    <w:rsid w:val="001C5D0E"/>
    <w:pPr>
      <w:spacing w:before="100" w:beforeAutospacing="1" w:after="100" w:afterAutospacing="1"/>
      <w:jc w:val="left"/>
    </w:pPr>
  </w:style>
  <w:style w:type="character" w:customStyle="1" w:styleId="HTMLAddressChar">
    <w:name w:val="HTML Address Char"/>
    <w:semiHidden/>
    <w:locked/>
    <w:rsid w:val="001C5D0E"/>
    <w:rPr>
      <w:i/>
      <w:iCs/>
      <w:noProof w:val="0"/>
      <w:sz w:val="24"/>
      <w:szCs w:val="24"/>
      <w:lang w:val="ru-RU" w:eastAsia="ru-RU" w:bidi="ar-SA"/>
    </w:rPr>
  </w:style>
  <w:style w:type="character" w:customStyle="1" w:styleId="NoteHeadingChar">
    <w:name w:val="Note Heading Char"/>
    <w:semiHidden/>
    <w:locked/>
    <w:rsid w:val="001C5D0E"/>
    <w:rPr>
      <w:noProof w:val="0"/>
      <w:sz w:val="24"/>
      <w:szCs w:val="24"/>
      <w:lang w:val="ru-RU" w:eastAsia="ru-RU" w:bidi="ar-SA"/>
    </w:rPr>
  </w:style>
  <w:style w:type="character" w:customStyle="1" w:styleId="BodyTextFirstIndentChar">
    <w:name w:val="Body Text First Indent Char"/>
    <w:semiHidden/>
    <w:locked/>
    <w:rsid w:val="001C5D0E"/>
    <w:rPr>
      <w:rFonts w:cs="Times New Roman"/>
      <w:noProof w:val="0"/>
      <w:sz w:val="24"/>
      <w:szCs w:val="24"/>
      <w:lang w:val="ru-RU" w:eastAsia="ru-RU" w:bidi="ar-SA"/>
    </w:rPr>
  </w:style>
  <w:style w:type="character" w:customStyle="1" w:styleId="BodyTextFirstIndent2Char">
    <w:name w:val="Body Text First Indent 2 Char"/>
    <w:semiHidden/>
    <w:locked/>
    <w:rsid w:val="001C5D0E"/>
    <w:rPr>
      <w:rFonts w:cs="Times New Roman"/>
      <w:noProof w:val="0"/>
      <w:sz w:val="24"/>
      <w:szCs w:val="24"/>
      <w:lang w:val="ru-RU" w:eastAsia="ru-RU" w:bidi="ar-SA"/>
    </w:rPr>
  </w:style>
  <w:style w:type="character" w:customStyle="1" w:styleId="BodyTextIndentChar">
    <w:name w:val="Body Text Indent Char"/>
    <w:semiHidden/>
    <w:locked/>
    <w:rsid w:val="001C5D0E"/>
    <w:rPr>
      <w:rFonts w:cs="Times New Roman"/>
      <w:sz w:val="24"/>
      <w:szCs w:val="24"/>
    </w:rPr>
  </w:style>
  <w:style w:type="character" w:customStyle="1" w:styleId="SignatureChar">
    <w:name w:val="Signature Char"/>
    <w:semiHidden/>
    <w:locked/>
    <w:rsid w:val="001C5D0E"/>
    <w:rPr>
      <w:noProof w:val="0"/>
      <w:sz w:val="24"/>
      <w:szCs w:val="24"/>
      <w:lang w:val="ru-RU" w:eastAsia="ru-RU" w:bidi="ar-SA"/>
    </w:rPr>
  </w:style>
  <w:style w:type="character" w:customStyle="1" w:styleId="SalutationChar">
    <w:name w:val="Salutation Char"/>
    <w:semiHidden/>
    <w:locked/>
    <w:rsid w:val="001C5D0E"/>
    <w:rPr>
      <w:noProof w:val="0"/>
      <w:sz w:val="24"/>
      <w:szCs w:val="24"/>
      <w:lang w:val="ru-RU" w:eastAsia="ru-RU" w:bidi="ar-SA"/>
    </w:rPr>
  </w:style>
  <w:style w:type="character" w:customStyle="1" w:styleId="ClosingChar">
    <w:name w:val="Closing Char"/>
    <w:semiHidden/>
    <w:locked/>
    <w:rsid w:val="001C5D0E"/>
    <w:rPr>
      <w:noProof w:val="0"/>
      <w:sz w:val="24"/>
      <w:szCs w:val="24"/>
      <w:lang w:val="ru-RU" w:eastAsia="ru-RU" w:bidi="ar-SA"/>
    </w:rPr>
  </w:style>
  <w:style w:type="character" w:customStyle="1" w:styleId="MessageHeaderChar">
    <w:name w:val="Message Header Char"/>
    <w:semiHidden/>
    <w:locked/>
    <w:rsid w:val="001C5D0E"/>
    <w:rPr>
      <w:rFonts w:ascii="Arial" w:hAnsi="Arial" w:cs="Arial"/>
      <w:noProof w:val="0"/>
      <w:sz w:val="24"/>
      <w:szCs w:val="24"/>
      <w:lang w:val="ru-RU" w:eastAsia="ru-RU" w:bidi="ar-SA"/>
    </w:rPr>
  </w:style>
  <w:style w:type="character" w:customStyle="1" w:styleId="E-mailSignatureChar">
    <w:name w:val="E-mail Signature Char"/>
    <w:semiHidden/>
    <w:locked/>
    <w:rsid w:val="001C5D0E"/>
    <w:rPr>
      <w:noProof w:val="0"/>
      <w:sz w:val="24"/>
      <w:szCs w:val="24"/>
      <w:lang w:val="ru-RU" w:eastAsia="ru-RU" w:bidi="ar-SA"/>
    </w:rPr>
  </w:style>
  <w:style w:type="character" w:customStyle="1" w:styleId="TitleChar">
    <w:name w:val="Title Char"/>
    <w:locked/>
    <w:rsid w:val="001C5D0E"/>
    <w:rPr>
      <w:rFonts w:ascii="Arial" w:hAnsi="Arial" w:cs="Arial"/>
      <w:b/>
      <w:bCs/>
      <w:kern w:val="28"/>
      <w:sz w:val="32"/>
      <w:szCs w:val="32"/>
    </w:rPr>
  </w:style>
  <w:style w:type="paragraph" w:customStyle="1" w:styleId="411">
    <w:name w:val="Знак4 Знак Знак Знак1"/>
    <w:basedOn w:val="af4"/>
    <w:rsid w:val="001C5D0E"/>
    <w:pPr>
      <w:spacing w:after="160" w:line="240" w:lineRule="exact"/>
      <w:jc w:val="left"/>
    </w:pPr>
    <w:rPr>
      <w:rFonts w:ascii="Verdana" w:hAnsi="Verdana"/>
      <w:sz w:val="20"/>
      <w:szCs w:val="20"/>
      <w:lang w:val="en-US" w:eastAsia="en-US"/>
    </w:rPr>
  </w:style>
  <w:style w:type="paragraph" w:customStyle="1" w:styleId="84">
    <w:name w:val="Знак Знак8 Знак"/>
    <w:basedOn w:val="af4"/>
    <w:rsid w:val="001C5D0E"/>
    <w:pPr>
      <w:spacing w:after="160" w:line="240" w:lineRule="exact"/>
      <w:jc w:val="left"/>
    </w:pPr>
    <w:rPr>
      <w:rFonts w:ascii="Verdana" w:hAnsi="Verdana" w:cs="Verdana"/>
      <w:sz w:val="20"/>
      <w:szCs w:val="20"/>
      <w:lang w:val="en-US" w:eastAsia="en-US"/>
    </w:rPr>
  </w:style>
  <w:style w:type="paragraph" w:customStyle="1" w:styleId="2fff3">
    <w:name w:val="Знак Знак Знак2 Знак"/>
    <w:basedOn w:val="af4"/>
    <w:rsid w:val="001C5D0E"/>
    <w:pPr>
      <w:widowControl w:val="0"/>
      <w:adjustRightInd w:val="0"/>
      <w:spacing w:after="160" w:line="240" w:lineRule="exact"/>
      <w:jc w:val="right"/>
    </w:pPr>
    <w:rPr>
      <w:sz w:val="20"/>
      <w:szCs w:val="20"/>
      <w:lang w:val="en-GB" w:eastAsia="en-US"/>
    </w:rPr>
  </w:style>
  <w:style w:type="paragraph" w:customStyle="1" w:styleId="Style3">
    <w:name w:val="Style3"/>
    <w:basedOn w:val="af4"/>
    <w:rsid w:val="001C5D0E"/>
    <w:pPr>
      <w:widowControl w:val="0"/>
      <w:autoSpaceDE w:val="0"/>
      <w:autoSpaceDN w:val="0"/>
      <w:adjustRightInd w:val="0"/>
      <w:spacing w:after="0" w:line="360" w:lineRule="exact"/>
      <w:ind w:firstLine="720"/>
    </w:pPr>
  </w:style>
  <w:style w:type="character" w:customStyle="1" w:styleId="FontStyle31">
    <w:name w:val="Font Style31"/>
    <w:rsid w:val="001C5D0E"/>
    <w:rPr>
      <w:rFonts w:ascii="Times New Roman" w:hAnsi="Times New Roman" w:cs="Times New Roman"/>
      <w:sz w:val="28"/>
      <w:szCs w:val="28"/>
    </w:rPr>
  </w:style>
  <w:style w:type="paragraph" w:customStyle="1" w:styleId="afffffffffffff7">
    <w:name w:val="Стиль"/>
    <w:basedOn w:val="af4"/>
    <w:rsid w:val="001C5D0E"/>
    <w:pPr>
      <w:spacing w:after="160" w:line="240" w:lineRule="exact"/>
      <w:jc w:val="left"/>
    </w:pPr>
    <w:rPr>
      <w:rFonts w:ascii="Verdana" w:hAnsi="Verdana" w:cs="Verdana"/>
      <w:sz w:val="20"/>
      <w:szCs w:val="20"/>
      <w:lang w:val="en-US" w:eastAsia="en-US"/>
    </w:rPr>
  </w:style>
  <w:style w:type="paragraph" w:customStyle="1" w:styleId="2fff4">
    <w:name w:val="Абзац2"/>
    <w:basedOn w:val="29"/>
    <w:rsid w:val="001C5D0E"/>
    <w:pPr>
      <w:keepNext w:val="0"/>
      <w:tabs>
        <w:tab w:val="num" w:pos="1254"/>
        <w:tab w:val="num" w:pos="1492"/>
      </w:tabs>
      <w:spacing w:after="0"/>
      <w:ind w:left="1492" w:firstLine="709"/>
      <w:jc w:val="both"/>
    </w:pPr>
    <w:rPr>
      <w:b w:val="0"/>
      <w:bCs/>
      <w:iCs/>
      <w:sz w:val="24"/>
      <w:szCs w:val="28"/>
    </w:rPr>
  </w:style>
  <w:style w:type="paragraph" w:customStyle="1" w:styleId="5f">
    <w:name w:val="Абзац5"/>
    <w:basedOn w:val="51"/>
    <w:qFormat/>
    <w:rsid w:val="001C5D0E"/>
    <w:pPr>
      <w:keepNext/>
      <w:numPr>
        <w:ilvl w:val="0"/>
        <w:numId w:val="0"/>
      </w:numPr>
      <w:tabs>
        <w:tab w:val="num" w:pos="2090"/>
      </w:tabs>
      <w:spacing w:before="180" w:after="0" w:line="264" w:lineRule="auto"/>
      <w:ind w:left="2112" w:hanging="1386"/>
    </w:pPr>
    <w:rPr>
      <w:bCs/>
      <w:sz w:val="24"/>
      <w:szCs w:val="22"/>
    </w:rPr>
  </w:style>
  <w:style w:type="character" w:customStyle="1" w:styleId="2fff5">
    <w:name w:val="Строгий2"/>
    <w:rsid w:val="001C5D0E"/>
    <w:rPr>
      <w:b/>
      <w:i/>
    </w:rPr>
  </w:style>
  <w:style w:type="character" w:customStyle="1" w:styleId="afffffffffff">
    <w:name w:val="Обычный нумерованный Знак"/>
    <w:link w:val="affffffffffe"/>
    <w:rsid w:val="001C5D0E"/>
    <w:rPr>
      <w:sz w:val="24"/>
      <w:szCs w:val="22"/>
      <w:lang w:eastAsia="ar-SA"/>
    </w:rPr>
  </w:style>
  <w:style w:type="paragraph" w:customStyle="1" w:styleId="afffffffffffff8">
    <w:name w:val="Обычный полужирный шрифт"/>
    <w:basedOn w:val="af4"/>
    <w:qFormat/>
    <w:rsid w:val="001C5D0E"/>
    <w:pPr>
      <w:spacing w:after="200" w:line="276" w:lineRule="auto"/>
      <w:ind w:firstLine="709"/>
    </w:pPr>
    <w:rPr>
      <w:rFonts w:eastAsia="Calibri"/>
      <w:b/>
      <w:szCs w:val="22"/>
      <w:lang w:eastAsia="en-US"/>
    </w:rPr>
  </w:style>
  <w:style w:type="character" w:customStyle="1" w:styleId="affffffffffd">
    <w:name w:val="Обычный маркированный Знак"/>
    <w:link w:val="af1"/>
    <w:rsid w:val="001C5D0E"/>
    <w:rPr>
      <w:sz w:val="24"/>
      <w:szCs w:val="22"/>
      <w:lang w:eastAsia="en-US"/>
    </w:rPr>
  </w:style>
  <w:style w:type="character" w:customStyle="1" w:styleId="101">
    <w:name w:val="Знак Знак10"/>
    <w:rsid w:val="001C5D0E"/>
    <w:rPr>
      <w:sz w:val="28"/>
      <w:szCs w:val="24"/>
    </w:rPr>
  </w:style>
  <w:style w:type="paragraph" w:customStyle="1" w:styleId="afffffffffffff9">
    <w:name w:val="Обычный описание пункта"/>
    <w:basedOn w:val="af4"/>
    <w:link w:val="afffffffffffffa"/>
    <w:qFormat/>
    <w:rsid w:val="001C5D0E"/>
    <w:pPr>
      <w:spacing w:after="200" w:line="276" w:lineRule="auto"/>
      <w:ind w:left="1418" w:firstLine="709"/>
    </w:pPr>
    <w:rPr>
      <w:rFonts w:eastAsia="Calibri"/>
      <w:szCs w:val="22"/>
      <w:lang w:eastAsia="en-US"/>
    </w:rPr>
  </w:style>
  <w:style w:type="character" w:customStyle="1" w:styleId="afffffffffffffa">
    <w:name w:val="Обычный описание пункта Знак"/>
    <w:link w:val="afffffffffffff9"/>
    <w:rsid w:val="001C5D0E"/>
    <w:rPr>
      <w:rFonts w:eastAsia="Calibri"/>
      <w:sz w:val="24"/>
      <w:szCs w:val="22"/>
      <w:lang w:eastAsia="en-US"/>
    </w:rPr>
  </w:style>
  <w:style w:type="paragraph" w:customStyle="1" w:styleId="ac">
    <w:name w:val="Приложение №"/>
    <w:basedOn w:val="1c"/>
    <w:next w:val="af4"/>
    <w:rsid w:val="001C5D0E"/>
    <w:pPr>
      <w:pageBreakBefore/>
      <w:numPr>
        <w:numId w:val="60"/>
      </w:numPr>
      <w:spacing w:before="120" w:after="120"/>
      <w:jc w:val="both"/>
      <w:outlineLvl w:val="8"/>
    </w:pPr>
    <w:rPr>
      <w:bCs/>
      <w:caps/>
      <w:kern w:val="0"/>
      <w:sz w:val="32"/>
      <w:szCs w:val="24"/>
    </w:rPr>
  </w:style>
  <w:style w:type="paragraph" w:customStyle="1" w:styleId="afffffffffffffb">
    <w:name w:val="Документ название"/>
    <w:basedOn w:val="af4"/>
    <w:next w:val="aff4"/>
    <w:autoRedefine/>
    <w:rsid w:val="001C5D0E"/>
    <w:pPr>
      <w:spacing w:line="276" w:lineRule="auto"/>
      <w:ind w:firstLine="709"/>
      <w:jc w:val="center"/>
    </w:pPr>
    <w:rPr>
      <w:b/>
      <w:caps/>
    </w:rPr>
  </w:style>
  <w:style w:type="character" w:customStyle="1" w:styleId="2-0">
    <w:name w:val="Обычный маркированный 2-ой уровень Знак"/>
    <w:link w:val="2-"/>
    <w:rsid w:val="001C5D0E"/>
    <w:rPr>
      <w:sz w:val="24"/>
      <w:szCs w:val="22"/>
      <w:lang w:eastAsia="en-US"/>
    </w:rPr>
  </w:style>
  <w:style w:type="character" w:customStyle="1" w:styleId="190">
    <w:name w:val="Знак Знак19"/>
    <w:rsid w:val="001C5D0E"/>
    <w:rPr>
      <w:b/>
      <w:sz w:val="22"/>
      <w:szCs w:val="24"/>
    </w:rPr>
  </w:style>
  <w:style w:type="paragraph" w:customStyle="1" w:styleId="320">
    <w:name w:val="Средняя сетка 3 — акцент 2"/>
    <w:basedOn w:val="af4"/>
    <w:next w:val="af4"/>
    <w:link w:val="321"/>
    <w:qFormat/>
    <w:rsid w:val="001C5D0E"/>
    <w:pPr>
      <w:pBdr>
        <w:bottom w:val="single" w:sz="4" w:space="4" w:color="4F81BD"/>
      </w:pBdr>
      <w:suppressAutoHyphens/>
      <w:spacing w:before="200" w:after="280" w:line="276" w:lineRule="auto"/>
      <w:ind w:left="936" w:right="936" w:firstLine="709"/>
    </w:pPr>
    <w:rPr>
      <w:b/>
      <w:bCs/>
      <w:i/>
      <w:iCs/>
      <w:color w:val="4F81BD"/>
    </w:rPr>
  </w:style>
  <w:style w:type="character" w:customStyle="1" w:styleId="321">
    <w:name w:val="Средняя сетка 3 — акцент 2 Знак"/>
    <w:link w:val="320"/>
    <w:rsid w:val="001C5D0E"/>
    <w:rPr>
      <w:b/>
      <w:bCs/>
      <w:i/>
      <w:iCs/>
      <w:color w:val="4F81BD"/>
      <w:sz w:val="24"/>
      <w:szCs w:val="24"/>
    </w:rPr>
  </w:style>
  <w:style w:type="paragraph" w:customStyle="1" w:styleId="18">
    <w:name w:val="Требование 1"/>
    <w:basedOn w:val="af4"/>
    <w:qFormat/>
    <w:rsid w:val="001C5D0E"/>
    <w:pPr>
      <w:numPr>
        <w:numId w:val="63"/>
      </w:numPr>
      <w:spacing w:after="0"/>
    </w:pPr>
  </w:style>
  <w:style w:type="paragraph" w:customStyle="1" w:styleId="26">
    <w:name w:val="Требование 2"/>
    <w:basedOn w:val="af4"/>
    <w:qFormat/>
    <w:rsid w:val="001C5D0E"/>
    <w:pPr>
      <w:numPr>
        <w:ilvl w:val="1"/>
        <w:numId w:val="63"/>
      </w:numPr>
      <w:spacing w:after="0"/>
    </w:pPr>
  </w:style>
  <w:style w:type="paragraph" w:customStyle="1" w:styleId="35">
    <w:name w:val="Требование 3"/>
    <w:basedOn w:val="af4"/>
    <w:qFormat/>
    <w:rsid w:val="001C5D0E"/>
    <w:pPr>
      <w:numPr>
        <w:ilvl w:val="2"/>
        <w:numId w:val="63"/>
      </w:numPr>
      <w:spacing w:after="0"/>
    </w:pPr>
  </w:style>
  <w:style w:type="paragraph" w:customStyle="1" w:styleId="44">
    <w:name w:val="Требование 4"/>
    <w:basedOn w:val="af4"/>
    <w:qFormat/>
    <w:rsid w:val="001C5D0E"/>
    <w:pPr>
      <w:numPr>
        <w:ilvl w:val="3"/>
        <w:numId w:val="63"/>
      </w:numPr>
      <w:spacing w:after="0"/>
    </w:pPr>
  </w:style>
  <w:style w:type="paragraph" w:customStyle="1" w:styleId="52">
    <w:name w:val="Требование 5"/>
    <w:basedOn w:val="af4"/>
    <w:qFormat/>
    <w:rsid w:val="001C5D0E"/>
    <w:pPr>
      <w:numPr>
        <w:ilvl w:val="4"/>
        <w:numId w:val="63"/>
      </w:numPr>
      <w:spacing w:after="0"/>
    </w:pPr>
  </w:style>
  <w:style w:type="paragraph" w:customStyle="1" w:styleId="60">
    <w:name w:val="Требование 6"/>
    <w:basedOn w:val="af4"/>
    <w:qFormat/>
    <w:rsid w:val="001C5D0E"/>
    <w:pPr>
      <w:numPr>
        <w:ilvl w:val="5"/>
        <w:numId w:val="63"/>
      </w:numPr>
      <w:spacing w:after="0"/>
    </w:pPr>
  </w:style>
  <w:style w:type="paragraph" w:customStyle="1" w:styleId="10">
    <w:name w:val="Нумерация уровень 1"/>
    <w:basedOn w:val="af4"/>
    <w:autoRedefine/>
    <w:qFormat/>
    <w:rsid w:val="001C5D0E"/>
    <w:pPr>
      <w:numPr>
        <w:ilvl w:val="5"/>
        <w:numId w:val="62"/>
      </w:numPr>
      <w:spacing w:after="200" w:line="276" w:lineRule="auto"/>
    </w:pPr>
    <w:rPr>
      <w:rFonts w:eastAsia="Calibri"/>
      <w:szCs w:val="22"/>
    </w:rPr>
  </w:style>
  <w:style w:type="paragraph" w:customStyle="1" w:styleId="1">
    <w:name w:val="Маркер уровень 1"/>
    <w:basedOn w:val="af4"/>
    <w:qFormat/>
    <w:rsid w:val="001C5D0E"/>
    <w:pPr>
      <w:numPr>
        <w:numId w:val="62"/>
      </w:numPr>
      <w:spacing w:after="200" w:line="276" w:lineRule="auto"/>
    </w:pPr>
    <w:rPr>
      <w:rFonts w:eastAsia="Calibri"/>
      <w:szCs w:val="22"/>
      <w:lang w:eastAsia="en-US"/>
    </w:rPr>
  </w:style>
  <w:style w:type="paragraph" w:customStyle="1" w:styleId="21">
    <w:name w:val="Маркер уровень 2"/>
    <w:basedOn w:val="af4"/>
    <w:qFormat/>
    <w:rsid w:val="001C5D0E"/>
    <w:pPr>
      <w:numPr>
        <w:ilvl w:val="1"/>
        <w:numId w:val="62"/>
      </w:numPr>
      <w:spacing w:after="200" w:line="276" w:lineRule="auto"/>
    </w:pPr>
    <w:rPr>
      <w:rFonts w:eastAsia="Calibri"/>
      <w:szCs w:val="22"/>
      <w:lang w:eastAsia="en-US"/>
    </w:rPr>
  </w:style>
  <w:style w:type="paragraph" w:customStyle="1" w:styleId="32">
    <w:name w:val="Маркер уровень 3"/>
    <w:basedOn w:val="af4"/>
    <w:qFormat/>
    <w:rsid w:val="001C5D0E"/>
    <w:pPr>
      <w:numPr>
        <w:ilvl w:val="2"/>
        <w:numId w:val="62"/>
      </w:numPr>
      <w:spacing w:after="200" w:line="276" w:lineRule="auto"/>
    </w:pPr>
    <w:rPr>
      <w:rFonts w:eastAsia="Calibri"/>
      <w:szCs w:val="22"/>
      <w:lang w:eastAsia="en-US"/>
    </w:rPr>
  </w:style>
  <w:style w:type="paragraph" w:customStyle="1" w:styleId="42">
    <w:name w:val="Маркер уровень 4"/>
    <w:basedOn w:val="af4"/>
    <w:qFormat/>
    <w:rsid w:val="001C5D0E"/>
    <w:pPr>
      <w:numPr>
        <w:ilvl w:val="3"/>
        <w:numId w:val="62"/>
      </w:numPr>
      <w:spacing w:after="200" w:line="276" w:lineRule="auto"/>
    </w:pPr>
    <w:rPr>
      <w:rFonts w:eastAsia="Calibri"/>
      <w:szCs w:val="22"/>
      <w:lang w:eastAsia="en-US"/>
    </w:rPr>
  </w:style>
  <w:style w:type="paragraph" w:customStyle="1" w:styleId="50">
    <w:name w:val="Маркер уровень 5"/>
    <w:basedOn w:val="af4"/>
    <w:qFormat/>
    <w:rsid w:val="001C5D0E"/>
    <w:pPr>
      <w:numPr>
        <w:ilvl w:val="4"/>
        <w:numId w:val="62"/>
      </w:numPr>
      <w:spacing w:after="200" w:line="276" w:lineRule="auto"/>
    </w:pPr>
    <w:rPr>
      <w:rFonts w:eastAsia="Calibri"/>
      <w:szCs w:val="22"/>
      <w:lang w:eastAsia="en-US"/>
    </w:rPr>
  </w:style>
  <w:style w:type="numbering" w:customStyle="1" w:styleId="a1">
    <w:name w:val="Маркированный многоуровневый список"/>
    <w:rsid w:val="001C5D0E"/>
    <w:pPr>
      <w:numPr>
        <w:numId w:val="61"/>
      </w:numPr>
    </w:pPr>
  </w:style>
  <w:style w:type="character" w:customStyle="1" w:styleId="epm">
    <w:name w:val="epm"/>
    <w:rsid w:val="001C5D0E"/>
    <w:rPr>
      <w:shd w:val="clear" w:color="auto" w:fill="FFE0B2"/>
    </w:rPr>
  </w:style>
  <w:style w:type="paragraph" w:customStyle="1" w:styleId="afffffffffffffc">
    <w:name w:val="Основной абзац списка_ФК"/>
    <w:basedOn w:val="123"/>
    <w:link w:val="afffffffffffffd"/>
    <w:rsid w:val="001C5D0E"/>
    <w:pPr>
      <w:spacing w:after="120"/>
      <w:ind w:left="0" w:firstLine="709"/>
      <w:contextualSpacing w:val="0"/>
      <w:jc w:val="both"/>
    </w:pPr>
    <w:rPr>
      <w:rFonts w:ascii="Times New Roman" w:eastAsia="Times New Roman" w:hAnsi="Times New Roman"/>
      <w:sz w:val="28"/>
      <w:szCs w:val="28"/>
    </w:rPr>
  </w:style>
  <w:style w:type="character" w:customStyle="1" w:styleId="afffffffffffffd">
    <w:name w:val="Основной абзац списка_ФК Знак"/>
    <w:link w:val="afffffffffffffc"/>
    <w:locked/>
    <w:rsid w:val="001C5D0E"/>
    <w:rPr>
      <w:sz w:val="28"/>
      <w:szCs w:val="28"/>
    </w:rPr>
  </w:style>
  <w:style w:type="paragraph" w:customStyle="1" w:styleId="1ffffc">
    <w:name w:val="Знак Знак Знак1 Знак Знак Знак Знак"/>
    <w:basedOn w:val="af4"/>
    <w:autoRedefine/>
    <w:rsid w:val="001C5D0E"/>
    <w:pPr>
      <w:spacing w:after="160" w:line="240" w:lineRule="exact"/>
      <w:jc w:val="left"/>
    </w:pPr>
    <w:rPr>
      <w:rFonts w:eastAsia="SimSun"/>
      <w:b/>
      <w:lang w:val="en-US" w:eastAsia="en-US"/>
    </w:rPr>
  </w:style>
  <w:style w:type="character" w:customStyle="1" w:styleId="132">
    <w:name w:val="Знак Знак13"/>
    <w:rsid w:val="001C5D0E"/>
    <w:rPr>
      <w:sz w:val="24"/>
      <w:szCs w:val="24"/>
    </w:rPr>
  </w:style>
  <w:style w:type="character" w:customStyle="1" w:styleId="s0">
    <w:name w:val="s0"/>
    <w:rsid w:val="001C5D0E"/>
    <w:rPr>
      <w:rFonts w:ascii="Times New Roman" w:hAnsi="Times New Roman" w:cs="Times New Roman" w:hint="default"/>
      <w:b w:val="0"/>
      <w:bCs w:val="0"/>
      <w:i w:val="0"/>
      <w:iCs w:val="0"/>
      <w:strike w:val="0"/>
      <w:dstrike w:val="0"/>
      <w:color w:val="000000"/>
      <w:sz w:val="20"/>
      <w:szCs w:val="20"/>
      <w:u w:val="none"/>
      <w:effect w:val="none"/>
    </w:rPr>
  </w:style>
  <w:style w:type="character" w:customStyle="1" w:styleId="paragraph">
    <w:name w:val="paragraph"/>
    <w:rsid w:val="001C5D0E"/>
  </w:style>
  <w:style w:type="paragraph" w:customStyle="1" w:styleId="afffffffffffffe">
    <w:name w:val="Заголовок подраздела"/>
    <w:basedOn w:val="af4"/>
    <w:next w:val="af4"/>
    <w:rsid w:val="001C5D0E"/>
    <w:pPr>
      <w:spacing w:after="0" w:line="360" w:lineRule="auto"/>
      <w:jc w:val="center"/>
    </w:pPr>
    <w:rPr>
      <w:b/>
      <w:szCs w:val="20"/>
    </w:rPr>
  </w:style>
  <w:style w:type="paragraph" w:customStyle="1" w:styleId="affffffffffffff">
    <w:name w:val="залоговок рисунка"/>
    <w:basedOn w:val="af4"/>
    <w:rsid w:val="001C5D0E"/>
    <w:pPr>
      <w:spacing w:after="0" w:line="360" w:lineRule="auto"/>
      <w:jc w:val="center"/>
    </w:pPr>
    <w:rPr>
      <w:b/>
      <w:szCs w:val="20"/>
    </w:rPr>
  </w:style>
  <w:style w:type="character" w:customStyle="1" w:styleId="zag-5">
    <w:name w:val="zag-5"/>
    <w:rsid w:val="001C5D0E"/>
  </w:style>
  <w:style w:type="paragraph" w:customStyle="1" w:styleId="newstxt">
    <w:name w:val="news_txt"/>
    <w:basedOn w:val="af4"/>
    <w:rsid w:val="001C5D0E"/>
    <w:pPr>
      <w:spacing w:after="144" w:line="312" w:lineRule="auto"/>
      <w:jc w:val="left"/>
    </w:pPr>
    <w:rPr>
      <w:rFonts w:ascii="Verdana" w:eastAsia="Arial Unicode MS" w:hAnsi="Verdana" w:cs="Arial Unicode MS"/>
      <w:sz w:val="20"/>
      <w:szCs w:val="20"/>
    </w:rPr>
  </w:style>
  <w:style w:type="paragraph" w:customStyle="1" w:styleId="sm">
    <w:name w:val="sm"/>
    <w:basedOn w:val="af4"/>
    <w:rsid w:val="001C5D0E"/>
    <w:pPr>
      <w:spacing w:after="0"/>
      <w:jc w:val="left"/>
    </w:pPr>
    <w:rPr>
      <w:rFonts w:ascii="Verdana" w:eastAsia="Arial Unicode MS" w:hAnsi="Verdana" w:cs="Arial Unicode MS"/>
      <w:color w:val="3D5991"/>
      <w:sz w:val="18"/>
      <w:szCs w:val="18"/>
    </w:rPr>
  </w:style>
  <w:style w:type="paragraph" w:customStyle="1" w:styleId="head">
    <w:name w:val="head"/>
    <w:basedOn w:val="af4"/>
    <w:rsid w:val="001C5D0E"/>
    <w:pPr>
      <w:spacing w:after="0"/>
      <w:jc w:val="left"/>
    </w:pPr>
    <w:rPr>
      <w:rFonts w:ascii="Verdana" w:eastAsia="Arial Unicode MS" w:hAnsi="Verdana" w:cs="Arial Unicode MS"/>
      <w:smallCaps/>
      <w:color w:val="3D5991"/>
      <w:sz w:val="27"/>
      <w:szCs w:val="27"/>
    </w:rPr>
  </w:style>
  <w:style w:type="paragraph" w:customStyle="1" w:styleId="black">
    <w:name w:val="black"/>
    <w:basedOn w:val="af4"/>
    <w:rsid w:val="001C5D0E"/>
    <w:pPr>
      <w:spacing w:after="0"/>
      <w:jc w:val="left"/>
    </w:pPr>
    <w:rPr>
      <w:rFonts w:ascii="Verdana" w:eastAsia="Arial Unicode MS" w:hAnsi="Verdana" w:cs="Arial Unicode MS"/>
      <w:color w:val="000000"/>
      <w:sz w:val="18"/>
      <w:szCs w:val="18"/>
    </w:rPr>
  </w:style>
  <w:style w:type="paragraph" w:customStyle="1" w:styleId="articleheader">
    <w:name w:val="articleheader"/>
    <w:basedOn w:val="af4"/>
    <w:rsid w:val="001C5D0E"/>
    <w:pPr>
      <w:spacing w:before="100" w:beforeAutospacing="1" w:after="100" w:afterAutospacing="1"/>
      <w:jc w:val="left"/>
    </w:pPr>
    <w:rPr>
      <w:rFonts w:ascii="Arial Unicode MS" w:eastAsia="Arial Unicode MS" w:hAnsi="Arial Unicode MS" w:cs="Arial Unicode MS"/>
    </w:rPr>
  </w:style>
  <w:style w:type="paragraph" w:customStyle="1" w:styleId="maintext">
    <w:name w:val="main_text"/>
    <w:basedOn w:val="af4"/>
    <w:rsid w:val="001C5D0E"/>
    <w:pPr>
      <w:spacing w:before="60" w:after="40"/>
    </w:pPr>
    <w:rPr>
      <w:rFonts w:ascii="Verdana" w:eastAsia="Arial Unicode MS" w:hAnsi="Verdana" w:cs="Arial Unicode MS"/>
      <w:sz w:val="22"/>
      <w:szCs w:val="22"/>
    </w:rPr>
  </w:style>
  <w:style w:type="paragraph" w:customStyle="1" w:styleId="headcategory">
    <w:name w:val="head_category"/>
    <w:basedOn w:val="af4"/>
    <w:rsid w:val="001C5D0E"/>
    <w:pPr>
      <w:spacing w:after="0"/>
      <w:jc w:val="left"/>
    </w:pPr>
    <w:rPr>
      <w:rFonts w:ascii="Verdana" w:eastAsia="Arial Unicode MS" w:hAnsi="Verdana" w:cs="Arial Unicode MS"/>
      <w:b/>
      <w:bCs/>
      <w:sz w:val="23"/>
      <w:szCs w:val="23"/>
    </w:rPr>
  </w:style>
  <w:style w:type="paragraph" w:customStyle="1" w:styleId="affffffffffffff0">
    <w:name w:val="Текст приложения"/>
    <w:basedOn w:val="af4"/>
    <w:rsid w:val="001C5D0E"/>
    <w:pPr>
      <w:spacing w:before="100" w:beforeAutospacing="1" w:after="100" w:afterAutospacing="1"/>
      <w:ind w:firstLine="540"/>
    </w:pPr>
    <w:rPr>
      <w:color w:val="000000"/>
    </w:rPr>
  </w:style>
  <w:style w:type="paragraph" w:customStyle="1" w:styleId="navlinkp">
    <w:name w:val="nav_link_p"/>
    <w:basedOn w:val="af4"/>
    <w:rsid w:val="001C5D0E"/>
    <w:pPr>
      <w:spacing w:before="67" w:after="67"/>
      <w:jc w:val="left"/>
    </w:pPr>
    <w:rPr>
      <w:rFonts w:ascii="Verdana" w:eastAsia="Arial Unicode MS" w:hAnsi="Verdana" w:cs="Arial Unicode MS"/>
      <w:sz w:val="20"/>
      <w:szCs w:val="20"/>
    </w:rPr>
  </w:style>
  <w:style w:type="paragraph" w:customStyle="1" w:styleId="p">
    <w:name w:val="p"/>
    <w:basedOn w:val="af4"/>
    <w:rsid w:val="001C5D0E"/>
    <w:pPr>
      <w:spacing w:before="48" w:after="48"/>
      <w:ind w:firstLine="480"/>
    </w:pPr>
  </w:style>
  <w:style w:type="paragraph" w:customStyle="1" w:styleId="pravo">
    <w:name w:val="pravo"/>
    <w:basedOn w:val="af4"/>
    <w:rsid w:val="001C5D0E"/>
    <w:pPr>
      <w:spacing w:before="48" w:after="48"/>
      <w:jc w:val="right"/>
    </w:pPr>
  </w:style>
  <w:style w:type="paragraph" w:customStyle="1" w:styleId="zag3">
    <w:name w:val="zag3"/>
    <w:basedOn w:val="af4"/>
    <w:rsid w:val="001C5D0E"/>
    <w:pPr>
      <w:spacing w:before="240" w:after="240"/>
      <w:jc w:val="center"/>
    </w:pPr>
  </w:style>
  <w:style w:type="paragraph" w:customStyle="1" w:styleId="xl35">
    <w:name w:val="xl35"/>
    <w:basedOn w:val="af4"/>
    <w:rsid w:val="001C5D0E"/>
    <w:pPr>
      <w:pBdr>
        <w:top w:val="single" w:sz="4" w:space="0" w:color="auto"/>
        <w:left w:val="single" w:sz="4" w:space="0" w:color="auto"/>
        <w:bottom w:val="single" w:sz="4" w:space="0" w:color="auto"/>
        <w:right w:val="single" w:sz="4" w:space="0" w:color="auto"/>
      </w:pBdr>
      <w:spacing w:before="100" w:beforeAutospacing="1" w:after="100" w:afterAutospacing="1"/>
      <w:jc w:val="left"/>
    </w:pPr>
  </w:style>
  <w:style w:type="paragraph" w:customStyle="1" w:styleId="affffffffffffff1">
    <w:name w:val="ИУР"/>
    <w:basedOn w:val="af4"/>
    <w:rsid w:val="001C5D0E"/>
    <w:pPr>
      <w:spacing w:after="0"/>
      <w:ind w:firstLine="709"/>
    </w:pPr>
    <w:rPr>
      <w:rFonts w:cs="Arial"/>
      <w:color w:val="000000"/>
      <w:szCs w:val="40"/>
    </w:rPr>
  </w:style>
  <w:style w:type="paragraph" w:customStyle="1" w:styleId="affffffffffffff2">
    <w:name w:val="Таблица"/>
    <w:basedOn w:val="affffffffffffff"/>
    <w:rsid w:val="001C5D0E"/>
    <w:pPr>
      <w:spacing w:line="240" w:lineRule="auto"/>
    </w:pPr>
    <w:rPr>
      <w:szCs w:val="28"/>
    </w:rPr>
  </w:style>
  <w:style w:type="character" w:customStyle="1" w:styleId="A30">
    <w:name w:val="A3"/>
    <w:rsid w:val="001C5D0E"/>
    <w:rPr>
      <w:rFonts w:cs="Arial"/>
      <w:color w:val="000000"/>
      <w:sz w:val="18"/>
      <w:szCs w:val="18"/>
    </w:rPr>
  </w:style>
  <w:style w:type="paragraph" w:customStyle="1" w:styleId="Pa24">
    <w:name w:val="Pa24"/>
    <w:basedOn w:val="Default"/>
    <w:next w:val="Default"/>
    <w:rsid w:val="001C5D0E"/>
    <w:pPr>
      <w:spacing w:line="160" w:lineRule="atLeast"/>
    </w:pPr>
    <w:rPr>
      <w:rFonts w:ascii="Arial" w:eastAsia="Times New Roman" w:hAnsi="Arial"/>
      <w:color w:val="auto"/>
      <w:lang w:eastAsia="ru-RU"/>
    </w:rPr>
  </w:style>
  <w:style w:type="paragraph" w:customStyle="1" w:styleId="notation">
    <w:name w:val="notation"/>
    <w:basedOn w:val="af4"/>
    <w:rsid w:val="001C5D0E"/>
    <w:pPr>
      <w:spacing w:before="168" w:after="144" w:line="408" w:lineRule="auto"/>
    </w:pPr>
    <w:rPr>
      <w:sz w:val="19"/>
      <w:szCs w:val="19"/>
    </w:rPr>
  </w:style>
  <w:style w:type="paragraph" w:customStyle="1" w:styleId="ab">
    <w:name w:val="АД_Список абв"/>
    <w:basedOn w:val="af4"/>
    <w:rsid w:val="001C5D0E"/>
    <w:pPr>
      <w:numPr>
        <w:numId w:val="64"/>
      </w:numPr>
      <w:spacing w:after="0"/>
    </w:pPr>
  </w:style>
  <w:style w:type="character" w:customStyle="1" w:styleId="2f3">
    <w:name w:val="Стиль2 Знак"/>
    <w:link w:val="27"/>
    <w:locked/>
    <w:rsid w:val="001C5D0E"/>
    <w:rPr>
      <w:b/>
      <w:sz w:val="24"/>
    </w:rPr>
  </w:style>
  <w:style w:type="paragraph" w:customStyle="1" w:styleId="02statia2">
    <w:name w:val="02statia2"/>
    <w:basedOn w:val="af4"/>
    <w:rsid w:val="001C5D0E"/>
    <w:pPr>
      <w:spacing w:before="120" w:after="0" w:line="320" w:lineRule="atLeast"/>
      <w:ind w:left="2020" w:hanging="880"/>
    </w:pPr>
    <w:rPr>
      <w:rFonts w:ascii="GaramondNarrowC" w:hAnsi="GaramondNarrowC"/>
      <w:color w:val="000000"/>
      <w:sz w:val="21"/>
      <w:szCs w:val="21"/>
    </w:rPr>
  </w:style>
  <w:style w:type="character" w:customStyle="1" w:styleId="511">
    <w:name w:val="_уровень_5 Знак1"/>
    <w:aliases w:val="5 Знак1,h5 Знак1,Level 5 Topic Heading Знак1,H5 Знак1,PIM 5 Знак1,ITT t5 Знак1,PA Pico Section Знак1,_Уровень_5 Знак1,_Уровень_51 Знак1,5 уровень Знак1,Заголовок 5 Знак Знак Знак1,(приложение) Знак1,5 sub-bullet Знак"/>
    <w:uiPriority w:val="99"/>
    <w:rsid w:val="001C5D0E"/>
    <w:rPr>
      <w:bCs/>
      <w:sz w:val="28"/>
      <w:szCs w:val="28"/>
    </w:rPr>
  </w:style>
  <w:style w:type="paragraph" w:customStyle="1" w:styleId="ColorfulList-Accent12">
    <w:name w:val="Colorful List - Accent 12"/>
    <w:basedOn w:val="af4"/>
    <w:qFormat/>
    <w:rsid w:val="001C5D0E"/>
    <w:pPr>
      <w:widowControl w:val="0"/>
      <w:suppressAutoHyphens/>
      <w:spacing w:after="120"/>
      <w:ind w:left="720" w:hanging="363"/>
      <w:contextualSpacing/>
    </w:pPr>
    <w:rPr>
      <w:rFonts w:eastAsia="Lucida Sans Unicode"/>
      <w:szCs w:val="20"/>
    </w:rPr>
  </w:style>
  <w:style w:type="paragraph" w:customStyle="1" w:styleId="ColorfulShading-Accent12">
    <w:name w:val="Colorful Shading - Accent 12"/>
    <w:hidden/>
    <w:semiHidden/>
    <w:rsid w:val="001C5D0E"/>
    <w:rPr>
      <w:sz w:val="24"/>
      <w:szCs w:val="24"/>
      <w:lang w:val="ru-RU" w:eastAsia="ru-RU"/>
    </w:rPr>
  </w:style>
  <w:style w:type="character" w:customStyle="1" w:styleId="161">
    <w:name w:val="Знак Знак16"/>
    <w:rsid w:val="001C5D0E"/>
    <w:rPr>
      <w:b/>
      <w:caps/>
      <w:sz w:val="28"/>
    </w:rPr>
  </w:style>
  <w:style w:type="character" w:customStyle="1" w:styleId="1ffffd">
    <w:name w:val="Текст концевой сноски Знак1"/>
    <w:uiPriority w:val="99"/>
    <w:rsid w:val="001C5D0E"/>
  </w:style>
  <w:style w:type="numbering" w:customStyle="1" w:styleId="1111111">
    <w:name w:val="1 / 1.1 / 1.1.11"/>
    <w:basedOn w:val="af7"/>
    <w:next w:val="111111"/>
    <w:rsid w:val="001C5D0E"/>
    <w:pPr>
      <w:numPr>
        <w:numId w:val="40"/>
      </w:numPr>
    </w:pPr>
  </w:style>
  <w:style w:type="paragraph" w:customStyle="1" w:styleId="ItemizedList1">
    <w:name w:val="ItemizedList1"/>
    <w:basedOn w:val="af4"/>
    <w:link w:val="ItemizedList10"/>
    <w:qFormat/>
    <w:rsid w:val="001C5D0E"/>
    <w:pPr>
      <w:numPr>
        <w:numId w:val="65"/>
      </w:numPr>
      <w:spacing w:before="120" w:after="120"/>
    </w:pPr>
    <w:rPr>
      <w:rFonts w:eastAsia="Calibri"/>
    </w:rPr>
  </w:style>
  <w:style w:type="character" w:customStyle="1" w:styleId="ItemizedList10">
    <w:name w:val="ItemizedList1 Знак"/>
    <w:link w:val="ItemizedList1"/>
    <w:rsid w:val="001C5D0E"/>
    <w:rPr>
      <w:rFonts w:eastAsia="Calibri"/>
      <w:sz w:val="24"/>
      <w:szCs w:val="24"/>
    </w:rPr>
  </w:style>
  <w:style w:type="paragraph" w:customStyle="1" w:styleId="OrderedList3">
    <w:name w:val="OrderedList3"/>
    <w:basedOn w:val="af4"/>
    <w:rsid w:val="001C5D0E"/>
    <w:pPr>
      <w:spacing w:before="120" w:after="120"/>
    </w:pPr>
  </w:style>
  <w:style w:type="paragraph" w:customStyle="1" w:styleId="OrderedList4">
    <w:name w:val="OrderedList4"/>
    <w:qFormat/>
    <w:rsid w:val="001C5D0E"/>
    <w:pPr>
      <w:spacing w:before="245" w:after="58"/>
      <w:jc w:val="both"/>
    </w:pPr>
    <w:rPr>
      <w:iCs/>
      <w:sz w:val="24"/>
      <w:szCs w:val="24"/>
      <w:lang w:val="ru-RU" w:eastAsia="ru-RU"/>
    </w:rPr>
  </w:style>
  <w:style w:type="character" w:customStyle="1" w:styleId="85">
    <w:name w:val="Знак8 Знак Знак"/>
    <w:locked/>
    <w:rsid w:val="001C5D0E"/>
    <w:rPr>
      <w:rFonts w:ascii="Arial" w:hAnsi="Arial" w:cs="Times New Roman"/>
      <w:b/>
      <w:sz w:val="22"/>
      <w:lang w:eastAsia="ar-SA" w:bidi="ar-SA"/>
    </w:rPr>
  </w:style>
  <w:style w:type="paragraph" w:customStyle="1" w:styleId="affffffffffffff3">
    <w:name w:val="_Титул_Название документа"/>
    <w:basedOn w:val="af4"/>
    <w:link w:val="affffffffffffff4"/>
    <w:rsid w:val="001C5D0E"/>
    <w:pPr>
      <w:spacing w:before="1500" w:after="0"/>
      <w:ind w:left="851"/>
      <w:jc w:val="center"/>
    </w:pPr>
    <w:rPr>
      <w:b/>
      <w:caps/>
    </w:rPr>
  </w:style>
  <w:style w:type="character" w:customStyle="1" w:styleId="affffffffffffff4">
    <w:name w:val="_Титул_Название документа Знак"/>
    <w:link w:val="affffffffffffff3"/>
    <w:locked/>
    <w:rsid w:val="001C5D0E"/>
    <w:rPr>
      <w:b/>
      <w:caps/>
      <w:sz w:val="24"/>
      <w:szCs w:val="24"/>
    </w:rPr>
  </w:style>
  <w:style w:type="paragraph" w:customStyle="1" w:styleId="1ffffe">
    <w:name w:val="_Заголовок 1"/>
    <w:basedOn w:val="1c"/>
    <w:next w:val="2fff6"/>
    <w:qFormat/>
    <w:rsid w:val="001C5D0E"/>
    <w:pPr>
      <w:keepLines/>
      <w:pageBreakBefore/>
      <w:tabs>
        <w:tab w:val="num" w:pos="1077"/>
      </w:tabs>
      <w:spacing w:before="200" w:after="200"/>
      <w:ind w:left="1077" w:hanging="357"/>
      <w:jc w:val="left"/>
    </w:pPr>
    <w:rPr>
      <w:rFonts w:ascii="Times New Roman ??????????" w:hAnsi="Times New Roman ??????????" w:cs="Arial"/>
      <w:bCs/>
      <w:caps/>
      <w:kern w:val="32"/>
      <w:sz w:val="32"/>
      <w:szCs w:val="32"/>
    </w:rPr>
  </w:style>
  <w:style w:type="paragraph" w:customStyle="1" w:styleId="2fff6">
    <w:name w:val="_Заголовок 2"/>
    <w:basedOn w:val="29"/>
    <w:next w:val="afffffffffffb"/>
    <w:link w:val="2fff7"/>
    <w:qFormat/>
    <w:rsid w:val="001C5D0E"/>
    <w:pPr>
      <w:widowControl w:val="0"/>
      <w:numPr>
        <w:ilvl w:val="1"/>
      </w:numPr>
      <w:tabs>
        <w:tab w:val="num" w:pos="9224"/>
      </w:tabs>
      <w:autoSpaceDN w:val="0"/>
      <w:adjustRightInd w:val="0"/>
      <w:spacing w:before="160" w:after="160" w:line="360" w:lineRule="atLeast"/>
      <w:jc w:val="both"/>
      <w:textAlignment w:val="baseline"/>
    </w:pPr>
    <w:rPr>
      <w:bCs/>
      <w:iCs/>
      <w:sz w:val="24"/>
      <w:szCs w:val="28"/>
    </w:rPr>
  </w:style>
  <w:style w:type="character" w:customStyle="1" w:styleId="2fff7">
    <w:name w:val="_Заголовок 2 Знак"/>
    <w:link w:val="2fff6"/>
    <w:locked/>
    <w:rsid w:val="001C5D0E"/>
    <w:rPr>
      <w:b/>
      <w:bCs/>
      <w:iCs/>
      <w:sz w:val="24"/>
      <w:szCs w:val="28"/>
    </w:rPr>
  </w:style>
  <w:style w:type="paragraph" w:customStyle="1" w:styleId="affffffffffffff5">
    <w:name w:val="Номер таблицы (ГКР)"/>
    <w:basedOn w:val="af4"/>
    <w:link w:val="affffffffffffff6"/>
    <w:autoRedefine/>
    <w:qFormat/>
    <w:rsid w:val="001C5D0E"/>
    <w:pPr>
      <w:spacing w:before="60"/>
      <w:jc w:val="right"/>
    </w:pPr>
    <w:rPr>
      <w:b/>
      <w:i/>
      <w:color w:val="000000"/>
      <w:lang w:val="en-US"/>
    </w:rPr>
  </w:style>
  <w:style w:type="paragraph" w:customStyle="1" w:styleId="affffffffffffff7">
    <w:name w:val="Столбец таблицы по центру (ГКР)"/>
    <w:basedOn w:val="af4"/>
    <w:link w:val="affffffffffffff8"/>
    <w:autoRedefine/>
    <w:qFormat/>
    <w:rsid w:val="001C5D0E"/>
    <w:pPr>
      <w:widowControl w:val="0"/>
      <w:spacing w:before="40" w:after="40"/>
      <w:ind w:left="113" w:right="113"/>
      <w:jc w:val="center"/>
    </w:pPr>
    <w:rPr>
      <w:rFonts w:eastAsia="Calibri"/>
      <w:color w:val="000000"/>
      <w:sz w:val="20"/>
      <w:szCs w:val="22"/>
      <w:lang w:val="en-US"/>
    </w:rPr>
  </w:style>
  <w:style w:type="paragraph" w:customStyle="1" w:styleId="affffffffffffff9">
    <w:name w:val="Шапка таблицы (ГКР)"/>
    <w:basedOn w:val="af4"/>
    <w:autoRedefine/>
    <w:rsid w:val="001C5D0E"/>
    <w:pPr>
      <w:widowControl w:val="0"/>
      <w:spacing w:before="40" w:after="40"/>
      <w:ind w:left="113" w:right="113"/>
      <w:jc w:val="center"/>
    </w:pPr>
    <w:rPr>
      <w:b/>
      <w:bCs/>
      <w:color w:val="000000"/>
      <w:sz w:val="20"/>
      <w:szCs w:val="20"/>
      <w:lang w:val="en-US"/>
    </w:rPr>
  </w:style>
  <w:style w:type="paragraph" w:customStyle="1" w:styleId="affffffffffffffa">
    <w:name w:val="ГКР столбец таблицы по ширине"/>
    <w:basedOn w:val="affffffffffffff7"/>
    <w:rsid w:val="001C5D0E"/>
    <w:pPr>
      <w:jc w:val="left"/>
    </w:pPr>
    <w:rPr>
      <w:rFonts w:eastAsia="Times New Roman"/>
      <w:szCs w:val="20"/>
    </w:rPr>
  </w:style>
  <w:style w:type="paragraph" w:customStyle="1" w:styleId="xl147">
    <w:name w:val="xl147"/>
    <w:basedOn w:val="af4"/>
    <w:rsid w:val="001C5D0E"/>
    <w:pPr>
      <w:pBdr>
        <w:left w:val="single" w:sz="4" w:space="0" w:color="auto"/>
        <w:right w:val="single" w:sz="4" w:space="0" w:color="auto"/>
      </w:pBdr>
      <w:shd w:val="clear" w:color="auto" w:fill="FFFFCC"/>
      <w:spacing w:before="100" w:beforeAutospacing="1" w:after="100" w:afterAutospacing="1"/>
      <w:jc w:val="left"/>
    </w:pPr>
  </w:style>
  <w:style w:type="paragraph" w:customStyle="1" w:styleId="xl148">
    <w:name w:val="xl148"/>
    <w:basedOn w:val="af4"/>
    <w:rsid w:val="001C5D0E"/>
    <w:pPr>
      <w:pBdr>
        <w:left w:val="single" w:sz="4" w:space="0" w:color="auto"/>
        <w:right w:val="single" w:sz="4" w:space="0" w:color="auto"/>
      </w:pBdr>
      <w:shd w:val="clear" w:color="auto" w:fill="FFFFCC"/>
      <w:spacing w:before="100" w:beforeAutospacing="1" w:after="100" w:afterAutospacing="1"/>
      <w:jc w:val="center"/>
      <w:textAlignment w:val="center"/>
    </w:pPr>
    <w:rPr>
      <w:sz w:val="16"/>
      <w:szCs w:val="16"/>
    </w:rPr>
  </w:style>
  <w:style w:type="paragraph" w:customStyle="1" w:styleId="xl149">
    <w:name w:val="xl149"/>
    <w:basedOn w:val="af4"/>
    <w:rsid w:val="001C5D0E"/>
    <w:pPr>
      <w:pBdr>
        <w:left w:val="single" w:sz="4" w:space="0" w:color="auto"/>
        <w:right w:val="single" w:sz="8" w:space="0" w:color="auto"/>
      </w:pBdr>
      <w:shd w:val="clear" w:color="auto" w:fill="FFFFCC"/>
      <w:spacing w:before="100" w:beforeAutospacing="1" w:after="100" w:afterAutospacing="1"/>
      <w:jc w:val="left"/>
    </w:pPr>
  </w:style>
  <w:style w:type="paragraph" w:customStyle="1" w:styleId="xl150">
    <w:name w:val="xl150"/>
    <w:basedOn w:val="af4"/>
    <w:rsid w:val="001C5D0E"/>
    <w:pPr>
      <w:pBdr>
        <w:left w:val="single" w:sz="4" w:space="0" w:color="auto"/>
        <w:bottom w:val="single" w:sz="8" w:space="0" w:color="auto"/>
        <w:right w:val="single" w:sz="4" w:space="0" w:color="auto"/>
      </w:pBdr>
      <w:shd w:val="clear" w:color="auto" w:fill="C0C0C0"/>
      <w:spacing w:before="100" w:beforeAutospacing="1" w:after="100" w:afterAutospacing="1"/>
      <w:jc w:val="center"/>
      <w:textAlignment w:val="center"/>
    </w:pPr>
    <w:rPr>
      <w:b/>
      <w:bCs/>
      <w:sz w:val="16"/>
      <w:szCs w:val="16"/>
    </w:rPr>
  </w:style>
  <w:style w:type="paragraph" w:customStyle="1" w:styleId="xl151">
    <w:name w:val="xl151"/>
    <w:basedOn w:val="af4"/>
    <w:rsid w:val="001C5D0E"/>
    <w:pPr>
      <w:pBdr>
        <w:left w:val="single" w:sz="4" w:space="0" w:color="auto"/>
        <w:bottom w:val="single" w:sz="8" w:space="0" w:color="auto"/>
        <w:right w:val="single" w:sz="8" w:space="0" w:color="auto"/>
      </w:pBdr>
      <w:shd w:val="clear" w:color="auto" w:fill="C0C0C0"/>
      <w:spacing w:before="100" w:beforeAutospacing="1" w:after="100" w:afterAutospacing="1"/>
      <w:jc w:val="center"/>
      <w:textAlignment w:val="center"/>
    </w:pPr>
    <w:rPr>
      <w:b/>
      <w:bCs/>
      <w:sz w:val="16"/>
      <w:szCs w:val="16"/>
    </w:rPr>
  </w:style>
  <w:style w:type="paragraph" w:customStyle="1" w:styleId="xl152">
    <w:name w:val="xl152"/>
    <w:basedOn w:val="af4"/>
    <w:rsid w:val="001C5D0E"/>
    <w:pPr>
      <w:pBdr>
        <w:top w:val="single" w:sz="8" w:space="0" w:color="auto"/>
        <w:left w:val="single" w:sz="4" w:space="0" w:color="auto"/>
        <w:bottom w:val="single" w:sz="8" w:space="0" w:color="auto"/>
        <w:right w:val="single" w:sz="4" w:space="0" w:color="auto"/>
      </w:pBdr>
      <w:shd w:val="clear" w:color="auto" w:fill="C0C0C0"/>
      <w:spacing w:before="100" w:beforeAutospacing="1" w:after="100" w:afterAutospacing="1"/>
      <w:jc w:val="left"/>
    </w:pPr>
  </w:style>
  <w:style w:type="paragraph" w:customStyle="1" w:styleId="xl153">
    <w:name w:val="xl153"/>
    <w:basedOn w:val="af4"/>
    <w:rsid w:val="001C5D0E"/>
    <w:pPr>
      <w:pBdr>
        <w:top w:val="single" w:sz="8" w:space="0" w:color="auto"/>
        <w:left w:val="single" w:sz="4" w:space="0" w:color="auto"/>
        <w:bottom w:val="single" w:sz="8" w:space="0" w:color="auto"/>
        <w:right w:val="single" w:sz="4" w:space="0" w:color="auto"/>
      </w:pBdr>
      <w:shd w:val="clear" w:color="auto" w:fill="C0C0C0"/>
      <w:spacing w:before="100" w:beforeAutospacing="1" w:after="100" w:afterAutospacing="1"/>
      <w:jc w:val="left"/>
    </w:pPr>
  </w:style>
  <w:style w:type="paragraph" w:customStyle="1" w:styleId="xl154">
    <w:name w:val="xl154"/>
    <w:basedOn w:val="af4"/>
    <w:rsid w:val="001C5D0E"/>
    <w:pPr>
      <w:pBdr>
        <w:top w:val="single" w:sz="8" w:space="0" w:color="auto"/>
        <w:left w:val="single" w:sz="4" w:space="0" w:color="auto"/>
        <w:bottom w:val="single" w:sz="8" w:space="0" w:color="auto"/>
        <w:right w:val="single" w:sz="8" w:space="0" w:color="auto"/>
      </w:pBdr>
      <w:shd w:val="clear" w:color="auto" w:fill="C0C0C0"/>
      <w:spacing w:before="100" w:beforeAutospacing="1" w:after="100" w:afterAutospacing="1"/>
      <w:jc w:val="left"/>
    </w:pPr>
  </w:style>
  <w:style w:type="paragraph" w:customStyle="1" w:styleId="xl155">
    <w:name w:val="xl155"/>
    <w:basedOn w:val="af4"/>
    <w:rsid w:val="001C5D0E"/>
    <w:pPr>
      <w:pBdr>
        <w:left w:val="single" w:sz="8" w:space="0" w:color="auto"/>
      </w:pBdr>
      <w:shd w:val="clear" w:color="auto" w:fill="FFFFCC"/>
      <w:spacing w:before="100" w:beforeAutospacing="1" w:after="100" w:afterAutospacing="1"/>
      <w:jc w:val="left"/>
    </w:pPr>
  </w:style>
  <w:style w:type="paragraph" w:customStyle="1" w:styleId="xl156">
    <w:name w:val="xl156"/>
    <w:basedOn w:val="af4"/>
    <w:rsid w:val="001C5D0E"/>
    <w:pPr>
      <w:pBdr>
        <w:right w:val="single" w:sz="4" w:space="0" w:color="auto"/>
      </w:pBdr>
      <w:shd w:val="clear" w:color="auto" w:fill="FFFFCC"/>
      <w:spacing w:before="100" w:beforeAutospacing="1" w:after="100" w:afterAutospacing="1"/>
      <w:jc w:val="left"/>
    </w:pPr>
  </w:style>
  <w:style w:type="paragraph" w:customStyle="1" w:styleId="xl157">
    <w:name w:val="xl157"/>
    <w:basedOn w:val="af4"/>
    <w:rsid w:val="001C5D0E"/>
    <w:pPr>
      <w:pBdr>
        <w:top w:val="single" w:sz="8" w:space="0" w:color="auto"/>
        <w:bottom w:val="single" w:sz="8" w:space="0" w:color="auto"/>
        <w:right w:val="single" w:sz="4" w:space="0" w:color="auto"/>
      </w:pBdr>
      <w:shd w:val="clear" w:color="auto" w:fill="C0C0C0"/>
      <w:spacing w:before="100" w:beforeAutospacing="1" w:after="100" w:afterAutospacing="1"/>
      <w:jc w:val="left"/>
    </w:pPr>
  </w:style>
  <w:style w:type="paragraph" w:customStyle="1" w:styleId="xl158">
    <w:name w:val="xl158"/>
    <w:basedOn w:val="af4"/>
    <w:rsid w:val="001C5D0E"/>
    <w:pPr>
      <w:pBdr>
        <w:bottom w:val="single" w:sz="8" w:space="0" w:color="auto"/>
        <w:right w:val="single" w:sz="4" w:space="0" w:color="auto"/>
      </w:pBdr>
      <w:shd w:val="clear" w:color="auto" w:fill="C0C0C0"/>
      <w:spacing w:before="100" w:beforeAutospacing="1" w:after="100" w:afterAutospacing="1"/>
      <w:jc w:val="center"/>
      <w:textAlignment w:val="center"/>
    </w:pPr>
    <w:rPr>
      <w:b/>
      <w:bCs/>
      <w:sz w:val="16"/>
      <w:szCs w:val="16"/>
    </w:rPr>
  </w:style>
  <w:style w:type="paragraph" w:customStyle="1" w:styleId="xl159">
    <w:name w:val="xl159"/>
    <w:basedOn w:val="af4"/>
    <w:rsid w:val="001C5D0E"/>
    <w:pPr>
      <w:pBdr>
        <w:top w:val="single" w:sz="8" w:space="0" w:color="auto"/>
        <w:left w:val="single" w:sz="12" w:space="0" w:color="auto"/>
        <w:bottom w:val="single" w:sz="8" w:space="0" w:color="auto"/>
        <w:right w:val="single" w:sz="4" w:space="0" w:color="auto"/>
      </w:pBdr>
      <w:spacing w:before="100" w:beforeAutospacing="1" w:after="100" w:afterAutospacing="1"/>
      <w:jc w:val="center"/>
      <w:textAlignment w:val="center"/>
    </w:pPr>
    <w:rPr>
      <w:sz w:val="16"/>
      <w:szCs w:val="16"/>
    </w:rPr>
  </w:style>
  <w:style w:type="paragraph" w:customStyle="1" w:styleId="xl160">
    <w:name w:val="xl160"/>
    <w:basedOn w:val="af4"/>
    <w:rsid w:val="001C5D0E"/>
    <w:pPr>
      <w:pBdr>
        <w:top w:val="single" w:sz="8" w:space="0" w:color="auto"/>
        <w:left w:val="single" w:sz="4" w:space="0" w:color="auto"/>
        <w:bottom w:val="single" w:sz="8" w:space="0" w:color="auto"/>
        <w:right w:val="single" w:sz="12" w:space="0" w:color="auto"/>
      </w:pBdr>
      <w:spacing w:before="100" w:beforeAutospacing="1" w:after="100" w:afterAutospacing="1"/>
      <w:jc w:val="center"/>
      <w:textAlignment w:val="center"/>
    </w:pPr>
    <w:rPr>
      <w:sz w:val="16"/>
      <w:szCs w:val="16"/>
    </w:rPr>
  </w:style>
  <w:style w:type="paragraph" w:customStyle="1" w:styleId="xl161">
    <w:name w:val="xl161"/>
    <w:basedOn w:val="af4"/>
    <w:rsid w:val="001C5D0E"/>
    <w:pPr>
      <w:pBdr>
        <w:left w:val="single" w:sz="12" w:space="0" w:color="auto"/>
        <w:bottom w:val="single" w:sz="4" w:space="0" w:color="auto"/>
        <w:right w:val="single" w:sz="4" w:space="0" w:color="auto"/>
      </w:pBdr>
      <w:spacing w:before="100" w:beforeAutospacing="1" w:after="100" w:afterAutospacing="1"/>
      <w:jc w:val="center"/>
      <w:textAlignment w:val="center"/>
    </w:pPr>
    <w:rPr>
      <w:sz w:val="16"/>
      <w:szCs w:val="16"/>
    </w:rPr>
  </w:style>
  <w:style w:type="paragraph" w:customStyle="1" w:styleId="xl162">
    <w:name w:val="xl162"/>
    <w:basedOn w:val="af4"/>
    <w:rsid w:val="001C5D0E"/>
    <w:pPr>
      <w:pBdr>
        <w:left w:val="single" w:sz="4" w:space="0" w:color="auto"/>
        <w:bottom w:val="single" w:sz="4" w:space="0" w:color="auto"/>
        <w:right w:val="single" w:sz="12" w:space="0" w:color="auto"/>
      </w:pBdr>
      <w:spacing w:before="100" w:beforeAutospacing="1" w:after="100" w:afterAutospacing="1"/>
      <w:jc w:val="center"/>
      <w:textAlignment w:val="center"/>
    </w:pPr>
    <w:rPr>
      <w:sz w:val="16"/>
      <w:szCs w:val="16"/>
    </w:rPr>
  </w:style>
  <w:style w:type="paragraph" w:customStyle="1" w:styleId="xl163">
    <w:name w:val="xl163"/>
    <w:basedOn w:val="af4"/>
    <w:rsid w:val="001C5D0E"/>
    <w:pPr>
      <w:pBdr>
        <w:top w:val="single" w:sz="4" w:space="0" w:color="auto"/>
        <w:left w:val="single" w:sz="12" w:space="0" w:color="auto"/>
        <w:bottom w:val="single" w:sz="4" w:space="0" w:color="auto"/>
        <w:right w:val="single" w:sz="4" w:space="0" w:color="auto"/>
      </w:pBdr>
      <w:spacing w:before="100" w:beforeAutospacing="1" w:after="100" w:afterAutospacing="1"/>
      <w:jc w:val="center"/>
      <w:textAlignment w:val="center"/>
    </w:pPr>
    <w:rPr>
      <w:sz w:val="16"/>
      <w:szCs w:val="16"/>
    </w:rPr>
  </w:style>
  <w:style w:type="paragraph" w:customStyle="1" w:styleId="xl164">
    <w:name w:val="xl164"/>
    <w:basedOn w:val="af4"/>
    <w:rsid w:val="001C5D0E"/>
    <w:pPr>
      <w:pBdr>
        <w:top w:val="single" w:sz="4" w:space="0" w:color="auto"/>
        <w:left w:val="single" w:sz="4" w:space="0" w:color="auto"/>
        <w:bottom w:val="single" w:sz="4" w:space="0" w:color="auto"/>
        <w:right w:val="single" w:sz="12" w:space="0" w:color="auto"/>
      </w:pBdr>
      <w:spacing w:before="100" w:beforeAutospacing="1" w:after="100" w:afterAutospacing="1"/>
      <w:jc w:val="center"/>
      <w:textAlignment w:val="center"/>
    </w:pPr>
    <w:rPr>
      <w:sz w:val="16"/>
      <w:szCs w:val="16"/>
    </w:rPr>
  </w:style>
  <w:style w:type="paragraph" w:customStyle="1" w:styleId="xl165">
    <w:name w:val="xl165"/>
    <w:basedOn w:val="af4"/>
    <w:rsid w:val="001C5D0E"/>
    <w:pPr>
      <w:pBdr>
        <w:top w:val="single" w:sz="4" w:space="0" w:color="auto"/>
        <w:left w:val="single" w:sz="12" w:space="0" w:color="auto"/>
        <w:right w:val="single" w:sz="4" w:space="0" w:color="auto"/>
      </w:pBdr>
      <w:spacing w:before="100" w:beforeAutospacing="1" w:after="100" w:afterAutospacing="1"/>
      <w:jc w:val="center"/>
      <w:textAlignment w:val="center"/>
    </w:pPr>
    <w:rPr>
      <w:sz w:val="16"/>
      <w:szCs w:val="16"/>
    </w:rPr>
  </w:style>
  <w:style w:type="paragraph" w:customStyle="1" w:styleId="xl166">
    <w:name w:val="xl166"/>
    <w:basedOn w:val="af4"/>
    <w:rsid w:val="001C5D0E"/>
    <w:pPr>
      <w:pBdr>
        <w:top w:val="single" w:sz="4" w:space="0" w:color="auto"/>
        <w:left w:val="single" w:sz="4" w:space="0" w:color="auto"/>
        <w:right w:val="single" w:sz="12" w:space="0" w:color="auto"/>
      </w:pBdr>
      <w:spacing w:before="100" w:beforeAutospacing="1" w:after="100" w:afterAutospacing="1"/>
      <w:jc w:val="center"/>
      <w:textAlignment w:val="center"/>
    </w:pPr>
    <w:rPr>
      <w:sz w:val="16"/>
      <w:szCs w:val="16"/>
    </w:rPr>
  </w:style>
  <w:style w:type="paragraph" w:customStyle="1" w:styleId="xl167">
    <w:name w:val="xl167"/>
    <w:basedOn w:val="af4"/>
    <w:rsid w:val="001C5D0E"/>
    <w:pPr>
      <w:pBdr>
        <w:left w:val="single" w:sz="12" w:space="0" w:color="auto"/>
        <w:right w:val="single" w:sz="4" w:space="0" w:color="auto"/>
      </w:pBdr>
      <w:shd w:val="clear" w:color="auto" w:fill="FFFFCC"/>
      <w:spacing w:before="100" w:beforeAutospacing="1" w:after="100" w:afterAutospacing="1"/>
      <w:jc w:val="left"/>
    </w:pPr>
  </w:style>
  <w:style w:type="paragraph" w:customStyle="1" w:styleId="xl168">
    <w:name w:val="xl168"/>
    <w:basedOn w:val="af4"/>
    <w:rsid w:val="001C5D0E"/>
    <w:pPr>
      <w:pBdr>
        <w:left w:val="single" w:sz="4" w:space="0" w:color="auto"/>
        <w:right w:val="single" w:sz="12" w:space="0" w:color="auto"/>
      </w:pBdr>
      <w:shd w:val="clear" w:color="auto" w:fill="FFFFCC"/>
      <w:spacing w:before="100" w:beforeAutospacing="1" w:after="100" w:afterAutospacing="1"/>
      <w:jc w:val="left"/>
    </w:pPr>
  </w:style>
  <w:style w:type="paragraph" w:customStyle="1" w:styleId="xl169">
    <w:name w:val="xl169"/>
    <w:basedOn w:val="af4"/>
    <w:rsid w:val="001C5D0E"/>
    <w:pPr>
      <w:pBdr>
        <w:top w:val="single" w:sz="8" w:space="0" w:color="auto"/>
        <w:left w:val="single" w:sz="12" w:space="0" w:color="auto"/>
        <w:bottom w:val="single" w:sz="8" w:space="0" w:color="auto"/>
        <w:right w:val="single" w:sz="4" w:space="0" w:color="auto"/>
      </w:pBdr>
      <w:shd w:val="clear" w:color="auto" w:fill="C0C0C0"/>
      <w:spacing w:before="100" w:beforeAutospacing="1" w:after="100" w:afterAutospacing="1"/>
      <w:jc w:val="left"/>
    </w:pPr>
  </w:style>
  <w:style w:type="paragraph" w:customStyle="1" w:styleId="xl170">
    <w:name w:val="xl170"/>
    <w:basedOn w:val="af4"/>
    <w:rsid w:val="001C5D0E"/>
    <w:pPr>
      <w:pBdr>
        <w:top w:val="single" w:sz="8" w:space="0" w:color="auto"/>
        <w:left w:val="single" w:sz="4" w:space="0" w:color="auto"/>
        <w:bottom w:val="single" w:sz="8" w:space="0" w:color="auto"/>
        <w:right w:val="single" w:sz="12" w:space="0" w:color="auto"/>
      </w:pBdr>
      <w:shd w:val="clear" w:color="auto" w:fill="C0C0C0"/>
      <w:spacing w:before="100" w:beforeAutospacing="1" w:after="100" w:afterAutospacing="1"/>
      <w:jc w:val="left"/>
    </w:pPr>
  </w:style>
  <w:style w:type="paragraph" w:customStyle="1" w:styleId="xl171">
    <w:name w:val="xl171"/>
    <w:basedOn w:val="af4"/>
    <w:rsid w:val="001C5D0E"/>
    <w:pPr>
      <w:pBdr>
        <w:left w:val="single" w:sz="12" w:space="0" w:color="auto"/>
        <w:bottom w:val="single" w:sz="8" w:space="0" w:color="auto"/>
        <w:right w:val="single" w:sz="4" w:space="0" w:color="auto"/>
      </w:pBdr>
      <w:shd w:val="clear" w:color="auto" w:fill="C0C0C0"/>
      <w:spacing w:before="100" w:beforeAutospacing="1" w:after="100" w:afterAutospacing="1"/>
      <w:jc w:val="center"/>
      <w:textAlignment w:val="center"/>
    </w:pPr>
    <w:rPr>
      <w:b/>
      <w:bCs/>
      <w:sz w:val="16"/>
      <w:szCs w:val="16"/>
    </w:rPr>
  </w:style>
  <w:style w:type="paragraph" w:customStyle="1" w:styleId="xl172">
    <w:name w:val="xl172"/>
    <w:basedOn w:val="af4"/>
    <w:rsid w:val="001C5D0E"/>
    <w:pPr>
      <w:pBdr>
        <w:left w:val="single" w:sz="4" w:space="0" w:color="auto"/>
        <w:bottom w:val="single" w:sz="8" w:space="0" w:color="auto"/>
        <w:right w:val="single" w:sz="12" w:space="0" w:color="auto"/>
      </w:pBdr>
      <w:shd w:val="clear" w:color="auto" w:fill="C0C0C0"/>
      <w:spacing w:before="100" w:beforeAutospacing="1" w:after="100" w:afterAutospacing="1"/>
      <w:jc w:val="center"/>
      <w:textAlignment w:val="center"/>
    </w:pPr>
    <w:rPr>
      <w:b/>
      <w:bCs/>
      <w:sz w:val="16"/>
      <w:szCs w:val="16"/>
    </w:rPr>
  </w:style>
  <w:style w:type="paragraph" w:customStyle="1" w:styleId="xl173">
    <w:name w:val="xl173"/>
    <w:basedOn w:val="af4"/>
    <w:rsid w:val="001C5D0E"/>
    <w:pPr>
      <w:pBdr>
        <w:left w:val="single" w:sz="4" w:space="0" w:color="auto"/>
      </w:pBdr>
      <w:shd w:val="clear" w:color="auto" w:fill="FFFFCC"/>
      <w:spacing w:before="100" w:beforeAutospacing="1" w:after="100" w:afterAutospacing="1"/>
      <w:jc w:val="left"/>
    </w:pPr>
  </w:style>
  <w:style w:type="paragraph" w:customStyle="1" w:styleId="xl174">
    <w:name w:val="xl174"/>
    <w:basedOn w:val="af4"/>
    <w:rsid w:val="001C5D0E"/>
    <w:pPr>
      <w:pBdr>
        <w:top w:val="single" w:sz="8" w:space="0" w:color="auto"/>
        <w:left w:val="single" w:sz="4" w:space="0" w:color="auto"/>
        <w:bottom w:val="single" w:sz="8" w:space="0" w:color="auto"/>
      </w:pBdr>
      <w:shd w:val="clear" w:color="auto" w:fill="C0C0C0"/>
      <w:spacing w:before="100" w:beforeAutospacing="1" w:after="100" w:afterAutospacing="1"/>
      <w:jc w:val="left"/>
    </w:pPr>
  </w:style>
  <w:style w:type="paragraph" w:customStyle="1" w:styleId="xl175">
    <w:name w:val="xl175"/>
    <w:basedOn w:val="af4"/>
    <w:rsid w:val="001C5D0E"/>
    <w:pPr>
      <w:pBdr>
        <w:left w:val="single" w:sz="4" w:space="0" w:color="auto"/>
        <w:bottom w:val="single" w:sz="8" w:space="0" w:color="auto"/>
      </w:pBdr>
      <w:shd w:val="clear" w:color="auto" w:fill="C0C0C0"/>
      <w:spacing w:before="100" w:beforeAutospacing="1" w:after="100" w:afterAutospacing="1"/>
      <w:jc w:val="center"/>
      <w:textAlignment w:val="center"/>
    </w:pPr>
    <w:rPr>
      <w:b/>
      <w:bCs/>
      <w:sz w:val="16"/>
      <w:szCs w:val="16"/>
    </w:rPr>
  </w:style>
  <w:style w:type="paragraph" w:customStyle="1" w:styleId="xl176">
    <w:name w:val="xl176"/>
    <w:basedOn w:val="af4"/>
    <w:rsid w:val="001C5D0E"/>
    <w:pPr>
      <w:pBdr>
        <w:right w:val="single" w:sz="4" w:space="0" w:color="auto"/>
      </w:pBdr>
      <w:shd w:val="clear" w:color="auto" w:fill="FFFFCC"/>
      <w:spacing w:before="100" w:beforeAutospacing="1" w:after="100" w:afterAutospacing="1"/>
      <w:jc w:val="center"/>
      <w:textAlignment w:val="center"/>
    </w:pPr>
    <w:rPr>
      <w:sz w:val="16"/>
      <w:szCs w:val="16"/>
    </w:rPr>
  </w:style>
  <w:style w:type="paragraph" w:customStyle="1" w:styleId="xl177">
    <w:name w:val="xl177"/>
    <w:basedOn w:val="af4"/>
    <w:rsid w:val="001C5D0E"/>
    <w:pPr>
      <w:pBdr>
        <w:top w:val="single" w:sz="8" w:space="0" w:color="auto"/>
        <w:bottom w:val="single" w:sz="8" w:space="0" w:color="auto"/>
        <w:right w:val="single" w:sz="4" w:space="0" w:color="auto"/>
      </w:pBdr>
      <w:shd w:val="clear" w:color="auto" w:fill="C0C0C0"/>
      <w:spacing w:before="100" w:beforeAutospacing="1" w:after="100" w:afterAutospacing="1"/>
      <w:jc w:val="left"/>
    </w:pPr>
  </w:style>
  <w:style w:type="paragraph" w:customStyle="1" w:styleId="xl178">
    <w:name w:val="xl178"/>
    <w:basedOn w:val="af4"/>
    <w:rsid w:val="001C5D0E"/>
    <w:pPr>
      <w:pBdr>
        <w:left w:val="single" w:sz="8" w:space="0" w:color="auto"/>
        <w:right w:val="single" w:sz="4" w:space="0" w:color="auto"/>
      </w:pBdr>
      <w:shd w:val="clear" w:color="auto" w:fill="FFFFCC"/>
      <w:spacing w:before="100" w:beforeAutospacing="1" w:after="100" w:afterAutospacing="1"/>
      <w:jc w:val="left"/>
    </w:pPr>
  </w:style>
  <w:style w:type="paragraph" w:customStyle="1" w:styleId="xl179">
    <w:name w:val="xl179"/>
    <w:basedOn w:val="af4"/>
    <w:rsid w:val="001C5D0E"/>
    <w:pPr>
      <w:pBdr>
        <w:top w:val="single" w:sz="8" w:space="0" w:color="auto"/>
        <w:left w:val="single" w:sz="8" w:space="0" w:color="auto"/>
        <w:bottom w:val="single" w:sz="8" w:space="0" w:color="auto"/>
        <w:right w:val="single" w:sz="4" w:space="0" w:color="auto"/>
      </w:pBdr>
      <w:shd w:val="clear" w:color="auto" w:fill="C0C0C0"/>
      <w:spacing w:before="100" w:beforeAutospacing="1" w:after="100" w:afterAutospacing="1"/>
      <w:jc w:val="left"/>
    </w:pPr>
  </w:style>
  <w:style w:type="paragraph" w:customStyle="1" w:styleId="xl180">
    <w:name w:val="xl180"/>
    <w:basedOn w:val="af4"/>
    <w:rsid w:val="001C5D0E"/>
    <w:pPr>
      <w:pBdr>
        <w:top w:val="single" w:sz="8" w:space="0" w:color="auto"/>
        <w:left w:val="single" w:sz="8" w:space="0" w:color="auto"/>
        <w:bottom w:val="single" w:sz="8" w:space="0" w:color="auto"/>
      </w:pBdr>
      <w:shd w:val="clear" w:color="auto" w:fill="FFFFCC"/>
      <w:spacing w:before="100" w:beforeAutospacing="1" w:after="100" w:afterAutospacing="1"/>
      <w:jc w:val="center"/>
    </w:pPr>
    <w:rPr>
      <w:b/>
      <w:bCs/>
    </w:rPr>
  </w:style>
  <w:style w:type="paragraph" w:customStyle="1" w:styleId="xl181">
    <w:name w:val="xl181"/>
    <w:basedOn w:val="af4"/>
    <w:rsid w:val="001C5D0E"/>
    <w:pPr>
      <w:pBdr>
        <w:left w:val="single" w:sz="8" w:space="0" w:color="auto"/>
        <w:bottom w:val="single" w:sz="4" w:space="0" w:color="auto"/>
        <w:right w:val="single" w:sz="8" w:space="0" w:color="auto"/>
      </w:pBdr>
      <w:spacing w:before="100" w:beforeAutospacing="1" w:after="100" w:afterAutospacing="1"/>
      <w:jc w:val="left"/>
      <w:textAlignment w:val="center"/>
    </w:pPr>
  </w:style>
  <w:style w:type="paragraph" w:customStyle="1" w:styleId="xl182">
    <w:name w:val="xl182"/>
    <w:basedOn w:val="af4"/>
    <w:rsid w:val="001C5D0E"/>
    <w:pPr>
      <w:pBdr>
        <w:top w:val="single" w:sz="8" w:space="0" w:color="auto"/>
        <w:left w:val="single" w:sz="8" w:space="0" w:color="auto"/>
        <w:bottom w:val="single" w:sz="8" w:space="0" w:color="auto"/>
        <w:right w:val="single" w:sz="8" w:space="0" w:color="auto"/>
      </w:pBdr>
      <w:spacing w:before="100" w:beforeAutospacing="1" w:after="100" w:afterAutospacing="1"/>
      <w:jc w:val="left"/>
      <w:textAlignment w:val="center"/>
    </w:pPr>
  </w:style>
  <w:style w:type="paragraph" w:customStyle="1" w:styleId="xl183">
    <w:name w:val="xl183"/>
    <w:basedOn w:val="af4"/>
    <w:rsid w:val="001C5D0E"/>
    <w:pPr>
      <w:pBdr>
        <w:top w:val="single" w:sz="4" w:space="0" w:color="auto"/>
        <w:left w:val="single" w:sz="8" w:space="0" w:color="auto"/>
        <w:right w:val="single" w:sz="8" w:space="0" w:color="auto"/>
      </w:pBdr>
      <w:spacing w:before="100" w:beforeAutospacing="1" w:after="100" w:afterAutospacing="1"/>
      <w:jc w:val="left"/>
      <w:textAlignment w:val="center"/>
    </w:pPr>
  </w:style>
  <w:style w:type="paragraph" w:customStyle="1" w:styleId="xl184">
    <w:name w:val="xl184"/>
    <w:basedOn w:val="af4"/>
    <w:rsid w:val="001C5D0E"/>
    <w:pPr>
      <w:pBdr>
        <w:bottom w:val="single" w:sz="8" w:space="0" w:color="auto"/>
        <w:right w:val="single" w:sz="8" w:space="0" w:color="auto"/>
      </w:pBdr>
      <w:spacing w:before="100" w:beforeAutospacing="1" w:after="100" w:afterAutospacing="1"/>
      <w:jc w:val="left"/>
    </w:pPr>
  </w:style>
  <w:style w:type="paragraph" w:customStyle="1" w:styleId="xl185">
    <w:name w:val="xl185"/>
    <w:basedOn w:val="af4"/>
    <w:rsid w:val="001C5D0E"/>
    <w:pPr>
      <w:pBdr>
        <w:top w:val="single" w:sz="8" w:space="0" w:color="auto"/>
        <w:left w:val="single" w:sz="8" w:space="0" w:color="auto"/>
      </w:pBdr>
      <w:spacing w:before="100" w:beforeAutospacing="1" w:after="100" w:afterAutospacing="1"/>
      <w:jc w:val="left"/>
    </w:pPr>
  </w:style>
  <w:style w:type="paragraph" w:customStyle="1" w:styleId="xl186">
    <w:name w:val="xl186"/>
    <w:basedOn w:val="af4"/>
    <w:rsid w:val="001C5D0E"/>
    <w:pPr>
      <w:pBdr>
        <w:left w:val="single" w:sz="8" w:space="0" w:color="auto"/>
        <w:bottom w:val="single" w:sz="8" w:space="0" w:color="auto"/>
        <w:right w:val="single" w:sz="8" w:space="0" w:color="auto"/>
      </w:pBdr>
      <w:shd w:val="clear" w:color="auto" w:fill="C0C0C0"/>
      <w:spacing w:before="100" w:beforeAutospacing="1" w:after="100" w:afterAutospacing="1"/>
      <w:jc w:val="left"/>
    </w:pPr>
  </w:style>
  <w:style w:type="paragraph" w:customStyle="1" w:styleId="xl187">
    <w:name w:val="xl187"/>
    <w:basedOn w:val="af4"/>
    <w:rsid w:val="001C5D0E"/>
    <w:pPr>
      <w:pBdr>
        <w:top w:val="single" w:sz="4" w:space="0" w:color="auto"/>
        <w:left w:val="single" w:sz="8" w:space="27" w:color="auto"/>
        <w:bottom w:val="single" w:sz="8" w:space="0" w:color="auto"/>
      </w:pBdr>
      <w:spacing w:before="100" w:beforeAutospacing="1" w:after="100" w:afterAutospacing="1"/>
      <w:ind w:firstLineChars="300" w:firstLine="300"/>
      <w:jc w:val="left"/>
    </w:pPr>
  </w:style>
  <w:style w:type="paragraph" w:customStyle="1" w:styleId="xl188">
    <w:name w:val="xl188"/>
    <w:basedOn w:val="af4"/>
    <w:rsid w:val="001C5D0E"/>
    <w:pPr>
      <w:pBdr>
        <w:top w:val="single" w:sz="4" w:space="0" w:color="auto"/>
        <w:left w:val="single" w:sz="12" w:space="0" w:color="auto"/>
        <w:bottom w:val="single" w:sz="8" w:space="0" w:color="auto"/>
        <w:right w:val="single" w:sz="4" w:space="0" w:color="auto"/>
      </w:pBdr>
      <w:spacing w:before="100" w:beforeAutospacing="1" w:after="100" w:afterAutospacing="1"/>
      <w:jc w:val="center"/>
      <w:textAlignment w:val="center"/>
    </w:pPr>
    <w:rPr>
      <w:sz w:val="16"/>
      <w:szCs w:val="16"/>
    </w:rPr>
  </w:style>
  <w:style w:type="paragraph" w:customStyle="1" w:styleId="xl189">
    <w:name w:val="xl189"/>
    <w:basedOn w:val="af4"/>
    <w:rsid w:val="001C5D0E"/>
    <w:pPr>
      <w:pBdr>
        <w:top w:val="single" w:sz="4" w:space="0" w:color="auto"/>
        <w:bottom w:val="single" w:sz="8" w:space="0" w:color="auto"/>
        <w:right w:val="single" w:sz="4" w:space="0" w:color="auto"/>
      </w:pBdr>
      <w:spacing w:before="100" w:beforeAutospacing="1" w:after="100" w:afterAutospacing="1"/>
      <w:jc w:val="center"/>
      <w:textAlignment w:val="center"/>
    </w:pPr>
    <w:rPr>
      <w:sz w:val="16"/>
      <w:szCs w:val="16"/>
    </w:rPr>
  </w:style>
  <w:style w:type="paragraph" w:customStyle="1" w:styleId="xl190">
    <w:name w:val="xl190"/>
    <w:basedOn w:val="af4"/>
    <w:rsid w:val="001C5D0E"/>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sz w:val="16"/>
      <w:szCs w:val="16"/>
    </w:rPr>
  </w:style>
  <w:style w:type="paragraph" w:customStyle="1" w:styleId="xl191">
    <w:name w:val="xl191"/>
    <w:basedOn w:val="af4"/>
    <w:rsid w:val="001C5D0E"/>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sz w:val="16"/>
      <w:szCs w:val="16"/>
    </w:rPr>
  </w:style>
  <w:style w:type="paragraph" w:customStyle="1" w:styleId="xl192">
    <w:name w:val="xl192"/>
    <w:basedOn w:val="af4"/>
    <w:rsid w:val="001C5D0E"/>
    <w:pPr>
      <w:pBdr>
        <w:top w:val="single" w:sz="8" w:space="0" w:color="auto"/>
        <w:left w:val="single" w:sz="8" w:space="0" w:color="auto"/>
        <w:bottom w:val="single" w:sz="8" w:space="0" w:color="auto"/>
        <w:right w:val="single" w:sz="8" w:space="0" w:color="auto"/>
      </w:pBdr>
      <w:shd w:val="clear" w:color="auto" w:fill="FFFFCC"/>
      <w:spacing w:before="100" w:beforeAutospacing="1" w:after="100" w:afterAutospacing="1"/>
      <w:jc w:val="left"/>
    </w:pPr>
  </w:style>
  <w:style w:type="paragraph" w:customStyle="1" w:styleId="xl193">
    <w:name w:val="xl193"/>
    <w:basedOn w:val="af4"/>
    <w:rsid w:val="001C5D0E"/>
    <w:pPr>
      <w:pBdr>
        <w:top w:val="single" w:sz="8" w:space="0" w:color="auto"/>
        <w:bottom w:val="single" w:sz="8" w:space="0" w:color="auto"/>
        <w:right w:val="single" w:sz="8" w:space="0" w:color="auto"/>
      </w:pBdr>
      <w:spacing w:before="100" w:beforeAutospacing="1" w:after="100" w:afterAutospacing="1"/>
      <w:jc w:val="center"/>
      <w:textAlignment w:val="center"/>
    </w:pPr>
    <w:rPr>
      <w:b/>
      <w:bCs/>
      <w:sz w:val="16"/>
      <w:szCs w:val="16"/>
    </w:rPr>
  </w:style>
  <w:style w:type="paragraph" w:customStyle="1" w:styleId="xl194">
    <w:name w:val="xl194"/>
    <w:basedOn w:val="af4"/>
    <w:rsid w:val="001C5D0E"/>
    <w:pPr>
      <w:pBdr>
        <w:top w:val="single" w:sz="8" w:space="0" w:color="auto"/>
        <w:left w:val="single" w:sz="8" w:space="0" w:color="auto"/>
        <w:right w:val="single" w:sz="4" w:space="0" w:color="auto"/>
      </w:pBdr>
      <w:shd w:val="clear" w:color="auto" w:fill="C0C0C0"/>
      <w:spacing w:before="100" w:beforeAutospacing="1" w:after="100" w:afterAutospacing="1"/>
      <w:jc w:val="center"/>
      <w:textAlignment w:val="center"/>
    </w:pPr>
    <w:rPr>
      <w:b/>
      <w:bCs/>
      <w:sz w:val="16"/>
      <w:szCs w:val="16"/>
    </w:rPr>
  </w:style>
  <w:style w:type="paragraph" w:customStyle="1" w:styleId="xl195">
    <w:name w:val="xl195"/>
    <w:basedOn w:val="af4"/>
    <w:rsid w:val="001C5D0E"/>
    <w:pPr>
      <w:pBdr>
        <w:top w:val="single" w:sz="8" w:space="0" w:color="auto"/>
        <w:left w:val="single" w:sz="4" w:space="0" w:color="auto"/>
        <w:right w:val="single" w:sz="8" w:space="0" w:color="auto"/>
      </w:pBdr>
      <w:shd w:val="clear" w:color="auto" w:fill="C0C0C0"/>
      <w:spacing w:before="100" w:beforeAutospacing="1" w:after="100" w:afterAutospacing="1"/>
      <w:jc w:val="center"/>
      <w:textAlignment w:val="center"/>
    </w:pPr>
    <w:rPr>
      <w:b/>
      <w:bCs/>
      <w:sz w:val="16"/>
      <w:szCs w:val="16"/>
    </w:rPr>
  </w:style>
  <w:style w:type="paragraph" w:customStyle="1" w:styleId="xl196">
    <w:name w:val="xl196"/>
    <w:basedOn w:val="af4"/>
    <w:rsid w:val="001C5D0E"/>
    <w:pPr>
      <w:pBdr>
        <w:top w:val="single" w:sz="8" w:space="0" w:color="auto"/>
        <w:bottom w:val="single" w:sz="8" w:space="0" w:color="auto"/>
        <w:right w:val="single" w:sz="8" w:space="0" w:color="auto"/>
      </w:pBdr>
      <w:shd w:val="clear" w:color="auto" w:fill="C0C0C0"/>
      <w:spacing w:before="100" w:beforeAutospacing="1" w:after="100" w:afterAutospacing="1"/>
      <w:jc w:val="center"/>
      <w:textAlignment w:val="center"/>
    </w:pPr>
    <w:rPr>
      <w:b/>
      <w:bCs/>
      <w:sz w:val="16"/>
      <w:szCs w:val="16"/>
    </w:rPr>
  </w:style>
  <w:style w:type="paragraph" w:customStyle="1" w:styleId="xl197">
    <w:name w:val="xl197"/>
    <w:basedOn w:val="af4"/>
    <w:rsid w:val="001C5D0E"/>
    <w:pPr>
      <w:pBdr>
        <w:top w:val="single" w:sz="8" w:space="0" w:color="auto"/>
        <w:bottom w:val="single" w:sz="8" w:space="0" w:color="auto"/>
        <w:right w:val="single" w:sz="4" w:space="0" w:color="auto"/>
      </w:pBdr>
      <w:shd w:val="clear" w:color="auto" w:fill="C0C0C0"/>
      <w:spacing w:before="100" w:beforeAutospacing="1" w:after="100" w:afterAutospacing="1"/>
      <w:jc w:val="center"/>
      <w:textAlignment w:val="center"/>
    </w:pPr>
    <w:rPr>
      <w:b/>
      <w:bCs/>
      <w:sz w:val="16"/>
      <w:szCs w:val="16"/>
    </w:rPr>
  </w:style>
  <w:style w:type="paragraph" w:customStyle="1" w:styleId="xl198">
    <w:name w:val="xl198"/>
    <w:basedOn w:val="af4"/>
    <w:rsid w:val="001C5D0E"/>
    <w:pPr>
      <w:pBdr>
        <w:top w:val="single" w:sz="8" w:space="0" w:color="auto"/>
        <w:left w:val="single" w:sz="4" w:space="0" w:color="auto"/>
        <w:bottom w:val="single" w:sz="8" w:space="0" w:color="auto"/>
        <w:right w:val="single" w:sz="8" w:space="0" w:color="auto"/>
      </w:pBdr>
      <w:shd w:val="clear" w:color="auto" w:fill="C0C0C0"/>
      <w:spacing w:before="100" w:beforeAutospacing="1" w:after="100" w:afterAutospacing="1"/>
      <w:jc w:val="center"/>
      <w:textAlignment w:val="center"/>
    </w:pPr>
    <w:rPr>
      <w:b/>
      <w:bCs/>
      <w:sz w:val="16"/>
      <w:szCs w:val="16"/>
    </w:rPr>
  </w:style>
  <w:style w:type="paragraph" w:customStyle="1" w:styleId="xl199">
    <w:name w:val="xl199"/>
    <w:basedOn w:val="af4"/>
    <w:rsid w:val="001C5D0E"/>
    <w:pPr>
      <w:pBdr>
        <w:top w:val="single" w:sz="8" w:space="0" w:color="auto"/>
        <w:right w:val="single" w:sz="4" w:space="0" w:color="auto"/>
      </w:pBdr>
      <w:shd w:val="clear" w:color="auto" w:fill="C0C0C0"/>
      <w:spacing w:before="100" w:beforeAutospacing="1" w:after="100" w:afterAutospacing="1"/>
      <w:jc w:val="center"/>
      <w:textAlignment w:val="center"/>
    </w:pPr>
    <w:rPr>
      <w:b/>
      <w:bCs/>
      <w:sz w:val="16"/>
      <w:szCs w:val="16"/>
    </w:rPr>
  </w:style>
  <w:style w:type="paragraph" w:customStyle="1" w:styleId="xl200">
    <w:name w:val="xl200"/>
    <w:basedOn w:val="af4"/>
    <w:rsid w:val="001C5D0E"/>
    <w:pPr>
      <w:pBdr>
        <w:top w:val="single" w:sz="8" w:space="0" w:color="auto"/>
        <w:left w:val="single" w:sz="4" w:space="0" w:color="auto"/>
        <w:right w:val="single" w:sz="8" w:space="0" w:color="auto"/>
      </w:pBdr>
      <w:shd w:val="clear" w:color="auto" w:fill="C0C0C0"/>
      <w:spacing w:before="100" w:beforeAutospacing="1" w:after="100" w:afterAutospacing="1"/>
      <w:jc w:val="center"/>
      <w:textAlignment w:val="center"/>
    </w:pPr>
    <w:rPr>
      <w:b/>
      <w:bCs/>
      <w:sz w:val="16"/>
      <w:szCs w:val="16"/>
    </w:rPr>
  </w:style>
  <w:style w:type="paragraph" w:customStyle="1" w:styleId="xl201">
    <w:name w:val="xl201"/>
    <w:basedOn w:val="af4"/>
    <w:rsid w:val="001C5D0E"/>
    <w:pPr>
      <w:pBdr>
        <w:top w:val="single" w:sz="8" w:space="0" w:color="auto"/>
        <w:bottom w:val="single" w:sz="8" w:space="0" w:color="auto"/>
        <w:right w:val="single" w:sz="8" w:space="0" w:color="auto"/>
      </w:pBdr>
      <w:shd w:val="clear" w:color="auto" w:fill="C0C0C0"/>
      <w:spacing w:before="100" w:beforeAutospacing="1" w:after="100" w:afterAutospacing="1"/>
      <w:jc w:val="center"/>
      <w:textAlignment w:val="center"/>
    </w:pPr>
    <w:rPr>
      <w:b/>
      <w:bCs/>
      <w:sz w:val="16"/>
      <w:szCs w:val="16"/>
    </w:rPr>
  </w:style>
  <w:style w:type="paragraph" w:customStyle="1" w:styleId="xl202">
    <w:name w:val="xl202"/>
    <w:basedOn w:val="af4"/>
    <w:rsid w:val="001C5D0E"/>
    <w:pPr>
      <w:pBdr>
        <w:top w:val="single" w:sz="8" w:space="0" w:color="auto"/>
        <w:bottom w:val="single" w:sz="8" w:space="0" w:color="auto"/>
      </w:pBdr>
      <w:spacing w:before="100" w:beforeAutospacing="1" w:after="100" w:afterAutospacing="1"/>
      <w:jc w:val="center"/>
      <w:textAlignment w:val="center"/>
    </w:pPr>
    <w:rPr>
      <w:b/>
      <w:bCs/>
      <w:sz w:val="16"/>
      <w:szCs w:val="16"/>
    </w:rPr>
  </w:style>
  <w:style w:type="paragraph" w:customStyle="1" w:styleId="xl203">
    <w:name w:val="xl203"/>
    <w:basedOn w:val="af4"/>
    <w:rsid w:val="001C5D0E"/>
    <w:pPr>
      <w:pBdr>
        <w:top w:val="single" w:sz="8" w:space="0" w:color="auto"/>
        <w:left w:val="single" w:sz="8" w:space="0" w:color="auto"/>
      </w:pBdr>
      <w:spacing w:before="100" w:beforeAutospacing="1" w:after="100" w:afterAutospacing="1"/>
      <w:jc w:val="left"/>
      <w:textAlignment w:val="top"/>
    </w:pPr>
  </w:style>
  <w:style w:type="paragraph" w:customStyle="1" w:styleId="xl204">
    <w:name w:val="xl204"/>
    <w:basedOn w:val="af4"/>
    <w:rsid w:val="001C5D0E"/>
    <w:pPr>
      <w:pBdr>
        <w:top w:val="single" w:sz="8" w:space="0" w:color="auto"/>
      </w:pBdr>
      <w:spacing w:before="100" w:beforeAutospacing="1" w:after="100" w:afterAutospacing="1"/>
      <w:jc w:val="left"/>
      <w:textAlignment w:val="top"/>
    </w:pPr>
  </w:style>
  <w:style w:type="paragraph" w:customStyle="1" w:styleId="xl205">
    <w:name w:val="xl205"/>
    <w:basedOn w:val="af4"/>
    <w:rsid w:val="001C5D0E"/>
    <w:pPr>
      <w:pBdr>
        <w:top w:val="single" w:sz="8" w:space="0" w:color="auto"/>
      </w:pBdr>
      <w:spacing w:before="100" w:beforeAutospacing="1" w:after="100" w:afterAutospacing="1"/>
      <w:jc w:val="left"/>
      <w:textAlignment w:val="top"/>
    </w:pPr>
  </w:style>
  <w:style w:type="paragraph" w:customStyle="1" w:styleId="xl206">
    <w:name w:val="xl206"/>
    <w:basedOn w:val="af4"/>
    <w:rsid w:val="001C5D0E"/>
    <w:pPr>
      <w:pBdr>
        <w:top w:val="single" w:sz="8" w:space="0" w:color="auto"/>
      </w:pBdr>
      <w:spacing w:before="100" w:beforeAutospacing="1" w:after="100" w:afterAutospacing="1"/>
      <w:jc w:val="left"/>
      <w:textAlignment w:val="top"/>
    </w:pPr>
  </w:style>
  <w:style w:type="paragraph" w:customStyle="1" w:styleId="xl207">
    <w:name w:val="xl207"/>
    <w:basedOn w:val="af4"/>
    <w:rsid w:val="001C5D0E"/>
    <w:pPr>
      <w:pBdr>
        <w:top w:val="single" w:sz="8" w:space="0" w:color="auto"/>
        <w:right w:val="single" w:sz="8" w:space="0" w:color="auto"/>
      </w:pBdr>
      <w:spacing w:before="100" w:beforeAutospacing="1" w:after="100" w:afterAutospacing="1"/>
      <w:jc w:val="left"/>
      <w:textAlignment w:val="top"/>
    </w:pPr>
  </w:style>
  <w:style w:type="paragraph" w:customStyle="1" w:styleId="xl208">
    <w:name w:val="xl208"/>
    <w:basedOn w:val="af4"/>
    <w:rsid w:val="001C5D0E"/>
    <w:pPr>
      <w:pBdr>
        <w:left w:val="single" w:sz="8" w:space="0" w:color="auto"/>
      </w:pBdr>
      <w:spacing w:before="100" w:beforeAutospacing="1" w:after="100" w:afterAutospacing="1"/>
      <w:jc w:val="left"/>
      <w:textAlignment w:val="top"/>
    </w:pPr>
  </w:style>
  <w:style w:type="paragraph" w:customStyle="1" w:styleId="xl209">
    <w:name w:val="xl209"/>
    <w:basedOn w:val="af4"/>
    <w:rsid w:val="001C5D0E"/>
    <w:pPr>
      <w:spacing w:before="100" w:beforeAutospacing="1" w:after="100" w:afterAutospacing="1"/>
      <w:jc w:val="left"/>
      <w:textAlignment w:val="top"/>
    </w:pPr>
  </w:style>
  <w:style w:type="paragraph" w:customStyle="1" w:styleId="xl210">
    <w:name w:val="xl210"/>
    <w:basedOn w:val="af4"/>
    <w:rsid w:val="001C5D0E"/>
    <w:pPr>
      <w:spacing w:before="100" w:beforeAutospacing="1" w:after="100" w:afterAutospacing="1"/>
      <w:jc w:val="left"/>
      <w:textAlignment w:val="top"/>
    </w:pPr>
  </w:style>
  <w:style w:type="paragraph" w:customStyle="1" w:styleId="xl211">
    <w:name w:val="xl211"/>
    <w:basedOn w:val="af4"/>
    <w:rsid w:val="001C5D0E"/>
    <w:pPr>
      <w:spacing w:before="100" w:beforeAutospacing="1" w:after="100" w:afterAutospacing="1"/>
      <w:jc w:val="left"/>
      <w:textAlignment w:val="top"/>
    </w:pPr>
  </w:style>
  <w:style w:type="paragraph" w:customStyle="1" w:styleId="xl212">
    <w:name w:val="xl212"/>
    <w:basedOn w:val="af4"/>
    <w:rsid w:val="001C5D0E"/>
    <w:pPr>
      <w:pBdr>
        <w:right w:val="single" w:sz="8" w:space="0" w:color="auto"/>
      </w:pBdr>
      <w:spacing w:before="100" w:beforeAutospacing="1" w:after="100" w:afterAutospacing="1"/>
      <w:jc w:val="left"/>
      <w:textAlignment w:val="top"/>
    </w:pPr>
  </w:style>
  <w:style w:type="paragraph" w:customStyle="1" w:styleId="xl213">
    <w:name w:val="xl213"/>
    <w:basedOn w:val="af4"/>
    <w:rsid w:val="001C5D0E"/>
    <w:pPr>
      <w:pBdr>
        <w:left w:val="single" w:sz="8" w:space="0" w:color="auto"/>
        <w:bottom w:val="single" w:sz="8" w:space="0" w:color="auto"/>
      </w:pBdr>
      <w:spacing w:before="100" w:beforeAutospacing="1" w:after="100" w:afterAutospacing="1"/>
      <w:jc w:val="left"/>
      <w:textAlignment w:val="top"/>
    </w:pPr>
  </w:style>
  <w:style w:type="paragraph" w:customStyle="1" w:styleId="xl214">
    <w:name w:val="xl214"/>
    <w:basedOn w:val="af4"/>
    <w:rsid w:val="001C5D0E"/>
    <w:pPr>
      <w:pBdr>
        <w:bottom w:val="single" w:sz="8" w:space="0" w:color="auto"/>
      </w:pBdr>
      <w:spacing w:before="100" w:beforeAutospacing="1" w:after="100" w:afterAutospacing="1"/>
      <w:jc w:val="left"/>
      <w:textAlignment w:val="top"/>
    </w:pPr>
  </w:style>
  <w:style w:type="paragraph" w:customStyle="1" w:styleId="xl215">
    <w:name w:val="xl215"/>
    <w:basedOn w:val="af4"/>
    <w:rsid w:val="001C5D0E"/>
    <w:pPr>
      <w:pBdr>
        <w:bottom w:val="single" w:sz="8" w:space="0" w:color="auto"/>
      </w:pBdr>
      <w:spacing w:before="100" w:beforeAutospacing="1" w:after="100" w:afterAutospacing="1"/>
      <w:jc w:val="left"/>
      <w:textAlignment w:val="top"/>
    </w:pPr>
  </w:style>
  <w:style w:type="paragraph" w:customStyle="1" w:styleId="xl216">
    <w:name w:val="xl216"/>
    <w:basedOn w:val="af4"/>
    <w:rsid w:val="001C5D0E"/>
    <w:pPr>
      <w:pBdr>
        <w:bottom w:val="single" w:sz="8" w:space="0" w:color="auto"/>
      </w:pBdr>
      <w:spacing w:before="100" w:beforeAutospacing="1" w:after="100" w:afterAutospacing="1"/>
      <w:jc w:val="left"/>
      <w:textAlignment w:val="top"/>
    </w:pPr>
  </w:style>
  <w:style w:type="paragraph" w:customStyle="1" w:styleId="xl217">
    <w:name w:val="xl217"/>
    <w:basedOn w:val="af4"/>
    <w:rsid w:val="001C5D0E"/>
    <w:pPr>
      <w:pBdr>
        <w:bottom w:val="single" w:sz="8" w:space="0" w:color="auto"/>
        <w:right w:val="single" w:sz="8" w:space="0" w:color="auto"/>
      </w:pBdr>
      <w:spacing w:before="100" w:beforeAutospacing="1" w:after="100" w:afterAutospacing="1"/>
      <w:jc w:val="left"/>
      <w:textAlignment w:val="top"/>
    </w:pPr>
  </w:style>
  <w:style w:type="paragraph" w:customStyle="1" w:styleId="xl218">
    <w:name w:val="xl218"/>
    <w:basedOn w:val="af4"/>
    <w:rsid w:val="001C5D0E"/>
    <w:pPr>
      <w:pBdr>
        <w:top w:val="single" w:sz="8" w:space="0" w:color="auto"/>
        <w:left w:val="single" w:sz="8" w:space="0" w:color="auto"/>
        <w:bottom w:val="single" w:sz="8" w:space="0" w:color="auto"/>
      </w:pBdr>
      <w:shd w:val="clear" w:color="auto" w:fill="FFFFCC"/>
      <w:spacing w:before="100" w:beforeAutospacing="1" w:after="100" w:afterAutospacing="1"/>
      <w:jc w:val="center"/>
    </w:pPr>
    <w:rPr>
      <w:b/>
      <w:bCs/>
      <w:szCs w:val="28"/>
    </w:rPr>
  </w:style>
  <w:style w:type="paragraph" w:customStyle="1" w:styleId="xl219">
    <w:name w:val="xl219"/>
    <w:basedOn w:val="af4"/>
    <w:rsid w:val="001C5D0E"/>
    <w:pPr>
      <w:pBdr>
        <w:top w:val="single" w:sz="8" w:space="0" w:color="auto"/>
        <w:bottom w:val="single" w:sz="8" w:space="0" w:color="auto"/>
      </w:pBdr>
      <w:shd w:val="clear" w:color="auto" w:fill="FFFFCC"/>
      <w:spacing w:before="100" w:beforeAutospacing="1" w:after="100" w:afterAutospacing="1"/>
      <w:jc w:val="center"/>
    </w:pPr>
    <w:rPr>
      <w:b/>
      <w:bCs/>
      <w:szCs w:val="28"/>
    </w:rPr>
  </w:style>
  <w:style w:type="paragraph" w:customStyle="1" w:styleId="xl220">
    <w:name w:val="xl220"/>
    <w:basedOn w:val="af4"/>
    <w:rsid w:val="001C5D0E"/>
    <w:pPr>
      <w:pBdr>
        <w:top w:val="single" w:sz="8" w:space="0" w:color="auto"/>
        <w:bottom w:val="single" w:sz="8" w:space="0" w:color="auto"/>
        <w:right w:val="single" w:sz="8" w:space="0" w:color="auto"/>
      </w:pBdr>
      <w:shd w:val="clear" w:color="auto" w:fill="FFFFCC"/>
      <w:spacing w:before="100" w:beforeAutospacing="1" w:after="100" w:afterAutospacing="1"/>
      <w:jc w:val="center"/>
    </w:pPr>
    <w:rPr>
      <w:b/>
      <w:bCs/>
      <w:szCs w:val="28"/>
    </w:rPr>
  </w:style>
  <w:style w:type="paragraph" w:customStyle="1" w:styleId="xl221">
    <w:name w:val="xl221"/>
    <w:basedOn w:val="af4"/>
    <w:rsid w:val="001C5D0E"/>
    <w:pPr>
      <w:pBdr>
        <w:top w:val="single" w:sz="8" w:space="0" w:color="auto"/>
        <w:left w:val="single" w:sz="8" w:space="0" w:color="auto"/>
        <w:bottom w:val="single" w:sz="8" w:space="0" w:color="auto"/>
      </w:pBdr>
      <w:spacing w:before="100" w:beforeAutospacing="1" w:after="100" w:afterAutospacing="1"/>
      <w:jc w:val="left"/>
    </w:pPr>
    <w:rPr>
      <w:b/>
      <w:bCs/>
      <w:sz w:val="16"/>
      <w:szCs w:val="16"/>
    </w:rPr>
  </w:style>
  <w:style w:type="paragraph" w:customStyle="1" w:styleId="xl222">
    <w:name w:val="xl222"/>
    <w:basedOn w:val="af4"/>
    <w:rsid w:val="001C5D0E"/>
    <w:pPr>
      <w:pBdr>
        <w:top w:val="single" w:sz="8" w:space="0" w:color="auto"/>
        <w:bottom w:val="single" w:sz="8" w:space="0" w:color="auto"/>
      </w:pBdr>
      <w:spacing w:before="100" w:beforeAutospacing="1" w:after="100" w:afterAutospacing="1"/>
      <w:jc w:val="left"/>
    </w:pPr>
  </w:style>
  <w:style w:type="paragraph" w:customStyle="1" w:styleId="xl223">
    <w:name w:val="xl223"/>
    <w:basedOn w:val="af4"/>
    <w:rsid w:val="001C5D0E"/>
    <w:pPr>
      <w:pBdr>
        <w:top w:val="single" w:sz="8" w:space="0" w:color="auto"/>
        <w:bottom w:val="single" w:sz="8" w:space="0" w:color="auto"/>
        <w:right w:val="single" w:sz="8" w:space="0" w:color="auto"/>
      </w:pBdr>
      <w:spacing w:before="100" w:beforeAutospacing="1" w:after="100" w:afterAutospacing="1"/>
      <w:jc w:val="left"/>
    </w:pPr>
  </w:style>
  <w:style w:type="paragraph" w:customStyle="1" w:styleId="xl224">
    <w:name w:val="xl224"/>
    <w:basedOn w:val="af4"/>
    <w:rsid w:val="001C5D0E"/>
    <w:pPr>
      <w:pBdr>
        <w:bottom w:val="single" w:sz="8" w:space="0" w:color="auto"/>
      </w:pBdr>
      <w:spacing w:before="100" w:beforeAutospacing="1" w:after="100" w:afterAutospacing="1"/>
      <w:jc w:val="center"/>
      <w:textAlignment w:val="center"/>
    </w:pPr>
    <w:rPr>
      <w:b/>
      <w:bCs/>
    </w:rPr>
  </w:style>
  <w:style w:type="paragraph" w:customStyle="1" w:styleId="xl225">
    <w:name w:val="xl225"/>
    <w:basedOn w:val="af4"/>
    <w:rsid w:val="001C5D0E"/>
    <w:pPr>
      <w:spacing w:before="100" w:beforeAutospacing="1" w:after="100" w:afterAutospacing="1"/>
      <w:jc w:val="center"/>
      <w:textAlignment w:val="center"/>
    </w:pPr>
    <w:rPr>
      <w:b/>
      <w:bCs/>
    </w:rPr>
  </w:style>
  <w:style w:type="paragraph" w:customStyle="1" w:styleId="xl226">
    <w:name w:val="xl226"/>
    <w:basedOn w:val="af4"/>
    <w:rsid w:val="001C5D0E"/>
    <w:pPr>
      <w:pBdr>
        <w:bottom w:val="single" w:sz="8" w:space="0" w:color="auto"/>
      </w:pBdr>
      <w:spacing w:before="100" w:beforeAutospacing="1" w:after="100" w:afterAutospacing="1"/>
      <w:jc w:val="left"/>
    </w:pPr>
  </w:style>
  <w:style w:type="paragraph" w:customStyle="1" w:styleId="xl227">
    <w:name w:val="xl227"/>
    <w:basedOn w:val="af4"/>
    <w:rsid w:val="001C5D0E"/>
    <w:pPr>
      <w:pBdr>
        <w:top w:val="single" w:sz="8" w:space="0" w:color="auto"/>
        <w:bottom w:val="single" w:sz="8" w:space="0" w:color="auto"/>
      </w:pBdr>
      <w:shd w:val="clear" w:color="auto" w:fill="C0C0C0"/>
      <w:spacing w:before="100" w:beforeAutospacing="1" w:after="100" w:afterAutospacing="1"/>
      <w:jc w:val="center"/>
      <w:textAlignment w:val="center"/>
    </w:pPr>
    <w:rPr>
      <w:b/>
      <w:bCs/>
      <w:sz w:val="16"/>
      <w:szCs w:val="16"/>
    </w:rPr>
  </w:style>
  <w:style w:type="paragraph" w:customStyle="1" w:styleId="xl228">
    <w:name w:val="xl228"/>
    <w:basedOn w:val="af4"/>
    <w:rsid w:val="001C5D0E"/>
    <w:pPr>
      <w:pBdr>
        <w:top w:val="single" w:sz="8" w:space="0" w:color="auto"/>
        <w:left w:val="single" w:sz="8" w:space="0" w:color="auto"/>
        <w:bottom w:val="single" w:sz="8" w:space="0" w:color="auto"/>
        <w:right w:val="single" w:sz="4" w:space="0" w:color="auto"/>
      </w:pBdr>
      <w:shd w:val="clear" w:color="auto" w:fill="C0C0C0"/>
      <w:spacing w:before="100" w:beforeAutospacing="1" w:after="100" w:afterAutospacing="1"/>
      <w:jc w:val="center"/>
      <w:textAlignment w:val="center"/>
    </w:pPr>
    <w:rPr>
      <w:b/>
      <w:bCs/>
      <w:sz w:val="16"/>
      <w:szCs w:val="16"/>
    </w:rPr>
  </w:style>
  <w:style w:type="paragraph" w:customStyle="1" w:styleId="xl229">
    <w:name w:val="xl229"/>
    <w:basedOn w:val="af4"/>
    <w:rsid w:val="001C5D0E"/>
    <w:pPr>
      <w:pBdr>
        <w:top w:val="single" w:sz="8" w:space="0" w:color="auto"/>
        <w:left w:val="single" w:sz="4" w:space="0" w:color="auto"/>
        <w:bottom w:val="single" w:sz="8" w:space="0" w:color="auto"/>
        <w:right w:val="single" w:sz="8" w:space="0" w:color="auto"/>
      </w:pBdr>
      <w:shd w:val="clear" w:color="auto" w:fill="C0C0C0"/>
      <w:spacing w:before="100" w:beforeAutospacing="1" w:after="100" w:afterAutospacing="1"/>
      <w:jc w:val="center"/>
      <w:textAlignment w:val="center"/>
    </w:pPr>
    <w:rPr>
      <w:b/>
      <w:bCs/>
      <w:sz w:val="16"/>
      <w:szCs w:val="16"/>
    </w:rPr>
  </w:style>
  <w:style w:type="paragraph" w:customStyle="1" w:styleId="xl230">
    <w:name w:val="xl230"/>
    <w:basedOn w:val="af4"/>
    <w:rsid w:val="001C5D0E"/>
    <w:pPr>
      <w:pBdr>
        <w:left w:val="single" w:sz="8" w:space="0" w:color="auto"/>
        <w:right w:val="single" w:sz="8" w:space="0" w:color="auto"/>
      </w:pBdr>
      <w:spacing w:before="100" w:beforeAutospacing="1" w:after="100" w:afterAutospacing="1"/>
      <w:jc w:val="left"/>
    </w:pPr>
  </w:style>
  <w:style w:type="paragraph" w:customStyle="1" w:styleId="xl231">
    <w:name w:val="xl231"/>
    <w:basedOn w:val="af4"/>
    <w:rsid w:val="001C5D0E"/>
    <w:pPr>
      <w:pBdr>
        <w:left w:val="single" w:sz="8" w:space="0" w:color="auto"/>
        <w:right w:val="single" w:sz="8" w:space="0" w:color="auto"/>
      </w:pBdr>
      <w:spacing w:before="100" w:beforeAutospacing="1" w:after="100" w:afterAutospacing="1"/>
      <w:jc w:val="left"/>
    </w:pPr>
  </w:style>
  <w:style w:type="paragraph" w:customStyle="1" w:styleId="xl232">
    <w:name w:val="xl232"/>
    <w:basedOn w:val="af4"/>
    <w:rsid w:val="001C5D0E"/>
    <w:pPr>
      <w:pBdr>
        <w:left w:val="single" w:sz="8" w:space="0" w:color="auto"/>
        <w:bottom w:val="single" w:sz="8" w:space="0" w:color="auto"/>
        <w:right w:val="single" w:sz="8" w:space="0" w:color="auto"/>
      </w:pBdr>
      <w:spacing w:before="100" w:beforeAutospacing="1" w:after="100" w:afterAutospacing="1"/>
      <w:jc w:val="left"/>
    </w:pPr>
  </w:style>
  <w:style w:type="numbering" w:styleId="1ai">
    <w:name w:val="Outline List 1"/>
    <w:basedOn w:val="af7"/>
    <w:rsid w:val="001C5D0E"/>
  </w:style>
  <w:style w:type="paragraph" w:customStyle="1" w:styleId="TableText0">
    <w:name w:val="Table Text"/>
    <w:basedOn w:val="af4"/>
    <w:rsid w:val="001C5D0E"/>
    <w:pPr>
      <w:keepNext/>
      <w:keepLines/>
      <w:spacing w:after="120"/>
      <w:jc w:val="left"/>
    </w:pPr>
    <w:rPr>
      <w:rFonts w:ascii="Palatino" w:hAnsi="Palatino"/>
      <w:i/>
      <w:color w:val="0000FF"/>
      <w:sz w:val="20"/>
      <w:szCs w:val="20"/>
      <w:lang w:val="en-GB" w:eastAsia="en-US"/>
    </w:rPr>
  </w:style>
  <w:style w:type="paragraph" w:customStyle="1" w:styleId="2fff8">
    <w:name w:val="Марк 2 (ГКР)"/>
    <w:basedOn w:val="af4"/>
    <w:link w:val="2fff9"/>
    <w:autoRedefine/>
    <w:qFormat/>
    <w:rsid w:val="001C5D0E"/>
    <w:pPr>
      <w:tabs>
        <w:tab w:val="left" w:pos="0"/>
      </w:tabs>
      <w:spacing w:before="60" w:line="360" w:lineRule="auto"/>
      <w:ind w:firstLine="709"/>
    </w:pPr>
    <w:rPr>
      <w:color w:val="000000"/>
      <w:lang w:val="en-US"/>
    </w:rPr>
  </w:style>
  <w:style w:type="character" w:customStyle="1" w:styleId="2fff9">
    <w:name w:val="Марк 2 (ГКР) Знак Знак"/>
    <w:link w:val="2fff8"/>
    <w:rsid w:val="001C5D0E"/>
    <w:rPr>
      <w:color w:val="000000"/>
      <w:sz w:val="24"/>
      <w:szCs w:val="24"/>
      <w:lang w:val="en-US"/>
    </w:rPr>
  </w:style>
  <w:style w:type="table" w:styleId="affffffffffffffb">
    <w:name w:val="Table Elegant"/>
    <w:basedOn w:val="af6"/>
    <w:rsid w:val="001C5D0E"/>
    <w:pPr>
      <w:spacing w:line="36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affffffffffffffc">
    <w:name w:val="ТЗ"/>
    <w:basedOn w:val="af4"/>
    <w:link w:val="affffffffffffffd"/>
    <w:qFormat/>
    <w:rsid w:val="001C5D0E"/>
    <w:pPr>
      <w:spacing w:after="0" w:line="360" w:lineRule="auto"/>
      <w:ind w:firstLine="851"/>
    </w:pPr>
    <w:rPr>
      <w:rFonts w:eastAsia="SimSun"/>
    </w:rPr>
  </w:style>
  <w:style w:type="character" w:customStyle="1" w:styleId="affffffffffffffd">
    <w:name w:val="ТЗ Знак"/>
    <w:link w:val="affffffffffffffc"/>
    <w:rsid w:val="001C5D0E"/>
    <w:rPr>
      <w:rFonts w:eastAsia="SimSun"/>
      <w:sz w:val="24"/>
      <w:szCs w:val="24"/>
    </w:rPr>
  </w:style>
  <w:style w:type="paragraph" w:customStyle="1" w:styleId="2fffa">
    <w:name w:val="_Нумерованный 2"/>
    <w:basedOn w:val="1ffffa"/>
    <w:qFormat/>
    <w:rsid w:val="001C5D0E"/>
    <w:pPr>
      <w:ind w:left="2149" w:hanging="360"/>
    </w:pPr>
    <w:rPr>
      <w:szCs w:val="24"/>
    </w:rPr>
  </w:style>
  <w:style w:type="paragraph" w:customStyle="1" w:styleId="3ff7">
    <w:name w:val="_Нумерованный 3"/>
    <w:basedOn w:val="2fffa"/>
    <w:qFormat/>
    <w:rsid w:val="001C5D0E"/>
    <w:pPr>
      <w:ind w:left="2869"/>
    </w:pPr>
  </w:style>
  <w:style w:type="paragraph" w:customStyle="1" w:styleId="1fffff">
    <w:name w:val="Основной текст с отступом1"/>
    <w:rsid w:val="001C5D0E"/>
    <w:pPr>
      <w:spacing w:after="120"/>
      <w:ind w:left="360"/>
    </w:pPr>
    <w:rPr>
      <w:color w:val="000000"/>
      <w:sz w:val="24"/>
      <w:lang w:val="ru-RU" w:eastAsia="ru-RU"/>
    </w:rPr>
  </w:style>
  <w:style w:type="paragraph" w:customStyle="1" w:styleId="1A0">
    <w:name w:val="Заголовок 1 A"/>
    <w:next w:val="MainTXT"/>
    <w:rsid w:val="001C5D0E"/>
    <w:pPr>
      <w:keepNext/>
      <w:pageBreakBefore/>
      <w:tabs>
        <w:tab w:val="left" w:pos="432"/>
      </w:tabs>
      <w:suppressAutoHyphens/>
      <w:spacing w:before="240" w:after="60" w:line="360" w:lineRule="auto"/>
      <w:outlineLvl w:val="0"/>
    </w:pPr>
    <w:rPr>
      <w:rFonts w:ascii="Arial Bold" w:hAnsi="Arial Bold"/>
      <w:color w:val="000000"/>
      <w:kern w:val="1"/>
      <w:sz w:val="28"/>
      <w:lang w:val="ru-RU" w:eastAsia="ru-RU"/>
    </w:rPr>
  </w:style>
  <w:style w:type="paragraph" w:customStyle="1" w:styleId="2A0">
    <w:name w:val="Заголовок 2 A"/>
    <w:next w:val="MainTXT"/>
    <w:rsid w:val="001C5D0E"/>
    <w:pPr>
      <w:keepNext/>
      <w:tabs>
        <w:tab w:val="left" w:pos="576"/>
      </w:tabs>
      <w:suppressAutoHyphens/>
      <w:spacing w:before="240" w:after="60" w:line="360" w:lineRule="auto"/>
      <w:outlineLvl w:val="1"/>
    </w:pPr>
    <w:rPr>
      <w:rFonts w:ascii="Arial Bold" w:hAnsi="Arial Bold"/>
      <w:color w:val="000000"/>
      <w:sz w:val="28"/>
      <w:lang w:val="ru-RU" w:eastAsia="ru-RU"/>
    </w:rPr>
  </w:style>
  <w:style w:type="character" w:customStyle="1" w:styleId="FootnoteTextChar">
    <w:name w:val="Footnote Text Char"/>
    <w:aliases w:val="Footnote Text Char Знак Знак Char,Footnote Text Char Знак Char,Footnote Text Char Знак Знак Знак Знак Char1,Footnote Text Char Знак Знак Знак Знак Char Char1"/>
    <w:locked/>
    <w:rsid w:val="001C5D0E"/>
    <w:rPr>
      <w:rFonts w:ascii="Arial" w:hAnsi="Arial"/>
      <w:i/>
      <w:sz w:val="16"/>
      <w:lang w:eastAsia="ar-SA" w:bidi="ar-SA"/>
    </w:rPr>
  </w:style>
  <w:style w:type="character" w:customStyle="1" w:styleId="TNR12">
    <w:name w:val="TNR12 Обычный с отступом Знак"/>
    <w:link w:val="TNR120"/>
    <w:locked/>
    <w:rsid w:val="001C5D0E"/>
    <w:rPr>
      <w:rFonts w:eastAsia="Calibri"/>
      <w:color w:val="000000"/>
      <w:sz w:val="24"/>
      <w:szCs w:val="28"/>
    </w:rPr>
  </w:style>
  <w:style w:type="paragraph" w:customStyle="1" w:styleId="TNR120">
    <w:name w:val="TNR12 Обычный с отступом"/>
    <w:basedOn w:val="af4"/>
    <w:link w:val="TNR12"/>
    <w:qFormat/>
    <w:rsid w:val="001C5D0E"/>
    <w:pPr>
      <w:suppressAutoHyphens/>
      <w:autoSpaceDE w:val="0"/>
      <w:autoSpaceDN w:val="0"/>
      <w:adjustRightInd w:val="0"/>
      <w:spacing w:after="0" w:line="360" w:lineRule="auto"/>
      <w:ind w:firstLine="709"/>
    </w:pPr>
    <w:rPr>
      <w:rFonts w:eastAsia="Calibri"/>
      <w:color w:val="000000"/>
      <w:szCs w:val="28"/>
    </w:rPr>
  </w:style>
  <w:style w:type="character" w:customStyle="1" w:styleId="TNR121-0">
    <w:name w:val="TNR12 1-Маркерный список Знак"/>
    <w:link w:val="TNR121-"/>
    <w:locked/>
    <w:rsid w:val="001C5D0E"/>
    <w:rPr>
      <w:rFonts w:eastAsia="Calibri"/>
      <w:color w:val="000000"/>
      <w:sz w:val="24"/>
      <w:szCs w:val="24"/>
    </w:rPr>
  </w:style>
  <w:style w:type="paragraph" w:customStyle="1" w:styleId="TNR121-">
    <w:name w:val="TNR12 1-Маркерный список"/>
    <w:basedOn w:val="TNR120"/>
    <w:link w:val="TNR121-0"/>
    <w:qFormat/>
    <w:rsid w:val="001C5D0E"/>
    <w:pPr>
      <w:numPr>
        <w:numId w:val="66"/>
      </w:numPr>
      <w:tabs>
        <w:tab w:val="clear" w:pos="794"/>
        <w:tab w:val="num" w:pos="360"/>
      </w:tabs>
      <w:ind w:left="0" w:firstLine="709"/>
    </w:pPr>
    <w:rPr>
      <w:szCs w:val="24"/>
    </w:rPr>
  </w:style>
  <w:style w:type="paragraph" w:customStyle="1" w:styleId="TNR123-">
    <w:name w:val="TNR12 3-Маркерный список"/>
    <w:basedOn w:val="TNR121-"/>
    <w:qFormat/>
    <w:rsid w:val="001C5D0E"/>
    <w:pPr>
      <w:numPr>
        <w:ilvl w:val="2"/>
      </w:numPr>
      <w:tabs>
        <w:tab w:val="clear" w:pos="1644"/>
        <w:tab w:val="num" w:pos="-180"/>
        <w:tab w:val="num" w:pos="360"/>
        <w:tab w:val="num" w:pos="849"/>
        <w:tab w:val="num" w:pos="1418"/>
      </w:tabs>
      <w:ind w:left="-180" w:hanging="720"/>
    </w:pPr>
  </w:style>
  <w:style w:type="paragraph" w:customStyle="1" w:styleId="TNR124-">
    <w:name w:val="TNR12 4-Маркерный список"/>
    <w:basedOn w:val="TNR121-"/>
    <w:qFormat/>
    <w:rsid w:val="001C5D0E"/>
    <w:pPr>
      <w:numPr>
        <w:ilvl w:val="3"/>
      </w:numPr>
      <w:tabs>
        <w:tab w:val="clear" w:pos="2069"/>
        <w:tab w:val="num" w:pos="360"/>
        <w:tab w:val="num" w:pos="924"/>
        <w:tab w:val="num" w:pos="1132"/>
        <w:tab w:val="num" w:pos="1701"/>
      </w:tabs>
      <w:ind w:left="924" w:hanging="864"/>
    </w:pPr>
  </w:style>
  <w:style w:type="paragraph" w:customStyle="1" w:styleId="TNR125-">
    <w:name w:val="TNR12 5-Маркерный список"/>
    <w:basedOn w:val="TNR121-"/>
    <w:qFormat/>
    <w:rsid w:val="001C5D0E"/>
    <w:pPr>
      <w:numPr>
        <w:ilvl w:val="4"/>
      </w:numPr>
      <w:tabs>
        <w:tab w:val="clear" w:pos="2494"/>
        <w:tab w:val="num" w:pos="360"/>
        <w:tab w:val="num" w:pos="817"/>
        <w:tab w:val="num" w:pos="1415"/>
        <w:tab w:val="num" w:pos="1985"/>
      </w:tabs>
      <w:ind w:left="817" w:hanging="1008"/>
    </w:pPr>
  </w:style>
  <w:style w:type="paragraph" w:customStyle="1" w:styleId="TNR126-">
    <w:name w:val="TNR12 6-Маркерный список"/>
    <w:basedOn w:val="TNR121-"/>
    <w:qFormat/>
    <w:rsid w:val="001C5D0E"/>
    <w:pPr>
      <w:numPr>
        <w:ilvl w:val="5"/>
      </w:numPr>
      <w:tabs>
        <w:tab w:val="clear" w:pos="2919"/>
        <w:tab w:val="num" w:pos="-540"/>
        <w:tab w:val="num" w:pos="360"/>
        <w:tab w:val="num" w:pos="1698"/>
        <w:tab w:val="num" w:pos="2268"/>
      </w:tabs>
      <w:ind w:left="-900" w:firstLine="0"/>
    </w:pPr>
  </w:style>
  <w:style w:type="paragraph" w:customStyle="1" w:styleId="TNR127-">
    <w:name w:val="TNR12 7-Маркерный список"/>
    <w:basedOn w:val="TNR121-"/>
    <w:qFormat/>
    <w:rsid w:val="001C5D0E"/>
    <w:pPr>
      <w:numPr>
        <w:ilvl w:val="6"/>
      </w:numPr>
      <w:tabs>
        <w:tab w:val="clear" w:pos="3344"/>
        <w:tab w:val="num" w:pos="360"/>
        <w:tab w:val="num" w:pos="1105"/>
        <w:tab w:val="num" w:pos="1981"/>
        <w:tab w:val="num" w:pos="2552"/>
      </w:tabs>
      <w:ind w:left="1105" w:hanging="1296"/>
    </w:pPr>
  </w:style>
  <w:style w:type="paragraph" w:customStyle="1" w:styleId="TNR128-">
    <w:name w:val="TNR12 8-Маркерный список"/>
    <w:basedOn w:val="TNR124-"/>
    <w:qFormat/>
    <w:rsid w:val="001C5D0E"/>
    <w:pPr>
      <w:numPr>
        <w:ilvl w:val="7"/>
      </w:numPr>
      <w:tabs>
        <w:tab w:val="clear" w:pos="3769"/>
        <w:tab w:val="num" w:pos="360"/>
        <w:tab w:val="num" w:pos="924"/>
        <w:tab w:val="num" w:pos="1249"/>
        <w:tab w:val="num" w:pos="2264"/>
        <w:tab w:val="num" w:pos="2835"/>
      </w:tabs>
      <w:ind w:left="1249" w:hanging="1440"/>
    </w:pPr>
  </w:style>
  <w:style w:type="paragraph" w:customStyle="1" w:styleId="TNR129-">
    <w:name w:val="TNR12 9-Маркерный список"/>
    <w:basedOn w:val="TNR121-"/>
    <w:qFormat/>
    <w:rsid w:val="001C5D0E"/>
    <w:pPr>
      <w:numPr>
        <w:ilvl w:val="8"/>
      </w:numPr>
      <w:tabs>
        <w:tab w:val="clear" w:pos="4194"/>
        <w:tab w:val="num" w:pos="360"/>
        <w:tab w:val="num" w:pos="1393"/>
        <w:tab w:val="num" w:pos="2547"/>
        <w:tab w:val="num" w:pos="3119"/>
      </w:tabs>
      <w:ind w:left="1393" w:hanging="1584"/>
    </w:pPr>
  </w:style>
  <w:style w:type="paragraph" w:customStyle="1" w:styleId="TNR122-">
    <w:name w:val="TNR12 2-Маркерный список"/>
    <w:basedOn w:val="TNR121-"/>
    <w:qFormat/>
    <w:rsid w:val="001C5D0E"/>
    <w:pPr>
      <w:numPr>
        <w:ilvl w:val="1"/>
      </w:numPr>
      <w:tabs>
        <w:tab w:val="clear" w:pos="1219"/>
        <w:tab w:val="num" w:pos="360"/>
        <w:tab w:val="num" w:pos="566"/>
        <w:tab w:val="num" w:pos="1134"/>
        <w:tab w:val="num" w:pos="4896"/>
      </w:tabs>
      <w:ind w:left="4896" w:hanging="576"/>
    </w:pPr>
  </w:style>
  <w:style w:type="character" w:customStyle="1" w:styleId="HeaderChar1">
    <w:name w:val="Header Char1"/>
    <w:aliases w:val="Linie Char1,Знак8 Char1,Header/Footer Char1,header odd Char1,Hyphen Char1,הנדון Char1"/>
    <w:locked/>
    <w:rsid w:val="001C5D0E"/>
    <w:rPr>
      <w:sz w:val="28"/>
      <w:lang w:val="ru-RU" w:eastAsia="ru-RU"/>
    </w:rPr>
  </w:style>
  <w:style w:type="paragraph" w:customStyle="1" w:styleId="-120">
    <w:name w:val="Цветной список - Акцент 12"/>
    <w:basedOn w:val="af4"/>
    <w:uiPriority w:val="34"/>
    <w:qFormat/>
    <w:rsid w:val="001C5D0E"/>
    <w:pPr>
      <w:widowControl w:val="0"/>
      <w:suppressAutoHyphens/>
      <w:spacing w:after="120"/>
      <w:ind w:left="720" w:hanging="363"/>
      <w:contextualSpacing/>
    </w:pPr>
    <w:rPr>
      <w:rFonts w:eastAsia="Lucida Sans Unicode"/>
      <w:sz w:val="20"/>
      <w:szCs w:val="20"/>
    </w:rPr>
  </w:style>
  <w:style w:type="numbering" w:customStyle="1" w:styleId="118">
    <w:name w:val="Нет списка11"/>
    <w:next w:val="af7"/>
    <w:semiHidden/>
    <w:unhideWhenUsed/>
    <w:rsid w:val="001C5D0E"/>
  </w:style>
  <w:style w:type="numbering" w:customStyle="1" w:styleId="216">
    <w:name w:val="Нет списка21"/>
    <w:next w:val="af7"/>
    <w:uiPriority w:val="99"/>
    <w:semiHidden/>
    <w:unhideWhenUsed/>
    <w:rsid w:val="001C5D0E"/>
  </w:style>
  <w:style w:type="table" w:customStyle="1" w:styleId="124">
    <w:name w:val="Сетка таблицы12"/>
    <w:basedOn w:val="af6"/>
    <w:next w:val="afffff5"/>
    <w:uiPriority w:val="59"/>
    <w:rsid w:val="001C5D0E"/>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5">
    <w:name w:val="Нет списка31"/>
    <w:next w:val="af7"/>
    <w:uiPriority w:val="99"/>
    <w:semiHidden/>
    <w:unhideWhenUsed/>
    <w:rsid w:val="001C5D0E"/>
  </w:style>
  <w:style w:type="character" w:customStyle="1" w:styleId="FontStyle21">
    <w:name w:val="Font Style21"/>
    <w:uiPriority w:val="99"/>
    <w:rsid w:val="001C5D0E"/>
    <w:rPr>
      <w:rFonts w:ascii="Times New Roman" w:hAnsi="Times New Roman" w:cs="Times New Roman"/>
      <w:sz w:val="26"/>
      <w:szCs w:val="26"/>
    </w:rPr>
  </w:style>
  <w:style w:type="character" w:customStyle="1" w:styleId="1fffff0">
    <w:name w:val="Название книги1"/>
    <w:qFormat/>
    <w:rsid w:val="001C5D0E"/>
    <w:rPr>
      <w:b/>
      <w:bCs/>
      <w:smallCaps/>
      <w:spacing w:val="5"/>
    </w:rPr>
  </w:style>
  <w:style w:type="paragraph" w:customStyle="1" w:styleId="2fffb">
    <w:name w:val="Знак Знак Знак2 Знак"/>
    <w:basedOn w:val="af4"/>
    <w:rsid w:val="001C5D0E"/>
    <w:pPr>
      <w:widowControl w:val="0"/>
      <w:adjustRightInd w:val="0"/>
      <w:spacing w:after="160" w:line="240" w:lineRule="exact"/>
      <w:jc w:val="right"/>
    </w:pPr>
    <w:rPr>
      <w:sz w:val="20"/>
      <w:szCs w:val="20"/>
      <w:lang w:val="en-GB" w:eastAsia="en-US"/>
    </w:rPr>
  </w:style>
  <w:style w:type="paragraph" w:customStyle="1" w:styleId="217">
    <w:name w:val="Средняя сетка 21"/>
    <w:qFormat/>
    <w:rsid w:val="001C5D0E"/>
    <w:rPr>
      <w:sz w:val="24"/>
      <w:szCs w:val="24"/>
      <w:lang w:val="ru-RU" w:eastAsia="ru-RU"/>
    </w:rPr>
  </w:style>
  <w:style w:type="paragraph" w:customStyle="1" w:styleId="affffffffffffffe">
    <w:name w:val="_обычный"/>
    <w:link w:val="afffffffffffffff"/>
    <w:rsid w:val="001C5D0E"/>
    <w:pPr>
      <w:tabs>
        <w:tab w:val="left" w:pos="1021"/>
      </w:tabs>
      <w:spacing w:line="360" w:lineRule="auto"/>
      <w:ind w:firstLine="680"/>
      <w:jc w:val="both"/>
    </w:pPr>
    <w:rPr>
      <w:sz w:val="24"/>
      <w:szCs w:val="24"/>
      <w:lang w:val="ru-RU" w:eastAsia="ru-RU"/>
    </w:rPr>
  </w:style>
  <w:style w:type="character" w:customStyle="1" w:styleId="afffffffffffffff">
    <w:name w:val="_обычный Знак"/>
    <w:link w:val="affffffffffffffe"/>
    <w:rsid w:val="001C5D0E"/>
    <w:rPr>
      <w:sz w:val="24"/>
      <w:szCs w:val="24"/>
    </w:rPr>
  </w:style>
  <w:style w:type="paragraph" w:customStyle="1" w:styleId="a4">
    <w:name w:val="_дефис"/>
    <w:basedOn w:val="affffffffffffffe"/>
    <w:rsid w:val="001C5D0E"/>
    <w:pPr>
      <w:numPr>
        <w:numId w:val="68"/>
      </w:numPr>
      <w:tabs>
        <w:tab w:val="clear" w:pos="907"/>
        <w:tab w:val="clear" w:pos="1021"/>
        <w:tab w:val="num" w:pos="360"/>
        <w:tab w:val="num" w:pos="480"/>
        <w:tab w:val="num" w:pos="1440"/>
      </w:tabs>
      <w:ind w:left="480" w:hanging="480"/>
    </w:pPr>
    <w:rPr>
      <w:rFonts w:cs="Arial"/>
      <w:bCs/>
      <w:iCs/>
    </w:rPr>
  </w:style>
  <w:style w:type="paragraph" w:customStyle="1" w:styleId="a8">
    <w:name w:val="_табл_марк"/>
    <w:basedOn w:val="af4"/>
    <w:rsid w:val="001C5D0E"/>
    <w:pPr>
      <w:numPr>
        <w:numId w:val="67"/>
      </w:numPr>
      <w:spacing w:after="0"/>
    </w:pPr>
    <w:rPr>
      <w:rFonts w:ascii="Arial" w:hAnsi="Arial"/>
      <w:sz w:val="20"/>
    </w:rPr>
  </w:style>
  <w:style w:type="paragraph" w:customStyle="1" w:styleId="66">
    <w:name w:val="_интервал_6"/>
    <w:basedOn w:val="affffffffffffffe"/>
    <w:rsid w:val="001C5D0E"/>
    <w:pPr>
      <w:keepNext/>
      <w:spacing w:line="120" w:lineRule="exact"/>
    </w:pPr>
  </w:style>
  <w:style w:type="paragraph" w:customStyle="1" w:styleId="a3">
    <w:name w:val="_маркиров"/>
    <w:basedOn w:val="affffffffffffffe"/>
    <w:rsid w:val="001C5D0E"/>
    <w:pPr>
      <w:numPr>
        <w:numId w:val="69"/>
      </w:numPr>
      <w:tabs>
        <w:tab w:val="clear" w:pos="-142"/>
        <w:tab w:val="clear" w:pos="1021"/>
        <w:tab w:val="num" w:pos="360"/>
        <w:tab w:val="num" w:pos="420"/>
        <w:tab w:val="num" w:pos="643"/>
        <w:tab w:val="num" w:pos="906"/>
        <w:tab w:val="num" w:pos="1440"/>
      </w:tabs>
      <w:ind w:left="643" w:hanging="360"/>
    </w:pPr>
  </w:style>
  <w:style w:type="paragraph" w:customStyle="1" w:styleId="afffffffffffffff0">
    <w:name w:val="_рисунок_"/>
    <w:basedOn w:val="affffffffffffffe"/>
    <w:rsid w:val="001C5D0E"/>
    <w:pPr>
      <w:keepNext/>
      <w:ind w:firstLine="0"/>
      <w:jc w:val="center"/>
    </w:pPr>
  </w:style>
  <w:style w:type="paragraph" w:customStyle="1" w:styleId="CharCharCharChar2">
    <w:name w:val="Char Char Знак Знак Char Char Знак Знак Знак Знак Знак Знак"/>
    <w:basedOn w:val="af4"/>
    <w:rsid w:val="001C5D0E"/>
    <w:pPr>
      <w:spacing w:after="160" w:line="240" w:lineRule="exact"/>
      <w:jc w:val="left"/>
    </w:pPr>
    <w:rPr>
      <w:rFonts w:ascii="Tahoma" w:hAnsi="Tahoma"/>
      <w:sz w:val="20"/>
      <w:szCs w:val="20"/>
      <w:lang w:val="en-US" w:eastAsia="en-US"/>
    </w:rPr>
  </w:style>
  <w:style w:type="numbering" w:customStyle="1" w:styleId="1111">
    <w:name w:val="Нет списка111"/>
    <w:next w:val="af7"/>
    <w:uiPriority w:val="99"/>
    <w:semiHidden/>
    <w:unhideWhenUsed/>
    <w:rsid w:val="001C5D0E"/>
  </w:style>
  <w:style w:type="paragraph" w:customStyle="1" w:styleId="512">
    <w:name w:val="Светлый список — акцент 51"/>
    <w:basedOn w:val="af4"/>
    <w:qFormat/>
    <w:rsid w:val="001C5D0E"/>
    <w:pPr>
      <w:spacing w:after="0"/>
      <w:ind w:left="720"/>
      <w:contextualSpacing/>
      <w:jc w:val="left"/>
    </w:pPr>
    <w:rPr>
      <w:sz w:val="20"/>
      <w:szCs w:val="20"/>
    </w:rPr>
  </w:style>
  <w:style w:type="paragraph" w:customStyle="1" w:styleId="513">
    <w:name w:val="Светлая заливка — акцент 51"/>
    <w:rsid w:val="001C5D0E"/>
    <w:pPr>
      <w:suppressAutoHyphens/>
    </w:pPr>
    <w:rPr>
      <w:rFonts w:ascii="Arial" w:eastAsia="Arial" w:hAnsi="Arial"/>
      <w:sz w:val="24"/>
      <w:lang w:val="ru-RU" w:eastAsia="ar-SA"/>
    </w:rPr>
  </w:style>
  <w:style w:type="character" w:customStyle="1" w:styleId="iceouttxt">
    <w:name w:val="iceouttxt"/>
    <w:rsid w:val="001C5D0E"/>
  </w:style>
  <w:style w:type="character" w:customStyle="1" w:styleId="rserrmark">
    <w:name w:val="rs_err_mark"/>
    <w:rsid w:val="001C5D0E"/>
  </w:style>
  <w:style w:type="character" w:customStyle="1" w:styleId="iceoutfrmt">
    <w:name w:val="iceoutfrmt"/>
    <w:rsid w:val="001C5D0E"/>
  </w:style>
  <w:style w:type="character" w:customStyle="1" w:styleId="nowrap">
    <w:name w:val="nowrap"/>
    <w:rsid w:val="001C5D0E"/>
  </w:style>
  <w:style w:type="character" w:customStyle="1" w:styleId="iceoutlbl">
    <w:name w:val="iceoutlbl"/>
    <w:rsid w:val="001C5D0E"/>
  </w:style>
  <w:style w:type="character" w:customStyle="1" w:styleId="navigationlineelement">
    <w:name w:val="navigationlineelement"/>
    <w:rsid w:val="001C5D0E"/>
  </w:style>
  <w:style w:type="paragraph" w:customStyle="1" w:styleId="141">
    <w:name w:val="Средний список 1 — акцент 41"/>
    <w:hidden/>
    <w:uiPriority w:val="71"/>
    <w:rsid w:val="001C5D0E"/>
    <w:rPr>
      <w:sz w:val="28"/>
      <w:szCs w:val="28"/>
      <w:lang w:val="ru-RU" w:eastAsia="ru-RU"/>
    </w:rPr>
  </w:style>
  <w:style w:type="paragraph" w:customStyle="1" w:styleId="316">
    <w:name w:val="Темный список — акцент 31"/>
    <w:hidden/>
    <w:uiPriority w:val="71"/>
    <w:rsid w:val="001C5D0E"/>
    <w:rPr>
      <w:sz w:val="28"/>
      <w:szCs w:val="28"/>
      <w:lang w:val="ru-RU" w:eastAsia="ru-RU"/>
    </w:rPr>
  </w:style>
  <w:style w:type="paragraph" w:customStyle="1" w:styleId="317">
    <w:name w:val="Светлый список — акцент 31"/>
    <w:hidden/>
    <w:uiPriority w:val="71"/>
    <w:rsid w:val="001C5D0E"/>
    <w:rPr>
      <w:sz w:val="28"/>
      <w:szCs w:val="28"/>
      <w:lang w:val="ru-RU" w:eastAsia="ru-RU"/>
    </w:rPr>
  </w:style>
  <w:style w:type="character" w:customStyle="1" w:styleId="WW8Num2z0">
    <w:name w:val="WW8Num2z0"/>
    <w:rsid w:val="001C5D0E"/>
    <w:rPr>
      <w:b/>
      <w:bCs/>
      <w:i w:val="0"/>
      <w:iCs w:val="0"/>
      <w:color w:val="auto"/>
      <w:sz w:val="24"/>
      <w:szCs w:val="24"/>
      <w:u w:val="none"/>
    </w:rPr>
  </w:style>
  <w:style w:type="character" w:customStyle="1" w:styleId="WW8Num2z3">
    <w:name w:val="WW8Num2z3"/>
    <w:rsid w:val="001C5D0E"/>
    <w:rPr>
      <w:b w:val="0"/>
      <w:bCs/>
      <w:i/>
      <w:iCs w:val="0"/>
      <w:color w:val="auto"/>
      <w:sz w:val="24"/>
      <w:szCs w:val="24"/>
      <w:u w:val="none"/>
    </w:rPr>
  </w:style>
  <w:style w:type="character" w:customStyle="1" w:styleId="WW8Num3z0">
    <w:name w:val="WW8Num3z0"/>
    <w:rsid w:val="001C5D0E"/>
    <w:rPr>
      <w:rFonts w:ascii="Symbol" w:hAnsi="Symbol"/>
    </w:rPr>
  </w:style>
  <w:style w:type="character" w:customStyle="1" w:styleId="WW8Num3z2">
    <w:name w:val="WW8Num3z2"/>
    <w:rsid w:val="001C5D0E"/>
    <w:rPr>
      <w:rFonts w:ascii="Wingdings" w:hAnsi="Wingdings"/>
    </w:rPr>
  </w:style>
  <w:style w:type="character" w:customStyle="1" w:styleId="WW8Num7z5">
    <w:name w:val="WW8Num7z5"/>
    <w:rsid w:val="001C5D0E"/>
    <w:rPr>
      <w:color w:val="auto"/>
    </w:rPr>
  </w:style>
  <w:style w:type="character" w:customStyle="1" w:styleId="WW8Num7z6">
    <w:name w:val="WW8Num7z6"/>
    <w:rsid w:val="001C5D0E"/>
    <w:rPr>
      <w:rFonts w:ascii="Symbol" w:hAnsi="Symbol"/>
      <w:color w:val="auto"/>
    </w:rPr>
  </w:style>
  <w:style w:type="character" w:customStyle="1" w:styleId="WW8Num8z1">
    <w:name w:val="WW8Num8z1"/>
    <w:rsid w:val="001C5D0E"/>
    <w:rPr>
      <w:rFonts w:ascii="Courier New" w:hAnsi="Courier New" w:cs="Courier New"/>
    </w:rPr>
  </w:style>
  <w:style w:type="character" w:customStyle="1" w:styleId="WW8Num8z2">
    <w:name w:val="WW8Num8z2"/>
    <w:rsid w:val="001C5D0E"/>
    <w:rPr>
      <w:rFonts w:ascii="Wingdings" w:hAnsi="Wingdings"/>
    </w:rPr>
  </w:style>
  <w:style w:type="character" w:customStyle="1" w:styleId="WW8Num8z3">
    <w:name w:val="WW8Num8z3"/>
    <w:rsid w:val="001C5D0E"/>
    <w:rPr>
      <w:rFonts w:ascii="Symbol" w:hAnsi="Symbol"/>
    </w:rPr>
  </w:style>
  <w:style w:type="paragraph" w:customStyle="1" w:styleId="TEXT1">
    <w:name w:val="TEXT1"/>
    <w:basedOn w:val="af4"/>
    <w:rsid w:val="001C5D0E"/>
    <w:pPr>
      <w:suppressAutoHyphens/>
      <w:spacing w:after="0" w:line="360" w:lineRule="auto"/>
      <w:ind w:left="851" w:firstLine="709"/>
    </w:pPr>
    <w:rPr>
      <w:szCs w:val="20"/>
      <w:lang w:val="en-US" w:eastAsia="ar-SA"/>
    </w:rPr>
  </w:style>
  <w:style w:type="paragraph" w:customStyle="1" w:styleId="13">
    <w:name w:val="нумерованный список 1"/>
    <w:basedOn w:val="af4"/>
    <w:rsid w:val="001C5D0E"/>
    <w:pPr>
      <w:numPr>
        <w:numId w:val="70"/>
      </w:numPr>
      <w:spacing w:after="0" w:line="360" w:lineRule="auto"/>
    </w:pPr>
    <w:rPr>
      <w:szCs w:val="20"/>
    </w:rPr>
  </w:style>
  <w:style w:type="character" w:customStyle="1" w:styleId="NormalWebChar">
    <w:name w:val="Normal (Web) Char"/>
    <w:aliases w:val="Знак Знак Знак Знак Знак Знак Знак Знак Знак Знак Знак Знак Знак Знак Char"/>
    <w:locked/>
    <w:rsid w:val="001C5D0E"/>
    <w:rPr>
      <w:sz w:val="24"/>
    </w:rPr>
  </w:style>
  <w:style w:type="numbering" w:customStyle="1" w:styleId="11111112">
    <w:name w:val="1 / 1.1 / 1.1.112"/>
    <w:basedOn w:val="af7"/>
    <w:next w:val="111111"/>
    <w:rsid w:val="001C5D0E"/>
    <w:pPr>
      <w:numPr>
        <w:numId w:val="71"/>
      </w:numPr>
    </w:pPr>
  </w:style>
  <w:style w:type="paragraph" w:customStyle="1" w:styleId="119">
    <w:name w:val="Цветной список — акцент 11"/>
    <w:basedOn w:val="af4"/>
    <w:uiPriority w:val="34"/>
    <w:qFormat/>
    <w:rsid w:val="001C5D0E"/>
    <w:pPr>
      <w:suppressAutoHyphens/>
      <w:spacing w:after="0"/>
      <w:ind w:left="708"/>
      <w:jc w:val="left"/>
    </w:pPr>
    <w:rPr>
      <w:rFonts w:ascii="Arial" w:hAnsi="Arial"/>
      <w:szCs w:val="20"/>
      <w:lang w:eastAsia="ar-SA"/>
    </w:rPr>
  </w:style>
  <w:style w:type="character" w:customStyle="1" w:styleId="affffffffffffff8">
    <w:name w:val="Столбец таблицы по центру (ГКР) Знак"/>
    <w:link w:val="affffffffffffff7"/>
    <w:rsid w:val="001C5D0E"/>
    <w:rPr>
      <w:rFonts w:eastAsia="Calibri"/>
      <w:color w:val="000000"/>
      <w:szCs w:val="22"/>
      <w:lang w:val="en-US"/>
    </w:rPr>
  </w:style>
  <w:style w:type="paragraph" w:customStyle="1" w:styleId="11a">
    <w:name w:val="Цветная заливка — акцент 11"/>
    <w:hidden/>
    <w:uiPriority w:val="71"/>
    <w:rsid w:val="001C5D0E"/>
    <w:rPr>
      <w:rFonts w:ascii="Arial" w:hAnsi="Arial"/>
      <w:sz w:val="24"/>
      <w:lang w:val="ru-RU" w:eastAsia="ar-SA"/>
    </w:rPr>
  </w:style>
  <w:style w:type="paragraph" w:customStyle="1" w:styleId="afffffffffffffff1">
    <w:name w:val="ГКР Абзац простой"/>
    <w:basedOn w:val="af4"/>
    <w:link w:val="afffffffffffffff2"/>
    <w:autoRedefine/>
    <w:qFormat/>
    <w:rsid w:val="001C5D0E"/>
    <w:pPr>
      <w:spacing w:before="120" w:after="120"/>
      <w:ind w:firstLine="709"/>
    </w:pPr>
    <w:rPr>
      <w:rFonts w:ascii="Tahoma" w:hAnsi="Tahoma"/>
      <w:sz w:val="22"/>
      <w:szCs w:val="22"/>
      <w:lang w:eastAsia="en-US"/>
    </w:rPr>
  </w:style>
  <w:style w:type="character" w:customStyle="1" w:styleId="afffffffffffffff2">
    <w:name w:val="ГКР Абзац простой Знак"/>
    <w:link w:val="afffffffffffffff1"/>
    <w:rsid w:val="001C5D0E"/>
    <w:rPr>
      <w:rFonts w:ascii="Tahoma" w:hAnsi="Tahoma"/>
      <w:sz w:val="22"/>
      <w:szCs w:val="22"/>
      <w:lang w:eastAsia="en-US"/>
    </w:rPr>
  </w:style>
  <w:style w:type="paragraph" w:customStyle="1" w:styleId="16">
    <w:name w:val="ГКР Марк 1"/>
    <w:basedOn w:val="afffffffffffffff1"/>
    <w:link w:val="1fffff1"/>
    <w:autoRedefine/>
    <w:qFormat/>
    <w:rsid w:val="001C5D0E"/>
    <w:pPr>
      <w:numPr>
        <w:numId w:val="72"/>
      </w:numPr>
      <w:tabs>
        <w:tab w:val="left" w:pos="992"/>
      </w:tabs>
    </w:pPr>
  </w:style>
  <w:style w:type="character" w:customStyle="1" w:styleId="1fffff1">
    <w:name w:val="ГКР Марк 1 Знак"/>
    <w:link w:val="16"/>
    <w:rsid w:val="001C5D0E"/>
    <w:rPr>
      <w:rFonts w:ascii="Tahoma" w:hAnsi="Tahoma"/>
      <w:sz w:val="22"/>
      <w:szCs w:val="22"/>
      <w:lang w:eastAsia="en-US"/>
    </w:rPr>
  </w:style>
  <w:style w:type="character" w:customStyle="1" w:styleId="afffffffffffffff3">
    <w:name w:val="Абзац простой (ГКР) Знак Знак"/>
    <w:link w:val="afffffffffffffff4"/>
    <w:locked/>
    <w:rsid w:val="001C5D0E"/>
    <w:rPr>
      <w:color w:val="000000"/>
      <w:sz w:val="24"/>
      <w:szCs w:val="24"/>
      <w:lang w:val="en-US"/>
    </w:rPr>
  </w:style>
  <w:style w:type="paragraph" w:customStyle="1" w:styleId="afffffffffffffff4">
    <w:name w:val="Абзац простой (ГКР)"/>
    <w:basedOn w:val="af4"/>
    <w:link w:val="afffffffffffffff3"/>
    <w:autoRedefine/>
    <w:qFormat/>
    <w:rsid w:val="001C5D0E"/>
    <w:pPr>
      <w:spacing w:before="60"/>
      <w:ind w:firstLine="709"/>
    </w:pPr>
    <w:rPr>
      <w:color w:val="000000"/>
      <w:lang w:val="en-US"/>
    </w:rPr>
  </w:style>
  <w:style w:type="paragraph" w:customStyle="1" w:styleId="-1">
    <w:name w:val="Нумерованный список-1 (ГКР)"/>
    <w:basedOn w:val="afffffffffffffff4"/>
    <w:next w:val="afffffffffffffff4"/>
    <w:autoRedefine/>
    <w:rsid w:val="001C5D0E"/>
    <w:pPr>
      <w:numPr>
        <w:numId w:val="73"/>
      </w:numPr>
      <w:tabs>
        <w:tab w:val="num" w:pos="360"/>
        <w:tab w:val="num" w:pos="432"/>
        <w:tab w:val="num" w:pos="567"/>
        <w:tab w:val="left" w:pos="1134"/>
      </w:tabs>
      <w:ind w:left="1134" w:hanging="425"/>
    </w:pPr>
  </w:style>
  <w:style w:type="character" w:customStyle="1" w:styleId="affffffffffffff6">
    <w:name w:val="Номер таблицы (ГКР) Знак Знак"/>
    <w:link w:val="affffffffffffff5"/>
    <w:locked/>
    <w:rsid w:val="001C5D0E"/>
    <w:rPr>
      <w:b/>
      <w:i/>
      <w:color w:val="000000"/>
      <w:sz w:val="24"/>
      <w:szCs w:val="24"/>
      <w:lang w:val="en-US"/>
    </w:rPr>
  </w:style>
  <w:style w:type="paragraph" w:customStyle="1" w:styleId="2CharCharCharCharCharCharCharCharCharCharCharCharCharCharCharChar0">
    <w:name w:val="Знак Знак2 Char Char Знак Знак Char Char Знак Знак Char Char Знак Знак Char Char Знак Знак Char Char Знак Знак Char Char Знак Знак Char Char Знак Знак Char Char"/>
    <w:basedOn w:val="af4"/>
    <w:rsid w:val="001C5D0E"/>
    <w:pPr>
      <w:spacing w:before="100" w:beforeAutospacing="1" w:after="100" w:afterAutospacing="1"/>
      <w:jc w:val="left"/>
    </w:pPr>
    <w:rPr>
      <w:rFonts w:ascii="Tahoma" w:hAnsi="Tahoma"/>
      <w:sz w:val="20"/>
      <w:szCs w:val="20"/>
      <w:lang w:val="en-US" w:eastAsia="en-US"/>
    </w:rPr>
  </w:style>
  <w:style w:type="paragraph" w:customStyle="1" w:styleId="a2">
    <w:name w:val="Абзацы титульного листа"/>
    <w:basedOn w:val="af4"/>
    <w:rsid w:val="001C5D0E"/>
    <w:pPr>
      <w:numPr>
        <w:numId w:val="74"/>
      </w:numPr>
      <w:spacing w:before="200" w:after="200"/>
      <w:ind w:left="0" w:firstLine="0"/>
      <w:jc w:val="left"/>
    </w:pPr>
    <w:rPr>
      <w:rFonts w:eastAsia="Calibri"/>
      <w:szCs w:val="20"/>
      <w:lang w:eastAsia="en-US"/>
    </w:rPr>
  </w:style>
  <w:style w:type="character" w:customStyle="1" w:styleId="iceouttxt4">
    <w:name w:val="iceouttxt4"/>
    <w:rsid w:val="00F005A6"/>
  </w:style>
  <w:style w:type="paragraph" w:customStyle="1" w:styleId="afffffffffffffff5">
    <w:name w:val="_Обычный"/>
    <w:basedOn w:val="af4"/>
    <w:link w:val="afffffffffffffff6"/>
    <w:qFormat/>
    <w:rsid w:val="00AF2666"/>
    <w:pPr>
      <w:spacing w:after="0" w:line="360" w:lineRule="auto"/>
      <w:ind w:firstLine="709"/>
    </w:pPr>
    <w:rPr>
      <w:sz w:val="26"/>
      <w:lang w:eastAsia="ar-SA"/>
    </w:rPr>
  </w:style>
  <w:style w:type="paragraph" w:customStyle="1" w:styleId="1fffff2">
    <w:name w:val="_Маркированный список уровня 1"/>
    <w:basedOn w:val="af4"/>
    <w:link w:val="1fffff3"/>
    <w:qFormat/>
    <w:rsid w:val="00AF2666"/>
    <w:pPr>
      <w:tabs>
        <w:tab w:val="num" w:pos="1068"/>
      </w:tabs>
      <w:suppressAutoHyphens/>
      <w:spacing w:after="0" w:line="360" w:lineRule="auto"/>
      <w:ind w:left="1068" w:hanging="360"/>
    </w:pPr>
    <w:rPr>
      <w:sz w:val="26"/>
      <w:lang w:eastAsia="ar-SA"/>
    </w:rPr>
  </w:style>
  <w:style w:type="character" w:customStyle="1" w:styleId="1fffff3">
    <w:name w:val="_Маркированный список уровня 1 Знак"/>
    <w:link w:val="1fffff2"/>
    <w:rsid w:val="00AF2666"/>
    <w:rPr>
      <w:sz w:val="26"/>
      <w:szCs w:val="24"/>
      <w:lang w:val="ru-RU" w:eastAsia="ar-SA"/>
    </w:rPr>
  </w:style>
  <w:style w:type="character" w:customStyle="1" w:styleId="afffffffffffffff6">
    <w:name w:val="_Обычный Знак"/>
    <w:basedOn w:val="af5"/>
    <w:link w:val="afffffffffffffff5"/>
    <w:rsid w:val="00AF2666"/>
    <w:rPr>
      <w:sz w:val="26"/>
      <w:szCs w:val="24"/>
      <w:lang w:val="ru-RU" w:eastAsia="ar-SA"/>
    </w:rPr>
  </w:style>
  <w:style w:type="paragraph" w:customStyle="1" w:styleId="afffffffffffffff7">
    <w:name w:val="_Обычный курсив"/>
    <w:basedOn w:val="afffffffffffffff5"/>
    <w:link w:val="afffffffffffffff8"/>
    <w:qFormat/>
    <w:rsid w:val="00AF2666"/>
    <w:rPr>
      <w:rFonts w:eastAsia="Calibri"/>
      <w:i/>
    </w:rPr>
  </w:style>
  <w:style w:type="character" w:customStyle="1" w:styleId="afffffffffffffff8">
    <w:name w:val="_Обычный курсив Знак"/>
    <w:basedOn w:val="afffffffffffffff6"/>
    <w:link w:val="afffffffffffffff7"/>
    <w:rsid w:val="00AF2666"/>
    <w:rPr>
      <w:rFonts w:eastAsia="Calibri"/>
      <w:i/>
      <w:sz w:val="26"/>
      <w:szCs w:val="24"/>
      <w:lang w:val="ru-RU" w:eastAsia="ar-SA"/>
    </w:rPr>
  </w:style>
  <w:style w:type="paragraph" w:customStyle="1" w:styleId="aa">
    <w:name w:val="_Маркир_список"/>
    <w:basedOn w:val="1fffff2"/>
    <w:link w:val="afffffffffffffff9"/>
    <w:rsid w:val="001350F8"/>
    <w:pPr>
      <w:numPr>
        <w:ilvl w:val="1"/>
        <w:numId w:val="81"/>
      </w:numPr>
      <w:ind w:left="1560"/>
    </w:pPr>
    <w:rPr>
      <w:rFonts w:eastAsia="Calibri"/>
    </w:rPr>
  </w:style>
  <w:style w:type="character" w:customStyle="1" w:styleId="afffffffffffffff9">
    <w:name w:val="_Маркир_список Знак"/>
    <w:basedOn w:val="1fffff3"/>
    <w:link w:val="aa"/>
    <w:rsid w:val="001350F8"/>
    <w:rPr>
      <w:rFonts w:eastAsia="Calibri"/>
      <w:sz w:val="26"/>
      <w:szCs w:val="24"/>
      <w:lang w:val="ru-RU" w:eastAsia="ar-SA"/>
    </w:rPr>
  </w:style>
  <w:style w:type="paragraph" w:customStyle="1" w:styleId="afffffffffffffffa">
    <w:name w:val="_Маркированный курсив"/>
    <w:basedOn w:val="1fffff2"/>
    <w:link w:val="afffffffffffffffb"/>
    <w:qFormat/>
    <w:rsid w:val="001350F8"/>
    <w:pPr>
      <w:tabs>
        <w:tab w:val="clear" w:pos="1068"/>
        <w:tab w:val="num" w:pos="926"/>
      </w:tabs>
      <w:ind w:left="926"/>
    </w:pPr>
    <w:rPr>
      <w:i/>
    </w:rPr>
  </w:style>
  <w:style w:type="character" w:customStyle="1" w:styleId="afffffffffffffffb">
    <w:name w:val="_Маркированный курсив Знак"/>
    <w:basedOn w:val="1fffff3"/>
    <w:link w:val="afffffffffffffffa"/>
    <w:rsid w:val="001350F8"/>
    <w:rPr>
      <w:i/>
      <w:sz w:val="26"/>
      <w:szCs w:val="24"/>
      <w:lang w:val="ru-RU" w:eastAsia="ar-SA"/>
    </w:rPr>
  </w:style>
  <w:style w:type="paragraph" w:customStyle="1" w:styleId="afffffffffffffffc">
    <w:name w:val="_Маркир_спис"/>
    <w:basedOn w:val="aa"/>
    <w:link w:val="afffffffffffffffd"/>
    <w:qFormat/>
    <w:rsid w:val="00421C68"/>
    <w:pPr>
      <w:numPr>
        <w:ilvl w:val="0"/>
        <w:numId w:val="0"/>
      </w:numPr>
      <w:tabs>
        <w:tab w:val="num" w:pos="1440"/>
      </w:tabs>
      <w:ind w:left="1560" w:hanging="360"/>
    </w:pPr>
    <w:rPr>
      <w:i/>
    </w:rPr>
  </w:style>
  <w:style w:type="character" w:customStyle="1" w:styleId="afffffffffffffffd">
    <w:name w:val="_Маркир_спис Знак"/>
    <w:basedOn w:val="afffffffffffffff9"/>
    <w:link w:val="afffffffffffffffc"/>
    <w:rsid w:val="00421C68"/>
    <w:rPr>
      <w:rFonts w:eastAsia="Calibri"/>
      <w:i/>
      <w:sz w:val="26"/>
      <w:szCs w:val="24"/>
      <w:lang w:val="ru-RU"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qFormat="1"/>
    <w:lsdException w:name="Dark List Accent 6" w:semiHidden="1" w:uiPriority="37" w:unhideWhenUsed="1"/>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f4">
    <w:name w:val="Normal"/>
    <w:qFormat/>
    <w:rsid w:val="00BB7C79"/>
    <w:pPr>
      <w:spacing w:after="60"/>
      <w:jc w:val="both"/>
    </w:pPr>
    <w:rPr>
      <w:sz w:val="24"/>
      <w:szCs w:val="24"/>
      <w:lang w:val="ru-RU" w:eastAsia="ru-RU"/>
    </w:rPr>
  </w:style>
  <w:style w:type="paragraph" w:styleId="1c">
    <w:name w:val="heading 1"/>
    <w:aliases w:val="H1,h1,Глава 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Заголовок 1 Знак Знак1 Знак1,II"/>
    <w:basedOn w:val="af4"/>
    <w:next w:val="af4"/>
    <w:link w:val="1d"/>
    <w:qFormat/>
    <w:rsid w:val="00D936E1"/>
    <w:pPr>
      <w:keepNext/>
      <w:spacing w:before="240"/>
      <w:jc w:val="center"/>
      <w:outlineLvl w:val="0"/>
    </w:pPr>
    <w:rPr>
      <w:b/>
      <w:kern w:val="28"/>
      <w:sz w:val="36"/>
      <w:szCs w:val="20"/>
    </w:rPr>
  </w:style>
  <w:style w:type="paragraph" w:styleId="29">
    <w:name w:val="heading 2"/>
    <w:aliases w:val="h2,Gliederung2,Gliederung,H2,Indented Heading,H21,H22,Indented Heading1,Indented Heading2,Indented Heading3,Indented Heading4,H23,H211,H221,Indented Heading5,Indented Heading6,Indented Heading7,H24,H212,H222,Indented Heading8,H25,H213,H223,H"/>
    <w:basedOn w:val="af4"/>
    <w:next w:val="af4"/>
    <w:link w:val="210"/>
    <w:qFormat/>
    <w:rsid w:val="00D936E1"/>
    <w:pPr>
      <w:keepNext/>
      <w:jc w:val="center"/>
      <w:outlineLvl w:val="1"/>
    </w:pPr>
    <w:rPr>
      <w:b/>
      <w:sz w:val="30"/>
      <w:szCs w:val="20"/>
    </w:rPr>
  </w:style>
  <w:style w:type="paragraph" w:styleId="34">
    <w:name w:val="heading 3"/>
    <w:aliases w:val="h3,Gliederung3 Char,Gliederung3,H3,Çàãîëîâîê 3,Заголовок 3_Устав,_уровень_3,Map,Level 3 Topic Heading,H31,Minor,H32,H33,H34,H35,H36,H37,H38,H39,H310,H311,H312,H313,H314,Level 1 - 1,h31,h32,h33,h34,h35,h36,h37,h38,h39,h310,h311,h321,h331,H315"/>
    <w:basedOn w:val="af4"/>
    <w:next w:val="af4"/>
    <w:link w:val="310"/>
    <w:qFormat/>
    <w:rsid w:val="00D936E1"/>
    <w:pPr>
      <w:keepNext/>
      <w:numPr>
        <w:ilvl w:val="2"/>
        <w:numId w:val="10"/>
      </w:numPr>
      <w:spacing w:before="240"/>
      <w:outlineLvl w:val="2"/>
    </w:pPr>
    <w:rPr>
      <w:rFonts w:ascii="Arial" w:hAnsi="Arial"/>
      <w:b/>
      <w:szCs w:val="20"/>
    </w:rPr>
  </w:style>
  <w:style w:type="paragraph" w:styleId="43">
    <w:name w:val="heading 4"/>
    <w:aliases w:val="_уровень_4,4,h4,Level 4 Topic Heading,H4,Sub-Minor,Case Sub-Header,heading4,I4,l4,I41,41,l41,heading41,(Shift Ctrl 4),Titre 41,t4.T4,4heading,a.,4 dash,d,4 dash1,d1,31,h41,a.1,4 dash2,d2,32,h42,a.2,4 dash3,d3,33,h43,a.3,4 dash4,d4,34,h44,a.4"/>
    <w:basedOn w:val="af4"/>
    <w:next w:val="af4"/>
    <w:link w:val="47"/>
    <w:qFormat/>
    <w:rsid w:val="00D936E1"/>
    <w:pPr>
      <w:keepNext/>
      <w:numPr>
        <w:ilvl w:val="3"/>
        <w:numId w:val="10"/>
      </w:numPr>
      <w:spacing w:before="240"/>
      <w:outlineLvl w:val="3"/>
    </w:pPr>
    <w:rPr>
      <w:rFonts w:ascii="Arial" w:hAnsi="Arial"/>
      <w:szCs w:val="20"/>
    </w:rPr>
  </w:style>
  <w:style w:type="paragraph" w:styleId="51">
    <w:name w:val="heading 5"/>
    <w:aliases w:val="_уровень_5,5,h5,Level 5 Topic Heading,H5,PIM 5,ITT t5,PA Pico Section,_Уровень_5,_Уровень_51,5 уровень,Заголовок 5 Знак1,Заголовок 5 Знак Знак,(приложение),5 sub-bullet,sb,i) ii) iii)"/>
    <w:basedOn w:val="af4"/>
    <w:next w:val="af4"/>
    <w:link w:val="53"/>
    <w:qFormat/>
    <w:rsid w:val="00D936E1"/>
    <w:pPr>
      <w:numPr>
        <w:ilvl w:val="4"/>
        <w:numId w:val="10"/>
      </w:numPr>
      <w:spacing w:before="240"/>
      <w:outlineLvl w:val="4"/>
    </w:pPr>
    <w:rPr>
      <w:sz w:val="22"/>
      <w:szCs w:val="20"/>
    </w:rPr>
  </w:style>
  <w:style w:type="paragraph" w:styleId="6">
    <w:name w:val="heading 6"/>
    <w:aliases w:val="Уровень_6_нежирный,PIM 6,Gliederung6,H6,6,h6,__Подпункт"/>
    <w:basedOn w:val="af4"/>
    <w:next w:val="af4"/>
    <w:link w:val="61"/>
    <w:qFormat/>
    <w:rsid w:val="00D936E1"/>
    <w:pPr>
      <w:numPr>
        <w:ilvl w:val="5"/>
        <w:numId w:val="10"/>
      </w:numPr>
      <w:spacing w:before="240"/>
      <w:outlineLvl w:val="5"/>
    </w:pPr>
    <w:rPr>
      <w:i/>
      <w:sz w:val="22"/>
      <w:szCs w:val="20"/>
    </w:rPr>
  </w:style>
  <w:style w:type="paragraph" w:styleId="7">
    <w:name w:val="heading 7"/>
    <w:aliases w:val="PIM 7"/>
    <w:basedOn w:val="af4"/>
    <w:next w:val="af4"/>
    <w:link w:val="70"/>
    <w:qFormat/>
    <w:rsid w:val="00D936E1"/>
    <w:pPr>
      <w:numPr>
        <w:ilvl w:val="6"/>
        <w:numId w:val="10"/>
      </w:numPr>
      <w:spacing w:before="240"/>
      <w:outlineLvl w:val="6"/>
    </w:pPr>
    <w:rPr>
      <w:rFonts w:ascii="Arial" w:hAnsi="Arial"/>
      <w:sz w:val="20"/>
      <w:szCs w:val="20"/>
    </w:rPr>
  </w:style>
  <w:style w:type="paragraph" w:styleId="8">
    <w:name w:val="heading 8"/>
    <w:aliases w:val="Legal Level 1.1.1."/>
    <w:basedOn w:val="af4"/>
    <w:next w:val="af4"/>
    <w:link w:val="80"/>
    <w:qFormat/>
    <w:rsid w:val="00D936E1"/>
    <w:pPr>
      <w:numPr>
        <w:ilvl w:val="7"/>
        <w:numId w:val="10"/>
      </w:numPr>
      <w:spacing w:before="240"/>
      <w:outlineLvl w:val="7"/>
    </w:pPr>
    <w:rPr>
      <w:rFonts w:ascii="Arial" w:hAnsi="Arial"/>
      <w:i/>
      <w:sz w:val="20"/>
      <w:szCs w:val="20"/>
    </w:rPr>
  </w:style>
  <w:style w:type="paragraph" w:styleId="9">
    <w:name w:val="heading 9"/>
    <w:aliases w:val="Legal Level 1.1.1.1.,aaa,PIM 9,Titre 10"/>
    <w:basedOn w:val="af4"/>
    <w:next w:val="af4"/>
    <w:link w:val="90"/>
    <w:qFormat/>
    <w:rsid w:val="00D936E1"/>
    <w:pPr>
      <w:numPr>
        <w:ilvl w:val="8"/>
        <w:numId w:val="10"/>
      </w:numPr>
      <w:spacing w:before="240"/>
      <w:outlineLvl w:val="8"/>
    </w:pPr>
    <w:rPr>
      <w:rFonts w:ascii="Arial" w:hAnsi="Arial"/>
      <w:b/>
      <w:i/>
      <w:sz w:val="18"/>
      <w:szCs w:val="20"/>
    </w:rPr>
  </w:style>
  <w:style w:type="character" w:default="1" w:styleId="af5">
    <w:name w:val="Default Paragraph Font"/>
    <w:uiPriority w:val="1"/>
    <w:semiHidden/>
    <w:unhideWhenUsed/>
  </w:style>
  <w:style w:type="table" w:default="1" w:styleId="af6">
    <w:name w:val="Normal Table"/>
    <w:uiPriority w:val="99"/>
    <w:semiHidden/>
    <w:unhideWhenUsed/>
    <w:tblPr>
      <w:tblInd w:w="0" w:type="dxa"/>
      <w:tblCellMar>
        <w:top w:w="0" w:type="dxa"/>
        <w:left w:w="108" w:type="dxa"/>
        <w:bottom w:w="0" w:type="dxa"/>
        <w:right w:w="108" w:type="dxa"/>
      </w:tblCellMar>
    </w:tblPr>
  </w:style>
  <w:style w:type="numbering" w:default="1" w:styleId="af7">
    <w:name w:val="No List"/>
    <w:uiPriority w:val="99"/>
    <w:semiHidden/>
    <w:unhideWhenUsed/>
  </w:style>
  <w:style w:type="paragraph" w:styleId="af8">
    <w:name w:val="Body Text Indent"/>
    <w:basedOn w:val="af4"/>
    <w:link w:val="1e"/>
    <w:rsid w:val="00D936E1"/>
    <w:pPr>
      <w:spacing w:before="60" w:after="0"/>
      <w:ind w:firstLine="851"/>
    </w:pPr>
    <w:rPr>
      <w:szCs w:val="20"/>
    </w:rPr>
  </w:style>
  <w:style w:type="paragraph" w:styleId="23">
    <w:name w:val="Body Text 2"/>
    <w:basedOn w:val="af4"/>
    <w:link w:val="2a"/>
    <w:rsid w:val="00D936E1"/>
    <w:pPr>
      <w:numPr>
        <w:ilvl w:val="1"/>
        <w:numId w:val="13"/>
      </w:numPr>
    </w:pPr>
    <w:rPr>
      <w:szCs w:val="20"/>
    </w:rPr>
  </w:style>
  <w:style w:type="paragraph" w:styleId="af9">
    <w:name w:val="List Bullet"/>
    <w:basedOn w:val="af4"/>
    <w:autoRedefine/>
    <w:rsid w:val="00D936E1"/>
    <w:pPr>
      <w:widowControl w:val="0"/>
    </w:pPr>
  </w:style>
  <w:style w:type="paragraph" w:styleId="20">
    <w:name w:val="List Bullet 2"/>
    <w:basedOn w:val="af4"/>
    <w:autoRedefine/>
    <w:rsid w:val="00D936E1"/>
    <w:pPr>
      <w:numPr>
        <w:numId w:val="1"/>
      </w:numPr>
    </w:pPr>
    <w:rPr>
      <w:szCs w:val="20"/>
    </w:rPr>
  </w:style>
  <w:style w:type="paragraph" w:styleId="30">
    <w:name w:val="List Bullet 3"/>
    <w:basedOn w:val="af4"/>
    <w:autoRedefine/>
    <w:rsid w:val="00D936E1"/>
    <w:pPr>
      <w:numPr>
        <w:numId w:val="2"/>
      </w:numPr>
    </w:pPr>
    <w:rPr>
      <w:szCs w:val="20"/>
    </w:rPr>
  </w:style>
  <w:style w:type="paragraph" w:styleId="40">
    <w:name w:val="List Bullet 4"/>
    <w:basedOn w:val="af4"/>
    <w:autoRedefine/>
    <w:rsid w:val="00D936E1"/>
    <w:pPr>
      <w:numPr>
        <w:numId w:val="3"/>
      </w:numPr>
    </w:pPr>
    <w:rPr>
      <w:szCs w:val="20"/>
    </w:rPr>
  </w:style>
  <w:style w:type="paragraph" w:styleId="5">
    <w:name w:val="List Bullet 5"/>
    <w:basedOn w:val="af4"/>
    <w:autoRedefine/>
    <w:rsid w:val="00D936E1"/>
    <w:pPr>
      <w:numPr>
        <w:numId w:val="4"/>
      </w:numPr>
    </w:pPr>
    <w:rPr>
      <w:szCs w:val="20"/>
    </w:rPr>
  </w:style>
  <w:style w:type="paragraph" w:styleId="a">
    <w:name w:val="List Number"/>
    <w:basedOn w:val="af4"/>
    <w:rsid w:val="00D936E1"/>
    <w:pPr>
      <w:numPr>
        <w:numId w:val="5"/>
      </w:numPr>
    </w:pPr>
    <w:rPr>
      <w:szCs w:val="20"/>
    </w:rPr>
  </w:style>
  <w:style w:type="paragraph" w:styleId="2">
    <w:name w:val="List Number 2"/>
    <w:basedOn w:val="af4"/>
    <w:rsid w:val="00D936E1"/>
    <w:pPr>
      <w:numPr>
        <w:numId w:val="6"/>
      </w:numPr>
    </w:pPr>
    <w:rPr>
      <w:szCs w:val="20"/>
    </w:rPr>
  </w:style>
  <w:style w:type="paragraph" w:styleId="3">
    <w:name w:val="List Number 3"/>
    <w:basedOn w:val="af4"/>
    <w:rsid w:val="00D936E1"/>
    <w:pPr>
      <w:numPr>
        <w:numId w:val="7"/>
      </w:numPr>
      <w:tabs>
        <w:tab w:val="clear" w:pos="926"/>
        <w:tab w:val="num" w:pos="360"/>
      </w:tabs>
      <w:ind w:left="0" w:firstLine="0"/>
    </w:pPr>
    <w:rPr>
      <w:szCs w:val="20"/>
    </w:rPr>
  </w:style>
  <w:style w:type="paragraph" w:styleId="4">
    <w:name w:val="List Number 4"/>
    <w:basedOn w:val="af4"/>
    <w:rsid w:val="00D936E1"/>
    <w:pPr>
      <w:numPr>
        <w:numId w:val="8"/>
      </w:numPr>
    </w:pPr>
    <w:rPr>
      <w:szCs w:val="20"/>
    </w:rPr>
  </w:style>
  <w:style w:type="paragraph" w:styleId="54">
    <w:name w:val="List Number 5"/>
    <w:basedOn w:val="af4"/>
    <w:rsid w:val="00D936E1"/>
    <w:pPr>
      <w:tabs>
        <w:tab w:val="num" w:pos="1492"/>
      </w:tabs>
      <w:ind w:left="1492" w:hanging="360"/>
    </w:pPr>
    <w:rPr>
      <w:szCs w:val="20"/>
    </w:rPr>
  </w:style>
  <w:style w:type="paragraph" w:customStyle="1" w:styleId="af2">
    <w:name w:val="Раздел"/>
    <w:basedOn w:val="af4"/>
    <w:semiHidden/>
    <w:rsid w:val="00D936E1"/>
    <w:pPr>
      <w:numPr>
        <w:ilvl w:val="1"/>
        <w:numId w:val="11"/>
      </w:numPr>
      <w:spacing w:before="120" w:after="120"/>
      <w:jc w:val="center"/>
    </w:pPr>
    <w:rPr>
      <w:rFonts w:ascii="Arial Narrow" w:hAnsi="Arial Narrow"/>
      <w:b/>
      <w:sz w:val="28"/>
      <w:szCs w:val="20"/>
    </w:rPr>
  </w:style>
  <w:style w:type="paragraph" w:customStyle="1" w:styleId="afa">
    <w:name w:val="Часть"/>
    <w:basedOn w:val="af4"/>
    <w:semiHidden/>
    <w:rsid w:val="00D936E1"/>
    <w:pPr>
      <w:jc w:val="center"/>
    </w:pPr>
    <w:rPr>
      <w:rFonts w:ascii="Arial" w:hAnsi="Arial"/>
      <w:b/>
      <w:caps/>
      <w:sz w:val="32"/>
      <w:szCs w:val="20"/>
    </w:rPr>
  </w:style>
  <w:style w:type="paragraph" w:customStyle="1" w:styleId="33">
    <w:name w:val="Раздел 3"/>
    <w:basedOn w:val="af4"/>
    <w:semiHidden/>
    <w:rsid w:val="00D936E1"/>
    <w:pPr>
      <w:numPr>
        <w:numId w:val="12"/>
      </w:numPr>
      <w:spacing w:before="120" w:after="120"/>
      <w:jc w:val="center"/>
    </w:pPr>
    <w:rPr>
      <w:b/>
      <w:szCs w:val="20"/>
    </w:rPr>
  </w:style>
  <w:style w:type="paragraph" w:customStyle="1" w:styleId="a5">
    <w:name w:val="Условия контракта"/>
    <w:basedOn w:val="af4"/>
    <w:semiHidden/>
    <w:rsid w:val="00D936E1"/>
    <w:pPr>
      <w:numPr>
        <w:numId w:val="13"/>
      </w:numPr>
      <w:spacing w:before="240" w:after="120"/>
    </w:pPr>
    <w:rPr>
      <w:b/>
      <w:szCs w:val="20"/>
    </w:rPr>
  </w:style>
  <w:style w:type="paragraph" w:customStyle="1" w:styleId="Instruction">
    <w:name w:val="Instruction"/>
    <w:basedOn w:val="23"/>
    <w:semiHidden/>
    <w:rsid w:val="00D936E1"/>
    <w:pPr>
      <w:numPr>
        <w:ilvl w:val="0"/>
        <w:numId w:val="0"/>
      </w:numPr>
      <w:tabs>
        <w:tab w:val="num" w:pos="360"/>
      </w:tabs>
      <w:spacing w:before="180"/>
      <w:ind w:left="360" w:hanging="360"/>
    </w:pPr>
    <w:rPr>
      <w:b/>
    </w:rPr>
  </w:style>
  <w:style w:type="paragraph" w:styleId="afb">
    <w:name w:val="Title"/>
    <w:basedOn w:val="af4"/>
    <w:link w:val="afc"/>
    <w:qFormat/>
    <w:rsid w:val="00D936E1"/>
    <w:pPr>
      <w:spacing w:before="240"/>
      <w:jc w:val="center"/>
      <w:outlineLvl w:val="0"/>
    </w:pPr>
    <w:rPr>
      <w:rFonts w:ascii="Arial" w:hAnsi="Arial"/>
      <w:b/>
      <w:kern w:val="28"/>
      <w:sz w:val="32"/>
      <w:szCs w:val="20"/>
    </w:rPr>
  </w:style>
  <w:style w:type="paragraph" w:styleId="afd">
    <w:name w:val="Subtitle"/>
    <w:basedOn w:val="af4"/>
    <w:link w:val="afe"/>
    <w:qFormat/>
    <w:rsid w:val="00D936E1"/>
    <w:pPr>
      <w:jc w:val="center"/>
      <w:outlineLvl w:val="1"/>
    </w:pPr>
    <w:rPr>
      <w:rFonts w:ascii="Arial" w:hAnsi="Arial"/>
      <w:szCs w:val="20"/>
    </w:rPr>
  </w:style>
  <w:style w:type="paragraph" w:customStyle="1" w:styleId="aff">
    <w:name w:val="Тендерные данные"/>
    <w:basedOn w:val="af4"/>
    <w:semiHidden/>
    <w:rsid w:val="00D936E1"/>
    <w:pPr>
      <w:tabs>
        <w:tab w:val="left" w:pos="1985"/>
      </w:tabs>
      <w:spacing w:before="120"/>
    </w:pPr>
    <w:rPr>
      <w:b/>
      <w:szCs w:val="20"/>
    </w:rPr>
  </w:style>
  <w:style w:type="paragraph" w:styleId="38">
    <w:name w:val="toc 3"/>
    <w:basedOn w:val="af4"/>
    <w:next w:val="af4"/>
    <w:autoRedefine/>
    <w:rsid w:val="00D936E1"/>
    <w:pPr>
      <w:tabs>
        <w:tab w:val="num" w:pos="0"/>
        <w:tab w:val="left" w:pos="1680"/>
        <w:tab w:val="right" w:leader="dot" w:pos="10148"/>
      </w:tabs>
      <w:spacing w:before="100" w:after="0"/>
      <w:jc w:val="left"/>
    </w:pPr>
    <w:rPr>
      <w:sz w:val="20"/>
      <w:szCs w:val="20"/>
    </w:rPr>
  </w:style>
  <w:style w:type="paragraph" w:styleId="1f">
    <w:name w:val="toc 1"/>
    <w:basedOn w:val="af4"/>
    <w:next w:val="af4"/>
    <w:autoRedefine/>
    <w:rsid w:val="00D936E1"/>
    <w:pPr>
      <w:tabs>
        <w:tab w:val="left" w:pos="1440"/>
        <w:tab w:val="right" w:leader="dot" w:pos="9720"/>
      </w:tabs>
      <w:spacing w:before="100" w:after="0"/>
      <w:jc w:val="left"/>
    </w:pPr>
    <w:rPr>
      <w:rFonts w:ascii="Arial" w:hAnsi="Arial" w:cs="Arial"/>
      <w:b/>
      <w:bCs/>
      <w:caps/>
    </w:rPr>
  </w:style>
  <w:style w:type="paragraph" w:styleId="2b">
    <w:name w:val="toc 2"/>
    <w:basedOn w:val="af4"/>
    <w:next w:val="af4"/>
    <w:autoRedefine/>
    <w:rsid w:val="00D936E1"/>
    <w:pPr>
      <w:tabs>
        <w:tab w:val="left" w:pos="960"/>
        <w:tab w:val="right" w:leader="dot" w:pos="9720"/>
      </w:tabs>
      <w:spacing w:before="20" w:after="0"/>
      <w:ind w:left="360"/>
      <w:jc w:val="left"/>
    </w:pPr>
    <w:rPr>
      <w:b/>
      <w:bCs/>
      <w:sz w:val="20"/>
      <w:szCs w:val="20"/>
    </w:rPr>
  </w:style>
  <w:style w:type="paragraph" w:styleId="aff0">
    <w:name w:val="Date"/>
    <w:basedOn w:val="af4"/>
    <w:next w:val="af4"/>
    <w:link w:val="aff1"/>
    <w:rsid w:val="00D936E1"/>
    <w:rPr>
      <w:szCs w:val="20"/>
    </w:rPr>
  </w:style>
  <w:style w:type="paragraph" w:customStyle="1" w:styleId="aff2">
    <w:name w:val="Îáû÷íûé"/>
    <w:rsid w:val="00D936E1"/>
    <w:rPr>
      <w:lang w:val="ru-RU" w:eastAsia="ru-RU"/>
    </w:rPr>
  </w:style>
  <w:style w:type="paragraph" w:customStyle="1" w:styleId="aff3">
    <w:name w:val="Íîðìàëüíûé"/>
    <w:semiHidden/>
    <w:rsid w:val="00D936E1"/>
    <w:rPr>
      <w:rFonts w:ascii="Courier" w:hAnsi="Courier"/>
      <w:sz w:val="24"/>
      <w:lang w:val="en-GB" w:eastAsia="ru-RU"/>
    </w:rPr>
  </w:style>
  <w:style w:type="paragraph" w:styleId="aff4">
    <w:name w:val="Body Text"/>
    <w:aliases w:val="body text,Основной текст Знак Знак,NoticeText-List,Основной текст1,Основной текст Знак,Основной текст Знак Знак Знак Знак Знак Знак Знак Знак Знак Знак Знак Знак Знак Знак Знак Знак Знак Знак Знак Знак Знак Знак Знак Знак Знак Знак"/>
    <w:basedOn w:val="af4"/>
    <w:link w:val="1f0"/>
    <w:rsid w:val="00D936E1"/>
    <w:pPr>
      <w:spacing w:after="120"/>
    </w:pPr>
    <w:rPr>
      <w:szCs w:val="20"/>
    </w:rPr>
  </w:style>
  <w:style w:type="paragraph" w:customStyle="1" w:styleId="aff5">
    <w:name w:val="Подраздел"/>
    <w:basedOn w:val="af4"/>
    <w:semiHidden/>
    <w:rsid w:val="00D936E1"/>
    <w:pPr>
      <w:suppressAutoHyphens/>
      <w:spacing w:before="240" w:after="120"/>
      <w:jc w:val="center"/>
    </w:pPr>
    <w:rPr>
      <w:rFonts w:ascii="TimesDL" w:hAnsi="TimesDL"/>
      <w:b/>
      <w:smallCaps/>
      <w:spacing w:val="-2"/>
      <w:szCs w:val="20"/>
    </w:rPr>
  </w:style>
  <w:style w:type="paragraph" w:styleId="2c">
    <w:name w:val="Body Text Indent 2"/>
    <w:basedOn w:val="af4"/>
    <w:link w:val="2d"/>
    <w:rsid w:val="00D936E1"/>
    <w:pPr>
      <w:spacing w:after="120" w:line="480" w:lineRule="auto"/>
      <w:ind w:left="283"/>
    </w:pPr>
    <w:rPr>
      <w:szCs w:val="20"/>
    </w:rPr>
  </w:style>
  <w:style w:type="paragraph" w:styleId="39">
    <w:name w:val="Body Text Indent 3"/>
    <w:basedOn w:val="af4"/>
    <w:link w:val="311"/>
    <w:rsid w:val="00D936E1"/>
    <w:pPr>
      <w:spacing w:after="120"/>
      <w:ind w:left="283"/>
    </w:pPr>
    <w:rPr>
      <w:sz w:val="16"/>
      <w:szCs w:val="20"/>
    </w:rPr>
  </w:style>
  <w:style w:type="paragraph" w:styleId="aff6">
    <w:name w:val="header"/>
    <w:aliases w:val="Linie,Знак8,Header/Footer,header odd,Hyphen,הנדון,header"/>
    <w:basedOn w:val="af4"/>
    <w:link w:val="1f1"/>
    <w:uiPriority w:val="99"/>
    <w:rsid w:val="00D936E1"/>
    <w:pPr>
      <w:tabs>
        <w:tab w:val="center" w:pos="4153"/>
        <w:tab w:val="right" w:pos="8306"/>
      </w:tabs>
      <w:spacing w:before="120" w:after="120"/>
    </w:pPr>
    <w:rPr>
      <w:rFonts w:ascii="Arial" w:hAnsi="Arial"/>
      <w:noProof/>
      <w:szCs w:val="20"/>
    </w:rPr>
  </w:style>
  <w:style w:type="paragraph" w:styleId="aff7">
    <w:name w:val="Block Text"/>
    <w:basedOn w:val="af4"/>
    <w:rsid w:val="00D936E1"/>
    <w:pPr>
      <w:spacing w:after="120"/>
      <w:ind w:left="1440" w:right="1440"/>
    </w:pPr>
    <w:rPr>
      <w:szCs w:val="20"/>
    </w:rPr>
  </w:style>
  <w:style w:type="character" w:styleId="aff8">
    <w:name w:val="footnote reference"/>
    <w:aliases w:val="Ссылка на сноску 45,Знак сноски-FN,Ciae niinee-FN,Знак сноски 1,fr,Used by Word for Help footnote symbols,Referencia nota al pie,SUPERS"/>
    <w:rsid w:val="00D936E1"/>
    <w:rPr>
      <w:rFonts w:ascii="Times New Roman" w:hAnsi="Times New Roman"/>
      <w:vertAlign w:val="superscript"/>
    </w:rPr>
  </w:style>
  <w:style w:type="paragraph" w:styleId="aff9">
    <w:name w:val="footnote text"/>
    <w:aliases w:val="Footnote Text Char Знак Знак,Footnote Text Char Знак,Footnote Text Char Знак Знак Знак Знак,Footnote Text Char Знак Знак Знак Знак Char,Footnote Text Char Знак Знак Знак Знак Char Char,Текст сноски45,Çíàê Çíàê Çíàê Çíàê,Текст сноски1 Знак"/>
    <w:basedOn w:val="af4"/>
    <w:link w:val="1f2"/>
    <w:rsid w:val="00D936E1"/>
    <w:rPr>
      <w:sz w:val="20"/>
      <w:szCs w:val="20"/>
    </w:rPr>
  </w:style>
  <w:style w:type="character" w:styleId="affa">
    <w:name w:val="page number"/>
    <w:rsid w:val="00D936E1"/>
    <w:rPr>
      <w:rFonts w:ascii="Times New Roman" w:hAnsi="Times New Roman"/>
    </w:rPr>
  </w:style>
  <w:style w:type="paragraph" w:styleId="affb">
    <w:name w:val="footer"/>
    <w:basedOn w:val="af4"/>
    <w:link w:val="1f3"/>
    <w:rsid w:val="00D936E1"/>
    <w:pPr>
      <w:tabs>
        <w:tab w:val="center" w:pos="4153"/>
        <w:tab w:val="right" w:pos="8306"/>
      </w:tabs>
    </w:pPr>
    <w:rPr>
      <w:noProof/>
      <w:szCs w:val="20"/>
    </w:rPr>
  </w:style>
  <w:style w:type="paragraph" w:styleId="3a">
    <w:name w:val="Body Text 3"/>
    <w:basedOn w:val="af4"/>
    <w:link w:val="3b"/>
    <w:rsid w:val="00D936E1"/>
    <w:pPr>
      <w:keepNext/>
      <w:keepLines/>
      <w:widowControl w:val="0"/>
      <w:suppressLineNumbers/>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spacing w:before="148" w:after="112"/>
    </w:pPr>
    <w:rPr>
      <w:b/>
      <w:i/>
      <w:sz w:val="22"/>
    </w:rPr>
  </w:style>
  <w:style w:type="paragraph" w:styleId="affc">
    <w:name w:val="Plain Text"/>
    <w:basedOn w:val="af4"/>
    <w:link w:val="affd"/>
    <w:uiPriority w:val="99"/>
    <w:rsid w:val="00D936E1"/>
    <w:pPr>
      <w:spacing w:after="0"/>
      <w:jc w:val="left"/>
    </w:pPr>
    <w:rPr>
      <w:rFonts w:ascii="Courier New" w:hAnsi="Courier New"/>
      <w:sz w:val="20"/>
      <w:szCs w:val="20"/>
    </w:rPr>
  </w:style>
  <w:style w:type="paragraph" w:customStyle="1" w:styleId="ConsNormal">
    <w:name w:val="ConsNormal"/>
    <w:rsid w:val="00D936E1"/>
    <w:pPr>
      <w:widowControl w:val="0"/>
      <w:autoSpaceDE w:val="0"/>
      <w:autoSpaceDN w:val="0"/>
      <w:adjustRightInd w:val="0"/>
      <w:ind w:right="19772" w:firstLine="720"/>
    </w:pPr>
    <w:rPr>
      <w:rFonts w:ascii="Arial" w:hAnsi="Arial" w:cs="Arial"/>
      <w:lang w:val="ru-RU" w:eastAsia="ru-RU"/>
    </w:rPr>
  </w:style>
  <w:style w:type="character" w:customStyle="1" w:styleId="affe">
    <w:name w:val="Знак Знак"/>
    <w:semiHidden/>
    <w:rsid w:val="00D936E1"/>
    <w:rPr>
      <w:rFonts w:ascii="Arial" w:hAnsi="Arial"/>
      <w:noProof w:val="0"/>
      <w:sz w:val="24"/>
      <w:lang w:val="ru-RU" w:eastAsia="ru-RU" w:bidi="ar-SA"/>
    </w:rPr>
  </w:style>
  <w:style w:type="paragraph" w:styleId="afff">
    <w:name w:val="Normal (Web)"/>
    <w:aliases w:val=" Знак Знак Знак Знак Знак Знак Знак Знак Знак Знак Знак Знак Знак Знак,Знак Знак Знак Знак Знак Знак Знак Знак Знак Знак Знак Знак Знак Знак"/>
    <w:basedOn w:val="af4"/>
    <w:link w:val="afff0"/>
    <w:rsid w:val="00D936E1"/>
    <w:pPr>
      <w:spacing w:before="100" w:beforeAutospacing="1" w:after="100" w:afterAutospacing="1"/>
      <w:jc w:val="left"/>
    </w:pPr>
  </w:style>
  <w:style w:type="paragraph" w:customStyle="1" w:styleId="ConsNonformat">
    <w:name w:val="ConsNonformat"/>
    <w:rsid w:val="00D936E1"/>
    <w:pPr>
      <w:widowControl w:val="0"/>
      <w:autoSpaceDE w:val="0"/>
      <w:autoSpaceDN w:val="0"/>
      <w:adjustRightInd w:val="0"/>
      <w:ind w:right="19772"/>
    </w:pPr>
    <w:rPr>
      <w:rFonts w:ascii="Courier New" w:hAnsi="Courier New" w:cs="SchoolBookC"/>
      <w:lang w:val="ru-RU" w:eastAsia="ru-RU"/>
    </w:rPr>
  </w:style>
  <w:style w:type="character" w:customStyle="1" w:styleId="afff1">
    <w:name w:val="Основной шрифт"/>
    <w:rsid w:val="00D936E1"/>
  </w:style>
  <w:style w:type="paragraph" w:styleId="HTML">
    <w:name w:val="HTML Address"/>
    <w:basedOn w:val="af4"/>
    <w:link w:val="HTML0"/>
    <w:rsid w:val="00D936E1"/>
    <w:rPr>
      <w:i/>
      <w:iCs/>
    </w:rPr>
  </w:style>
  <w:style w:type="paragraph" w:styleId="afff2">
    <w:name w:val="envelope address"/>
    <w:basedOn w:val="af4"/>
    <w:rsid w:val="00D936E1"/>
    <w:pPr>
      <w:framePr w:w="7920" w:h="1980" w:hRule="exact" w:hSpace="180" w:wrap="auto" w:hAnchor="page" w:xAlign="center" w:yAlign="bottom"/>
      <w:ind w:left="2880"/>
    </w:pPr>
    <w:rPr>
      <w:rFonts w:ascii="Arial" w:hAnsi="Arial" w:cs="Arial"/>
    </w:rPr>
  </w:style>
  <w:style w:type="character" w:styleId="HTML1">
    <w:name w:val="HTML Acronym"/>
    <w:basedOn w:val="af5"/>
    <w:semiHidden/>
    <w:rsid w:val="00D936E1"/>
  </w:style>
  <w:style w:type="character" w:styleId="afff3">
    <w:name w:val="Emphasis"/>
    <w:qFormat/>
    <w:rsid w:val="00D936E1"/>
    <w:rPr>
      <w:i/>
      <w:iCs/>
    </w:rPr>
  </w:style>
  <w:style w:type="character" w:styleId="afff4">
    <w:name w:val="Hyperlink"/>
    <w:uiPriority w:val="99"/>
    <w:rsid w:val="00D936E1"/>
    <w:rPr>
      <w:color w:val="0000FF"/>
      <w:u w:val="single"/>
    </w:rPr>
  </w:style>
  <w:style w:type="paragraph" w:styleId="afff5">
    <w:name w:val="Note Heading"/>
    <w:basedOn w:val="af4"/>
    <w:next w:val="af4"/>
    <w:link w:val="afff6"/>
    <w:rsid w:val="00D936E1"/>
  </w:style>
  <w:style w:type="character" w:styleId="HTML2">
    <w:name w:val="HTML Keyboard"/>
    <w:semiHidden/>
    <w:rsid w:val="00D936E1"/>
    <w:rPr>
      <w:rFonts w:ascii="Courier New" w:hAnsi="Courier New" w:cs="SchoolBookC"/>
      <w:sz w:val="20"/>
      <w:szCs w:val="20"/>
    </w:rPr>
  </w:style>
  <w:style w:type="character" w:styleId="HTML3">
    <w:name w:val="HTML Code"/>
    <w:semiHidden/>
    <w:rsid w:val="00D936E1"/>
    <w:rPr>
      <w:rFonts w:ascii="Courier New" w:hAnsi="Courier New" w:cs="SchoolBookC"/>
      <w:sz w:val="20"/>
      <w:szCs w:val="20"/>
    </w:rPr>
  </w:style>
  <w:style w:type="paragraph" w:styleId="afff7">
    <w:name w:val="Body Text First Indent"/>
    <w:basedOn w:val="aff4"/>
    <w:link w:val="afff8"/>
    <w:rsid w:val="00D936E1"/>
    <w:pPr>
      <w:ind w:firstLine="210"/>
    </w:pPr>
    <w:rPr>
      <w:szCs w:val="24"/>
    </w:rPr>
  </w:style>
  <w:style w:type="paragraph" w:styleId="2e">
    <w:name w:val="Body Text First Indent 2"/>
    <w:basedOn w:val="af8"/>
    <w:link w:val="2f"/>
    <w:rsid w:val="00D936E1"/>
    <w:pPr>
      <w:spacing w:before="0" w:after="120"/>
      <w:ind w:left="283" w:firstLine="210"/>
    </w:pPr>
    <w:rPr>
      <w:szCs w:val="24"/>
    </w:rPr>
  </w:style>
  <w:style w:type="character" w:styleId="afff9">
    <w:name w:val="line number"/>
    <w:basedOn w:val="af5"/>
    <w:rsid w:val="00D936E1"/>
  </w:style>
  <w:style w:type="character" w:styleId="HTML4">
    <w:name w:val="HTML Sample"/>
    <w:semiHidden/>
    <w:rsid w:val="00D936E1"/>
    <w:rPr>
      <w:rFonts w:ascii="Courier New" w:hAnsi="Courier New" w:cs="SchoolBookC"/>
    </w:rPr>
  </w:style>
  <w:style w:type="paragraph" w:styleId="2f0">
    <w:name w:val="envelope return"/>
    <w:basedOn w:val="af4"/>
    <w:rsid w:val="00D936E1"/>
    <w:rPr>
      <w:rFonts w:ascii="Arial" w:hAnsi="Arial" w:cs="Arial"/>
      <w:sz w:val="20"/>
      <w:szCs w:val="20"/>
    </w:rPr>
  </w:style>
  <w:style w:type="paragraph" w:styleId="afffa">
    <w:name w:val="Normal Indent"/>
    <w:basedOn w:val="af4"/>
    <w:rsid w:val="00D936E1"/>
    <w:pPr>
      <w:ind w:left="708"/>
    </w:pPr>
  </w:style>
  <w:style w:type="character" w:styleId="HTML5">
    <w:name w:val="HTML Definition"/>
    <w:semiHidden/>
    <w:rsid w:val="00D936E1"/>
    <w:rPr>
      <w:i/>
      <w:iCs/>
    </w:rPr>
  </w:style>
  <w:style w:type="character" w:styleId="HTML6">
    <w:name w:val="HTML Variable"/>
    <w:semiHidden/>
    <w:rsid w:val="00D936E1"/>
    <w:rPr>
      <w:i/>
      <w:iCs/>
    </w:rPr>
  </w:style>
  <w:style w:type="character" w:styleId="HTML7">
    <w:name w:val="HTML Typewriter"/>
    <w:semiHidden/>
    <w:rsid w:val="00D936E1"/>
    <w:rPr>
      <w:rFonts w:ascii="Courier New" w:hAnsi="Courier New" w:cs="SchoolBookC"/>
      <w:sz w:val="20"/>
      <w:szCs w:val="20"/>
    </w:rPr>
  </w:style>
  <w:style w:type="paragraph" w:styleId="afffb">
    <w:name w:val="Signature"/>
    <w:basedOn w:val="af4"/>
    <w:link w:val="afffc"/>
    <w:rsid w:val="00D936E1"/>
    <w:pPr>
      <w:ind w:left="4252"/>
    </w:pPr>
  </w:style>
  <w:style w:type="paragraph" w:styleId="afffd">
    <w:name w:val="Salutation"/>
    <w:basedOn w:val="af4"/>
    <w:next w:val="af4"/>
    <w:link w:val="afffe"/>
    <w:rsid w:val="00D936E1"/>
  </w:style>
  <w:style w:type="paragraph" w:styleId="affff">
    <w:name w:val="List Continue"/>
    <w:basedOn w:val="af4"/>
    <w:rsid w:val="00D936E1"/>
    <w:pPr>
      <w:spacing w:after="120"/>
      <w:ind w:left="283"/>
    </w:pPr>
  </w:style>
  <w:style w:type="paragraph" w:styleId="2f1">
    <w:name w:val="List Continue 2"/>
    <w:basedOn w:val="af4"/>
    <w:rsid w:val="00D936E1"/>
    <w:pPr>
      <w:spacing w:after="120"/>
      <w:ind w:left="566"/>
    </w:pPr>
  </w:style>
  <w:style w:type="paragraph" w:styleId="3c">
    <w:name w:val="List Continue 3"/>
    <w:basedOn w:val="af4"/>
    <w:rsid w:val="00D936E1"/>
    <w:pPr>
      <w:spacing w:after="120"/>
      <w:ind w:left="849"/>
    </w:pPr>
  </w:style>
  <w:style w:type="paragraph" w:styleId="48">
    <w:name w:val="List Continue 4"/>
    <w:basedOn w:val="af4"/>
    <w:rsid w:val="00D936E1"/>
    <w:pPr>
      <w:spacing w:after="120"/>
      <w:ind w:left="1132"/>
    </w:pPr>
  </w:style>
  <w:style w:type="paragraph" w:styleId="55">
    <w:name w:val="List Continue 5"/>
    <w:basedOn w:val="af4"/>
    <w:rsid w:val="00D936E1"/>
    <w:pPr>
      <w:spacing w:after="120"/>
      <w:ind w:left="1415"/>
    </w:pPr>
  </w:style>
  <w:style w:type="character" w:styleId="affff0">
    <w:name w:val="FollowedHyperlink"/>
    <w:rsid w:val="00D936E1"/>
    <w:rPr>
      <w:color w:val="800080"/>
      <w:u w:val="single"/>
    </w:rPr>
  </w:style>
  <w:style w:type="paragraph" w:styleId="affff1">
    <w:name w:val="Closing"/>
    <w:basedOn w:val="af4"/>
    <w:link w:val="affff2"/>
    <w:rsid w:val="00D936E1"/>
    <w:pPr>
      <w:ind w:left="4252"/>
    </w:pPr>
  </w:style>
  <w:style w:type="paragraph" w:styleId="affff3">
    <w:name w:val="List"/>
    <w:basedOn w:val="af4"/>
    <w:rsid w:val="00D936E1"/>
    <w:pPr>
      <w:ind w:left="283" w:hanging="283"/>
    </w:pPr>
  </w:style>
  <w:style w:type="paragraph" w:styleId="2f2">
    <w:name w:val="List 2"/>
    <w:basedOn w:val="af4"/>
    <w:rsid w:val="00D936E1"/>
    <w:pPr>
      <w:ind w:left="566" w:hanging="283"/>
    </w:pPr>
  </w:style>
  <w:style w:type="paragraph" w:styleId="3d">
    <w:name w:val="List 3"/>
    <w:basedOn w:val="af4"/>
    <w:rsid w:val="00D936E1"/>
    <w:pPr>
      <w:ind w:left="849" w:hanging="283"/>
    </w:pPr>
  </w:style>
  <w:style w:type="paragraph" w:styleId="49">
    <w:name w:val="List 4"/>
    <w:basedOn w:val="af4"/>
    <w:rsid w:val="00D936E1"/>
    <w:pPr>
      <w:ind w:left="1132" w:hanging="283"/>
    </w:pPr>
  </w:style>
  <w:style w:type="paragraph" w:styleId="56">
    <w:name w:val="List 5"/>
    <w:basedOn w:val="af4"/>
    <w:rsid w:val="00D936E1"/>
    <w:pPr>
      <w:ind w:left="1415" w:hanging="283"/>
    </w:pPr>
  </w:style>
  <w:style w:type="paragraph" w:styleId="HTML8">
    <w:name w:val="HTML Preformatted"/>
    <w:basedOn w:val="af4"/>
    <w:link w:val="HTML9"/>
    <w:rsid w:val="00D936E1"/>
    <w:rPr>
      <w:rFonts w:ascii="Courier New" w:hAnsi="Courier New"/>
      <w:sz w:val="20"/>
      <w:szCs w:val="20"/>
    </w:rPr>
  </w:style>
  <w:style w:type="character" w:styleId="affff4">
    <w:name w:val="Strong"/>
    <w:qFormat/>
    <w:rsid w:val="00D936E1"/>
    <w:rPr>
      <w:b/>
      <w:bCs/>
    </w:rPr>
  </w:style>
  <w:style w:type="character" w:styleId="HTMLa">
    <w:name w:val="HTML Cite"/>
    <w:semiHidden/>
    <w:rsid w:val="00D936E1"/>
    <w:rPr>
      <w:i/>
      <w:iCs/>
    </w:rPr>
  </w:style>
  <w:style w:type="paragraph" w:styleId="affff5">
    <w:name w:val="Message Header"/>
    <w:basedOn w:val="af4"/>
    <w:link w:val="affff6"/>
    <w:rsid w:val="00D936E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affff7">
    <w:name w:val="E-mail Signature"/>
    <w:basedOn w:val="af4"/>
    <w:link w:val="affff8"/>
    <w:rsid w:val="00D936E1"/>
  </w:style>
  <w:style w:type="paragraph" w:styleId="4a">
    <w:name w:val="toc 4"/>
    <w:basedOn w:val="af4"/>
    <w:next w:val="af4"/>
    <w:autoRedefine/>
    <w:rsid w:val="00D936E1"/>
    <w:pPr>
      <w:spacing w:after="0"/>
      <w:ind w:left="480"/>
      <w:jc w:val="left"/>
    </w:pPr>
    <w:rPr>
      <w:sz w:val="20"/>
      <w:szCs w:val="20"/>
    </w:rPr>
  </w:style>
  <w:style w:type="paragraph" w:styleId="57">
    <w:name w:val="toc 5"/>
    <w:basedOn w:val="af4"/>
    <w:next w:val="af4"/>
    <w:autoRedefine/>
    <w:rsid w:val="00D936E1"/>
    <w:pPr>
      <w:spacing w:after="0"/>
      <w:ind w:left="720"/>
      <w:jc w:val="left"/>
    </w:pPr>
    <w:rPr>
      <w:sz w:val="20"/>
      <w:szCs w:val="20"/>
    </w:rPr>
  </w:style>
  <w:style w:type="paragraph" w:styleId="62">
    <w:name w:val="toc 6"/>
    <w:basedOn w:val="af4"/>
    <w:next w:val="af4"/>
    <w:autoRedefine/>
    <w:rsid w:val="00D936E1"/>
    <w:pPr>
      <w:spacing w:after="0"/>
      <w:ind w:left="960"/>
      <w:jc w:val="left"/>
    </w:pPr>
    <w:rPr>
      <w:sz w:val="20"/>
      <w:szCs w:val="20"/>
    </w:rPr>
  </w:style>
  <w:style w:type="paragraph" w:styleId="71">
    <w:name w:val="toc 7"/>
    <w:basedOn w:val="af4"/>
    <w:next w:val="af4"/>
    <w:autoRedefine/>
    <w:rsid w:val="00D936E1"/>
    <w:pPr>
      <w:spacing w:after="0"/>
      <w:ind w:left="1200"/>
      <w:jc w:val="left"/>
    </w:pPr>
    <w:rPr>
      <w:sz w:val="20"/>
      <w:szCs w:val="20"/>
    </w:rPr>
  </w:style>
  <w:style w:type="paragraph" w:styleId="81">
    <w:name w:val="toc 8"/>
    <w:basedOn w:val="af4"/>
    <w:next w:val="af4"/>
    <w:autoRedefine/>
    <w:rsid w:val="00D936E1"/>
    <w:pPr>
      <w:spacing w:after="0"/>
      <w:ind w:left="1440"/>
      <w:jc w:val="left"/>
    </w:pPr>
    <w:rPr>
      <w:sz w:val="20"/>
      <w:szCs w:val="20"/>
    </w:rPr>
  </w:style>
  <w:style w:type="paragraph" w:styleId="91">
    <w:name w:val="toc 9"/>
    <w:basedOn w:val="af4"/>
    <w:next w:val="af4"/>
    <w:autoRedefine/>
    <w:rsid w:val="00D936E1"/>
    <w:pPr>
      <w:spacing w:after="0"/>
      <w:ind w:left="1680"/>
      <w:jc w:val="left"/>
    </w:pPr>
    <w:rPr>
      <w:sz w:val="20"/>
      <w:szCs w:val="20"/>
    </w:rPr>
  </w:style>
  <w:style w:type="paragraph" w:customStyle="1" w:styleId="19">
    <w:name w:val="Стиль1"/>
    <w:basedOn w:val="af4"/>
    <w:qFormat/>
    <w:rsid w:val="00D936E1"/>
    <w:pPr>
      <w:keepNext/>
      <w:keepLines/>
      <w:widowControl w:val="0"/>
      <w:numPr>
        <w:numId w:val="14"/>
      </w:numPr>
      <w:suppressLineNumbers/>
      <w:suppressAutoHyphens/>
      <w:jc w:val="left"/>
    </w:pPr>
    <w:rPr>
      <w:b/>
      <w:sz w:val="28"/>
    </w:rPr>
  </w:style>
  <w:style w:type="paragraph" w:customStyle="1" w:styleId="2-1">
    <w:name w:val="содержание2-1"/>
    <w:basedOn w:val="34"/>
    <w:next w:val="af4"/>
    <w:rsid w:val="00D936E1"/>
  </w:style>
  <w:style w:type="paragraph" w:customStyle="1" w:styleId="211">
    <w:name w:val="Заголовок 2.1"/>
    <w:basedOn w:val="1c"/>
    <w:rsid w:val="00D936E1"/>
    <w:pPr>
      <w:keepLines/>
      <w:widowControl w:val="0"/>
      <w:suppressLineNumbers/>
      <w:suppressAutoHyphens/>
    </w:pPr>
    <w:rPr>
      <w:caps/>
      <w:szCs w:val="28"/>
    </w:rPr>
  </w:style>
  <w:style w:type="paragraph" w:customStyle="1" w:styleId="27">
    <w:name w:val="Стиль2"/>
    <w:basedOn w:val="2"/>
    <w:link w:val="2f3"/>
    <w:rsid w:val="00D936E1"/>
    <w:pPr>
      <w:keepNext/>
      <w:keepLines/>
      <w:widowControl w:val="0"/>
      <w:numPr>
        <w:ilvl w:val="1"/>
        <w:numId w:val="14"/>
      </w:numPr>
      <w:suppressLineNumbers/>
      <w:suppressAutoHyphens/>
    </w:pPr>
    <w:rPr>
      <w:b/>
    </w:rPr>
  </w:style>
  <w:style w:type="paragraph" w:customStyle="1" w:styleId="36">
    <w:name w:val="Стиль3 Знак"/>
    <w:basedOn w:val="2c"/>
    <w:link w:val="312"/>
    <w:rsid w:val="00D936E1"/>
    <w:pPr>
      <w:widowControl w:val="0"/>
      <w:numPr>
        <w:ilvl w:val="2"/>
        <w:numId w:val="14"/>
      </w:numPr>
      <w:adjustRightInd w:val="0"/>
      <w:spacing w:after="0" w:line="240" w:lineRule="auto"/>
      <w:textAlignment w:val="baseline"/>
    </w:pPr>
  </w:style>
  <w:style w:type="paragraph" w:customStyle="1" w:styleId="2-11">
    <w:name w:val="содержание2-11"/>
    <w:basedOn w:val="af4"/>
    <w:rsid w:val="00D936E1"/>
  </w:style>
  <w:style w:type="character" w:customStyle="1" w:styleId="1f4">
    <w:name w:val="Знак Знак1"/>
    <w:rsid w:val="00D936E1"/>
    <w:rPr>
      <w:noProof w:val="0"/>
      <w:sz w:val="24"/>
      <w:lang w:val="ru-RU" w:eastAsia="ru-RU" w:bidi="ar-SA"/>
    </w:rPr>
  </w:style>
  <w:style w:type="character" w:customStyle="1" w:styleId="3e">
    <w:name w:val="Стиль3 Знак Знак"/>
    <w:basedOn w:val="1f4"/>
    <w:rsid w:val="00D936E1"/>
    <w:rPr>
      <w:noProof w:val="0"/>
      <w:sz w:val="24"/>
      <w:lang w:val="ru-RU" w:eastAsia="ru-RU" w:bidi="ar-SA"/>
    </w:rPr>
  </w:style>
  <w:style w:type="paragraph" w:customStyle="1" w:styleId="4b">
    <w:name w:val="Стиль4"/>
    <w:basedOn w:val="29"/>
    <w:next w:val="af4"/>
    <w:rsid w:val="00D936E1"/>
    <w:pPr>
      <w:keepLines/>
      <w:widowControl w:val="0"/>
      <w:suppressLineNumbers/>
      <w:suppressAutoHyphens/>
      <w:ind w:firstLine="567"/>
    </w:pPr>
  </w:style>
  <w:style w:type="paragraph" w:customStyle="1" w:styleId="affff9">
    <w:name w:val="Пункт Знак"/>
    <w:basedOn w:val="af4"/>
    <w:rsid w:val="00D936E1"/>
    <w:pPr>
      <w:tabs>
        <w:tab w:val="num" w:pos="1134"/>
        <w:tab w:val="left" w:pos="1701"/>
      </w:tabs>
      <w:snapToGrid w:val="0"/>
      <w:spacing w:after="0" w:line="360" w:lineRule="auto"/>
      <w:ind w:left="1134" w:hanging="567"/>
    </w:pPr>
    <w:rPr>
      <w:sz w:val="28"/>
      <w:szCs w:val="20"/>
    </w:rPr>
  </w:style>
  <w:style w:type="paragraph" w:customStyle="1" w:styleId="affffa">
    <w:name w:val="Подпункт"/>
    <w:basedOn w:val="affff9"/>
    <w:rsid w:val="00D936E1"/>
    <w:pPr>
      <w:tabs>
        <w:tab w:val="clear" w:pos="1134"/>
        <w:tab w:val="num" w:pos="1418"/>
      </w:tabs>
      <w:ind w:left="1418" w:hanging="851"/>
    </w:pPr>
  </w:style>
  <w:style w:type="character" w:customStyle="1" w:styleId="3f">
    <w:name w:val="Стиль3 Знак Знак Знак"/>
    <w:basedOn w:val="1f4"/>
    <w:rsid w:val="00D936E1"/>
    <w:rPr>
      <w:noProof w:val="0"/>
      <w:sz w:val="24"/>
      <w:lang w:val="ru-RU" w:eastAsia="ru-RU" w:bidi="ar-SA"/>
    </w:rPr>
  </w:style>
  <w:style w:type="paragraph" w:customStyle="1" w:styleId="3f0">
    <w:name w:val="Стиль3"/>
    <w:basedOn w:val="2c"/>
    <w:rsid w:val="00D936E1"/>
    <w:pPr>
      <w:widowControl w:val="0"/>
      <w:tabs>
        <w:tab w:val="num" w:pos="1307"/>
      </w:tabs>
      <w:adjustRightInd w:val="0"/>
      <w:spacing w:after="0" w:line="240" w:lineRule="auto"/>
      <w:ind w:left="1080"/>
      <w:textAlignment w:val="baseline"/>
    </w:pPr>
  </w:style>
  <w:style w:type="character" w:customStyle="1" w:styleId="3f1">
    <w:name w:val="Стиль3 Знак Знак Знак Знак"/>
    <w:basedOn w:val="1f4"/>
    <w:rsid w:val="00D936E1"/>
    <w:rPr>
      <w:noProof w:val="0"/>
      <w:sz w:val="24"/>
      <w:lang w:val="ru-RU" w:eastAsia="ru-RU" w:bidi="ar-SA"/>
    </w:rPr>
  </w:style>
  <w:style w:type="paragraph" w:customStyle="1" w:styleId="affffb">
    <w:name w:val="текст"/>
    <w:rsid w:val="00D936E1"/>
    <w:pPr>
      <w:autoSpaceDE w:val="0"/>
      <w:autoSpaceDN w:val="0"/>
      <w:adjustRightInd w:val="0"/>
      <w:jc w:val="both"/>
    </w:pPr>
    <w:rPr>
      <w:rFonts w:ascii="SchoolBookC" w:hAnsi="SchoolBookC"/>
      <w:color w:val="000000"/>
      <w:sz w:val="24"/>
      <w:lang w:val="ru-RU" w:eastAsia="ru-RU"/>
    </w:rPr>
  </w:style>
  <w:style w:type="paragraph" w:customStyle="1" w:styleId="-">
    <w:name w:val="текст-табл"/>
    <w:basedOn w:val="af4"/>
    <w:next w:val="af4"/>
    <w:rsid w:val="00D936E1"/>
    <w:pPr>
      <w:autoSpaceDE w:val="0"/>
      <w:autoSpaceDN w:val="0"/>
      <w:adjustRightInd w:val="0"/>
      <w:spacing w:before="57" w:after="0"/>
      <w:ind w:left="283" w:right="283"/>
    </w:pPr>
    <w:rPr>
      <w:rFonts w:ascii="SchoolBookC" w:hAnsi="SchoolBookC"/>
      <w:b/>
      <w:i/>
      <w:szCs w:val="20"/>
    </w:rPr>
  </w:style>
  <w:style w:type="character" w:customStyle="1" w:styleId="3f2">
    <w:name w:val="Знак Знак3"/>
    <w:rsid w:val="00D936E1"/>
    <w:rPr>
      <w:b/>
      <w:noProof w:val="0"/>
      <w:kern w:val="28"/>
      <w:sz w:val="36"/>
      <w:lang w:val="ru-RU" w:eastAsia="ru-RU" w:bidi="ar-SA"/>
    </w:rPr>
  </w:style>
  <w:style w:type="paragraph" w:customStyle="1" w:styleId="affffc">
    <w:name w:val="Статья"/>
    <w:basedOn w:val="af4"/>
    <w:rsid w:val="00D936E1"/>
    <w:pPr>
      <w:keepNext/>
      <w:keepLines/>
      <w:widowControl w:val="0"/>
      <w:suppressLineNumbers/>
      <w:tabs>
        <w:tab w:val="num" w:pos="432"/>
      </w:tabs>
      <w:suppressAutoHyphens/>
      <w:ind w:left="432" w:hanging="432"/>
      <w:jc w:val="center"/>
    </w:pPr>
    <w:rPr>
      <w:b/>
      <w:caps/>
      <w:sz w:val="28"/>
      <w:szCs w:val="28"/>
    </w:rPr>
  </w:style>
  <w:style w:type="paragraph" w:customStyle="1" w:styleId="affffd">
    <w:name w:val="Пункт"/>
    <w:basedOn w:val="2"/>
    <w:rsid w:val="00D936E1"/>
    <w:pPr>
      <w:numPr>
        <w:numId w:val="0"/>
      </w:numPr>
      <w:suppressLineNumbers/>
      <w:tabs>
        <w:tab w:val="num" w:pos="576"/>
      </w:tabs>
      <w:ind w:firstLine="709"/>
    </w:pPr>
    <w:rPr>
      <w:szCs w:val="24"/>
    </w:rPr>
  </w:style>
  <w:style w:type="character" w:customStyle="1" w:styleId="2f4">
    <w:name w:val="Знак Знак2"/>
    <w:rsid w:val="00D936E1"/>
    <w:rPr>
      <w:b/>
      <w:noProof w:val="0"/>
      <w:kern w:val="28"/>
      <w:sz w:val="36"/>
      <w:lang w:val="ru-RU" w:eastAsia="ru-RU" w:bidi="ar-SA"/>
    </w:rPr>
  </w:style>
  <w:style w:type="paragraph" w:styleId="affffe">
    <w:name w:val="Balloon Text"/>
    <w:basedOn w:val="af4"/>
    <w:link w:val="1f5"/>
    <w:rsid w:val="00D936E1"/>
    <w:rPr>
      <w:rFonts w:ascii="Tahoma" w:hAnsi="Tahoma"/>
      <w:sz w:val="16"/>
      <w:szCs w:val="16"/>
    </w:rPr>
  </w:style>
  <w:style w:type="character" w:styleId="afffff">
    <w:name w:val="annotation reference"/>
    <w:rsid w:val="00D936E1"/>
    <w:rPr>
      <w:sz w:val="16"/>
      <w:szCs w:val="16"/>
    </w:rPr>
  </w:style>
  <w:style w:type="paragraph" w:customStyle="1" w:styleId="3f3">
    <w:name w:val="заголовок 3"/>
    <w:basedOn w:val="af4"/>
    <w:next w:val="af4"/>
    <w:rsid w:val="00D936E1"/>
    <w:pPr>
      <w:keepNext/>
      <w:spacing w:after="0"/>
      <w:ind w:firstLine="709"/>
    </w:pPr>
    <w:rPr>
      <w:szCs w:val="20"/>
    </w:rPr>
  </w:style>
  <w:style w:type="paragraph" w:customStyle="1" w:styleId="xl54">
    <w:name w:val="xl54"/>
    <w:basedOn w:val="af4"/>
    <w:rsid w:val="00D936E1"/>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sz w:val="28"/>
      <w:szCs w:val="28"/>
    </w:rPr>
  </w:style>
  <w:style w:type="paragraph" w:customStyle="1" w:styleId="xl24">
    <w:name w:val="xl24"/>
    <w:basedOn w:val="af4"/>
    <w:rsid w:val="00D936E1"/>
    <w:pPr>
      <w:pBdr>
        <w:right w:val="single" w:sz="4" w:space="0" w:color="auto"/>
      </w:pBdr>
      <w:spacing w:before="100" w:beforeAutospacing="1" w:after="100" w:afterAutospacing="1"/>
      <w:jc w:val="left"/>
      <w:textAlignment w:val="top"/>
    </w:pPr>
    <w:rPr>
      <w:rFonts w:eastAsia="Arial Unicode MS"/>
    </w:rPr>
  </w:style>
  <w:style w:type="paragraph" w:customStyle="1" w:styleId="xl26">
    <w:name w:val="xl26"/>
    <w:basedOn w:val="af4"/>
    <w:rsid w:val="00D936E1"/>
    <w:pPr>
      <w:pBdr>
        <w:right w:val="single" w:sz="4" w:space="0" w:color="auto"/>
      </w:pBdr>
      <w:spacing w:before="100" w:beforeAutospacing="1" w:after="100" w:afterAutospacing="1"/>
      <w:jc w:val="center"/>
      <w:textAlignment w:val="top"/>
    </w:pPr>
    <w:rPr>
      <w:rFonts w:eastAsia="Arial Unicode MS"/>
    </w:rPr>
  </w:style>
  <w:style w:type="paragraph" w:styleId="afffff0">
    <w:name w:val="annotation text"/>
    <w:basedOn w:val="af4"/>
    <w:link w:val="2f5"/>
    <w:rsid w:val="00D936E1"/>
    <w:rPr>
      <w:sz w:val="20"/>
      <w:szCs w:val="20"/>
    </w:rPr>
  </w:style>
  <w:style w:type="paragraph" w:styleId="afffff1">
    <w:name w:val="annotation subject"/>
    <w:basedOn w:val="afffff0"/>
    <w:next w:val="afffff0"/>
    <w:link w:val="1f6"/>
    <w:rsid w:val="00D936E1"/>
    <w:rPr>
      <w:b/>
      <w:bCs/>
    </w:rPr>
  </w:style>
  <w:style w:type="paragraph" w:customStyle="1" w:styleId="afffff2">
    <w:name w:val="Таблица текст"/>
    <w:basedOn w:val="af4"/>
    <w:rsid w:val="00D936E1"/>
    <w:pPr>
      <w:spacing w:before="40" w:after="40"/>
      <w:ind w:left="57" w:right="57"/>
      <w:jc w:val="left"/>
    </w:pPr>
    <w:rPr>
      <w:sz w:val="22"/>
      <w:szCs w:val="22"/>
    </w:rPr>
  </w:style>
  <w:style w:type="paragraph" w:customStyle="1" w:styleId="afffff3">
    <w:name w:val="Таблица шапка"/>
    <w:basedOn w:val="af4"/>
    <w:rsid w:val="00D936E1"/>
    <w:pPr>
      <w:keepNext/>
      <w:spacing w:before="40" w:after="40"/>
      <w:ind w:left="57" w:right="57"/>
      <w:jc w:val="left"/>
    </w:pPr>
    <w:rPr>
      <w:sz w:val="18"/>
      <w:szCs w:val="18"/>
    </w:rPr>
  </w:style>
  <w:style w:type="character" w:customStyle="1" w:styleId="3f4">
    <w:name w:val="Заголовок 3 Знак"/>
    <w:aliases w:val="Заголовок 3_Устав Знак,_уровень_3 Знак,3 Знак,Map Знак,Level 3 Topic Heading Знак,H31 Знак,Minor Знак,H32 Знак,H33 Знак,H34 Знак,H35 Знак,H36 Знак,H37 Знак,H38 Знак"/>
    <w:rsid w:val="00D936E1"/>
    <w:rPr>
      <w:rFonts w:ascii="Arial" w:hAnsi="Arial"/>
      <w:b/>
      <w:noProof w:val="0"/>
      <w:sz w:val="24"/>
      <w:lang w:val="ru-RU" w:eastAsia="ru-RU" w:bidi="ar-SA"/>
    </w:rPr>
  </w:style>
  <w:style w:type="character" w:customStyle="1" w:styleId="2f6">
    <w:name w:val="Заголовок 2 Знак"/>
    <w:aliases w:val="Indented Heading6 Знак"/>
    <w:rsid w:val="00D936E1"/>
    <w:rPr>
      <w:b/>
      <w:noProof w:val="0"/>
      <w:sz w:val="30"/>
      <w:lang w:val="ru-RU" w:eastAsia="ru-RU" w:bidi="ar-SA"/>
    </w:rPr>
  </w:style>
  <w:style w:type="paragraph" w:customStyle="1" w:styleId="FR2">
    <w:name w:val="FR2"/>
    <w:rsid w:val="00D936E1"/>
    <w:pPr>
      <w:widowControl w:val="0"/>
      <w:autoSpaceDE w:val="0"/>
      <w:autoSpaceDN w:val="0"/>
      <w:adjustRightInd w:val="0"/>
      <w:spacing w:line="280" w:lineRule="auto"/>
      <w:ind w:left="80" w:firstLine="700"/>
      <w:jc w:val="both"/>
    </w:pPr>
    <w:rPr>
      <w:rFonts w:ascii="Arial" w:hAnsi="Arial" w:cs="Arial"/>
      <w:lang w:val="ru-RU" w:eastAsia="ru-RU"/>
    </w:rPr>
  </w:style>
  <w:style w:type="character" w:customStyle="1" w:styleId="2d">
    <w:name w:val="Основной текст с отступом 2 Знак"/>
    <w:link w:val="2c"/>
    <w:rsid w:val="007870D3"/>
    <w:rPr>
      <w:sz w:val="24"/>
      <w:lang w:val="ru-RU" w:eastAsia="ru-RU" w:bidi="ar-SA"/>
    </w:rPr>
  </w:style>
  <w:style w:type="character" w:customStyle="1" w:styleId="312">
    <w:name w:val="Стиль3 Знак Знак1"/>
    <w:basedOn w:val="2d"/>
    <w:link w:val="36"/>
    <w:rsid w:val="007870D3"/>
    <w:rPr>
      <w:sz w:val="24"/>
      <w:lang w:val="ru-RU" w:eastAsia="ru-RU" w:bidi="ar-SA"/>
    </w:rPr>
  </w:style>
  <w:style w:type="character" w:customStyle="1" w:styleId="1d">
    <w:name w:val="Заголовок 1 Знак"/>
    <w:aliases w:val="H1 Знак2,h1 Знак2,Глава 1 Знак,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Заголовок 1 Знак1 Знак1 Знак,II Знак"/>
    <w:link w:val="1c"/>
    <w:rsid w:val="00386F02"/>
    <w:rPr>
      <w:b/>
      <w:kern w:val="28"/>
      <w:sz w:val="36"/>
      <w:lang w:val="ru-RU" w:eastAsia="ru-RU" w:bidi="ar-SA"/>
    </w:rPr>
  </w:style>
  <w:style w:type="paragraph" w:customStyle="1" w:styleId="afffff4">
    <w:name w:val="Знак"/>
    <w:basedOn w:val="af4"/>
    <w:rsid w:val="009A15DB"/>
    <w:pPr>
      <w:spacing w:after="160" w:line="240" w:lineRule="exact"/>
      <w:jc w:val="left"/>
    </w:pPr>
    <w:rPr>
      <w:rFonts w:ascii="Verdana" w:hAnsi="Verdana"/>
      <w:lang w:val="en-US" w:eastAsia="en-US"/>
    </w:rPr>
  </w:style>
  <w:style w:type="paragraph" w:customStyle="1" w:styleId="2f7">
    <w:name w:val="Знак2"/>
    <w:basedOn w:val="af4"/>
    <w:link w:val="63"/>
    <w:rsid w:val="00E82D2F"/>
    <w:pPr>
      <w:spacing w:after="160" w:line="240" w:lineRule="exact"/>
      <w:jc w:val="left"/>
    </w:pPr>
    <w:rPr>
      <w:rFonts w:ascii="Verdana" w:hAnsi="Verdana"/>
      <w:lang w:val="en-US" w:eastAsia="en-US"/>
    </w:rPr>
  </w:style>
  <w:style w:type="paragraph" w:customStyle="1" w:styleId="ConsPlusNormal">
    <w:name w:val="ConsPlusNormal"/>
    <w:rsid w:val="007B50DD"/>
    <w:pPr>
      <w:widowControl w:val="0"/>
      <w:autoSpaceDE w:val="0"/>
      <w:autoSpaceDN w:val="0"/>
      <w:adjustRightInd w:val="0"/>
      <w:ind w:firstLine="720"/>
    </w:pPr>
    <w:rPr>
      <w:rFonts w:ascii="Arial" w:hAnsi="Arial" w:cs="Arial"/>
      <w:lang w:val="ru-RU" w:eastAsia="ru-RU"/>
    </w:rPr>
  </w:style>
  <w:style w:type="paragraph" w:customStyle="1" w:styleId="3f5">
    <w:name w:val="3"/>
    <w:basedOn w:val="af4"/>
    <w:rsid w:val="008C5043"/>
    <w:pPr>
      <w:spacing w:after="0"/>
    </w:pPr>
  </w:style>
  <w:style w:type="paragraph" w:customStyle="1" w:styleId="ConsPlusNonformat">
    <w:name w:val="ConsPlusNonformat"/>
    <w:rsid w:val="00021562"/>
    <w:pPr>
      <w:widowControl w:val="0"/>
      <w:autoSpaceDE w:val="0"/>
      <w:autoSpaceDN w:val="0"/>
      <w:adjustRightInd w:val="0"/>
    </w:pPr>
    <w:rPr>
      <w:rFonts w:ascii="Courier New" w:hAnsi="Courier New" w:cs="Courier New"/>
      <w:lang w:val="ru-RU" w:eastAsia="ru-RU"/>
    </w:rPr>
  </w:style>
  <w:style w:type="paragraph" w:customStyle="1" w:styleId="ConsPlusTitle">
    <w:name w:val="ConsPlusTitle"/>
    <w:rsid w:val="00021562"/>
    <w:pPr>
      <w:widowControl w:val="0"/>
      <w:autoSpaceDE w:val="0"/>
      <w:autoSpaceDN w:val="0"/>
      <w:adjustRightInd w:val="0"/>
    </w:pPr>
    <w:rPr>
      <w:b/>
      <w:bCs/>
      <w:sz w:val="24"/>
      <w:szCs w:val="24"/>
      <w:lang w:val="ru-RU" w:eastAsia="ru-RU"/>
    </w:rPr>
  </w:style>
  <w:style w:type="table" w:styleId="afffff5">
    <w:name w:val="Table Grid"/>
    <w:basedOn w:val="af6"/>
    <w:rsid w:val="00DB487D"/>
    <w:pPr>
      <w:spacing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0">
    <w:name w:val="consplusnormal"/>
    <w:basedOn w:val="af4"/>
    <w:rsid w:val="002357E8"/>
    <w:pPr>
      <w:spacing w:before="100" w:beforeAutospacing="1" w:after="100" w:afterAutospacing="1"/>
      <w:jc w:val="left"/>
    </w:pPr>
  </w:style>
  <w:style w:type="character" w:customStyle="1" w:styleId="63">
    <w:name w:val="Знак Знак6"/>
    <w:link w:val="2f7"/>
    <w:rsid w:val="002F131C"/>
    <w:rPr>
      <w:rFonts w:ascii="Verdana" w:hAnsi="Verdana"/>
      <w:sz w:val="24"/>
      <w:szCs w:val="24"/>
      <w:lang w:val="en-US" w:eastAsia="en-US" w:bidi="ar-SA"/>
    </w:rPr>
  </w:style>
  <w:style w:type="paragraph" w:customStyle="1" w:styleId="afffff6">
    <w:name w:val="Знак Знак Знак Знак Знак Знак Знак"/>
    <w:basedOn w:val="af4"/>
    <w:rsid w:val="007311E2"/>
    <w:pPr>
      <w:spacing w:after="160" w:line="240" w:lineRule="exact"/>
      <w:jc w:val="left"/>
    </w:pPr>
    <w:rPr>
      <w:rFonts w:ascii="Verdana" w:hAnsi="Verdana"/>
      <w:lang w:val="en-US" w:eastAsia="en-US"/>
    </w:rPr>
  </w:style>
  <w:style w:type="paragraph" w:customStyle="1" w:styleId="afffff7">
    <w:name w:val="Знак"/>
    <w:basedOn w:val="af4"/>
    <w:rsid w:val="002E0990"/>
    <w:pPr>
      <w:spacing w:after="160" w:line="240" w:lineRule="exact"/>
      <w:jc w:val="left"/>
    </w:pPr>
    <w:rPr>
      <w:rFonts w:ascii="Verdana" w:hAnsi="Verdana"/>
      <w:lang w:val="en-US" w:eastAsia="en-US"/>
    </w:rPr>
  </w:style>
  <w:style w:type="paragraph" w:customStyle="1" w:styleId="StyleFirstline127cm">
    <w:name w:val="Style First line:  127 cm"/>
    <w:basedOn w:val="af4"/>
    <w:rsid w:val="00CC44DF"/>
    <w:pPr>
      <w:spacing w:before="120" w:after="0"/>
      <w:ind w:firstLine="720"/>
    </w:pPr>
    <w:rPr>
      <w:rFonts w:ascii="Arial" w:hAnsi="Arial"/>
      <w:szCs w:val="20"/>
      <w:lang w:eastAsia="en-US"/>
    </w:rPr>
  </w:style>
  <w:style w:type="paragraph" w:customStyle="1" w:styleId="PlainText3">
    <w:name w:val="Plain Text3"/>
    <w:basedOn w:val="af4"/>
    <w:rsid w:val="00CC44DF"/>
    <w:pPr>
      <w:spacing w:after="0" w:line="360" w:lineRule="auto"/>
      <w:ind w:firstLine="720"/>
    </w:pPr>
    <w:rPr>
      <w:sz w:val="28"/>
      <w:szCs w:val="20"/>
    </w:rPr>
  </w:style>
  <w:style w:type="paragraph" w:customStyle="1" w:styleId="PlainText1">
    <w:name w:val="Plain Text1"/>
    <w:basedOn w:val="af4"/>
    <w:rsid w:val="00CC44DF"/>
    <w:pPr>
      <w:suppressAutoHyphens/>
      <w:spacing w:before="240" w:after="0" w:line="360" w:lineRule="auto"/>
      <w:ind w:firstLine="720"/>
    </w:pPr>
    <w:rPr>
      <w:rFonts w:ascii="Arial" w:hAnsi="Arial"/>
      <w:sz w:val="28"/>
      <w:szCs w:val="20"/>
      <w:lang w:eastAsia="ar-SA"/>
    </w:rPr>
  </w:style>
  <w:style w:type="character" w:customStyle="1" w:styleId="cataloguedetail-doctitle">
    <w:name w:val="cataloguedetail-doctitle"/>
    <w:basedOn w:val="af5"/>
    <w:rsid w:val="00CC44DF"/>
  </w:style>
  <w:style w:type="paragraph" w:customStyle="1" w:styleId="afffff8">
    <w:name w:val="Шапка таблицы"/>
    <w:basedOn w:val="afffff9"/>
    <w:rsid w:val="00CC44DF"/>
    <w:pPr>
      <w:keepNext/>
      <w:spacing w:before="60"/>
    </w:pPr>
    <w:rPr>
      <w:b/>
    </w:rPr>
  </w:style>
  <w:style w:type="paragraph" w:customStyle="1" w:styleId="afffff9">
    <w:name w:val="Обычный (тбл)"/>
    <w:basedOn w:val="af4"/>
    <w:rsid w:val="00CC44DF"/>
    <w:pPr>
      <w:spacing w:before="40" w:after="120"/>
      <w:jc w:val="left"/>
    </w:pPr>
    <w:rPr>
      <w:bCs/>
      <w:sz w:val="22"/>
      <w:szCs w:val="18"/>
    </w:rPr>
  </w:style>
  <w:style w:type="paragraph" w:customStyle="1" w:styleId="a7">
    <w:name w:val="Нумерованный список (тбл)"/>
    <w:basedOn w:val="af4"/>
    <w:rsid w:val="00CC44DF"/>
    <w:pPr>
      <w:numPr>
        <w:numId w:val="15"/>
      </w:numPr>
      <w:spacing w:before="40" w:after="120"/>
      <w:jc w:val="left"/>
    </w:pPr>
    <w:rPr>
      <w:bCs/>
      <w:sz w:val="22"/>
      <w:szCs w:val="18"/>
    </w:rPr>
  </w:style>
  <w:style w:type="paragraph" w:customStyle="1" w:styleId="BodyText22">
    <w:name w:val="Body Text 22"/>
    <w:basedOn w:val="af4"/>
    <w:rsid w:val="00081839"/>
    <w:pPr>
      <w:widowControl w:val="0"/>
      <w:spacing w:after="0"/>
      <w:ind w:firstLine="709"/>
    </w:pPr>
    <w:rPr>
      <w:sz w:val="28"/>
      <w:szCs w:val="20"/>
    </w:rPr>
  </w:style>
  <w:style w:type="paragraph" w:customStyle="1" w:styleId="BodyText21">
    <w:name w:val="Body Text 21"/>
    <w:basedOn w:val="af4"/>
    <w:rsid w:val="00416C73"/>
    <w:pPr>
      <w:suppressAutoHyphens/>
      <w:spacing w:after="0" w:line="360" w:lineRule="auto"/>
      <w:ind w:firstLine="720"/>
    </w:pPr>
    <w:rPr>
      <w:sz w:val="26"/>
      <w:lang w:eastAsia="ar-SA"/>
    </w:rPr>
  </w:style>
  <w:style w:type="paragraph" w:customStyle="1" w:styleId="CharChar">
    <w:name w:val="Char Char"/>
    <w:basedOn w:val="af4"/>
    <w:rsid w:val="00416C73"/>
    <w:pPr>
      <w:spacing w:after="160" w:line="240" w:lineRule="exact"/>
      <w:jc w:val="left"/>
    </w:pPr>
    <w:rPr>
      <w:rFonts w:ascii="Verdana" w:hAnsi="Verdana"/>
      <w:lang w:val="en-US" w:eastAsia="en-US"/>
    </w:rPr>
  </w:style>
  <w:style w:type="paragraph" w:customStyle="1" w:styleId="1f7">
    <w:name w:val="1 Знак"/>
    <w:basedOn w:val="af4"/>
    <w:rsid w:val="00863B82"/>
    <w:pPr>
      <w:spacing w:before="100" w:beforeAutospacing="1" w:after="100" w:afterAutospacing="1"/>
      <w:jc w:val="left"/>
    </w:pPr>
    <w:rPr>
      <w:rFonts w:ascii="Tahoma" w:hAnsi="Tahoma"/>
      <w:sz w:val="20"/>
      <w:szCs w:val="20"/>
      <w:lang w:val="en-US" w:eastAsia="en-US"/>
    </w:rPr>
  </w:style>
  <w:style w:type="table" w:customStyle="1" w:styleId="1f8">
    <w:name w:val="Сетка таблицы1"/>
    <w:basedOn w:val="af6"/>
    <w:next w:val="afffff5"/>
    <w:semiHidden/>
    <w:rsid w:val="0037381A"/>
    <w:pPr>
      <w:spacing w:after="60"/>
      <w:jc w:val="both"/>
    </w:pPr>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BlueFirstline0cm">
    <w:name w:val="Style Blue First line:  0 cm"/>
    <w:basedOn w:val="af4"/>
    <w:rsid w:val="009A64EA"/>
    <w:pPr>
      <w:spacing w:before="120" w:after="0"/>
    </w:pPr>
    <w:rPr>
      <w:rFonts w:ascii="Arial" w:hAnsi="Arial"/>
      <w:color w:val="0000FF"/>
      <w:szCs w:val="20"/>
      <w:lang w:eastAsia="en-US"/>
    </w:rPr>
  </w:style>
  <w:style w:type="character" w:customStyle="1" w:styleId="WW-1111">
    <w:name w:val="WW-Символ сноски1111"/>
    <w:rsid w:val="009A64EA"/>
    <w:rPr>
      <w:vertAlign w:val="superscript"/>
    </w:rPr>
  </w:style>
  <w:style w:type="character" w:customStyle="1" w:styleId="afffffa">
    <w:name w:val="Символ сноски"/>
    <w:rsid w:val="009A64EA"/>
    <w:rPr>
      <w:vertAlign w:val="superscript"/>
    </w:rPr>
  </w:style>
  <w:style w:type="character" w:customStyle="1" w:styleId="WW-111">
    <w:name w:val="WW-Символ сноски111"/>
    <w:rsid w:val="009A64EA"/>
    <w:rPr>
      <w:vertAlign w:val="superscript"/>
    </w:rPr>
  </w:style>
  <w:style w:type="paragraph" w:customStyle="1" w:styleId="afffffb">
    <w:name w:val="Подзаголовок б/н"/>
    <w:basedOn w:val="af4"/>
    <w:rsid w:val="009A64EA"/>
    <w:pPr>
      <w:keepNext/>
      <w:spacing w:before="120" w:after="0"/>
    </w:pPr>
    <w:rPr>
      <w:b/>
      <w:bCs/>
    </w:rPr>
  </w:style>
  <w:style w:type="paragraph" w:customStyle="1" w:styleId="afffffc">
    <w:name w:val="Осн. текст с отступом"/>
    <w:basedOn w:val="aff4"/>
    <w:rsid w:val="009A64EA"/>
    <w:pPr>
      <w:spacing w:before="120" w:after="0"/>
      <w:ind w:left="680"/>
    </w:pPr>
  </w:style>
  <w:style w:type="character" w:customStyle="1" w:styleId="WW8Num12z2">
    <w:name w:val="WW8Num12z2"/>
    <w:rsid w:val="009A64EA"/>
    <w:rPr>
      <w:rFonts w:ascii="Wingdings" w:hAnsi="Wingdings"/>
    </w:rPr>
  </w:style>
  <w:style w:type="paragraph" w:customStyle="1" w:styleId="stylebluefirstline0cm0">
    <w:name w:val="stylebluefirstline0cm"/>
    <w:basedOn w:val="af4"/>
    <w:rsid w:val="009A64EA"/>
    <w:pPr>
      <w:spacing w:before="100" w:beforeAutospacing="1" w:after="100" w:afterAutospacing="1"/>
      <w:jc w:val="left"/>
    </w:pPr>
  </w:style>
  <w:style w:type="paragraph" w:customStyle="1" w:styleId="MainTXT">
    <w:name w:val="MainTXT"/>
    <w:basedOn w:val="af4"/>
    <w:rsid w:val="009A64EA"/>
    <w:pPr>
      <w:suppressAutoHyphens/>
      <w:spacing w:after="0" w:line="360" w:lineRule="auto"/>
      <w:ind w:left="142" w:firstLine="709"/>
    </w:pPr>
    <w:rPr>
      <w:sz w:val="28"/>
      <w:szCs w:val="20"/>
      <w:lang w:eastAsia="ar-SA"/>
    </w:rPr>
  </w:style>
  <w:style w:type="paragraph" w:customStyle="1" w:styleId="List-1">
    <w:name w:val="List-1"/>
    <w:basedOn w:val="MainTXT"/>
    <w:rsid w:val="009A64EA"/>
    <w:pPr>
      <w:numPr>
        <w:numId w:val="16"/>
      </w:numPr>
    </w:pPr>
  </w:style>
  <w:style w:type="paragraph" w:styleId="afffffd">
    <w:name w:val="caption"/>
    <w:aliases w:val="Рисунок название стить,Название объекта - Times New Roman"/>
    <w:basedOn w:val="af4"/>
    <w:next w:val="af4"/>
    <w:qFormat/>
    <w:rsid w:val="004E12C1"/>
    <w:pPr>
      <w:spacing w:after="0"/>
      <w:jc w:val="left"/>
    </w:pPr>
    <w:rPr>
      <w:b/>
      <w:bCs/>
      <w:sz w:val="20"/>
      <w:szCs w:val="20"/>
    </w:rPr>
  </w:style>
  <w:style w:type="paragraph" w:customStyle="1" w:styleId="1f9">
    <w:name w:val="Знак1"/>
    <w:basedOn w:val="af4"/>
    <w:rsid w:val="00975195"/>
    <w:pPr>
      <w:spacing w:before="100" w:beforeAutospacing="1" w:after="100" w:afterAutospacing="1"/>
      <w:jc w:val="left"/>
    </w:pPr>
    <w:rPr>
      <w:color w:val="000000"/>
      <w:u w:color="000000"/>
      <w:lang w:val="en-US" w:eastAsia="en-US"/>
    </w:rPr>
  </w:style>
  <w:style w:type="paragraph" w:styleId="afffffe">
    <w:name w:val="Document Map"/>
    <w:basedOn w:val="af4"/>
    <w:link w:val="affffff"/>
    <w:rsid w:val="007F23CB"/>
    <w:pPr>
      <w:shd w:val="clear" w:color="auto" w:fill="000080"/>
    </w:pPr>
    <w:rPr>
      <w:rFonts w:ascii="Tahoma" w:hAnsi="Tahoma"/>
      <w:sz w:val="20"/>
      <w:szCs w:val="20"/>
    </w:rPr>
  </w:style>
  <w:style w:type="paragraph" w:customStyle="1" w:styleId="2-110">
    <w:name w:val="2-11"/>
    <w:basedOn w:val="af4"/>
    <w:rsid w:val="00142A09"/>
  </w:style>
  <w:style w:type="paragraph" w:customStyle="1" w:styleId="Left">
    <w:name w:val="Обычный_Left"/>
    <w:basedOn w:val="af4"/>
    <w:rsid w:val="0084024B"/>
    <w:pPr>
      <w:spacing w:before="240" w:after="240"/>
      <w:jc w:val="left"/>
    </w:pPr>
    <w:rPr>
      <w:sz w:val="28"/>
    </w:rPr>
  </w:style>
  <w:style w:type="paragraph" w:customStyle="1" w:styleId="BodyText23">
    <w:name w:val="Body Text 23"/>
    <w:basedOn w:val="af4"/>
    <w:rsid w:val="00476BB7"/>
    <w:pPr>
      <w:overflowPunct w:val="0"/>
      <w:autoSpaceDE w:val="0"/>
      <w:autoSpaceDN w:val="0"/>
      <w:adjustRightInd w:val="0"/>
      <w:spacing w:after="0"/>
      <w:jc w:val="center"/>
    </w:pPr>
    <w:rPr>
      <w:b/>
      <w:sz w:val="28"/>
      <w:szCs w:val="20"/>
    </w:rPr>
  </w:style>
  <w:style w:type="paragraph" w:customStyle="1" w:styleId="a0">
    <w:name w:val="Спис_заголовок"/>
    <w:basedOn w:val="af4"/>
    <w:next w:val="affff3"/>
    <w:rsid w:val="00476BB7"/>
    <w:pPr>
      <w:keepNext/>
      <w:keepLines/>
      <w:numPr>
        <w:numId w:val="17"/>
      </w:numPr>
      <w:tabs>
        <w:tab w:val="left" w:pos="0"/>
      </w:tabs>
      <w:spacing w:before="60"/>
    </w:pPr>
    <w:rPr>
      <w:sz w:val="22"/>
      <w:szCs w:val="20"/>
    </w:rPr>
  </w:style>
  <w:style w:type="paragraph" w:customStyle="1" w:styleId="1fa">
    <w:name w:val="Номер1"/>
    <w:basedOn w:val="affff3"/>
    <w:rsid w:val="00476BB7"/>
    <w:pPr>
      <w:tabs>
        <w:tab w:val="num" w:pos="1077"/>
      </w:tabs>
      <w:spacing w:before="40" w:after="40"/>
      <w:ind w:left="737" w:hanging="380"/>
    </w:pPr>
    <w:rPr>
      <w:sz w:val="22"/>
      <w:szCs w:val="20"/>
    </w:rPr>
  </w:style>
  <w:style w:type="paragraph" w:customStyle="1" w:styleId="xl22">
    <w:name w:val="xl22"/>
    <w:basedOn w:val="af4"/>
    <w:rsid w:val="007A12A2"/>
    <w:pPr>
      <w:spacing w:before="100" w:beforeAutospacing="1" w:after="100" w:afterAutospacing="1"/>
      <w:jc w:val="right"/>
      <w:textAlignment w:val="top"/>
    </w:pPr>
    <w:rPr>
      <w:color w:val="000000"/>
    </w:rPr>
  </w:style>
  <w:style w:type="paragraph" w:customStyle="1" w:styleId="1fb">
    <w:name w:val="Знак Знак Знак Знак Знак Знак Знак1"/>
    <w:basedOn w:val="af4"/>
    <w:rsid w:val="00F574A4"/>
    <w:pPr>
      <w:spacing w:before="100" w:beforeAutospacing="1" w:after="100" w:afterAutospacing="1"/>
      <w:jc w:val="left"/>
    </w:pPr>
    <w:rPr>
      <w:color w:val="000000"/>
      <w:u w:color="000000"/>
      <w:lang w:val="en-US" w:eastAsia="en-US"/>
    </w:rPr>
  </w:style>
  <w:style w:type="paragraph" w:customStyle="1" w:styleId="CharChar2">
    <w:name w:val="Char Char2"/>
    <w:basedOn w:val="af4"/>
    <w:rsid w:val="0005597C"/>
    <w:pPr>
      <w:spacing w:before="100" w:beforeAutospacing="1" w:after="100" w:afterAutospacing="1"/>
      <w:jc w:val="left"/>
    </w:pPr>
    <w:rPr>
      <w:rFonts w:ascii="Tahoma" w:hAnsi="Tahoma"/>
      <w:sz w:val="20"/>
      <w:szCs w:val="20"/>
      <w:lang w:val="en-US" w:eastAsia="en-US"/>
    </w:rPr>
  </w:style>
  <w:style w:type="paragraph" w:customStyle="1" w:styleId="affffff0">
    <w:name w:val="Знак Знак Знак"/>
    <w:basedOn w:val="af4"/>
    <w:rsid w:val="00380DC6"/>
    <w:pPr>
      <w:spacing w:before="100" w:beforeAutospacing="1" w:after="100" w:afterAutospacing="1"/>
      <w:jc w:val="left"/>
    </w:pPr>
    <w:rPr>
      <w:rFonts w:ascii="Tahoma" w:hAnsi="Tahoma"/>
      <w:sz w:val="20"/>
      <w:szCs w:val="20"/>
      <w:lang w:val="en-US" w:eastAsia="en-US"/>
    </w:rPr>
  </w:style>
  <w:style w:type="character" w:customStyle="1" w:styleId="1f0">
    <w:name w:val="Основной текст Знак1"/>
    <w:aliases w:val="body text Знак,Основной текст Знак Знак Знак,NoticeText-List Знак,Основной текст1 Знак,Основной текст Знак Знак1"/>
    <w:link w:val="aff4"/>
    <w:locked/>
    <w:rsid w:val="00A57775"/>
    <w:rPr>
      <w:sz w:val="24"/>
      <w:lang w:val="ru-RU" w:eastAsia="ru-RU" w:bidi="ar-SA"/>
    </w:rPr>
  </w:style>
  <w:style w:type="paragraph" w:styleId="affffff1">
    <w:name w:val="List Paragraph"/>
    <w:basedOn w:val="af4"/>
    <w:link w:val="affffff2"/>
    <w:uiPriority w:val="34"/>
    <w:qFormat/>
    <w:rsid w:val="001F396F"/>
    <w:pPr>
      <w:spacing w:after="200" w:line="276" w:lineRule="auto"/>
      <w:ind w:left="720"/>
      <w:contextualSpacing/>
      <w:jc w:val="left"/>
    </w:pPr>
    <w:rPr>
      <w:rFonts w:ascii="Calibri" w:eastAsia="Calibri" w:hAnsi="Calibri"/>
      <w:sz w:val="22"/>
      <w:szCs w:val="22"/>
      <w:lang w:eastAsia="en-US"/>
    </w:rPr>
  </w:style>
  <w:style w:type="paragraph" w:customStyle="1" w:styleId="1fc">
    <w:name w:val="Обычный1"/>
    <w:rsid w:val="001F396F"/>
    <w:pPr>
      <w:widowControl w:val="0"/>
      <w:spacing w:line="480" w:lineRule="auto"/>
      <w:ind w:firstLine="680"/>
      <w:jc w:val="both"/>
    </w:pPr>
    <w:rPr>
      <w:snapToGrid w:val="0"/>
      <w:sz w:val="24"/>
      <w:lang w:val="ru-RU" w:eastAsia="ru-RU"/>
    </w:rPr>
  </w:style>
  <w:style w:type="paragraph" w:customStyle="1" w:styleId="u-2-msonormal">
    <w:name w:val="u-2-msonormal"/>
    <w:basedOn w:val="af4"/>
    <w:rsid w:val="00CE14BD"/>
    <w:pPr>
      <w:spacing w:before="100" w:beforeAutospacing="1" w:after="100" w:afterAutospacing="1"/>
      <w:jc w:val="left"/>
    </w:pPr>
  </w:style>
  <w:style w:type="paragraph" w:customStyle="1" w:styleId="58">
    <w:name w:val="Знак5 Знак Знак Знак Знак Знак Знак Знак"/>
    <w:basedOn w:val="af4"/>
    <w:rsid w:val="003978FB"/>
    <w:pPr>
      <w:spacing w:after="0"/>
      <w:jc w:val="left"/>
    </w:pPr>
    <w:rPr>
      <w:rFonts w:ascii="Verdana" w:hAnsi="Verdana" w:cs="Verdana"/>
      <w:sz w:val="20"/>
      <w:szCs w:val="20"/>
      <w:lang w:val="en-US" w:eastAsia="en-US"/>
    </w:rPr>
  </w:style>
  <w:style w:type="paragraph" w:customStyle="1" w:styleId="PlainText2">
    <w:name w:val="Plain Text2"/>
    <w:basedOn w:val="af4"/>
    <w:rsid w:val="00AC0023"/>
    <w:pPr>
      <w:spacing w:after="0" w:line="360" w:lineRule="auto"/>
      <w:ind w:firstLine="720"/>
    </w:pPr>
    <w:rPr>
      <w:sz w:val="28"/>
      <w:szCs w:val="20"/>
    </w:rPr>
  </w:style>
  <w:style w:type="paragraph" w:customStyle="1" w:styleId="130">
    <w:name w:val="Основной13"/>
    <w:basedOn w:val="af8"/>
    <w:rsid w:val="00433E3F"/>
    <w:pPr>
      <w:widowControl w:val="0"/>
      <w:spacing w:before="0" w:after="120"/>
      <w:ind w:firstLine="720"/>
    </w:pPr>
    <w:rPr>
      <w:sz w:val="26"/>
    </w:rPr>
  </w:style>
  <w:style w:type="paragraph" w:customStyle="1" w:styleId="western">
    <w:name w:val="western"/>
    <w:basedOn w:val="af4"/>
    <w:rsid w:val="008016FD"/>
    <w:pPr>
      <w:spacing w:before="100" w:beforeAutospacing="1" w:after="100" w:afterAutospacing="1"/>
      <w:jc w:val="left"/>
    </w:pPr>
  </w:style>
  <w:style w:type="paragraph" w:customStyle="1" w:styleId="sdfootnote-western">
    <w:name w:val="sdfootnote-western"/>
    <w:basedOn w:val="af4"/>
    <w:rsid w:val="008016FD"/>
    <w:pPr>
      <w:spacing w:before="100" w:beforeAutospacing="1" w:after="100" w:afterAutospacing="1"/>
      <w:jc w:val="left"/>
    </w:pPr>
  </w:style>
  <w:style w:type="paragraph" w:customStyle="1" w:styleId="1fd">
    <w:name w:val="Текст1"/>
    <w:basedOn w:val="af4"/>
    <w:rsid w:val="009901D6"/>
    <w:pPr>
      <w:spacing w:after="0" w:line="360" w:lineRule="auto"/>
      <w:ind w:firstLine="720"/>
    </w:pPr>
    <w:rPr>
      <w:sz w:val="28"/>
      <w:szCs w:val="20"/>
    </w:rPr>
  </w:style>
  <w:style w:type="paragraph" w:customStyle="1" w:styleId="1fe">
    <w:name w:val="1"/>
    <w:basedOn w:val="af4"/>
    <w:rsid w:val="00840727"/>
    <w:pPr>
      <w:spacing w:after="160" w:line="240" w:lineRule="exact"/>
      <w:jc w:val="left"/>
    </w:pPr>
    <w:rPr>
      <w:rFonts w:ascii="Verdana" w:hAnsi="Verdana"/>
      <w:sz w:val="20"/>
      <w:szCs w:val="20"/>
      <w:lang w:val="en-US" w:eastAsia="en-US"/>
    </w:rPr>
  </w:style>
  <w:style w:type="character" w:customStyle="1" w:styleId="47">
    <w:name w:val="Заголовок 4 Знак"/>
    <w:aliases w:val="_уровень_4 Знак,4 Знак,h4 Знак,Level 4 Topic Heading Знак,H4 Знак,Sub-Minor Знак,Case Sub-Header Знак,heading4 Знак,I4 Знак,l4 Знак,I41 Знак,41 Знак,l41 Знак,heading41 Знак,(Shift Ctrl 4) Знак,Titre 41 Знак,t4.T4 Знак,4heading Знак"/>
    <w:link w:val="43"/>
    <w:rsid w:val="00A37949"/>
    <w:rPr>
      <w:rFonts w:ascii="Arial" w:hAnsi="Arial"/>
      <w:sz w:val="24"/>
    </w:rPr>
  </w:style>
  <w:style w:type="paragraph" w:customStyle="1" w:styleId="affffff3">
    <w:name w:val="Знак Знак Знак Знак Знак Знак"/>
    <w:basedOn w:val="af4"/>
    <w:rsid w:val="00290A6F"/>
    <w:pPr>
      <w:spacing w:before="100" w:beforeAutospacing="1" w:after="100" w:afterAutospacing="1"/>
      <w:jc w:val="left"/>
    </w:pPr>
    <w:rPr>
      <w:rFonts w:ascii="Tahoma" w:hAnsi="Tahoma"/>
      <w:sz w:val="20"/>
      <w:szCs w:val="20"/>
      <w:lang w:val="en-US" w:eastAsia="en-US"/>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f4"/>
    <w:rsid w:val="007A18ED"/>
    <w:pPr>
      <w:spacing w:before="100" w:beforeAutospacing="1" w:after="100" w:afterAutospacing="1"/>
      <w:jc w:val="left"/>
    </w:pPr>
    <w:rPr>
      <w:rFonts w:ascii="Tahoma" w:hAnsi="Tahoma"/>
      <w:sz w:val="20"/>
      <w:szCs w:val="20"/>
      <w:lang w:val="en-US" w:eastAsia="en-US"/>
    </w:rPr>
  </w:style>
  <w:style w:type="paragraph" w:customStyle="1" w:styleId="affffff4">
    <w:name w:val="Знак Знак Знак Знак Знак Знак"/>
    <w:basedOn w:val="af4"/>
    <w:rsid w:val="00EC72B1"/>
    <w:pPr>
      <w:spacing w:before="100" w:beforeAutospacing="1" w:after="100" w:afterAutospacing="1"/>
      <w:jc w:val="left"/>
    </w:pPr>
    <w:rPr>
      <w:rFonts w:ascii="Tahoma" w:hAnsi="Tahoma"/>
      <w:sz w:val="20"/>
      <w:szCs w:val="20"/>
      <w:lang w:val="en-US" w:eastAsia="en-US"/>
    </w:rPr>
  </w:style>
  <w:style w:type="paragraph" w:styleId="affffff5">
    <w:name w:val="Revision"/>
    <w:hidden/>
    <w:uiPriority w:val="99"/>
    <w:semiHidden/>
    <w:rsid w:val="004E0776"/>
    <w:rPr>
      <w:sz w:val="24"/>
      <w:szCs w:val="24"/>
      <w:lang w:val="ru-RU" w:eastAsia="ru-RU"/>
    </w:rPr>
  </w:style>
  <w:style w:type="numbering" w:customStyle="1" w:styleId="1ff">
    <w:name w:val="Нет списка1"/>
    <w:next w:val="af7"/>
    <w:semiHidden/>
    <w:rsid w:val="0065679A"/>
  </w:style>
  <w:style w:type="character" w:customStyle="1" w:styleId="Heading1Char">
    <w:name w:val="Heading 1 Char"/>
    <w:aliases w:val="H1 Char,h1 Char,Глава 1 Char,Заголовок 1 Знак2 Знак Char,Заголовок 1 Знак1 Знак Знак Char,Заголовок 1 Знак Знак Знак Знак Char,Заголовок 1 Знак Знак1 Знак Знак Char,Заголовок 1 Знак Знак2 Знак Char,Заголовок 1 Знак1 Знак1 Char"/>
    <w:locked/>
    <w:rsid w:val="0065679A"/>
    <w:rPr>
      <w:rFonts w:cs="Times New Roman"/>
      <w:b/>
      <w:kern w:val="28"/>
      <w:sz w:val="36"/>
      <w:lang w:val="ru-RU" w:eastAsia="ru-RU"/>
    </w:rPr>
  </w:style>
  <w:style w:type="character" w:customStyle="1" w:styleId="Heading2Char">
    <w:name w:val="Heading 2 Char"/>
    <w:aliases w:val="h2 Char,Gliederung2 Char,Gliederung Char,H2 Char,Indented Heading Char,H21 Char,H22 Char,Indented Heading1 Char,Indented Heading2 Char,Indented Heading3 Char,Indented Heading4 Char,H23 Char,H211 Char,H221 Char,Indented Heading5 Char"/>
    <w:locked/>
    <w:rsid w:val="0065679A"/>
    <w:rPr>
      <w:rFonts w:cs="Times New Roman"/>
      <w:b/>
      <w:sz w:val="30"/>
      <w:lang w:val="ru-RU" w:eastAsia="ru-RU"/>
    </w:rPr>
  </w:style>
  <w:style w:type="character" w:customStyle="1" w:styleId="Heading3Char">
    <w:name w:val="Heading 3 Char"/>
    <w:aliases w:val="h3 Char,Gliederung3 Char Char,Gliederung3 Char1,H3 Char,Çàãîëîâîê 3 Char"/>
    <w:locked/>
    <w:rsid w:val="0065679A"/>
    <w:rPr>
      <w:rFonts w:ascii="Arial" w:hAnsi="Arial" w:cs="Times New Roman"/>
      <w:b/>
      <w:sz w:val="24"/>
      <w:lang w:val="ru-RU" w:eastAsia="ru-RU"/>
    </w:rPr>
  </w:style>
  <w:style w:type="character" w:customStyle="1" w:styleId="Heading4Char">
    <w:name w:val="Heading 4 Char"/>
    <w:locked/>
    <w:rsid w:val="0065679A"/>
    <w:rPr>
      <w:rFonts w:cs="Times New Roman"/>
      <w:b/>
      <w:sz w:val="28"/>
      <w:lang w:val="ru-RU" w:eastAsia="ru-RU"/>
    </w:rPr>
  </w:style>
  <w:style w:type="character" w:customStyle="1" w:styleId="Heading5Char">
    <w:name w:val="Heading 5 Char"/>
    <w:locked/>
    <w:rsid w:val="0065679A"/>
    <w:rPr>
      <w:rFonts w:cs="Times New Roman"/>
      <w:sz w:val="28"/>
      <w:lang w:val="ru-RU" w:eastAsia="ru-RU"/>
    </w:rPr>
  </w:style>
  <w:style w:type="character" w:customStyle="1" w:styleId="Heading6Char">
    <w:name w:val="Heading 6 Char"/>
    <w:locked/>
    <w:rsid w:val="0065679A"/>
    <w:rPr>
      <w:rFonts w:cs="Times New Roman"/>
      <w:sz w:val="28"/>
      <w:lang w:val="ru-RU" w:eastAsia="ru-RU"/>
    </w:rPr>
  </w:style>
  <w:style w:type="character" w:customStyle="1" w:styleId="Heading7Char">
    <w:name w:val="Heading 7 Char"/>
    <w:locked/>
    <w:rsid w:val="0065679A"/>
    <w:rPr>
      <w:rFonts w:cs="Times New Roman"/>
      <w:sz w:val="24"/>
      <w:lang w:val="ru-RU" w:eastAsia="ru-RU"/>
    </w:rPr>
  </w:style>
  <w:style w:type="character" w:customStyle="1" w:styleId="Heading8Char">
    <w:name w:val="Heading 8 Char"/>
    <w:locked/>
    <w:rsid w:val="0065679A"/>
    <w:rPr>
      <w:rFonts w:ascii="Arial" w:hAnsi="Arial" w:cs="Times New Roman"/>
      <w:i/>
      <w:lang w:val="ru-RU" w:eastAsia="ru-RU"/>
    </w:rPr>
  </w:style>
  <w:style w:type="character" w:customStyle="1" w:styleId="Heading9Char">
    <w:name w:val="Heading 9 Char"/>
    <w:locked/>
    <w:rsid w:val="0065679A"/>
    <w:rPr>
      <w:rFonts w:ascii="Arial" w:hAnsi="Arial" w:cs="Times New Roman"/>
      <w:b/>
      <w:i/>
      <w:sz w:val="18"/>
      <w:lang w:val="ru-RU" w:eastAsia="ru-RU"/>
    </w:rPr>
  </w:style>
  <w:style w:type="character" w:customStyle="1" w:styleId="BodyTextChar">
    <w:name w:val="Body Text Char"/>
    <w:aliases w:val="Основной текст Знак Char,body text Char,Основной текст Знак Знак Char,NoticeText-List Char,Основной текст1 Char"/>
    <w:semiHidden/>
    <w:locked/>
    <w:rsid w:val="0065679A"/>
    <w:rPr>
      <w:rFonts w:cs="Times New Roman"/>
      <w:sz w:val="24"/>
    </w:rPr>
  </w:style>
  <w:style w:type="character" w:customStyle="1" w:styleId="64">
    <w:name w:val="Знак Знак6"/>
    <w:rsid w:val="0065679A"/>
    <w:rPr>
      <w:sz w:val="28"/>
      <w:lang w:val="ru-RU" w:eastAsia="ru-RU"/>
    </w:rPr>
  </w:style>
  <w:style w:type="character" w:customStyle="1" w:styleId="H1">
    <w:name w:val="H1 Знак"/>
    <w:aliases w:val="h1 Знак,Глава 1 Знак Знак,ЗАГОЛОВОК1 Знак,heading1 Знак,Heading 0 Знак,Document Header1 Знак,Заголов Знак,Загол 2 Знак,Заголовок 1 Знак1 Знак,Заголовок 1 Знак Знак Знак,. Знак,Название спецификации Знак,app heading 1 Знак,ITT t1 Знак,II+ Знак"/>
    <w:rsid w:val="0065679A"/>
    <w:rPr>
      <w:b/>
      <w:caps/>
      <w:sz w:val="28"/>
      <w:lang w:val="en-US" w:eastAsia="ru-RU"/>
    </w:rPr>
  </w:style>
  <w:style w:type="character" w:customStyle="1" w:styleId="h2">
    <w:name w:val="h2 Знак"/>
    <w:aliases w:val="H2 Знак,Numbered text 3 Знак Знак,Название Раздела Знак,2 Знак,Level 2 Heading Знак,Numbered indent 2 Знак,ni2 Знак,Hanging 2 Indent Знак,numbered indent 2 Знак,Heading 2 Hidden Знак,CHS Знак,H2-Heading 2 Знак,l2 Знак,Header2 Знак,22 Знак,A Знак"/>
    <w:semiHidden/>
    <w:rsid w:val="0065679A"/>
    <w:rPr>
      <w:b/>
      <w:caps/>
      <w:sz w:val="28"/>
      <w:lang w:val="ru-RU" w:eastAsia="ru-RU"/>
    </w:rPr>
  </w:style>
  <w:style w:type="character" w:customStyle="1" w:styleId="h3">
    <w:name w:val="h3 Знак"/>
    <w:aliases w:val="Gliederung3 Char Знак,Gliederung3 Знак,H3 Знак Знак,H3 Знак,Çàãîëîâîê 3 Знак Знак,Название_подраздела1 Знак,Section Header3 Знак,H311 Знак,H312 Знак,H39 Знак,H313 Знак,H310 Знак,H314 Знак,H315 Знак,H316 Знак,H317 Знак,H321 Знак,H331 Знак,H341 Зн"/>
    <w:rsid w:val="0065679A"/>
    <w:rPr>
      <w:b/>
      <w:sz w:val="26"/>
      <w:lang w:val="ru-RU" w:eastAsia="ru-RU"/>
    </w:rPr>
  </w:style>
  <w:style w:type="character" w:customStyle="1" w:styleId="HeaderChar">
    <w:name w:val="Header Char"/>
    <w:aliases w:val="Linie Char,Знак8 Char,Header/Footer Char,header odd Char,Hyphen Char,הנדון Char"/>
    <w:semiHidden/>
    <w:locked/>
    <w:rsid w:val="0065679A"/>
    <w:rPr>
      <w:rFonts w:cs="Times New Roman"/>
      <w:sz w:val="28"/>
      <w:szCs w:val="28"/>
    </w:rPr>
  </w:style>
  <w:style w:type="character" w:customStyle="1" w:styleId="110">
    <w:name w:val="Знак Знак11"/>
    <w:rsid w:val="0065679A"/>
    <w:rPr>
      <w:sz w:val="28"/>
      <w:lang w:val="ru-RU" w:eastAsia="ru-RU"/>
    </w:rPr>
  </w:style>
  <w:style w:type="table" w:customStyle="1" w:styleId="2f8">
    <w:name w:val="Сетка таблицы2"/>
    <w:basedOn w:val="af6"/>
    <w:next w:val="afffff5"/>
    <w:rsid w:val="006567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dnoteTextChar">
    <w:name w:val="Endnote Text Char"/>
    <w:locked/>
    <w:rsid w:val="0065679A"/>
    <w:rPr>
      <w:sz w:val="28"/>
      <w:lang w:val="ru-RU" w:eastAsia="ru-RU"/>
    </w:rPr>
  </w:style>
  <w:style w:type="character" w:customStyle="1" w:styleId="affffff">
    <w:name w:val="Схема документа Знак"/>
    <w:link w:val="afffffe"/>
    <w:locked/>
    <w:rsid w:val="0065679A"/>
    <w:rPr>
      <w:rFonts w:ascii="Tahoma" w:hAnsi="Tahoma" w:cs="Tahoma"/>
      <w:shd w:val="clear" w:color="auto" w:fill="000080"/>
    </w:rPr>
  </w:style>
  <w:style w:type="character" w:styleId="affffff6">
    <w:name w:val="Book Title"/>
    <w:qFormat/>
    <w:rsid w:val="00F3363F"/>
    <w:rPr>
      <w:rFonts w:ascii="Cambria" w:eastAsia="Times New Roman" w:hAnsi="Cambria"/>
      <w:b/>
      <w:i/>
      <w:sz w:val="24"/>
      <w:szCs w:val="24"/>
    </w:rPr>
  </w:style>
  <w:style w:type="paragraph" w:customStyle="1" w:styleId="14">
    <w:name w:val="Маркер1"/>
    <w:basedOn w:val="af4"/>
    <w:rsid w:val="0065679A"/>
    <w:pPr>
      <w:numPr>
        <w:numId w:val="18"/>
      </w:numPr>
      <w:spacing w:after="0" w:line="312" w:lineRule="auto"/>
    </w:pPr>
    <w:rPr>
      <w:sz w:val="28"/>
      <w:szCs w:val="28"/>
    </w:rPr>
  </w:style>
  <w:style w:type="character" w:customStyle="1" w:styleId="1e">
    <w:name w:val="Основной текст с отступом Знак1"/>
    <w:link w:val="af8"/>
    <w:locked/>
    <w:rsid w:val="0065679A"/>
    <w:rPr>
      <w:sz w:val="24"/>
    </w:rPr>
  </w:style>
  <w:style w:type="character" w:customStyle="1" w:styleId="1ff0">
    <w:name w:val="Знак Знак1"/>
    <w:rsid w:val="0065679A"/>
    <w:rPr>
      <w:sz w:val="28"/>
      <w:lang w:val="ru-RU" w:eastAsia="ru-RU"/>
    </w:rPr>
  </w:style>
  <w:style w:type="paragraph" w:customStyle="1" w:styleId="4c">
    <w:name w:val="Заг 4"/>
    <w:basedOn w:val="43"/>
    <w:rsid w:val="0065679A"/>
    <w:pPr>
      <w:keepNext w:val="0"/>
      <w:pageBreakBefore/>
      <w:tabs>
        <w:tab w:val="clear" w:pos="864"/>
        <w:tab w:val="left" w:pos="1134"/>
      </w:tabs>
      <w:suppressAutoHyphens/>
      <w:spacing w:before="60" w:after="0" w:line="312" w:lineRule="auto"/>
      <w:ind w:left="2835" w:hanging="720"/>
      <w:jc w:val="center"/>
    </w:pPr>
    <w:rPr>
      <w:rFonts w:ascii="Times New Roman" w:hAnsi="Times New Roman"/>
      <w:b/>
      <w:noProof/>
      <w:szCs w:val="24"/>
    </w:rPr>
  </w:style>
  <w:style w:type="character" w:customStyle="1" w:styleId="1f5">
    <w:name w:val="Текст выноски Знак1"/>
    <w:link w:val="affffe"/>
    <w:locked/>
    <w:rsid w:val="0065679A"/>
    <w:rPr>
      <w:rFonts w:ascii="Tahoma" w:hAnsi="Tahoma" w:cs="Tahoma"/>
      <w:sz w:val="16"/>
      <w:szCs w:val="16"/>
    </w:rPr>
  </w:style>
  <w:style w:type="paragraph" w:customStyle="1" w:styleId="affffff7">
    <w:name w:val="КД ТЗ подраздел"/>
    <w:next w:val="af4"/>
    <w:autoRedefine/>
    <w:rsid w:val="0065679A"/>
    <w:pPr>
      <w:keepNext/>
      <w:spacing w:before="120" w:after="120"/>
      <w:jc w:val="center"/>
    </w:pPr>
    <w:rPr>
      <w:b/>
      <w:spacing w:val="-6"/>
      <w:sz w:val="24"/>
      <w:szCs w:val="24"/>
      <w:lang w:val="ru-RU" w:eastAsia="ru-RU"/>
    </w:rPr>
  </w:style>
  <w:style w:type="paragraph" w:customStyle="1" w:styleId="affffff8">
    <w:name w:val="КД ТЗ статья"/>
    <w:autoRedefine/>
    <w:rsid w:val="0065679A"/>
    <w:pPr>
      <w:tabs>
        <w:tab w:val="num" w:pos="1134"/>
      </w:tabs>
      <w:ind w:firstLine="720"/>
      <w:jc w:val="both"/>
    </w:pPr>
    <w:rPr>
      <w:sz w:val="24"/>
      <w:szCs w:val="24"/>
      <w:lang w:val="ru-RU" w:eastAsia="ru-RU"/>
    </w:rPr>
  </w:style>
  <w:style w:type="paragraph" w:customStyle="1" w:styleId="affffff9">
    <w:name w:val="КД ТЗ пункт"/>
    <w:autoRedefine/>
    <w:rsid w:val="0065679A"/>
    <w:pPr>
      <w:tabs>
        <w:tab w:val="num" w:pos="1440"/>
      </w:tabs>
      <w:ind w:firstLine="720"/>
      <w:jc w:val="both"/>
    </w:pPr>
    <w:rPr>
      <w:sz w:val="22"/>
      <w:szCs w:val="24"/>
      <w:lang w:val="ru-RU" w:eastAsia="ru-RU"/>
    </w:rPr>
  </w:style>
  <w:style w:type="paragraph" w:customStyle="1" w:styleId="2f9">
    <w:name w:val="Знак2"/>
    <w:basedOn w:val="af4"/>
    <w:rsid w:val="0065679A"/>
    <w:pPr>
      <w:spacing w:after="160" w:line="240" w:lineRule="exact"/>
      <w:jc w:val="left"/>
    </w:pPr>
    <w:rPr>
      <w:rFonts w:ascii="Tahoma" w:hAnsi="Tahoma"/>
      <w:sz w:val="20"/>
      <w:szCs w:val="20"/>
      <w:lang w:val="en-US" w:eastAsia="en-US"/>
    </w:rPr>
  </w:style>
  <w:style w:type="paragraph" w:customStyle="1" w:styleId="affffffa">
    <w:name w:val="КД текст"/>
    <w:basedOn w:val="aff4"/>
    <w:autoRedefine/>
    <w:rsid w:val="0065679A"/>
    <w:pPr>
      <w:suppressAutoHyphens/>
      <w:spacing w:after="0"/>
      <w:jc w:val="center"/>
    </w:pPr>
    <w:rPr>
      <w:b/>
      <w:szCs w:val="24"/>
    </w:rPr>
  </w:style>
  <w:style w:type="character" w:customStyle="1" w:styleId="1f3">
    <w:name w:val="Нижний колонтитул Знак1"/>
    <w:link w:val="affb"/>
    <w:locked/>
    <w:rsid w:val="0065679A"/>
    <w:rPr>
      <w:noProof/>
      <w:sz w:val="24"/>
    </w:rPr>
  </w:style>
  <w:style w:type="character" w:customStyle="1" w:styleId="2a">
    <w:name w:val="Основной текст 2 Знак"/>
    <w:link w:val="23"/>
    <w:locked/>
    <w:rsid w:val="0065679A"/>
    <w:rPr>
      <w:sz w:val="24"/>
    </w:rPr>
  </w:style>
  <w:style w:type="character" w:customStyle="1" w:styleId="3b">
    <w:name w:val="Основной текст 3 Знак"/>
    <w:link w:val="3a"/>
    <w:locked/>
    <w:rsid w:val="0065679A"/>
    <w:rPr>
      <w:b/>
      <w:i/>
      <w:sz w:val="22"/>
      <w:szCs w:val="24"/>
    </w:rPr>
  </w:style>
  <w:style w:type="paragraph" w:customStyle="1" w:styleId="111">
    <w:name w:val="заголовок 11"/>
    <w:basedOn w:val="af4"/>
    <w:next w:val="af4"/>
    <w:rsid w:val="0065679A"/>
    <w:pPr>
      <w:keepNext/>
      <w:spacing w:after="0"/>
      <w:jc w:val="center"/>
    </w:pPr>
    <w:rPr>
      <w:szCs w:val="20"/>
    </w:rPr>
  </w:style>
  <w:style w:type="character" w:customStyle="1" w:styleId="1f2">
    <w:name w:val="Текст сноски Знак1"/>
    <w:aliases w:val="Footnote Text Char Знак Знак Знак,Footnote Text Char Знак Знак1,Footnote Text Char Знак Знак Знак Знак Знак,Footnote Text Char Знак Знак Знак Знак Char Знак,Footnote Text Char Знак Знак Знак Знак Char Char Знак,Текст сноски45 Знак1"/>
    <w:link w:val="aff9"/>
    <w:locked/>
    <w:rsid w:val="0065679A"/>
  </w:style>
  <w:style w:type="character" w:customStyle="1" w:styleId="4d">
    <w:name w:val="Знак Знак4"/>
    <w:semiHidden/>
    <w:rsid w:val="0065679A"/>
    <w:rPr>
      <w:lang w:val="ru-RU" w:eastAsia="ru-RU"/>
    </w:rPr>
  </w:style>
  <w:style w:type="character" w:customStyle="1" w:styleId="311">
    <w:name w:val="Основной текст с отступом 3 Знак1"/>
    <w:link w:val="39"/>
    <w:locked/>
    <w:rsid w:val="0065679A"/>
    <w:rPr>
      <w:sz w:val="16"/>
    </w:rPr>
  </w:style>
  <w:style w:type="paragraph" w:customStyle="1" w:styleId="caaieiaie11">
    <w:name w:val="caaieiaie 11"/>
    <w:basedOn w:val="af4"/>
    <w:next w:val="af4"/>
    <w:rsid w:val="0065679A"/>
    <w:pPr>
      <w:keepNext/>
      <w:spacing w:after="0"/>
      <w:jc w:val="center"/>
    </w:pPr>
    <w:rPr>
      <w:szCs w:val="20"/>
    </w:rPr>
  </w:style>
  <w:style w:type="paragraph" w:customStyle="1" w:styleId="affffffb">
    <w:name w:val="письмо"/>
    <w:basedOn w:val="af4"/>
    <w:rsid w:val="0065679A"/>
    <w:pPr>
      <w:spacing w:after="0"/>
      <w:ind w:firstLine="720"/>
    </w:pPr>
    <w:rPr>
      <w:sz w:val="28"/>
      <w:szCs w:val="20"/>
    </w:rPr>
  </w:style>
  <w:style w:type="character" w:customStyle="1" w:styleId="afc">
    <w:name w:val="Название Знак"/>
    <w:link w:val="afb"/>
    <w:locked/>
    <w:rsid w:val="0065679A"/>
    <w:rPr>
      <w:rFonts w:ascii="Arial" w:hAnsi="Arial"/>
      <w:b/>
      <w:kern w:val="28"/>
      <w:sz w:val="32"/>
    </w:rPr>
  </w:style>
  <w:style w:type="character" w:customStyle="1" w:styleId="59">
    <w:name w:val="Знак Знак5"/>
    <w:rsid w:val="0065679A"/>
    <w:rPr>
      <w:sz w:val="24"/>
      <w:lang w:val="ru-RU" w:eastAsia="ru-RU"/>
    </w:rPr>
  </w:style>
  <w:style w:type="character" w:customStyle="1" w:styleId="2f5">
    <w:name w:val="Текст примечания Знак2"/>
    <w:link w:val="afffff0"/>
    <w:locked/>
    <w:rsid w:val="0065679A"/>
  </w:style>
  <w:style w:type="character" w:customStyle="1" w:styleId="3f6">
    <w:name w:val="Знак Знак3"/>
    <w:rsid w:val="0065679A"/>
    <w:rPr>
      <w:lang w:val="ru-RU" w:eastAsia="ru-RU"/>
    </w:rPr>
  </w:style>
  <w:style w:type="paragraph" w:customStyle="1" w:styleId="65">
    <w:name w:val="çàãîëîâîê 6"/>
    <w:basedOn w:val="aff2"/>
    <w:next w:val="aff2"/>
    <w:rsid w:val="0065679A"/>
    <w:pPr>
      <w:keepNext/>
      <w:jc w:val="center"/>
    </w:pPr>
    <w:rPr>
      <w:rFonts w:ascii="Garamond" w:hAnsi="Garamond"/>
      <w:b/>
      <w:sz w:val="24"/>
    </w:rPr>
  </w:style>
  <w:style w:type="paragraph" w:customStyle="1" w:styleId="affffffc">
    <w:name w:val="Т Номер"/>
    <w:basedOn w:val="af4"/>
    <w:rsid w:val="0065679A"/>
    <w:pPr>
      <w:tabs>
        <w:tab w:val="num" w:pos="1332"/>
      </w:tabs>
      <w:spacing w:before="60"/>
      <w:ind w:left="1332" w:hanging="432"/>
      <w:jc w:val="left"/>
    </w:pPr>
  </w:style>
  <w:style w:type="character" w:customStyle="1" w:styleId="PlainTextChar">
    <w:name w:val="Plain Text Char"/>
    <w:locked/>
    <w:rsid w:val="0065679A"/>
    <w:rPr>
      <w:rFonts w:ascii="Courier New" w:hAnsi="Courier New" w:cs="Times New Roman"/>
      <w:lang w:val="ru-RU" w:eastAsia="ru-RU"/>
    </w:rPr>
  </w:style>
  <w:style w:type="paragraph" w:customStyle="1" w:styleId="Normal1">
    <w:name w:val="Normal1"/>
    <w:rsid w:val="0065679A"/>
    <w:rPr>
      <w:lang w:val="ru-RU" w:eastAsia="ru-RU"/>
    </w:rPr>
  </w:style>
  <w:style w:type="paragraph" w:customStyle="1" w:styleId="Preformat">
    <w:name w:val="Preformat"/>
    <w:rsid w:val="0065679A"/>
    <w:pPr>
      <w:autoSpaceDE w:val="0"/>
      <w:autoSpaceDN w:val="0"/>
      <w:adjustRightInd w:val="0"/>
    </w:pPr>
    <w:rPr>
      <w:rFonts w:ascii="Courier New" w:hAnsi="Courier New" w:cs="Courier New"/>
      <w:lang w:val="ru-RU" w:eastAsia="ru-RU"/>
    </w:rPr>
  </w:style>
  <w:style w:type="paragraph" w:customStyle="1" w:styleId="-10">
    <w:name w:val="Список-1 Знак Знак Знак"/>
    <w:basedOn w:val="af4"/>
    <w:rsid w:val="0065679A"/>
    <w:pPr>
      <w:tabs>
        <w:tab w:val="num" w:pos="1158"/>
      </w:tabs>
      <w:spacing w:before="60" w:line="312" w:lineRule="auto"/>
      <w:ind w:left="1138" w:hanging="340"/>
    </w:pPr>
    <w:rPr>
      <w:szCs w:val="20"/>
      <w:lang w:eastAsia="en-US"/>
    </w:rPr>
  </w:style>
  <w:style w:type="character" w:customStyle="1" w:styleId="-11">
    <w:name w:val="Список-1 Знак Знак Знак Знак"/>
    <w:rsid w:val="0065679A"/>
    <w:rPr>
      <w:sz w:val="24"/>
      <w:lang w:val="ru-RU" w:eastAsia="en-US"/>
    </w:rPr>
  </w:style>
  <w:style w:type="paragraph" w:customStyle="1" w:styleId="-2">
    <w:name w:val="Список-2"/>
    <w:basedOn w:val="af4"/>
    <w:autoRedefine/>
    <w:rsid w:val="0065679A"/>
    <w:pPr>
      <w:tabs>
        <w:tab w:val="num" w:pos="720"/>
      </w:tabs>
      <w:spacing w:before="60" w:line="312" w:lineRule="auto"/>
      <w:ind w:left="720" w:hanging="360"/>
      <w:jc w:val="left"/>
    </w:pPr>
    <w:rPr>
      <w:szCs w:val="20"/>
      <w:lang w:eastAsia="en-US"/>
    </w:rPr>
  </w:style>
  <w:style w:type="paragraph" w:customStyle="1" w:styleId="1ff1">
    <w:name w:val="Список1 Знак Знак"/>
    <w:basedOn w:val="body-12"/>
    <w:uiPriority w:val="99"/>
    <w:rsid w:val="0065679A"/>
    <w:pPr>
      <w:tabs>
        <w:tab w:val="num" w:pos="720"/>
      </w:tabs>
      <w:overflowPunct/>
      <w:autoSpaceDE/>
      <w:autoSpaceDN/>
      <w:adjustRightInd/>
      <w:spacing w:before="120" w:line="240" w:lineRule="auto"/>
      <w:ind w:left="720" w:hanging="360"/>
      <w:textAlignment w:val="auto"/>
    </w:pPr>
    <w:rPr>
      <w:lang w:eastAsia="en-US"/>
    </w:rPr>
  </w:style>
  <w:style w:type="paragraph" w:customStyle="1" w:styleId="body-12">
    <w:name w:val="body-12 Знак Знак"/>
    <w:basedOn w:val="af4"/>
    <w:rsid w:val="0065679A"/>
    <w:pPr>
      <w:overflowPunct w:val="0"/>
      <w:autoSpaceDE w:val="0"/>
      <w:autoSpaceDN w:val="0"/>
      <w:adjustRightInd w:val="0"/>
      <w:spacing w:after="0" w:line="312" w:lineRule="auto"/>
      <w:textAlignment w:val="baseline"/>
    </w:pPr>
    <w:rPr>
      <w:szCs w:val="20"/>
    </w:rPr>
  </w:style>
  <w:style w:type="character" w:customStyle="1" w:styleId="body-120">
    <w:name w:val="body-12 Знак Знак Знак"/>
    <w:rsid w:val="0065679A"/>
    <w:rPr>
      <w:sz w:val="24"/>
      <w:lang w:val="ru-RU" w:eastAsia="ru-RU"/>
    </w:rPr>
  </w:style>
  <w:style w:type="character" w:customStyle="1" w:styleId="1ff2">
    <w:name w:val="Список1 Знак Знак Знак"/>
    <w:rsid w:val="0065679A"/>
    <w:rPr>
      <w:sz w:val="24"/>
      <w:lang w:val="ru-RU" w:eastAsia="en-US"/>
    </w:rPr>
  </w:style>
  <w:style w:type="paragraph" w:customStyle="1" w:styleId="120">
    <w:name w:val="12"/>
    <w:basedOn w:val="af4"/>
    <w:rsid w:val="0065679A"/>
    <w:pPr>
      <w:spacing w:after="0"/>
      <w:ind w:firstLine="708"/>
    </w:pPr>
  </w:style>
  <w:style w:type="paragraph" w:customStyle="1" w:styleId="affffffd">
    <w:name w:val="Кт Статья"/>
    <w:autoRedefine/>
    <w:rsid w:val="0065679A"/>
    <w:pPr>
      <w:tabs>
        <w:tab w:val="left" w:pos="0"/>
        <w:tab w:val="num" w:pos="540"/>
      </w:tabs>
      <w:suppressAutoHyphens/>
      <w:ind w:firstLine="567"/>
      <w:jc w:val="both"/>
      <w:outlineLvl w:val="1"/>
    </w:pPr>
    <w:rPr>
      <w:sz w:val="24"/>
      <w:szCs w:val="24"/>
      <w:lang w:val="ru-RU" w:eastAsia="ru-RU"/>
    </w:rPr>
  </w:style>
  <w:style w:type="paragraph" w:customStyle="1" w:styleId="affffffe">
    <w:name w:val="Кт пункт"/>
    <w:autoRedefine/>
    <w:rsid w:val="0065679A"/>
    <w:pPr>
      <w:tabs>
        <w:tab w:val="left" w:pos="1276"/>
      </w:tabs>
      <w:suppressAutoHyphens/>
      <w:ind w:right="6" w:firstLine="567"/>
      <w:jc w:val="both"/>
      <w:outlineLvl w:val="2"/>
    </w:pPr>
    <w:rPr>
      <w:sz w:val="24"/>
      <w:szCs w:val="24"/>
      <w:lang w:val="ru-RU" w:eastAsia="ru-RU"/>
    </w:rPr>
  </w:style>
  <w:style w:type="paragraph" w:customStyle="1" w:styleId="afffffff">
    <w:name w:val="Подпункты"/>
    <w:basedOn w:val="af4"/>
    <w:rsid w:val="0065679A"/>
    <w:pPr>
      <w:tabs>
        <w:tab w:val="num" w:pos="1418"/>
        <w:tab w:val="num" w:pos="1800"/>
      </w:tabs>
      <w:spacing w:after="0"/>
      <w:ind w:left="851" w:hanging="504"/>
    </w:pPr>
    <w:rPr>
      <w:szCs w:val="20"/>
    </w:rPr>
  </w:style>
  <w:style w:type="paragraph" w:customStyle="1" w:styleId="TitleListC">
    <w:name w:val="Title_List_C"/>
    <w:basedOn w:val="af4"/>
    <w:rsid w:val="0065679A"/>
    <w:pPr>
      <w:framePr w:hSpace="181" w:vSpace="181" w:wrap="notBeside" w:hAnchor="text" w:xAlign="center" w:yAlign="center"/>
      <w:spacing w:after="0"/>
      <w:ind w:firstLine="284"/>
      <w:jc w:val="center"/>
    </w:pPr>
    <w:rPr>
      <w:b/>
      <w:sz w:val="48"/>
      <w:szCs w:val="20"/>
    </w:rPr>
  </w:style>
  <w:style w:type="paragraph" w:customStyle="1" w:styleId="212">
    <w:name w:val="Основной текст с отступом 21"/>
    <w:basedOn w:val="1fc"/>
    <w:rsid w:val="0065679A"/>
    <w:pPr>
      <w:widowControl/>
      <w:shd w:val="clear" w:color="auto" w:fill="FFFFFF"/>
      <w:spacing w:before="10" w:line="360" w:lineRule="exact"/>
      <w:ind w:firstLine="709"/>
    </w:pPr>
    <w:rPr>
      <w:snapToGrid/>
      <w:color w:val="000000"/>
    </w:rPr>
  </w:style>
  <w:style w:type="paragraph" w:customStyle="1" w:styleId="afffffff0">
    <w:name w:val="Кт текст"/>
    <w:autoRedefine/>
    <w:rsid w:val="0065679A"/>
    <w:pPr>
      <w:suppressAutoHyphens/>
      <w:ind w:firstLine="709"/>
      <w:jc w:val="both"/>
    </w:pPr>
    <w:rPr>
      <w:sz w:val="22"/>
      <w:szCs w:val="22"/>
      <w:lang w:val="ru-RU" w:eastAsia="ru-RU"/>
    </w:rPr>
  </w:style>
  <w:style w:type="paragraph" w:customStyle="1" w:styleId="140">
    <w:name w:val="14"/>
    <w:basedOn w:val="af4"/>
    <w:rsid w:val="0065679A"/>
    <w:pPr>
      <w:spacing w:after="0"/>
      <w:jc w:val="center"/>
    </w:pPr>
    <w:rPr>
      <w:b/>
    </w:rPr>
  </w:style>
  <w:style w:type="paragraph" w:customStyle="1" w:styleId="1ff3">
    <w:name w:val="КД кмпл1"/>
    <w:autoRedefine/>
    <w:rsid w:val="0065679A"/>
    <w:pPr>
      <w:ind w:firstLine="709"/>
      <w:jc w:val="both"/>
    </w:pPr>
    <w:rPr>
      <w:color w:val="000000"/>
      <w:sz w:val="24"/>
      <w:szCs w:val="24"/>
      <w:lang w:val="ru-RU" w:eastAsia="ru-RU"/>
    </w:rPr>
  </w:style>
  <w:style w:type="paragraph" w:customStyle="1" w:styleId="1ff4">
    <w:name w:val="Подпункт договора 1"/>
    <w:basedOn w:val="aff4"/>
    <w:rsid w:val="0065679A"/>
    <w:pPr>
      <w:tabs>
        <w:tab w:val="num" w:pos="1440"/>
      </w:tabs>
      <w:ind w:left="1440" w:hanging="360"/>
    </w:pPr>
  </w:style>
  <w:style w:type="paragraph" w:customStyle="1" w:styleId="afffffff1">
    <w:name w:val="Реквизиты"/>
    <w:basedOn w:val="aff4"/>
    <w:rsid w:val="0065679A"/>
    <w:pPr>
      <w:spacing w:after="0"/>
      <w:jc w:val="left"/>
    </w:pPr>
  </w:style>
  <w:style w:type="paragraph" w:customStyle="1" w:styleId="xl23">
    <w:name w:val="xl23"/>
    <w:basedOn w:val="af4"/>
    <w:rsid w:val="0065679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25">
    <w:name w:val="xl25"/>
    <w:basedOn w:val="af4"/>
    <w:rsid w:val="0065679A"/>
    <w:pPr>
      <w:pBdr>
        <w:top w:val="single" w:sz="4" w:space="0" w:color="auto"/>
        <w:left w:val="single" w:sz="4" w:space="27" w:color="auto"/>
        <w:bottom w:val="single" w:sz="4" w:space="0" w:color="auto"/>
        <w:right w:val="single" w:sz="4" w:space="0" w:color="auto"/>
      </w:pBdr>
      <w:spacing w:before="100" w:beforeAutospacing="1" w:after="100" w:afterAutospacing="1"/>
      <w:ind w:firstLineChars="300" w:firstLine="300"/>
      <w:jc w:val="left"/>
      <w:textAlignment w:val="top"/>
    </w:pPr>
  </w:style>
  <w:style w:type="paragraph" w:customStyle="1" w:styleId="xl27">
    <w:name w:val="xl27"/>
    <w:basedOn w:val="af4"/>
    <w:rsid w:val="0065679A"/>
    <w:pPr>
      <w:pBdr>
        <w:top w:val="single" w:sz="4" w:space="0" w:color="auto"/>
        <w:left w:val="single" w:sz="4" w:space="0" w:color="auto"/>
        <w:bottom w:val="single" w:sz="4" w:space="0" w:color="auto"/>
      </w:pBdr>
      <w:spacing w:before="100" w:beforeAutospacing="1" w:after="100" w:afterAutospacing="1"/>
      <w:jc w:val="left"/>
      <w:textAlignment w:val="top"/>
    </w:pPr>
    <w:rPr>
      <w:b/>
      <w:bCs/>
    </w:rPr>
  </w:style>
  <w:style w:type="paragraph" w:customStyle="1" w:styleId="xl28">
    <w:name w:val="xl28"/>
    <w:basedOn w:val="af4"/>
    <w:rsid w:val="0065679A"/>
    <w:pPr>
      <w:pBdr>
        <w:top w:val="single" w:sz="4" w:space="0" w:color="auto"/>
        <w:bottom w:val="single" w:sz="4" w:space="0" w:color="auto"/>
      </w:pBdr>
      <w:spacing w:before="100" w:beforeAutospacing="1" w:after="100" w:afterAutospacing="1"/>
      <w:jc w:val="left"/>
      <w:textAlignment w:val="top"/>
    </w:pPr>
    <w:rPr>
      <w:b/>
      <w:bCs/>
    </w:rPr>
  </w:style>
  <w:style w:type="paragraph" w:customStyle="1" w:styleId="xl29">
    <w:name w:val="xl29"/>
    <w:basedOn w:val="af4"/>
    <w:rsid w:val="0065679A"/>
    <w:pPr>
      <w:pBdr>
        <w:top w:val="single" w:sz="4" w:space="0" w:color="auto"/>
        <w:bottom w:val="single" w:sz="4" w:space="0" w:color="auto"/>
        <w:right w:val="single" w:sz="4" w:space="0" w:color="auto"/>
      </w:pBdr>
      <w:spacing w:before="100" w:beforeAutospacing="1" w:after="100" w:afterAutospacing="1"/>
      <w:jc w:val="left"/>
      <w:textAlignment w:val="top"/>
    </w:pPr>
    <w:rPr>
      <w:b/>
      <w:bCs/>
    </w:rPr>
  </w:style>
  <w:style w:type="paragraph" w:customStyle="1" w:styleId="afffffff2">
    <w:name w:val="КД Раздел ТЗ"/>
    <w:next w:val="af4"/>
    <w:rsid w:val="0065679A"/>
    <w:pPr>
      <w:jc w:val="center"/>
    </w:pPr>
    <w:rPr>
      <w:b/>
      <w:sz w:val="22"/>
      <w:szCs w:val="22"/>
      <w:lang w:val="ru-RU" w:eastAsia="ru-RU"/>
    </w:rPr>
  </w:style>
  <w:style w:type="paragraph" w:customStyle="1" w:styleId="3f7">
    <w:name w:val="КД пункт 3ур"/>
    <w:basedOn w:val="34"/>
    <w:autoRedefine/>
    <w:rsid w:val="0065679A"/>
    <w:pPr>
      <w:keepNext w:val="0"/>
      <w:tabs>
        <w:tab w:val="clear" w:pos="720"/>
        <w:tab w:val="left" w:pos="1134"/>
        <w:tab w:val="left" w:pos="1304"/>
        <w:tab w:val="left" w:pos="1474"/>
      </w:tabs>
      <w:suppressAutoHyphens/>
      <w:spacing w:before="0" w:after="0"/>
      <w:ind w:left="0" w:firstLine="720"/>
    </w:pPr>
    <w:rPr>
      <w:rFonts w:ascii="Times New Roman" w:hAnsi="Times New Roman"/>
      <w:szCs w:val="24"/>
    </w:rPr>
  </w:style>
  <w:style w:type="paragraph" w:customStyle="1" w:styleId="afffffff3">
    <w:name w:val="КД Раздел"/>
    <w:basedOn w:val="1c"/>
    <w:next w:val="aff4"/>
    <w:autoRedefine/>
    <w:rsid w:val="0065679A"/>
    <w:pPr>
      <w:tabs>
        <w:tab w:val="num" w:pos="480"/>
        <w:tab w:val="left" w:pos="1077"/>
        <w:tab w:val="left" w:pos="1304"/>
        <w:tab w:val="left" w:pos="1531"/>
      </w:tabs>
      <w:spacing w:after="120"/>
      <w:ind w:left="480" w:firstLine="720"/>
      <w:jc w:val="both"/>
    </w:pPr>
    <w:rPr>
      <w:spacing w:val="-6"/>
      <w:kern w:val="0"/>
      <w:sz w:val="28"/>
    </w:rPr>
  </w:style>
  <w:style w:type="paragraph" w:customStyle="1" w:styleId="2fa">
    <w:name w:val="КД подраздел 2 ур"/>
    <w:basedOn w:val="29"/>
    <w:next w:val="aff4"/>
    <w:autoRedefine/>
    <w:rsid w:val="0065679A"/>
    <w:pPr>
      <w:tabs>
        <w:tab w:val="num" w:pos="480"/>
        <w:tab w:val="left" w:pos="1080"/>
        <w:tab w:val="left" w:pos="1260"/>
      </w:tabs>
      <w:suppressAutoHyphens/>
      <w:spacing w:before="120" w:after="120"/>
      <w:ind w:firstLine="720"/>
      <w:jc w:val="both"/>
    </w:pPr>
    <w:rPr>
      <w:sz w:val="26"/>
      <w:szCs w:val="26"/>
    </w:rPr>
  </w:style>
  <w:style w:type="paragraph" w:customStyle="1" w:styleId="4e">
    <w:name w:val="КД пункт 4ур"/>
    <w:basedOn w:val="3f7"/>
    <w:autoRedefine/>
    <w:rsid w:val="0065679A"/>
    <w:pPr>
      <w:outlineLvl w:val="3"/>
    </w:pPr>
  </w:style>
  <w:style w:type="paragraph" w:customStyle="1" w:styleId="afffffff4">
    <w:name w:val="Договор преамбула"/>
    <w:basedOn w:val="af4"/>
    <w:rsid w:val="0065679A"/>
    <w:pPr>
      <w:spacing w:before="480" w:after="240"/>
      <w:ind w:firstLine="709"/>
    </w:pPr>
    <w:rPr>
      <w:rFonts w:ascii="Arial" w:hAnsi="Arial" w:cs="Arial"/>
      <w:sz w:val="20"/>
    </w:rPr>
  </w:style>
  <w:style w:type="paragraph" w:customStyle="1" w:styleId="afffffff5">
    <w:name w:val="Кт Раздел"/>
    <w:autoRedefine/>
    <w:rsid w:val="0065679A"/>
    <w:pPr>
      <w:keepNext/>
      <w:tabs>
        <w:tab w:val="num" w:pos="420"/>
      </w:tabs>
      <w:spacing w:before="360" w:after="240"/>
      <w:ind w:hanging="420"/>
      <w:jc w:val="center"/>
      <w:outlineLvl w:val="0"/>
    </w:pPr>
    <w:rPr>
      <w:b/>
      <w:spacing w:val="-6"/>
      <w:sz w:val="24"/>
      <w:szCs w:val="28"/>
      <w:lang w:val="ru-RU" w:eastAsia="ru-RU"/>
    </w:rPr>
  </w:style>
  <w:style w:type="character" w:customStyle="1" w:styleId="HTMLPreformattedChar">
    <w:name w:val="HTML Preformatted Char"/>
    <w:semiHidden/>
    <w:locked/>
    <w:rsid w:val="0065679A"/>
    <w:rPr>
      <w:rFonts w:ascii="Courier New" w:hAnsi="Courier New" w:cs="Times New Roman"/>
      <w:lang w:val="ru-RU" w:eastAsia="ru-RU"/>
    </w:rPr>
  </w:style>
  <w:style w:type="paragraph" w:customStyle="1" w:styleId="213">
    <w:name w:val="Основной текст 21"/>
    <w:basedOn w:val="af4"/>
    <w:rsid w:val="0065679A"/>
    <w:pPr>
      <w:spacing w:before="120" w:after="0"/>
    </w:pPr>
    <w:rPr>
      <w:rFonts w:ascii="Arial" w:hAnsi="Arial"/>
      <w:sz w:val="20"/>
      <w:szCs w:val="20"/>
    </w:rPr>
  </w:style>
  <w:style w:type="paragraph" w:customStyle="1" w:styleId="Body">
    <w:name w:val="Body"/>
    <w:basedOn w:val="af4"/>
    <w:rsid w:val="0065679A"/>
    <w:pPr>
      <w:spacing w:before="60" w:after="0"/>
      <w:jc w:val="left"/>
    </w:pPr>
    <w:rPr>
      <w:rFonts w:ascii="Arial" w:hAnsi="Arial"/>
      <w:sz w:val="20"/>
      <w:szCs w:val="20"/>
    </w:rPr>
  </w:style>
  <w:style w:type="paragraph" w:customStyle="1" w:styleId="afffffff6">
    <w:name w:val="КД текст Ц"/>
    <w:basedOn w:val="affffffa"/>
    <w:autoRedefine/>
    <w:rsid w:val="0065679A"/>
    <w:rPr>
      <w:b w:val="0"/>
    </w:rPr>
  </w:style>
  <w:style w:type="paragraph" w:customStyle="1" w:styleId="afffffff7">
    <w:name w:val="КД текст Л"/>
    <w:basedOn w:val="afffffff6"/>
    <w:next w:val="aff4"/>
    <w:autoRedefine/>
    <w:rsid w:val="0065679A"/>
    <w:pPr>
      <w:jc w:val="left"/>
    </w:pPr>
  </w:style>
  <w:style w:type="paragraph" w:customStyle="1" w:styleId="afffffff8">
    <w:name w:val="КД №пп таблЦен"/>
    <w:next w:val="aff4"/>
    <w:rsid w:val="0065679A"/>
    <w:pPr>
      <w:tabs>
        <w:tab w:val="num" w:pos="340"/>
      </w:tabs>
      <w:suppressAutoHyphens/>
      <w:ind w:firstLine="57"/>
    </w:pPr>
    <w:rPr>
      <w:sz w:val="24"/>
      <w:szCs w:val="24"/>
      <w:lang w:val="ru-RU" w:eastAsia="ru-RU"/>
    </w:rPr>
  </w:style>
  <w:style w:type="paragraph" w:customStyle="1" w:styleId="afffffff9">
    <w:name w:val="КД текст ЗЖ"/>
    <w:basedOn w:val="af4"/>
    <w:next w:val="aff4"/>
    <w:rsid w:val="0065679A"/>
    <w:pPr>
      <w:suppressAutoHyphens/>
      <w:spacing w:after="0"/>
      <w:jc w:val="center"/>
    </w:pPr>
    <w:rPr>
      <w:b/>
      <w:szCs w:val="20"/>
    </w:rPr>
  </w:style>
  <w:style w:type="paragraph" w:customStyle="1" w:styleId="14pt">
    <w:name w:val="Обычный + 14 pt"/>
    <w:aliases w:val="по ширине,Первая строка:  1,25 см"/>
    <w:basedOn w:val="af4"/>
    <w:rsid w:val="0065679A"/>
    <w:pPr>
      <w:spacing w:after="0"/>
      <w:ind w:firstLine="708"/>
    </w:pPr>
    <w:rPr>
      <w:sz w:val="28"/>
      <w:szCs w:val="28"/>
    </w:rPr>
  </w:style>
  <w:style w:type="paragraph" w:customStyle="1" w:styleId="Iniiaiieoaeno">
    <w:name w:val="Iniiaiie oaeno"/>
    <w:basedOn w:val="af4"/>
    <w:rsid w:val="0065679A"/>
    <w:pPr>
      <w:suppressAutoHyphens/>
      <w:autoSpaceDE w:val="0"/>
      <w:autoSpaceDN w:val="0"/>
      <w:spacing w:after="0"/>
      <w:jc w:val="center"/>
    </w:pPr>
    <w:rPr>
      <w:rFonts w:ascii="Arial" w:hAnsi="Arial" w:cs="Arial"/>
    </w:rPr>
  </w:style>
  <w:style w:type="paragraph" w:customStyle="1" w:styleId="5a">
    <w:name w:val="Стиль5"/>
    <w:basedOn w:val="af4"/>
    <w:rsid w:val="0065679A"/>
    <w:pPr>
      <w:spacing w:after="0"/>
      <w:ind w:firstLine="426"/>
      <w:jc w:val="center"/>
    </w:pPr>
    <w:rPr>
      <w:szCs w:val="20"/>
    </w:rPr>
  </w:style>
  <w:style w:type="paragraph" w:customStyle="1" w:styleId="2fb">
    <w:name w:val="çàãîëîâîê 2"/>
    <w:basedOn w:val="af4"/>
    <w:next w:val="af4"/>
    <w:rsid w:val="0065679A"/>
    <w:pPr>
      <w:keepNext/>
      <w:widowControl w:val="0"/>
      <w:autoSpaceDE w:val="0"/>
      <w:autoSpaceDN w:val="0"/>
      <w:spacing w:after="0"/>
      <w:jc w:val="center"/>
    </w:pPr>
    <w:rPr>
      <w:b/>
      <w:sz w:val="32"/>
      <w:szCs w:val="20"/>
    </w:rPr>
  </w:style>
  <w:style w:type="paragraph" w:customStyle="1" w:styleId="72">
    <w:name w:val="Стиль7"/>
    <w:basedOn w:val="3f0"/>
    <w:rsid w:val="0065679A"/>
    <w:pPr>
      <w:widowControl/>
      <w:tabs>
        <w:tab w:val="clear" w:pos="1307"/>
      </w:tabs>
      <w:adjustRightInd/>
      <w:ind w:left="0" w:firstLine="426"/>
      <w:textAlignment w:val="auto"/>
    </w:pPr>
    <w:rPr>
      <w:sz w:val="20"/>
    </w:rPr>
  </w:style>
  <w:style w:type="paragraph" w:customStyle="1" w:styleId="313">
    <w:name w:val="Основной текст с отступом 31"/>
    <w:basedOn w:val="1fc"/>
    <w:rsid w:val="0065679A"/>
    <w:pPr>
      <w:spacing w:line="360" w:lineRule="auto"/>
      <w:ind w:firstLine="709"/>
    </w:pPr>
    <w:rPr>
      <w:rFonts w:ascii="Arial" w:hAnsi="Arial"/>
      <w:snapToGrid/>
    </w:rPr>
  </w:style>
  <w:style w:type="paragraph" w:customStyle="1" w:styleId="2fc">
    <w:name w:val="Текст_начало_2"/>
    <w:basedOn w:val="af4"/>
    <w:rsid w:val="0065679A"/>
    <w:pPr>
      <w:spacing w:after="0" w:line="360" w:lineRule="exact"/>
    </w:pPr>
    <w:rPr>
      <w:rFonts w:ascii="Arial" w:hAnsi="Arial"/>
      <w:szCs w:val="20"/>
      <w:lang w:val="en-GB"/>
    </w:rPr>
  </w:style>
  <w:style w:type="paragraph" w:customStyle="1" w:styleId="FR5">
    <w:name w:val="FR5"/>
    <w:rsid w:val="0065679A"/>
    <w:pPr>
      <w:widowControl w:val="0"/>
      <w:autoSpaceDE w:val="0"/>
      <w:autoSpaceDN w:val="0"/>
      <w:adjustRightInd w:val="0"/>
      <w:spacing w:line="300" w:lineRule="auto"/>
    </w:pPr>
    <w:rPr>
      <w:rFonts w:ascii="Arial" w:hAnsi="Arial"/>
      <w:b/>
      <w:sz w:val="22"/>
      <w:lang w:val="ru-RU" w:eastAsia="ru-RU"/>
    </w:rPr>
  </w:style>
  <w:style w:type="paragraph" w:customStyle="1" w:styleId="FR3">
    <w:name w:val="FR3"/>
    <w:rsid w:val="0065679A"/>
    <w:pPr>
      <w:widowControl w:val="0"/>
      <w:autoSpaceDE w:val="0"/>
      <w:autoSpaceDN w:val="0"/>
      <w:adjustRightInd w:val="0"/>
      <w:spacing w:line="300" w:lineRule="auto"/>
      <w:ind w:left="800" w:right="600"/>
      <w:jc w:val="center"/>
    </w:pPr>
    <w:rPr>
      <w:sz w:val="40"/>
      <w:lang w:val="ru-RU" w:eastAsia="ru-RU"/>
    </w:rPr>
  </w:style>
  <w:style w:type="paragraph" w:customStyle="1" w:styleId="FR1">
    <w:name w:val="FR1"/>
    <w:rsid w:val="0065679A"/>
    <w:pPr>
      <w:widowControl w:val="0"/>
      <w:autoSpaceDE w:val="0"/>
      <w:autoSpaceDN w:val="0"/>
      <w:adjustRightInd w:val="0"/>
      <w:spacing w:before="3100"/>
      <w:jc w:val="center"/>
    </w:pPr>
    <w:rPr>
      <w:sz w:val="64"/>
      <w:lang w:val="ru-RU" w:eastAsia="ru-RU"/>
    </w:rPr>
  </w:style>
  <w:style w:type="paragraph" w:customStyle="1" w:styleId="FR4">
    <w:name w:val="FR4"/>
    <w:rsid w:val="0065679A"/>
    <w:pPr>
      <w:widowControl w:val="0"/>
      <w:autoSpaceDE w:val="0"/>
      <w:autoSpaceDN w:val="0"/>
      <w:adjustRightInd w:val="0"/>
      <w:spacing w:before="460"/>
      <w:ind w:left="2560"/>
    </w:pPr>
    <w:rPr>
      <w:rFonts w:ascii="Arial" w:hAnsi="Arial"/>
      <w:sz w:val="32"/>
      <w:lang w:val="ru-RU" w:eastAsia="ru-RU"/>
    </w:rPr>
  </w:style>
  <w:style w:type="paragraph" w:customStyle="1" w:styleId="4H4">
    <w:name w:val="Заголовок 4.H4"/>
    <w:basedOn w:val="af4"/>
    <w:next w:val="af4"/>
    <w:rsid w:val="0065679A"/>
    <w:pPr>
      <w:spacing w:before="120" w:after="0"/>
      <w:jc w:val="left"/>
    </w:pPr>
    <w:rPr>
      <w:sz w:val="22"/>
      <w:szCs w:val="20"/>
    </w:rPr>
  </w:style>
  <w:style w:type="paragraph" w:customStyle="1" w:styleId="5H5">
    <w:name w:val="Заголовок 5.H5"/>
    <w:basedOn w:val="af4"/>
    <w:next w:val="af4"/>
    <w:rsid w:val="0065679A"/>
    <w:pPr>
      <w:spacing w:before="120" w:after="0"/>
      <w:jc w:val="left"/>
    </w:pPr>
    <w:rPr>
      <w:sz w:val="22"/>
      <w:szCs w:val="20"/>
    </w:rPr>
  </w:style>
  <w:style w:type="paragraph" w:customStyle="1" w:styleId="3H3">
    <w:name w:val="Заголовок 3.H3"/>
    <w:basedOn w:val="af4"/>
    <w:next w:val="af4"/>
    <w:rsid w:val="0065679A"/>
    <w:pPr>
      <w:spacing w:before="120" w:after="0"/>
      <w:jc w:val="left"/>
    </w:pPr>
    <w:rPr>
      <w:sz w:val="22"/>
      <w:szCs w:val="20"/>
    </w:rPr>
  </w:style>
  <w:style w:type="paragraph" w:customStyle="1" w:styleId="Web">
    <w:name w:val="Обычный (Web)"/>
    <w:basedOn w:val="af4"/>
    <w:rsid w:val="0065679A"/>
    <w:pPr>
      <w:spacing w:before="100" w:beforeAutospacing="1" w:after="100" w:afterAutospacing="1"/>
      <w:jc w:val="left"/>
    </w:pPr>
  </w:style>
  <w:style w:type="paragraph" w:customStyle="1" w:styleId="1ff5">
    <w:name w:val="Обычный + Первая строка:  1 см"/>
    <w:basedOn w:val="af4"/>
    <w:rsid w:val="0065679A"/>
    <w:pPr>
      <w:keepNext/>
      <w:keepLines/>
      <w:widowControl w:val="0"/>
      <w:suppressLineNumbers/>
      <w:suppressAutoHyphens/>
      <w:ind w:firstLine="567"/>
    </w:pPr>
    <w:rPr>
      <w:i/>
    </w:rPr>
  </w:style>
  <w:style w:type="character" w:customStyle="1" w:styleId="1ff6">
    <w:name w:val="Обычный + Первая строка:  1 см Знак"/>
    <w:rsid w:val="0065679A"/>
    <w:rPr>
      <w:i/>
      <w:sz w:val="24"/>
      <w:lang w:val="ru-RU" w:eastAsia="ru-RU"/>
    </w:rPr>
  </w:style>
  <w:style w:type="character" w:customStyle="1" w:styleId="aff1">
    <w:name w:val="Дата Знак"/>
    <w:link w:val="aff0"/>
    <w:locked/>
    <w:rsid w:val="0065679A"/>
    <w:rPr>
      <w:sz w:val="24"/>
    </w:rPr>
  </w:style>
  <w:style w:type="paragraph" w:customStyle="1" w:styleId="1ff7">
    <w:name w:val="текст1"/>
    <w:rsid w:val="0065679A"/>
    <w:pPr>
      <w:autoSpaceDE w:val="0"/>
      <w:autoSpaceDN w:val="0"/>
      <w:adjustRightInd w:val="0"/>
      <w:ind w:firstLine="397"/>
      <w:jc w:val="both"/>
    </w:pPr>
    <w:rPr>
      <w:rFonts w:ascii="SchoolBookC" w:hAnsi="SchoolBookC"/>
      <w:sz w:val="24"/>
      <w:lang w:val="ru-RU" w:eastAsia="ru-RU"/>
    </w:rPr>
  </w:style>
  <w:style w:type="paragraph" w:customStyle="1" w:styleId="afffffffa">
    <w:name w:val="втяжка"/>
    <w:basedOn w:val="1ff7"/>
    <w:next w:val="1ff7"/>
    <w:rsid w:val="0065679A"/>
    <w:pPr>
      <w:tabs>
        <w:tab w:val="left" w:pos="567"/>
      </w:tabs>
      <w:spacing w:before="57"/>
      <w:ind w:left="567" w:hanging="567"/>
    </w:pPr>
  </w:style>
  <w:style w:type="paragraph" w:customStyle="1" w:styleId="afffffffb">
    <w:name w:val="текст таблицы"/>
    <w:basedOn w:val="af4"/>
    <w:rsid w:val="0065679A"/>
    <w:pPr>
      <w:spacing w:before="120" w:after="0"/>
      <w:ind w:right="-102"/>
      <w:jc w:val="left"/>
    </w:pPr>
  </w:style>
  <w:style w:type="paragraph" w:customStyle="1" w:styleId="afffffffc">
    <w:name w:val="заг_центр"/>
    <w:basedOn w:val="af4"/>
    <w:rsid w:val="0065679A"/>
    <w:pPr>
      <w:autoSpaceDE w:val="0"/>
      <w:autoSpaceDN w:val="0"/>
      <w:adjustRightInd w:val="0"/>
      <w:spacing w:before="57" w:after="0"/>
      <w:ind w:left="283" w:right="283"/>
      <w:jc w:val="center"/>
    </w:pPr>
    <w:rPr>
      <w:rFonts w:ascii="AvantGardeGothicC" w:hAnsi="AvantGardeGothicC"/>
      <w:b/>
      <w:i/>
      <w:szCs w:val="20"/>
    </w:rPr>
  </w:style>
  <w:style w:type="character" w:customStyle="1" w:styleId="afe">
    <w:name w:val="Подзаголовок Знак"/>
    <w:link w:val="afd"/>
    <w:locked/>
    <w:rsid w:val="0065679A"/>
    <w:rPr>
      <w:rFonts w:ascii="Arial" w:hAnsi="Arial"/>
      <w:sz w:val="24"/>
    </w:rPr>
  </w:style>
  <w:style w:type="paragraph" w:customStyle="1" w:styleId="112">
    <w:name w:val="Обычный11"/>
    <w:rsid w:val="0065679A"/>
    <w:rPr>
      <w:rFonts w:ascii="NTHelvetica/Cyrillic" w:hAnsi="NTHelvetica/Cyrillic"/>
      <w:color w:val="000080"/>
      <w:sz w:val="16"/>
      <w:lang w:val="ru-RU" w:eastAsia="ru-RU"/>
    </w:rPr>
  </w:style>
  <w:style w:type="paragraph" w:customStyle="1" w:styleId="TextNormal">
    <w:name w:val="Text Normal"/>
    <w:basedOn w:val="af4"/>
    <w:rsid w:val="0065679A"/>
    <w:pPr>
      <w:tabs>
        <w:tab w:val="left" w:pos="1170"/>
      </w:tabs>
      <w:spacing w:after="0"/>
      <w:ind w:left="360" w:right="448" w:firstLine="540"/>
    </w:pPr>
    <w:rPr>
      <w:rFonts w:ascii="TimesDL" w:hAnsi="TimesDL"/>
      <w:sz w:val="20"/>
      <w:szCs w:val="20"/>
      <w:lang w:val="en-GB"/>
    </w:rPr>
  </w:style>
  <w:style w:type="character" w:customStyle="1" w:styleId="sZamNoBreakSpace">
    <w:name w:val="sZamNoBreakSpace"/>
    <w:rsid w:val="0065679A"/>
  </w:style>
  <w:style w:type="paragraph" w:customStyle="1" w:styleId="head21">
    <w:name w:val="head21"/>
    <w:basedOn w:val="af4"/>
    <w:rsid w:val="0065679A"/>
    <w:pPr>
      <w:overflowPunct w:val="0"/>
      <w:autoSpaceDE w:val="0"/>
      <w:autoSpaceDN w:val="0"/>
      <w:spacing w:after="0"/>
      <w:jc w:val="center"/>
    </w:pPr>
    <w:rPr>
      <w:b/>
      <w:bCs/>
    </w:rPr>
  </w:style>
  <w:style w:type="paragraph" w:customStyle="1" w:styleId="-0">
    <w:name w:val="Контракт-пункт"/>
    <w:basedOn w:val="af4"/>
    <w:rsid w:val="0065679A"/>
    <w:pPr>
      <w:tabs>
        <w:tab w:val="num" w:pos="576"/>
        <w:tab w:val="left" w:pos="680"/>
      </w:tabs>
      <w:ind w:left="576" w:firstLine="567"/>
    </w:pPr>
  </w:style>
  <w:style w:type="character" w:customStyle="1" w:styleId="1f6">
    <w:name w:val="Тема примечания Знак1"/>
    <w:link w:val="afffff1"/>
    <w:locked/>
    <w:rsid w:val="0065679A"/>
    <w:rPr>
      <w:b/>
      <w:bCs/>
    </w:rPr>
  </w:style>
  <w:style w:type="character" w:customStyle="1" w:styleId="2fd">
    <w:name w:val="Знак Знак2"/>
    <w:rsid w:val="0065679A"/>
    <w:rPr>
      <w:b/>
      <w:lang w:val="ru-RU" w:eastAsia="ru-RU"/>
    </w:rPr>
  </w:style>
  <w:style w:type="paragraph" w:customStyle="1" w:styleId="xl30">
    <w:name w:val="xl30"/>
    <w:basedOn w:val="af4"/>
    <w:rsid w:val="0065679A"/>
    <w:pPr>
      <w:spacing w:before="100" w:beforeAutospacing="1" w:after="100" w:afterAutospacing="1"/>
      <w:jc w:val="left"/>
      <w:textAlignment w:val="top"/>
    </w:pPr>
    <w:rPr>
      <w:b/>
      <w:bCs/>
      <w:color w:val="000000"/>
    </w:rPr>
  </w:style>
  <w:style w:type="paragraph" w:customStyle="1" w:styleId="1ff8">
    <w:name w:val="Знак1"/>
    <w:basedOn w:val="af4"/>
    <w:rsid w:val="0065679A"/>
    <w:pPr>
      <w:spacing w:after="160" w:line="240" w:lineRule="exact"/>
      <w:jc w:val="left"/>
    </w:pPr>
    <w:rPr>
      <w:rFonts w:ascii="Verdana" w:hAnsi="Verdana"/>
      <w:lang w:val="en-US" w:eastAsia="en-US"/>
    </w:rPr>
  </w:style>
  <w:style w:type="paragraph" w:customStyle="1" w:styleId="block">
    <w:name w:val="block"/>
    <w:basedOn w:val="af4"/>
    <w:rsid w:val="0065679A"/>
    <w:pPr>
      <w:autoSpaceDE w:val="0"/>
      <w:autoSpaceDN w:val="0"/>
      <w:spacing w:after="300"/>
      <w:jc w:val="left"/>
    </w:pPr>
    <w:rPr>
      <w:rFonts w:ascii="Tahoma" w:hAnsi="Tahoma" w:cs="Tahoma"/>
      <w:color w:val="808080"/>
    </w:rPr>
  </w:style>
  <w:style w:type="paragraph" w:customStyle="1" w:styleId="CharCharCharChar">
    <w:name w:val="Знак Знак Char Char Знак Знак Char Char Знак Знак Знак Знак Знак Знак"/>
    <w:basedOn w:val="af4"/>
    <w:rsid w:val="0065679A"/>
    <w:pPr>
      <w:spacing w:after="160" w:line="240" w:lineRule="exact"/>
      <w:jc w:val="left"/>
    </w:pPr>
    <w:rPr>
      <w:rFonts w:ascii="Verdana" w:hAnsi="Verdana"/>
      <w:lang w:val="en-US" w:eastAsia="en-US"/>
    </w:rPr>
  </w:style>
  <w:style w:type="paragraph" w:customStyle="1" w:styleId="01zagolovok">
    <w:name w:val="01_zagolovok"/>
    <w:basedOn w:val="af4"/>
    <w:rsid w:val="0065679A"/>
    <w:pPr>
      <w:keepNext/>
      <w:pageBreakBefore/>
      <w:spacing w:before="360" w:after="120"/>
      <w:jc w:val="left"/>
      <w:outlineLvl w:val="0"/>
    </w:pPr>
    <w:rPr>
      <w:rFonts w:ascii="GaramondC" w:hAnsi="GaramondC"/>
      <w:b/>
      <w:color w:val="000000"/>
      <w:sz w:val="40"/>
      <w:szCs w:val="62"/>
    </w:rPr>
  </w:style>
  <w:style w:type="paragraph" w:customStyle="1" w:styleId="afffffffd">
    <w:name w:val="Пункт б/н"/>
    <w:basedOn w:val="af4"/>
    <w:semiHidden/>
    <w:rsid w:val="0065679A"/>
    <w:pPr>
      <w:tabs>
        <w:tab w:val="left" w:pos="1134"/>
      </w:tabs>
      <w:spacing w:after="0"/>
      <w:ind w:firstLine="567"/>
    </w:pPr>
  </w:style>
  <w:style w:type="paragraph" w:customStyle="1" w:styleId="-3">
    <w:name w:val="Контракт-раздел"/>
    <w:basedOn w:val="af4"/>
    <w:next w:val="-0"/>
    <w:rsid w:val="0065679A"/>
    <w:pPr>
      <w:keepNext/>
      <w:tabs>
        <w:tab w:val="left" w:pos="540"/>
        <w:tab w:val="num" w:pos="720"/>
      </w:tabs>
      <w:suppressAutoHyphens/>
      <w:spacing w:before="360" w:after="120"/>
      <w:ind w:left="720" w:hanging="360"/>
      <w:jc w:val="center"/>
      <w:outlineLvl w:val="3"/>
    </w:pPr>
    <w:rPr>
      <w:b/>
      <w:bCs/>
      <w:caps/>
      <w:smallCaps/>
    </w:rPr>
  </w:style>
  <w:style w:type="paragraph" w:customStyle="1" w:styleId="-4">
    <w:name w:val="Контракт-подпункт"/>
    <w:basedOn w:val="af4"/>
    <w:rsid w:val="0065679A"/>
    <w:pPr>
      <w:tabs>
        <w:tab w:val="num" w:pos="851"/>
      </w:tabs>
      <w:spacing w:after="0"/>
      <w:ind w:left="851" w:hanging="851"/>
    </w:pPr>
  </w:style>
  <w:style w:type="paragraph" w:customStyle="1" w:styleId="-5">
    <w:name w:val="Контракт-подподпункт"/>
    <w:basedOn w:val="af4"/>
    <w:rsid w:val="0065679A"/>
    <w:pPr>
      <w:tabs>
        <w:tab w:val="num" w:pos="1418"/>
      </w:tabs>
      <w:spacing w:after="0"/>
      <w:ind w:left="1418" w:hanging="567"/>
    </w:pPr>
  </w:style>
  <w:style w:type="paragraph" w:customStyle="1" w:styleId="02statia1">
    <w:name w:val="02statia1"/>
    <w:basedOn w:val="af4"/>
    <w:rsid w:val="0065679A"/>
    <w:pPr>
      <w:keepNext/>
      <w:spacing w:before="280" w:after="0" w:line="320" w:lineRule="atLeast"/>
      <w:ind w:left="1134" w:right="851" w:hanging="578"/>
      <w:jc w:val="left"/>
      <w:outlineLvl w:val="2"/>
    </w:pPr>
    <w:rPr>
      <w:rFonts w:ascii="GaramondNarrowC" w:hAnsi="GaramondNarrowC"/>
      <w:b/>
    </w:rPr>
  </w:style>
  <w:style w:type="paragraph" w:customStyle="1" w:styleId="phNormal">
    <w:name w:val="ph_Normal"/>
    <w:basedOn w:val="af4"/>
    <w:link w:val="phNormal1"/>
    <w:rsid w:val="0065679A"/>
    <w:pPr>
      <w:spacing w:before="120" w:after="0" w:line="360" w:lineRule="auto"/>
      <w:ind w:firstLine="851"/>
    </w:pPr>
    <w:rPr>
      <w:szCs w:val="20"/>
    </w:rPr>
  </w:style>
  <w:style w:type="character" w:customStyle="1" w:styleId="phNormal0">
    <w:name w:val="ph_Normal Знак"/>
    <w:rsid w:val="0065679A"/>
    <w:rPr>
      <w:sz w:val="24"/>
      <w:lang w:val="ru-RU" w:eastAsia="ru-RU"/>
    </w:rPr>
  </w:style>
  <w:style w:type="paragraph" w:customStyle="1" w:styleId="phTitle">
    <w:name w:val="ph_Title"/>
    <w:basedOn w:val="phNormal"/>
    <w:next w:val="phNormal"/>
    <w:rsid w:val="0065679A"/>
    <w:pPr>
      <w:ind w:firstLine="0"/>
      <w:jc w:val="center"/>
      <w:outlineLvl w:val="0"/>
    </w:pPr>
    <w:rPr>
      <w:b/>
      <w:bCs/>
      <w:caps/>
      <w:sz w:val="28"/>
      <w:szCs w:val="28"/>
    </w:rPr>
  </w:style>
  <w:style w:type="paragraph" w:customStyle="1" w:styleId="phList2">
    <w:name w:val="ph_List2"/>
    <w:basedOn w:val="phNormal"/>
    <w:rsid w:val="0065679A"/>
    <w:pPr>
      <w:tabs>
        <w:tab w:val="num" w:pos="360"/>
        <w:tab w:val="num" w:pos="390"/>
      </w:tabs>
      <w:ind w:left="390" w:hanging="390"/>
    </w:pPr>
  </w:style>
  <w:style w:type="paragraph" w:customStyle="1" w:styleId="afffffffe">
    <w:name w:val="Знак Знак Знак Знак Знак Знак Знак Знак Знак Знак"/>
    <w:basedOn w:val="af4"/>
    <w:rsid w:val="0065679A"/>
    <w:pPr>
      <w:spacing w:after="160" w:line="240" w:lineRule="exact"/>
      <w:jc w:val="left"/>
    </w:pPr>
    <w:rPr>
      <w:rFonts w:ascii="Verdana" w:hAnsi="Verdana"/>
      <w:lang w:val="en-US" w:eastAsia="en-US"/>
    </w:rPr>
  </w:style>
  <w:style w:type="paragraph" w:customStyle="1" w:styleId="CharChar0">
    <w:name w:val="Знак Знак Знак Знак Знак Знак Знак Знак Знак Знак Знак Знак Знак Знак Знак Знак Char Char Знак Знак Знак"/>
    <w:basedOn w:val="af4"/>
    <w:rsid w:val="0065679A"/>
    <w:pPr>
      <w:spacing w:after="160" w:line="240" w:lineRule="exact"/>
      <w:jc w:val="left"/>
    </w:pPr>
    <w:rPr>
      <w:rFonts w:ascii="Tahoma" w:hAnsi="Tahoma"/>
      <w:sz w:val="20"/>
      <w:szCs w:val="20"/>
      <w:lang w:val="en-US" w:eastAsia="en-US"/>
    </w:rPr>
  </w:style>
  <w:style w:type="paragraph" w:customStyle="1" w:styleId="5b">
    <w:name w:val="Знак5"/>
    <w:basedOn w:val="af4"/>
    <w:rsid w:val="0065679A"/>
    <w:pPr>
      <w:spacing w:after="160" w:line="240" w:lineRule="exact"/>
      <w:jc w:val="left"/>
    </w:pPr>
    <w:rPr>
      <w:rFonts w:ascii="Verdana" w:hAnsi="Verdana"/>
      <w:lang w:val="en-US" w:eastAsia="en-US"/>
    </w:rPr>
  </w:style>
  <w:style w:type="paragraph" w:customStyle="1" w:styleId="affffffff">
    <w:name w:val="Знак Знак Знак Знак Знак Знак Знак"/>
    <w:basedOn w:val="af4"/>
    <w:rsid w:val="0065679A"/>
    <w:pPr>
      <w:spacing w:after="160" w:line="240" w:lineRule="exact"/>
      <w:jc w:val="left"/>
    </w:pPr>
    <w:rPr>
      <w:rFonts w:ascii="Verdana" w:hAnsi="Verdana"/>
      <w:lang w:val="en-US" w:eastAsia="en-US"/>
    </w:rPr>
  </w:style>
  <w:style w:type="paragraph" w:customStyle="1" w:styleId="2fe">
    <w:name w:val="Обычный2"/>
    <w:basedOn w:val="af4"/>
    <w:rsid w:val="0065679A"/>
    <w:pPr>
      <w:spacing w:before="100" w:beforeAutospacing="1" w:after="100" w:afterAutospacing="1"/>
      <w:jc w:val="left"/>
    </w:pPr>
  </w:style>
  <w:style w:type="character" w:customStyle="1" w:styleId="H10">
    <w:name w:val="H1 Знак Знак"/>
    <w:rsid w:val="0065679A"/>
    <w:rPr>
      <w:b/>
      <w:kern w:val="28"/>
      <w:sz w:val="32"/>
      <w:lang w:val="ru-RU" w:eastAsia="ru-RU"/>
    </w:rPr>
  </w:style>
  <w:style w:type="paragraph" w:customStyle="1" w:styleId="ListParagraph2">
    <w:name w:val="List Paragraph2"/>
    <w:basedOn w:val="af4"/>
    <w:link w:val="ListParagraphChar1"/>
    <w:rsid w:val="0065679A"/>
    <w:pPr>
      <w:spacing w:after="0"/>
      <w:ind w:left="720"/>
      <w:jc w:val="left"/>
    </w:pPr>
    <w:rPr>
      <w:sz w:val="20"/>
      <w:szCs w:val="20"/>
    </w:rPr>
  </w:style>
  <w:style w:type="paragraph" w:customStyle="1" w:styleId="affffffff0">
    <w:name w:val="Норм. текст"/>
    <w:basedOn w:val="af4"/>
    <w:rsid w:val="0065679A"/>
    <w:pPr>
      <w:tabs>
        <w:tab w:val="left" w:pos="1418"/>
      </w:tabs>
      <w:spacing w:before="120" w:after="0"/>
      <w:ind w:firstLine="902"/>
    </w:pPr>
    <w:rPr>
      <w:sz w:val="28"/>
      <w:szCs w:val="20"/>
      <w:lang w:eastAsia="en-US"/>
    </w:rPr>
  </w:style>
  <w:style w:type="character" w:customStyle="1" w:styleId="affffffff1">
    <w:name w:val="Норм. текст Знак"/>
    <w:rsid w:val="0065679A"/>
    <w:rPr>
      <w:sz w:val="28"/>
      <w:lang w:eastAsia="en-US"/>
    </w:rPr>
  </w:style>
  <w:style w:type="paragraph" w:customStyle="1" w:styleId="1ff9">
    <w:name w:val="Стиль Заголовок 1"/>
    <w:aliases w:val="H1 + Перед:  6 пт После:  6 пт"/>
    <w:basedOn w:val="1c"/>
    <w:rsid w:val="0065679A"/>
    <w:pPr>
      <w:keepLines/>
      <w:pageBreakBefore/>
      <w:tabs>
        <w:tab w:val="num" w:pos="0"/>
      </w:tabs>
      <w:spacing w:before="120" w:after="120" w:line="360" w:lineRule="auto"/>
    </w:pPr>
    <w:rPr>
      <w:kern w:val="0"/>
      <w:sz w:val="32"/>
    </w:rPr>
  </w:style>
  <w:style w:type="paragraph" w:customStyle="1" w:styleId="1ffa">
    <w:name w:val="Название объекта1"/>
    <w:basedOn w:val="af4"/>
    <w:next w:val="af4"/>
    <w:rsid w:val="0065679A"/>
    <w:pPr>
      <w:keepNext/>
      <w:spacing w:after="0"/>
      <w:ind w:firstLine="567"/>
    </w:pPr>
    <w:rPr>
      <w:rFonts w:cs="Calibri"/>
      <w:b/>
      <w:sz w:val="20"/>
      <w:szCs w:val="20"/>
      <w:lang w:eastAsia="ar-SA"/>
    </w:rPr>
  </w:style>
  <w:style w:type="paragraph" w:customStyle="1" w:styleId="-007">
    <w:name w:val="Стиль Справа:  -007 см"/>
    <w:basedOn w:val="af4"/>
    <w:rsid w:val="0065679A"/>
    <w:pPr>
      <w:spacing w:after="0" w:line="360" w:lineRule="auto"/>
      <w:ind w:right="-38" w:firstLine="709"/>
    </w:pPr>
    <w:rPr>
      <w:sz w:val="28"/>
      <w:szCs w:val="20"/>
    </w:rPr>
  </w:style>
  <w:style w:type="paragraph" w:customStyle="1" w:styleId="Style4">
    <w:name w:val="Style4"/>
    <w:basedOn w:val="af4"/>
    <w:rsid w:val="0065679A"/>
    <w:pPr>
      <w:widowControl w:val="0"/>
      <w:autoSpaceDE w:val="0"/>
      <w:autoSpaceDN w:val="0"/>
      <w:adjustRightInd w:val="0"/>
      <w:spacing w:after="0" w:line="451" w:lineRule="exact"/>
      <w:ind w:firstLine="542"/>
      <w:jc w:val="left"/>
    </w:pPr>
    <w:rPr>
      <w:rFonts w:ascii="Cambria" w:hAnsi="Cambria"/>
    </w:rPr>
  </w:style>
  <w:style w:type="paragraph" w:customStyle="1" w:styleId="Style5">
    <w:name w:val="Style5"/>
    <w:basedOn w:val="af4"/>
    <w:rsid w:val="0065679A"/>
    <w:pPr>
      <w:widowControl w:val="0"/>
      <w:autoSpaceDE w:val="0"/>
      <w:autoSpaceDN w:val="0"/>
      <w:adjustRightInd w:val="0"/>
      <w:spacing w:after="0" w:line="450" w:lineRule="exact"/>
      <w:ind w:firstLine="662"/>
    </w:pPr>
    <w:rPr>
      <w:rFonts w:ascii="Cambria" w:hAnsi="Cambria"/>
    </w:rPr>
  </w:style>
  <w:style w:type="paragraph" w:customStyle="1" w:styleId="Style7">
    <w:name w:val="Style7"/>
    <w:basedOn w:val="af4"/>
    <w:rsid w:val="0065679A"/>
    <w:pPr>
      <w:widowControl w:val="0"/>
      <w:autoSpaceDE w:val="0"/>
      <w:autoSpaceDN w:val="0"/>
      <w:adjustRightInd w:val="0"/>
      <w:spacing w:after="0"/>
      <w:jc w:val="left"/>
    </w:pPr>
    <w:rPr>
      <w:rFonts w:ascii="Cambria" w:hAnsi="Cambria"/>
    </w:rPr>
  </w:style>
  <w:style w:type="character" w:customStyle="1" w:styleId="FontStyle18">
    <w:name w:val="Font Style18"/>
    <w:rsid w:val="0065679A"/>
    <w:rPr>
      <w:rFonts w:ascii="Cambria" w:hAnsi="Cambria"/>
      <w:sz w:val="22"/>
    </w:rPr>
  </w:style>
  <w:style w:type="character" w:customStyle="1" w:styleId="HTML0">
    <w:name w:val="Адрес HTML Знак"/>
    <w:link w:val="HTML"/>
    <w:locked/>
    <w:rsid w:val="0065679A"/>
    <w:rPr>
      <w:i/>
      <w:iCs/>
      <w:sz w:val="24"/>
      <w:szCs w:val="24"/>
    </w:rPr>
  </w:style>
  <w:style w:type="character" w:customStyle="1" w:styleId="afff6">
    <w:name w:val="Заголовок записки Знак"/>
    <w:link w:val="afff5"/>
    <w:locked/>
    <w:rsid w:val="0065679A"/>
    <w:rPr>
      <w:sz w:val="24"/>
      <w:szCs w:val="24"/>
    </w:rPr>
  </w:style>
  <w:style w:type="character" w:customStyle="1" w:styleId="afff8">
    <w:name w:val="Красная строка Знак"/>
    <w:link w:val="afff7"/>
    <w:locked/>
    <w:rsid w:val="0065679A"/>
    <w:rPr>
      <w:sz w:val="24"/>
      <w:szCs w:val="24"/>
    </w:rPr>
  </w:style>
  <w:style w:type="character" w:customStyle="1" w:styleId="2f">
    <w:name w:val="Красная строка 2 Знак"/>
    <w:link w:val="2e"/>
    <w:locked/>
    <w:rsid w:val="0065679A"/>
    <w:rPr>
      <w:sz w:val="24"/>
      <w:szCs w:val="24"/>
    </w:rPr>
  </w:style>
  <w:style w:type="character" w:customStyle="1" w:styleId="afffc">
    <w:name w:val="Подпись Знак"/>
    <w:link w:val="afffb"/>
    <w:locked/>
    <w:rsid w:val="0065679A"/>
    <w:rPr>
      <w:sz w:val="24"/>
      <w:szCs w:val="24"/>
    </w:rPr>
  </w:style>
  <w:style w:type="character" w:customStyle="1" w:styleId="afffe">
    <w:name w:val="Приветствие Знак"/>
    <w:link w:val="afffd"/>
    <w:locked/>
    <w:rsid w:val="0065679A"/>
    <w:rPr>
      <w:sz w:val="24"/>
      <w:szCs w:val="24"/>
    </w:rPr>
  </w:style>
  <w:style w:type="character" w:customStyle="1" w:styleId="affff2">
    <w:name w:val="Прощание Знак"/>
    <w:link w:val="affff1"/>
    <w:locked/>
    <w:rsid w:val="0065679A"/>
    <w:rPr>
      <w:sz w:val="24"/>
      <w:szCs w:val="24"/>
    </w:rPr>
  </w:style>
  <w:style w:type="character" w:customStyle="1" w:styleId="affff6">
    <w:name w:val="Шапка Знак"/>
    <w:link w:val="affff5"/>
    <w:locked/>
    <w:rsid w:val="0065679A"/>
    <w:rPr>
      <w:rFonts w:ascii="Arial" w:hAnsi="Arial" w:cs="Arial"/>
      <w:sz w:val="24"/>
      <w:szCs w:val="24"/>
      <w:shd w:val="pct20" w:color="auto" w:fill="auto"/>
    </w:rPr>
  </w:style>
  <w:style w:type="character" w:customStyle="1" w:styleId="affff8">
    <w:name w:val="Электронная подпись Знак"/>
    <w:link w:val="affff7"/>
    <w:locked/>
    <w:rsid w:val="0065679A"/>
    <w:rPr>
      <w:sz w:val="24"/>
      <w:szCs w:val="24"/>
    </w:rPr>
  </w:style>
  <w:style w:type="character" w:customStyle="1" w:styleId="131">
    <w:name w:val="Знак Знак13"/>
    <w:rsid w:val="0065679A"/>
    <w:rPr>
      <w:sz w:val="24"/>
      <w:lang w:val="ru-RU" w:eastAsia="ru-RU"/>
    </w:rPr>
  </w:style>
  <w:style w:type="character" w:customStyle="1" w:styleId="314">
    <w:name w:val="Знак Знак31"/>
    <w:rsid w:val="0065679A"/>
    <w:rPr>
      <w:b/>
      <w:kern w:val="28"/>
      <w:sz w:val="36"/>
      <w:lang w:val="ru-RU" w:eastAsia="ru-RU"/>
    </w:rPr>
  </w:style>
  <w:style w:type="character" w:customStyle="1" w:styleId="214">
    <w:name w:val="Знак Знак21"/>
    <w:rsid w:val="0065679A"/>
    <w:rPr>
      <w:b/>
      <w:kern w:val="28"/>
      <w:sz w:val="36"/>
      <w:lang w:val="ru-RU" w:eastAsia="ru-RU"/>
    </w:rPr>
  </w:style>
  <w:style w:type="paragraph" w:customStyle="1" w:styleId="215">
    <w:name w:val="Знак21"/>
    <w:basedOn w:val="af4"/>
    <w:rsid w:val="0065679A"/>
    <w:pPr>
      <w:spacing w:after="160" w:line="240" w:lineRule="exact"/>
      <w:jc w:val="left"/>
    </w:pPr>
    <w:rPr>
      <w:rFonts w:ascii="Verdana" w:hAnsi="Verdana" w:cs="Verdana"/>
      <w:lang w:val="en-US" w:eastAsia="en-US"/>
    </w:rPr>
  </w:style>
  <w:style w:type="character" w:customStyle="1" w:styleId="620">
    <w:name w:val="Знак Знак62"/>
    <w:locked/>
    <w:rsid w:val="0065679A"/>
    <w:rPr>
      <w:rFonts w:ascii="Verdana" w:hAnsi="Verdana"/>
      <w:sz w:val="24"/>
      <w:lang w:val="en-US" w:eastAsia="en-US"/>
    </w:rPr>
  </w:style>
  <w:style w:type="paragraph" w:customStyle="1" w:styleId="affffffff2">
    <w:name w:val="Знак Знак Знак Знак"/>
    <w:basedOn w:val="af4"/>
    <w:rsid w:val="0065679A"/>
    <w:pPr>
      <w:spacing w:after="160" w:line="240" w:lineRule="exact"/>
      <w:jc w:val="left"/>
    </w:pPr>
    <w:rPr>
      <w:rFonts w:ascii="Verdana" w:hAnsi="Verdana" w:cs="Verdana"/>
      <w:lang w:val="en-US" w:eastAsia="en-US"/>
    </w:rPr>
  </w:style>
  <w:style w:type="paragraph" w:customStyle="1" w:styleId="121">
    <w:name w:val="Знак12"/>
    <w:basedOn w:val="af4"/>
    <w:rsid w:val="0065679A"/>
    <w:pPr>
      <w:spacing w:before="100" w:beforeAutospacing="1" w:after="100" w:afterAutospacing="1"/>
      <w:jc w:val="left"/>
    </w:pPr>
    <w:rPr>
      <w:color w:val="000000"/>
      <w:u w:color="000000"/>
      <w:lang w:val="en-US" w:eastAsia="en-US"/>
    </w:rPr>
  </w:style>
  <w:style w:type="paragraph" w:customStyle="1" w:styleId="2ff">
    <w:name w:val="Знак Знак Знак Знак Знак Знак Знак Знак Знак Знак2"/>
    <w:basedOn w:val="af4"/>
    <w:autoRedefine/>
    <w:rsid w:val="0065679A"/>
    <w:pPr>
      <w:spacing w:after="160" w:line="240" w:lineRule="exact"/>
      <w:jc w:val="left"/>
    </w:pPr>
    <w:rPr>
      <w:sz w:val="28"/>
      <w:szCs w:val="28"/>
      <w:lang w:val="en-US" w:eastAsia="en-US"/>
    </w:rPr>
  </w:style>
  <w:style w:type="paragraph" w:customStyle="1" w:styleId="1ffb">
    <w:name w:val="Рецензия1"/>
    <w:hidden/>
    <w:semiHidden/>
    <w:rsid w:val="0065679A"/>
    <w:rPr>
      <w:sz w:val="24"/>
      <w:szCs w:val="24"/>
      <w:lang w:val="ru-RU" w:eastAsia="ru-RU"/>
    </w:rPr>
  </w:style>
  <w:style w:type="paragraph" w:customStyle="1" w:styleId="3f8">
    <w:name w:val="Знак3"/>
    <w:basedOn w:val="af4"/>
    <w:rsid w:val="0065679A"/>
    <w:pPr>
      <w:spacing w:after="160" w:line="240" w:lineRule="exact"/>
      <w:jc w:val="left"/>
    </w:pPr>
    <w:rPr>
      <w:rFonts w:ascii="Verdana" w:hAnsi="Verdana" w:cs="Verdana"/>
      <w:lang w:val="en-US" w:eastAsia="en-US"/>
    </w:rPr>
  </w:style>
  <w:style w:type="character" w:customStyle="1" w:styleId="82">
    <w:name w:val="Знак Знак8"/>
    <w:rsid w:val="0065679A"/>
    <w:rPr>
      <w:b/>
      <w:kern w:val="28"/>
      <w:sz w:val="36"/>
      <w:lang w:val="ru-RU" w:eastAsia="ru-RU"/>
    </w:rPr>
  </w:style>
  <w:style w:type="paragraph" w:customStyle="1" w:styleId="1ffc">
    <w:name w:val="Абзац списка1"/>
    <w:basedOn w:val="af4"/>
    <w:rsid w:val="0065679A"/>
    <w:pPr>
      <w:ind w:left="720"/>
    </w:pPr>
  </w:style>
  <w:style w:type="paragraph" w:customStyle="1" w:styleId="Style6">
    <w:name w:val="Style6"/>
    <w:basedOn w:val="af4"/>
    <w:rsid w:val="0065679A"/>
    <w:pPr>
      <w:widowControl w:val="0"/>
      <w:autoSpaceDE w:val="0"/>
      <w:autoSpaceDN w:val="0"/>
      <w:adjustRightInd w:val="0"/>
      <w:spacing w:after="0"/>
      <w:jc w:val="left"/>
    </w:pPr>
    <w:rPr>
      <w:rFonts w:ascii="Cambria" w:hAnsi="Cambria" w:cs="Cambria"/>
    </w:rPr>
  </w:style>
  <w:style w:type="paragraph" w:customStyle="1" w:styleId="Style8">
    <w:name w:val="Style8"/>
    <w:basedOn w:val="af4"/>
    <w:rsid w:val="0065679A"/>
    <w:pPr>
      <w:widowControl w:val="0"/>
      <w:autoSpaceDE w:val="0"/>
      <w:autoSpaceDN w:val="0"/>
      <w:adjustRightInd w:val="0"/>
      <w:spacing w:after="0" w:line="451" w:lineRule="exact"/>
      <w:ind w:firstLine="485"/>
      <w:jc w:val="left"/>
    </w:pPr>
    <w:rPr>
      <w:rFonts w:ascii="Cambria" w:hAnsi="Cambria" w:cs="Cambria"/>
    </w:rPr>
  </w:style>
  <w:style w:type="paragraph" w:customStyle="1" w:styleId="Style9">
    <w:name w:val="Style9"/>
    <w:basedOn w:val="af4"/>
    <w:rsid w:val="0065679A"/>
    <w:pPr>
      <w:widowControl w:val="0"/>
      <w:autoSpaceDE w:val="0"/>
      <w:autoSpaceDN w:val="0"/>
      <w:adjustRightInd w:val="0"/>
      <w:spacing w:after="0" w:line="451" w:lineRule="exact"/>
    </w:pPr>
    <w:rPr>
      <w:rFonts w:ascii="Cambria" w:hAnsi="Cambria" w:cs="Cambria"/>
    </w:rPr>
  </w:style>
  <w:style w:type="character" w:customStyle="1" w:styleId="FontStyle17">
    <w:name w:val="Font Style17"/>
    <w:rsid w:val="0065679A"/>
    <w:rPr>
      <w:rFonts w:ascii="Cambria" w:hAnsi="Cambria"/>
      <w:sz w:val="24"/>
    </w:rPr>
  </w:style>
  <w:style w:type="paragraph" w:customStyle="1" w:styleId="Style10">
    <w:name w:val="Style10"/>
    <w:basedOn w:val="af4"/>
    <w:rsid w:val="0065679A"/>
    <w:pPr>
      <w:widowControl w:val="0"/>
      <w:autoSpaceDE w:val="0"/>
      <w:autoSpaceDN w:val="0"/>
      <w:adjustRightInd w:val="0"/>
      <w:spacing w:after="0" w:line="454" w:lineRule="exact"/>
      <w:ind w:firstLine="710"/>
    </w:pPr>
    <w:rPr>
      <w:rFonts w:ascii="Cambria" w:hAnsi="Cambria" w:cs="Cambria"/>
    </w:rPr>
  </w:style>
  <w:style w:type="paragraph" w:customStyle="1" w:styleId="Style11">
    <w:name w:val="Style11"/>
    <w:basedOn w:val="af4"/>
    <w:rsid w:val="0065679A"/>
    <w:pPr>
      <w:widowControl w:val="0"/>
      <w:autoSpaceDE w:val="0"/>
      <w:autoSpaceDN w:val="0"/>
      <w:adjustRightInd w:val="0"/>
      <w:spacing w:after="0" w:line="446" w:lineRule="exact"/>
      <w:jc w:val="right"/>
    </w:pPr>
    <w:rPr>
      <w:rFonts w:ascii="Cambria" w:hAnsi="Cambria" w:cs="Cambria"/>
    </w:rPr>
  </w:style>
  <w:style w:type="paragraph" w:customStyle="1" w:styleId="Style12">
    <w:name w:val="Style12"/>
    <w:basedOn w:val="af4"/>
    <w:rsid w:val="0065679A"/>
    <w:pPr>
      <w:widowControl w:val="0"/>
      <w:autoSpaceDE w:val="0"/>
      <w:autoSpaceDN w:val="0"/>
      <w:adjustRightInd w:val="0"/>
      <w:spacing w:after="0" w:line="459" w:lineRule="exact"/>
      <w:ind w:firstLine="1502"/>
    </w:pPr>
    <w:rPr>
      <w:rFonts w:ascii="Cambria" w:hAnsi="Cambria" w:cs="Cambria"/>
    </w:rPr>
  </w:style>
  <w:style w:type="paragraph" w:customStyle="1" w:styleId="Style13">
    <w:name w:val="Style13"/>
    <w:basedOn w:val="af4"/>
    <w:rsid w:val="0065679A"/>
    <w:pPr>
      <w:widowControl w:val="0"/>
      <w:autoSpaceDE w:val="0"/>
      <w:autoSpaceDN w:val="0"/>
      <w:adjustRightInd w:val="0"/>
      <w:spacing w:after="0" w:line="456" w:lineRule="exact"/>
      <w:ind w:firstLine="590"/>
      <w:jc w:val="left"/>
    </w:pPr>
    <w:rPr>
      <w:rFonts w:ascii="Cambria" w:hAnsi="Cambria" w:cs="Cambria"/>
    </w:rPr>
  </w:style>
  <w:style w:type="character" w:customStyle="1" w:styleId="FontStyle19">
    <w:name w:val="Font Style19"/>
    <w:rsid w:val="0065679A"/>
    <w:rPr>
      <w:rFonts w:ascii="Cambria" w:hAnsi="Cambria"/>
      <w:i/>
      <w:sz w:val="22"/>
    </w:rPr>
  </w:style>
  <w:style w:type="paragraph" w:customStyle="1" w:styleId="Char">
    <w:name w:val="Char"/>
    <w:basedOn w:val="af4"/>
    <w:rsid w:val="0065679A"/>
    <w:pPr>
      <w:spacing w:after="160" w:line="240" w:lineRule="exact"/>
      <w:jc w:val="left"/>
    </w:pPr>
    <w:rPr>
      <w:rFonts w:ascii="Verdana" w:hAnsi="Verdana" w:cs="Verdana"/>
      <w:sz w:val="20"/>
      <w:szCs w:val="20"/>
      <w:lang w:val="en-US" w:eastAsia="en-US"/>
    </w:rPr>
  </w:style>
  <w:style w:type="character" w:customStyle="1" w:styleId="1110">
    <w:name w:val="Знак Знак111"/>
    <w:locked/>
    <w:rsid w:val="0065679A"/>
    <w:rPr>
      <w:rFonts w:ascii="Arial" w:hAnsi="Arial"/>
      <w:noProof/>
      <w:sz w:val="24"/>
      <w:lang w:val="ru-RU" w:eastAsia="ru-RU"/>
    </w:rPr>
  </w:style>
  <w:style w:type="character" w:customStyle="1" w:styleId="610">
    <w:name w:val="Знак Знак61"/>
    <w:locked/>
    <w:rsid w:val="0065679A"/>
    <w:rPr>
      <w:sz w:val="24"/>
      <w:lang w:val="ru-RU" w:eastAsia="ru-RU"/>
    </w:rPr>
  </w:style>
  <w:style w:type="paragraph" w:customStyle="1" w:styleId="4f">
    <w:name w:val="Знак4"/>
    <w:basedOn w:val="af4"/>
    <w:rsid w:val="0065679A"/>
    <w:pPr>
      <w:spacing w:after="160" w:line="240" w:lineRule="exact"/>
      <w:jc w:val="left"/>
    </w:pPr>
    <w:rPr>
      <w:rFonts w:ascii="Verdana" w:hAnsi="Verdana"/>
      <w:lang w:val="en-US" w:eastAsia="en-US"/>
    </w:rPr>
  </w:style>
  <w:style w:type="character" w:customStyle="1" w:styleId="122">
    <w:name w:val="Знак Знак12"/>
    <w:locked/>
    <w:rsid w:val="0065679A"/>
    <w:rPr>
      <w:sz w:val="24"/>
      <w:lang w:val="ru-RU" w:eastAsia="ru-RU"/>
    </w:rPr>
  </w:style>
  <w:style w:type="character" w:customStyle="1" w:styleId="510">
    <w:name w:val="Знак Знак51"/>
    <w:rsid w:val="0065679A"/>
    <w:rPr>
      <w:sz w:val="24"/>
      <w:lang w:val="ru-RU" w:eastAsia="ru-RU"/>
    </w:rPr>
  </w:style>
  <w:style w:type="paragraph" w:customStyle="1" w:styleId="113">
    <w:name w:val="Знак11"/>
    <w:basedOn w:val="af4"/>
    <w:rsid w:val="0065679A"/>
    <w:pPr>
      <w:spacing w:after="160" w:line="240" w:lineRule="exact"/>
      <w:jc w:val="left"/>
    </w:pPr>
    <w:rPr>
      <w:rFonts w:ascii="Verdana" w:hAnsi="Verdana"/>
      <w:lang w:val="en-US" w:eastAsia="en-US"/>
    </w:rPr>
  </w:style>
  <w:style w:type="paragraph" w:customStyle="1" w:styleId="CharCharCharChar1">
    <w:name w:val="Знак Знак Char Char Знак Знак Char Char Знак Знак Знак Знак Знак Знак1"/>
    <w:basedOn w:val="af4"/>
    <w:rsid w:val="0065679A"/>
    <w:pPr>
      <w:spacing w:after="160" w:line="240" w:lineRule="exact"/>
      <w:jc w:val="left"/>
    </w:pPr>
    <w:rPr>
      <w:rFonts w:ascii="Verdana" w:hAnsi="Verdana"/>
      <w:lang w:val="en-US" w:eastAsia="en-US"/>
    </w:rPr>
  </w:style>
  <w:style w:type="paragraph" w:customStyle="1" w:styleId="1ffd">
    <w:name w:val="Знак Знак Знак Знак Знак Знак Знак Знак Знак Знак1"/>
    <w:basedOn w:val="af4"/>
    <w:rsid w:val="0065679A"/>
    <w:pPr>
      <w:spacing w:after="160" w:line="240" w:lineRule="exact"/>
      <w:jc w:val="left"/>
    </w:pPr>
    <w:rPr>
      <w:rFonts w:ascii="Verdana" w:hAnsi="Verdana"/>
      <w:lang w:val="en-US" w:eastAsia="en-US"/>
    </w:rPr>
  </w:style>
  <w:style w:type="paragraph" w:customStyle="1" w:styleId="CharChar1">
    <w:name w:val="Знак Знак Знак Знак Знак Знак Знак Знак Знак Знак Знак Знак Знак Знак Знак Знак Char Char Знак Знак Знак1"/>
    <w:basedOn w:val="af4"/>
    <w:rsid w:val="0065679A"/>
    <w:pPr>
      <w:spacing w:after="160" w:line="240" w:lineRule="exact"/>
      <w:jc w:val="left"/>
    </w:pPr>
    <w:rPr>
      <w:rFonts w:ascii="Tahoma" w:hAnsi="Tahoma"/>
      <w:sz w:val="20"/>
      <w:szCs w:val="20"/>
      <w:lang w:val="en-US" w:eastAsia="en-US"/>
    </w:rPr>
  </w:style>
  <w:style w:type="character" w:customStyle="1" w:styleId="apple-style-span">
    <w:name w:val="apple-style-span"/>
    <w:rsid w:val="0065679A"/>
    <w:rPr>
      <w:rFonts w:cs="Times New Roman"/>
    </w:rPr>
  </w:style>
  <w:style w:type="paragraph" w:customStyle="1" w:styleId="410">
    <w:name w:val="Знак4 Знак Знак Знак1"/>
    <w:basedOn w:val="af4"/>
    <w:rsid w:val="0065679A"/>
    <w:pPr>
      <w:spacing w:after="160" w:line="240" w:lineRule="exact"/>
      <w:jc w:val="left"/>
    </w:pPr>
    <w:rPr>
      <w:rFonts w:ascii="Verdana" w:hAnsi="Verdana"/>
      <w:sz w:val="20"/>
      <w:szCs w:val="20"/>
      <w:lang w:val="en-US" w:eastAsia="en-US"/>
    </w:rPr>
  </w:style>
  <w:style w:type="character" w:customStyle="1" w:styleId="b-mail-personemail">
    <w:name w:val="b-mail-person__email"/>
    <w:rsid w:val="0065679A"/>
    <w:rPr>
      <w:rFonts w:cs="Times New Roman"/>
    </w:rPr>
  </w:style>
  <w:style w:type="paragraph" w:customStyle="1" w:styleId="StyleBodyTextIndentFirstline0cm">
    <w:name w:val="Style Body Text Indent + First line:  0 cm"/>
    <w:basedOn w:val="af8"/>
    <w:rsid w:val="0065679A"/>
    <w:pPr>
      <w:spacing w:before="0"/>
      <w:ind w:firstLine="0"/>
    </w:pPr>
  </w:style>
  <w:style w:type="paragraph" w:customStyle="1" w:styleId="1ffe">
    <w:name w:val="Заголовок приложения 1"/>
    <w:basedOn w:val="aff4"/>
    <w:next w:val="afff7"/>
    <w:rsid w:val="0065679A"/>
    <w:pPr>
      <w:keepNext/>
      <w:pageBreakBefore/>
      <w:spacing w:line="276" w:lineRule="auto"/>
      <w:ind w:left="1440"/>
      <w:jc w:val="left"/>
      <w:outlineLvl w:val="0"/>
    </w:pPr>
    <w:rPr>
      <w:b/>
      <w:sz w:val="32"/>
      <w:szCs w:val="24"/>
    </w:rPr>
  </w:style>
  <w:style w:type="paragraph" w:customStyle="1" w:styleId="2ff0">
    <w:name w:val="Заголовок приложения 2"/>
    <w:basedOn w:val="afff7"/>
    <w:next w:val="afff7"/>
    <w:rsid w:val="0065679A"/>
    <w:pPr>
      <w:keepNext/>
      <w:spacing w:before="360" w:line="276" w:lineRule="auto"/>
      <w:ind w:left="1440" w:firstLine="0"/>
      <w:jc w:val="left"/>
      <w:outlineLvl w:val="1"/>
    </w:pPr>
    <w:rPr>
      <w:b/>
      <w:sz w:val="30"/>
    </w:rPr>
  </w:style>
  <w:style w:type="paragraph" w:customStyle="1" w:styleId="3f9">
    <w:name w:val="Заголовок приложения 3"/>
    <w:basedOn w:val="aff4"/>
    <w:next w:val="afff7"/>
    <w:rsid w:val="0065679A"/>
    <w:pPr>
      <w:keepNext/>
      <w:spacing w:before="360" w:line="276" w:lineRule="auto"/>
      <w:ind w:left="1440"/>
      <w:jc w:val="left"/>
      <w:outlineLvl w:val="2"/>
    </w:pPr>
    <w:rPr>
      <w:b/>
      <w:sz w:val="28"/>
      <w:szCs w:val="24"/>
    </w:rPr>
  </w:style>
  <w:style w:type="character" w:customStyle="1" w:styleId="WW8Num10z0">
    <w:name w:val="WW8Num10z0"/>
    <w:rsid w:val="0065679A"/>
    <w:rPr>
      <w:rFonts w:ascii="Symbol" w:hAnsi="Symbol"/>
    </w:rPr>
  </w:style>
  <w:style w:type="paragraph" w:customStyle="1" w:styleId="1fff">
    <w:name w:val="ВАС_Заголовок 1 уровня"/>
    <w:next w:val="af4"/>
    <w:rsid w:val="0065679A"/>
    <w:pPr>
      <w:keepNext/>
      <w:tabs>
        <w:tab w:val="num" w:pos="851"/>
      </w:tabs>
      <w:suppressAutoHyphens/>
      <w:spacing w:before="600" w:after="240"/>
      <w:ind w:left="851" w:hanging="851"/>
      <w:outlineLvl w:val="0"/>
    </w:pPr>
    <w:rPr>
      <w:b/>
      <w:bCs/>
      <w:caps/>
      <w:sz w:val="24"/>
      <w:szCs w:val="24"/>
      <w:lang w:val="ru-RU" w:eastAsia="ru-RU"/>
    </w:rPr>
  </w:style>
  <w:style w:type="paragraph" w:customStyle="1" w:styleId="2ff1">
    <w:name w:val="ВАС_Заголовок 2 уровня"/>
    <w:next w:val="af4"/>
    <w:link w:val="2ff2"/>
    <w:rsid w:val="0065679A"/>
    <w:pPr>
      <w:keepNext/>
      <w:tabs>
        <w:tab w:val="num" w:pos="851"/>
      </w:tabs>
      <w:spacing w:before="240" w:after="120"/>
      <w:ind w:left="851" w:hanging="851"/>
      <w:outlineLvl w:val="1"/>
    </w:pPr>
    <w:rPr>
      <w:rFonts w:ascii="Calibri" w:hAnsi="Calibri"/>
      <w:b/>
      <w:sz w:val="24"/>
      <w:szCs w:val="22"/>
      <w:lang w:val="ru-RU" w:eastAsia="ru-RU"/>
    </w:rPr>
  </w:style>
  <w:style w:type="paragraph" w:customStyle="1" w:styleId="3fa">
    <w:name w:val="ВАС_Заголовок 3 уровня"/>
    <w:basedOn w:val="af4"/>
    <w:next w:val="aff4"/>
    <w:rsid w:val="0065679A"/>
    <w:pPr>
      <w:keepNext/>
      <w:tabs>
        <w:tab w:val="num" w:pos="851"/>
      </w:tabs>
      <w:spacing w:before="240" w:after="120"/>
      <w:ind w:left="851" w:hanging="851"/>
      <w:jc w:val="left"/>
    </w:pPr>
    <w:rPr>
      <w:b/>
      <w:bCs/>
    </w:rPr>
  </w:style>
  <w:style w:type="character" w:customStyle="1" w:styleId="WW8Num21z2">
    <w:name w:val="WW8Num21z2"/>
    <w:rsid w:val="0065679A"/>
    <w:rPr>
      <w:rFonts w:ascii="Wingdings" w:hAnsi="Wingdings"/>
    </w:rPr>
  </w:style>
  <w:style w:type="paragraph" w:customStyle="1" w:styleId="affffffff3">
    <w:name w:val="Наименование темы"/>
    <w:rsid w:val="0065679A"/>
    <w:pPr>
      <w:jc w:val="center"/>
    </w:pPr>
    <w:rPr>
      <w:b/>
      <w:bCs/>
      <w:sz w:val="24"/>
      <w:szCs w:val="24"/>
      <w:lang w:val="ru-RU" w:eastAsia="ar-SA"/>
    </w:rPr>
  </w:style>
  <w:style w:type="character" w:customStyle="1" w:styleId="WW8Num6z0">
    <w:name w:val="WW8Num6z0"/>
    <w:rsid w:val="0065679A"/>
    <w:rPr>
      <w:rFonts w:ascii="Symbol" w:hAnsi="Symbol"/>
    </w:rPr>
  </w:style>
  <w:style w:type="paragraph" w:customStyle="1" w:styleId="affffffff4">
    <w:name w:val="Таблица_заголовки_строк"/>
    <w:basedOn w:val="af4"/>
    <w:rsid w:val="0065679A"/>
    <w:pPr>
      <w:suppressAutoHyphens/>
      <w:spacing w:before="120" w:after="0"/>
      <w:jc w:val="left"/>
    </w:pPr>
    <w:rPr>
      <w:b/>
      <w:lang w:eastAsia="ar-SA"/>
    </w:rPr>
  </w:style>
  <w:style w:type="paragraph" w:customStyle="1" w:styleId="BS">
    <w:name w:val="BS"/>
    <w:basedOn w:val="af4"/>
    <w:link w:val="BS0"/>
    <w:rsid w:val="0065679A"/>
    <w:pPr>
      <w:spacing w:before="60" w:line="360" w:lineRule="auto"/>
      <w:ind w:firstLine="567"/>
    </w:pPr>
    <w:rPr>
      <w:rFonts w:ascii="Arial" w:hAnsi="Arial"/>
      <w:szCs w:val="20"/>
    </w:rPr>
  </w:style>
  <w:style w:type="character" w:customStyle="1" w:styleId="BS0">
    <w:name w:val="BS Знак"/>
    <w:link w:val="BS"/>
    <w:locked/>
    <w:rsid w:val="0065679A"/>
    <w:rPr>
      <w:rFonts w:ascii="Arial" w:hAnsi="Arial"/>
      <w:sz w:val="24"/>
    </w:rPr>
  </w:style>
  <w:style w:type="paragraph" w:customStyle="1" w:styleId="affffffff5">
    <w:name w:val="СП_список"/>
    <w:basedOn w:val="af4"/>
    <w:autoRedefine/>
    <w:rsid w:val="0065679A"/>
    <w:pPr>
      <w:tabs>
        <w:tab w:val="num" w:pos="1068"/>
      </w:tabs>
      <w:suppressAutoHyphens/>
      <w:spacing w:after="0"/>
      <w:ind w:left="1068" w:hanging="360"/>
    </w:pPr>
    <w:rPr>
      <w:kern w:val="1"/>
      <w:szCs w:val="20"/>
    </w:rPr>
  </w:style>
  <w:style w:type="paragraph" w:customStyle="1" w:styleId="affffffff6">
    <w:name w:val="СП_текст_аннотация"/>
    <w:basedOn w:val="af4"/>
    <w:link w:val="affffffff7"/>
    <w:autoRedefine/>
    <w:rsid w:val="0065679A"/>
    <w:pPr>
      <w:suppressAutoHyphens/>
      <w:spacing w:before="40" w:after="0"/>
      <w:ind w:firstLine="540"/>
      <w:jc w:val="left"/>
    </w:pPr>
    <w:rPr>
      <w:kern w:val="1"/>
      <w:szCs w:val="20"/>
    </w:rPr>
  </w:style>
  <w:style w:type="character" w:customStyle="1" w:styleId="affffffff7">
    <w:name w:val="СП_текст_аннотация Знак"/>
    <w:link w:val="affffffff6"/>
    <w:locked/>
    <w:rsid w:val="0065679A"/>
    <w:rPr>
      <w:kern w:val="1"/>
      <w:sz w:val="24"/>
    </w:rPr>
  </w:style>
  <w:style w:type="paragraph" w:customStyle="1" w:styleId="2ff3">
    <w:name w:val="Абзац списка2"/>
    <w:basedOn w:val="af4"/>
    <w:link w:val="ListParagraphChar"/>
    <w:rsid w:val="0065679A"/>
    <w:pPr>
      <w:widowControl w:val="0"/>
      <w:suppressAutoHyphens/>
      <w:spacing w:after="120" w:line="360" w:lineRule="auto"/>
      <w:ind w:left="720" w:hanging="363"/>
    </w:pPr>
    <w:rPr>
      <w:szCs w:val="20"/>
    </w:rPr>
  </w:style>
  <w:style w:type="character" w:customStyle="1" w:styleId="ListParagraphChar">
    <w:name w:val="List Paragraph Char"/>
    <w:link w:val="2ff3"/>
    <w:locked/>
    <w:rsid w:val="0065679A"/>
    <w:rPr>
      <w:sz w:val="24"/>
    </w:rPr>
  </w:style>
  <w:style w:type="paragraph" w:customStyle="1" w:styleId="CharChar20">
    <w:name w:val="Char Char2"/>
    <w:basedOn w:val="af4"/>
    <w:rsid w:val="0065679A"/>
    <w:pPr>
      <w:spacing w:before="100" w:beforeAutospacing="1" w:after="100" w:afterAutospacing="1"/>
      <w:jc w:val="left"/>
    </w:pPr>
    <w:rPr>
      <w:rFonts w:ascii="Tahoma" w:hAnsi="Tahoma"/>
      <w:sz w:val="20"/>
      <w:szCs w:val="20"/>
      <w:lang w:val="en-US" w:eastAsia="en-US"/>
    </w:rPr>
  </w:style>
  <w:style w:type="character" w:customStyle="1" w:styleId="210">
    <w:name w:val="Заголовок 2 Знак1"/>
    <w:aliases w:val="h2 Знак2,Gliederung2 Знак1,Gliederung Знак1,H2 Знак2,Indented Heading Знак1,H21 Знак1,H22 Знак1,Indented Heading1 Знак1,Indented Heading2 Знак1,Indented Heading3 Знак1,Indented Heading4 Знак1,H23 Знак1,H211 Знак1,H221 Знак1,H24 Знак1"/>
    <w:link w:val="29"/>
    <w:locked/>
    <w:rsid w:val="0065679A"/>
    <w:rPr>
      <w:b/>
      <w:sz w:val="30"/>
    </w:rPr>
  </w:style>
  <w:style w:type="character" w:customStyle="1" w:styleId="310">
    <w:name w:val="Заголовок 3 Знак1"/>
    <w:aliases w:val="h3 Знак2,Gliederung3 Char Знак2,Gliederung3 Знак2,H3 Знак2,Çàãîëîâîê 3 Знак,Заголовок 3_Устав Знак1,_уровень_3 Знак1,Map Знак1,Level 3 Topic Heading Знак1,H31 Знак1,Minor Знак1,H32 Знак1,H33 Знак1,H34 Знак1,H35 Знак1,H36 Знак1,h31 Знак"/>
    <w:link w:val="34"/>
    <w:locked/>
    <w:rsid w:val="0065679A"/>
    <w:rPr>
      <w:rFonts w:ascii="Arial" w:hAnsi="Arial"/>
      <w:b/>
      <w:sz w:val="24"/>
    </w:rPr>
  </w:style>
  <w:style w:type="character" w:customStyle="1" w:styleId="61">
    <w:name w:val="Заголовок 6 Знак"/>
    <w:aliases w:val="Уровень_6_нежирный Знак,PIM 6 Знак,Gliederung6 Знак,H6 Знак,6 Знак,h6 Знак,__Подпункт Знак"/>
    <w:link w:val="6"/>
    <w:locked/>
    <w:rsid w:val="0065679A"/>
    <w:rPr>
      <w:i/>
      <w:sz w:val="22"/>
    </w:rPr>
  </w:style>
  <w:style w:type="character" w:customStyle="1" w:styleId="70">
    <w:name w:val="Заголовок 7 Знак"/>
    <w:aliases w:val="PIM 7 Знак"/>
    <w:link w:val="7"/>
    <w:locked/>
    <w:rsid w:val="0065679A"/>
    <w:rPr>
      <w:rFonts w:ascii="Arial" w:hAnsi="Arial"/>
    </w:rPr>
  </w:style>
  <w:style w:type="character" w:customStyle="1" w:styleId="80">
    <w:name w:val="Заголовок 8 Знак"/>
    <w:aliases w:val="Legal Level 1.1.1. Знак"/>
    <w:link w:val="8"/>
    <w:locked/>
    <w:rsid w:val="0065679A"/>
    <w:rPr>
      <w:rFonts w:ascii="Arial" w:hAnsi="Arial"/>
      <w:i/>
    </w:rPr>
  </w:style>
  <w:style w:type="character" w:customStyle="1" w:styleId="90">
    <w:name w:val="Заголовок 9 Знак"/>
    <w:aliases w:val="Legal Level 1.1.1.1. Знак1,aaa Знак1,PIM 9 Знак1,Titre 10 Знак"/>
    <w:link w:val="9"/>
    <w:locked/>
    <w:rsid w:val="0065679A"/>
    <w:rPr>
      <w:rFonts w:ascii="Arial" w:hAnsi="Arial"/>
      <w:b/>
      <w:i/>
      <w:sz w:val="18"/>
    </w:rPr>
  </w:style>
  <w:style w:type="paragraph" w:customStyle="1" w:styleId="ColorfulList-Accent11">
    <w:name w:val="Colorful List - Accent 11"/>
    <w:basedOn w:val="af4"/>
    <w:qFormat/>
    <w:rsid w:val="0065679A"/>
    <w:pPr>
      <w:widowControl w:val="0"/>
      <w:suppressAutoHyphens/>
      <w:spacing w:after="120"/>
      <w:ind w:left="720" w:hanging="363"/>
    </w:pPr>
    <w:rPr>
      <w:szCs w:val="20"/>
    </w:rPr>
  </w:style>
  <w:style w:type="paragraph" w:customStyle="1" w:styleId="ColorfulShading-Accent11">
    <w:name w:val="Colorful Shading - Accent 11"/>
    <w:hidden/>
    <w:semiHidden/>
    <w:rsid w:val="0065679A"/>
    <w:rPr>
      <w:sz w:val="24"/>
      <w:szCs w:val="24"/>
      <w:lang w:val="ru-RU" w:eastAsia="ru-RU"/>
    </w:rPr>
  </w:style>
  <w:style w:type="paragraph" w:customStyle="1" w:styleId="2110">
    <w:name w:val="Основной текст с отступом 211"/>
    <w:basedOn w:val="af4"/>
    <w:rsid w:val="0065679A"/>
    <w:pPr>
      <w:suppressAutoHyphens/>
      <w:spacing w:before="120" w:after="0"/>
      <w:ind w:firstLine="709"/>
    </w:pPr>
    <w:rPr>
      <w:lang w:eastAsia="ar-SA"/>
    </w:rPr>
  </w:style>
  <w:style w:type="character" w:customStyle="1" w:styleId="160">
    <w:name w:val="Знак Знак16"/>
    <w:rsid w:val="0065679A"/>
    <w:rPr>
      <w:b/>
      <w:caps/>
      <w:sz w:val="28"/>
    </w:rPr>
  </w:style>
  <w:style w:type="paragraph" w:customStyle="1" w:styleId="-110">
    <w:name w:val="Цветной список - Акцент 11"/>
    <w:basedOn w:val="af4"/>
    <w:qFormat/>
    <w:rsid w:val="0065679A"/>
    <w:pPr>
      <w:widowControl w:val="0"/>
      <w:suppressAutoHyphens/>
      <w:spacing w:after="120"/>
      <w:ind w:left="720" w:hanging="363"/>
    </w:pPr>
    <w:rPr>
      <w:szCs w:val="20"/>
    </w:rPr>
  </w:style>
  <w:style w:type="paragraph" w:customStyle="1" w:styleId="WW-11111">
    <w:name w:val="WW-Содержимое таблицы11111"/>
    <w:basedOn w:val="aff4"/>
    <w:rsid w:val="0065679A"/>
    <w:pPr>
      <w:widowControl w:val="0"/>
      <w:suppressLineNumbers/>
      <w:suppressAutoHyphens/>
      <w:spacing w:line="100" w:lineRule="atLeast"/>
      <w:jc w:val="left"/>
    </w:pPr>
    <w:rPr>
      <w:szCs w:val="24"/>
    </w:rPr>
  </w:style>
  <w:style w:type="paragraph" w:customStyle="1" w:styleId="phnormal2">
    <w:name w:val="ph_normal"/>
    <w:basedOn w:val="af4"/>
    <w:link w:val="phnormal3"/>
    <w:autoRedefine/>
    <w:rsid w:val="0065679A"/>
    <w:pPr>
      <w:suppressAutoHyphens/>
      <w:spacing w:before="120" w:after="0" w:line="360" w:lineRule="auto"/>
      <w:ind w:firstLine="851"/>
    </w:pPr>
    <w:rPr>
      <w:sz w:val="28"/>
      <w:szCs w:val="20"/>
      <w:lang w:eastAsia="ar-SA"/>
    </w:rPr>
  </w:style>
  <w:style w:type="character" w:customStyle="1" w:styleId="phnormal3">
    <w:name w:val="ph_normal Знак"/>
    <w:link w:val="phnormal2"/>
    <w:locked/>
    <w:rsid w:val="0065679A"/>
    <w:rPr>
      <w:sz w:val="28"/>
      <w:lang w:eastAsia="ar-SA"/>
    </w:rPr>
  </w:style>
  <w:style w:type="paragraph" w:customStyle="1" w:styleId="24">
    <w:name w:val="Нумерованный список 2 (тбл)"/>
    <w:basedOn w:val="af4"/>
    <w:rsid w:val="0065679A"/>
    <w:pPr>
      <w:numPr>
        <w:numId w:val="19"/>
      </w:numPr>
      <w:spacing w:before="40" w:after="80"/>
      <w:jc w:val="left"/>
    </w:pPr>
    <w:rPr>
      <w:sz w:val="22"/>
    </w:rPr>
  </w:style>
  <w:style w:type="character" w:customStyle="1" w:styleId="WW8Num25z2">
    <w:name w:val="WW8Num25z2"/>
    <w:rsid w:val="0065679A"/>
    <w:rPr>
      <w:rFonts w:ascii="Wingdings" w:hAnsi="Wingdings"/>
    </w:rPr>
  </w:style>
  <w:style w:type="paragraph" w:styleId="affffffff8">
    <w:name w:val="endnote text"/>
    <w:basedOn w:val="af4"/>
    <w:link w:val="affffffff9"/>
    <w:rsid w:val="0065679A"/>
    <w:pPr>
      <w:spacing w:after="0"/>
      <w:jc w:val="left"/>
    </w:pPr>
    <w:rPr>
      <w:sz w:val="28"/>
      <w:szCs w:val="20"/>
    </w:rPr>
  </w:style>
  <w:style w:type="character" w:customStyle="1" w:styleId="affffffff9">
    <w:name w:val="Текст концевой сноски Знак"/>
    <w:link w:val="affffffff8"/>
    <w:rsid w:val="0065679A"/>
    <w:rPr>
      <w:sz w:val="28"/>
    </w:rPr>
  </w:style>
  <w:style w:type="character" w:styleId="affffffffa">
    <w:name w:val="endnote reference"/>
    <w:rsid w:val="0065679A"/>
    <w:rPr>
      <w:rFonts w:cs="Times New Roman"/>
      <w:vertAlign w:val="superscript"/>
    </w:rPr>
  </w:style>
  <w:style w:type="paragraph" w:customStyle="1" w:styleId="affffffffb">
    <w:name w:val="Абзац простой"/>
    <w:basedOn w:val="af4"/>
    <w:link w:val="affffffffc"/>
    <w:qFormat/>
    <w:rsid w:val="0065679A"/>
    <w:pPr>
      <w:spacing w:before="120" w:after="120"/>
      <w:ind w:right="567" w:firstLine="709"/>
    </w:pPr>
    <w:rPr>
      <w:rFonts w:ascii="Tahoma" w:hAnsi="Tahoma"/>
      <w:sz w:val="22"/>
      <w:szCs w:val="20"/>
    </w:rPr>
  </w:style>
  <w:style w:type="character" w:customStyle="1" w:styleId="affffffffc">
    <w:name w:val="Абзац простой Знак"/>
    <w:link w:val="affffffffb"/>
    <w:locked/>
    <w:rsid w:val="0065679A"/>
    <w:rPr>
      <w:rFonts w:ascii="Tahoma" w:hAnsi="Tahoma"/>
      <w:sz w:val="22"/>
    </w:rPr>
  </w:style>
  <w:style w:type="paragraph" w:customStyle="1" w:styleId="affffffffd">
    <w:name w:val="столбец таблицы по ширине"/>
    <w:basedOn w:val="af4"/>
    <w:rsid w:val="0065679A"/>
    <w:pPr>
      <w:widowControl w:val="0"/>
      <w:spacing w:before="40" w:after="40"/>
      <w:ind w:left="113" w:right="113"/>
      <w:jc w:val="left"/>
    </w:pPr>
    <w:rPr>
      <w:rFonts w:ascii="Tahoma" w:hAnsi="Tahoma"/>
      <w:sz w:val="20"/>
      <w:szCs w:val="20"/>
    </w:rPr>
  </w:style>
  <w:style w:type="character" w:customStyle="1" w:styleId="WW8Num1z2">
    <w:name w:val="WW8Num1z2"/>
    <w:rsid w:val="0065679A"/>
    <w:rPr>
      <w:rFonts w:ascii="Times New Roman" w:hAnsi="Times New Roman"/>
      <w:b/>
      <w:sz w:val="24"/>
    </w:rPr>
  </w:style>
  <w:style w:type="character" w:customStyle="1" w:styleId="WW8Num2z2">
    <w:name w:val="WW8Num2z2"/>
    <w:rsid w:val="0065679A"/>
    <w:rPr>
      <w:rFonts w:ascii="Times New Roman" w:hAnsi="Times New Roman"/>
      <w:b/>
      <w:sz w:val="24"/>
    </w:rPr>
  </w:style>
  <w:style w:type="character" w:customStyle="1" w:styleId="WW8Num4z0">
    <w:name w:val="WW8Num4z0"/>
    <w:rsid w:val="0065679A"/>
    <w:rPr>
      <w:rFonts w:ascii="Symbol" w:hAnsi="Symbol"/>
      <w:color w:val="1F497D"/>
    </w:rPr>
  </w:style>
  <w:style w:type="character" w:customStyle="1" w:styleId="WW8Num4z1">
    <w:name w:val="WW8Num4z1"/>
    <w:rsid w:val="0065679A"/>
    <w:rPr>
      <w:rFonts w:ascii="Courier New" w:hAnsi="Courier New"/>
      <w:color w:val="1F497D"/>
    </w:rPr>
  </w:style>
  <w:style w:type="character" w:customStyle="1" w:styleId="WW8Num4z2">
    <w:name w:val="WW8Num4z2"/>
    <w:rsid w:val="0065679A"/>
    <w:rPr>
      <w:rFonts w:ascii="Wingdings" w:hAnsi="Wingdings"/>
      <w:color w:val="1F497D"/>
    </w:rPr>
  </w:style>
  <w:style w:type="character" w:customStyle="1" w:styleId="WW8Num4z3">
    <w:name w:val="WW8Num4z3"/>
    <w:rsid w:val="0065679A"/>
    <w:rPr>
      <w:rFonts w:ascii="Wingdings 2" w:hAnsi="Wingdings 2"/>
      <w:color w:val="1F497D"/>
    </w:rPr>
  </w:style>
  <w:style w:type="character" w:customStyle="1" w:styleId="WW8Num4z5">
    <w:name w:val="WW8Num4z5"/>
    <w:rsid w:val="0065679A"/>
    <w:rPr>
      <w:rFonts w:ascii="Wingdings" w:hAnsi="Wingdings"/>
    </w:rPr>
  </w:style>
  <w:style w:type="character" w:customStyle="1" w:styleId="WW8Num4z6">
    <w:name w:val="WW8Num4z6"/>
    <w:rsid w:val="0065679A"/>
    <w:rPr>
      <w:rFonts w:ascii="Symbol" w:hAnsi="Symbol"/>
    </w:rPr>
  </w:style>
  <w:style w:type="character" w:customStyle="1" w:styleId="WW8Num4z7">
    <w:name w:val="WW8Num4z7"/>
    <w:rsid w:val="0065679A"/>
    <w:rPr>
      <w:rFonts w:ascii="Courier New" w:hAnsi="Courier New"/>
    </w:rPr>
  </w:style>
  <w:style w:type="character" w:customStyle="1" w:styleId="WW8Num5z0">
    <w:name w:val="WW8Num5z0"/>
    <w:rsid w:val="0065679A"/>
    <w:rPr>
      <w:rFonts w:ascii="Symbol" w:hAnsi="Symbol"/>
    </w:rPr>
  </w:style>
  <w:style w:type="character" w:customStyle="1" w:styleId="WW8Num6z1">
    <w:name w:val="WW8Num6z1"/>
    <w:rsid w:val="0065679A"/>
    <w:rPr>
      <w:rFonts w:ascii="Courier New" w:hAnsi="Courier New"/>
    </w:rPr>
  </w:style>
  <w:style w:type="character" w:customStyle="1" w:styleId="WW8Num6z3">
    <w:name w:val="WW8Num6z3"/>
    <w:rsid w:val="0065679A"/>
    <w:rPr>
      <w:rFonts w:ascii="Symbol" w:hAnsi="Symbol"/>
    </w:rPr>
  </w:style>
  <w:style w:type="character" w:customStyle="1" w:styleId="WW8Num9z0">
    <w:name w:val="WW8Num9z0"/>
    <w:rsid w:val="0065679A"/>
    <w:rPr>
      <w:rFonts w:ascii="Wingdings" w:hAnsi="Wingdings"/>
    </w:rPr>
  </w:style>
  <w:style w:type="character" w:customStyle="1" w:styleId="WW8Num11z0">
    <w:name w:val="WW8Num11z0"/>
    <w:rsid w:val="0065679A"/>
    <w:rPr>
      <w:sz w:val="40"/>
    </w:rPr>
  </w:style>
  <w:style w:type="character" w:customStyle="1" w:styleId="WW8Num13z0">
    <w:name w:val="WW8Num13z0"/>
    <w:rsid w:val="0065679A"/>
    <w:rPr>
      <w:rFonts w:ascii="Symbol" w:hAnsi="Symbol"/>
    </w:rPr>
  </w:style>
  <w:style w:type="character" w:customStyle="1" w:styleId="WW8Num14z0">
    <w:name w:val="WW8Num14z0"/>
    <w:rsid w:val="0065679A"/>
    <w:rPr>
      <w:rFonts w:ascii="Times New Roman" w:hAnsi="Times New Roman"/>
    </w:rPr>
  </w:style>
  <w:style w:type="character" w:customStyle="1" w:styleId="WW8Num15z0">
    <w:name w:val="WW8Num15z0"/>
    <w:rsid w:val="0065679A"/>
    <w:rPr>
      <w:sz w:val="24"/>
    </w:rPr>
  </w:style>
  <w:style w:type="character" w:customStyle="1" w:styleId="WW8Num17z0">
    <w:name w:val="WW8Num17z0"/>
    <w:rsid w:val="0065679A"/>
    <w:rPr>
      <w:rFonts w:ascii="Symbol" w:hAnsi="Symbol"/>
    </w:rPr>
  </w:style>
  <w:style w:type="character" w:customStyle="1" w:styleId="WW8Num18z0">
    <w:name w:val="WW8Num18z0"/>
    <w:rsid w:val="0065679A"/>
    <w:rPr>
      <w:rFonts w:ascii="Times New Roman" w:hAnsi="Times New Roman"/>
    </w:rPr>
  </w:style>
  <w:style w:type="character" w:customStyle="1" w:styleId="WW8Num19z0">
    <w:name w:val="WW8Num19z0"/>
    <w:rsid w:val="0065679A"/>
    <w:rPr>
      <w:sz w:val="16"/>
    </w:rPr>
  </w:style>
  <w:style w:type="character" w:customStyle="1" w:styleId="WW8Num20z0">
    <w:name w:val="WW8Num20z0"/>
    <w:rsid w:val="0065679A"/>
    <w:rPr>
      <w:rFonts w:ascii="Symbol" w:hAnsi="Symbol"/>
    </w:rPr>
  </w:style>
  <w:style w:type="character" w:customStyle="1" w:styleId="WW8Num21z0">
    <w:name w:val="WW8Num21z0"/>
    <w:rsid w:val="0065679A"/>
    <w:rPr>
      <w:rFonts w:ascii="Times New Roman" w:hAnsi="Times New Roman"/>
    </w:rPr>
  </w:style>
  <w:style w:type="character" w:customStyle="1" w:styleId="WW8Num21z1">
    <w:name w:val="WW8Num21z1"/>
    <w:rsid w:val="0065679A"/>
    <w:rPr>
      <w:rFonts w:ascii="Courier New" w:hAnsi="Courier New"/>
    </w:rPr>
  </w:style>
  <w:style w:type="character" w:customStyle="1" w:styleId="WW8Num25z0">
    <w:name w:val="WW8Num25z0"/>
    <w:rsid w:val="0065679A"/>
    <w:rPr>
      <w:rFonts w:ascii="Symbol" w:hAnsi="Symbol"/>
    </w:rPr>
  </w:style>
  <w:style w:type="character" w:customStyle="1" w:styleId="WW8Num25z1">
    <w:name w:val="WW8Num25z1"/>
    <w:rsid w:val="0065679A"/>
    <w:rPr>
      <w:rFonts w:ascii="Courier New" w:hAnsi="Courier New"/>
    </w:rPr>
  </w:style>
  <w:style w:type="character" w:customStyle="1" w:styleId="WW8Num25z5">
    <w:name w:val="WW8Num25z5"/>
    <w:rsid w:val="0065679A"/>
    <w:rPr>
      <w:rFonts w:ascii="Wingdings" w:hAnsi="Wingdings"/>
    </w:rPr>
  </w:style>
  <w:style w:type="character" w:customStyle="1" w:styleId="WW8Num27z0">
    <w:name w:val="WW8Num27z0"/>
    <w:rsid w:val="0065679A"/>
    <w:rPr>
      <w:rFonts w:ascii="Times New Roman" w:hAnsi="Times New Roman"/>
    </w:rPr>
  </w:style>
  <w:style w:type="character" w:customStyle="1" w:styleId="WW8Num27z1">
    <w:name w:val="WW8Num27z1"/>
    <w:rsid w:val="0065679A"/>
    <w:rPr>
      <w:rFonts w:ascii="Courier New" w:hAnsi="Courier New"/>
    </w:rPr>
  </w:style>
  <w:style w:type="character" w:customStyle="1" w:styleId="WW8Num27z3">
    <w:name w:val="WW8Num27z3"/>
    <w:rsid w:val="0065679A"/>
    <w:rPr>
      <w:rFonts w:ascii="Symbol" w:hAnsi="Symbol"/>
    </w:rPr>
  </w:style>
  <w:style w:type="character" w:customStyle="1" w:styleId="3fb">
    <w:name w:val="Основной шрифт абзаца3"/>
    <w:rsid w:val="0065679A"/>
  </w:style>
  <w:style w:type="character" w:customStyle="1" w:styleId="WW8Num9z1">
    <w:name w:val="WW8Num9z1"/>
    <w:rsid w:val="0065679A"/>
    <w:rPr>
      <w:rFonts w:ascii="Courier New" w:hAnsi="Courier New"/>
    </w:rPr>
  </w:style>
  <w:style w:type="character" w:customStyle="1" w:styleId="WW8Num9z2">
    <w:name w:val="WW8Num9z2"/>
    <w:rsid w:val="0065679A"/>
    <w:rPr>
      <w:rFonts w:ascii="MS Reference Specialty" w:hAnsi="MS Reference Specialty"/>
    </w:rPr>
  </w:style>
  <w:style w:type="character" w:customStyle="1" w:styleId="WW8Num11z1">
    <w:name w:val="WW8Num11z1"/>
    <w:rsid w:val="0065679A"/>
    <w:rPr>
      <w:rFonts w:ascii="Courier New" w:hAnsi="Courier New"/>
    </w:rPr>
  </w:style>
  <w:style w:type="character" w:customStyle="1" w:styleId="WW8Num11z2">
    <w:name w:val="WW8Num11z2"/>
    <w:rsid w:val="0065679A"/>
    <w:rPr>
      <w:rFonts w:ascii="MS Reference Specialty" w:hAnsi="MS Reference Specialty"/>
    </w:rPr>
  </w:style>
  <w:style w:type="character" w:customStyle="1" w:styleId="WW8Num13z1">
    <w:name w:val="WW8Num13z1"/>
    <w:rsid w:val="0065679A"/>
    <w:rPr>
      <w:rFonts w:ascii="Courier New" w:hAnsi="Courier New"/>
    </w:rPr>
  </w:style>
  <w:style w:type="character" w:customStyle="1" w:styleId="WW8Num13z2">
    <w:name w:val="WW8Num13z2"/>
    <w:rsid w:val="0065679A"/>
    <w:rPr>
      <w:rFonts w:ascii="MS Reference Specialty" w:hAnsi="MS Reference Specialty"/>
    </w:rPr>
  </w:style>
  <w:style w:type="character" w:customStyle="1" w:styleId="WW8Num14z1">
    <w:name w:val="WW8Num14z1"/>
    <w:rsid w:val="0065679A"/>
    <w:rPr>
      <w:rFonts w:ascii="Courier New" w:hAnsi="Courier New"/>
    </w:rPr>
  </w:style>
  <w:style w:type="character" w:customStyle="1" w:styleId="WW8Num14z2">
    <w:name w:val="WW8Num14z2"/>
    <w:rsid w:val="0065679A"/>
    <w:rPr>
      <w:rFonts w:ascii="Wingdings" w:hAnsi="Wingdings"/>
    </w:rPr>
  </w:style>
  <w:style w:type="character" w:customStyle="1" w:styleId="WW8Num15z1">
    <w:name w:val="WW8Num15z1"/>
    <w:rsid w:val="0065679A"/>
    <w:rPr>
      <w:rFonts w:ascii="Courier New" w:hAnsi="Courier New"/>
    </w:rPr>
  </w:style>
  <w:style w:type="character" w:customStyle="1" w:styleId="WW8Num15z2">
    <w:name w:val="WW8Num15z2"/>
    <w:rsid w:val="0065679A"/>
    <w:rPr>
      <w:rFonts w:ascii="Wingdings" w:hAnsi="Wingdings"/>
    </w:rPr>
  </w:style>
  <w:style w:type="character" w:customStyle="1" w:styleId="WW8Num17z1">
    <w:name w:val="WW8Num17z1"/>
    <w:rsid w:val="0065679A"/>
    <w:rPr>
      <w:rFonts w:ascii="Courier New" w:hAnsi="Courier New"/>
    </w:rPr>
  </w:style>
  <w:style w:type="character" w:customStyle="1" w:styleId="WW8Num17z2">
    <w:name w:val="WW8Num17z2"/>
    <w:rsid w:val="0065679A"/>
    <w:rPr>
      <w:rFonts w:ascii="Wingdings" w:hAnsi="Wingdings"/>
      <w:sz w:val="20"/>
    </w:rPr>
  </w:style>
  <w:style w:type="character" w:customStyle="1" w:styleId="WW8Num18z1">
    <w:name w:val="WW8Num18z1"/>
    <w:rsid w:val="0065679A"/>
    <w:rPr>
      <w:rFonts w:ascii="Courier New" w:hAnsi="Courier New"/>
    </w:rPr>
  </w:style>
  <w:style w:type="character" w:customStyle="1" w:styleId="WW8Num18z2">
    <w:name w:val="WW8Num18z2"/>
    <w:rsid w:val="0065679A"/>
    <w:rPr>
      <w:rFonts w:ascii="Wingdings" w:hAnsi="Wingdings"/>
    </w:rPr>
  </w:style>
  <w:style w:type="character" w:customStyle="1" w:styleId="WW8Num19z1">
    <w:name w:val="WW8Num19z1"/>
    <w:rsid w:val="0065679A"/>
    <w:rPr>
      <w:rFonts w:ascii="Courier New" w:hAnsi="Courier New"/>
    </w:rPr>
  </w:style>
  <w:style w:type="character" w:customStyle="1" w:styleId="WW8Num19z2">
    <w:name w:val="WW8Num19z2"/>
    <w:rsid w:val="0065679A"/>
    <w:rPr>
      <w:rFonts w:ascii="Wingdings" w:hAnsi="Wingdings"/>
    </w:rPr>
  </w:style>
  <w:style w:type="character" w:customStyle="1" w:styleId="WW8Num20z1">
    <w:name w:val="WW8Num20z1"/>
    <w:rsid w:val="0065679A"/>
    <w:rPr>
      <w:rFonts w:ascii="Courier New" w:hAnsi="Courier New"/>
    </w:rPr>
  </w:style>
  <w:style w:type="character" w:customStyle="1" w:styleId="WW8Num20z2">
    <w:name w:val="WW8Num20z2"/>
    <w:rsid w:val="0065679A"/>
    <w:rPr>
      <w:rFonts w:ascii="MS Reference Specialty" w:hAnsi="MS Reference Specialty"/>
    </w:rPr>
  </w:style>
  <w:style w:type="character" w:customStyle="1" w:styleId="2ff4">
    <w:name w:val="Основной шрифт абзаца2"/>
    <w:rsid w:val="0065679A"/>
  </w:style>
  <w:style w:type="character" w:customStyle="1" w:styleId="WW8Num9z3">
    <w:name w:val="WW8Num9z3"/>
    <w:rsid w:val="0065679A"/>
    <w:rPr>
      <w:rFonts w:ascii="Symbol" w:hAnsi="Symbol"/>
    </w:rPr>
  </w:style>
  <w:style w:type="character" w:customStyle="1" w:styleId="1fff0">
    <w:name w:val="Основной шрифт абзаца1"/>
    <w:rsid w:val="0065679A"/>
  </w:style>
  <w:style w:type="character" w:customStyle="1" w:styleId="WW8Num7z0">
    <w:name w:val="WW8Num7z0"/>
    <w:rsid w:val="0065679A"/>
    <w:rPr>
      <w:rFonts w:ascii="Symbol" w:hAnsi="Symbol"/>
    </w:rPr>
  </w:style>
  <w:style w:type="character" w:customStyle="1" w:styleId="WW8Num8z0">
    <w:name w:val="WW8Num8z0"/>
    <w:rsid w:val="0065679A"/>
    <w:rPr>
      <w:rFonts w:ascii="Symbol" w:hAnsi="Symbol"/>
    </w:rPr>
  </w:style>
  <w:style w:type="character" w:customStyle="1" w:styleId="WW8Num14z3">
    <w:name w:val="WW8Num14z3"/>
    <w:rsid w:val="0065679A"/>
    <w:rPr>
      <w:rFonts w:ascii="Symbol" w:hAnsi="Symbol"/>
    </w:rPr>
  </w:style>
  <w:style w:type="character" w:customStyle="1" w:styleId="WW8Num15z3">
    <w:name w:val="WW8Num15z3"/>
    <w:rsid w:val="0065679A"/>
    <w:rPr>
      <w:rFonts w:ascii="Symbol" w:hAnsi="Symbol"/>
    </w:rPr>
  </w:style>
  <w:style w:type="character" w:customStyle="1" w:styleId="WW8Num16z2">
    <w:name w:val="WW8Num16z2"/>
    <w:rsid w:val="0065679A"/>
    <w:rPr>
      <w:rFonts w:ascii="Times New Roman" w:hAnsi="Times New Roman"/>
      <w:b/>
      <w:sz w:val="28"/>
    </w:rPr>
  </w:style>
  <w:style w:type="character" w:customStyle="1" w:styleId="WW8Num18z3">
    <w:name w:val="WW8Num18z3"/>
    <w:rsid w:val="0065679A"/>
    <w:rPr>
      <w:rFonts w:ascii="Symbol" w:hAnsi="Symbol"/>
    </w:rPr>
  </w:style>
  <w:style w:type="character" w:customStyle="1" w:styleId="WW8Num19z3">
    <w:name w:val="WW8Num19z3"/>
    <w:rsid w:val="0065679A"/>
    <w:rPr>
      <w:rFonts w:ascii="Symbol" w:hAnsi="Symbol"/>
    </w:rPr>
  </w:style>
  <w:style w:type="character" w:customStyle="1" w:styleId="WW8Num21z3">
    <w:name w:val="WW8Num21z3"/>
    <w:rsid w:val="0065679A"/>
    <w:rPr>
      <w:rFonts w:ascii="Symbol" w:hAnsi="Symbol"/>
    </w:rPr>
  </w:style>
  <w:style w:type="character" w:customStyle="1" w:styleId="WW8Num22z0">
    <w:name w:val="WW8Num22z0"/>
    <w:rsid w:val="0065679A"/>
    <w:rPr>
      <w:rFonts w:ascii="Symbol" w:hAnsi="Symbol"/>
    </w:rPr>
  </w:style>
  <w:style w:type="character" w:customStyle="1" w:styleId="WW8Num22z1">
    <w:name w:val="WW8Num22z1"/>
    <w:rsid w:val="0065679A"/>
    <w:rPr>
      <w:rFonts w:ascii="Courier New" w:hAnsi="Courier New"/>
    </w:rPr>
  </w:style>
  <w:style w:type="character" w:customStyle="1" w:styleId="WW8Num22z2">
    <w:name w:val="WW8Num22z2"/>
    <w:rsid w:val="0065679A"/>
    <w:rPr>
      <w:rFonts w:ascii="Wingdings" w:hAnsi="Wingdings"/>
    </w:rPr>
  </w:style>
  <w:style w:type="character" w:customStyle="1" w:styleId="WW8Num23z2">
    <w:name w:val="WW8Num23z2"/>
    <w:rsid w:val="0065679A"/>
    <w:rPr>
      <w:rFonts w:ascii="Times New Roman" w:hAnsi="Times New Roman"/>
      <w:b/>
      <w:sz w:val="28"/>
    </w:rPr>
  </w:style>
  <w:style w:type="character" w:customStyle="1" w:styleId="WW8Num27z2">
    <w:name w:val="WW8Num27z2"/>
    <w:rsid w:val="0065679A"/>
    <w:rPr>
      <w:rFonts w:ascii="Wingdings" w:hAnsi="Wingdings"/>
    </w:rPr>
  </w:style>
  <w:style w:type="character" w:customStyle="1" w:styleId="WW8Num28z0">
    <w:name w:val="WW8Num28z0"/>
    <w:rsid w:val="0065679A"/>
    <w:rPr>
      <w:rFonts w:ascii="Times New Roman" w:hAnsi="Times New Roman"/>
      <w:sz w:val="24"/>
    </w:rPr>
  </w:style>
  <w:style w:type="character" w:customStyle="1" w:styleId="WW8Num28z2">
    <w:name w:val="WW8Num28z2"/>
    <w:rsid w:val="0065679A"/>
    <w:rPr>
      <w:rFonts w:ascii="Wingdings" w:hAnsi="Wingdings"/>
    </w:rPr>
  </w:style>
  <w:style w:type="character" w:customStyle="1" w:styleId="WW8Num28z3">
    <w:name w:val="WW8Num28z3"/>
    <w:rsid w:val="0065679A"/>
    <w:rPr>
      <w:rFonts w:ascii="Symbol" w:hAnsi="Symbol"/>
    </w:rPr>
  </w:style>
  <w:style w:type="character" w:customStyle="1" w:styleId="WW8Num28z4">
    <w:name w:val="WW8Num28z4"/>
    <w:rsid w:val="0065679A"/>
    <w:rPr>
      <w:rFonts w:ascii="Courier New" w:hAnsi="Courier New"/>
    </w:rPr>
  </w:style>
  <w:style w:type="character" w:customStyle="1" w:styleId="WW8Num29z2">
    <w:name w:val="WW8Num29z2"/>
    <w:rsid w:val="0065679A"/>
    <w:rPr>
      <w:rFonts w:ascii="Times New Roman" w:hAnsi="Times New Roman"/>
      <w:b/>
      <w:sz w:val="28"/>
    </w:rPr>
  </w:style>
  <w:style w:type="character" w:customStyle="1" w:styleId="WW8Num30z0">
    <w:name w:val="WW8Num30z0"/>
    <w:rsid w:val="0065679A"/>
    <w:rPr>
      <w:rFonts w:ascii="Symbol" w:hAnsi="Symbol"/>
    </w:rPr>
  </w:style>
  <w:style w:type="character" w:customStyle="1" w:styleId="WW8Num31z0">
    <w:name w:val="WW8Num31z0"/>
    <w:rsid w:val="0065679A"/>
    <w:rPr>
      <w:rFonts w:ascii="Symbol" w:hAnsi="Symbol"/>
    </w:rPr>
  </w:style>
  <w:style w:type="character" w:customStyle="1" w:styleId="WW8Num31z1">
    <w:name w:val="WW8Num31z1"/>
    <w:rsid w:val="0065679A"/>
    <w:rPr>
      <w:rFonts w:ascii="Courier New" w:hAnsi="Courier New"/>
    </w:rPr>
  </w:style>
  <w:style w:type="character" w:customStyle="1" w:styleId="WW8Num31z2">
    <w:name w:val="WW8Num31z2"/>
    <w:rsid w:val="0065679A"/>
    <w:rPr>
      <w:rFonts w:ascii="Wingdings" w:hAnsi="Wingdings"/>
    </w:rPr>
  </w:style>
  <w:style w:type="character" w:customStyle="1" w:styleId="WW8Num32z0">
    <w:name w:val="WW8Num32z0"/>
    <w:rsid w:val="0065679A"/>
    <w:rPr>
      <w:rFonts w:ascii="Symbol" w:hAnsi="Symbol"/>
    </w:rPr>
  </w:style>
  <w:style w:type="character" w:customStyle="1" w:styleId="WW8Num32z1">
    <w:name w:val="WW8Num32z1"/>
    <w:rsid w:val="0065679A"/>
    <w:rPr>
      <w:rFonts w:ascii="Courier New" w:hAnsi="Courier New"/>
    </w:rPr>
  </w:style>
  <w:style w:type="character" w:customStyle="1" w:styleId="WW8Num32z2">
    <w:name w:val="WW8Num32z2"/>
    <w:rsid w:val="0065679A"/>
    <w:rPr>
      <w:rFonts w:ascii="Wingdings" w:hAnsi="Wingdings"/>
    </w:rPr>
  </w:style>
  <w:style w:type="character" w:customStyle="1" w:styleId="WW8Num33z0">
    <w:name w:val="WW8Num33z0"/>
    <w:rsid w:val="0065679A"/>
    <w:rPr>
      <w:rFonts w:ascii="Times New Roman" w:hAnsi="Times New Roman"/>
    </w:rPr>
  </w:style>
  <w:style w:type="character" w:customStyle="1" w:styleId="WW8Num33z1">
    <w:name w:val="WW8Num33z1"/>
    <w:rsid w:val="0065679A"/>
    <w:rPr>
      <w:rFonts w:ascii="Courier New" w:hAnsi="Courier New"/>
    </w:rPr>
  </w:style>
  <w:style w:type="character" w:customStyle="1" w:styleId="WW8Num33z2">
    <w:name w:val="WW8Num33z2"/>
    <w:rsid w:val="0065679A"/>
    <w:rPr>
      <w:rFonts w:ascii="Wingdings" w:hAnsi="Wingdings"/>
    </w:rPr>
  </w:style>
  <w:style w:type="character" w:customStyle="1" w:styleId="WW8Num33z3">
    <w:name w:val="WW8Num33z3"/>
    <w:rsid w:val="0065679A"/>
    <w:rPr>
      <w:rFonts w:ascii="Symbol" w:hAnsi="Symbol"/>
    </w:rPr>
  </w:style>
  <w:style w:type="character" w:customStyle="1" w:styleId="WW8Num34z0">
    <w:name w:val="WW8Num34z0"/>
    <w:rsid w:val="0065679A"/>
    <w:rPr>
      <w:rFonts w:ascii="Symbol" w:hAnsi="Symbol"/>
    </w:rPr>
  </w:style>
  <w:style w:type="character" w:customStyle="1" w:styleId="WW8Num34z1">
    <w:name w:val="WW8Num34z1"/>
    <w:rsid w:val="0065679A"/>
    <w:rPr>
      <w:rFonts w:ascii="Courier New" w:hAnsi="Courier New"/>
    </w:rPr>
  </w:style>
  <w:style w:type="character" w:customStyle="1" w:styleId="WW8Num34z2">
    <w:name w:val="WW8Num34z2"/>
    <w:rsid w:val="0065679A"/>
    <w:rPr>
      <w:rFonts w:ascii="Wingdings" w:hAnsi="Wingdings"/>
    </w:rPr>
  </w:style>
  <w:style w:type="character" w:customStyle="1" w:styleId="WW8Num35z0">
    <w:name w:val="WW8Num35z0"/>
    <w:rsid w:val="0065679A"/>
    <w:rPr>
      <w:rFonts w:ascii="Symbol" w:hAnsi="Symbol"/>
    </w:rPr>
  </w:style>
  <w:style w:type="character" w:customStyle="1" w:styleId="WW8Num35z1">
    <w:name w:val="WW8Num35z1"/>
    <w:rsid w:val="0065679A"/>
    <w:rPr>
      <w:rFonts w:ascii="Courier New" w:hAnsi="Courier New"/>
    </w:rPr>
  </w:style>
  <w:style w:type="character" w:customStyle="1" w:styleId="WW8Num35z2">
    <w:name w:val="WW8Num35z2"/>
    <w:rsid w:val="0065679A"/>
    <w:rPr>
      <w:rFonts w:ascii="Wingdings" w:hAnsi="Wingdings"/>
    </w:rPr>
  </w:style>
  <w:style w:type="character" w:customStyle="1" w:styleId="WW8Num37z0">
    <w:name w:val="WW8Num37z0"/>
    <w:rsid w:val="0065679A"/>
    <w:rPr>
      <w:rFonts w:ascii="Symbol" w:hAnsi="Symbol"/>
    </w:rPr>
  </w:style>
  <w:style w:type="character" w:customStyle="1" w:styleId="WW8Num39z0">
    <w:name w:val="WW8Num39z0"/>
    <w:rsid w:val="0065679A"/>
    <w:rPr>
      <w:rFonts w:ascii="Symbol" w:hAnsi="Symbol"/>
    </w:rPr>
  </w:style>
  <w:style w:type="character" w:customStyle="1" w:styleId="WW8Num40z5">
    <w:name w:val="WW8Num40z5"/>
    <w:rsid w:val="0065679A"/>
    <w:rPr>
      <w:color w:val="auto"/>
    </w:rPr>
  </w:style>
  <w:style w:type="character" w:customStyle="1" w:styleId="WW8Num41z0">
    <w:name w:val="WW8Num41z0"/>
    <w:rsid w:val="0065679A"/>
    <w:rPr>
      <w:rFonts w:ascii="Times New Roman" w:hAnsi="Times New Roman"/>
    </w:rPr>
  </w:style>
  <w:style w:type="character" w:customStyle="1" w:styleId="WW8Num41z1">
    <w:name w:val="WW8Num41z1"/>
    <w:rsid w:val="0065679A"/>
    <w:rPr>
      <w:rFonts w:ascii="Courier New" w:hAnsi="Courier New"/>
    </w:rPr>
  </w:style>
  <w:style w:type="character" w:customStyle="1" w:styleId="WW8Num41z2">
    <w:name w:val="WW8Num41z2"/>
    <w:rsid w:val="0065679A"/>
    <w:rPr>
      <w:rFonts w:ascii="Wingdings" w:hAnsi="Wingdings"/>
    </w:rPr>
  </w:style>
  <w:style w:type="character" w:customStyle="1" w:styleId="WW8Num41z3">
    <w:name w:val="WW8Num41z3"/>
    <w:rsid w:val="0065679A"/>
    <w:rPr>
      <w:rFonts w:ascii="Symbol" w:hAnsi="Symbol"/>
    </w:rPr>
  </w:style>
  <w:style w:type="character" w:customStyle="1" w:styleId="WW8Num42z0">
    <w:name w:val="WW8Num42z0"/>
    <w:rsid w:val="0065679A"/>
    <w:rPr>
      <w:rFonts w:ascii="Symbol" w:hAnsi="Symbol"/>
    </w:rPr>
  </w:style>
  <w:style w:type="character" w:customStyle="1" w:styleId="WW8Num42z2">
    <w:name w:val="WW8Num42z2"/>
    <w:rsid w:val="0065679A"/>
    <w:rPr>
      <w:rFonts w:ascii="Wingdings" w:hAnsi="Wingdings"/>
    </w:rPr>
  </w:style>
  <w:style w:type="character" w:customStyle="1" w:styleId="WW8Num42z4">
    <w:name w:val="WW8Num42z4"/>
    <w:rsid w:val="0065679A"/>
    <w:rPr>
      <w:rFonts w:ascii="Courier New" w:hAnsi="Courier New"/>
    </w:rPr>
  </w:style>
  <w:style w:type="character" w:customStyle="1" w:styleId="WW8Num43z0">
    <w:name w:val="WW8Num43z0"/>
    <w:rsid w:val="0065679A"/>
    <w:rPr>
      <w:sz w:val="16"/>
    </w:rPr>
  </w:style>
  <w:style w:type="character" w:customStyle="1" w:styleId="WW8Num43z1">
    <w:name w:val="WW8Num43z1"/>
    <w:rsid w:val="0065679A"/>
    <w:rPr>
      <w:rFonts w:ascii="Courier New" w:hAnsi="Courier New"/>
    </w:rPr>
  </w:style>
  <w:style w:type="character" w:customStyle="1" w:styleId="WW8Num43z2">
    <w:name w:val="WW8Num43z2"/>
    <w:rsid w:val="0065679A"/>
    <w:rPr>
      <w:rFonts w:ascii="Wingdings" w:hAnsi="Wingdings"/>
    </w:rPr>
  </w:style>
  <w:style w:type="character" w:customStyle="1" w:styleId="WW8Num43z3">
    <w:name w:val="WW8Num43z3"/>
    <w:rsid w:val="0065679A"/>
    <w:rPr>
      <w:rFonts w:ascii="Symbol" w:hAnsi="Symbol"/>
    </w:rPr>
  </w:style>
  <w:style w:type="character" w:customStyle="1" w:styleId="WW8Num44z0">
    <w:name w:val="WW8Num44z0"/>
    <w:rsid w:val="0065679A"/>
    <w:rPr>
      <w:rFonts w:ascii="Symbol" w:hAnsi="Symbol"/>
    </w:rPr>
  </w:style>
  <w:style w:type="character" w:customStyle="1" w:styleId="WW8Num45z0">
    <w:name w:val="WW8Num45z0"/>
    <w:rsid w:val="0065679A"/>
    <w:rPr>
      <w:rFonts w:ascii="Times New Roman" w:hAnsi="Times New Roman"/>
    </w:rPr>
  </w:style>
  <w:style w:type="character" w:customStyle="1" w:styleId="WW8Num45z1">
    <w:name w:val="WW8Num45z1"/>
    <w:rsid w:val="0065679A"/>
    <w:rPr>
      <w:rFonts w:ascii="Courier New" w:hAnsi="Courier New"/>
    </w:rPr>
  </w:style>
  <w:style w:type="character" w:customStyle="1" w:styleId="WW8Num45z2">
    <w:name w:val="WW8Num45z2"/>
    <w:rsid w:val="0065679A"/>
    <w:rPr>
      <w:rFonts w:ascii="Wingdings" w:hAnsi="Wingdings"/>
    </w:rPr>
  </w:style>
  <w:style w:type="character" w:customStyle="1" w:styleId="WW8Num45z3">
    <w:name w:val="WW8Num45z3"/>
    <w:rsid w:val="0065679A"/>
    <w:rPr>
      <w:rFonts w:ascii="Symbol" w:hAnsi="Symbol"/>
    </w:rPr>
  </w:style>
  <w:style w:type="character" w:customStyle="1" w:styleId="WW8Num46z0">
    <w:name w:val="WW8Num46z0"/>
    <w:rsid w:val="0065679A"/>
    <w:rPr>
      <w:rFonts w:ascii="Symbol" w:hAnsi="Symbol"/>
    </w:rPr>
  </w:style>
  <w:style w:type="character" w:customStyle="1" w:styleId="WW8Num46z1">
    <w:name w:val="WW8Num46z1"/>
    <w:rsid w:val="0065679A"/>
    <w:rPr>
      <w:rFonts w:ascii="Courier New" w:hAnsi="Courier New"/>
    </w:rPr>
  </w:style>
  <w:style w:type="character" w:customStyle="1" w:styleId="WW8Num46z2">
    <w:name w:val="WW8Num46z2"/>
    <w:rsid w:val="0065679A"/>
    <w:rPr>
      <w:rFonts w:ascii="Wingdings" w:hAnsi="Wingdings"/>
    </w:rPr>
  </w:style>
  <w:style w:type="character" w:customStyle="1" w:styleId="WW8Num47z0">
    <w:name w:val="WW8Num47z0"/>
    <w:rsid w:val="0065679A"/>
    <w:rPr>
      <w:rFonts w:ascii="Symbol" w:hAnsi="Symbol"/>
    </w:rPr>
  </w:style>
  <w:style w:type="character" w:customStyle="1" w:styleId="WW8Num47z1">
    <w:name w:val="WW8Num47z1"/>
    <w:rsid w:val="0065679A"/>
    <w:rPr>
      <w:rFonts w:ascii="Courier New" w:hAnsi="Courier New"/>
    </w:rPr>
  </w:style>
  <w:style w:type="character" w:customStyle="1" w:styleId="WW8Num47z2">
    <w:name w:val="WW8Num47z2"/>
    <w:rsid w:val="0065679A"/>
    <w:rPr>
      <w:rFonts w:ascii="Wingdings" w:hAnsi="Wingdings"/>
    </w:rPr>
  </w:style>
  <w:style w:type="character" w:customStyle="1" w:styleId="WW8Num48z0">
    <w:name w:val="WW8Num48z0"/>
    <w:rsid w:val="0065679A"/>
    <w:rPr>
      <w:rFonts w:ascii="Times New Roman" w:hAnsi="Times New Roman"/>
    </w:rPr>
  </w:style>
  <w:style w:type="character" w:customStyle="1" w:styleId="WW8Num48z1">
    <w:name w:val="WW8Num48z1"/>
    <w:rsid w:val="0065679A"/>
    <w:rPr>
      <w:rFonts w:ascii="Courier New" w:hAnsi="Courier New"/>
    </w:rPr>
  </w:style>
  <w:style w:type="character" w:customStyle="1" w:styleId="WW8Num48z2">
    <w:name w:val="WW8Num48z2"/>
    <w:rsid w:val="0065679A"/>
    <w:rPr>
      <w:rFonts w:ascii="Wingdings" w:hAnsi="Wingdings"/>
    </w:rPr>
  </w:style>
  <w:style w:type="character" w:customStyle="1" w:styleId="WW8Num48z3">
    <w:name w:val="WW8Num48z3"/>
    <w:rsid w:val="0065679A"/>
    <w:rPr>
      <w:rFonts w:ascii="Symbol" w:hAnsi="Symbol"/>
    </w:rPr>
  </w:style>
  <w:style w:type="character" w:customStyle="1" w:styleId="WW8Num50z0">
    <w:name w:val="WW8Num50z0"/>
    <w:rsid w:val="0065679A"/>
    <w:rPr>
      <w:rFonts w:ascii="Arial MT Black" w:hAnsi="Arial MT Black"/>
      <w:sz w:val="18"/>
    </w:rPr>
  </w:style>
  <w:style w:type="character" w:customStyle="1" w:styleId="WW8Num51z0">
    <w:name w:val="WW8Num51z0"/>
    <w:rsid w:val="0065679A"/>
    <w:rPr>
      <w:rFonts w:ascii="Times New Roman" w:hAnsi="Times New Roman"/>
    </w:rPr>
  </w:style>
  <w:style w:type="character" w:customStyle="1" w:styleId="WW8Num51z1">
    <w:name w:val="WW8Num51z1"/>
    <w:rsid w:val="0065679A"/>
    <w:rPr>
      <w:rFonts w:ascii="Courier New" w:hAnsi="Courier New"/>
    </w:rPr>
  </w:style>
  <w:style w:type="character" w:customStyle="1" w:styleId="WW8Num51z2">
    <w:name w:val="WW8Num51z2"/>
    <w:rsid w:val="0065679A"/>
    <w:rPr>
      <w:rFonts w:ascii="Wingdings" w:hAnsi="Wingdings"/>
    </w:rPr>
  </w:style>
  <w:style w:type="character" w:customStyle="1" w:styleId="WW8Num51z3">
    <w:name w:val="WW8Num51z3"/>
    <w:rsid w:val="0065679A"/>
    <w:rPr>
      <w:rFonts w:ascii="Symbol" w:hAnsi="Symbol"/>
    </w:rPr>
  </w:style>
  <w:style w:type="character" w:customStyle="1" w:styleId="WW8Num53z0">
    <w:name w:val="WW8Num53z0"/>
    <w:rsid w:val="0065679A"/>
    <w:rPr>
      <w:rFonts w:ascii="Arial MT Black" w:hAnsi="Arial MT Black"/>
      <w:sz w:val="18"/>
    </w:rPr>
  </w:style>
  <w:style w:type="character" w:customStyle="1" w:styleId="WW8Num54z2">
    <w:name w:val="WW8Num54z2"/>
    <w:rsid w:val="0065679A"/>
    <w:rPr>
      <w:rFonts w:ascii="Times New Roman" w:hAnsi="Times New Roman"/>
      <w:b/>
      <w:sz w:val="28"/>
    </w:rPr>
  </w:style>
  <w:style w:type="character" w:customStyle="1" w:styleId="WW8Num57z2">
    <w:name w:val="WW8Num57z2"/>
    <w:rsid w:val="0065679A"/>
    <w:rPr>
      <w:rFonts w:ascii="Times New Roman" w:hAnsi="Times New Roman"/>
      <w:b/>
      <w:sz w:val="28"/>
    </w:rPr>
  </w:style>
  <w:style w:type="character" w:customStyle="1" w:styleId="WW8Num58z0">
    <w:name w:val="WW8Num58z0"/>
    <w:rsid w:val="0065679A"/>
    <w:rPr>
      <w:rFonts w:ascii="Symbol" w:hAnsi="Symbol"/>
    </w:rPr>
  </w:style>
  <w:style w:type="character" w:customStyle="1" w:styleId="WW8Num58z1">
    <w:name w:val="WW8Num58z1"/>
    <w:rsid w:val="0065679A"/>
    <w:rPr>
      <w:rFonts w:ascii="Courier New" w:hAnsi="Courier New"/>
    </w:rPr>
  </w:style>
  <w:style w:type="character" w:customStyle="1" w:styleId="WW8Num58z2">
    <w:name w:val="WW8Num58z2"/>
    <w:rsid w:val="0065679A"/>
    <w:rPr>
      <w:rFonts w:ascii="Wingdings" w:hAnsi="Wingdings"/>
    </w:rPr>
  </w:style>
  <w:style w:type="character" w:customStyle="1" w:styleId="WW8Num59z0">
    <w:name w:val="WW8Num59z0"/>
    <w:rsid w:val="0065679A"/>
    <w:rPr>
      <w:rFonts w:ascii="Times New Roman" w:hAnsi="Times New Roman"/>
    </w:rPr>
  </w:style>
  <w:style w:type="character" w:customStyle="1" w:styleId="WW8Num59z1">
    <w:name w:val="WW8Num59z1"/>
    <w:rsid w:val="0065679A"/>
    <w:rPr>
      <w:rFonts w:ascii="Courier New" w:hAnsi="Courier New"/>
    </w:rPr>
  </w:style>
  <w:style w:type="character" w:customStyle="1" w:styleId="WW8Num59z3">
    <w:name w:val="WW8Num59z3"/>
    <w:rsid w:val="0065679A"/>
    <w:rPr>
      <w:rFonts w:ascii="Symbol" w:hAnsi="Symbol"/>
    </w:rPr>
  </w:style>
  <w:style w:type="character" w:customStyle="1" w:styleId="WW8Num59z5">
    <w:name w:val="WW8Num59z5"/>
    <w:rsid w:val="0065679A"/>
    <w:rPr>
      <w:rFonts w:ascii="Wingdings" w:hAnsi="Wingdings"/>
    </w:rPr>
  </w:style>
  <w:style w:type="character" w:customStyle="1" w:styleId="WW8Num60z0">
    <w:name w:val="WW8Num60z0"/>
    <w:rsid w:val="0065679A"/>
    <w:rPr>
      <w:rFonts w:ascii="Symbol" w:hAnsi="Symbol"/>
    </w:rPr>
  </w:style>
  <w:style w:type="character" w:customStyle="1" w:styleId="WW8Num60z1">
    <w:name w:val="WW8Num60z1"/>
    <w:rsid w:val="0065679A"/>
    <w:rPr>
      <w:rFonts w:ascii="Courier New" w:hAnsi="Courier New"/>
    </w:rPr>
  </w:style>
  <w:style w:type="character" w:customStyle="1" w:styleId="WW8Num60z2">
    <w:name w:val="WW8Num60z2"/>
    <w:rsid w:val="0065679A"/>
    <w:rPr>
      <w:rFonts w:ascii="Wingdings" w:hAnsi="Wingdings"/>
    </w:rPr>
  </w:style>
  <w:style w:type="character" w:customStyle="1" w:styleId="WW8Num61z2">
    <w:name w:val="WW8Num61z2"/>
    <w:rsid w:val="0065679A"/>
    <w:rPr>
      <w:rFonts w:ascii="Times New Roman" w:hAnsi="Times New Roman"/>
      <w:b/>
      <w:sz w:val="28"/>
    </w:rPr>
  </w:style>
  <w:style w:type="character" w:customStyle="1" w:styleId="WW8Num62z0">
    <w:name w:val="WW8Num62z0"/>
    <w:rsid w:val="0065679A"/>
    <w:rPr>
      <w:rFonts w:ascii="Times New Roman" w:hAnsi="Times New Roman"/>
    </w:rPr>
  </w:style>
  <w:style w:type="character" w:customStyle="1" w:styleId="WW8Num62z1">
    <w:name w:val="WW8Num62z1"/>
    <w:rsid w:val="0065679A"/>
    <w:rPr>
      <w:rFonts w:ascii="Courier New" w:hAnsi="Courier New"/>
    </w:rPr>
  </w:style>
  <w:style w:type="character" w:customStyle="1" w:styleId="WW8Num62z2">
    <w:name w:val="WW8Num62z2"/>
    <w:rsid w:val="0065679A"/>
    <w:rPr>
      <w:rFonts w:ascii="Wingdings" w:hAnsi="Wingdings"/>
    </w:rPr>
  </w:style>
  <w:style w:type="character" w:customStyle="1" w:styleId="WW8Num62z3">
    <w:name w:val="WW8Num62z3"/>
    <w:rsid w:val="0065679A"/>
    <w:rPr>
      <w:rFonts w:ascii="Symbol" w:hAnsi="Symbol"/>
    </w:rPr>
  </w:style>
  <w:style w:type="character" w:customStyle="1" w:styleId="WW8Num63z2">
    <w:name w:val="WW8Num63z2"/>
    <w:rsid w:val="0065679A"/>
    <w:rPr>
      <w:rFonts w:ascii="Times New Roman" w:hAnsi="Times New Roman"/>
      <w:b/>
      <w:sz w:val="28"/>
    </w:rPr>
  </w:style>
  <w:style w:type="character" w:customStyle="1" w:styleId="WW8Num64z2">
    <w:name w:val="WW8Num64z2"/>
    <w:rsid w:val="0065679A"/>
    <w:rPr>
      <w:rFonts w:ascii="Times New Roman" w:hAnsi="Times New Roman"/>
      <w:b/>
      <w:sz w:val="28"/>
    </w:rPr>
  </w:style>
  <w:style w:type="character" w:customStyle="1" w:styleId="WW8Num65z0">
    <w:name w:val="WW8Num65z0"/>
    <w:rsid w:val="0065679A"/>
    <w:rPr>
      <w:rFonts w:ascii="Times New Roman" w:hAnsi="Times New Roman"/>
    </w:rPr>
  </w:style>
  <w:style w:type="character" w:customStyle="1" w:styleId="WW8Num67z2">
    <w:name w:val="WW8Num67z2"/>
    <w:rsid w:val="0065679A"/>
    <w:rPr>
      <w:rFonts w:ascii="Times New Roman" w:hAnsi="Times New Roman"/>
      <w:b/>
      <w:sz w:val="28"/>
    </w:rPr>
  </w:style>
  <w:style w:type="character" w:customStyle="1" w:styleId="WW8Num68z0">
    <w:name w:val="WW8Num68z0"/>
    <w:rsid w:val="0065679A"/>
    <w:rPr>
      <w:rFonts w:ascii="Times New Roman" w:hAnsi="Times New Roman"/>
    </w:rPr>
  </w:style>
  <w:style w:type="character" w:customStyle="1" w:styleId="WW8Num69z0">
    <w:name w:val="WW8Num69z0"/>
    <w:rsid w:val="0065679A"/>
    <w:rPr>
      <w:rFonts w:ascii="Times New Roman" w:hAnsi="Times New Roman"/>
    </w:rPr>
  </w:style>
  <w:style w:type="character" w:customStyle="1" w:styleId="WW8Num69z1">
    <w:name w:val="WW8Num69z1"/>
    <w:rsid w:val="0065679A"/>
    <w:rPr>
      <w:rFonts w:ascii="Courier New" w:hAnsi="Courier New"/>
    </w:rPr>
  </w:style>
  <w:style w:type="character" w:customStyle="1" w:styleId="WW8Num69z2">
    <w:name w:val="WW8Num69z2"/>
    <w:rsid w:val="0065679A"/>
    <w:rPr>
      <w:rFonts w:ascii="Wingdings" w:hAnsi="Wingdings"/>
    </w:rPr>
  </w:style>
  <w:style w:type="character" w:customStyle="1" w:styleId="WW8Num69z3">
    <w:name w:val="WW8Num69z3"/>
    <w:rsid w:val="0065679A"/>
    <w:rPr>
      <w:rFonts w:ascii="Symbol" w:hAnsi="Symbol"/>
    </w:rPr>
  </w:style>
  <w:style w:type="character" w:customStyle="1" w:styleId="WW8Num70z0">
    <w:name w:val="WW8Num70z0"/>
    <w:rsid w:val="0065679A"/>
    <w:rPr>
      <w:rFonts w:ascii="Times New Roman" w:hAnsi="Times New Roman"/>
    </w:rPr>
  </w:style>
  <w:style w:type="character" w:customStyle="1" w:styleId="WW8Num70z1">
    <w:name w:val="WW8Num70z1"/>
    <w:rsid w:val="0065679A"/>
    <w:rPr>
      <w:rFonts w:ascii="Courier New" w:hAnsi="Courier New"/>
    </w:rPr>
  </w:style>
  <w:style w:type="character" w:customStyle="1" w:styleId="WW8Num70z2">
    <w:name w:val="WW8Num70z2"/>
    <w:rsid w:val="0065679A"/>
    <w:rPr>
      <w:rFonts w:ascii="Symbol" w:hAnsi="Symbol"/>
    </w:rPr>
  </w:style>
  <w:style w:type="character" w:customStyle="1" w:styleId="WW8Num70z5">
    <w:name w:val="WW8Num70z5"/>
    <w:rsid w:val="0065679A"/>
    <w:rPr>
      <w:rFonts w:ascii="Wingdings" w:hAnsi="Wingdings"/>
    </w:rPr>
  </w:style>
  <w:style w:type="character" w:customStyle="1" w:styleId="WW8Num71z0">
    <w:name w:val="WW8Num71z0"/>
    <w:rsid w:val="0065679A"/>
    <w:rPr>
      <w:rFonts w:ascii="Times New Roman" w:hAnsi="Times New Roman"/>
    </w:rPr>
  </w:style>
  <w:style w:type="character" w:customStyle="1" w:styleId="WW8Num71z1">
    <w:name w:val="WW8Num71z1"/>
    <w:rsid w:val="0065679A"/>
    <w:rPr>
      <w:rFonts w:ascii="Courier New" w:hAnsi="Courier New"/>
    </w:rPr>
  </w:style>
  <w:style w:type="character" w:customStyle="1" w:styleId="WW8Num71z2">
    <w:name w:val="WW8Num71z2"/>
    <w:rsid w:val="0065679A"/>
    <w:rPr>
      <w:rFonts w:ascii="Wingdings" w:hAnsi="Wingdings"/>
    </w:rPr>
  </w:style>
  <w:style w:type="character" w:customStyle="1" w:styleId="WW8Num71z3">
    <w:name w:val="WW8Num71z3"/>
    <w:rsid w:val="0065679A"/>
    <w:rPr>
      <w:rFonts w:ascii="Symbol" w:hAnsi="Symbol"/>
    </w:rPr>
  </w:style>
  <w:style w:type="character" w:customStyle="1" w:styleId="WW8Num73z0">
    <w:name w:val="WW8Num73z0"/>
    <w:rsid w:val="0065679A"/>
    <w:rPr>
      <w:rFonts w:ascii="Symbol" w:hAnsi="Symbol"/>
    </w:rPr>
  </w:style>
  <w:style w:type="character" w:customStyle="1" w:styleId="WW8Num73z1">
    <w:name w:val="WW8Num73z1"/>
    <w:rsid w:val="0065679A"/>
    <w:rPr>
      <w:rFonts w:ascii="Courier New" w:hAnsi="Courier New"/>
    </w:rPr>
  </w:style>
  <w:style w:type="character" w:customStyle="1" w:styleId="WW8Num73z2">
    <w:name w:val="WW8Num73z2"/>
    <w:rsid w:val="0065679A"/>
    <w:rPr>
      <w:rFonts w:ascii="Wingdings" w:hAnsi="Wingdings"/>
    </w:rPr>
  </w:style>
  <w:style w:type="character" w:customStyle="1" w:styleId="WW8Num74z0">
    <w:name w:val="WW8Num74z0"/>
    <w:rsid w:val="0065679A"/>
    <w:rPr>
      <w:rFonts w:ascii="Symbol" w:hAnsi="Symbol"/>
    </w:rPr>
  </w:style>
  <w:style w:type="character" w:customStyle="1" w:styleId="WW8Num74z1">
    <w:name w:val="WW8Num74z1"/>
    <w:rsid w:val="0065679A"/>
    <w:rPr>
      <w:rFonts w:ascii="Courier New" w:hAnsi="Courier New"/>
    </w:rPr>
  </w:style>
  <w:style w:type="character" w:customStyle="1" w:styleId="WW8Num74z2">
    <w:name w:val="WW8Num74z2"/>
    <w:rsid w:val="0065679A"/>
    <w:rPr>
      <w:rFonts w:ascii="Wingdings" w:hAnsi="Wingdings"/>
    </w:rPr>
  </w:style>
  <w:style w:type="character" w:customStyle="1" w:styleId="WW8Num77z2">
    <w:name w:val="WW8Num77z2"/>
    <w:rsid w:val="0065679A"/>
    <w:rPr>
      <w:rFonts w:ascii="Times New Roman" w:hAnsi="Times New Roman"/>
      <w:b/>
      <w:sz w:val="28"/>
    </w:rPr>
  </w:style>
  <w:style w:type="character" w:customStyle="1" w:styleId="WW8Num79z0">
    <w:name w:val="WW8Num79z0"/>
    <w:rsid w:val="0065679A"/>
    <w:rPr>
      <w:rFonts w:ascii="Times New Roman" w:hAnsi="Times New Roman"/>
      <w:sz w:val="28"/>
    </w:rPr>
  </w:style>
  <w:style w:type="character" w:customStyle="1" w:styleId="WW8Num80z0">
    <w:name w:val="WW8Num80z0"/>
    <w:rsid w:val="0065679A"/>
    <w:rPr>
      <w:rFonts w:ascii="Symbol" w:hAnsi="Symbol"/>
    </w:rPr>
  </w:style>
  <w:style w:type="character" w:customStyle="1" w:styleId="WW8Num80z1">
    <w:name w:val="WW8Num80z1"/>
    <w:rsid w:val="0065679A"/>
    <w:rPr>
      <w:rFonts w:ascii="Courier New" w:hAnsi="Courier New"/>
    </w:rPr>
  </w:style>
  <w:style w:type="character" w:customStyle="1" w:styleId="WW8Num80z2">
    <w:name w:val="WW8Num80z2"/>
    <w:rsid w:val="0065679A"/>
    <w:rPr>
      <w:rFonts w:ascii="Wingdings" w:hAnsi="Wingdings"/>
    </w:rPr>
  </w:style>
  <w:style w:type="character" w:customStyle="1" w:styleId="WW8NumSt105z0">
    <w:name w:val="WW8NumSt105z0"/>
    <w:rsid w:val="0065679A"/>
    <w:rPr>
      <w:rFonts w:ascii="Wingdings" w:hAnsi="Wingdings"/>
      <w:sz w:val="16"/>
    </w:rPr>
  </w:style>
  <w:style w:type="character" w:customStyle="1" w:styleId="WW8NumSt107z0">
    <w:name w:val="WW8NumSt107z0"/>
    <w:rsid w:val="0065679A"/>
    <w:rPr>
      <w:rFonts w:ascii="Helv" w:hAnsi="Helv"/>
      <w:sz w:val="16"/>
    </w:rPr>
  </w:style>
  <w:style w:type="character" w:customStyle="1" w:styleId="WW-">
    <w:name w:val="WW-Основной шрифт абзаца"/>
    <w:rsid w:val="0065679A"/>
  </w:style>
  <w:style w:type="character" w:customStyle="1" w:styleId="Valent">
    <w:name w:val="Valent"/>
    <w:rsid w:val="0065679A"/>
    <w:rPr>
      <w:rFonts w:ascii="Arial" w:hAnsi="Arial"/>
      <w:b/>
      <w:sz w:val="20"/>
    </w:rPr>
  </w:style>
  <w:style w:type="character" w:customStyle="1" w:styleId="CODE">
    <w:name w:val="CODE"/>
    <w:rsid w:val="0065679A"/>
    <w:rPr>
      <w:rFonts w:ascii="Courier New" w:hAnsi="Courier New"/>
      <w:color w:val="auto"/>
      <w:position w:val="0"/>
      <w:sz w:val="24"/>
      <w:u w:val="none"/>
      <w:vertAlign w:val="baseline"/>
    </w:rPr>
  </w:style>
  <w:style w:type="character" w:customStyle="1" w:styleId="1fff1">
    <w:name w:val="Строгий1"/>
    <w:rsid w:val="0065679A"/>
    <w:rPr>
      <w:b/>
      <w:i/>
    </w:rPr>
  </w:style>
  <w:style w:type="character" w:customStyle="1" w:styleId="SoDAField">
    <w:name w:val="SoDA Field"/>
    <w:rsid w:val="0065679A"/>
    <w:rPr>
      <w:color w:val="0000FF"/>
    </w:rPr>
  </w:style>
  <w:style w:type="character" w:customStyle="1" w:styleId="1fff2">
    <w:name w:val="Знак примечания1"/>
    <w:rsid w:val="0065679A"/>
    <w:rPr>
      <w:sz w:val="16"/>
    </w:rPr>
  </w:style>
  <w:style w:type="character" w:customStyle="1" w:styleId="1fff3">
    <w:name w:val="Знак сноски1"/>
    <w:rsid w:val="0065679A"/>
    <w:rPr>
      <w:vertAlign w:val="superscript"/>
    </w:rPr>
  </w:style>
  <w:style w:type="character" w:customStyle="1" w:styleId="affffffffe">
    <w:name w:val="СП_текст Знак"/>
    <w:rsid w:val="0065679A"/>
    <w:rPr>
      <w:rFonts w:eastAsia="Times New Roman"/>
      <w:kern w:val="1"/>
      <w:sz w:val="24"/>
    </w:rPr>
  </w:style>
  <w:style w:type="character" w:customStyle="1" w:styleId="4f0">
    <w:name w:val="СП_заг_4_внутренний Знак"/>
    <w:rsid w:val="0065679A"/>
    <w:rPr>
      <w:rFonts w:eastAsia="Times New Roman"/>
      <w:b/>
      <w:kern w:val="1"/>
      <w:sz w:val="24"/>
    </w:rPr>
  </w:style>
  <w:style w:type="character" w:customStyle="1" w:styleId="1fff4">
    <w:name w:val="Стиль1 Знак"/>
    <w:rsid w:val="0065679A"/>
    <w:rPr>
      <w:rFonts w:ascii="Arial" w:hAnsi="Arial"/>
      <w:b/>
      <w:i/>
      <w:sz w:val="24"/>
    </w:rPr>
  </w:style>
  <w:style w:type="character" w:customStyle="1" w:styleId="afffffffff">
    <w:name w:val="СП_сноска Знак"/>
    <w:rsid w:val="0065679A"/>
    <w:rPr>
      <w:rFonts w:eastAsia="Times New Roman"/>
      <w:kern w:val="1"/>
      <w:sz w:val="18"/>
      <w:lang w:val="ru-RU" w:eastAsia="ar-SA" w:bidi="ar-SA"/>
    </w:rPr>
  </w:style>
  <w:style w:type="character" w:customStyle="1" w:styleId="1fff5">
    <w:name w:val="Иерархия 1 Знак"/>
    <w:rsid w:val="0065679A"/>
    <w:rPr>
      <w:sz w:val="24"/>
    </w:rPr>
  </w:style>
  <w:style w:type="character" w:customStyle="1" w:styleId="2ff5">
    <w:name w:val="Мэр Заголвок 2 Знак"/>
    <w:rsid w:val="0065679A"/>
    <w:rPr>
      <w:b/>
      <w:color w:val="365F91"/>
      <w:sz w:val="28"/>
    </w:rPr>
  </w:style>
  <w:style w:type="character" w:customStyle="1" w:styleId="afffffffff0">
    <w:name w:val="Текст сноски Знак"/>
    <w:aliases w:val="Текст сноски45 Знак,Çíàê Çíàê Çíàê Çíàê Знак,Текст сноски1 Знак Знак,Текст сноски Знак Знак1 Знак Знак,Текст сноски1 Знак1"/>
    <w:rsid w:val="0065679A"/>
    <w:rPr>
      <w:rFonts w:ascii="Arial" w:hAnsi="Arial"/>
      <w:i/>
      <w:sz w:val="16"/>
      <w:lang w:val="ru-RU" w:eastAsia="ar-SA" w:bidi="ar-SA"/>
    </w:rPr>
  </w:style>
  <w:style w:type="character" w:customStyle="1" w:styleId="afffffffff1">
    <w:name w:val="Текст примечания Знак"/>
    <w:uiPriority w:val="99"/>
    <w:rsid w:val="0065679A"/>
    <w:rPr>
      <w:rFonts w:ascii="Arial" w:hAnsi="Arial"/>
    </w:rPr>
  </w:style>
  <w:style w:type="character" w:customStyle="1" w:styleId="afffffffff2">
    <w:name w:val="Тема примечания Знак"/>
    <w:rsid w:val="0065679A"/>
    <w:rPr>
      <w:rFonts w:ascii="Arial" w:hAnsi="Arial" w:cs="Times New Roman"/>
    </w:rPr>
  </w:style>
  <w:style w:type="character" w:customStyle="1" w:styleId="afffffffff3">
    <w:name w:val="Текст выноски Знак"/>
    <w:rsid w:val="0065679A"/>
    <w:rPr>
      <w:rFonts w:ascii="Tahoma" w:hAnsi="Tahoma"/>
      <w:sz w:val="16"/>
    </w:rPr>
  </w:style>
  <w:style w:type="character" w:customStyle="1" w:styleId="afffffffff4">
    <w:name w:val="!Обычный Знак"/>
    <w:rsid w:val="0065679A"/>
    <w:rPr>
      <w:sz w:val="28"/>
    </w:rPr>
  </w:style>
  <w:style w:type="character" w:customStyle="1" w:styleId="afffffffff5">
    <w:name w:val="Основной текст с отступом Знак"/>
    <w:rsid w:val="0065679A"/>
    <w:rPr>
      <w:sz w:val="28"/>
    </w:rPr>
  </w:style>
  <w:style w:type="character" w:customStyle="1" w:styleId="2ff6">
    <w:name w:val="Знак сноски2"/>
    <w:rsid w:val="0065679A"/>
    <w:rPr>
      <w:vertAlign w:val="superscript"/>
    </w:rPr>
  </w:style>
  <w:style w:type="character" w:customStyle="1" w:styleId="afffffffff6">
    <w:name w:val="Символы концевой сноски"/>
    <w:rsid w:val="0065679A"/>
    <w:rPr>
      <w:vertAlign w:val="superscript"/>
    </w:rPr>
  </w:style>
  <w:style w:type="character" w:customStyle="1" w:styleId="WW-0">
    <w:name w:val="WW-Символы концевой сноски"/>
    <w:rsid w:val="0065679A"/>
  </w:style>
  <w:style w:type="character" w:customStyle="1" w:styleId="3fc">
    <w:name w:val="Знак сноски3"/>
    <w:rsid w:val="0065679A"/>
    <w:rPr>
      <w:vertAlign w:val="superscript"/>
    </w:rPr>
  </w:style>
  <w:style w:type="character" w:customStyle="1" w:styleId="1fff6">
    <w:name w:val="Знак концевой сноски1"/>
    <w:rsid w:val="0065679A"/>
    <w:rPr>
      <w:vertAlign w:val="superscript"/>
    </w:rPr>
  </w:style>
  <w:style w:type="character" w:customStyle="1" w:styleId="2ff7">
    <w:name w:val="Знак примечания2"/>
    <w:rsid w:val="0065679A"/>
    <w:rPr>
      <w:sz w:val="16"/>
    </w:rPr>
  </w:style>
  <w:style w:type="character" w:customStyle="1" w:styleId="1fff7">
    <w:name w:val="Текст примечания Знак1"/>
    <w:rsid w:val="0065679A"/>
    <w:rPr>
      <w:rFonts w:ascii="Arial" w:hAnsi="Arial"/>
    </w:rPr>
  </w:style>
  <w:style w:type="character" w:customStyle="1" w:styleId="3fd">
    <w:name w:val="Основной текст с отступом 3 Знак"/>
    <w:rsid w:val="0065679A"/>
    <w:rPr>
      <w:rFonts w:ascii="Arial" w:hAnsi="Arial"/>
      <w:sz w:val="16"/>
    </w:rPr>
  </w:style>
  <w:style w:type="character" w:customStyle="1" w:styleId="FootnoteSymbol">
    <w:name w:val="Footnote Symbol"/>
    <w:rsid w:val="0065679A"/>
  </w:style>
  <w:style w:type="character" w:customStyle="1" w:styleId="EndnoteSymbol">
    <w:name w:val="Endnote Symbol"/>
    <w:rsid w:val="0065679A"/>
  </w:style>
  <w:style w:type="character" w:customStyle="1" w:styleId="Internetlink">
    <w:name w:val="Internet link"/>
    <w:rsid w:val="0065679A"/>
    <w:rPr>
      <w:color w:val="000080"/>
      <w:u w:val="single"/>
    </w:rPr>
  </w:style>
  <w:style w:type="character" w:customStyle="1" w:styleId="VisitedInternetLink">
    <w:name w:val="Visited Internet Link"/>
    <w:rsid w:val="0065679A"/>
    <w:rPr>
      <w:color w:val="800000"/>
      <w:u w:val="single"/>
    </w:rPr>
  </w:style>
  <w:style w:type="paragraph" w:customStyle="1" w:styleId="afffffffff7">
    <w:name w:val="Заголовок"/>
    <w:basedOn w:val="af4"/>
    <w:next w:val="aff4"/>
    <w:rsid w:val="0065679A"/>
    <w:pPr>
      <w:keepNext/>
      <w:suppressAutoHyphens/>
      <w:spacing w:before="240" w:after="120"/>
      <w:jc w:val="left"/>
    </w:pPr>
    <w:rPr>
      <w:rFonts w:ascii="Arial" w:eastAsia="Mincho" w:hAnsi="Arial" w:cs="Tahoma"/>
      <w:sz w:val="28"/>
      <w:szCs w:val="28"/>
      <w:lang w:eastAsia="ar-SA"/>
    </w:rPr>
  </w:style>
  <w:style w:type="paragraph" w:customStyle="1" w:styleId="3fe">
    <w:name w:val="Название3"/>
    <w:basedOn w:val="af4"/>
    <w:rsid w:val="0065679A"/>
    <w:pPr>
      <w:suppressLineNumbers/>
      <w:suppressAutoHyphens/>
      <w:spacing w:before="120" w:after="120"/>
      <w:jc w:val="left"/>
    </w:pPr>
    <w:rPr>
      <w:rFonts w:ascii="Arial" w:hAnsi="Arial"/>
      <w:i/>
      <w:iCs/>
      <w:lang w:eastAsia="ar-SA"/>
    </w:rPr>
  </w:style>
  <w:style w:type="paragraph" w:customStyle="1" w:styleId="3ff">
    <w:name w:val="Указатель3"/>
    <w:basedOn w:val="af4"/>
    <w:rsid w:val="0065679A"/>
    <w:pPr>
      <w:suppressLineNumbers/>
      <w:suppressAutoHyphens/>
      <w:spacing w:after="0"/>
      <w:jc w:val="left"/>
    </w:pPr>
    <w:rPr>
      <w:rFonts w:ascii="Arial" w:hAnsi="Arial"/>
      <w:szCs w:val="20"/>
      <w:lang w:eastAsia="ar-SA"/>
    </w:rPr>
  </w:style>
  <w:style w:type="paragraph" w:customStyle="1" w:styleId="2ff8">
    <w:name w:val="Название2"/>
    <w:basedOn w:val="af4"/>
    <w:rsid w:val="0065679A"/>
    <w:pPr>
      <w:suppressLineNumbers/>
      <w:suppressAutoHyphens/>
      <w:spacing w:before="120" w:after="120"/>
      <w:jc w:val="left"/>
    </w:pPr>
    <w:rPr>
      <w:rFonts w:ascii="Arial" w:hAnsi="Arial"/>
      <w:i/>
      <w:iCs/>
      <w:lang w:eastAsia="ar-SA"/>
    </w:rPr>
  </w:style>
  <w:style w:type="paragraph" w:customStyle="1" w:styleId="2ff9">
    <w:name w:val="Указатель2"/>
    <w:basedOn w:val="af4"/>
    <w:rsid w:val="0065679A"/>
    <w:pPr>
      <w:suppressLineNumbers/>
      <w:suppressAutoHyphens/>
      <w:spacing w:after="0"/>
      <w:jc w:val="left"/>
    </w:pPr>
    <w:rPr>
      <w:rFonts w:ascii="Arial" w:hAnsi="Arial"/>
      <w:szCs w:val="20"/>
      <w:lang w:eastAsia="ar-SA"/>
    </w:rPr>
  </w:style>
  <w:style w:type="paragraph" w:customStyle="1" w:styleId="1fff8">
    <w:name w:val="Название1"/>
    <w:basedOn w:val="af4"/>
    <w:next w:val="afd"/>
    <w:rsid w:val="0065679A"/>
    <w:pPr>
      <w:suppressAutoHyphens/>
      <w:spacing w:before="120" w:after="120"/>
      <w:jc w:val="center"/>
    </w:pPr>
    <w:rPr>
      <w:rFonts w:ascii="Arial" w:hAnsi="Arial"/>
      <w:sz w:val="28"/>
      <w:szCs w:val="20"/>
      <w:lang w:eastAsia="ar-SA"/>
    </w:rPr>
  </w:style>
  <w:style w:type="paragraph" w:customStyle="1" w:styleId="1fff9">
    <w:name w:val="Указатель1"/>
    <w:basedOn w:val="af4"/>
    <w:rsid w:val="0065679A"/>
    <w:pPr>
      <w:suppressLineNumbers/>
      <w:suppressAutoHyphens/>
      <w:spacing w:after="0"/>
      <w:jc w:val="left"/>
    </w:pPr>
    <w:rPr>
      <w:rFonts w:ascii="Arial" w:hAnsi="Arial"/>
      <w:szCs w:val="20"/>
      <w:lang w:eastAsia="ar-SA"/>
    </w:rPr>
  </w:style>
  <w:style w:type="paragraph" w:styleId="1fffa">
    <w:name w:val="index 1"/>
    <w:basedOn w:val="af4"/>
    <w:next w:val="af4"/>
    <w:autoRedefine/>
    <w:rsid w:val="0065679A"/>
    <w:pPr>
      <w:spacing w:after="0"/>
      <w:ind w:left="280" w:hanging="280"/>
      <w:jc w:val="left"/>
    </w:pPr>
    <w:rPr>
      <w:sz w:val="28"/>
      <w:szCs w:val="28"/>
    </w:rPr>
  </w:style>
  <w:style w:type="paragraph" w:styleId="afffffffff8">
    <w:name w:val="index heading"/>
    <w:basedOn w:val="af4"/>
    <w:rsid w:val="0065679A"/>
    <w:pPr>
      <w:suppressLineNumbers/>
      <w:suppressAutoHyphens/>
      <w:spacing w:after="0"/>
      <w:jc w:val="left"/>
    </w:pPr>
    <w:rPr>
      <w:rFonts w:ascii="Arial" w:hAnsi="Arial" w:cs="Tahoma"/>
      <w:szCs w:val="20"/>
      <w:lang w:eastAsia="ar-SA"/>
    </w:rPr>
  </w:style>
  <w:style w:type="paragraph" w:customStyle="1" w:styleId="AppendixHeading1">
    <w:name w:val="Appendix Heading 1"/>
    <w:basedOn w:val="1c"/>
    <w:next w:val="af4"/>
    <w:rsid w:val="0065679A"/>
    <w:pPr>
      <w:pageBreakBefore/>
      <w:suppressAutoHyphens/>
      <w:spacing w:line="360" w:lineRule="auto"/>
      <w:jc w:val="left"/>
    </w:pPr>
    <w:rPr>
      <w:rFonts w:ascii="Arial" w:hAnsi="Arial"/>
      <w:kern w:val="1"/>
      <w:sz w:val="28"/>
      <w:lang w:eastAsia="ar-SA"/>
    </w:rPr>
  </w:style>
  <w:style w:type="paragraph" w:customStyle="1" w:styleId="PamkaGraf">
    <w:name w:val="PamkaGraf"/>
    <w:basedOn w:val="aff4"/>
    <w:rsid w:val="0065679A"/>
    <w:pPr>
      <w:suppressAutoHyphens/>
      <w:spacing w:after="60" w:line="360" w:lineRule="auto"/>
      <w:jc w:val="left"/>
    </w:pPr>
    <w:rPr>
      <w:rFonts w:ascii="Arial" w:hAnsi="Arial"/>
      <w:sz w:val="8"/>
      <w:lang w:eastAsia="ar-SA"/>
    </w:rPr>
  </w:style>
  <w:style w:type="paragraph" w:customStyle="1" w:styleId="PamkaStad">
    <w:name w:val="PamkaStad"/>
    <w:basedOn w:val="af4"/>
    <w:rsid w:val="0065679A"/>
    <w:pPr>
      <w:suppressAutoHyphens/>
      <w:spacing w:after="0"/>
      <w:jc w:val="center"/>
    </w:pPr>
    <w:rPr>
      <w:rFonts w:ascii="Arial" w:hAnsi="Arial"/>
      <w:szCs w:val="20"/>
      <w:lang w:eastAsia="ar-SA"/>
    </w:rPr>
  </w:style>
  <w:style w:type="paragraph" w:customStyle="1" w:styleId="PamkaNaim">
    <w:name w:val="PamkaNaim"/>
    <w:basedOn w:val="PamkaStad"/>
    <w:rsid w:val="0065679A"/>
    <w:rPr>
      <w:i/>
    </w:rPr>
  </w:style>
  <w:style w:type="paragraph" w:customStyle="1" w:styleId="PamkaNum">
    <w:name w:val="PamkaNum"/>
    <w:basedOn w:val="af4"/>
    <w:rsid w:val="0065679A"/>
    <w:pPr>
      <w:suppressAutoHyphens/>
      <w:spacing w:after="0"/>
      <w:jc w:val="center"/>
    </w:pPr>
    <w:rPr>
      <w:rFonts w:ascii="Arial" w:hAnsi="Arial"/>
      <w:i/>
      <w:sz w:val="20"/>
      <w:szCs w:val="20"/>
      <w:lang w:eastAsia="ar-SA"/>
    </w:rPr>
  </w:style>
  <w:style w:type="paragraph" w:customStyle="1" w:styleId="PamkaSmall">
    <w:name w:val="PamkaSmall"/>
    <w:basedOn w:val="af4"/>
    <w:rsid w:val="0065679A"/>
    <w:pPr>
      <w:suppressAutoHyphens/>
      <w:spacing w:after="0"/>
      <w:jc w:val="left"/>
    </w:pPr>
    <w:rPr>
      <w:rFonts w:ascii="Arial" w:hAnsi="Arial"/>
      <w:i/>
      <w:sz w:val="16"/>
      <w:szCs w:val="20"/>
      <w:lang w:eastAsia="ar-SA"/>
    </w:rPr>
  </w:style>
  <w:style w:type="paragraph" w:customStyle="1" w:styleId="AppendixHeading2">
    <w:name w:val="Appendix Heading 2"/>
    <w:basedOn w:val="29"/>
    <w:next w:val="af4"/>
    <w:rsid w:val="0065679A"/>
    <w:pPr>
      <w:suppressAutoHyphens/>
      <w:spacing w:before="240" w:line="360" w:lineRule="auto"/>
      <w:jc w:val="left"/>
    </w:pPr>
    <w:rPr>
      <w:rFonts w:ascii="Arial" w:hAnsi="Arial"/>
      <w:sz w:val="28"/>
      <w:lang w:eastAsia="ar-SA"/>
    </w:rPr>
  </w:style>
  <w:style w:type="paragraph" w:customStyle="1" w:styleId="WW-1">
    <w:name w:val="WW-Красная строка"/>
    <w:basedOn w:val="aff4"/>
    <w:rsid w:val="0065679A"/>
    <w:pPr>
      <w:suppressAutoHyphens/>
      <w:ind w:firstLine="210"/>
      <w:jc w:val="left"/>
    </w:pPr>
    <w:rPr>
      <w:rFonts w:ascii="Arial" w:hAnsi="Arial"/>
      <w:lang w:eastAsia="ar-SA"/>
    </w:rPr>
  </w:style>
  <w:style w:type="paragraph" w:customStyle="1" w:styleId="WW-2">
    <w:name w:val="WW-Маркированный список"/>
    <w:basedOn w:val="af4"/>
    <w:rsid w:val="0065679A"/>
    <w:pPr>
      <w:suppressAutoHyphens/>
      <w:spacing w:after="0"/>
      <w:jc w:val="left"/>
    </w:pPr>
    <w:rPr>
      <w:rFonts w:ascii="Arial" w:hAnsi="Arial"/>
      <w:szCs w:val="20"/>
      <w:lang w:eastAsia="ar-SA"/>
    </w:rPr>
  </w:style>
  <w:style w:type="paragraph" w:customStyle="1" w:styleId="WW-20">
    <w:name w:val="WW-Маркированный список 2"/>
    <w:basedOn w:val="af4"/>
    <w:rsid w:val="0065679A"/>
    <w:pPr>
      <w:suppressAutoHyphens/>
      <w:spacing w:after="0" w:line="360" w:lineRule="auto"/>
      <w:ind w:left="1"/>
      <w:jc w:val="left"/>
    </w:pPr>
    <w:rPr>
      <w:sz w:val="28"/>
      <w:szCs w:val="20"/>
      <w:lang w:eastAsia="ar-SA"/>
    </w:rPr>
  </w:style>
  <w:style w:type="paragraph" w:customStyle="1" w:styleId="WW-3">
    <w:name w:val="WW-Перечень рисунков"/>
    <w:basedOn w:val="af4"/>
    <w:rsid w:val="0065679A"/>
    <w:pPr>
      <w:tabs>
        <w:tab w:val="right" w:leader="dot" w:pos="9781"/>
      </w:tabs>
      <w:suppressAutoHyphens/>
      <w:spacing w:after="240" w:line="240" w:lineRule="atLeast"/>
      <w:ind w:left="426" w:right="-1" w:hanging="360"/>
    </w:pPr>
    <w:rPr>
      <w:rFonts w:ascii="Arial" w:hAnsi="Arial"/>
      <w:szCs w:val="20"/>
      <w:lang w:eastAsia="ar-SA"/>
    </w:rPr>
  </w:style>
  <w:style w:type="paragraph" w:customStyle="1" w:styleId="WW-4">
    <w:name w:val="WW-Схема документа"/>
    <w:basedOn w:val="af4"/>
    <w:rsid w:val="0065679A"/>
    <w:pPr>
      <w:shd w:val="clear" w:color="auto" w:fill="000080"/>
      <w:suppressAutoHyphens/>
      <w:spacing w:after="0" w:line="360" w:lineRule="auto"/>
      <w:jc w:val="left"/>
    </w:pPr>
    <w:rPr>
      <w:rFonts w:ascii="Tahoma" w:hAnsi="Tahoma"/>
      <w:szCs w:val="20"/>
      <w:lang w:eastAsia="ar-SA"/>
    </w:rPr>
  </w:style>
  <w:style w:type="paragraph" w:customStyle="1" w:styleId="WW-5">
    <w:name w:val="WW-Название объекта"/>
    <w:basedOn w:val="af4"/>
    <w:next w:val="af4"/>
    <w:rsid w:val="0065679A"/>
    <w:pPr>
      <w:suppressAutoHyphens/>
      <w:spacing w:before="120" w:after="120" w:line="360" w:lineRule="auto"/>
      <w:jc w:val="left"/>
    </w:pPr>
    <w:rPr>
      <w:rFonts w:ascii="Arial" w:hAnsi="Arial"/>
      <w:b/>
      <w:szCs w:val="20"/>
      <w:lang w:eastAsia="ar-SA"/>
    </w:rPr>
  </w:style>
  <w:style w:type="paragraph" w:customStyle="1" w:styleId="FMainTXT">
    <w:name w:val="FMainTXT"/>
    <w:basedOn w:val="af4"/>
    <w:rsid w:val="0065679A"/>
    <w:pPr>
      <w:suppressAutoHyphens/>
      <w:spacing w:before="120" w:after="0" w:line="360" w:lineRule="auto"/>
      <w:ind w:left="142" w:firstLine="709"/>
    </w:pPr>
    <w:rPr>
      <w:rFonts w:ascii="Arial" w:hAnsi="Arial"/>
      <w:szCs w:val="20"/>
      <w:lang w:eastAsia="ar-SA"/>
    </w:rPr>
  </w:style>
  <w:style w:type="paragraph" w:customStyle="1" w:styleId="IfMainTXT">
    <w:name w:val="IfMainTXT"/>
    <w:basedOn w:val="af4"/>
    <w:rsid w:val="0065679A"/>
    <w:pPr>
      <w:suppressAutoHyphens/>
      <w:spacing w:before="120" w:after="0" w:line="360" w:lineRule="auto"/>
      <w:ind w:left="142" w:firstLine="709"/>
    </w:pPr>
    <w:rPr>
      <w:rFonts w:ascii="Arial" w:hAnsi="Arial"/>
      <w:i/>
      <w:szCs w:val="20"/>
      <w:lang w:val="en-US" w:eastAsia="ar-SA"/>
    </w:rPr>
  </w:style>
  <w:style w:type="paragraph" w:customStyle="1" w:styleId="indMainTXT">
    <w:name w:val="indMainTXT"/>
    <w:basedOn w:val="af4"/>
    <w:rsid w:val="0065679A"/>
    <w:pPr>
      <w:suppressAutoHyphens/>
      <w:spacing w:after="0" w:line="360" w:lineRule="auto"/>
      <w:ind w:left="1134"/>
    </w:pPr>
    <w:rPr>
      <w:rFonts w:ascii="Arial" w:hAnsi="Arial"/>
      <w:szCs w:val="20"/>
      <w:lang w:eastAsia="ar-SA"/>
    </w:rPr>
  </w:style>
  <w:style w:type="paragraph" w:customStyle="1" w:styleId="List1">
    <w:name w:val="List1"/>
    <w:basedOn w:val="af4"/>
    <w:rsid w:val="0065679A"/>
    <w:pPr>
      <w:suppressAutoHyphens/>
      <w:spacing w:after="0" w:line="360" w:lineRule="auto"/>
    </w:pPr>
    <w:rPr>
      <w:rFonts w:ascii="Arial" w:hAnsi="Arial"/>
      <w:szCs w:val="20"/>
      <w:lang w:eastAsia="ar-SA"/>
    </w:rPr>
  </w:style>
  <w:style w:type="paragraph" w:customStyle="1" w:styleId="List2Cont">
    <w:name w:val="List2Cont"/>
    <w:basedOn w:val="MainTXT"/>
    <w:rsid w:val="0065679A"/>
    <w:pPr>
      <w:ind w:left="1134" w:firstLine="0"/>
    </w:pPr>
    <w:rPr>
      <w:rFonts w:ascii="Arial" w:hAnsi="Arial"/>
      <w:sz w:val="24"/>
    </w:rPr>
  </w:style>
  <w:style w:type="paragraph" w:customStyle="1" w:styleId="List1Cont">
    <w:name w:val="List1Cont"/>
    <w:basedOn w:val="List2Cont"/>
    <w:rsid w:val="0065679A"/>
    <w:pPr>
      <w:ind w:left="709"/>
    </w:pPr>
  </w:style>
  <w:style w:type="paragraph" w:customStyle="1" w:styleId="List2">
    <w:name w:val="List2"/>
    <w:basedOn w:val="af4"/>
    <w:rsid w:val="0065679A"/>
    <w:pPr>
      <w:tabs>
        <w:tab w:val="left" w:pos="981"/>
      </w:tabs>
      <w:suppressAutoHyphens/>
      <w:spacing w:after="0" w:line="360" w:lineRule="auto"/>
    </w:pPr>
    <w:rPr>
      <w:rFonts w:ascii="Arial" w:hAnsi="Arial"/>
      <w:szCs w:val="20"/>
      <w:lang w:eastAsia="ar-SA"/>
    </w:rPr>
  </w:style>
  <w:style w:type="paragraph" w:customStyle="1" w:styleId="List2num">
    <w:name w:val="List2num"/>
    <w:basedOn w:val="List2"/>
    <w:rsid w:val="0065679A"/>
  </w:style>
  <w:style w:type="paragraph" w:customStyle="1" w:styleId="NormalIndent">
    <w:name w:val="NormalIndent"/>
    <w:basedOn w:val="af4"/>
    <w:rsid w:val="0065679A"/>
    <w:pPr>
      <w:suppressAutoHyphens/>
      <w:spacing w:after="0" w:line="360" w:lineRule="auto"/>
      <w:ind w:left="1134" w:firstLine="720"/>
    </w:pPr>
    <w:rPr>
      <w:rFonts w:ascii="Arial" w:hAnsi="Arial"/>
      <w:szCs w:val="20"/>
      <w:lang w:eastAsia="ar-SA"/>
    </w:rPr>
  </w:style>
  <w:style w:type="paragraph" w:customStyle="1" w:styleId="Stadia">
    <w:name w:val="Stadia"/>
    <w:basedOn w:val="af4"/>
    <w:rsid w:val="0065679A"/>
    <w:pPr>
      <w:pBdr>
        <w:top w:val="single" w:sz="20" w:space="9" w:color="000000"/>
      </w:pBdr>
      <w:suppressAutoHyphens/>
      <w:spacing w:after="0"/>
      <w:ind w:left="142"/>
      <w:jc w:val="center"/>
    </w:pPr>
    <w:rPr>
      <w:rFonts w:ascii="Arial" w:hAnsi="Arial"/>
      <w:b/>
      <w:sz w:val="44"/>
      <w:szCs w:val="20"/>
      <w:lang w:eastAsia="ar-SA"/>
    </w:rPr>
  </w:style>
  <w:style w:type="paragraph" w:customStyle="1" w:styleId="Table">
    <w:name w:val="Table"/>
    <w:basedOn w:val="af4"/>
    <w:rsid w:val="0065679A"/>
    <w:pPr>
      <w:tabs>
        <w:tab w:val="left" w:pos="6345"/>
        <w:tab w:val="left" w:pos="8755"/>
      </w:tabs>
      <w:suppressAutoHyphens/>
      <w:spacing w:after="0"/>
      <w:jc w:val="center"/>
    </w:pPr>
    <w:rPr>
      <w:rFonts w:ascii="Arial" w:hAnsi="Arial"/>
      <w:sz w:val="20"/>
      <w:szCs w:val="20"/>
      <w:lang w:eastAsia="ar-SA"/>
    </w:rPr>
  </w:style>
  <w:style w:type="paragraph" w:customStyle="1" w:styleId="TableTXT">
    <w:name w:val="TableTXT"/>
    <w:basedOn w:val="af4"/>
    <w:rsid w:val="0065679A"/>
    <w:pPr>
      <w:suppressAutoHyphens/>
      <w:spacing w:after="0"/>
      <w:jc w:val="center"/>
    </w:pPr>
    <w:rPr>
      <w:rFonts w:ascii="Arial" w:hAnsi="Arial"/>
      <w:szCs w:val="20"/>
      <w:lang w:eastAsia="ar-SA"/>
    </w:rPr>
  </w:style>
  <w:style w:type="paragraph" w:customStyle="1" w:styleId="TitleDoc">
    <w:name w:val="TitleDoc"/>
    <w:basedOn w:val="af4"/>
    <w:rsid w:val="0065679A"/>
    <w:pPr>
      <w:suppressAutoHyphens/>
      <w:spacing w:after="0" w:line="360" w:lineRule="auto"/>
      <w:ind w:left="142"/>
      <w:jc w:val="center"/>
    </w:pPr>
    <w:rPr>
      <w:rFonts w:ascii="Arial" w:hAnsi="Arial"/>
      <w:sz w:val="28"/>
      <w:szCs w:val="20"/>
      <w:lang w:val="en-US" w:eastAsia="ar-SA"/>
    </w:rPr>
  </w:style>
  <w:style w:type="paragraph" w:customStyle="1" w:styleId="TitleProject">
    <w:name w:val="TitleProject"/>
    <w:basedOn w:val="af4"/>
    <w:rsid w:val="0065679A"/>
    <w:pPr>
      <w:suppressAutoHyphens/>
      <w:spacing w:after="0"/>
      <w:ind w:left="142"/>
      <w:jc w:val="center"/>
    </w:pPr>
    <w:rPr>
      <w:rFonts w:ascii="Arial" w:hAnsi="Arial"/>
      <w:b/>
      <w:sz w:val="32"/>
      <w:szCs w:val="20"/>
      <w:lang w:eastAsia="ar-SA"/>
    </w:rPr>
  </w:style>
  <w:style w:type="paragraph" w:customStyle="1" w:styleId="VedSoder">
    <w:name w:val="VedSoder"/>
    <w:basedOn w:val="PamkaNaim"/>
    <w:rsid w:val="0065679A"/>
    <w:pPr>
      <w:keepNext/>
      <w:jc w:val="left"/>
    </w:pPr>
    <w:rPr>
      <w:lang w:val="en-US"/>
    </w:rPr>
  </w:style>
  <w:style w:type="paragraph" w:customStyle="1" w:styleId="VedTitle">
    <w:name w:val="VedTitle"/>
    <w:basedOn w:val="1fff8"/>
    <w:rsid w:val="0065679A"/>
  </w:style>
  <w:style w:type="paragraph" w:customStyle="1" w:styleId="afffffffff9">
    <w:name w:val="Нумерация"/>
    <w:basedOn w:val="af4"/>
    <w:rsid w:val="0065679A"/>
    <w:pPr>
      <w:tabs>
        <w:tab w:val="left" w:pos="207"/>
      </w:tabs>
      <w:suppressAutoHyphens/>
      <w:spacing w:after="0" w:line="360" w:lineRule="auto"/>
      <w:jc w:val="left"/>
    </w:pPr>
    <w:rPr>
      <w:rFonts w:ascii="Arial" w:hAnsi="Arial"/>
      <w:szCs w:val="20"/>
      <w:lang w:eastAsia="ar-SA"/>
    </w:rPr>
  </w:style>
  <w:style w:type="paragraph" w:customStyle="1" w:styleId="List3">
    <w:name w:val="List3"/>
    <w:basedOn w:val="List2"/>
    <w:rsid w:val="0065679A"/>
    <w:pPr>
      <w:tabs>
        <w:tab w:val="left" w:pos="397"/>
        <w:tab w:val="left" w:pos="434"/>
      </w:tabs>
      <w:ind w:left="397"/>
    </w:pPr>
  </w:style>
  <w:style w:type="paragraph" w:customStyle="1" w:styleId="WW-30">
    <w:name w:val="WW-Маркированный список 3"/>
    <w:basedOn w:val="af4"/>
    <w:rsid w:val="0065679A"/>
    <w:pPr>
      <w:suppressAutoHyphens/>
      <w:spacing w:after="0"/>
      <w:jc w:val="left"/>
    </w:pPr>
    <w:rPr>
      <w:sz w:val="28"/>
      <w:szCs w:val="20"/>
      <w:lang w:eastAsia="ar-SA"/>
    </w:rPr>
  </w:style>
  <w:style w:type="paragraph" w:customStyle="1" w:styleId="1fffb">
    <w:name w:val="Список1"/>
    <w:basedOn w:val="af4"/>
    <w:rsid w:val="0065679A"/>
    <w:pPr>
      <w:suppressAutoHyphens/>
      <w:spacing w:after="0" w:line="480" w:lineRule="auto"/>
    </w:pPr>
    <w:rPr>
      <w:rFonts w:ascii="Arial" w:hAnsi="Arial"/>
      <w:sz w:val="20"/>
      <w:szCs w:val="20"/>
      <w:lang w:eastAsia="he-IL" w:bidi="he-IL"/>
    </w:rPr>
  </w:style>
  <w:style w:type="paragraph" w:customStyle="1" w:styleId="afffffffffa">
    <w:name w:val="Содержимое врезки"/>
    <w:basedOn w:val="aff4"/>
    <w:rsid w:val="0065679A"/>
    <w:pPr>
      <w:suppressAutoHyphens/>
      <w:spacing w:after="60" w:line="360" w:lineRule="auto"/>
      <w:jc w:val="left"/>
    </w:pPr>
    <w:rPr>
      <w:rFonts w:ascii="Arial" w:hAnsi="Arial"/>
      <w:lang w:eastAsia="ar-SA"/>
    </w:rPr>
  </w:style>
  <w:style w:type="paragraph" w:customStyle="1" w:styleId="1fffc">
    <w:name w:val="Текст примечания1"/>
    <w:basedOn w:val="af4"/>
    <w:rsid w:val="0065679A"/>
    <w:pPr>
      <w:suppressAutoHyphens/>
      <w:spacing w:after="0"/>
      <w:jc w:val="left"/>
    </w:pPr>
    <w:rPr>
      <w:rFonts w:ascii="Arial" w:hAnsi="Arial"/>
      <w:sz w:val="20"/>
      <w:szCs w:val="20"/>
      <w:lang w:eastAsia="ar-SA"/>
    </w:rPr>
  </w:style>
  <w:style w:type="paragraph" w:customStyle="1" w:styleId="afffffffffb">
    <w:name w:val="СП_текст"/>
    <w:basedOn w:val="af4"/>
    <w:rsid w:val="0065679A"/>
    <w:pPr>
      <w:suppressAutoHyphens/>
      <w:spacing w:before="120" w:after="0"/>
    </w:pPr>
    <w:rPr>
      <w:kern w:val="1"/>
      <w:szCs w:val="20"/>
      <w:lang w:eastAsia="ar-SA"/>
    </w:rPr>
  </w:style>
  <w:style w:type="paragraph" w:customStyle="1" w:styleId="1fffd">
    <w:name w:val="СП_Заголовок_1"/>
    <w:basedOn w:val="afffffffffb"/>
    <w:next w:val="afffffffffb"/>
    <w:rsid w:val="0065679A"/>
    <w:pPr>
      <w:pageBreakBefore/>
      <w:spacing w:before="240" w:after="120"/>
      <w:ind w:left="357" w:hanging="357"/>
      <w:jc w:val="left"/>
    </w:pPr>
    <w:rPr>
      <w:b/>
      <w:sz w:val="28"/>
    </w:rPr>
  </w:style>
  <w:style w:type="paragraph" w:customStyle="1" w:styleId="2ffa">
    <w:name w:val="СП_заг_2"/>
    <w:basedOn w:val="afffffffffb"/>
    <w:next w:val="afffffffffb"/>
    <w:rsid w:val="0065679A"/>
    <w:pPr>
      <w:keepNext/>
      <w:keepLines/>
      <w:spacing w:before="240" w:after="120"/>
    </w:pPr>
    <w:rPr>
      <w:b/>
      <w:bCs/>
      <w:i/>
      <w:iCs/>
      <w:sz w:val="26"/>
    </w:rPr>
  </w:style>
  <w:style w:type="paragraph" w:customStyle="1" w:styleId="3ff0">
    <w:name w:val="СП_заг_3"/>
    <w:basedOn w:val="2ffa"/>
    <w:next w:val="afffffffffb"/>
    <w:rsid w:val="0065679A"/>
    <w:pPr>
      <w:spacing w:after="240"/>
    </w:pPr>
    <w:rPr>
      <w:b w:val="0"/>
    </w:rPr>
  </w:style>
  <w:style w:type="paragraph" w:customStyle="1" w:styleId="4f1">
    <w:name w:val="СП_заг_4_внутренний"/>
    <w:basedOn w:val="afffffffffb"/>
    <w:rsid w:val="0065679A"/>
    <w:pPr>
      <w:keepNext/>
      <w:keepLines/>
      <w:spacing w:before="240"/>
    </w:pPr>
    <w:rPr>
      <w:b/>
    </w:rPr>
  </w:style>
  <w:style w:type="paragraph" w:customStyle="1" w:styleId="afffffffffc">
    <w:name w:val="СП_сноска"/>
    <w:basedOn w:val="afffffffffb"/>
    <w:rsid w:val="0065679A"/>
    <w:pPr>
      <w:jc w:val="left"/>
    </w:pPr>
    <w:rPr>
      <w:sz w:val="18"/>
    </w:rPr>
  </w:style>
  <w:style w:type="paragraph" w:customStyle="1" w:styleId="1fffe">
    <w:name w:val="Иерархия 1"/>
    <w:basedOn w:val="af4"/>
    <w:rsid w:val="0065679A"/>
    <w:pPr>
      <w:tabs>
        <w:tab w:val="num" w:pos="720"/>
      </w:tabs>
      <w:suppressAutoHyphens/>
      <w:spacing w:before="120" w:after="120"/>
      <w:ind w:left="720" w:hanging="360"/>
    </w:pPr>
    <w:rPr>
      <w:szCs w:val="20"/>
      <w:lang w:eastAsia="ar-SA"/>
    </w:rPr>
  </w:style>
  <w:style w:type="paragraph" w:customStyle="1" w:styleId="2ffb">
    <w:name w:val="Иерархия 2"/>
    <w:basedOn w:val="af4"/>
    <w:rsid w:val="0065679A"/>
    <w:pPr>
      <w:tabs>
        <w:tab w:val="num" w:pos="720"/>
      </w:tabs>
      <w:suppressAutoHyphens/>
      <w:spacing w:before="120" w:after="120"/>
      <w:ind w:left="720" w:hanging="360"/>
    </w:pPr>
    <w:rPr>
      <w:lang w:eastAsia="ar-SA"/>
    </w:rPr>
  </w:style>
  <w:style w:type="paragraph" w:customStyle="1" w:styleId="3ff1">
    <w:name w:val="Иерархия 3"/>
    <w:basedOn w:val="af4"/>
    <w:rsid w:val="0065679A"/>
    <w:pPr>
      <w:tabs>
        <w:tab w:val="num" w:pos="720"/>
      </w:tabs>
      <w:suppressAutoHyphens/>
      <w:spacing w:before="60"/>
      <w:ind w:left="1560" w:hanging="284"/>
    </w:pPr>
    <w:rPr>
      <w:szCs w:val="20"/>
      <w:lang w:eastAsia="ar-SA"/>
    </w:rPr>
  </w:style>
  <w:style w:type="paragraph" w:customStyle="1" w:styleId="4f2">
    <w:name w:val="Иерархия 4"/>
    <w:basedOn w:val="af4"/>
    <w:rsid w:val="0065679A"/>
    <w:pPr>
      <w:tabs>
        <w:tab w:val="num" w:pos="720"/>
      </w:tabs>
      <w:suppressAutoHyphens/>
      <w:spacing w:before="60" w:line="312" w:lineRule="auto"/>
      <w:ind w:right="851"/>
    </w:pPr>
    <w:rPr>
      <w:rFonts w:ascii="Tahoma" w:hAnsi="Tahoma"/>
      <w:sz w:val="20"/>
      <w:szCs w:val="20"/>
      <w:lang w:eastAsia="ar-SA"/>
    </w:rPr>
  </w:style>
  <w:style w:type="paragraph" w:customStyle="1" w:styleId="5c">
    <w:name w:val="Иерархия 5"/>
    <w:basedOn w:val="af4"/>
    <w:rsid w:val="0065679A"/>
    <w:pPr>
      <w:tabs>
        <w:tab w:val="num" w:pos="720"/>
      </w:tabs>
      <w:suppressAutoHyphens/>
      <w:spacing w:before="60" w:line="312" w:lineRule="auto"/>
      <w:ind w:right="851"/>
    </w:pPr>
    <w:rPr>
      <w:rFonts w:ascii="Tahoma" w:hAnsi="Tahoma"/>
      <w:sz w:val="20"/>
      <w:szCs w:val="20"/>
      <w:lang w:eastAsia="ar-SA"/>
    </w:rPr>
  </w:style>
  <w:style w:type="paragraph" w:customStyle="1" w:styleId="732">
    <w:name w:val="7.32 Абзац"/>
    <w:basedOn w:val="af4"/>
    <w:rsid w:val="0065679A"/>
    <w:pPr>
      <w:spacing w:before="60"/>
      <w:ind w:firstLine="709"/>
    </w:pPr>
    <w:rPr>
      <w:szCs w:val="20"/>
      <w:lang w:val="en-US" w:eastAsia="en-US"/>
    </w:rPr>
  </w:style>
  <w:style w:type="paragraph" w:customStyle="1" w:styleId="1ffff">
    <w:name w:val="Мэр Заголовок_1"/>
    <w:basedOn w:val="1c"/>
    <w:next w:val="29"/>
    <w:rsid w:val="0065679A"/>
    <w:pPr>
      <w:keepLines/>
      <w:tabs>
        <w:tab w:val="num" w:pos="6840"/>
      </w:tabs>
      <w:spacing w:after="120" w:line="312" w:lineRule="auto"/>
      <w:ind w:left="6840" w:hanging="360"/>
      <w:jc w:val="both"/>
    </w:pPr>
    <w:rPr>
      <w:color w:val="365F91"/>
      <w:kern w:val="1"/>
      <w:sz w:val="28"/>
      <w:szCs w:val="26"/>
      <w:lang w:eastAsia="ar-SA"/>
    </w:rPr>
  </w:style>
  <w:style w:type="paragraph" w:customStyle="1" w:styleId="2ffc">
    <w:name w:val="Мэр Заголвок 2"/>
    <w:basedOn w:val="1ffff"/>
    <w:rsid w:val="0065679A"/>
    <w:pPr>
      <w:spacing w:line="240" w:lineRule="auto"/>
    </w:pPr>
    <w:rPr>
      <w:sz w:val="24"/>
      <w:szCs w:val="28"/>
    </w:rPr>
  </w:style>
  <w:style w:type="paragraph" w:customStyle="1" w:styleId="List-Num1">
    <w:name w:val="List-Num1"/>
    <w:basedOn w:val="MainTXT"/>
    <w:rsid w:val="0065679A"/>
    <w:pPr>
      <w:tabs>
        <w:tab w:val="num" w:pos="1332"/>
      </w:tabs>
      <w:suppressAutoHyphens w:val="0"/>
      <w:spacing w:after="120" w:line="240" w:lineRule="auto"/>
      <w:ind w:left="1332" w:hanging="432"/>
    </w:pPr>
    <w:rPr>
      <w:sz w:val="24"/>
    </w:rPr>
  </w:style>
  <w:style w:type="paragraph" w:customStyle="1" w:styleId="Revision1">
    <w:name w:val="Revision1"/>
    <w:rsid w:val="0065679A"/>
    <w:pPr>
      <w:suppressAutoHyphens/>
    </w:pPr>
    <w:rPr>
      <w:rFonts w:ascii="Arial" w:hAnsi="Arial"/>
      <w:sz w:val="24"/>
      <w:lang w:val="ru-RU" w:eastAsia="ar-SA"/>
    </w:rPr>
  </w:style>
  <w:style w:type="paragraph" w:customStyle="1" w:styleId="afffffffffd">
    <w:name w:val="!Обычный"/>
    <w:basedOn w:val="af4"/>
    <w:rsid w:val="0065679A"/>
    <w:pPr>
      <w:spacing w:after="0"/>
      <w:ind w:firstLine="567"/>
    </w:pPr>
    <w:rPr>
      <w:sz w:val="28"/>
      <w:szCs w:val="20"/>
      <w:lang w:eastAsia="ar-SA"/>
    </w:rPr>
  </w:style>
  <w:style w:type="paragraph" w:customStyle="1" w:styleId="afffffffffe">
    <w:name w:val="Содержимое таблицы"/>
    <w:basedOn w:val="af4"/>
    <w:rsid w:val="0065679A"/>
    <w:pPr>
      <w:suppressLineNumbers/>
      <w:suppressAutoHyphens/>
      <w:spacing w:after="0"/>
      <w:jc w:val="left"/>
    </w:pPr>
    <w:rPr>
      <w:rFonts w:ascii="Arial" w:hAnsi="Arial"/>
      <w:szCs w:val="20"/>
      <w:lang w:eastAsia="ar-SA"/>
    </w:rPr>
  </w:style>
  <w:style w:type="paragraph" w:customStyle="1" w:styleId="affffffffff">
    <w:name w:val="Заголовок таблицы"/>
    <w:basedOn w:val="afffffffffe"/>
    <w:rsid w:val="0065679A"/>
    <w:pPr>
      <w:jc w:val="center"/>
    </w:pPr>
    <w:rPr>
      <w:b/>
      <w:bCs/>
    </w:rPr>
  </w:style>
  <w:style w:type="paragraph" w:customStyle="1" w:styleId="1TimesNewRoman126">
    <w:name w:val="Стиль Заголовок 1 + Times New Roman 12 пт По ширине Перед:  6 пт..."/>
    <w:basedOn w:val="1c"/>
    <w:rsid w:val="0065679A"/>
    <w:pPr>
      <w:pageBreakBefore/>
      <w:suppressAutoHyphens/>
      <w:spacing w:before="120" w:after="80" w:line="360" w:lineRule="auto"/>
      <w:jc w:val="both"/>
    </w:pPr>
    <w:rPr>
      <w:kern w:val="1"/>
      <w:sz w:val="24"/>
      <w:lang w:eastAsia="ar-SA"/>
    </w:rPr>
  </w:style>
  <w:style w:type="paragraph" w:customStyle="1" w:styleId="4f3">
    <w:name w:val="Стиль СП_текст + После:  4 пт Междустр.интервал:  полуторный"/>
    <w:basedOn w:val="afffffffffb"/>
    <w:rsid w:val="0065679A"/>
    <w:pPr>
      <w:spacing w:after="80" w:line="360" w:lineRule="auto"/>
    </w:pPr>
  </w:style>
  <w:style w:type="paragraph" w:customStyle="1" w:styleId="3f3f3f3f3f3f3f3f3f3f3f">
    <w:name w:val="А3fб3fз3fа3fц3f с3fп3fи3fс3fк3fа3f"/>
    <w:basedOn w:val="af4"/>
    <w:rsid w:val="0065679A"/>
    <w:pPr>
      <w:autoSpaceDE w:val="0"/>
      <w:spacing w:after="0"/>
      <w:ind w:left="720"/>
      <w:jc w:val="left"/>
    </w:pPr>
    <w:rPr>
      <w:sz w:val="22"/>
      <w:szCs w:val="22"/>
      <w:lang w:eastAsia="ar-SA"/>
    </w:rPr>
  </w:style>
  <w:style w:type="paragraph" w:customStyle="1" w:styleId="3f3f3f3f3f3f3f">
    <w:name w:val="С3fП3f_т3fе3fк3fс3fт3f"/>
    <w:basedOn w:val="af4"/>
    <w:rsid w:val="0065679A"/>
    <w:pPr>
      <w:autoSpaceDE w:val="0"/>
      <w:spacing w:before="120" w:after="0"/>
    </w:pPr>
    <w:rPr>
      <w:lang w:eastAsia="ar-SA"/>
    </w:rPr>
  </w:style>
  <w:style w:type="paragraph" w:customStyle="1" w:styleId="3f3f3f3f3f3f3f3f">
    <w:name w:val="С3fП3f_с3fп3fи3fс3fо3fк3f"/>
    <w:basedOn w:val="af4"/>
    <w:rsid w:val="0065679A"/>
    <w:pPr>
      <w:autoSpaceDE w:val="0"/>
      <w:spacing w:before="120" w:after="0"/>
    </w:pPr>
    <w:rPr>
      <w:lang w:eastAsia="ar-SA"/>
    </w:rPr>
  </w:style>
  <w:style w:type="paragraph" w:customStyle="1" w:styleId="2ffd">
    <w:name w:val="Текст примечания2"/>
    <w:basedOn w:val="af4"/>
    <w:rsid w:val="0065679A"/>
    <w:pPr>
      <w:suppressAutoHyphens/>
      <w:spacing w:after="0"/>
      <w:jc w:val="left"/>
    </w:pPr>
    <w:rPr>
      <w:rFonts w:ascii="Arial" w:hAnsi="Arial"/>
      <w:sz w:val="20"/>
      <w:szCs w:val="20"/>
      <w:lang w:eastAsia="ar-SA"/>
    </w:rPr>
  </w:style>
  <w:style w:type="paragraph" w:customStyle="1" w:styleId="3110">
    <w:name w:val="Основной текст с отступом 311"/>
    <w:basedOn w:val="af4"/>
    <w:rsid w:val="0065679A"/>
    <w:pPr>
      <w:suppressAutoHyphens/>
      <w:spacing w:after="120"/>
      <w:ind w:left="283"/>
      <w:jc w:val="left"/>
    </w:pPr>
    <w:rPr>
      <w:rFonts w:ascii="Arial" w:hAnsi="Arial"/>
      <w:sz w:val="16"/>
      <w:szCs w:val="16"/>
      <w:lang w:eastAsia="ar-SA"/>
    </w:rPr>
  </w:style>
  <w:style w:type="paragraph" w:customStyle="1" w:styleId="ListContents">
    <w:name w:val="List Contents"/>
    <w:basedOn w:val="af4"/>
    <w:rsid w:val="0065679A"/>
    <w:pPr>
      <w:autoSpaceDE w:val="0"/>
      <w:spacing w:after="0"/>
      <w:ind w:left="567"/>
      <w:jc w:val="left"/>
    </w:pPr>
    <w:rPr>
      <w:lang w:eastAsia="ar-SA"/>
    </w:rPr>
  </w:style>
  <w:style w:type="paragraph" w:customStyle="1" w:styleId="100">
    <w:name w:val="Оглавление 10"/>
    <w:basedOn w:val="3ff"/>
    <w:rsid w:val="0065679A"/>
    <w:pPr>
      <w:tabs>
        <w:tab w:val="right" w:leader="dot" w:pos="7091"/>
      </w:tabs>
      <w:ind w:left="2547"/>
    </w:pPr>
  </w:style>
  <w:style w:type="paragraph" w:customStyle="1" w:styleId="affffffffff0">
    <w:name w:val="Технические требования"/>
    <w:rsid w:val="0065679A"/>
    <w:pPr>
      <w:spacing w:before="480"/>
      <w:jc w:val="center"/>
    </w:pPr>
    <w:rPr>
      <w:b/>
      <w:bCs/>
      <w:sz w:val="24"/>
      <w:szCs w:val="24"/>
      <w:lang w:val="ru-RU" w:eastAsia="ar-SA"/>
    </w:rPr>
  </w:style>
  <w:style w:type="paragraph" w:customStyle="1" w:styleId="affffffffff1">
    <w:name w:val="Москва"/>
    <w:basedOn w:val="af4"/>
    <w:rsid w:val="0065679A"/>
    <w:pPr>
      <w:suppressAutoHyphens/>
      <w:spacing w:before="6000" w:after="0"/>
      <w:jc w:val="center"/>
    </w:pPr>
    <w:rPr>
      <w:b/>
      <w:bCs/>
      <w:lang w:eastAsia="ar-SA"/>
    </w:rPr>
  </w:style>
  <w:style w:type="paragraph" w:customStyle="1" w:styleId="affffffffff2">
    <w:name w:val="ЛОТ"/>
    <w:basedOn w:val="af4"/>
    <w:rsid w:val="0065679A"/>
    <w:pPr>
      <w:suppressAutoHyphens/>
      <w:spacing w:before="4800" w:after="480"/>
      <w:jc w:val="center"/>
    </w:pPr>
    <w:rPr>
      <w:rFonts w:ascii="Arial" w:hAnsi="Arial" w:cs="Arial"/>
      <w:b/>
      <w:bCs/>
      <w:sz w:val="32"/>
      <w:szCs w:val="32"/>
      <w:lang w:eastAsia="ar-SA"/>
    </w:rPr>
  </w:style>
  <w:style w:type="paragraph" w:customStyle="1" w:styleId="affffffffff3">
    <w:name w:val="ВАС_Основной текст"/>
    <w:link w:val="affffffffff4"/>
    <w:rsid w:val="0065679A"/>
    <w:pPr>
      <w:spacing w:before="120" w:after="120" w:line="360" w:lineRule="auto"/>
      <w:ind w:left="851"/>
      <w:jc w:val="both"/>
    </w:pPr>
    <w:rPr>
      <w:sz w:val="22"/>
      <w:szCs w:val="22"/>
      <w:lang w:val="ru-RU" w:eastAsia="ru-RU"/>
    </w:rPr>
  </w:style>
  <w:style w:type="paragraph" w:customStyle="1" w:styleId="25">
    <w:name w:val="ВАС_Список маркированный 2 уровня"/>
    <w:link w:val="2ffe"/>
    <w:rsid w:val="0065679A"/>
    <w:pPr>
      <w:numPr>
        <w:numId w:val="20"/>
      </w:numPr>
      <w:spacing w:before="120"/>
    </w:pPr>
    <w:rPr>
      <w:rFonts w:ascii="Calibri" w:hAnsi="Calibri"/>
      <w:sz w:val="24"/>
      <w:szCs w:val="24"/>
      <w:lang w:val="ru-RU" w:eastAsia="ru-RU"/>
    </w:rPr>
  </w:style>
  <w:style w:type="paragraph" w:customStyle="1" w:styleId="220">
    <w:name w:val="ВАС_Список маркированный 2 уровня 2"/>
    <w:rsid w:val="0065679A"/>
    <w:pPr>
      <w:numPr>
        <w:numId w:val="21"/>
      </w:numPr>
      <w:tabs>
        <w:tab w:val="left" w:pos="1701"/>
      </w:tabs>
      <w:spacing w:before="120"/>
      <w:jc w:val="both"/>
    </w:pPr>
    <w:rPr>
      <w:sz w:val="24"/>
      <w:szCs w:val="24"/>
      <w:lang w:val="ru-RU" w:eastAsia="ru-RU"/>
    </w:rPr>
  </w:style>
  <w:style w:type="paragraph" w:customStyle="1" w:styleId="17">
    <w:name w:val="ВАС_Список нумерованный 1 уровня"/>
    <w:rsid w:val="0065679A"/>
    <w:pPr>
      <w:numPr>
        <w:ilvl w:val="2"/>
        <w:numId w:val="22"/>
      </w:numPr>
      <w:spacing w:before="120" w:after="120"/>
      <w:jc w:val="both"/>
    </w:pPr>
    <w:rPr>
      <w:sz w:val="24"/>
      <w:szCs w:val="24"/>
      <w:lang w:eastAsia="ru-RU"/>
    </w:rPr>
  </w:style>
  <w:style w:type="paragraph" w:customStyle="1" w:styleId="45">
    <w:name w:val="ВАС_Список нумерованный 4 уровня"/>
    <w:rsid w:val="0065679A"/>
    <w:pPr>
      <w:numPr>
        <w:numId w:val="23"/>
      </w:numPr>
      <w:spacing w:before="60"/>
    </w:pPr>
    <w:rPr>
      <w:sz w:val="24"/>
      <w:szCs w:val="24"/>
      <w:lang w:eastAsia="ru-RU"/>
    </w:rPr>
  </w:style>
  <w:style w:type="character" w:customStyle="1" w:styleId="affffffffff4">
    <w:name w:val="ВАС_Основной текст Знак"/>
    <w:link w:val="affffffffff3"/>
    <w:locked/>
    <w:rsid w:val="0065679A"/>
    <w:rPr>
      <w:sz w:val="22"/>
      <w:szCs w:val="22"/>
      <w:lang w:bidi="ar-SA"/>
    </w:rPr>
  </w:style>
  <w:style w:type="paragraph" w:customStyle="1" w:styleId="affffffffff5">
    <w:name w:val="ВАС_Таблица _текст"/>
    <w:basedOn w:val="af4"/>
    <w:rsid w:val="0065679A"/>
    <w:pPr>
      <w:spacing w:before="120" w:after="120" w:line="240" w:lineRule="exact"/>
      <w:jc w:val="left"/>
    </w:pPr>
    <w:rPr>
      <w:sz w:val="22"/>
      <w:szCs w:val="22"/>
    </w:rPr>
  </w:style>
  <w:style w:type="character" w:customStyle="1" w:styleId="2ffe">
    <w:name w:val="ВАС_Список маркированный 2 уровня Знак"/>
    <w:link w:val="25"/>
    <w:locked/>
    <w:rsid w:val="0065679A"/>
    <w:rPr>
      <w:rFonts w:ascii="Calibri" w:hAnsi="Calibri"/>
      <w:sz w:val="24"/>
      <w:szCs w:val="24"/>
    </w:rPr>
  </w:style>
  <w:style w:type="character" w:customStyle="1" w:styleId="2ff2">
    <w:name w:val="ВАС_Заголовок 2 уровня Знак"/>
    <w:link w:val="2ff1"/>
    <w:locked/>
    <w:rsid w:val="0065679A"/>
    <w:rPr>
      <w:rFonts w:ascii="Calibri" w:hAnsi="Calibri"/>
      <w:b/>
      <w:sz w:val="24"/>
      <w:szCs w:val="22"/>
      <w:lang w:bidi="ar-SA"/>
    </w:rPr>
  </w:style>
  <w:style w:type="paragraph" w:customStyle="1" w:styleId="affffffffff6">
    <w:name w:val="!основной"/>
    <w:basedOn w:val="af4"/>
    <w:link w:val="affffffffff7"/>
    <w:rsid w:val="0065679A"/>
    <w:pPr>
      <w:spacing w:after="0" w:line="360" w:lineRule="auto"/>
      <w:ind w:firstLine="709"/>
    </w:pPr>
    <w:rPr>
      <w:sz w:val="28"/>
      <w:szCs w:val="20"/>
    </w:rPr>
  </w:style>
  <w:style w:type="character" w:customStyle="1" w:styleId="affffffffff7">
    <w:name w:val="!основной Знак"/>
    <w:link w:val="affffffffff6"/>
    <w:locked/>
    <w:rsid w:val="0065679A"/>
    <w:rPr>
      <w:sz w:val="28"/>
    </w:rPr>
  </w:style>
  <w:style w:type="paragraph" w:customStyle="1" w:styleId="1ffff0">
    <w:name w:val="Знак1 Знак Знак Знак Знак Знак Знак"/>
    <w:basedOn w:val="af4"/>
    <w:rsid w:val="0065679A"/>
    <w:pPr>
      <w:spacing w:before="100" w:beforeAutospacing="1" w:after="100" w:afterAutospacing="1"/>
      <w:jc w:val="left"/>
    </w:pPr>
    <w:rPr>
      <w:rFonts w:ascii="Tahoma" w:hAnsi="Tahoma"/>
      <w:sz w:val="20"/>
      <w:szCs w:val="20"/>
      <w:lang w:val="en-US" w:eastAsia="en-US"/>
    </w:rPr>
  </w:style>
  <w:style w:type="paragraph" w:customStyle="1" w:styleId="maintxt0">
    <w:name w:val="maintxt"/>
    <w:basedOn w:val="af4"/>
    <w:rsid w:val="0065679A"/>
    <w:pPr>
      <w:spacing w:before="100" w:beforeAutospacing="1" w:after="100" w:afterAutospacing="1"/>
      <w:jc w:val="left"/>
    </w:pPr>
  </w:style>
  <w:style w:type="paragraph" w:customStyle="1" w:styleId="1ffff1">
    <w:name w:val="Знак Знак Знак Знак Знак Знак Знак1"/>
    <w:basedOn w:val="af4"/>
    <w:rsid w:val="0065679A"/>
    <w:pPr>
      <w:spacing w:after="160" w:line="240" w:lineRule="exact"/>
      <w:jc w:val="left"/>
    </w:pPr>
    <w:rPr>
      <w:rFonts w:ascii="Verdana" w:hAnsi="Verdana" w:cs="Verdana"/>
      <w:sz w:val="20"/>
      <w:szCs w:val="20"/>
      <w:lang w:val="en-US" w:eastAsia="en-US"/>
    </w:rPr>
  </w:style>
  <w:style w:type="paragraph" w:customStyle="1" w:styleId="ColorfulList-Accent111">
    <w:name w:val="Colorful List - Accent 111"/>
    <w:basedOn w:val="af4"/>
    <w:rsid w:val="0065679A"/>
    <w:pPr>
      <w:widowControl w:val="0"/>
      <w:suppressAutoHyphens/>
      <w:spacing w:after="120"/>
      <w:ind w:left="720" w:hanging="363"/>
    </w:pPr>
    <w:rPr>
      <w:szCs w:val="20"/>
    </w:rPr>
  </w:style>
  <w:style w:type="character" w:customStyle="1" w:styleId="FootnoteTextChar1">
    <w:name w:val="Footnote Text Char Знак Знак Знак1"/>
    <w:aliases w:val="Footnote Text Char Знак Знак2,Footnote Text Char Знак Знак Знак Знак Знак Знак1"/>
    <w:semiHidden/>
    <w:locked/>
    <w:rsid w:val="0065679A"/>
    <w:rPr>
      <w:lang w:eastAsia="ar-SA" w:bidi="ar-SA"/>
    </w:rPr>
  </w:style>
  <w:style w:type="paragraph" w:customStyle="1" w:styleId="1ffff2">
    <w:name w:val="Дефис 1"/>
    <w:basedOn w:val="af9"/>
    <w:link w:val="1ffff3"/>
    <w:rsid w:val="0065679A"/>
    <w:pPr>
      <w:widowControl/>
      <w:tabs>
        <w:tab w:val="left" w:pos="709"/>
        <w:tab w:val="num" w:pos="1093"/>
      </w:tabs>
      <w:suppressAutoHyphens/>
      <w:spacing w:after="0" w:line="360" w:lineRule="auto"/>
      <w:ind w:left="1093" w:hanging="340"/>
    </w:pPr>
    <w:rPr>
      <w:szCs w:val="20"/>
    </w:rPr>
  </w:style>
  <w:style w:type="character" w:customStyle="1" w:styleId="1ffff3">
    <w:name w:val="Дефис 1 Знак"/>
    <w:link w:val="1ffff2"/>
    <w:locked/>
    <w:rsid w:val="0065679A"/>
    <w:rPr>
      <w:sz w:val="24"/>
    </w:rPr>
  </w:style>
  <w:style w:type="paragraph" w:customStyle="1" w:styleId="2TimesNewRoman12">
    <w:name w:val="Стиль Заголовок 2 + Times New Roman 12 пт Междустр.интервал:  оди..."/>
    <w:basedOn w:val="29"/>
    <w:rsid w:val="0065679A"/>
    <w:pPr>
      <w:tabs>
        <w:tab w:val="num" w:pos="720"/>
      </w:tabs>
      <w:spacing w:before="240"/>
      <w:ind w:left="720" w:hanging="720"/>
      <w:jc w:val="left"/>
    </w:pPr>
    <w:rPr>
      <w:b w:val="0"/>
      <w:kern w:val="1"/>
      <w:sz w:val="24"/>
      <w:szCs w:val="24"/>
      <w:lang w:eastAsia="ar-SA"/>
    </w:rPr>
  </w:style>
  <w:style w:type="paragraph" w:customStyle="1" w:styleId="affffffffff8">
    <w:name w:val="a"/>
    <w:basedOn w:val="af4"/>
    <w:rsid w:val="0065679A"/>
    <w:pPr>
      <w:suppressAutoHyphens/>
      <w:spacing w:before="28" w:after="28" w:line="100" w:lineRule="atLeast"/>
      <w:jc w:val="left"/>
    </w:pPr>
    <w:rPr>
      <w:rFonts w:cs="Mangal"/>
      <w:kern w:val="1"/>
      <w:lang w:eastAsia="hi-IN" w:bidi="hi-IN"/>
    </w:rPr>
  </w:style>
  <w:style w:type="paragraph" w:customStyle="1" w:styleId="affffffffff9">
    <w:name w:val="Шифр темы"/>
    <w:basedOn w:val="affffffffff0"/>
    <w:rsid w:val="0065679A"/>
    <w:pPr>
      <w:suppressAutoHyphens/>
      <w:spacing w:before="240"/>
    </w:pPr>
    <w:rPr>
      <w:rFonts w:cs="Mangal"/>
      <w:bCs w:val="0"/>
      <w:kern w:val="1"/>
      <w:lang w:eastAsia="hi-IN" w:bidi="hi-IN"/>
    </w:rPr>
  </w:style>
  <w:style w:type="paragraph" w:customStyle="1" w:styleId="TimesNewRoman13">
    <w:name w:val="Стиль (латиница) Times New Roman 13 пт Междустр.интервал:  полуто..."/>
    <w:basedOn w:val="af4"/>
    <w:rsid w:val="0065679A"/>
    <w:pPr>
      <w:suppressAutoHyphens/>
      <w:spacing w:after="200" w:line="360" w:lineRule="auto"/>
    </w:pPr>
    <w:rPr>
      <w:kern w:val="1"/>
      <w:sz w:val="26"/>
      <w:szCs w:val="20"/>
      <w:lang w:eastAsia="hi-IN" w:bidi="hi-IN"/>
    </w:rPr>
  </w:style>
  <w:style w:type="character" w:customStyle="1" w:styleId="WW8Num1z0">
    <w:name w:val="WW8Num1z0"/>
    <w:rsid w:val="0065679A"/>
    <w:rPr>
      <w:rFonts w:ascii="Calibri" w:hAnsi="Calibri"/>
    </w:rPr>
  </w:style>
  <w:style w:type="character" w:customStyle="1" w:styleId="WW8Num1z1">
    <w:name w:val="WW8Num1z1"/>
    <w:rsid w:val="0065679A"/>
    <w:rPr>
      <w:rFonts w:ascii="Courier New" w:hAnsi="Courier New"/>
    </w:rPr>
  </w:style>
  <w:style w:type="character" w:customStyle="1" w:styleId="WW8Num1z3">
    <w:name w:val="WW8Num1z3"/>
    <w:rsid w:val="0065679A"/>
    <w:rPr>
      <w:rFonts w:ascii="Symbol" w:hAnsi="Symbol"/>
    </w:rPr>
  </w:style>
  <w:style w:type="character" w:customStyle="1" w:styleId="WW8Num2z1">
    <w:name w:val="WW8Num2z1"/>
    <w:rsid w:val="0065679A"/>
    <w:rPr>
      <w:rFonts w:ascii="Calibri" w:hAnsi="Calibri"/>
    </w:rPr>
  </w:style>
  <w:style w:type="character" w:customStyle="1" w:styleId="WW8Num3z1">
    <w:name w:val="WW8Num3z1"/>
    <w:rsid w:val="0065679A"/>
    <w:rPr>
      <w:rFonts w:ascii="Symbol" w:hAnsi="Symbol"/>
    </w:rPr>
  </w:style>
  <w:style w:type="character" w:customStyle="1" w:styleId="WW8Num5z1">
    <w:name w:val="WW8Num5z1"/>
    <w:rsid w:val="0065679A"/>
    <w:rPr>
      <w:rFonts w:ascii="Times New Roman" w:hAnsi="Times New Roman"/>
    </w:rPr>
  </w:style>
  <w:style w:type="character" w:customStyle="1" w:styleId="WW8Num5z2">
    <w:name w:val="WW8Num5z2"/>
    <w:rsid w:val="0065679A"/>
    <w:rPr>
      <w:rFonts w:ascii="Wingdings" w:hAnsi="Wingdings"/>
    </w:rPr>
  </w:style>
  <w:style w:type="character" w:customStyle="1" w:styleId="WW8Num5z3">
    <w:name w:val="WW8Num5z3"/>
    <w:rsid w:val="0065679A"/>
    <w:rPr>
      <w:rFonts w:ascii="Symbol" w:hAnsi="Symbol"/>
    </w:rPr>
  </w:style>
  <w:style w:type="character" w:customStyle="1" w:styleId="WW8Num5z4">
    <w:name w:val="WW8Num5z4"/>
    <w:rsid w:val="0065679A"/>
    <w:rPr>
      <w:rFonts w:ascii="Courier New" w:hAnsi="Courier New"/>
    </w:rPr>
  </w:style>
  <w:style w:type="character" w:customStyle="1" w:styleId="WW8Num7z1">
    <w:name w:val="WW8Num7z1"/>
    <w:rsid w:val="0065679A"/>
    <w:rPr>
      <w:rFonts w:ascii="Courier New" w:hAnsi="Courier New"/>
    </w:rPr>
  </w:style>
  <w:style w:type="character" w:customStyle="1" w:styleId="WW8Num7z2">
    <w:name w:val="WW8Num7z2"/>
    <w:rsid w:val="0065679A"/>
    <w:rPr>
      <w:rFonts w:ascii="Wingdings" w:hAnsi="Wingdings"/>
    </w:rPr>
  </w:style>
  <w:style w:type="character" w:customStyle="1" w:styleId="WW8Num7z3">
    <w:name w:val="WW8Num7z3"/>
    <w:rsid w:val="0065679A"/>
    <w:rPr>
      <w:rFonts w:ascii="Symbol" w:hAnsi="Symbol"/>
    </w:rPr>
  </w:style>
  <w:style w:type="character" w:customStyle="1" w:styleId="WW8Num10z1">
    <w:name w:val="WW8Num10z1"/>
    <w:rsid w:val="0065679A"/>
    <w:rPr>
      <w:rFonts w:ascii="Courier New" w:hAnsi="Courier New"/>
    </w:rPr>
  </w:style>
  <w:style w:type="character" w:customStyle="1" w:styleId="WW8Num10z2">
    <w:name w:val="WW8Num10z2"/>
    <w:rsid w:val="0065679A"/>
    <w:rPr>
      <w:rFonts w:ascii="Wingdings" w:hAnsi="Wingdings"/>
    </w:rPr>
  </w:style>
  <w:style w:type="character" w:customStyle="1" w:styleId="WW8Num10z3">
    <w:name w:val="WW8Num10z3"/>
    <w:rsid w:val="0065679A"/>
    <w:rPr>
      <w:rFonts w:ascii="Symbol" w:hAnsi="Symbol"/>
    </w:rPr>
  </w:style>
  <w:style w:type="character" w:customStyle="1" w:styleId="WW8Num11z3">
    <w:name w:val="WW8Num11z3"/>
    <w:rsid w:val="0065679A"/>
    <w:rPr>
      <w:rFonts w:ascii="Symbol" w:hAnsi="Symbol"/>
    </w:rPr>
  </w:style>
  <w:style w:type="character" w:customStyle="1" w:styleId="WW8Num11z4">
    <w:name w:val="WW8Num11z4"/>
    <w:rsid w:val="0065679A"/>
    <w:rPr>
      <w:rFonts w:ascii="Courier New" w:hAnsi="Courier New"/>
    </w:rPr>
  </w:style>
  <w:style w:type="character" w:customStyle="1" w:styleId="WW8Num12z0">
    <w:name w:val="WW8Num12z0"/>
    <w:rsid w:val="0065679A"/>
    <w:rPr>
      <w:rFonts w:ascii="Calibri" w:hAnsi="Calibri"/>
    </w:rPr>
  </w:style>
  <w:style w:type="character" w:customStyle="1" w:styleId="WW8Num12z1">
    <w:name w:val="WW8Num12z1"/>
    <w:rsid w:val="0065679A"/>
    <w:rPr>
      <w:rFonts w:ascii="Courier New" w:hAnsi="Courier New"/>
    </w:rPr>
  </w:style>
  <w:style w:type="character" w:customStyle="1" w:styleId="WW8Num12z3">
    <w:name w:val="WW8Num12z3"/>
    <w:rsid w:val="0065679A"/>
    <w:rPr>
      <w:rFonts w:ascii="Symbol" w:hAnsi="Symbol"/>
    </w:rPr>
  </w:style>
  <w:style w:type="character" w:customStyle="1" w:styleId="WW8Num16z0">
    <w:name w:val="WW8Num16z0"/>
    <w:rsid w:val="0065679A"/>
    <w:rPr>
      <w:rFonts w:ascii="Calibri" w:hAnsi="Calibri"/>
    </w:rPr>
  </w:style>
  <w:style w:type="character" w:customStyle="1" w:styleId="WW8Num16z1">
    <w:name w:val="WW8Num16z1"/>
    <w:rsid w:val="0065679A"/>
    <w:rPr>
      <w:rFonts w:ascii="Courier New" w:hAnsi="Courier New"/>
    </w:rPr>
  </w:style>
  <w:style w:type="character" w:customStyle="1" w:styleId="WW8Num16z3">
    <w:name w:val="WW8Num16z3"/>
    <w:rsid w:val="0065679A"/>
    <w:rPr>
      <w:rFonts w:ascii="Symbol" w:hAnsi="Symbol"/>
    </w:rPr>
  </w:style>
  <w:style w:type="character" w:customStyle="1" w:styleId="WW8Num17z3">
    <w:name w:val="WW8Num17z3"/>
    <w:rsid w:val="0065679A"/>
    <w:rPr>
      <w:rFonts w:ascii="Symbol" w:hAnsi="Symbol"/>
    </w:rPr>
  </w:style>
  <w:style w:type="character" w:customStyle="1" w:styleId="WW8Num20z3">
    <w:name w:val="WW8Num20z3"/>
    <w:rsid w:val="0065679A"/>
    <w:rPr>
      <w:rFonts w:ascii="Symbol" w:hAnsi="Symbol"/>
    </w:rPr>
  </w:style>
  <w:style w:type="character" w:customStyle="1" w:styleId="WW8Num22z3">
    <w:name w:val="WW8Num22z3"/>
    <w:rsid w:val="0065679A"/>
    <w:rPr>
      <w:rFonts w:ascii="Symbol" w:hAnsi="Symbol"/>
    </w:rPr>
  </w:style>
  <w:style w:type="character" w:customStyle="1" w:styleId="WW8Num23z1">
    <w:name w:val="WW8Num23z1"/>
    <w:rsid w:val="0065679A"/>
    <w:rPr>
      <w:rFonts w:ascii="Courier New" w:hAnsi="Courier New"/>
    </w:rPr>
  </w:style>
  <w:style w:type="character" w:customStyle="1" w:styleId="WW8Num23z3">
    <w:name w:val="WW8Num23z3"/>
    <w:rsid w:val="0065679A"/>
    <w:rPr>
      <w:rFonts w:ascii="Symbol" w:hAnsi="Symbol"/>
    </w:rPr>
  </w:style>
  <w:style w:type="character" w:customStyle="1" w:styleId="WW8Num25z3">
    <w:name w:val="WW8Num25z3"/>
    <w:rsid w:val="0065679A"/>
    <w:rPr>
      <w:rFonts w:ascii="Symbol" w:hAnsi="Symbol"/>
    </w:rPr>
  </w:style>
  <w:style w:type="character" w:customStyle="1" w:styleId="WW8Num25z4">
    <w:name w:val="WW8Num25z4"/>
    <w:rsid w:val="0065679A"/>
    <w:rPr>
      <w:rFonts w:ascii="Courier New" w:hAnsi="Courier New"/>
    </w:rPr>
  </w:style>
  <w:style w:type="character" w:customStyle="1" w:styleId="WW8Num27z4">
    <w:name w:val="WW8Num27z4"/>
    <w:rsid w:val="0065679A"/>
    <w:rPr>
      <w:rFonts w:ascii="Courier New" w:hAnsi="Courier New"/>
    </w:rPr>
  </w:style>
  <w:style w:type="character" w:customStyle="1" w:styleId="WW8Num28z1">
    <w:name w:val="WW8Num28z1"/>
    <w:rsid w:val="0065679A"/>
    <w:rPr>
      <w:rFonts w:ascii="Courier New" w:hAnsi="Courier New"/>
    </w:rPr>
  </w:style>
  <w:style w:type="character" w:customStyle="1" w:styleId="WW8Num29z0">
    <w:name w:val="WW8Num29z0"/>
    <w:rsid w:val="0065679A"/>
    <w:rPr>
      <w:rFonts w:ascii="Calibri" w:hAnsi="Calibri"/>
    </w:rPr>
  </w:style>
  <w:style w:type="character" w:customStyle="1" w:styleId="WW8Num29z1">
    <w:name w:val="WW8Num29z1"/>
    <w:rsid w:val="0065679A"/>
    <w:rPr>
      <w:rFonts w:ascii="Courier New" w:hAnsi="Courier New"/>
    </w:rPr>
  </w:style>
  <w:style w:type="character" w:customStyle="1" w:styleId="WW8Num29z3">
    <w:name w:val="WW8Num29z3"/>
    <w:rsid w:val="0065679A"/>
    <w:rPr>
      <w:rFonts w:ascii="Symbol" w:hAnsi="Symbol"/>
    </w:rPr>
  </w:style>
  <w:style w:type="character" w:customStyle="1" w:styleId="WW8Num30z1">
    <w:name w:val="WW8Num30z1"/>
    <w:rsid w:val="0065679A"/>
    <w:rPr>
      <w:rFonts w:ascii="Courier New" w:hAnsi="Courier New"/>
    </w:rPr>
  </w:style>
  <w:style w:type="character" w:customStyle="1" w:styleId="WW8Num30z2">
    <w:name w:val="WW8Num30z2"/>
    <w:rsid w:val="0065679A"/>
    <w:rPr>
      <w:rFonts w:ascii="Wingdings" w:hAnsi="Wingdings"/>
    </w:rPr>
  </w:style>
  <w:style w:type="character" w:customStyle="1" w:styleId="WW8Num30z3">
    <w:name w:val="WW8Num30z3"/>
    <w:rsid w:val="0065679A"/>
    <w:rPr>
      <w:rFonts w:ascii="Symbol" w:hAnsi="Symbol"/>
    </w:rPr>
  </w:style>
  <w:style w:type="character" w:customStyle="1" w:styleId="WW8Num31z3">
    <w:name w:val="WW8Num31z3"/>
    <w:rsid w:val="0065679A"/>
    <w:rPr>
      <w:rFonts w:ascii="Symbol" w:hAnsi="Symbol"/>
    </w:rPr>
  </w:style>
  <w:style w:type="character" w:customStyle="1" w:styleId="WW8Num32z3">
    <w:name w:val="WW8Num32z3"/>
    <w:rsid w:val="0065679A"/>
    <w:rPr>
      <w:rFonts w:ascii="Symbol" w:hAnsi="Symbol"/>
    </w:rPr>
  </w:style>
  <w:style w:type="character" w:customStyle="1" w:styleId="WW8Num32z4">
    <w:name w:val="WW8Num32z4"/>
    <w:rsid w:val="0065679A"/>
    <w:rPr>
      <w:rFonts w:ascii="Courier New" w:hAnsi="Courier New"/>
    </w:rPr>
  </w:style>
  <w:style w:type="character" w:customStyle="1" w:styleId="WW8Num38z0">
    <w:name w:val="WW8Num38z0"/>
    <w:rsid w:val="0065679A"/>
    <w:rPr>
      <w:rFonts w:ascii="Calibri" w:hAnsi="Calibri"/>
    </w:rPr>
  </w:style>
  <w:style w:type="character" w:customStyle="1" w:styleId="WW8Num38z1">
    <w:name w:val="WW8Num38z1"/>
    <w:rsid w:val="0065679A"/>
    <w:rPr>
      <w:rFonts w:ascii="Courier New" w:hAnsi="Courier New"/>
    </w:rPr>
  </w:style>
  <w:style w:type="character" w:customStyle="1" w:styleId="WW8Num38z2">
    <w:name w:val="WW8Num38z2"/>
    <w:rsid w:val="0065679A"/>
    <w:rPr>
      <w:rFonts w:ascii="Wingdings" w:hAnsi="Wingdings"/>
    </w:rPr>
  </w:style>
  <w:style w:type="character" w:customStyle="1" w:styleId="WW8Num38z3">
    <w:name w:val="WW8Num38z3"/>
    <w:rsid w:val="0065679A"/>
    <w:rPr>
      <w:rFonts w:ascii="Symbol" w:hAnsi="Symbol"/>
    </w:rPr>
  </w:style>
  <w:style w:type="character" w:customStyle="1" w:styleId="WW8Num39z1">
    <w:name w:val="WW8Num39z1"/>
    <w:rsid w:val="0065679A"/>
    <w:rPr>
      <w:rFonts w:ascii="Courier New" w:hAnsi="Courier New"/>
    </w:rPr>
  </w:style>
  <w:style w:type="character" w:customStyle="1" w:styleId="WW8Num39z2">
    <w:name w:val="WW8Num39z2"/>
    <w:rsid w:val="0065679A"/>
    <w:rPr>
      <w:rFonts w:ascii="Wingdings" w:hAnsi="Wingdings"/>
    </w:rPr>
  </w:style>
  <w:style w:type="character" w:customStyle="1" w:styleId="WW8Num39z3">
    <w:name w:val="WW8Num39z3"/>
    <w:rsid w:val="0065679A"/>
    <w:rPr>
      <w:rFonts w:ascii="Symbol" w:hAnsi="Symbol"/>
    </w:rPr>
  </w:style>
  <w:style w:type="character" w:customStyle="1" w:styleId="WW8Num40z0">
    <w:name w:val="WW8Num40z0"/>
    <w:rsid w:val="0065679A"/>
    <w:rPr>
      <w:rFonts w:ascii="Symbol" w:hAnsi="Symbol"/>
    </w:rPr>
  </w:style>
  <w:style w:type="character" w:customStyle="1" w:styleId="WW8Num40z1">
    <w:name w:val="WW8Num40z1"/>
    <w:rsid w:val="0065679A"/>
    <w:rPr>
      <w:rFonts w:ascii="Courier New" w:hAnsi="Courier New"/>
    </w:rPr>
  </w:style>
  <w:style w:type="character" w:customStyle="1" w:styleId="WW8Num40z2">
    <w:name w:val="WW8Num40z2"/>
    <w:rsid w:val="0065679A"/>
    <w:rPr>
      <w:rFonts w:ascii="Wingdings" w:hAnsi="Wingdings"/>
    </w:rPr>
  </w:style>
  <w:style w:type="character" w:customStyle="1" w:styleId="WW8Num42z1">
    <w:name w:val="WW8Num42z1"/>
    <w:rsid w:val="0065679A"/>
    <w:rPr>
      <w:rFonts w:ascii="Courier New" w:hAnsi="Courier New"/>
    </w:rPr>
  </w:style>
  <w:style w:type="character" w:customStyle="1" w:styleId="WW8Num42z3">
    <w:name w:val="WW8Num42z3"/>
    <w:rsid w:val="0065679A"/>
    <w:rPr>
      <w:rFonts w:ascii="Symbol" w:hAnsi="Symbol"/>
    </w:rPr>
  </w:style>
  <w:style w:type="character" w:customStyle="1" w:styleId="WW8Num44z1">
    <w:name w:val="WW8Num44z1"/>
    <w:rsid w:val="0065679A"/>
    <w:rPr>
      <w:rFonts w:ascii="Calibri" w:hAnsi="Calibri"/>
    </w:rPr>
  </w:style>
  <w:style w:type="character" w:customStyle="1" w:styleId="WW8Num49z0">
    <w:name w:val="WW8Num49z0"/>
    <w:rsid w:val="0065679A"/>
    <w:rPr>
      <w:rFonts w:ascii="Calibri" w:hAnsi="Calibri"/>
    </w:rPr>
  </w:style>
  <w:style w:type="character" w:customStyle="1" w:styleId="WW8Num49z1">
    <w:name w:val="WW8Num49z1"/>
    <w:rsid w:val="0065679A"/>
    <w:rPr>
      <w:rFonts w:ascii="Courier New" w:hAnsi="Courier New"/>
    </w:rPr>
  </w:style>
  <w:style w:type="character" w:customStyle="1" w:styleId="WW8Num49z2">
    <w:name w:val="WW8Num49z2"/>
    <w:rsid w:val="0065679A"/>
    <w:rPr>
      <w:rFonts w:ascii="Wingdings" w:hAnsi="Wingdings"/>
    </w:rPr>
  </w:style>
  <w:style w:type="character" w:customStyle="1" w:styleId="WW8Num49z3">
    <w:name w:val="WW8Num49z3"/>
    <w:rsid w:val="0065679A"/>
    <w:rPr>
      <w:rFonts w:ascii="Symbol" w:hAnsi="Symbol"/>
    </w:rPr>
  </w:style>
  <w:style w:type="character" w:customStyle="1" w:styleId="WW8Num50z1">
    <w:name w:val="WW8Num50z1"/>
    <w:rsid w:val="0065679A"/>
    <w:rPr>
      <w:rFonts w:ascii="Calibri" w:hAnsi="Calibri"/>
    </w:rPr>
  </w:style>
  <w:style w:type="character" w:customStyle="1" w:styleId="WW8Num50z2">
    <w:name w:val="WW8Num50z2"/>
    <w:rsid w:val="0065679A"/>
    <w:rPr>
      <w:rFonts w:ascii="Wingdings" w:hAnsi="Wingdings"/>
    </w:rPr>
  </w:style>
  <w:style w:type="character" w:customStyle="1" w:styleId="WW8Num50z4">
    <w:name w:val="WW8Num50z4"/>
    <w:rsid w:val="0065679A"/>
    <w:rPr>
      <w:rFonts w:ascii="Courier New" w:hAnsi="Courier New"/>
    </w:rPr>
  </w:style>
  <w:style w:type="character" w:customStyle="1" w:styleId="affffffffffa">
    <w:name w:val="Нижний колонтитул Знак"/>
    <w:uiPriority w:val="99"/>
    <w:rsid w:val="0065679A"/>
    <w:rPr>
      <w:rFonts w:ascii="Calibri" w:hAnsi="Calibri"/>
    </w:rPr>
  </w:style>
  <w:style w:type="character" w:customStyle="1" w:styleId="affffffffffb">
    <w:name w:val="Верхний колонтитул Знак"/>
    <w:aliases w:val="header Знак"/>
    <w:uiPriority w:val="99"/>
    <w:rsid w:val="0065679A"/>
    <w:rPr>
      <w:rFonts w:cs="Times New Roman"/>
    </w:rPr>
  </w:style>
  <w:style w:type="character" w:customStyle="1" w:styleId="affffffffffc">
    <w:name w:val="Символ нумерации"/>
    <w:rsid w:val="0065679A"/>
  </w:style>
  <w:style w:type="character" w:customStyle="1" w:styleId="apple-converted-space">
    <w:name w:val="apple-converted-space"/>
    <w:rsid w:val="0065679A"/>
  </w:style>
  <w:style w:type="paragraph" w:customStyle="1" w:styleId="1ffff4">
    <w:name w:val="Список М1"/>
    <w:rsid w:val="0065679A"/>
    <w:pPr>
      <w:tabs>
        <w:tab w:val="left" w:pos="357"/>
      </w:tabs>
      <w:spacing w:before="40"/>
      <w:jc w:val="both"/>
    </w:pPr>
    <w:rPr>
      <w:sz w:val="28"/>
      <w:lang w:val="ru-RU" w:eastAsia="ru-RU"/>
    </w:rPr>
  </w:style>
  <w:style w:type="paragraph" w:customStyle="1" w:styleId="1a">
    <w:name w:val="Список Н1"/>
    <w:rsid w:val="0065679A"/>
    <w:pPr>
      <w:numPr>
        <w:numId w:val="24"/>
      </w:numPr>
      <w:spacing w:before="40"/>
      <w:jc w:val="both"/>
    </w:pPr>
    <w:rPr>
      <w:sz w:val="28"/>
      <w:lang w:val="ru-RU" w:eastAsia="ru-RU"/>
    </w:rPr>
  </w:style>
  <w:style w:type="paragraph" w:customStyle="1" w:styleId="Char0">
    <w:name w:val="Обычный маркированный Char"/>
    <w:basedOn w:val="af4"/>
    <w:link w:val="CharChar3"/>
    <w:qFormat/>
    <w:rsid w:val="0065679A"/>
    <w:pPr>
      <w:spacing w:after="0" w:line="360" w:lineRule="auto"/>
      <w:ind w:left="1429" w:hanging="360"/>
    </w:pPr>
    <w:rPr>
      <w:sz w:val="22"/>
      <w:szCs w:val="20"/>
    </w:rPr>
  </w:style>
  <w:style w:type="character" w:customStyle="1" w:styleId="CharChar3">
    <w:name w:val="Обычный маркированный Char Char"/>
    <w:link w:val="Char0"/>
    <w:locked/>
    <w:rsid w:val="0065679A"/>
    <w:rPr>
      <w:sz w:val="22"/>
    </w:rPr>
  </w:style>
  <w:style w:type="paragraph" w:customStyle="1" w:styleId="af1">
    <w:name w:val="Обычный маркированный"/>
    <w:basedOn w:val="af4"/>
    <w:link w:val="affffffffffd"/>
    <w:qFormat/>
    <w:rsid w:val="0065679A"/>
    <w:pPr>
      <w:numPr>
        <w:numId w:val="25"/>
      </w:numPr>
      <w:spacing w:after="200" w:line="276" w:lineRule="auto"/>
    </w:pPr>
    <w:rPr>
      <w:szCs w:val="22"/>
      <w:lang w:eastAsia="en-US"/>
    </w:rPr>
  </w:style>
  <w:style w:type="paragraph" w:customStyle="1" w:styleId="2-">
    <w:name w:val="Обычный маркированный 2-ой уровень"/>
    <w:basedOn w:val="af1"/>
    <w:link w:val="2-0"/>
    <w:qFormat/>
    <w:rsid w:val="0065679A"/>
    <w:pPr>
      <w:numPr>
        <w:ilvl w:val="1"/>
      </w:numPr>
      <w:tabs>
        <w:tab w:val="num" w:pos="643"/>
        <w:tab w:val="num" w:pos="1440"/>
      </w:tabs>
    </w:pPr>
  </w:style>
  <w:style w:type="paragraph" w:customStyle="1" w:styleId="TimesNewRoman12">
    <w:name w:val="Стиль Абзац списка + Times New Roman 12 пт По ширине Междустр.ин..."/>
    <w:basedOn w:val="af4"/>
    <w:rsid w:val="0065679A"/>
    <w:pPr>
      <w:numPr>
        <w:numId w:val="26"/>
      </w:numPr>
      <w:spacing w:after="120" w:line="480" w:lineRule="auto"/>
      <w:jc w:val="left"/>
    </w:pPr>
  </w:style>
  <w:style w:type="paragraph" w:customStyle="1" w:styleId="affffffffffe">
    <w:name w:val="Обычный нумерованный"/>
    <w:basedOn w:val="af4"/>
    <w:link w:val="afffffffffff"/>
    <w:qFormat/>
    <w:rsid w:val="0065679A"/>
    <w:pPr>
      <w:tabs>
        <w:tab w:val="num" w:pos="0"/>
      </w:tabs>
      <w:suppressAutoHyphens/>
      <w:spacing w:after="200" w:line="276" w:lineRule="auto"/>
      <w:ind w:left="1353" w:hanging="360"/>
    </w:pPr>
    <w:rPr>
      <w:szCs w:val="22"/>
      <w:lang w:eastAsia="ar-SA"/>
    </w:rPr>
  </w:style>
  <w:style w:type="paragraph" w:customStyle="1" w:styleId="DocTitle">
    <w:name w:val="Doc Title"/>
    <w:basedOn w:val="af4"/>
    <w:rsid w:val="0065679A"/>
    <w:pPr>
      <w:spacing w:before="1320" w:after="120" w:line="360" w:lineRule="auto"/>
      <w:jc w:val="center"/>
    </w:pPr>
    <w:rPr>
      <w:rFonts w:ascii="Arial" w:hAnsi="Arial" w:cs="Arial"/>
      <w:b/>
      <w:bCs/>
      <w:sz w:val="32"/>
      <w:szCs w:val="32"/>
    </w:rPr>
  </w:style>
  <w:style w:type="character" w:customStyle="1" w:styleId="TableCellL">
    <w:name w:val="Table Cell L Знак"/>
    <w:link w:val="TableCellL0"/>
    <w:locked/>
    <w:rsid w:val="0065679A"/>
    <w:rPr>
      <w:sz w:val="24"/>
    </w:rPr>
  </w:style>
  <w:style w:type="paragraph" w:customStyle="1" w:styleId="HeadingnoNumber">
    <w:name w:val="Heading no Number"/>
    <w:basedOn w:val="1c"/>
    <w:next w:val="af4"/>
    <w:rsid w:val="0065679A"/>
    <w:pPr>
      <w:keepLines/>
      <w:pageBreakBefore/>
      <w:widowControl w:val="0"/>
      <w:tabs>
        <w:tab w:val="num" w:pos="1141"/>
      </w:tabs>
      <w:suppressAutoHyphens/>
      <w:spacing w:before="120" w:after="120" w:line="360" w:lineRule="auto"/>
      <w:outlineLvl w:val="9"/>
    </w:pPr>
    <w:rPr>
      <w:rFonts w:ascii="Arial" w:hAnsi="Arial"/>
      <w:sz w:val="28"/>
    </w:rPr>
  </w:style>
  <w:style w:type="paragraph" w:customStyle="1" w:styleId="phlistitemized1">
    <w:name w:val="ph_list_itemized_1"/>
    <w:basedOn w:val="af4"/>
    <w:link w:val="phlistitemized10"/>
    <w:rsid w:val="0065679A"/>
    <w:pPr>
      <w:numPr>
        <w:numId w:val="28"/>
      </w:numPr>
      <w:spacing w:after="0" w:line="360" w:lineRule="auto"/>
      <w:ind w:right="284"/>
    </w:pPr>
    <w:rPr>
      <w:rFonts w:ascii="Arial" w:hAnsi="Arial"/>
      <w:szCs w:val="20"/>
      <w:lang w:eastAsia="en-US"/>
    </w:rPr>
  </w:style>
  <w:style w:type="paragraph" w:styleId="afffffffffff0">
    <w:name w:val="table of figures"/>
    <w:basedOn w:val="af4"/>
    <w:next w:val="af4"/>
    <w:rsid w:val="0065679A"/>
    <w:pPr>
      <w:spacing w:after="0"/>
    </w:pPr>
  </w:style>
  <w:style w:type="paragraph" w:customStyle="1" w:styleId="TableHeading">
    <w:name w:val="Table Heading"/>
    <w:basedOn w:val="af4"/>
    <w:rsid w:val="0065679A"/>
    <w:pPr>
      <w:keepLines/>
      <w:spacing w:after="0" w:line="360" w:lineRule="auto"/>
      <w:jc w:val="center"/>
    </w:pPr>
    <w:rPr>
      <w:b/>
      <w:szCs w:val="20"/>
    </w:rPr>
  </w:style>
  <w:style w:type="paragraph" w:customStyle="1" w:styleId="TableCellR">
    <w:name w:val="Table Cell R"/>
    <w:basedOn w:val="af4"/>
    <w:rsid w:val="0065679A"/>
    <w:pPr>
      <w:spacing w:after="0" w:line="360" w:lineRule="auto"/>
      <w:jc w:val="right"/>
    </w:pPr>
    <w:rPr>
      <w:szCs w:val="20"/>
    </w:rPr>
  </w:style>
  <w:style w:type="character" w:customStyle="1" w:styleId="phlistitemized10">
    <w:name w:val="ph_list_itemized_1 Знак"/>
    <w:link w:val="phlistitemized1"/>
    <w:locked/>
    <w:rsid w:val="0065679A"/>
    <w:rPr>
      <w:rFonts w:ascii="Arial" w:hAnsi="Arial"/>
      <w:sz w:val="24"/>
      <w:lang w:eastAsia="en-US"/>
    </w:rPr>
  </w:style>
  <w:style w:type="paragraph" w:customStyle="1" w:styleId="PhList">
    <w:name w:val="Ph_List"/>
    <w:basedOn w:val="afffa"/>
    <w:autoRedefine/>
    <w:rsid w:val="0065679A"/>
    <w:pPr>
      <w:numPr>
        <w:numId w:val="35"/>
      </w:numPr>
      <w:spacing w:before="60"/>
    </w:pPr>
    <w:rPr>
      <w:szCs w:val="20"/>
      <w:lang w:eastAsia="en-US"/>
    </w:rPr>
  </w:style>
  <w:style w:type="paragraph" w:customStyle="1" w:styleId="phlistitemized2">
    <w:name w:val="ph_list_itemized_2"/>
    <w:basedOn w:val="phnormal2"/>
    <w:link w:val="phlistitemized20"/>
    <w:rsid w:val="0065679A"/>
    <w:pPr>
      <w:numPr>
        <w:numId w:val="29"/>
      </w:numPr>
      <w:tabs>
        <w:tab w:val="clear" w:pos="2136"/>
        <w:tab w:val="num" w:pos="360"/>
      </w:tabs>
      <w:suppressAutoHyphens w:val="0"/>
      <w:spacing w:before="0"/>
      <w:ind w:left="0" w:right="284" w:firstLine="720"/>
    </w:pPr>
    <w:rPr>
      <w:rFonts w:ascii="Arial" w:hAnsi="Arial"/>
      <w:sz w:val="24"/>
    </w:rPr>
  </w:style>
  <w:style w:type="character" w:customStyle="1" w:styleId="phlistitemized20">
    <w:name w:val="ph_list_itemized_2 Знак"/>
    <w:link w:val="phlistitemized2"/>
    <w:locked/>
    <w:rsid w:val="0065679A"/>
    <w:rPr>
      <w:rFonts w:ascii="Arial" w:hAnsi="Arial"/>
      <w:sz w:val="24"/>
    </w:rPr>
  </w:style>
  <w:style w:type="paragraph" w:customStyle="1" w:styleId="TableCellC">
    <w:name w:val="Table Cell C"/>
    <w:basedOn w:val="af4"/>
    <w:rsid w:val="0065679A"/>
    <w:pPr>
      <w:spacing w:after="0" w:line="360" w:lineRule="auto"/>
      <w:jc w:val="center"/>
    </w:pPr>
    <w:rPr>
      <w:szCs w:val="20"/>
    </w:rPr>
  </w:style>
  <w:style w:type="paragraph" w:customStyle="1" w:styleId="TableCellL0">
    <w:name w:val="Table Cell L"/>
    <w:basedOn w:val="af4"/>
    <w:link w:val="TableCellL"/>
    <w:rsid w:val="0065679A"/>
    <w:pPr>
      <w:widowControl w:val="0"/>
      <w:suppressAutoHyphens/>
      <w:spacing w:after="0" w:line="360" w:lineRule="auto"/>
      <w:jc w:val="left"/>
    </w:pPr>
    <w:rPr>
      <w:szCs w:val="20"/>
    </w:rPr>
  </w:style>
  <w:style w:type="paragraph" w:customStyle="1" w:styleId="TableHeadingL">
    <w:name w:val="Table Heading L"/>
    <w:basedOn w:val="af4"/>
    <w:rsid w:val="0065679A"/>
    <w:pPr>
      <w:keepNext/>
      <w:keepLines/>
      <w:spacing w:after="0" w:line="360" w:lineRule="auto"/>
      <w:jc w:val="left"/>
    </w:pPr>
    <w:rPr>
      <w:b/>
    </w:rPr>
  </w:style>
  <w:style w:type="paragraph" w:customStyle="1" w:styleId="TableHeadingC">
    <w:name w:val="Table Heading C"/>
    <w:basedOn w:val="af4"/>
    <w:rsid w:val="0065679A"/>
    <w:pPr>
      <w:keepNext/>
      <w:keepLines/>
      <w:spacing w:after="0" w:line="360" w:lineRule="auto"/>
      <w:jc w:val="center"/>
    </w:pPr>
    <w:rPr>
      <w:b/>
    </w:rPr>
  </w:style>
  <w:style w:type="paragraph" w:customStyle="1" w:styleId="TableHeadingR">
    <w:name w:val="Table Heading R"/>
    <w:basedOn w:val="af4"/>
    <w:rsid w:val="0065679A"/>
    <w:pPr>
      <w:keepNext/>
      <w:keepLines/>
      <w:spacing w:after="0" w:line="360" w:lineRule="auto"/>
      <w:jc w:val="right"/>
    </w:pPr>
    <w:rPr>
      <w:b/>
    </w:rPr>
  </w:style>
  <w:style w:type="paragraph" w:customStyle="1" w:styleId="Picture">
    <w:name w:val="Picture"/>
    <w:basedOn w:val="af4"/>
    <w:next w:val="af4"/>
    <w:rsid w:val="0065679A"/>
    <w:pPr>
      <w:spacing w:after="0" w:line="360" w:lineRule="auto"/>
      <w:jc w:val="center"/>
    </w:pPr>
  </w:style>
  <w:style w:type="paragraph" w:customStyle="1" w:styleId="af">
    <w:name w:val="Многоуровневый список"/>
    <w:basedOn w:val="affff3"/>
    <w:rsid w:val="0065679A"/>
    <w:pPr>
      <w:numPr>
        <w:numId w:val="32"/>
      </w:numPr>
      <w:spacing w:after="0" w:line="360" w:lineRule="auto"/>
      <w:ind w:left="0"/>
    </w:pPr>
  </w:style>
  <w:style w:type="paragraph" w:customStyle="1" w:styleId="ae">
    <w:name w:val="Нумерованный список для таблицы"/>
    <w:rsid w:val="0065679A"/>
    <w:pPr>
      <w:numPr>
        <w:numId w:val="30"/>
      </w:numPr>
      <w:spacing w:line="360" w:lineRule="auto"/>
    </w:pPr>
    <w:rPr>
      <w:sz w:val="24"/>
      <w:lang w:val="ru-RU" w:eastAsia="ru-RU"/>
    </w:rPr>
  </w:style>
  <w:style w:type="paragraph" w:customStyle="1" w:styleId="a6">
    <w:name w:val="Маркированный список в таблице"/>
    <w:basedOn w:val="TableCellL0"/>
    <w:link w:val="afffffffffff1"/>
    <w:rsid w:val="0065679A"/>
    <w:pPr>
      <w:numPr>
        <w:numId w:val="31"/>
      </w:numPr>
    </w:pPr>
  </w:style>
  <w:style w:type="character" w:customStyle="1" w:styleId="afffffffffff1">
    <w:name w:val="Маркированный список в таблице Знак"/>
    <w:link w:val="a6"/>
    <w:locked/>
    <w:rsid w:val="0065679A"/>
    <w:rPr>
      <w:sz w:val="24"/>
    </w:rPr>
  </w:style>
  <w:style w:type="paragraph" w:customStyle="1" w:styleId="CharChar10">
    <w:name w:val="Char Char1"/>
    <w:basedOn w:val="af4"/>
    <w:rsid w:val="0065679A"/>
    <w:pPr>
      <w:spacing w:before="100" w:beforeAutospacing="1" w:after="100" w:afterAutospacing="1"/>
      <w:jc w:val="left"/>
    </w:pPr>
    <w:rPr>
      <w:rFonts w:ascii="Tahoma" w:hAnsi="Tahoma"/>
      <w:sz w:val="20"/>
      <w:szCs w:val="20"/>
      <w:lang w:val="en-US" w:eastAsia="en-US"/>
    </w:rPr>
  </w:style>
  <w:style w:type="paragraph" w:customStyle="1" w:styleId="TRN">
    <w:name w:val="TRN"/>
    <w:basedOn w:val="af4"/>
    <w:rsid w:val="0065679A"/>
    <w:pPr>
      <w:spacing w:after="0" w:line="360" w:lineRule="auto"/>
      <w:jc w:val="right"/>
    </w:pPr>
  </w:style>
  <w:style w:type="paragraph" w:customStyle="1" w:styleId="CharChar30">
    <w:name w:val="Char Char3"/>
    <w:basedOn w:val="af4"/>
    <w:rsid w:val="0065679A"/>
    <w:pPr>
      <w:spacing w:before="100" w:beforeAutospacing="1" w:after="100" w:afterAutospacing="1"/>
      <w:jc w:val="left"/>
    </w:pPr>
    <w:rPr>
      <w:rFonts w:ascii="Tahoma" w:hAnsi="Tahoma"/>
      <w:sz w:val="20"/>
      <w:szCs w:val="20"/>
      <w:lang w:val="en-US" w:eastAsia="en-US"/>
    </w:rPr>
  </w:style>
  <w:style w:type="paragraph" w:customStyle="1" w:styleId="phbase">
    <w:name w:val="ph_base"/>
    <w:link w:val="phbase0"/>
    <w:rsid w:val="0065679A"/>
    <w:pPr>
      <w:spacing w:line="360" w:lineRule="auto"/>
      <w:jc w:val="both"/>
    </w:pPr>
    <w:rPr>
      <w:rFonts w:ascii="Arial" w:hAnsi="Arial"/>
      <w:sz w:val="22"/>
      <w:szCs w:val="22"/>
      <w:lang w:val="ru-RU" w:eastAsia="ru-RU"/>
    </w:rPr>
  </w:style>
  <w:style w:type="character" w:customStyle="1" w:styleId="phbase0">
    <w:name w:val="ph_base Знак"/>
    <w:link w:val="phbase"/>
    <w:locked/>
    <w:rsid w:val="0065679A"/>
    <w:rPr>
      <w:rFonts w:ascii="Arial" w:hAnsi="Arial"/>
      <w:sz w:val="22"/>
      <w:szCs w:val="22"/>
      <w:lang w:bidi="ar-SA"/>
    </w:rPr>
  </w:style>
  <w:style w:type="paragraph" w:customStyle="1" w:styleId="phbibliography">
    <w:name w:val="ph_bibliography"/>
    <w:basedOn w:val="phbase"/>
    <w:rsid w:val="0065679A"/>
    <w:pPr>
      <w:numPr>
        <w:numId w:val="33"/>
      </w:numPr>
      <w:tabs>
        <w:tab w:val="clear" w:pos="720"/>
        <w:tab w:val="num" w:pos="420"/>
        <w:tab w:val="num" w:pos="759"/>
      </w:tabs>
      <w:spacing w:before="60" w:after="60" w:line="240" w:lineRule="auto"/>
      <w:ind w:left="420" w:hanging="420"/>
    </w:pPr>
    <w:rPr>
      <w:rFonts w:cs="Arial"/>
      <w:bCs/>
      <w:szCs w:val="28"/>
    </w:rPr>
  </w:style>
  <w:style w:type="paragraph" w:customStyle="1" w:styleId="1b">
    <w:name w:val="Абзац Уровень 1 Знак"/>
    <w:basedOn w:val="af4"/>
    <w:rsid w:val="0065679A"/>
    <w:pPr>
      <w:numPr>
        <w:numId w:val="34"/>
      </w:numPr>
      <w:spacing w:after="0" w:line="360" w:lineRule="auto"/>
    </w:pPr>
    <w:rPr>
      <w:sz w:val="28"/>
      <w:szCs w:val="28"/>
    </w:rPr>
  </w:style>
  <w:style w:type="paragraph" w:customStyle="1" w:styleId="28">
    <w:name w:val="Абзац Уровень 2 Знак"/>
    <w:basedOn w:val="1b"/>
    <w:rsid w:val="0065679A"/>
    <w:pPr>
      <w:numPr>
        <w:ilvl w:val="1"/>
      </w:numPr>
      <w:tabs>
        <w:tab w:val="num" w:pos="1440"/>
        <w:tab w:val="num" w:pos="2149"/>
      </w:tabs>
      <w:spacing w:before="120"/>
      <w:ind w:hanging="360"/>
    </w:pPr>
  </w:style>
  <w:style w:type="paragraph" w:customStyle="1" w:styleId="37">
    <w:name w:val="Абзац Уровень 3 Знак Знак"/>
    <w:basedOn w:val="1b"/>
    <w:rsid w:val="0065679A"/>
    <w:pPr>
      <w:numPr>
        <w:ilvl w:val="2"/>
      </w:numPr>
      <w:tabs>
        <w:tab w:val="num" w:pos="2160"/>
        <w:tab w:val="num" w:pos="2869"/>
      </w:tabs>
      <w:ind w:hanging="360"/>
    </w:pPr>
    <w:rPr>
      <w:rFonts w:eastAsia="font323" w:cs="font323"/>
      <w:lang w:eastAsia="ar-SA"/>
    </w:rPr>
  </w:style>
  <w:style w:type="paragraph" w:customStyle="1" w:styleId="46">
    <w:name w:val="Абзац Уровень 4"/>
    <w:basedOn w:val="1b"/>
    <w:rsid w:val="0065679A"/>
    <w:pPr>
      <w:numPr>
        <w:ilvl w:val="3"/>
      </w:numPr>
      <w:tabs>
        <w:tab w:val="num" w:pos="3589"/>
      </w:tabs>
      <w:ind w:firstLine="0"/>
    </w:pPr>
  </w:style>
  <w:style w:type="table" w:customStyle="1" w:styleId="TableGrid1">
    <w:name w:val="Table Grid1"/>
    <w:rsid w:val="0065679A"/>
    <w:pPr>
      <w:spacing w:line="360" w:lineRule="auto"/>
    </w:pPr>
    <w:rPr>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hNormal1">
    <w:name w:val="ph_Normal Знак1"/>
    <w:link w:val="phNormal"/>
    <w:locked/>
    <w:rsid w:val="0065679A"/>
    <w:rPr>
      <w:sz w:val="24"/>
    </w:rPr>
  </w:style>
  <w:style w:type="paragraph" w:customStyle="1" w:styleId="phTableText">
    <w:name w:val="ph_TableText"/>
    <w:basedOn w:val="af4"/>
    <w:autoRedefine/>
    <w:rsid w:val="0065679A"/>
    <w:pPr>
      <w:suppressAutoHyphens/>
      <w:spacing w:after="0"/>
      <w:jc w:val="left"/>
    </w:pPr>
    <w:rPr>
      <w:rFonts w:ascii="PT Sans" w:hAnsi="PT Sans"/>
      <w:color w:val="000000"/>
      <w:sz w:val="22"/>
      <w:szCs w:val="28"/>
      <w:lang w:eastAsia="ar-SA"/>
    </w:rPr>
  </w:style>
  <w:style w:type="paragraph" w:customStyle="1" w:styleId="StyleHeading2Auto">
    <w:name w:val="Style Heading 2 + Auto"/>
    <w:basedOn w:val="29"/>
    <w:autoRedefine/>
    <w:rsid w:val="0065679A"/>
    <w:pPr>
      <w:keepNext w:val="0"/>
      <w:widowControl w:val="0"/>
      <w:tabs>
        <w:tab w:val="num" w:pos="360"/>
        <w:tab w:val="left" w:pos="540"/>
        <w:tab w:val="left" w:pos="709"/>
        <w:tab w:val="num" w:pos="2721"/>
      </w:tabs>
      <w:spacing w:before="40" w:after="40"/>
      <w:ind w:left="360" w:hanging="360"/>
      <w:jc w:val="left"/>
    </w:pPr>
    <w:rPr>
      <w:rFonts w:ascii="PT Sans Caption Bold" w:hAnsi="PT Sans Caption Bold"/>
      <w:b w:val="0"/>
      <w:sz w:val="24"/>
      <w:szCs w:val="24"/>
      <w:lang w:eastAsia="en-US"/>
    </w:rPr>
  </w:style>
  <w:style w:type="paragraph" w:customStyle="1" w:styleId="StyleHeading110pt">
    <w:name w:val="Style Heading 1 + 10 pt"/>
    <w:basedOn w:val="1c"/>
    <w:autoRedefine/>
    <w:rsid w:val="0065679A"/>
    <w:pPr>
      <w:keepNext w:val="0"/>
      <w:widowControl w:val="0"/>
      <w:numPr>
        <w:numId w:val="36"/>
      </w:numPr>
      <w:tabs>
        <w:tab w:val="clear" w:pos="360"/>
        <w:tab w:val="left" w:pos="540"/>
        <w:tab w:val="num" w:pos="2136"/>
      </w:tabs>
      <w:spacing w:before="100" w:after="40" w:line="320" w:lineRule="atLeast"/>
      <w:ind w:left="2136"/>
    </w:pPr>
    <w:rPr>
      <w:rFonts w:ascii="PT Sans Caption Bold" w:hAnsi="PT Sans Caption Bold"/>
      <w:b w:val="0"/>
      <w:color w:val="000080"/>
      <w:kern w:val="0"/>
      <w:sz w:val="20"/>
      <w:lang w:eastAsia="en-US"/>
    </w:rPr>
  </w:style>
  <w:style w:type="paragraph" w:customStyle="1" w:styleId="phTableHead">
    <w:name w:val="ph_TableHead"/>
    <w:basedOn w:val="phTableText"/>
    <w:autoRedefine/>
    <w:rsid w:val="0065679A"/>
    <w:rPr>
      <w:b/>
    </w:rPr>
  </w:style>
  <w:style w:type="paragraph" w:customStyle="1" w:styleId="afffffffffff2">
    <w:name w:val="Наименование"/>
    <w:basedOn w:val="af4"/>
    <w:rsid w:val="0065679A"/>
    <w:pPr>
      <w:spacing w:before="1320" w:after="120" w:line="360" w:lineRule="auto"/>
      <w:jc w:val="center"/>
    </w:pPr>
    <w:rPr>
      <w:rFonts w:ascii="Arial" w:hAnsi="Arial" w:cs="Arial"/>
      <w:b/>
      <w:bCs/>
      <w:sz w:val="28"/>
      <w:szCs w:val="32"/>
    </w:rPr>
  </w:style>
  <w:style w:type="paragraph" w:customStyle="1" w:styleId="CharChar1CharChar1CharChar">
    <w:name w:val="Char Char Знак Знак1 Char Char1 Знак Знак Char Char Знак Знак Знак Знак"/>
    <w:basedOn w:val="af4"/>
    <w:rsid w:val="0065679A"/>
    <w:pPr>
      <w:snapToGrid w:val="0"/>
      <w:spacing w:before="100" w:beforeAutospacing="1" w:after="100" w:afterAutospacing="1" w:line="360" w:lineRule="auto"/>
      <w:ind w:firstLine="567"/>
    </w:pPr>
    <w:rPr>
      <w:rFonts w:ascii="Tahoma" w:hAnsi="Tahoma" w:cs="Tahoma"/>
      <w:sz w:val="20"/>
      <w:szCs w:val="20"/>
      <w:lang w:val="en-US" w:eastAsia="en-US"/>
    </w:rPr>
  </w:style>
  <w:style w:type="paragraph" w:customStyle="1" w:styleId="afffffffffff3">
    <w:name w:val="ТЗ Титул"/>
    <w:autoRedefine/>
    <w:rsid w:val="0065679A"/>
    <w:pPr>
      <w:keepNext/>
    </w:pPr>
    <w:rPr>
      <w:sz w:val="28"/>
      <w:szCs w:val="24"/>
      <w:lang w:val="ru-RU" w:eastAsia="ru-RU"/>
    </w:rPr>
  </w:style>
  <w:style w:type="paragraph" w:customStyle="1" w:styleId="afffffffffff4">
    <w:name w:val="ТЗ Титул по центру"/>
    <w:autoRedefine/>
    <w:rsid w:val="0065679A"/>
    <w:pPr>
      <w:keepNext/>
      <w:jc w:val="center"/>
    </w:pPr>
    <w:rPr>
      <w:sz w:val="28"/>
      <w:szCs w:val="24"/>
      <w:lang w:val="ru-RU" w:eastAsia="ru-RU"/>
    </w:rPr>
  </w:style>
  <w:style w:type="character" w:customStyle="1" w:styleId="afffffffffff5">
    <w:name w:val="Основной текст Знак Знак Знак Знак"/>
    <w:aliases w:val="Основной текст Знак Знак Знак1,Основной текст Знак Знак Знак Знак Знак Знак Знак Знак Знак Знак Знак Знак Знак Знак Знак Знак Знак Знак Знак Знак Знак Знак Знак Знак Знак Знак Знак Знак,body text Знак1"/>
    <w:locked/>
    <w:rsid w:val="0065679A"/>
    <w:rPr>
      <w:sz w:val="24"/>
      <w:lang w:val="ru-RU" w:eastAsia="ru-RU"/>
    </w:rPr>
  </w:style>
  <w:style w:type="paragraph" w:customStyle="1" w:styleId="1-21">
    <w:name w:val="Средняя сетка 1 - Акцент 21"/>
    <w:basedOn w:val="af4"/>
    <w:link w:val="1-2"/>
    <w:qFormat/>
    <w:rsid w:val="0065679A"/>
    <w:pPr>
      <w:spacing w:after="0" w:line="360" w:lineRule="auto"/>
      <w:ind w:left="708"/>
      <w:jc w:val="left"/>
    </w:pPr>
    <w:rPr>
      <w:szCs w:val="20"/>
    </w:rPr>
  </w:style>
  <w:style w:type="paragraph" w:customStyle="1" w:styleId="12">
    <w:name w:val="Список со сдвигом 1"/>
    <w:basedOn w:val="af9"/>
    <w:rsid w:val="0065679A"/>
    <w:pPr>
      <w:widowControl/>
      <w:numPr>
        <w:numId w:val="37"/>
      </w:numPr>
      <w:tabs>
        <w:tab w:val="num" w:pos="1077"/>
      </w:tabs>
      <w:suppressAutoHyphens/>
      <w:spacing w:before="60" w:after="0"/>
      <w:ind w:hanging="368"/>
    </w:pPr>
    <w:rPr>
      <w:lang w:eastAsia="en-US"/>
    </w:rPr>
  </w:style>
  <w:style w:type="paragraph" w:customStyle="1" w:styleId="afffffffffff6">
    <w:name w:val="Е_текст_с_отступом"/>
    <w:basedOn w:val="af4"/>
    <w:rsid w:val="0065679A"/>
    <w:pPr>
      <w:spacing w:before="60" w:after="120" w:line="360" w:lineRule="auto"/>
      <w:ind w:firstLine="709"/>
    </w:pPr>
    <w:rPr>
      <w:szCs w:val="20"/>
      <w:lang w:eastAsia="en-US"/>
    </w:rPr>
  </w:style>
  <w:style w:type="paragraph" w:customStyle="1" w:styleId="a9">
    <w:name w:val="СВ_Обычный"/>
    <w:basedOn w:val="af4"/>
    <w:rsid w:val="0065679A"/>
    <w:pPr>
      <w:numPr>
        <w:numId w:val="38"/>
      </w:numPr>
      <w:spacing w:before="120" w:after="120"/>
    </w:pPr>
    <w:rPr>
      <w:iCs/>
    </w:rPr>
  </w:style>
  <w:style w:type="paragraph" w:customStyle="1" w:styleId="StyleBodyTextJustifiedBefore5ptAfter5pt">
    <w:name w:val="Style Body Text + Justified Before:  5 pt After:  5 pt"/>
    <w:basedOn w:val="aff4"/>
    <w:rsid w:val="0065679A"/>
    <w:pPr>
      <w:numPr>
        <w:numId w:val="39"/>
      </w:numPr>
      <w:spacing w:before="100" w:after="100"/>
    </w:pPr>
  </w:style>
  <w:style w:type="paragraph" w:customStyle="1" w:styleId="1ffff5">
    <w:name w:val="Обычный 1"/>
    <w:basedOn w:val="af4"/>
    <w:link w:val="1ffff6"/>
    <w:rsid w:val="0065679A"/>
    <w:pPr>
      <w:spacing w:before="60" w:line="360" w:lineRule="auto"/>
      <w:ind w:firstLine="709"/>
    </w:pPr>
    <w:rPr>
      <w:szCs w:val="20"/>
    </w:rPr>
  </w:style>
  <w:style w:type="character" w:customStyle="1" w:styleId="1ffff6">
    <w:name w:val="Обычный 1 Знак"/>
    <w:link w:val="1ffff5"/>
    <w:locked/>
    <w:rsid w:val="0065679A"/>
    <w:rPr>
      <w:sz w:val="24"/>
    </w:rPr>
  </w:style>
  <w:style w:type="paragraph" w:customStyle="1" w:styleId="114">
    <w:name w:val="Абзац списка11"/>
    <w:basedOn w:val="af4"/>
    <w:rsid w:val="0065679A"/>
    <w:pPr>
      <w:suppressAutoHyphens/>
      <w:spacing w:after="0"/>
      <w:ind w:left="720"/>
      <w:jc w:val="left"/>
    </w:pPr>
    <w:rPr>
      <w:rFonts w:ascii="Arial" w:hAnsi="Arial" w:cs="Arial"/>
      <w:lang w:eastAsia="ar-SA"/>
    </w:rPr>
  </w:style>
  <w:style w:type="paragraph" w:customStyle="1" w:styleId="afffffffffff7">
    <w:name w:val="Словарная статья"/>
    <w:basedOn w:val="af4"/>
    <w:next w:val="af4"/>
    <w:rsid w:val="0065679A"/>
    <w:pPr>
      <w:autoSpaceDE w:val="0"/>
      <w:autoSpaceDN w:val="0"/>
      <w:adjustRightInd w:val="0"/>
      <w:spacing w:after="0"/>
      <w:ind w:right="118"/>
    </w:pPr>
    <w:rPr>
      <w:rFonts w:ascii="Arial" w:hAnsi="Arial"/>
      <w:sz w:val="20"/>
      <w:szCs w:val="20"/>
    </w:rPr>
  </w:style>
  <w:style w:type="character" w:customStyle="1" w:styleId="iceouttxt1">
    <w:name w:val="iceouttxt1"/>
    <w:rsid w:val="0065679A"/>
    <w:rPr>
      <w:rFonts w:ascii="Arial" w:hAnsi="Arial"/>
      <w:color w:val="666666"/>
      <w:sz w:val="17"/>
    </w:rPr>
  </w:style>
  <w:style w:type="character" w:customStyle="1" w:styleId="rserrmark1">
    <w:name w:val="rs_err_mark1"/>
    <w:rsid w:val="0065679A"/>
    <w:rPr>
      <w:color w:val="FF0000"/>
    </w:rPr>
  </w:style>
  <w:style w:type="paragraph" w:customStyle="1" w:styleId="ListParagraph1">
    <w:name w:val="List Paragraph1"/>
    <w:basedOn w:val="af4"/>
    <w:uiPriority w:val="99"/>
    <w:rsid w:val="0065679A"/>
    <w:pPr>
      <w:spacing w:before="120" w:after="0"/>
      <w:ind w:left="720" w:firstLine="720"/>
    </w:pPr>
    <w:rPr>
      <w:szCs w:val="20"/>
      <w:lang w:val="nl-NL" w:eastAsia="nl-NL"/>
    </w:rPr>
  </w:style>
  <w:style w:type="character" w:customStyle="1" w:styleId="1-2">
    <w:name w:val="Средняя сетка 1 - Акцент 2 Знак"/>
    <w:link w:val="1-21"/>
    <w:locked/>
    <w:rsid w:val="0065679A"/>
    <w:rPr>
      <w:sz w:val="24"/>
    </w:rPr>
  </w:style>
  <w:style w:type="character" w:customStyle="1" w:styleId="3ff2">
    <w:name w:val="Заголовок №3_"/>
    <w:link w:val="3ff3"/>
    <w:locked/>
    <w:rsid w:val="0065679A"/>
    <w:rPr>
      <w:rFonts w:ascii="Arial" w:hAnsi="Arial"/>
      <w:sz w:val="31"/>
      <w:shd w:val="clear" w:color="auto" w:fill="FFFFFF"/>
    </w:rPr>
  </w:style>
  <w:style w:type="paragraph" w:customStyle="1" w:styleId="3ff3">
    <w:name w:val="Заголовок №3"/>
    <w:basedOn w:val="af4"/>
    <w:link w:val="3ff2"/>
    <w:rsid w:val="0065679A"/>
    <w:pPr>
      <w:shd w:val="clear" w:color="auto" w:fill="FFFFFF"/>
      <w:spacing w:before="300" w:line="240" w:lineRule="atLeast"/>
      <w:ind w:hanging="1820"/>
      <w:outlineLvl w:val="2"/>
    </w:pPr>
    <w:rPr>
      <w:rFonts w:ascii="Arial" w:hAnsi="Arial"/>
      <w:sz w:val="31"/>
      <w:szCs w:val="20"/>
      <w:shd w:val="clear" w:color="auto" w:fill="FFFFFF"/>
    </w:rPr>
  </w:style>
  <w:style w:type="character" w:customStyle="1" w:styleId="4f4">
    <w:name w:val="Заголовок №4_"/>
    <w:link w:val="4f5"/>
    <w:locked/>
    <w:rsid w:val="0065679A"/>
    <w:rPr>
      <w:rFonts w:ascii="Arial" w:hAnsi="Arial"/>
      <w:sz w:val="26"/>
      <w:shd w:val="clear" w:color="auto" w:fill="FFFFFF"/>
    </w:rPr>
  </w:style>
  <w:style w:type="paragraph" w:customStyle="1" w:styleId="4f5">
    <w:name w:val="Заголовок №4"/>
    <w:basedOn w:val="af4"/>
    <w:link w:val="4f4"/>
    <w:rsid w:val="0065679A"/>
    <w:pPr>
      <w:shd w:val="clear" w:color="auto" w:fill="FFFFFF"/>
      <w:spacing w:before="540" w:after="180" w:line="240" w:lineRule="atLeast"/>
      <w:ind w:hanging="1860"/>
      <w:outlineLvl w:val="3"/>
    </w:pPr>
    <w:rPr>
      <w:rFonts w:ascii="Arial" w:hAnsi="Arial"/>
      <w:sz w:val="26"/>
      <w:szCs w:val="20"/>
      <w:shd w:val="clear" w:color="auto" w:fill="FFFFFF"/>
    </w:rPr>
  </w:style>
  <w:style w:type="character" w:customStyle="1" w:styleId="hps">
    <w:name w:val="hps"/>
    <w:rsid w:val="0065679A"/>
    <w:rPr>
      <w:rFonts w:cs="Times New Roman"/>
    </w:rPr>
  </w:style>
  <w:style w:type="character" w:customStyle="1" w:styleId="H11">
    <w:name w:val="H1 Знак1"/>
    <w:aliases w:val="h1 Знак1,Глава 1 Знак Знак1"/>
    <w:rsid w:val="0065679A"/>
    <w:rPr>
      <w:b/>
      <w:caps/>
      <w:sz w:val="28"/>
      <w:lang w:val="en-US" w:eastAsia="ru-RU"/>
    </w:rPr>
  </w:style>
  <w:style w:type="character" w:customStyle="1" w:styleId="h21">
    <w:name w:val="h2 Знак1"/>
    <w:aliases w:val="Gliederung2 Знак,Gliederung Знак,H2 Знак1,Indented Heading Знак,H21 Знак,H22 Знак,Indented Heading1 Знак,Indented Heading2 Знак,Indented Heading3 Знак,Indented Heading4 Знак,H23 Знак,H211 Знак,H221 Знак,Indented Heading5 Знак,H24 Знак,H212 Зна"/>
    <w:rsid w:val="0065679A"/>
    <w:rPr>
      <w:b/>
      <w:caps/>
      <w:sz w:val="28"/>
      <w:lang w:val="ru-RU" w:eastAsia="ru-RU"/>
    </w:rPr>
  </w:style>
  <w:style w:type="character" w:customStyle="1" w:styleId="h31">
    <w:name w:val="h3 Знак1"/>
    <w:aliases w:val="Gliederung3 Char Знак1,Gliederung3 Знак1,H3 Знак1,Çàãîëîâîê 3 Знак Знак1"/>
    <w:rsid w:val="0065679A"/>
    <w:rPr>
      <w:b/>
      <w:sz w:val="26"/>
      <w:lang w:val="ru-RU" w:eastAsia="ru-RU"/>
    </w:rPr>
  </w:style>
  <w:style w:type="character" w:customStyle="1" w:styleId="1f1">
    <w:name w:val="Верхний колонтитул Знак1"/>
    <w:aliases w:val="Linie Знак,Знак8 Знак,Header/Footer Знак,header odd Знак,Hyphen Знак,הנדון Знак,header Знак1"/>
    <w:link w:val="aff6"/>
    <w:locked/>
    <w:rsid w:val="0065679A"/>
    <w:rPr>
      <w:rFonts w:ascii="Arial" w:hAnsi="Arial"/>
      <w:noProof/>
      <w:sz w:val="24"/>
    </w:rPr>
  </w:style>
  <w:style w:type="character" w:customStyle="1" w:styleId="53">
    <w:name w:val="Заголовок 5 Знак"/>
    <w:aliases w:val="_уровень_5 Знак,5 Знак,h5 Знак,Level 5 Topic Heading Знак,H5 Знак,PIM 5 Знак,ITT t5 Знак,PA Pico Section Знак,_Уровень_5 Знак,_Уровень_51 Знак,5 уровень Знак,Заголовок 5 Знак1 Знак,Заголовок 5 Знак Знак Знак,(приложение) Знак,sb Знак"/>
    <w:link w:val="51"/>
    <w:locked/>
    <w:rsid w:val="0065679A"/>
    <w:rPr>
      <w:sz w:val="22"/>
    </w:rPr>
  </w:style>
  <w:style w:type="paragraph" w:customStyle="1" w:styleId="83">
    <w:name w:val="Знак Знак8 Знак"/>
    <w:basedOn w:val="af4"/>
    <w:rsid w:val="0065679A"/>
    <w:pPr>
      <w:spacing w:after="160" w:line="240" w:lineRule="exact"/>
      <w:jc w:val="left"/>
    </w:pPr>
    <w:rPr>
      <w:rFonts w:ascii="Verdana" w:hAnsi="Verdana" w:cs="Verdana"/>
      <w:sz w:val="20"/>
      <w:szCs w:val="20"/>
      <w:lang w:val="en-US" w:eastAsia="en-US"/>
    </w:rPr>
  </w:style>
  <w:style w:type="paragraph" w:customStyle="1" w:styleId="820">
    <w:name w:val="Знак Знак8 Знак2"/>
    <w:basedOn w:val="af4"/>
    <w:rsid w:val="0065679A"/>
    <w:pPr>
      <w:spacing w:after="160" w:line="240" w:lineRule="exact"/>
      <w:jc w:val="left"/>
    </w:pPr>
    <w:rPr>
      <w:rFonts w:ascii="Verdana" w:hAnsi="Verdana" w:cs="Verdana"/>
      <w:sz w:val="20"/>
      <w:szCs w:val="20"/>
      <w:lang w:val="en-US" w:eastAsia="en-US"/>
    </w:rPr>
  </w:style>
  <w:style w:type="paragraph" w:customStyle="1" w:styleId="1ffff7">
    <w:name w:val="Маркированный1"/>
    <w:basedOn w:val="af4"/>
    <w:rsid w:val="0065679A"/>
    <w:pPr>
      <w:spacing w:after="0" w:line="288" w:lineRule="auto"/>
      <w:ind w:left="371"/>
    </w:pPr>
  </w:style>
  <w:style w:type="character" w:customStyle="1" w:styleId="affd">
    <w:name w:val="Текст Знак"/>
    <w:link w:val="affc"/>
    <w:uiPriority w:val="99"/>
    <w:locked/>
    <w:rsid w:val="0065679A"/>
    <w:rPr>
      <w:rFonts w:ascii="Courier New" w:hAnsi="Courier New" w:cs="SchoolBookC"/>
    </w:rPr>
  </w:style>
  <w:style w:type="character" w:customStyle="1" w:styleId="HTML9">
    <w:name w:val="Стандартный HTML Знак"/>
    <w:link w:val="HTML8"/>
    <w:locked/>
    <w:rsid w:val="0065679A"/>
    <w:rPr>
      <w:rFonts w:ascii="Courier New" w:hAnsi="Courier New" w:cs="SchoolBookC"/>
    </w:rPr>
  </w:style>
  <w:style w:type="paragraph" w:customStyle="1" w:styleId="810">
    <w:name w:val="Знак Знак8 Знак1"/>
    <w:basedOn w:val="af4"/>
    <w:rsid w:val="0065679A"/>
    <w:pPr>
      <w:spacing w:after="160" w:line="240" w:lineRule="exact"/>
      <w:jc w:val="left"/>
    </w:pPr>
    <w:rPr>
      <w:rFonts w:ascii="Verdana" w:hAnsi="Verdana" w:cs="Verdana"/>
      <w:sz w:val="20"/>
      <w:szCs w:val="20"/>
      <w:lang w:val="en-US" w:eastAsia="en-US"/>
    </w:rPr>
  </w:style>
  <w:style w:type="paragraph" w:customStyle="1" w:styleId="afffffffffff8">
    <w:name w:val="Текст в таблице"/>
    <w:basedOn w:val="af4"/>
    <w:qFormat/>
    <w:rsid w:val="0065679A"/>
    <w:pPr>
      <w:spacing w:before="60"/>
      <w:jc w:val="left"/>
    </w:pPr>
    <w:rPr>
      <w:rFonts w:ascii="Calibri" w:hAnsi="Calibri" w:cs="Calibri"/>
      <w:sz w:val="22"/>
      <w:szCs w:val="22"/>
      <w:lang w:eastAsia="en-US"/>
    </w:rPr>
  </w:style>
  <w:style w:type="paragraph" w:customStyle="1" w:styleId="1ffff8">
    <w:name w:val="Маркир_1"/>
    <w:basedOn w:val="af4"/>
    <w:link w:val="1ffff9"/>
    <w:rsid w:val="0065679A"/>
    <w:pPr>
      <w:spacing w:after="0"/>
    </w:pPr>
    <w:rPr>
      <w:rFonts w:ascii="Calibri" w:hAnsi="Calibri"/>
      <w:szCs w:val="20"/>
    </w:rPr>
  </w:style>
  <w:style w:type="character" w:customStyle="1" w:styleId="1ffff9">
    <w:name w:val="Маркир_1 Знак"/>
    <w:link w:val="1ffff8"/>
    <w:locked/>
    <w:rsid w:val="0065679A"/>
    <w:rPr>
      <w:rFonts w:ascii="Calibri" w:hAnsi="Calibri"/>
      <w:sz w:val="24"/>
    </w:rPr>
  </w:style>
  <w:style w:type="paragraph" w:customStyle="1" w:styleId="afffffffffff9">
    <w:name w:val="Текст в табл. мал."/>
    <w:basedOn w:val="af4"/>
    <w:rsid w:val="0065679A"/>
    <w:pPr>
      <w:keepLines/>
      <w:spacing w:before="60"/>
      <w:ind w:right="113"/>
      <w:jc w:val="left"/>
    </w:pPr>
    <w:rPr>
      <w:noProof/>
      <w:szCs w:val="20"/>
      <w:lang w:eastAsia="en-US"/>
    </w:rPr>
  </w:style>
  <w:style w:type="paragraph" w:customStyle="1" w:styleId="ListNumberFirst">
    <w:name w:val="List Number First"/>
    <w:basedOn w:val="a"/>
    <w:next w:val="a"/>
    <w:rsid w:val="0065679A"/>
    <w:pPr>
      <w:numPr>
        <w:numId w:val="40"/>
      </w:numPr>
      <w:tabs>
        <w:tab w:val="left" w:pos="3345"/>
      </w:tabs>
      <w:spacing w:after="240" w:line="240" w:lineRule="atLeast"/>
      <w:ind w:left="0" w:firstLine="0"/>
    </w:pPr>
    <w:rPr>
      <w:rFonts w:ascii="Arial" w:hAnsi="Arial"/>
      <w:spacing w:val="-5"/>
      <w:sz w:val="20"/>
      <w:lang w:eastAsia="en-US"/>
    </w:rPr>
  </w:style>
  <w:style w:type="paragraph" w:customStyle="1" w:styleId="2fff">
    <w:name w:val="Маркированный2"/>
    <w:basedOn w:val="1ffff7"/>
    <w:qFormat/>
    <w:rsid w:val="0065679A"/>
    <w:pPr>
      <w:tabs>
        <w:tab w:val="num" w:pos="1032"/>
        <w:tab w:val="left" w:pos="6120"/>
      </w:tabs>
      <w:ind w:left="11" w:firstLine="709"/>
    </w:pPr>
  </w:style>
  <w:style w:type="paragraph" w:customStyle="1" w:styleId="-12">
    <w:name w:val="ЕСИО-осн1"/>
    <w:basedOn w:val="af4"/>
    <w:rsid w:val="0065679A"/>
    <w:pPr>
      <w:spacing w:after="0" w:line="360" w:lineRule="auto"/>
      <w:ind w:firstLine="567"/>
    </w:pPr>
    <w:rPr>
      <w:sz w:val="28"/>
      <w:szCs w:val="28"/>
    </w:rPr>
  </w:style>
  <w:style w:type="paragraph" w:customStyle="1" w:styleId="830">
    <w:name w:val="Знак Знак8 Знак3"/>
    <w:basedOn w:val="af4"/>
    <w:rsid w:val="0065679A"/>
    <w:pPr>
      <w:spacing w:after="160" w:line="240" w:lineRule="exact"/>
      <w:jc w:val="left"/>
    </w:pPr>
    <w:rPr>
      <w:rFonts w:ascii="Verdana" w:hAnsi="Verdana" w:cs="Verdana"/>
      <w:sz w:val="20"/>
      <w:szCs w:val="20"/>
      <w:lang w:val="en-US" w:eastAsia="en-US"/>
    </w:rPr>
  </w:style>
  <w:style w:type="paragraph" w:styleId="afffffffffffa">
    <w:name w:val="TOC Heading"/>
    <w:basedOn w:val="1c"/>
    <w:next w:val="af4"/>
    <w:uiPriority w:val="39"/>
    <w:qFormat/>
    <w:rsid w:val="00F3363F"/>
    <w:pPr>
      <w:pageBreakBefore/>
      <w:ind w:firstLine="851"/>
      <w:jc w:val="left"/>
      <w:outlineLvl w:val="9"/>
    </w:pPr>
    <w:rPr>
      <w:bCs/>
      <w:kern w:val="32"/>
      <w:sz w:val="32"/>
      <w:szCs w:val="32"/>
    </w:rPr>
  </w:style>
  <w:style w:type="character" w:customStyle="1" w:styleId="ListParagraphChar1">
    <w:name w:val="List Paragraph Char1"/>
    <w:link w:val="ListParagraph2"/>
    <w:locked/>
    <w:rsid w:val="0065679A"/>
  </w:style>
  <w:style w:type="numbering" w:styleId="111111">
    <w:name w:val="Outline List 2"/>
    <w:basedOn w:val="af7"/>
    <w:rsid w:val="0065679A"/>
    <w:pPr>
      <w:numPr>
        <w:numId w:val="27"/>
      </w:numPr>
    </w:pPr>
  </w:style>
  <w:style w:type="numbering" w:customStyle="1" w:styleId="2fff0">
    <w:name w:val="Нет списка2"/>
    <w:next w:val="af7"/>
    <w:uiPriority w:val="99"/>
    <w:semiHidden/>
    <w:rsid w:val="00CF4FB5"/>
  </w:style>
  <w:style w:type="character" w:customStyle="1" w:styleId="rvts48060">
    <w:name w:val="rvts48060"/>
    <w:rsid w:val="00CF4FB5"/>
    <w:rPr>
      <w:rFonts w:cs="Times New Roman"/>
    </w:rPr>
  </w:style>
  <w:style w:type="paragraph" w:customStyle="1" w:styleId="E0">
    <w:name w:val="E_основной"/>
    <w:link w:val="E1"/>
    <w:rsid w:val="00CF4FB5"/>
    <w:pPr>
      <w:spacing w:line="360" w:lineRule="auto"/>
      <w:ind w:firstLine="284"/>
      <w:jc w:val="both"/>
    </w:pPr>
    <w:rPr>
      <w:sz w:val="24"/>
      <w:lang w:val="ru-RU"/>
    </w:rPr>
  </w:style>
  <w:style w:type="character" w:customStyle="1" w:styleId="E1">
    <w:name w:val="E_основной Знак"/>
    <w:link w:val="E0"/>
    <w:locked/>
    <w:rsid w:val="00CF4FB5"/>
    <w:rPr>
      <w:sz w:val="24"/>
      <w:lang w:eastAsia="en-US" w:bidi="ar-SA"/>
    </w:rPr>
  </w:style>
  <w:style w:type="paragraph" w:customStyle="1" w:styleId="E">
    <w:name w:val="E_список_Нумер"/>
    <w:basedOn w:val="af4"/>
    <w:rsid w:val="00CF4FB5"/>
    <w:pPr>
      <w:numPr>
        <w:numId w:val="42"/>
      </w:numPr>
      <w:spacing w:before="60" w:after="0" w:line="360" w:lineRule="auto"/>
      <w:jc w:val="left"/>
    </w:pPr>
    <w:rPr>
      <w:szCs w:val="20"/>
      <w:lang w:eastAsia="en-US"/>
    </w:rPr>
  </w:style>
  <w:style w:type="paragraph" w:customStyle="1" w:styleId="E3">
    <w:name w:val="E_Список_Маркир"/>
    <w:basedOn w:val="af4"/>
    <w:rsid w:val="00CF4FB5"/>
    <w:pPr>
      <w:tabs>
        <w:tab w:val="num" w:pos="567"/>
      </w:tabs>
      <w:spacing w:before="60" w:after="0" w:line="360" w:lineRule="auto"/>
      <w:ind w:left="567" w:hanging="567"/>
      <w:jc w:val="left"/>
    </w:pPr>
    <w:rPr>
      <w:szCs w:val="20"/>
      <w:lang w:eastAsia="en-US"/>
    </w:rPr>
  </w:style>
  <w:style w:type="paragraph" w:customStyle="1" w:styleId="E2">
    <w:name w:val="E_Список_маркир_2ур"/>
    <w:basedOn w:val="E0"/>
    <w:rsid w:val="00CF4FB5"/>
    <w:pPr>
      <w:numPr>
        <w:ilvl w:val="1"/>
        <w:numId w:val="43"/>
      </w:numPr>
      <w:tabs>
        <w:tab w:val="clear" w:pos="1134"/>
        <w:tab w:val="num" w:pos="1492"/>
      </w:tabs>
      <w:spacing w:before="60"/>
      <w:ind w:left="2148" w:hanging="360"/>
    </w:pPr>
  </w:style>
  <w:style w:type="paragraph" w:customStyle="1" w:styleId="E30">
    <w:name w:val="E_Список_маркир_3ур"/>
    <w:basedOn w:val="E3"/>
    <w:rsid w:val="00CF4FB5"/>
    <w:pPr>
      <w:numPr>
        <w:ilvl w:val="2"/>
      </w:numPr>
      <w:tabs>
        <w:tab w:val="num" w:pos="567"/>
      </w:tabs>
      <w:ind w:left="567" w:hanging="567"/>
    </w:pPr>
  </w:style>
  <w:style w:type="paragraph" w:customStyle="1" w:styleId="afffffffffffb">
    <w:name w:val="_Основной с красной строки"/>
    <w:basedOn w:val="af4"/>
    <w:link w:val="afffffffffffc"/>
    <w:qFormat/>
    <w:rsid w:val="00CF4FB5"/>
    <w:pPr>
      <w:spacing w:after="0" w:line="360" w:lineRule="exact"/>
      <w:ind w:firstLine="709"/>
    </w:pPr>
    <w:rPr>
      <w:szCs w:val="20"/>
    </w:rPr>
  </w:style>
  <w:style w:type="character" w:customStyle="1" w:styleId="afffffffffffc">
    <w:name w:val="_Основной с красной строки Знак"/>
    <w:link w:val="afffffffffffb"/>
    <w:locked/>
    <w:rsid w:val="00CF4FB5"/>
    <w:rPr>
      <w:sz w:val="24"/>
    </w:rPr>
  </w:style>
  <w:style w:type="table" w:customStyle="1" w:styleId="3ff4">
    <w:name w:val="Сетка таблицы3"/>
    <w:basedOn w:val="af6"/>
    <w:next w:val="afffff5"/>
    <w:rsid w:val="00CF4F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a">
    <w:name w:val="_Нумерованный 1"/>
    <w:basedOn w:val="af4"/>
    <w:link w:val="115"/>
    <w:qFormat/>
    <w:rsid w:val="00CF4FB5"/>
    <w:pPr>
      <w:widowControl w:val="0"/>
      <w:autoSpaceDN w:val="0"/>
      <w:adjustRightInd w:val="0"/>
      <w:spacing w:after="0" w:line="360" w:lineRule="atLeast"/>
      <w:textAlignment w:val="baseline"/>
    </w:pPr>
    <w:rPr>
      <w:szCs w:val="20"/>
    </w:rPr>
  </w:style>
  <w:style w:type="character" w:customStyle="1" w:styleId="115">
    <w:name w:val="_Нумерованный 1 Знак1"/>
    <w:link w:val="1ffffa"/>
    <w:locked/>
    <w:rsid w:val="00CF4FB5"/>
    <w:rPr>
      <w:sz w:val="24"/>
    </w:rPr>
  </w:style>
  <w:style w:type="paragraph" w:customStyle="1" w:styleId="41">
    <w:name w:val="$_уровень_4_нежирный"/>
    <w:basedOn w:val="43"/>
    <w:uiPriority w:val="99"/>
    <w:rsid w:val="00CF4FB5"/>
    <w:pPr>
      <w:numPr>
        <w:numId w:val="41"/>
      </w:numPr>
      <w:tabs>
        <w:tab w:val="left" w:pos="1985"/>
      </w:tabs>
      <w:suppressAutoHyphens/>
      <w:spacing w:before="0" w:after="120" w:line="288" w:lineRule="auto"/>
      <w:ind w:left="284" w:right="170" w:firstLine="567"/>
    </w:pPr>
    <w:rPr>
      <w:rFonts w:ascii="Times New Roman" w:hAnsi="Times New Roman"/>
      <w:bCs/>
      <w:kern w:val="32"/>
      <w:szCs w:val="24"/>
      <w:lang w:eastAsia="en-US"/>
    </w:rPr>
  </w:style>
  <w:style w:type="paragraph" w:customStyle="1" w:styleId="afffffffffffd">
    <w:name w:val="$_обычный"/>
    <w:basedOn w:val="af4"/>
    <w:uiPriority w:val="99"/>
    <w:rsid w:val="00CF4FB5"/>
    <w:pPr>
      <w:keepNext/>
      <w:tabs>
        <w:tab w:val="num" w:pos="360"/>
      </w:tabs>
      <w:spacing w:after="120" w:line="288" w:lineRule="auto"/>
      <w:ind w:left="284" w:right="170" w:firstLine="567"/>
    </w:pPr>
    <w:rPr>
      <w:bCs/>
      <w:color w:val="000000"/>
      <w:szCs w:val="20"/>
      <w:lang w:eastAsia="en-US"/>
    </w:rPr>
  </w:style>
  <w:style w:type="paragraph" w:customStyle="1" w:styleId="31">
    <w:name w:val="$_уровень_3"/>
    <w:basedOn w:val="34"/>
    <w:next w:val="41"/>
    <w:qFormat/>
    <w:rsid w:val="00CF4FB5"/>
    <w:pPr>
      <w:keepLines/>
      <w:numPr>
        <w:numId w:val="41"/>
      </w:numPr>
      <w:tabs>
        <w:tab w:val="left" w:pos="1559"/>
      </w:tabs>
      <w:suppressAutoHyphens/>
      <w:spacing w:before="120" w:after="120" w:line="288" w:lineRule="auto"/>
      <w:ind w:left="284" w:right="170" w:firstLine="567"/>
    </w:pPr>
    <w:rPr>
      <w:rFonts w:ascii="Times New Roman" w:hAnsi="Times New Roman"/>
      <w:bCs/>
      <w:kern w:val="32"/>
      <w:sz w:val="26"/>
      <w:szCs w:val="26"/>
      <w:lang w:eastAsia="en-US"/>
    </w:rPr>
  </w:style>
  <w:style w:type="paragraph" w:customStyle="1" w:styleId="ad">
    <w:name w:val="$_нумеров_список_строчная буква"/>
    <w:basedOn w:val="af4"/>
    <w:link w:val="afffffffffffe"/>
    <w:uiPriority w:val="99"/>
    <w:qFormat/>
    <w:rsid w:val="00CF4FB5"/>
    <w:pPr>
      <w:keepNext/>
      <w:numPr>
        <w:numId w:val="44"/>
      </w:numPr>
      <w:spacing w:line="288" w:lineRule="auto"/>
      <w:ind w:left="1208" w:right="170" w:hanging="357"/>
    </w:pPr>
    <w:rPr>
      <w:color w:val="000000"/>
      <w:szCs w:val="20"/>
      <w:lang w:eastAsia="en-US"/>
    </w:rPr>
  </w:style>
  <w:style w:type="character" w:customStyle="1" w:styleId="afffffffffffe">
    <w:name w:val="$_нумеров_список_строчная буква Знак"/>
    <w:link w:val="ad"/>
    <w:uiPriority w:val="99"/>
    <w:locked/>
    <w:rsid w:val="00CF4FB5"/>
    <w:rPr>
      <w:color w:val="000000"/>
      <w:sz w:val="24"/>
      <w:lang w:eastAsia="en-US"/>
    </w:rPr>
  </w:style>
  <w:style w:type="paragraph" w:customStyle="1" w:styleId="msolistparagraph0">
    <w:name w:val="msolistparagraph"/>
    <w:basedOn w:val="af4"/>
    <w:rsid w:val="00CF4FB5"/>
    <w:pPr>
      <w:spacing w:after="0"/>
      <w:ind w:left="720"/>
      <w:jc w:val="left"/>
    </w:pPr>
    <w:rPr>
      <w:rFonts w:ascii="Calibri" w:hAnsi="Calibri"/>
      <w:sz w:val="22"/>
      <w:szCs w:val="22"/>
      <w:lang w:eastAsia="en-US"/>
    </w:rPr>
  </w:style>
  <w:style w:type="paragraph" w:customStyle="1" w:styleId="22">
    <w:name w:val="Дефис 2"/>
    <w:basedOn w:val="af4"/>
    <w:rsid w:val="00CF4FB5"/>
    <w:pPr>
      <w:numPr>
        <w:ilvl w:val="1"/>
        <w:numId w:val="45"/>
      </w:numPr>
      <w:tabs>
        <w:tab w:val="clear" w:pos="2149"/>
        <w:tab w:val="num" w:pos="1080"/>
      </w:tabs>
      <w:spacing w:before="60" w:line="360" w:lineRule="auto"/>
      <w:ind w:left="720" w:firstLine="0"/>
    </w:pPr>
  </w:style>
  <w:style w:type="table" w:customStyle="1" w:styleId="116">
    <w:name w:val="Сетка таблицы11"/>
    <w:rsid w:val="00CF4FB5"/>
    <w:rPr>
      <w:rFonts w:ascii="Calibri" w:hAnsi="Calibri"/>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0">
    <w:name w:val="Обычный (веб) Знак"/>
    <w:aliases w:val=" Знак Знак Знак Знак Знак Знак Знак Знак Знак Знак Знак Знак Знак Знак Знак,Знак Знак Знак Знак Знак Знак Знак Знак Знак Знак Знак Знак Знак Знак Знак"/>
    <w:link w:val="afff"/>
    <w:rsid w:val="00CF4FB5"/>
    <w:rPr>
      <w:sz w:val="24"/>
      <w:szCs w:val="24"/>
    </w:rPr>
  </w:style>
  <w:style w:type="paragraph" w:customStyle="1" w:styleId="affffffffffff">
    <w:name w:val="Центровка"/>
    <w:basedOn w:val="af4"/>
    <w:rsid w:val="00CF4FB5"/>
    <w:pPr>
      <w:spacing w:after="0"/>
      <w:jc w:val="center"/>
    </w:pPr>
    <w:rPr>
      <w:sz w:val="28"/>
      <w:szCs w:val="28"/>
    </w:rPr>
  </w:style>
  <w:style w:type="paragraph" w:customStyle="1" w:styleId="affffffffffff0">
    <w:name w:val="Нормальный"/>
    <w:rsid w:val="00CF4FB5"/>
    <w:pPr>
      <w:widowControl w:val="0"/>
      <w:suppressAutoHyphens/>
      <w:spacing w:after="120"/>
      <w:ind w:firstLine="709"/>
      <w:jc w:val="both"/>
    </w:pPr>
    <w:rPr>
      <w:sz w:val="24"/>
      <w:lang w:val="ru-RU" w:eastAsia="ar-SA"/>
    </w:rPr>
  </w:style>
  <w:style w:type="character" w:customStyle="1" w:styleId="f">
    <w:name w:val="f"/>
    <w:rsid w:val="00CF4FB5"/>
  </w:style>
  <w:style w:type="paragraph" w:customStyle="1" w:styleId="s1">
    <w:name w:val="s_1"/>
    <w:basedOn w:val="af4"/>
    <w:rsid w:val="00CF4FB5"/>
    <w:pPr>
      <w:spacing w:before="100" w:beforeAutospacing="1" w:after="100" w:afterAutospacing="1"/>
      <w:jc w:val="left"/>
    </w:pPr>
  </w:style>
  <w:style w:type="character" w:customStyle="1" w:styleId="grame">
    <w:name w:val="grame"/>
    <w:rsid w:val="00CF4FB5"/>
  </w:style>
  <w:style w:type="paragraph" w:customStyle="1" w:styleId="TableText">
    <w:name w:val="TableText"/>
    <w:rsid w:val="00315307"/>
    <w:pPr>
      <w:widowControl w:val="0"/>
    </w:pPr>
    <w:rPr>
      <w:rFonts w:eastAsia="Calibri"/>
      <w:sz w:val="24"/>
      <w:szCs w:val="24"/>
      <w:lang w:val="ru-RU" w:eastAsia="ru-RU"/>
    </w:rPr>
  </w:style>
  <w:style w:type="character" w:customStyle="1" w:styleId="PIM7">
    <w:name w:val="PIM 7 Знак Знак"/>
    <w:locked/>
    <w:rsid w:val="00A95DB3"/>
    <w:rPr>
      <w:rFonts w:ascii="Times New Roman" w:hAnsi="Times New Roman"/>
      <w:sz w:val="24"/>
    </w:rPr>
  </w:style>
  <w:style w:type="character" w:customStyle="1" w:styleId="LegalLevel111">
    <w:name w:val="Legal Level 1.1.1. Знак Знак"/>
    <w:locked/>
    <w:rsid w:val="00A95DB3"/>
    <w:rPr>
      <w:rFonts w:ascii="Times New Roman" w:hAnsi="Times New Roman"/>
      <w:i/>
      <w:sz w:val="24"/>
    </w:rPr>
  </w:style>
  <w:style w:type="character" w:customStyle="1" w:styleId="LegalLevel1111">
    <w:name w:val="Legal Level 1.1.1.1. Знак"/>
    <w:aliases w:val="aaa Знак,PIM 9 Знак,Titre 10 Знак Знак"/>
    <w:locked/>
    <w:rsid w:val="00A95DB3"/>
    <w:rPr>
      <w:rFonts w:ascii="Times New Roman" w:hAnsi="Times New Roman"/>
      <w:b/>
      <w:i/>
      <w:sz w:val="18"/>
    </w:rPr>
  </w:style>
  <w:style w:type="paragraph" w:customStyle="1" w:styleId="Head1">
    <w:name w:val="Head1"/>
    <w:next w:val="PlainText"/>
    <w:rsid w:val="00A95DB3"/>
    <w:pPr>
      <w:keepNext/>
      <w:pageBreakBefore/>
      <w:numPr>
        <w:numId w:val="46"/>
      </w:numPr>
      <w:spacing w:before="120" w:after="120"/>
      <w:jc w:val="both"/>
      <w:outlineLvl w:val="0"/>
    </w:pPr>
    <w:rPr>
      <w:b/>
      <w:bCs/>
      <w:sz w:val="28"/>
      <w:szCs w:val="32"/>
      <w:lang w:val="ru-RU" w:eastAsia="ru-RU"/>
    </w:rPr>
  </w:style>
  <w:style w:type="paragraph" w:customStyle="1" w:styleId="PlainText">
    <w:name w:val="PlainText"/>
    <w:link w:val="PlainText0"/>
    <w:qFormat/>
    <w:rsid w:val="00A95DB3"/>
    <w:pPr>
      <w:spacing w:before="120"/>
      <w:ind w:firstLine="567"/>
      <w:jc w:val="both"/>
    </w:pPr>
    <w:rPr>
      <w:sz w:val="24"/>
      <w:lang w:val="ru-RU" w:eastAsia="ru-RU"/>
    </w:rPr>
  </w:style>
  <w:style w:type="character" w:customStyle="1" w:styleId="PlainText0">
    <w:name w:val="PlainText Знак"/>
    <w:link w:val="PlainText"/>
    <w:locked/>
    <w:rsid w:val="00A95DB3"/>
    <w:rPr>
      <w:sz w:val="24"/>
      <w:lang w:val="ru-RU" w:eastAsia="ru-RU" w:bidi="ar-SA"/>
    </w:rPr>
  </w:style>
  <w:style w:type="paragraph" w:customStyle="1" w:styleId="Head2">
    <w:name w:val="Head2"/>
    <w:next w:val="PlainText"/>
    <w:link w:val="Head20"/>
    <w:rsid w:val="00A95DB3"/>
    <w:pPr>
      <w:keepNext/>
      <w:numPr>
        <w:ilvl w:val="1"/>
        <w:numId w:val="46"/>
      </w:numPr>
      <w:spacing w:before="120" w:after="120"/>
      <w:jc w:val="both"/>
      <w:outlineLvl w:val="1"/>
    </w:pPr>
    <w:rPr>
      <w:rFonts w:ascii="Calibri" w:hAnsi="Calibri"/>
      <w:b/>
      <w:bCs/>
      <w:sz w:val="24"/>
      <w:szCs w:val="28"/>
      <w:lang w:val="ru-RU" w:eastAsia="ru-RU"/>
    </w:rPr>
  </w:style>
  <w:style w:type="character" w:customStyle="1" w:styleId="Head20">
    <w:name w:val="Head2 Знак Знак"/>
    <w:link w:val="Head2"/>
    <w:locked/>
    <w:rsid w:val="00A95DB3"/>
    <w:rPr>
      <w:rFonts w:ascii="Calibri" w:hAnsi="Calibri"/>
      <w:b/>
      <w:bCs/>
      <w:sz w:val="24"/>
      <w:szCs w:val="28"/>
    </w:rPr>
  </w:style>
  <w:style w:type="paragraph" w:customStyle="1" w:styleId="Head3">
    <w:name w:val="Head3"/>
    <w:next w:val="PlainText"/>
    <w:link w:val="Head30"/>
    <w:rsid w:val="00A95DB3"/>
    <w:pPr>
      <w:keepNext/>
      <w:keepLines/>
      <w:numPr>
        <w:ilvl w:val="2"/>
        <w:numId w:val="46"/>
      </w:numPr>
      <w:spacing w:before="120" w:after="120"/>
      <w:jc w:val="both"/>
      <w:outlineLvl w:val="2"/>
    </w:pPr>
    <w:rPr>
      <w:rFonts w:ascii="Calibri" w:hAnsi="Calibri"/>
      <w:b/>
      <w:bCs/>
      <w:sz w:val="24"/>
      <w:szCs w:val="28"/>
      <w:lang w:val="ru-RU" w:eastAsia="ru-RU"/>
    </w:rPr>
  </w:style>
  <w:style w:type="character" w:customStyle="1" w:styleId="Head30">
    <w:name w:val="Head3 Знак"/>
    <w:link w:val="Head3"/>
    <w:locked/>
    <w:rsid w:val="00A95DB3"/>
    <w:rPr>
      <w:rFonts w:ascii="Calibri" w:hAnsi="Calibri"/>
      <w:b/>
      <w:bCs/>
      <w:sz w:val="24"/>
      <w:szCs w:val="28"/>
    </w:rPr>
  </w:style>
  <w:style w:type="paragraph" w:customStyle="1" w:styleId="Head4">
    <w:name w:val="Head4"/>
    <w:next w:val="PlainText"/>
    <w:rsid w:val="00A95DB3"/>
    <w:pPr>
      <w:keepNext/>
      <w:numPr>
        <w:ilvl w:val="3"/>
        <w:numId w:val="46"/>
      </w:numPr>
      <w:spacing w:before="120" w:after="120"/>
      <w:jc w:val="both"/>
      <w:outlineLvl w:val="3"/>
    </w:pPr>
    <w:rPr>
      <w:b/>
      <w:bCs/>
      <w:sz w:val="24"/>
      <w:szCs w:val="24"/>
      <w:lang w:val="ru-RU" w:eastAsia="ru-RU"/>
    </w:rPr>
  </w:style>
  <w:style w:type="paragraph" w:customStyle="1" w:styleId="Head5">
    <w:name w:val="Head5"/>
    <w:next w:val="PlainText"/>
    <w:rsid w:val="00A95DB3"/>
    <w:pPr>
      <w:keepNext/>
      <w:numPr>
        <w:ilvl w:val="4"/>
        <w:numId w:val="46"/>
      </w:numPr>
      <w:spacing w:before="120" w:after="120"/>
      <w:jc w:val="both"/>
      <w:outlineLvl w:val="4"/>
    </w:pPr>
    <w:rPr>
      <w:b/>
      <w:iCs/>
      <w:sz w:val="24"/>
      <w:szCs w:val="24"/>
      <w:lang w:val="ru-RU" w:eastAsia="ru-RU"/>
    </w:rPr>
  </w:style>
  <w:style w:type="paragraph" w:customStyle="1" w:styleId="ItemizedList">
    <w:name w:val="ItemizedList"/>
    <w:basedOn w:val="af4"/>
    <w:link w:val="ItemizedList0"/>
    <w:rsid w:val="00A95DB3"/>
    <w:pPr>
      <w:spacing w:before="120" w:after="120"/>
    </w:pPr>
    <w:rPr>
      <w:rFonts w:eastAsia="Calibri"/>
    </w:rPr>
  </w:style>
  <w:style w:type="character" w:customStyle="1" w:styleId="ItemizedList0">
    <w:name w:val="ItemizedList Знак Знак"/>
    <w:link w:val="ItemizedList"/>
    <w:locked/>
    <w:rsid w:val="00A95DB3"/>
    <w:rPr>
      <w:rFonts w:eastAsia="Calibri"/>
      <w:sz w:val="24"/>
      <w:szCs w:val="24"/>
      <w:lang w:val="ru-RU" w:eastAsia="ru-RU" w:bidi="ar-SA"/>
    </w:rPr>
  </w:style>
  <w:style w:type="paragraph" w:customStyle="1" w:styleId="ItemizedList2">
    <w:name w:val="ItemizedList2"/>
    <w:rsid w:val="00A95DB3"/>
    <w:pPr>
      <w:numPr>
        <w:numId w:val="54"/>
      </w:numPr>
      <w:spacing w:before="120"/>
      <w:jc w:val="both"/>
    </w:pPr>
    <w:rPr>
      <w:sz w:val="24"/>
      <w:szCs w:val="24"/>
      <w:lang w:val="ru-RU" w:eastAsia="ru-RU"/>
    </w:rPr>
  </w:style>
  <w:style w:type="paragraph" w:customStyle="1" w:styleId="PictureInscription">
    <w:name w:val="PictureInscription"/>
    <w:next w:val="af4"/>
    <w:rsid w:val="00A95DB3"/>
    <w:pPr>
      <w:numPr>
        <w:ilvl w:val="7"/>
        <w:numId w:val="47"/>
      </w:numPr>
      <w:spacing w:before="120" w:after="240"/>
      <w:jc w:val="center"/>
    </w:pPr>
    <w:rPr>
      <w:sz w:val="24"/>
      <w:szCs w:val="24"/>
      <w:lang w:val="ru-RU" w:eastAsia="ru-RU"/>
    </w:rPr>
  </w:style>
  <w:style w:type="paragraph" w:customStyle="1" w:styleId="Orderedlist2">
    <w:name w:val="Orderedlist2"/>
    <w:basedOn w:val="af4"/>
    <w:rsid w:val="00A95DB3"/>
    <w:pPr>
      <w:numPr>
        <w:ilvl w:val="1"/>
        <w:numId w:val="49"/>
      </w:numPr>
      <w:spacing w:before="120" w:after="120"/>
    </w:pPr>
  </w:style>
  <w:style w:type="paragraph" w:customStyle="1" w:styleId="Orderedlist1">
    <w:name w:val="Orderedlist1"/>
    <w:basedOn w:val="af4"/>
    <w:rsid w:val="00A95DB3"/>
    <w:pPr>
      <w:numPr>
        <w:numId w:val="49"/>
      </w:numPr>
      <w:spacing w:before="120" w:after="120"/>
    </w:pPr>
  </w:style>
  <w:style w:type="paragraph" w:customStyle="1" w:styleId="TableInscription">
    <w:name w:val="TableInscription"/>
    <w:next w:val="af4"/>
    <w:qFormat/>
    <w:rsid w:val="00A95DB3"/>
    <w:pPr>
      <w:keepNext/>
      <w:numPr>
        <w:ilvl w:val="8"/>
        <w:numId w:val="46"/>
      </w:numPr>
      <w:spacing w:before="240" w:after="120"/>
    </w:pPr>
    <w:rPr>
      <w:sz w:val="24"/>
      <w:lang w:val="ru-RU" w:eastAsia="ru-RU"/>
    </w:rPr>
  </w:style>
  <w:style w:type="paragraph" w:customStyle="1" w:styleId="OrderList3">
    <w:name w:val="OrderList3"/>
    <w:basedOn w:val="af4"/>
    <w:rsid w:val="00A95DB3"/>
    <w:pPr>
      <w:numPr>
        <w:ilvl w:val="2"/>
        <w:numId w:val="49"/>
      </w:numPr>
      <w:spacing w:before="120" w:after="120"/>
    </w:pPr>
  </w:style>
  <w:style w:type="character" w:customStyle="1" w:styleId="Linie">
    <w:name w:val="Linie Знак Знак"/>
    <w:locked/>
    <w:rsid w:val="00A95DB3"/>
    <w:rPr>
      <w:rFonts w:ascii="Arial" w:hAnsi="Arial"/>
      <w:sz w:val="20"/>
      <w:lang w:eastAsia="ru-RU"/>
    </w:rPr>
  </w:style>
  <w:style w:type="paragraph" w:customStyle="1" w:styleId="TableOderedList1">
    <w:name w:val="TableOderedList1"/>
    <w:rsid w:val="00A95DB3"/>
    <w:pPr>
      <w:numPr>
        <w:numId w:val="51"/>
      </w:numPr>
    </w:pPr>
    <w:rPr>
      <w:sz w:val="24"/>
      <w:szCs w:val="24"/>
      <w:lang w:val="ru-RU" w:eastAsia="ru-RU"/>
    </w:rPr>
  </w:style>
  <w:style w:type="paragraph" w:customStyle="1" w:styleId="TableItemizedList1">
    <w:name w:val="TableItemizedList1"/>
    <w:basedOn w:val="af4"/>
    <w:rsid w:val="00A95DB3"/>
    <w:pPr>
      <w:numPr>
        <w:numId w:val="50"/>
      </w:numPr>
      <w:jc w:val="left"/>
    </w:pPr>
  </w:style>
  <w:style w:type="paragraph" w:customStyle="1" w:styleId="TableItemizedList2">
    <w:name w:val="TableItemizedList2"/>
    <w:basedOn w:val="af4"/>
    <w:rsid w:val="00A95DB3"/>
    <w:pPr>
      <w:numPr>
        <w:ilvl w:val="1"/>
        <w:numId w:val="50"/>
      </w:numPr>
    </w:pPr>
  </w:style>
  <w:style w:type="paragraph" w:customStyle="1" w:styleId="ConsPlusCell">
    <w:name w:val="ConsPlusCell"/>
    <w:rsid w:val="00A95DB3"/>
    <w:pPr>
      <w:widowControl w:val="0"/>
      <w:autoSpaceDE w:val="0"/>
      <w:autoSpaceDN w:val="0"/>
      <w:adjustRightInd w:val="0"/>
    </w:pPr>
    <w:rPr>
      <w:rFonts w:ascii="Arial" w:hAnsi="Arial" w:cs="Arial"/>
      <w:lang w:val="ru-RU" w:eastAsia="ru-RU"/>
    </w:rPr>
  </w:style>
  <w:style w:type="paragraph" w:customStyle="1" w:styleId="TableItemizedList3">
    <w:name w:val="TableItemizedList3"/>
    <w:basedOn w:val="af4"/>
    <w:rsid w:val="00A95DB3"/>
    <w:pPr>
      <w:numPr>
        <w:ilvl w:val="2"/>
        <w:numId w:val="50"/>
      </w:numPr>
    </w:pPr>
  </w:style>
  <w:style w:type="paragraph" w:customStyle="1" w:styleId="affffffffffff1">
    <w:name w:val="Стандарт"/>
    <w:basedOn w:val="af4"/>
    <w:rsid w:val="00A95DB3"/>
    <w:pPr>
      <w:autoSpaceDE w:val="0"/>
      <w:autoSpaceDN w:val="0"/>
      <w:spacing w:line="300" w:lineRule="auto"/>
      <w:ind w:firstLine="709"/>
    </w:pPr>
    <w:rPr>
      <w:sz w:val="28"/>
      <w:szCs w:val="28"/>
    </w:rPr>
  </w:style>
  <w:style w:type="paragraph" w:customStyle="1" w:styleId="TableOderedList2">
    <w:name w:val="TableOderedList2"/>
    <w:basedOn w:val="af4"/>
    <w:rsid w:val="00A95DB3"/>
    <w:pPr>
      <w:numPr>
        <w:ilvl w:val="1"/>
        <w:numId w:val="51"/>
      </w:numPr>
    </w:pPr>
  </w:style>
  <w:style w:type="paragraph" w:customStyle="1" w:styleId="TableOderedList3">
    <w:name w:val="TableOderedList3"/>
    <w:basedOn w:val="af4"/>
    <w:rsid w:val="00A95DB3"/>
    <w:pPr>
      <w:numPr>
        <w:ilvl w:val="2"/>
        <w:numId w:val="51"/>
      </w:numPr>
    </w:pPr>
  </w:style>
  <w:style w:type="paragraph" w:customStyle="1" w:styleId="1ffffb">
    <w:name w:val="Заголовок оглавления1"/>
    <w:basedOn w:val="1c"/>
    <w:next w:val="af4"/>
    <w:uiPriority w:val="39"/>
    <w:qFormat/>
    <w:rsid w:val="00A95DB3"/>
    <w:pPr>
      <w:pageBreakBefore/>
      <w:spacing w:before="120" w:after="120"/>
      <w:outlineLvl w:val="9"/>
    </w:pPr>
    <w:rPr>
      <w:kern w:val="32"/>
      <w:sz w:val="32"/>
      <w:szCs w:val="32"/>
    </w:rPr>
  </w:style>
  <w:style w:type="paragraph" w:customStyle="1" w:styleId="affffffffffff2">
    <w:name w:val="Колонка"/>
    <w:basedOn w:val="af4"/>
    <w:autoRedefine/>
    <w:rsid w:val="00A95DB3"/>
    <w:pPr>
      <w:keepNext/>
      <w:widowControl w:val="0"/>
      <w:jc w:val="center"/>
    </w:pPr>
    <w:rPr>
      <w:sz w:val="28"/>
      <w:lang w:eastAsia="zh-CN"/>
    </w:rPr>
  </w:style>
  <w:style w:type="paragraph" w:customStyle="1" w:styleId="ItemizedList3">
    <w:name w:val="ItemizedList3"/>
    <w:rsid w:val="00A95DB3"/>
    <w:pPr>
      <w:numPr>
        <w:ilvl w:val="1"/>
        <w:numId w:val="48"/>
      </w:numPr>
      <w:spacing w:before="120"/>
      <w:jc w:val="both"/>
    </w:pPr>
    <w:rPr>
      <w:sz w:val="24"/>
      <w:szCs w:val="24"/>
      <w:lang w:val="ru-RU" w:eastAsia="ru-RU"/>
    </w:rPr>
  </w:style>
  <w:style w:type="paragraph" w:customStyle="1" w:styleId="TableTitle">
    <w:name w:val="TableTitle"/>
    <w:basedOn w:val="PlainText"/>
    <w:rsid w:val="00A95DB3"/>
    <w:pPr>
      <w:keepNext/>
      <w:ind w:firstLine="0"/>
      <w:jc w:val="center"/>
    </w:pPr>
    <w:rPr>
      <w:b/>
      <w:bCs/>
    </w:rPr>
  </w:style>
  <w:style w:type="paragraph" w:customStyle="1" w:styleId="affffffffffff3">
    <w:name w:val="Основной"/>
    <w:basedOn w:val="af4"/>
    <w:link w:val="affffffffffff4"/>
    <w:rsid w:val="00A95DB3"/>
    <w:pPr>
      <w:spacing w:after="0"/>
      <w:ind w:firstLine="709"/>
    </w:pPr>
    <w:rPr>
      <w:szCs w:val="20"/>
    </w:rPr>
  </w:style>
  <w:style w:type="character" w:customStyle="1" w:styleId="affffffffffff4">
    <w:name w:val="Основной Знак"/>
    <w:link w:val="affffffffffff3"/>
    <w:locked/>
    <w:rsid w:val="00A95DB3"/>
    <w:rPr>
      <w:sz w:val="24"/>
      <w:lang w:val="ru-RU" w:eastAsia="ru-RU" w:bidi="ar-SA"/>
    </w:rPr>
  </w:style>
  <w:style w:type="paragraph" w:customStyle="1" w:styleId="affffffffffff5">
    <w:name w:val="Обычный с отступом"/>
    <w:basedOn w:val="af4"/>
    <w:autoRedefine/>
    <w:rsid w:val="00A95DB3"/>
    <w:pPr>
      <w:suppressAutoHyphens/>
      <w:spacing w:after="0"/>
      <w:ind w:firstLine="709"/>
    </w:pPr>
    <w:rPr>
      <w:sz w:val="26"/>
      <w:szCs w:val="20"/>
    </w:rPr>
  </w:style>
  <w:style w:type="paragraph" w:customStyle="1" w:styleId="affffffffffff6">
    <w:name w:val="Простой текст"/>
    <w:rsid w:val="00A95DB3"/>
    <w:pPr>
      <w:spacing w:before="120"/>
      <w:ind w:firstLine="284"/>
      <w:jc w:val="both"/>
    </w:pPr>
    <w:rPr>
      <w:sz w:val="24"/>
      <w:szCs w:val="24"/>
      <w:lang w:val="ru-RU" w:eastAsia="ru-RU"/>
    </w:rPr>
  </w:style>
  <w:style w:type="paragraph" w:customStyle="1" w:styleId="affffffffffff7">
    <w:name w:val="Текст таблицы"/>
    <w:basedOn w:val="af4"/>
    <w:rsid w:val="00A95DB3"/>
    <w:pPr>
      <w:widowControl w:val="0"/>
      <w:spacing w:before="120" w:after="0"/>
      <w:jc w:val="left"/>
    </w:pPr>
    <w:rPr>
      <w:color w:val="000000"/>
    </w:rPr>
  </w:style>
  <w:style w:type="paragraph" w:customStyle="1" w:styleId="affffffffffff8">
    <w:name w:val="Текст документа"/>
    <w:basedOn w:val="af4"/>
    <w:link w:val="affffffffffff9"/>
    <w:rsid w:val="00A95DB3"/>
    <w:pPr>
      <w:spacing w:line="360" w:lineRule="auto"/>
      <w:ind w:firstLine="720"/>
    </w:pPr>
    <w:rPr>
      <w:rFonts w:ascii="Calibri" w:hAnsi="Calibri"/>
      <w:szCs w:val="20"/>
    </w:rPr>
  </w:style>
  <w:style w:type="character" w:customStyle="1" w:styleId="affffffffffff9">
    <w:name w:val="Текст документа Знак"/>
    <w:link w:val="affffffffffff8"/>
    <w:locked/>
    <w:rsid w:val="00A95DB3"/>
    <w:rPr>
      <w:rFonts w:ascii="Calibri" w:hAnsi="Calibri"/>
      <w:sz w:val="24"/>
      <w:lang w:val="ru-RU" w:eastAsia="ru-RU" w:bidi="ar-SA"/>
    </w:rPr>
  </w:style>
  <w:style w:type="paragraph" w:customStyle="1" w:styleId="2H2h2">
    <w:name w:val="Заголовок 2.H2.h2"/>
    <w:rsid w:val="00A95DB3"/>
    <w:pPr>
      <w:keepNext/>
      <w:keepLines/>
      <w:numPr>
        <w:ilvl w:val="1"/>
      </w:numPr>
      <w:suppressAutoHyphens/>
      <w:autoSpaceDE w:val="0"/>
      <w:autoSpaceDN w:val="0"/>
      <w:spacing w:before="360"/>
      <w:jc w:val="both"/>
      <w:outlineLvl w:val="1"/>
    </w:pPr>
    <w:rPr>
      <w:b/>
      <w:bCs/>
      <w:sz w:val="28"/>
      <w:szCs w:val="28"/>
      <w:lang w:val="ru-RU" w:eastAsia="ru-RU"/>
    </w:rPr>
  </w:style>
  <w:style w:type="paragraph" w:customStyle="1" w:styleId="11">
    <w:name w:val="маркированный список 1"/>
    <w:basedOn w:val="af8"/>
    <w:rsid w:val="00A95DB3"/>
    <w:pPr>
      <w:numPr>
        <w:numId w:val="52"/>
      </w:numPr>
      <w:spacing w:before="0" w:line="360" w:lineRule="auto"/>
    </w:pPr>
    <w:rPr>
      <w:rFonts w:eastAsia="Calibri"/>
      <w:szCs w:val="24"/>
    </w:rPr>
  </w:style>
  <w:style w:type="paragraph" w:customStyle="1" w:styleId="affffffffffffa">
    <w:name w:val="Простой"/>
    <w:rsid w:val="00A95DB3"/>
    <w:pPr>
      <w:spacing w:before="120"/>
      <w:ind w:firstLine="567"/>
      <w:jc w:val="both"/>
    </w:pPr>
    <w:rPr>
      <w:rFonts w:eastAsia="Calibri"/>
      <w:sz w:val="24"/>
      <w:szCs w:val="24"/>
      <w:lang w:val="ru-RU" w:eastAsia="ru-RU"/>
    </w:rPr>
  </w:style>
  <w:style w:type="paragraph" w:customStyle="1" w:styleId="chname">
    <w:name w:val="chname"/>
    <w:basedOn w:val="af4"/>
    <w:rsid w:val="00A95DB3"/>
    <w:pPr>
      <w:spacing w:before="90" w:after="90"/>
    </w:pPr>
    <w:rPr>
      <w:rFonts w:ascii="Verdana" w:eastAsia="Arial Unicode MS" w:hAnsi="Verdana" w:cs="Arial Unicode MS"/>
      <w:b/>
      <w:bCs/>
      <w:color w:val="003399"/>
      <w:sz w:val="15"/>
      <w:szCs w:val="15"/>
    </w:rPr>
  </w:style>
  <w:style w:type="paragraph" w:customStyle="1" w:styleId="15">
    <w:name w:val="Маркированный Слева: 15 мм"/>
    <w:basedOn w:val="af4"/>
    <w:link w:val="150"/>
    <w:rsid w:val="00A95DB3"/>
    <w:pPr>
      <w:numPr>
        <w:numId w:val="53"/>
      </w:numPr>
      <w:kinsoku w:val="0"/>
      <w:spacing w:line="360" w:lineRule="auto"/>
    </w:pPr>
    <w:rPr>
      <w:rFonts w:ascii="Calibri" w:hAnsi="Calibri"/>
      <w:spacing w:val="3"/>
      <w:szCs w:val="20"/>
    </w:rPr>
  </w:style>
  <w:style w:type="character" w:customStyle="1" w:styleId="150">
    <w:name w:val="Маркированный Слева: 15 мм Знак"/>
    <w:link w:val="15"/>
    <w:locked/>
    <w:rsid w:val="00A95DB3"/>
    <w:rPr>
      <w:rFonts w:ascii="Calibri" w:hAnsi="Calibri"/>
      <w:spacing w:val="3"/>
      <w:sz w:val="24"/>
    </w:rPr>
  </w:style>
  <w:style w:type="paragraph" w:styleId="affffffffffffb">
    <w:name w:val="No Spacing"/>
    <w:qFormat/>
    <w:rsid w:val="00BA7EFE"/>
    <w:rPr>
      <w:rFonts w:ascii="Calibri" w:hAnsi="Calibri"/>
      <w:sz w:val="22"/>
      <w:szCs w:val="22"/>
      <w:lang w:val="ru-RU" w:eastAsia="ru-RU"/>
    </w:rPr>
  </w:style>
  <w:style w:type="character" w:customStyle="1" w:styleId="collapsedpanellotinfo">
    <w:name w:val="collapsedpanellotinfo"/>
    <w:basedOn w:val="af5"/>
    <w:rsid w:val="00DB5774"/>
  </w:style>
  <w:style w:type="paragraph" w:customStyle="1" w:styleId="a00">
    <w:name w:val="a0"/>
    <w:basedOn w:val="af4"/>
    <w:rsid w:val="00DB5774"/>
    <w:pPr>
      <w:spacing w:before="100" w:beforeAutospacing="1" w:after="100" w:afterAutospacing="1"/>
      <w:jc w:val="left"/>
    </w:pPr>
  </w:style>
  <w:style w:type="paragraph" w:customStyle="1" w:styleId="-31">
    <w:name w:val="Светлая сетка - Акцент 31"/>
    <w:basedOn w:val="af4"/>
    <w:uiPriority w:val="34"/>
    <w:qFormat/>
    <w:rsid w:val="00D4462C"/>
    <w:pPr>
      <w:spacing w:after="0"/>
      <w:ind w:left="720"/>
      <w:contextualSpacing/>
      <w:jc w:val="left"/>
    </w:pPr>
  </w:style>
  <w:style w:type="paragraph" w:customStyle="1" w:styleId="Default">
    <w:name w:val="Default"/>
    <w:rsid w:val="00D4462C"/>
    <w:pPr>
      <w:autoSpaceDE w:val="0"/>
      <w:autoSpaceDN w:val="0"/>
      <w:adjustRightInd w:val="0"/>
    </w:pPr>
    <w:rPr>
      <w:rFonts w:eastAsia="Calibri"/>
      <w:color w:val="000000"/>
      <w:sz w:val="24"/>
      <w:szCs w:val="24"/>
      <w:lang w:val="ru-RU"/>
    </w:rPr>
  </w:style>
  <w:style w:type="character" w:customStyle="1" w:styleId="affffffffffffc">
    <w:name w:val="Гипертекстовая ссылка"/>
    <w:uiPriority w:val="99"/>
    <w:rsid w:val="00D4462C"/>
    <w:rPr>
      <w:b/>
      <w:bCs/>
      <w:color w:val="008000"/>
    </w:rPr>
  </w:style>
  <w:style w:type="paragraph" w:customStyle="1" w:styleId="-310">
    <w:name w:val="Светлый список - Акцент 31"/>
    <w:hidden/>
    <w:uiPriority w:val="71"/>
    <w:rsid w:val="00D4462C"/>
    <w:rPr>
      <w:sz w:val="24"/>
      <w:szCs w:val="24"/>
      <w:lang w:val="ru-RU" w:eastAsia="ru-RU"/>
    </w:rPr>
  </w:style>
  <w:style w:type="paragraph" w:customStyle="1" w:styleId="-111">
    <w:name w:val="Цветная заливка - Акцент 11"/>
    <w:hidden/>
    <w:uiPriority w:val="99"/>
    <w:rsid w:val="00D4462C"/>
    <w:rPr>
      <w:sz w:val="24"/>
      <w:szCs w:val="24"/>
      <w:lang w:val="ru-RU" w:eastAsia="ru-RU"/>
    </w:rPr>
  </w:style>
  <w:style w:type="numbering" w:customStyle="1" w:styleId="3ff5">
    <w:name w:val="Нет списка3"/>
    <w:next w:val="af7"/>
    <w:uiPriority w:val="99"/>
    <w:semiHidden/>
    <w:unhideWhenUsed/>
    <w:rsid w:val="00F3363F"/>
  </w:style>
  <w:style w:type="paragraph" w:styleId="2fff1">
    <w:name w:val="Quote"/>
    <w:basedOn w:val="af4"/>
    <w:next w:val="af4"/>
    <w:link w:val="2fff2"/>
    <w:uiPriority w:val="29"/>
    <w:qFormat/>
    <w:rsid w:val="00F3363F"/>
    <w:pPr>
      <w:spacing w:after="0"/>
      <w:jc w:val="left"/>
    </w:pPr>
    <w:rPr>
      <w:rFonts w:ascii="Calibri" w:hAnsi="Calibri"/>
      <w:i/>
    </w:rPr>
  </w:style>
  <w:style w:type="character" w:customStyle="1" w:styleId="2fff2">
    <w:name w:val="Цитата 2 Знак"/>
    <w:link w:val="2fff1"/>
    <w:uiPriority w:val="29"/>
    <w:rsid w:val="00F3363F"/>
    <w:rPr>
      <w:rFonts w:ascii="Calibri" w:hAnsi="Calibri"/>
      <w:i/>
      <w:sz w:val="24"/>
      <w:szCs w:val="24"/>
    </w:rPr>
  </w:style>
  <w:style w:type="paragraph" w:styleId="affffffffffffd">
    <w:name w:val="Intense Quote"/>
    <w:basedOn w:val="af4"/>
    <w:next w:val="af4"/>
    <w:link w:val="affffffffffffe"/>
    <w:uiPriority w:val="30"/>
    <w:qFormat/>
    <w:rsid w:val="00F3363F"/>
    <w:pPr>
      <w:spacing w:after="0"/>
      <w:ind w:left="720" w:right="720"/>
      <w:jc w:val="left"/>
    </w:pPr>
    <w:rPr>
      <w:rFonts w:ascii="Calibri" w:hAnsi="Calibri"/>
      <w:b/>
      <w:i/>
      <w:szCs w:val="22"/>
    </w:rPr>
  </w:style>
  <w:style w:type="character" w:customStyle="1" w:styleId="affffffffffffe">
    <w:name w:val="Выделенная цитата Знак"/>
    <w:link w:val="affffffffffffd"/>
    <w:uiPriority w:val="30"/>
    <w:rsid w:val="00F3363F"/>
    <w:rPr>
      <w:rFonts w:ascii="Calibri" w:hAnsi="Calibri"/>
      <w:b/>
      <w:i/>
      <w:sz w:val="24"/>
      <w:szCs w:val="22"/>
    </w:rPr>
  </w:style>
  <w:style w:type="character" w:styleId="afffffffffffff">
    <w:name w:val="Subtle Emphasis"/>
    <w:uiPriority w:val="19"/>
    <w:qFormat/>
    <w:rsid w:val="00F3363F"/>
    <w:rPr>
      <w:i/>
      <w:color w:val="5A5A5A"/>
    </w:rPr>
  </w:style>
  <w:style w:type="character" w:styleId="afffffffffffff0">
    <w:name w:val="Intense Emphasis"/>
    <w:uiPriority w:val="21"/>
    <w:qFormat/>
    <w:rsid w:val="00F3363F"/>
    <w:rPr>
      <w:b/>
      <w:i/>
      <w:sz w:val="24"/>
      <w:szCs w:val="24"/>
      <w:u w:val="single"/>
    </w:rPr>
  </w:style>
  <w:style w:type="character" w:styleId="afffffffffffff1">
    <w:name w:val="Subtle Reference"/>
    <w:uiPriority w:val="31"/>
    <w:qFormat/>
    <w:rsid w:val="00F3363F"/>
    <w:rPr>
      <w:sz w:val="24"/>
      <w:szCs w:val="24"/>
      <w:u w:val="single"/>
    </w:rPr>
  </w:style>
  <w:style w:type="character" w:styleId="afffffffffffff2">
    <w:name w:val="Intense Reference"/>
    <w:uiPriority w:val="32"/>
    <w:qFormat/>
    <w:rsid w:val="00F3363F"/>
    <w:rPr>
      <w:b/>
      <w:sz w:val="24"/>
      <w:u w:val="single"/>
    </w:rPr>
  </w:style>
  <w:style w:type="paragraph" w:customStyle="1" w:styleId="af3">
    <w:name w:val="Маркеры"/>
    <w:basedOn w:val="af4"/>
    <w:link w:val="afffffffffffff3"/>
    <w:qFormat/>
    <w:rsid w:val="00F3363F"/>
    <w:pPr>
      <w:numPr>
        <w:numId w:val="56"/>
      </w:numPr>
      <w:tabs>
        <w:tab w:val="left" w:pos="1200"/>
      </w:tabs>
      <w:spacing w:before="120" w:after="120"/>
      <w:ind w:left="1560" w:hanging="426"/>
    </w:pPr>
    <w:rPr>
      <w:color w:val="000000"/>
      <w:sz w:val="28"/>
    </w:rPr>
  </w:style>
  <w:style w:type="character" w:customStyle="1" w:styleId="afffffffffffff3">
    <w:name w:val="Маркеры Знак"/>
    <w:link w:val="af3"/>
    <w:rsid w:val="00F3363F"/>
    <w:rPr>
      <w:color w:val="000000"/>
      <w:sz w:val="28"/>
      <w:szCs w:val="24"/>
    </w:rPr>
  </w:style>
  <w:style w:type="numbering" w:customStyle="1" w:styleId="4f6">
    <w:name w:val="Нет списка4"/>
    <w:next w:val="af7"/>
    <w:uiPriority w:val="99"/>
    <w:semiHidden/>
    <w:unhideWhenUsed/>
    <w:rsid w:val="0076323B"/>
  </w:style>
  <w:style w:type="paragraph" w:customStyle="1" w:styleId="xl65">
    <w:name w:val="xl65"/>
    <w:basedOn w:val="af4"/>
    <w:rsid w:val="00E95F44"/>
    <w:pPr>
      <w:spacing w:before="100" w:beforeAutospacing="1" w:after="100" w:afterAutospacing="1"/>
      <w:jc w:val="left"/>
    </w:pPr>
  </w:style>
  <w:style w:type="paragraph" w:customStyle="1" w:styleId="xl66">
    <w:name w:val="xl66"/>
    <w:basedOn w:val="af4"/>
    <w:rsid w:val="00E95F44"/>
    <w:pPr>
      <w:spacing w:before="100" w:beforeAutospacing="1" w:after="100" w:afterAutospacing="1"/>
      <w:jc w:val="left"/>
      <w:textAlignment w:val="center"/>
    </w:pPr>
  </w:style>
  <w:style w:type="paragraph" w:customStyle="1" w:styleId="xl67">
    <w:name w:val="xl67"/>
    <w:basedOn w:val="af4"/>
    <w:rsid w:val="00E95F44"/>
    <w:pPr>
      <w:spacing w:before="100" w:beforeAutospacing="1" w:after="100" w:afterAutospacing="1"/>
      <w:jc w:val="left"/>
    </w:pPr>
  </w:style>
  <w:style w:type="paragraph" w:customStyle="1" w:styleId="xl68">
    <w:name w:val="xl68"/>
    <w:basedOn w:val="af4"/>
    <w:rsid w:val="00E95F44"/>
    <w:pPr>
      <w:spacing w:before="100" w:beforeAutospacing="1" w:after="100" w:afterAutospacing="1"/>
      <w:jc w:val="center"/>
    </w:pPr>
    <w:rPr>
      <w:b/>
      <w:bCs/>
    </w:rPr>
  </w:style>
  <w:style w:type="paragraph" w:customStyle="1" w:styleId="xl69">
    <w:name w:val="xl69"/>
    <w:basedOn w:val="af4"/>
    <w:rsid w:val="00E95F44"/>
    <w:pPr>
      <w:pBdr>
        <w:left w:val="single" w:sz="8" w:space="0" w:color="auto"/>
        <w:bottom w:val="single" w:sz="8" w:space="0" w:color="auto"/>
        <w:right w:val="single" w:sz="8" w:space="0" w:color="auto"/>
      </w:pBdr>
      <w:spacing w:before="100" w:beforeAutospacing="1" w:after="100" w:afterAutospacing="1"/>
      <w:jc w:val="left"/>
    </w:pPr>
  </w:style>
  <w:style w:type="paragraph" w:customStyle="1" w:styleId="xl70">
    <w:name w:val="xl70"/>
    <w:basedOn w:val="af4"/>
    <w:rsid w:val="00E95F44"/>
    <w:pPr>
      <w:pBdr>
        <w:top w:val="single" w:sz="8" w:space="0" w:color="auto"/>
        <w:left w:val="single" w:sz="8" w:space="0" w:color="auto"/>
      </w:pBdr>
      <w:shd w:val="clear" w:color="000000" w:fill="C0C0C0"/>
      <w:spacing w:before="100" w:beforeAutospacing="1" w:after="100" w:afterAutospacing="1"/>
      <w:jc w:val="left"/>
      <w:textAlignment w:val="center"/>
    </w:pPr>
    <w:rPr>
      <w:sz w:val="16"/>
      <w:szCs w:val="16"/>
    </w:rPr>
  </w:style>
  <w:style w:type="paragraph" w:customStyle="1" w:styleId="xl71">
    <w:name w:val="xl71"/>
    <w:basedOn w:val="af4"/>
    <w:rsid w:val="00E95F44"/>
    <w:pPr>
      <w:pBdr>
        <w:top w:val="single" w:sz="8" w:space="0" w:color="auto"/>
        <w:left w:val="single" w:sz="8" w:space="0" w:color="auto"/>
        <w:bottom w:val="single" w:sz="8" w:space="0" w:color="auto"/>
        <w:right w:val="single" w:sz="8" w:space="0" w:color="auto"/>
      </w:pBdr>
      <w:shd w:val="clear" w:color="000000" w:fill="C0C0C0"/>
      <w:spacing w:before="100" w:beforeAutospacing="1" w:after="100" w:afterAutospacing="1"/>
      <w:jc w:val="center"/>
      <w:textAlignment w:val="center"/>
    </w:pPr>
    <w:rPr>
      <w:b/>
      <w:bCs/>
      <w:sz w:val="16"/>
      <w:szCs w:val="16"/>
    </w:rPr>
  </w:style>
  <w:style w:type="paragraph" w:customStyle="1" w:styleId="xl72">
    <w:name w:val="xl72"/>
    <w:basedOn w:val="af4"/>
    <w:rsid w:val="00E95F44"/>
    <w:pPr>
      <w:pBdr>
        <w:left w:val="single" w:sz="8" w:space="0" w:color="auto"/>
        <w:bottom w:val="single" w:sz="8" w:space="0" w:color="auto"/>
      </w:pBdr>
      <w:shd w:val="clear" w:color="000000" w:fill="C0C0C0"/>
      <w:spacing w:before="100" w:beforeAutospacing="1" w:after="100" w:afterAutospacing="1"/>
      <w:jc w:val="left"/>
      <w:textAlignment w:val="center"/>
    </w:pPr>
    <w:rPr>
      <w:b/>
      <w:bCs/>
      <w:sz w:val="16"/>
      <w:szCs w:val="16"/>
    </w:rPr>
  </w:style>
  <w:style w:type="paragraph" w:customStyle="1" w:styleId="xl73">
    <w:name w:val="xl73"/>
    <w:basedOn w:val="af4"/>
    <w:rsid w:val="00E95F44"/>
    <w:pPr>
      <w:pBdr>
        <w:top w:val="single" w:sz="8" w:space="0" w:color="auto"/>
        <w:left w:val="single" w:sz="8" w:space="0" w:color="auto"/>
        <w:bottom w:val="single" w:sz="8" w:space="0" w:color="auto"/>
        <w:right w:val="single" w:sz="8" w:space="0" w:color="auto"/>
      </w:pBdr>
      <w:shd w:val="clear" w:color="000000" w:fill="C0C0C0"/>
      <w:spacing w:before="100" w:beforeAutospacing="1" w:after="100" w:afterAutospacing="1"/>
      <w:jc w:val="left"/>
    </w:pPr>
    <w:rPr>
      <w:b/>
      <w:bCs/>
      <w:sz w:val="16"/>
      <w:szCs w:val="16"/>
    </w:rPr>
  </w:style>
  <w:style w:type="paragraph" w:customStyle="1" w:styleId="xl74">
    <w:name w:val="xl74"/>
    <w:basedOn w:val="af4"/>
    <w:rsid w:val="00E95F44"/>
    <w:pPr>
      <w:pBdr>
        <w:left w:val="single" w:sz="8" w:space="0" w:color="auto"/>
        <w:right w:val="single" w:sz="8" w:space="0" w:color="auto"/>
      </w:pBdr>
      <w:spacing w:before="100" w:beforeAutospacing="1" w:after="100" w:afterAutospacing="1"/>
      <w:jc w:val="left"/>
    </w:pPr>
  </w:style>
  <w:style w:type="paragraph" w:customStyle="1" w:styleId="xl75">
    <w:name w:val="xl75"/>
    <w:basedOn w:val="af4"/>
    <w:rsid w:val="00E95F44"/>
    <w:pPr>
      <w:pBdr>
        <w:left w:val="single" w:sz="8" w:space="0" w:color="auto"/>
        <w:bottom w:val="single" w:sz="8" w:space="0" w:color="auto"/>
        <w:right w:val="single" w:sz="8" w:space="0" w:color="auto"/>
      </w:pBdr>
      <w:spacing w:before="100" w:beforeAutospacing="1" w:after="100" w:afterAutospacing="1"/>
      <w:jc w:val="left"/>
    </w:pPr>
  </w:style>
  <w:style w:type="paragraph" w:customStyle="1" w:styleId="xl76">
    <w:name w:val="xl76"/>
    <w:basedOn w:val="af4"/>
    <w:rsid w:val="00E95F44"/>
    <w:pPr>
      <w:pBdr>
        <w:left w:val="single" w:sz="8" w:space="0" w:color="auto"/>
        <w:bottom w:val="single" w:sz="8" w:space="0" w:color="auto"/>
        <w:right w:val="single" w:sz="8" w:space="0" w:color="auto"/>
      </w:pBdr>
      <w:spacing w:before="100" w:beforeAutospacing="1" w:after="100" w:afterAutospacing="1"/>
      <w:jc w:val="left"/>
      <w:textAlignment w:val="center"/>
    </w:pPr>
  </w:style>
  <w:style w:type="paragraph" w:customStyle="1" w:styleId="xl77">
    <w:name w:val="xl77"/>
    <w:basedOn w:val="af4"/>
    <w:rsid w:val="00E95F44"/>
    <w:pPr>
      <w:pBdr>
        <w:top w:val="single" w:sz="8" w:space="0" w:color="auto"/>
        <w:left w:val="single" w:sz="8" w:space="0" w:color="auto"/>
        <w:bottom w:val="single" w:sz="8" w:space="0" w:color="auto"/>
      </w:pBdr>
      <w:shd w:val="clear" w:color="000000" w:fill="C0C0C0"/>
      <w:spacing w:before="100" w:beforeAutospacing="1" w:after="100" w:afterAutospacing="1"/>
      <w:jc w:val="left"/>
    </w:pPr>
  </w:style>
  <w:style w:type="paragraph" w:customStyle="1" w:styleId="xl78">
    <w:name w:val="xl78"/>
    <w:basedOn w:val="af4"/>
    <w:rsid w:val="00E95F44"/>
    <w:pPr>
      <w:pBdr>
        <w:left w:val="single" w:sz="8" w:space="0" w:color="auto"/>
        <w:bottom w:val="single" w:sz="8" w:space="0" w:color="auto"/>
        <w:right w:val="single" w:sz="8" w:space="0" w:color="auto"/>
      </w:pBdr>
      <w:shd w:val="clear" w:color="000000" w:fill="FFFFCC"/>
      <w:spacing w:before="100" w:beforeAutospacing="1" w:after="100" w:afterAutospacing="1"/>
      <w:jc w:val="left"/>
    </w:pPr>
  </w:style>
  <w:style w:type="paragraph" w:customStyle="1" w:styleId="xl79">
    <w:name w:val="xl79"/>
    <w:basedOn w:val="af4"/>
    <w:rsid w:val="00E95F44"/>
    <w:pPr>
      <w:shd w:val="clear" w:color="000000" w:fill="FFFFCC"/>
      <w:spacing w:before="100" w:beforeAutospacing="1" w:after="100" w:afterAutospacing="1"/>
      <w:jc w:val="left"/>
    </w:pPr>
  </w:style>
  <w:style w:type="paragraph" w:customStyle="1" w:styleId="xl80">
    <w:name w:val="xl80"/>
    <w:basedOn w:val="af4"/>
    <w:rsid w:val="00E95F44"/>
    <w:pPr>
      <w:shd w:val="clear" w:color="000000" w:fill="FFFFCC"/>
      <w:spacing w:before="100" w:beforeAutospacing="1" w:after="100" w:afterAutospacing="1"/>
      <w:jc w:val="center"/>
    </w:pPr>
    <w:rPr>
      <w:b/>
      <w:bCs/>
    </w:rPr>
  </w:style>
  <w:style w:type="paragraph" w:customStyle="1" w:styleId="xl81">
    <w:name w:val="xl81"/>
    <w:basedOn w:val="af4"/>
    <w:rsid w:val="00E95F44"/>
    <w:pPr>
      <w:pBdr>
        <w:top w:val="single" w:sz="8" w:space="0" w:color="auto"/>
        <w:left w:val="single" w:sz="8" w:space="0" w:color="auto"/>
        <w:bottom w:val="single" w:sz="8" w:space="0" w:color="auto"/>
        <w:right w:val="single" w:sz="8" w:space="0" w:color="auto"/>
      </w:pBdr>
      <w:shd w:val="clear" w:color="000000" w:fill="C0C0C0"/>
      <w:spacing w:before="100" w:beforeAutospacing="1" w:after="100" w:afterAutospacing="1"/>
      <w:jc w:val="left"/>
    </w:pPr>
  </w:style>
  <w:style w:type="paragraph" w:customStyle="1" w:styleId="xl82">
    <w:name w:val="xl82"/>
    <w:basedOn w:val="af4"/>
    <w:rsid w:val="00E95F44"/>
    <w:pPr>
      <w:pBdr>
        <w:top w:val="single" w:sz="8" w:space="0" w:color="auto"/>
        <w:left w:val="single" w:sz="8" w:space="0" w:color="auto"/>
        <w:bottom w:val="single" w:sz="8" w:space="0" w:color="auto"/>
        <w:right w:val="single" w:sz="8" w:space="0" w:color="auto"/>
      </w:pBdr>
      <w:shd w:val="clear" w:color="000000" w:fill="FFFFCC"/>
      <w:spacing w:before="100" w:beforeAutospacing="1" w:after="100" w:afterAutospacing="1"/>
      <w:jc w:val="center"/>
    </w:pPr>
    <w:rPr>
      <w:b/>
      <w:bCs/>
    </w:rPr>
  </w:style>
  <w:style w:type="paragraph" w:customStyle="1" w:styleId="xl83">
    <w:name w:val="xl83"/>
    <w:basedOn w:val="af4"/>
    <w:rsid w:val="00E95F44"/>
    <w:pPr>
      <w:pBdr>
        <w:top w:val="single" w:sz="8" w:space="0" w:color="auto"/>
        <w:left w:val="single" w:sz="8" w:space="0" w:color="auto"/>
        <w:right w:val="single" w:sz="8" w:space="0" w:color="auto"/>
      </w:pBdr>
      <w:shd w:val="clear" w:color="000000" w:fill="FFFFCC"/>
      <w:spacing w:before="100" w:beforeAutospacing="1" w:after="100" w:afterAutospacing="1"/>
      <w:jc w:val="center"/>
    </w:pPr>
    <w:rPr>
      <w:b/>
      <w:bCs/>
    </w:rPr>
  </w:style>
  <w:style w:type="paragraph" w:customStyle="1" w:styleId="xl84">
    <w:name w:val="xl84"/>
    <w:basedOn w:val="af4"/>
    <w:rsid w:val="00E95F44"/>
    <w:pPr>
      <w:pBdr>
        <w:top w:val="single" w:sz="8" w:space="0" w:color="auto"/>
        <w:left w:val="single" w:sz="8" w:space="0" w:color="auto"/>
        <w:right w:val="single" w:sz="8" w:space="0" w:color="auto"/>
      </w:pBdr>
      <w:shd w:val="clear" w:color="000000" w:fill="FFFFCC"/>
      <w:spacing w:before="100" w:beforeAutospacing="1" w:after="100" w:afterAutospacing="1"/>
      <w:jc w:val="left"/>
    </w:pPr>
  </w:style>
  <w:style w:type="paragraph" w:customStyle="1" w:styleId="xl85">
    <w:name w:val="xl85"/>
    <w:basedOn w:val="af4"/>
    <w:rsid w:val="00E95F44"/>
    <w:pPr>
      <w:pBdr>
        <w:top w:val="single" w:sz="8" w:space="0" w:color="auto"/>
        <w:left w:val="single" w:sz="8" w:space="0" w:color="auto"/>
        <w:bottom w:val="single" w:sz="8" w:space="0" w:color="auto"/>
      </w:pBdr>
      <w:shd w:val="clear" w:color="000000" w:fill="C0C0C0"/>
      <w:spacing w:before="100" w:beforeAutospacing="1" w:after="100" w:afterAutospacing="1"/>
      <w:jc w:val="left"/>
    </w:pPr>
  </w:style>
  <w:style w:type="paragraph" w:customStyle="1" w:styleId="xl86">
    <w:name w:val="xl86"/>
    <w:basedOn w:val="af4"/>
    <w:rsid w:val="00E95F44"/>
    <w:pPr>
      <w:pBdr>
        <w:top w:val="single" w:sz="8" w:space="0" w:color="auto"/>
        <w:bottom w:val="single" w:sz="8" w:space="0" w:color="auto"/>
      </w:pBdr>
      <w:spacing w:before="100" w:beforeAutospacing="1" w:after="100" w:afterAutospacing="1"/>
      <w:jc w:val="center"/>
    </w:pPr>
    <w:rPr>
      <w:b/>
      <w:bCs/>
    </w:rPr>
  </w:style>
  <w:style w:type="paragraph" w:customStyle="1" w:styleId="xl87">
    <w:name w:val="xl87"/>
    <w:basedOn w:val="af4"/>
    <w:rsid w:val="00E95F44"/>
    <w:pPr>
      <w:pBdr>
        <w:left w:val="single" w:sz="8" w:space="18" w:color="auto"/>
        <w:bottom w:val="single" w:sz="8" w:space="0" w:color="auto"/>
        <w:right w:val="single" w:sz="8" w:space="0" w:color="auto"/>
      </w:pBdr>
      <w:spacing w:before="100" w:beforeAutospacing="1" w:after="100" w:afterAutospacing="1"/>
      <w:ind w:firstLineChars="200" w:firstLine="200"/>
      <w:jc w:val="left"/>
    </w:pPr>
  </w:style>
  <w:style w:type="paragraph" w:customStyle="1" w:styleId="xl88">
    <w:name w:val="xl88"/>
    <w:basedOn w:val="af4"/>
    <w:rsid w:val="00E95F44"/>
    <w:pPr>
      <w:pBdr>
        <w:left w:val="single" w:sz="8" w:space="0" w:color="auto"/>
        <w:bottom w:val="single" w:sz="8" w:space="0" w:color="auto"/>
        <w:right w:val="single" w:sz="8" w:space="0" w:color="auto"/>
      </w:pBdr>
      <w:spacing w:before="100" w:beforeAutospacing="1" w:after="100" w:afterAutospacing="1"/>
      <w:jc w:val="left"/>
    </w:pPr>
  </w:style>
  <w:style w:type="paragraph" w:customStyle="1" w:styleId="xl89">
    <w:name w:val="xl89"/>
    <w:basedOn w:val="af4"/>
    <w:rsid w:val="00E95F44"/>
    <w:pPr>
      <w:pBdr>
        <w:top w:val="single" w:sz="8" w:space="0" w:color="auto"/>
        <w:left w:val="single" w:sz="8" w:space="0" w:color="auto"/>
        <w:bottom w:val="single" w:sz="8" w:space="0" w:color="auto"/>
        <w:right w:val="single" w:sz="8" w:space="0" w:color="auto"/>
      </w:pBdr>
      <w:shd w:val="clear" w:color="000000" w:fill="FFFFCC"/>
      <w:spacing w:before="100" w:beforeAutospacing="1" w:after="100" w:afterAutospacing="1"/>
      <w:jc w:val="left"/>
    </w:pPr>
    <w:rPr>
      <w:sz w:val="16"/>
      <w:szCs w:val="16"/>
    </w:rPr>
  </w:style>
  <w:style w:type="paragraph" w:customStyle="1" w:styleId="xl90">
    <w:name w:val="xl90"/>
    <w:basedOn w:val="af4"/>
    <w:rsid w:val="00E95F44"/>
    <w:pPr>
      <w:pBdr>
        <w:top w:val="single" w:sz="8" w:space="0" w:color="auto"/>
        <w:left w:val="single" w:sz="8" w:space="0" w:color="auto"/>
        <w:bottom w:val="single" w:sz="8" w:space="0" w:color="auto"/>
        <w:right w:val="single" w:sz="8" w:space="0" w:color="auto"/>
      </w:pBdr>
      <w:shd w:val="clear" w:color="000000" w:fill="FFFFCC"/>
      <w:spacing w:before="100" w:beforeAutospacing="1" w:after="100" w:afterAutospacing="1"/>
      <w:jc w:val="left"/>
      <w:textAlignment w:val="center"/>
    </w:pPr>
    <w:rPr>
      <w:sz w:val="16"/>
      <w:szCs w:val="16"/>
    </w:rPr>
  </w:style>
  <w:style w:type="paragraph" w:customStyle="1" w:styleId="xl91">
    <w:name w:val="xl91"/>
    <w:basedOn w:val="af4"/>
    <w:rsid w:val="00E95F44"/>
    <w:pPr>
      <w:spacing w:before="100" w:beforeAutospacing="1" w:after="100" w:afterAutospacing="1"/>
      <w:jc w:val="left"/>
      <w:textAlignment w:val="center"/>
    </w:pPr>
    <w:rPr>
      <w:sz w:val="16"/>
      <w:szCs w:val="16"/>
    </w:rPr>
  </w:style>
  <w:style w:type="paragraph" w:customStyle="1" w:styleId="xl92">
    <w:name w:val="xl92"/>
    <w:basedOn w:val="af4"/>
    <w:rsid w:val="00E95F44"/>
    <w:pPr>
      <w:pBdr>
        <w:top w:val="single" w:sz="8" w:space="0" w:color="auto"/>
        <w:left w:val="single" w:sz="8" w:space="0" w:color="auto"/>
        <w:bottom w:val="single" w:sz="8" w:space="0" w:color="auto"/>
        <w:right w:val="single" w:sz="8" w:space="0" w:color="auto"/>
      </w:pBdr>
      <w:shd w:val="clear" w:color="000000" w:fill="C0C0C0"/>
      <w:spacing w:before="100" w:beforeAutospacing="1" w:after="100" w:afterAutospacing="1"/>
      <w:jc w:val="right"/>
      <w:textAlignment w:val="center"/>
    </w:pPr>
    <w:rPr>
      <w:b/>
      <w:bCs/>
      <w:sz w:val="16"/>
      <w:szCs w:val="16"/>
    </w:rPr>
  </w:style>
  <w:style w:type="paragraph" w:customStyle="1" w:styleId="xl93">
    <w:name w:val="xl93"/>
    <w:basedOn w:val="af4"/>
    <w:rsid w:val="00E95F44"/>
    <w:pPr>
      <w:pBdr>
        <w:top w:val="single" w:sz="8" w:space="0" w:color="auto"/>
        <w:left w:val="single" w:sz="8" w:space="0" w:color="auto"/>
        <w:bottom w:val="single" w:sz="8" w:space="0" w:color="auto"/>
        <w:right w:val="single" w:sz="8" w:space="0" w:color="auto"/>
      </w:pBdr>
      <w:shd w:val="clear" w:color="000000" w:fill="C0C0C0"/>
      <w:spacing w:before="100" w:beforeAutospacing="1" w:after="100" w:afterAutospacing="1"/>
      <w:jc w:val="right"/>
      <w:textAlignment w:val="center"/>
    </w:pPr>
    <w:rPr>
      <w:b/>
      <w:bCs/>
      <w:sz w:val="16"/>
      <w:szCs w:val="16"/>
    </w:rPr>
  </w:style>
  <w:style w:type="paragraph" w:customStyle="1" w:styleId="xl94">
    <w:name w:val="xl94"/>
    <w:basedOn w:val="af4"/>
    <w:rsid w:val="00E95F44"/>
    <w:pPr>
      <w:pBdr>
        <w:top w:val="single" w:sz="8" w:space="0" w:color="auto"/>
        <w:left w:val="single" w:sz="8" w:space="0" w:color="auto"/>
        <w:bottom w:val="single" w:sz="8" w:space="0" w:color="auto"/>
        <w:right w:val="single" w:sz="8" w:space="0" w:color="auto"/>
      </w:pBdr>
      <w:shd w:val="clear" w:color="000000" w:fill="FFFFCC"/>
      <w:spacing w:before="100" w:beforeAutospacing="1" w:after="100" w:afterAutospacing="1"/>
      <w:jc w:val="right"/>
    </w:pPr>
  </w:style>
  <w:style w:type="paragraph" w:customStyle="1" w:styleId="xl95">
    <w:name w:val="xl95"/>
    <w:basedOn w:val="af4"/>
    <w:rsid w:val="00E95F44"/>
    <w:pPr>
      <w:pBdr>
        <w:top w:val="single" w:sz="8" w:space="0" w:color="auto"/>
        <w:left w:val="single" w:sz="8" w:space="0" w:color="auto"/>
        <w:bottom w:val="single" w:sz="8" w:space="0" w:color="auto"/>
        <w:right w:val="single" w:sz="8" w:space="0" w:color="auto"/>
      </w:pBdr>
      <w:shd w:val="clear" w:color="000000" w:fill="C0C0C0"/>
      <w:spacing w:before="100" w:beforeAutospacing="1" w:after="100" w:afterAutospacing="1"/>
      <w:jc w:val="right"/>
    </w:pPr>
  </w:style>
  <w:style w:type="paragraph" w:customStyle="1" w:styleId="xl96">
    <w:name w:val="xl96"/>
    <w:basedOn w:val="af4"/>
    <w:rsid w:val="00E95F44"/>
    <w:pPr>
      <w:pBdr>
        <w:left w:val="single" w:sz="8" w:space="0" w:color="auto"/>
        <w:bottom w:val="single" w:sz="8" w:space="0" w:color="auto"/>
        <w:right w:val="single" w:sz="4" w:space="0" w:color="auto"/>
      </w:pBdr>
      <w:shd w:val="clear" w:color="000000" w:fill="C0C0C0"/>
      <w:spacing w:before="100" w:beforeAutospacing="1" w:after="100" w:afterAutospacing="1"/>
      <w:jc w:val="right"/>
      <w:textAlignment w:val="center"/>
    </w:pPr>
    <w:rPr>
      <w:b/>
      <w:bCs/>
      <w:sz w:val="16"/>
      <w:szCs w:val="16"/>
    </w:rPr>
  </w:style>
  <w:style w:type="paragraph" w:customStyle="1" w:styleId="xl97">
    <w:name w:val="xl97"/>
    <w:basedOn w:val="af4"/>
    <w:rsid w:val="00E95F44"/>
    <w:pPr>
      <w:pBdr>
        <w:top w:val="single" w:sz="8" w:space="0" w:color="auto"/>
        <w:left w:val="single" w:sz="8" w:space="0" w:color="auto"/>
        <w:bottom w:val="single" w:sz="8" w:space="0" w:color="auto"/>
        <w:right w:val="single" w:sz="4" w:space="0" w:color="auto"/>
      </w:pBdr>
      <w:shd w:val="clear" w:color="000000" w:fill="C0C0C0"/>
      <w:spacing w:before="100" w:beforeAutospacing="1" w:after="100" w:afterAutospacing="1"/>
      <w:jc w:val="right"/>
      <w:textAlignment w:val="center"/>
    </w:pPr>
    <w:rPr>
      <w:b/>
      <w:bCs/>
      <w:sz w:val="16"/>
      <w:szCs w:val="16"/>
    </w:rPr>
  </w:style>
  <w:style w:type="paragraph" w:customStyle="1" w:styleId="xl98">
    <w:name w:val="xl98"/>
    <w:basedOn w:val="af4"/>
    <w:rsid w:val="00E95F44"/>
    <w:pPr>
      <w:spacing w:before="100" w:beforeAutospacing="1" w:after="100" w:afterAutospacing="1"/>
      <w:jc w:val="right"/>
    </w:pPr>
  </w:style>
  <w:style w:type="paragraph" w:customStyle="1" w:styleId="xl99">
    <w:name w:val="xl99"/>
    <w:basedOn w:val="af4"/>
    <w:rsid w:val="00E95F44"/>
    <w:pPr>
      <w:pBdr>
        <w:top w:val="single" w:sz="8" w:space="0" w:color="auto"/>
        <w:left w:val="single" w:sz="8" w:space="0" w:color="auto"/>
        <w:bottom w:val="single" w:sz="8" w:space="0" w:color="auto"/>
        <w:right w:val="single" w:sz="8" w:space="0" w:color="auto"/>
      </w:pBdr>
      <w:shd w:val="clear" w:color="000000" w:fill="C0C0C0"/>
      <w:spacing w:before="100" w:beforeAutospacing="1" w:after="100" w:afterAutospacing="1"/>
      <w:jc w:val="left"/>
      <w:textAlignment w:val="center"/>
    </w:pPr>
    <w:rPr>
      <w:sz w:val="16"/>
      <w:szCs w:val="16"/>
    </w:rPr>
  </w:style>
  <w:style w:type="paragraph" w:customStyle="1" w:styleId="xl100">
    <w:name w:val="xl100"/>
    <w:basedOn w:val="af4"/>
    <w:rsid w:val="00E95F44"/>
    <w:pPr>
      <w:pBdr>
        <w:top w:val="single" w:sz="8" w:space="0" w:color="auto"/>
        <w:bottom w:val="single" w:sz="8" w:space="0" w:color="auto"/>
        <w:right w:val="single" w:sz="8" w:space="0" w:color="auto"/>
      </w:pBdr>
      <w:shd w:val="clear" w:color="000000" w:fill="C0C0C0"/>
      <w:spacing w:before="100" w:beforeAutospacing="1" w:after="100" w:afterAutospacing="1"/>
      <w:jc w:val="left"/>
      <w:textAlignment w:val="center"/>
    </w:pPr>
    <w:rPr>
      <w:sz w:val="16"/>
      <w:szCs w:val="16"/>
    </w:rPr>
  </w:style>
  <w:style w:type="paragraph" w:customStyle="1" w:styleId="xl101">
    <w:name w:val="xl101"/>
    <w:basedOn w:val="af4"/>
    <w:rsid w:val="00E95F44"/>
    <w:pPr>
      <w:pBdr>
        <w:top w:val="single" w:sz="8" w:space="0" w:color="auto"/>
        <w:left w:val="single" w:sz="8" w:space="0" w:color="auto"/>
        <w:bottom w:val="single" w:sz="8" w:space="0" w:color="auto"/>
        <w:right w:val="single" w:sz="4" w:space="0" w:color="auto"/>
      </w:pBdr>
      <w:shd w:val="clear" w:color="000000" w:fill="C0C0C0"/>
      <w:spacing w:before="100" w:beforeAutospacing="1" w:after="100" w:afterAutospacing="1"/>
      <w:jc w:val="left"/>
      <w:textAlignment w:val="center"/>
    </w:pPr>
    <w:rPr>
      <w:sz w:val="16"/>
      <w:szCs w:val="16"/>
    </w:rPr>
  </w:style>
  <w:style w:type="paragraph" w:customStyle="1" w:styleId="xl102">
    <w:name w:val="xl102"/>
    <w:basedOn w:val="af4"/>
    <w:rsid w:val="00E95F44"/>
    <w:pPr>
      <w:pBdr>
        <w:top w:val="single" w:sz="8" w:space="0" w:color="auto"/>
        <w:left w:val="single" w:sz="4" w:space="0" w:color="auto"/>
        <w:bottom w:val="single" w:sz="8" w:space="0" w:color="auto"/>
        <w:right w:val="single" w:sz="8" w:space="0" w:color="auto"/>
      </w:pBdr>
      <w:shd w:val="clear" w:color="000000" w:fill="C0C0C0"/>
      <w:spacing w:before="100" w:beforeAutospacing="1" w:after="100" w:afterAutospacing="1"/>
      <w:jc w:val="left"/>
      <w:textAlignment w:val="center"/>
    </w:pPr>
    <w:rPr>
      <w:sz w:val="16"/>
      <w:szCs w:val="16"/>
    </w:rPr>
  </w:style>
  <w:style w:type="paragraph" w:customStyle="1" w:styleId="xl103">
    <w:name w:val="xl103"/>
    <w:basedOn w:val="af4"/>
    <w:rsid w:val="00E95F44"/>
    <w:pPr>
      <w:pBdr>
        <w:top w:val="single" w:sz="8" w:space="0" w:color="auto"/>
        <w:bottom w:val="single" w:sz="8" w:space="0" w:color="auto"/>
        <w:right w:val="single" w:sz="4" w:space="0" w:color="auto"/>
      </w:pBdr>
      <w:shd w:val="clear" w:color="000000" w:fill="C0C0C0"/>
      <w:spacing w:before="100" w:beforeAutospacing="1" w:after="100" w:afterAutospacing="1"/>
      <w:jc w:val="left"/>
      <w:textAlignment w:val="center"/>
    </w:pPr>
    <w:rPr>
      <w:sz w:val="16"/>
      <w:szCs w:val="16"/>
    </w:rPr>
  </w:style>
  <w:style w:type="paragraph" w:customStyle="1" w:styleId="xl104">
    <w:name w:val="xl104"/>
    <w:basedOn w:val="af4"/>
    <w:rsid w:val="00E95F44"/>
    <w:pPr>
      <w:pBdr>
        <w:top w:val="single" w:sz="8" w:space="0" w:color="auto"/>
        <w:left w:val="single" w:sz="8" w:space="0" w:color="auto"/>
        <w:bottom w:val="single" w:sz="8" w:space="0" w:color="auto"/>
        <w:right w:val="single" w:sz="8" w:space="0" w:color="auto"/>
      </w:pBdr>
      <w:shd w:val="clear" w:color="000000" w:fill="C0C0C0"/>
      <w:spacing w:before="100" w:beforeAutospacing="1" w:after="100" w:afterAutospacing="1"/>
      <w:jc w:val="left"/>
      <w:textAlignment w:val="center"/>
    </w:pPr>
    <w:rPr>
      <w:b/>
      <w:bCs/>
      <w:sz w:val="16"/>
      <w:szCs w:val="16"/>
    </w:rPr>
  </w:style>
  <w:style w:type="paragraph" w:customStyle="1" w:styleId="xl105">
    <w:name w:val="xl105"/>
    <w:basedOn w:val="af4"/>
    <w:rsid w:val="00E95F44"/>
    <w:pPr>
      <w:pBdr>
        <w:top w:val="single" w:sz="8" w:space="0" w:color="auto"/>
        <w:left w:val="single" w:sz="8" w:space="0" w:color="auto"/>
        <w:bottom w:val="single" w:sz="8" w:space="0" w:color="auto"/>
        <w:right w:val="single" w:sz="8" w:space="0" w:color="auto"/>
      </w:pBdr>
      <w:spacing w:before="100" w:beforeAutospacing="1" w:after="100" w:afterAutospacing="1"/>
      <w:jc w:val="left"/>
      <w:textAlignment w:val="center"/>
    </w:pPr>
    <w:rPr>
      <w:sz w:val="16"/>
      <w:szCs w:val="16"/>
    </w:rPr>
  </w:style>
  <w:style w:type="paragraph" w:customStyle="1" w:styleId="xl106">
    <w:name w:val="xl106"/>
    <w:basedOn w:val="af4"/>
    <w:rsid w:val="00E95F44"/>
    <w:pPr>
      <w:pBdr>
        <w:top w:val="single" w:sz="8" w:space="0" w:color="auto"/>
        <w:bottom w:val="single" w:sz="8" w:space="0" w:color="auto"/>
        <w:right w:val="single" w:sz="8" w:space="0" w:color="auto"/>
      </w:pBdr>
      <w:spacing w:before="100" w:beforeAutospacing="1" w:after="100" w:afterAutospacing="1"/>
      <w:jc w:val="left"/>
      <w:textAlignment w:val="center"/>
    </w:pPr>
    <w:rPr>
      <w:sz w:val="16"/>
      <w:szCs w:val="16"/>
    </w:rPr>
  </w:style>
  <w:style w:type="paragraph" w:customStyle="1" w:styleId="xl107">
    <w:name w:val="xl107"/>
    <w:basedOn w:val="af4"/>
    <w:rsid w:val="00E95F44"/>
    <w:pPr>
      <w:pBdr>
        <w:top w:val="single" w:sz="8" w:space="0" w:color="auto"/>
        <w:left w:val="single" w:sz="8" w:space="0" w:color="auto"/>
        <w:bottom w:val="single" w:sz="4" w:space="0" w:color="auto"/>
        <w:right w:val="single" w:sz="8" w:space="0" w:color="auto"/>
      </w:pBdr>
      <w:shd w:val="clear" w:color="000000" w:fill="C0C0C0"/>
      <w:spacing w:before="100" w:beforeAutospacing="1" w:after="100" w:afterAutospacing="1"/>
      <w:jc w:val="left"/>
      <w:textAlignment w:val="center"/>
    </w:pPr>
    <w:rPr>
      <w:b/>
      <w:bCs/>
      <w:sz w:val="16"/>
      <w:szCs w:val="16"/>
    </w:rPr>
  </w:style>
  <w:style w:type="paragraph" w:customStyle="1" w:styleId="xl108">
    <w:name w:val="xl108"/>
    <w:basedOn w:val="af4"/>
    <w:rsid w:val="00E95F44"/>
    <w:pPr>
      <w:pBdr>
        <w:top w:val="single" w:sz="8" w:space="0" w:color="auto"/>
        <w:left w:val="single" w:sz="8" w:space="0" w:color="auto"/>
        <w:bottom w:val="single" w:sz="8" w:space="0" w:color="auto"/>
        <w:right w:val="single" w:sz="4" w:space="0" w:color="auto"/>
      </w:pBdr>
      <w:spacing w:before="100" w:beforeAutospacing="1" w:after="100" w:afterAutospacing="1"/>
      <w:jc w:val="left"/>
      <w:textAlignment w:val="center"/>
    </w:pPr>
    <w:rPr>
      <w:sz w:val="16"/>
      <w:szCs w:val="16"/>
    </w:rPr>
  </w:style>
  <w:style w:type="paragraph" w:customStyle="1" w:styleId="xl109">
    <w:name w:val="xl109"/>
    <w:basedOn w:val="af4"/>
    <w:rsid w:val="00E95F44"/>
    <w:pPr>
      <w:pBdr>
        <w:top w:val="single" w:sz="8" w:space="0" w:color="auto"/>
        <w:left w:val="single" w:sz="4" w:space="0" w:color="auto"/>
        <w:bottom w:val="single" w:sz="8" w:space="0" w:color="auto"/>
        <w:right w:val="single" w:sz="8" w:space="0" w:color="auto"/>
      </w:pBdr>
      <w:spacing w:before="100" w:beforeAutospacing="1" w:after="100" w:afterAutospacing="1"/>
      <w:jc w:val="left"/>
      <w:textAlignment w:val="center"/>
    </w:pPr>
    <w:rPr>
      <w:sz w:val="16"/>
      <w:szCs w:val="16"/>
    </w:rPr>
  </w:style>
  <w:style w:type="paragraph" w:customStyle="1" w:styleId="xl110">
    <w:name w:val="xl110"/>
    <w:basedOn w:val="af4"/>
    <w:rsid w:val="00E95F44"/>
    <w:pPr>
      <w:pBdr>
        <w:top w:val="single" w:sz="8" w:space="0" w:color="auto"/>
        <w:bottom w:val="single" w:sz="8" w:space="0" w:color="auto"/>
      </w:pBdr>
      <w:spacing w:before="100" w:beforeAutospacing="1" w:after="100" w:afterAutospacing="1"/>
      <w:jc w:val="left"/>
      <w:textAlignment w:val="center"/>
    </w:pPr>
    <w:rPr>
      <w:sz w:val="16"/>
      <w:szCs w:val="16"/>
    </w:rPr>
  </w:style>
  <w:style w:type="paragraph" w:customStyle="1" w:styleId="xl111">
    <w:name w:val="xl111"/>
    <w:basedOn w:val="af4"/>
    <w:rsid w:val="00E95F44"/>
    <w:pPr>
      <w:pBdr>
        <w:left w:val="single" w:sz="8" w:space="0" w:color="auto"/>
        <w:bottom w:val="single" w:sz="8" w:space="0" w:color="auto"/>
        <w:right w:val="single" w:sz="4" w:space="0" w:color="auto"/>
      </w:pBdr>
      <w:shd w:val="clear" w:color="000000" w:fill="C0C0C0"/>
      <w:spacing w:before="100" w:beforeAutospacing="1" w:after="100" w:afterAutospacing="1"/>
      <w:jc w:val="left"/>
      <w:textAlignment w:val="center"/>
    </w:pPr>
    <w:rPr>
      <w:b/>
      <w:bCs/>
      <w:sz w:val="16"/>
      <w:szCs w:val="16"/>
    </w:rPr>
  </w:style>
  <w:style w:type="paragraph" w:customStyle="1" w:styleId="xl112">
    <w:name w:val="xl112"/>
    <w:basedOn w:val="af4"/>
    <w:rsid w:val="00E95F44"/>
    <w:pPr>
      <w:spacing w:before="100" w:beforeAutospacing="1" w:after="100" w:afterAutospacing="1"/>
      <w:jc w:val="left"/>
    </w:pPr>
    <w:rPr>
      <w:sz w:val="16"/>
      <w:szCs w:val="16"/>
    </w:rPr>
  </w:style>
  <w:style w:type="paragraph" w:customStyle="1" w:styleId="xl113">
    <w:name w:val="xl113"/>
    <w:basedOn w:val="af4"/>
    <w:rsid w:val="00E95F44"/>
    <w:pPr>
      <w:pBdr>
        <w:top w:val="single" w:sz="8" w:space="0" w:color="auto"/>
        <w:left w:val="single" w:sz="8" w:space="0" w:color="auto"/>
        <w:bottom w:val="single" w:sz="8" w:space="0" w:color="auto"/>
        <w:right w:val="single" w:sz="8" w:space="0" w:color="auto"/>
      </w:pBdr>
      <w:shd w:val="clear" w:color="000000" w:fill="C0C0C0"/>
      <w:spacing w:before="100" w:beforeAutospacing="1" w:after="100" w:afterAutospacing="1"/>
      <w:jc w:val="left"/>
      <w:textAlignment w:val="center"/>
    </w:pPr>
    <w:rPr>
      <w:b/>
      <w:bCs/>
      <w:sz w:val="16"/>
      <w:szCs w:val="16"/>
    </w:rPr>
  </w:style>
  <w:style w:type="paragraph" w:customStyle="1" w:styleId="xl114">
    <w:name w:val="xl114"/>
    <w:basedOn w:val="af4"/>
    <w:rsid w:val="00E95F44"/>
    <w:pPr>
      <w:spacing w:before="100" w:beforeAutospacing="1" w:after="100" w:afterAutospacing="1"/>
      <w:jc w:val="center"/>
    </w:pPr>
  </w:style>
  <w:style w:type="paragraph" w:customStyle="1" w:styleId="xl115">
    <w:name w:val="xl115"/>
    <w:basedOn w:val="af4"/>
    <w:rsid w:val="00E95F44"/>
    <w:pPr>
      <w:pBdr>
        <w:top w:val="single" w:sz="8" w:space="0" w:color="auto"/>
        <w:left w:val="single" w:sz="8" w:space="0" w:color="auto"/>
        <w:bottom w:val="single" w:sz="8" w:space="0" w:color="auto"/>
        <w:right w:val="single" w:sz="8" w:space="0" w:color="auto"/>
      </w:pBdr>
      <w:spacing w:before="100" w:beforeAutospacing="1" w:after="100" w:afterAutospacing="1"/>
      <w:jc w:val="center"/>
    </w:pPr>
  </w:style>
  <w:style w:type="paragraph" w:customStyle="1" w:styleId="xl116">
    <w:name w:val="xl116"/>
    <w:basedOn w:val="af4"/>
    <w:rsid w:val="00E95F44"/>
    <w:pPr>
      <w:pBdr>
        <w:top w:val="single" w:sz="8" w:space="0" w:color="auto"/>
        <w:left w:val="single" w:sz="8" w:space="0" w:color="auto"/>
        <w:bottom w:val="single" w:sz="4" w:space="0" w:color="auto"/>
        <w:right w:val="single" w:sz="8" w:space="0" w:color="auto"/>
      </w:pBdr>
      <w:spacing w:before="100" w:beforeAutospacing="1" w:after="100" w:afterAutospacing="1"/>
      <w:jc w:val="left"/>
      <w:textAlignment w:val="center"/>
    </w:pPr>
    <w:rPr>
      <w:b/>
      <w:bCs/>
      <w:sz w:val="16"/>
      <w:szCs w:val="16"/>
    </w:rPr>
  </w:style>
  <w:style w:type="paragraph" w:customStyle="1" w:styleId="xl117">
    <w:name w:val="xl117"/>
    <w:basedOn w:val="af4"/>
    <w:rsid w:val="00E95F44"/>
    <w:pPr>
      <w:pBdr>
        <w:top w:val="single" w:sz="8" w:space="0" w:color="auto"/>
        <w:left w:val="single" w:sz="8" w:space="0" w:color="auto"/>
        <w:bottom w:val="single" w:sz="8" w:space="0" w:color="auto"/>
        <w:right w:val="single" w:sz="8" w:space="0" w:color="auto"/>
      </w:pBdr>
      <w:spacing w:before="100" w:beforeAutospacing="1" w:after="100" w:afterAutospacing="1"/>
      <w:jc w:val="right"/>
      <w:textAlignment w:val="center"/>
    </w:pPr>
    <w:rPr>
      <w:b/>
      <w:bCs/>
      <w:sz w:val="16"/>
      <w:szCs w:val="16"/>
    </w:rPr>
  </w:style>
  <w:style w:type="paragraph" w:customStyle="1" w:styleId="xl118">
    <w:name w:val="xl118"/>
    <w:basedOn w:val="af4"/>
    <w:rsid w:val="00E95F44"/>
    <w:pPr>
      <w:pBdr>
        <w:top w:val="single" w:sz="8" w:space="0" w:color="auto"/>
        <w:bottom w:val="single" w:sz="8" w:space="0" w:color="auto"/>
      </w:pBdr>
      <w:spacing w:before="100" w:beforeAutospacing="1" w:after="100" w:afterAutospacing="1"/>
      <w:jc w:val="center"/>
      <w:textAlignment w:val="center"/>
    </w:pPr>
    <w:rPr>
      <w:b/>
      <w:bCs/>
      <w:sz w:val="16"/>
      <w:szCs w:val="16"/>
    </w:rPr>
  </w:style>
  <w:style w:type="paragraph" w:customStyle="1" w:styleId="xl119">
    <w:name w:val="xl119"/>
    <w:basedOn w:val="af4"/>
    <w:rsid w:val="00E95F44"/>
    <w:pPr>
      <w:pBdr>
        <w:top w:val="single" w:sz="8" w:space="0" w:color="auto"/>
        <w:bottom w:val="single" w:sz="8" w:space="0" w:color="auto"/>
        <w:right w:val="single" w:sz="8" w:space="0" w:color="auto"/>
      </w:pBdr>
      <w:spacing w:before="100" w:beforeAutospacing="1" w:after="100" w:afterAutospacing="1"/>
      <w:jc w:val="center"/>
      <w:textAlignment w:val="center"/>
    </w:pPr>
    <w:rPr>
      <w:b/>
      <w:bCs/>
      <w:sz w:val="16"/>
      <w:szCs w:val="16"/>
    </w:rPr>
  </w:style>
  <w:style w:type="paragraph" w:customStyle="1" w:styleId="xl120">
    <w:name w:val="xl120"/>
    <w:basedOn w:val="af4"/>
    <w:rsid w:val="00E95F44"/>
    <w:pPr>
      <w:pBdr>
        <w:top w:val="single" w:sz="8" w:space="0" w:color="auto"/>
        <w:bottom w:val="single" w:sz="8" w:space="0" w:color="auto"/>
        <w:right w:val="single" w:sz="4" w:space="0" w:color="auto"/>
      </w:pBdr>
      <w:shd w:val="clear" w:color="000000" w:fill="C0C0C0"/>
      <w:spacing w:before="100" w:beforeAutospacing="1" w:after="100" w:afterAutospacing="1"/>
      <w:jc w:val="center"/>
      <w:textAlignment w:val="center"/>
    </w:pPr>
    <w:rPr>
      <w:b/>
      <w:bCs/>
      <w:sz w:val="16"/>
      <w:szCs w:val="16"/>
    </w:rPr>
  </w:style>
  <w:style w:type="paragraph" w:customStyle="1" w:styleId="xl121">
    <w:name w:val="xl121"/>
    <w:basedOn w:val="af4"/>
    <w:rsid w:val="00E95F44"/>
    <w:pPr>
      <w:pBdr>
        <w:top w:val="single" w:sz="8" w:space="0" w:color="auto"/>
        <w:left w:val="single" w:sz="4" w:space="0" w:color="auto"/>
        <w:bottom w:val="single" w:sz="8" w:space="0" w:color="auto"/>
        <w:right w:val="single" w:sz="8" w:space="0" w:color="auto"/>
      </w:pBdr>
      <w:shd w:val="clear" w:color="000000" w:fill="C0C0C0"/>
      <w:spacing w:before="100" w:beforeAutospacing="1" w:after="100" w:afterAutospacing="1"/>
      <w:jc w:val="center"/>
      <w:textAlignment w:val="center"/>
    </w:pPr>
    <w:rPr>
      <w:b/>
      <w:bCs/>
      <w:sz w:val="16"/>
      <w:szCs w:val="16"/>
    </w:rPr>
  </w:style>
  <w:style w:type="paragraph" w:customStyle="1" w:styleId="xl122">
    <w:name w:val="xl122"/>
    <w:basedOn w:val="af4"/>
    <w:rsid w:val="00E95F44"/>
    <w:pPr>
      <w:pBdr>
        <w:top w:val="single" w:sz="8" w:space="0" w:color="auto"/>
        <w:left w:val="single" w:sz="8" w:space="0" w:color="auto"/>
        <w:bottom w:val="single" w:sz="8" w:space="0" w:color="auto"/>
      </w:pBdr>
      <w:shd w:val="clear" w:color="000000" w:fill="C0C0C0"/>
      <w:spacing w:before="100" w:beforeAutospacing="1" w:after="100" w:afterAutospacing="1"/>
      <w:jc w:val="center"/>
      <w:textAlignment w:val="center"/>
    </w:pPr>
    <w:rPr>
      <w:b/>
      <w:bCs/>
      <w:sz w:val="16"/>
      <w:szCs w:val="16"/>
    </w:rPr>
  </w:style>
  <w:style w:type="paragraph" w:customStyle="1" w:styleId="xl123">
    <w:name w:val="xl123"/>
    <w:basedOn w:val="af4"/>
    <w:rsid w:val="00E95F44"/>
    <w:pPr>
      <w:pBdr>
        <w:top w:val="single" w:sz="8" w:space="0" w:color="auto"/>
        <w:bottom w:val="single" w:sz="8" w:space="0" w:color="auto"/>
        <w:right w:val="single" w:sz="8" w:space="0" w:color="auto"/>
      </w:pBdr>
      <w:shd w:val="clear" w:color="000000" w:fill="C0C0C0"/>
      <w:spacing w:before="100" w:beforeAutospacing="1" w:after="100" w:afterAutospacing="1"/>
      <w:jc w:val="center"/>
      <w:textAlignment w:val="center"/>
    </w:pPr>
    <w:rPr>
      <w:b/>
      <w:bCs/>
      <w:sz w:val="16"/>
      <w:szCs w:val="16"/>
    </w:rPr>
  </w:style>
  <w:style w:type="paragraph" w:customStyle="1" w:styleId="xl124">
    <w:name w:val="xl124"/>
    <w:basedOn w:val="af4"/>
    <w:rsid w:val="00E95F44"/>
    <w:pPr>
      <w:pBdr>
        <w:top w:val="single" w:sz="8" w:space="0" w:color="auto"/>
        <w:left w:val="single" w:sz="8" w:space="0" w:color="auto"/>
        <w:bottom w:val="single" w:sz="8" w:space="0" w:color="auto"/>
      </w:pBdr>
      <w:spacing w:before="100" w:beforeAutospacing="1" w:after="100" w:afterAutospacing="1"/>
      <w:jc w:val="left"/>
    </w:pPr>
    <w:rPr>
      <w:b/>
      <w:bCs/>
      <w:sz w:val="16"/>
      <w:szCs w:val="16"/>
    </w:rPr>
  </w:style>
  <w:style w:type="paragraph" w:customStyle="1" w:styleId="xl125">
    <w:name w:val="xl125"/>
    <w:basedOn w:val="af4"/>
    <w:rsid w:val="00E95F44"/>
    <w:pPr>
      <w:pBdr>
        <w:top w:val="single" w:sz="8" w:space="0" w:color="auto"/>
        <w:bottom w:val="single" w:sz="8" w:space="0" w:color="auto"/>
      </w:pBdr>
      <w:spacing w:before="100" w:beforeAutospacing="1" w:after="100" w:afterAutospacing="1"/>
      <w:jc w:val="left"/>
    </w:pPr>
    <w:rPr>
      <w:b/>
      <w:bCs/>
      <w:sz w:val="16"/>
      <w:szCs w:val="16"/>
    </w:rPr>
  </w:style>
  <w:style w:type="paragraph" w:customStyle="1" w:styleId="xl126">
    <w:name w:val="xl126"/>
    <w:basedOn w:val="af4"/>
    <w:rsid w:val="00E95F44"/>
    <w:pPr>
      <w:pBdr>
        <w:top w:val="single" w:sz="8" w:space="0" w:color="auto"/>
        <w:bottom w:val="single" w:sz="8" w:space="0" w:color="auto"/>
      </w:pBdr>
      <w:spacing w:before="100" w:beforeAutospacing="1" w:after="100" w:afterAutospacing="1"/>
      <w:jc w:val="left"/>
    </w:pPr>
  </w:style>
  <w:style w:type="paragraph" w:customStyle="1" w:styleId="xl127">
    <w:name w:val="xl127"/>
    <w:basedOn w:val="af4"/>
    <w:rsid w:val="00E95F44"/>
    <w:pPr>
      <w:pBdr>
        <w:top w:val="single" w:sz="8" w:space="0" w:color="auto"/>
        <w:bottom w:val="single" w:sz="8" w:space="0" w:color="auto"/>
        <w:right w:val="single" w:sz="8" w:space="0" w:color="auto"/>
      </w:pBdr>
      <w:spacing w:before="100" w:beforeAutospacing="1" w:after="100" w:afterAutospacing="1"/>
      <w:jc w:val="left"/>
    </w:pPr>
  </w:style>
  <w:style w:type="paragraph" w:customStyle="1" w:styleId="xl128">
    <w:name w:val="xl128"/>
    <w:basedOn w:val="af4"/>
    <w:rsid w:val="00E95F44"/>
    <w:pPr>
      <w:pBdr>
        <w:left w:val="single" w:sz="8" w:space="0" w:color="auto"/>
        <w:right w:val="single" w:sz="8" w:space="0" w:color="auto"/>
      </w:pBdr>
      <w:spacing w:before="100" w:beforeAutospacing="1" w:after="100" w:afterAutospacing="1"/>
      <w:jc w:val="left"/>
    </w:pPr>
  </w:style>
  <w:style w:type="paragraph" w:customStyle="1" w:styleId="xl129">
    <w:name w:val="xl129"/>
    <w:basedOn w:val="af4"/>
    <w:rsid w:val="00E95F44"/>
    <w:pPr>
      <w:pBdr>
        <w:left w:val="single" w:sz="8" w:space="0" w:color="auto"/>
        <w:right w:val="single" w:sz="8" w:space="0" w:color="auto"/>
      </w:pBdr>
      <w:spacing w:before="100" w:beforeAutospacing="1" w:after="100" w:afterAutospacing="1"/>
      <w:jc w:val="left"/>
    </w:pPr>
  </w:style>
  <w:style w:type="paragraph" w:customStyle="1" w:styleId="xl130">
    <w:name w:val="xl130"/>
    <w:basedOn w:val="af4"/>
    <w:rsid w:val="00E95F44"/>
    <w:pPr>
      <w:pBdr>
        <w:left w:val="single" w:sz="8" w:space="0" w:color="auto"/>
        <w:bottom w:val="single" w:sz="8" w:space="0" w:color="auto"/>
        <w:right w:val="single" w:sz="8" w:space="0" w:color="auto"/>
      </w:pBdr>
      <w:spacing w:before="100" w:beforeAutospacing="1" w:after="100" w:afterAutospacing="1"/>
      <w:jc w:val="left"/>
    </w:pPr>
  </w:style>
  <w:style w:type="paragraph" w:customStyle="1" w:styleId="xl131">
    <w:name w:val="xl131"/>
    <w:basedOn w:val="af4"/>
    <w:rsid w:val="00E95F44"/>
    <w:pPr>
      <w:pBdr>
        <w:bottom w:val="single" w:sz="8" w:space="0" w:color="auto"/>
      </w:pBdr>
      <w:spacing w:before="100" w:beforeAutospacing="1" w:after="100" w:afterAutospacing="1"/>
      <w:jc w:val="center"/>
      <w:textAlignment w:val="center"/>
    </w:pPr>
    <w:rPr>
      <w:b/>
      <w:bCs/>
    </w:rPr>
  </w:style>
  <w:style w:type="paragraph" w:customStyle="1" w:styleId="xl132">
    <w:name w:val="xl132"/>
    <w:basedOn w:val="af4"/>
    <w:rsid w:val="00E95F44"/>
    <w:pPr>
      <w:pBdr>
        <w:bottom w:val="single" w:sz="8" w:space="0" w:color="auto"/>
      </w:pBdr>
      <w:spacing w:before="100" w:beforeAutospacing="1" w:after="100" w:afterAutospacing="1"/>
      <w:jc w:val="left"/>
    </w:pPr>
    <w:rPr>
      <w:rFonts w:ascii="Arial" w:hAnsi="Arial"/>
    </w:rPr>
  </w:style>
  <w:style w:type="paragraph" w:customStyle="1" w:styleId="xl133">
    <w:name w:val="xl133"/>
    <w:basedOn w:val="af4"/>
    <w:rsid w:val="00E95F44"/>
    <w:pPr>
      <w:pBdr>
        <w:top w:val="single" w:sz="8" w:space="0" w:color="auto"/>
        <w:left w:val="single" w:sz="8" w:space="0" w:color="auto"/>
        <w:right w:val="single" w:sz="4" w:space="0" w:color="auto"/>
      </w:pBdr>
      <w:shd w:val="clear" w:color="000000" w:fill="C0C0C0"/>
      <w:spacing w:before="100" w:beforeAutospacing="1" w:after="100" w:afterAutospacing="1"/>
      <w:jc w:val="center"/>
      <w:textAlignment w:val="center"/>
    </w:pPr>
    <w:rPr>
      <w:b/>
      <w:bCs/>
      <w:sz w:val="16"/>
      <w:szCs w:val="16"/>
    </w:rPr>
  </w:style>
  <w:style w:type="paragraph" w:customStyle="1" w:styleId="xl134">
    <w:name w:val="xl134"/>
    <w:basedOn w:val="af4"/>
    <w:rsid w:val="00E95F44"/>
    <w:pPr>
      <w:pBdr>
        <w:top w:val="single" w:sz="8" w:space="0" w:color="auto"/>
        <w:left w:val="single" w:sz="4" w:space="0" w:color="auto"/>
        <w:right w:val="single" w:sz="8" w:space="0" w:color="auto"/>
      </w:pBdr>
      <w:shd w:val="clear" w:color="000000" w:fill="C0C0C0"/>
      <w:spacing w:before="100" w:beforeAutospacing="1" w:after="100" w:afterAutospacing="1"/>
      <w:jc w:val="center"/>
      <w:textAlignment w:val="center"/>
    </w:pPr>
    <w:rPr>
      <w:b/>
      <w:bCs/>
      <w:sz w:val="16"/>
      <w:szCs w:val="16"/>
    </w:rPr>
  </w:style>
  <w:style w:type="paragraph" w:customStyle="1" w:styleId="xl135">
    <w:name w:val="xl135"/>
    <w:basedOn w:val="af4"/>
    <w:rsid w:val="00E95F44"/>
    <w:pPr>
      <w:pBdr>
        <w:top w:val="single" w:sz="8" w:space="0" w:color="auto"/>
        <w:left w:val="single" w:sz="8" w:space="0" w:color="auto"/>
        <w:bottom w:val="single" w:sz="8" w:space="0" w:color="auto"/>
      </w:pBdr>
      <w:shd w:val="clear" w:color="000000" w:fill="C0C0C0"/>
      <w:spacing w:before="100" w:beforeAutospacing="1" w:after="100" w:afterAutospacing="1"/>
      <w:jc w:val="center"/>
      <w:textAlignment w:val="center"/>
    </w:pPr>
    <w:rPr>
      <w:b/>
      <w:bCs/>
      <w:sz w:val="16"/>
      <w:szCs w:val="16"/>
    </w:rPr>
  </w:style>
  <w:style w:type="paragraph" w:customStyle="1" w:styleId="xl136">
    <w:name w:val="xl136"/>
    <w:basedOn w:val="af4"/>
    <w:rsid w:val="00E95F44"/>
    <w:pPr>
      <w:pBdr>
        <w:top w:val="single" w:sz="8" w:space="0" w:color="auto"/>
        <w:bottom w:val="single" w:sz="8" w:space="0" w:color="auto"/>
        <w:right w:val="single" w:sz="8" w:space="0" w:color="auto"/>
      </w:pBdr>
      <w:shd w:val="clear" w:color="000000" w:fill="C0C0C0"/>
      <w:spacing w:before="100" w:beforeAutospacing="1" w:after="100" w:afterAutospacing="1"/>
      <w:jc w:val="center"/>
      <w:textAlignment w:val="center"/>
    </w:pPr>
    <w:rPr>
      <w:b/>
      <w:bCs/>
      <w:sz w:val="16"/>
      <w:szCs w:val="16"/>
    </w:rPr>
  </w:style>
  <w:style w:type="paragraph" w:customStyle="1" w:styleId="xl137">
    <w:name w:val="xl137"/>
    <w:basedOn w:val="af4"/>
    <w:rsid w:val="00E95F44"/>
    <w:pPr>
      <w:pBdr>
        <w:top w:val="single" w:sz="8" w:space="0" w:color="auto"/>
        <w:left w:val="single" w:sz="8" w:space="0" w:color="auto"/>
        <w:bottom w:val="single" w:sz="8" w:space="0" w:color="auto"/>
        <w:right w:val="single" w:sz="4" w:space="0" w:color="auto"/>
      </w:pBdr>
      <w:shd w:val="clear" w:color="000000" w:fill="C0C0C0"/>
      <w:spacing w:before="100" w:beforeAutospacing="1" w:after="100" w:afterAutospacing="1"/>
      <w:jc w:val="center"/>
      <w:textAlignment w:val="center"/>
    </w:pPr>
    <w:rPr>
      <w:b/>
      <w:bCs/>
      <w:sz w:val="16"/>
      <w:szCs w:val="16"/>
    </w:rPr>
  </w:style>
  <w:style w:type="paragraph" w:customStyle="1" w:styleId="xl138">
    <w:name w:val="xl138"/>
    <w:basedOn w:val="af4"/>
    <w:rsid w:val="00E95F44"/>
    <w:pPr>
      <w:pBdr>
        <w:top w:val="single" w:sz="8" w:space="0" w:color="auto"/>
        <w:left w:val="single" w:sz="4" w:space="0" w:color="auto"/>
        <w:bottom w:val="single" w:sz="8" w:space="0" w:color="auto"/>
        <w:right w:val="single" w:sz="8" w:space="0" w:color="auto"/>
      </w:pBdr>
      <w:shd w:val="clear" w:color="000000" w:fill="C0C0C0"/>
      <w:spacing w:before="100" w:beforeAutospacing="1" w:after="100" w:afterAutospacing="1"/>
      <w:jc w:val="center"/>
      <w:textAlignment w:val="center"/>
    </w:pPr>
    <w:rPr>
      <w:b/>
      <w:bCs/>
      <w:sz w:val="16"/>
      <w:szCs w:val="16"/>
    </w:rPr>
  </w:style>
  <w:style w:type="paragraph" w:customStyle="1" w:styleId="xl139">
    <w:name w:val="xl139"/>
    <w:basedOn w:val="af4"/>
    <w:rsid w:val="00E95F44"/>
    <w:pPr>
      <w:pBdr>
        <w:top w:val="single" w:sz="8" w:space="0" w:color="auto"/>
        <w:bottom w:val="single" w:sz="8" w:space="0" w:color="auto"/>
      </w:pBdr>
      <w:shd w:val="clear" w:color="000000" w:fill="C0C0C0"/>
      <w:spacing w:before="100" w:beforeAutospacing="1" w:after="100" w:afterAutospacing="1"/>
      <w:jc w:val="center"/>
      <w:textAlignment w:val="center"/>
    </w:pPr>
    <w:rPr>
      <w:b/>
      <w:bCs/>
      <w:sz w:val="16"/>
      <w:szCs w:val="16"/>
    </w:rPr>
  </w:style>
  <w:style w:type="paragraph" w:customStyle="1" w:styleId="xl140">
    <w:name w:val="xl140"/>
    <w:basedOn w:val="af4"/>
    <w:rsid w:val="00E95F44"/>
    <w:pPr>
      <w:pBdr>
        <w:top w:val="single" w:sz="8" w:space="0" w:color="auto"/>
        <w:left w:val="single" w:sz="8" w:space="0" w:color="auto"/>
        <w:bottom w:val="single" w:sz="8" w:space="0" w:color="auto"/>
      </w:pBdr>
      <w:shd w:val="clear" w:color="000000" w:fill="FFFFCC"/>
      <w:spacing w:before="100" w:beforeAutospacing="1" w:after="100" w:afterAutospacing="1"/>
      <w:jc w:val="left"/>
    </w:pPr>
  </w:style>
  <w:style w:type="paragraph" w:customStyle="1" w:styleId="xl141">
    <w:name w:val="xl141"/>
    <w:basedOn w:val="af4"/>
    <w:rsid w:val="00E95F44"/>
    <w:pPr>
      <w:pBdr>
        <w:top w:val="single" w:sz="8" w:space="0" w:color="auto"/>
        <w:bottom w:val="single" w:sz="8" w:space="0" w:color="auto"/>
      </w:pBdr>
      <w:shd w:val="clear" w:color="000000" w:fill="FFFFCC"/>
      <w:spacing w:before="100" w:beforeAutospacing="1" w:after="100" w:afterAutospacing="1"/>
      <w:jc w:val="left"/>
    </w:pPr>
  </w:style>
  <w:style w:type="paragraph" w:customStyle="1" w:styleId="xl142">
    <w:name w:val="xl142"/>
    <w:basedOn w:val="af4"/>
    <w:rsid w:val="00E95F44"/>
    <w:pPr>
      <w:pBdr>
        <w:top w:val="single" w:sz="8" w:space="0" w:color="auto"/>
        <w:bottom w:val="single" w:sz="8" w:space="0" w:color="auto"/>
      </w:pBdr>
      <w:shd w:val="clear" w:color="000000" w:fill="FFFFCC"/>
      <w:spacing w:before="100" w:beforeAutospacing="1" w:after="100" w:afterAutospacing="1"/>
      <w:jc w:val="left"/>
    </w:pPr>
  </w:style>
  <w:style w:type="paragraph" w:customStyle="1" w:styleId="xl143">
    <w:name w:val="xl143"/>
    <w:basedOn w:val="af4"/>
    <w:rsid w:val="00E95F44"/>
    <w:pPr>
      <w:pBdr>
        <w:top w:val="single" w:sz="8" w:space="0" w:color="auto"/>
        <w:bottom w:val="single" w:sz="8" w:space="0" w:color="auto"/>
        <w:right w:val="single" w:sz="8" w:space="0" w:color="auto"/>
      </w:pBdr>
      <w:shd w:val="clear" w:color="000000" w:fill="FFFFCC"/>
      <w:spacing w:before="100" w:beforeAutospacing="1" w:after="100" w:afterAutospacing="1"/>
      <w:jc w:val="left"/>
    </w:pPr>
  </w:style>
  <w:style w:type="paragraph" w:customStyle="1" w:styleId="xl144">
    <w:name w:val="xl144"/>
    <w:basedOn w:val="af4"/>
    <w:rsid w:val="00E95F44"/>
    <w:pPr>
      <w:pBdr>
        <w:top w:val="single" w:sz="8" w:space="0" w:color="auto"/>
        <w:right w:val="single" w:sz="4" w:space="0" w:color="auto"/>
      </w:pBdr>
      <w:shd w:val="clear" w:color="000000" w:fill="C0C0C0"/>
      <w:spacing w:before="100" w:beforeAutospacing="1" w:after="100" w:afterAutospacing="1"/>
      <w:jc w:val="center"/>
      <w:textAlignment w:val="center"/>
    </w:pPr>
    <w:rPr>
      <w:b/>
      <w:bCs/>
      <w:sz w:val="16"/>
      <w:szCs w:val="16"/>
    </w:rPr>
  </w:style>
  <w:style w:type="paragraph" w:customStyle="1" w:styleId="xl145">
    <w:name w:val="xl145"/>
    <w:basedOn w:val="af4"/>
    <w:rsid w:val="00E95F44"/>
    <w:pPr>
      <w:pBdr>
        <w:top w:val="single" w:sz="8" w:space="0" w:color="auto"/>
        <w:left w:val="single" w:sz="4" w:space="0" w:color="auto"/>
        <w:right w:val="single" w:sz="8" w:space="0" w:color="auto"/>
      </w:pBdr>
      <w:shd w:val="clear" w:color="000000" w:fill="C0C0C0"/>
      <w:spacing w:before="100" w:beforeAutospacing="1" w:after="100" w:afterAutospacing="1"/>
      <w:jc w:val="center"/>
      <w:textAlignment w:val="center"/>
    </w:pPr>
    <w:rPr>
      <w:b/>
      <w:bCs/>
      <w:sz w:val="16"/>
      <w:szCs w:val="16"/>
    </w:rPr>
  </w:style>
  <w:style w:type="paragraph" w:customStyle="1" w:styleId="xl146">
    <w:name w:val="xl146"/>
    <w:basedOn w:val="af4"/>
    <w:rsid w:val="00E95F44"/>
    <w:pPr>
      <w:pBdr>
        <w:top w:val="single" w:sz="8" w:space="0" w:color="auto"/>
        <w:bottom w:val="single" w:sz="8" w:space="0" w:color="auto"/>
      </w:pBdr>
      <w:shd w:val="clear" w:color="000000" w:fill="C0C0C0"/>
      <w:spacing w:before="100" w:beforeAutospacing="1" w:after="100" w:afterAutospacing="1"/>
      <w:jc w:val="center"/>
      <w:textAlignment w:val="center"/>
    </w:pPr>
    <w:rPr>
      <w:b/>
      <w:bCs/>
      <w:sz w:val="16"/>
      <w:szCs w:val="16"/>
    </w:rPr>
  </w:style>
  <w:style w:type="paragraph" w:customStyle="1" w:styleId="TSZagolovok2">
    <w:name w:val="TS_Zagolovok_2"/>
    <w:next w:val="af4"/>
    <w:qFormat/>
    <w:rsid w:val="00C93CF6"/>
    <w:pPr>
      <w:keepNext/>
      <w:tabs>
        <w:tab w:val="num" w:pos="732"/>
      </w:tabs>
      <w:spacing w:before="60" w:after="120"/>
      <w:ind w:left="732" w:right="57" w:hanging="576"/>
    </w:pPr>
    <w:rPr>
      <w:rFonts w:ascii="Arial" w:hAnsi="Arial"/>
      <w:b/>
      <w:spacing w:val="32"/>
      <w:sz w:val="28"/>
      <w:szCs w:val="28"/>
      <w:lang w:val="ru-RU" w:eastAsia="ru-RU"/>
    </w:rPr>
  </w:style>
  <w:style w:type="paragraph" w:customStyle="1" w:styleId="afffffffffffff4">
    <w:name w:val="_Текст+абзац"/>
    <w:basedOn w:val="af4"/>
    <w:link w:val="afffffffffffff5"/>
    <w:rsid w:val="00C93CF6"/>
    <w:pPr>
      <w:spacing w:after="40" w:line="360" w:lineRule="auto"/>
      <w:ind w:firstLine="851"/>
      <w:contextualSpacing/>
    </w:pPr>
    <w:rPr>
      <w:rFonts w:eastAsia="Calibri"/>
      <w:lang w:eastAsia="en-US"/>
    </w:rPr>
  </w:style>
  <w:style w:type="character" w:customStyle="1" w:styleId="afffffffffffff5">
    <w:name w:val="_Текст+абзац Знак"/>
    <w:link w:val="afffffffffffff4"/>
    <w:rsid w:val="00C93CF6"/>
    <w:rPr>
      <w:rFonts w:eastAsia="Calibri"/>
      <w:sz w:val="24"/>
      <w:szCs w:val="24"/>
      <w:lang w:eastAsia="en-US"/>
    </w:rPr>
  </w:style>
  <w:style w:type="character" w:customStyle="1" w:styleId="FontStyle23">
    <w:name w:val="Font Style23"/>
    <w:rsid w:val="00E23A86"/>
    <w:rPr>
      <w:rFonts w:ascii="Times New Roman" w:hAnsi="Times New Roman" w:cs="Times New Roman"/>
      <w:sz w:val="24"/>
      <w:szCs w:val="24"/>
    </w:rPr>
  </w:style>
  <w:style w:type="paragraph" w:customStyle="1" w:styleId="WW-31">
    <w:name w:val="WW-Основной текст с отступом 3"/>
    <w:basedOn w:val="af4"/>
    <w:rsid w:val="00A064E9"/>
    <w:pPr>
      <w:suppressAutoHyphens/>
      <w:spacing w:after="0"/>
      <w:ind w:left="-540"/>
    </w:pPr>
    <w:rPr>
      <w:rFonts w:ascii="Arial" w:hAnsi="Arial" w:cs="Arial"/>
      <w:sz w:val="17"/>
      <w:lang w:eastAsia="ar-SA"/>
    </w:rPr>
  </w:style>
  <w:style w:type="character" w:customStyle="1" w:styleId="affffff2">
    <w:name w:val="Абзац списка Знак"/>
    <w:link w:val="affffff1"/>
    <w:uiPriority w:val="99"/>
    <w:locked/>
    <w:rsid w:val="00935E8A"/>
    <w:rPr>
      <w:rFonts w:ascii="Calibri" w:eastAsia="Calibri" w:hAnsi="Calibri"/>
      <w:sz w:val="22"/>
      <w:szCs w:val="22"/>
      <w:lang w:eastAsia="en-US"/>
    </w:rPr>
  </w:style>
  <w:style w:type="paragraph" w:customStyle="1" w:styleId="af0">
    <w:name w:val="ТЗ Подчеркивание"/>
    <w:autoRedefine/>
    <w:rsid w:val="005941E9"/>
    <w:pPr>
      <w:keepNext/>
      <w:numPr>
        <w:numId w:val="59"/>
      </w:numPr>
      <w:spacing w:line="360" w:lineRule="auto"/>
      <w:ind w:left="0" w:firstLine="900"/>
      <w:jc w:val="both"/>
    </w:pPr>
    <w:rPr>
      <w:color w:val="000000"/>
      <w:sz w:val="28"/>
      <w:szCs w:val="28"/>
      <w:lang w:val="ru-RU" w:eastAsia="ru-RU"/>
    </w:rPr>
  </w:style>
  <w:style w:type="numbering" w:customStyle="1" w:styleId="5d">
    <w:name w:val="Нет списка5"/>
    <w:next w:val="af7"/>
    <w:semiHidden/>
    <w:unhideWhenUsed/>
    <w:rsid w:val="00032D06"/>
  </w:style>
  <w:style w:type="paragraph" w:customStyle="1" w:styleId="123">
    <w:name w:val="Средняя сетка 1 — акцент 2"/>
    <w:basedOn w:val="af4"/>
    <w:uiPriority w:val="34"/>
    <w:qFormat/>
    <w:rsid w:val="001C5D0E"/>
    <w:pPr>
      <w:spacing w:after="200" w:line="276" w:lineRule="auto"/>
      <w:ind w:left="720"/>
      <w:contextualSpacing/>
      <w:jc w:val="left"/>
    </w:pPr>
    <w:rPr>
      <w:rFonts w:ascii="Calibri" w:eastAsia="Calibri" w:hAnsi="Calibri"/>
      <w:sz w:val="22"/>
      <w:szCs w:val="22"/>
      <w:lang w:eastAsia="en-US"/>
    </w:rPr>
  </w:style>
  <w:style w:type="paragraph" w:customStyle="1" w:styleId="221">
    <w:name w:val="Средний список 2 — акцент 2"/>
    <w:hidden/>
    <w:uiPriority w:val="99"/>
    <w:rsid w:val="001C5D0E"/>
    <w:rPr>
      <w:sz w:val="24"/>
      <w:szCs w:val="24"/>
      <w:lang w:val="ru-RU" w:eastAsia="ru-RU"/>
    </w:rPr>
  </w:style>
  <w:style w:type="character" w:customStyle="1" w:styleId="117">
    <w:name w:val="Знак Знак11"/>
    <w:rsid w:val="001C5D0E"/>
    <w:rPr>
      <w:noProof w:val="0"/>
      <w:sz w:val="28"/>
      <w:szCs w:val="28"/>
      <w:lang w:val="ru-RU" w:eastAsia="ru-RU" w:bidi="ar-SA"/>
    </w:rPr>
  </w:style>
  <w:style w:type="table" w:customStyle="1" w:styleId="4f7">
    <w:name w:val="Сетка таблицы4"/>
    <w:basedOn w:val="af6"/>
    <w:next w:val="afffff5"/>
    <w:uiPriority w:val="59"/>
    <w:rsid w:val="001C5D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2Char">
    <w:name w:val="Body Text Indent 2 Char"/>
    <w:locked/>
    <w:rsid w:val="001C5D0E"/>
    <w:rPr>
      <w:noProof w:val="0"/>
      <w:sz w:val="28"/>
      <w:szCs w:val="28"/>
      <w:lang w:val="ru-RU" w:eastAsia="ru-RU" w:bidi="ar-SA"/>
    </w:rPr>
  </w:style>
  <w:style w:type="character" w:customStyle="1" w:styleId="BalloonTextChar">
    <w:name w:val="Balloon Text Char"/>
    <w:semiHidden/>
    <w:locked/>
    <w:rsid w:val="001C5D0E"/>
    <w:rPr>
      <w:rFonts w:ascii="Tahoma" w:hAnsi="Tahoma" w:cs="Tahoma"/>
      <w:noProof w:val="0"/>
      <w:sz w:val="16"/>
      <w:szCs w:val="16"/>
      <w:lang w:val="ru-RU" w:eastAsia="ru-RU" w:bidi="ar-SA"/>
    </w:rPr>
  </w:style>
  <w:style w:type="character" w:customStyle="1" w:styleId="FooterChar">
    <w:name w:val="Footer Char"/>
    <w:semiHidden/>
    <w:locked/>
    <w:rsid w:val="001C5D0E"/>
    <w:rPr>
      <w:noProof w:val="0"/>
      <w:sz w:val="28"/>
      <w:szCs w:val="28"/>
      <w:lang w:val="ru-RU" w:eastAsia="ru-RU" w:bidi="ar-SA"/>
    </w:rPr>
  </w:style>
  <w:style w:type="character" w:customStyle="1" w:styleId="BodyText2Char">
    <w:name w:val="Body Text 2 Char"/>
    <w:locked/>
    <w:rsid w:val="001C5D0E"/>
    <w:rPr>
      <w:noProof w:val="0"/>
      <w:sz w:val="28"/>
      <w:szCs w:val="28"/>
      <w:lang w:val="ru-RU" w:eastAsia="ru-RU" w:bidi="ar-SA"/>
    </w:rPr>
  </w:style>
  <w:style w:type="character" w:customStyle="1" w:styleId="BodyText3Char">
    <w:name w:val="Body Text 3 Char"/>
    <w:semiHidden/>
    <w:locked/>
    <w:rsid w:val="001C5D0E"/>
    <w:rPr>
      <w:noProof w:val="0"/>
      <w:sz w:val="24"/>
      <w:lang w:val="ru-RU" w:eastAsia="ru-RU" w:bidi="ar-SA"/>
    </w:rPr>
  </w:style>
  <w:style w:type="character" w:customStyle="1" w:styleId="4f8">
    <w:name w:val="Знак Знак4"/>
    <w:semiHidden/>
    <w:rsid w:val="001C5D0E"/>
    <w:rPr>
      <w:noProof w:val="0"/>
      <w:lang w:val="ru-RU" w:eastAsia="ru-RU" w:bidi="ar-SA"/>
    </w:rPr>
  </w:style>
  <w:style w:type="character" w:customStyle="1" w:styleId="BodyTextIndent3Char">
    <w:name w:val="Body Text Indent 3 Char"/>
    <w:semiHidden/>
    <w:locked/>
    <w:rsid w:val="001C5D0E"/>
    <w:rPr>
      <w:noProof w:val="0"/>
      <w:sz w:val="24"/>
      <w:lang w:val="ru-RU" w:eastAsia="ru-RU" w:bidi="ar-SA"/>
    </w:rPr>
  </w:style>
  <w:style w:type="character" w:customStyle="1" w:styleId="5e">
    <w:name w:val="Знак Знак5"/>
    <w:rsid w:val="001C5D0E"/>
    <w:rPr>
      <w:noProof w:val="0"/>
      <w:sz w:val="24"/>
      <w:lang w:val="ru-RU" w:eastAsia="ru-RU" w:bidi="ar-SA"/>
    </w:rPr>
  </w:style>
  <w:style w:type="paragraph" w:customStyle="1" w:styleId="Normal2">
    <w:name w:val="Normal2"/>
    <w:rsid w:val="001C5D0E"/>
    <w:rPr>
      <w:lang w:val="ru-RU" w:eastAsia="ru-RU"/>
    </w:rPr>
  </w:style>
  <w:style w:type="paragraph" w:customStyle="1" w:styleId="BodyTextIndent21">
    <w:name w:val="Body Text Indent 21"/>
    <w:basedOn w:val="Normal2"/>
    <w:rsid w:val="001C5D0E"/>
    <w:pPr>
      <w:shd w:val="clear" w:color="auto" w:fill="FFFFFF"/>
      <w:spacing w:before="10" w:line="360" w:lineRule="exact"/>
      <w:ind w:firstLine="709"/>
      <w:jc w:val="both"/>
    </w:pPr>
    <w:rPr>
      <w:color w:val="000000"/>
      <w:sz w:val="24"/>
    </w:rPr>
  </w:style>
  <w:style w:type="paragraph" w:customStyle="1" w:styleId="BodyTextIndent31">
    <w:name w:val="Body Text Indent 31"/>
    <w:basedOn w:val="Normal2"/>
    <w:rsid w:val="001C5D0E"/>
    <w:pPr>
      <w:widowControl w:val="0"/>
      <w:spacing w:line="360" w:lineRule="auto"/>
      <w:ind w:firstLine="709"/>
      <w:jc w:val="both"/>
    </w:pPr>
    <w:rPr>
      <w:rFonts w:ascii="Arial" w:hAnsi="Arial"/>
      <w:sz w:val="24"/>
    </w:rPr>
  </w:style>
  <w:style w:type="character" w:customStyle="1" w:styleId="DateChar">
    <w:name w:val="Date Char"/>
    <w:semiHidden/>
    <w:locked/>
    <w:rsid w:val="001C5D0E"/>
    <w:rPr>
      <w:noProof w:val="0"/>
      <w:sz w:val="24"/>
      <w:lang w:val="ru-RU" w:eastAsia="ru-RU" w:bidi="ar-SA"/>
    </w:rPr>
  </w:style>
  <w:style w:type="character" w:customStyle="1" w:styleId="SubtitleChar">
    <w:name w:val="Subtitle Char"/>
    <w:locked/>
    <w:rsid w:val="001C5D0E"/>
    <w:rPr>
      <w:b/>
      <w:noProof w:val="0"/>
      <w:sz w:val="24"/>
      <w:lang w:val="ru-RU" w:eastAsia="ru-RU" w:bidi="ar-SA"/>
    </w:rPr>
  </w:style>
  <w:style w:type="paragraph" w:customStyle="1" w:styleId="CharCharCharChar0">
    <w:name w:val="Знак Знак Char Char Знак Знак Char Char Знак Знак Знак Знак Знак Знак"/>
    <w:basedOn w:val="af4"/>
    <w:rsid w:val="001C5D0E"/>
    <w:pPr>
      <w:spacing w:after="160" w:line="240" w:lineRule="exact"/>
      <w:jc w:val="left"/>
    </w:pPr>
    <w:rPr>
      <w:rFonts w:ascii="Verdana" w:hAnsi="Verdana"/>
      <w:lang w:val="en-US" w:eastAsia="en-US"/>
    </w:rPr>
  </w:style>
  <w:style w:type="paragraph" w:customStyle="1" w:styleId="afffffffffffff6">
    <w:name w:val="Знак Знак Знак Знак Знак Знак Знак Знак Знак Знак"/>
    <w:basedOn w:val="af4"/>
    <w:rsid w:val="001C5D0E"/>
    <w:pPr>
      <w:spacing w:after="160" w:line="240" w:lineRule="exact"/>
      <w:jc w:val="left"/>
    </w:pPr>
    <w:rPr>
      <w:rFonts w:ascii="Verdana" w:hAnsi="Verdana"/>
      <w:lang w:val="en-US" w:eastAsia="en-US"/>
    </w:rPr>
  </w:style>
  <w:style w:type="paragraph" w:customStyle="1" w:styleId="CharChar4">
    <w:name w:val="Знак Знак Знак Знак Знак Знак Знак Знак Знак Знак Знак Знак Знак Знак Знак Знак Char Char Знак Знак Знак"/>
    <w:basedOn w:val="af4"/>
    <w:rsid w:val="001C5D0E"/>
    <w:pPr>
      <w:spacing w:after="160" w:line="240" w:lineRule="exact"/>
      <w:jc w:val="left"/>
    </w:pPr>
    <w:rPr>
      <w:rFonts w:ascii="Tahoma" w:hAnsi="Tahoma"/>
      <w:sz w:val="20"/>
      <w:szCs w:val="20"/>
      <w:lang w:val="en-US" w:eastAsia="en-US"/>
    </w:rPr>
  </w:style>
  <w:style w:type="paragraph" w:customStyle="1" w:styleId="3ff6">
    <w:name w:val="Обычный3"/>
    <w:basedOn w:val="af4"/>
    <w:rsid w:val="001C5D0E"/>
    <w:pPr>
      <w:spacing w:before="100" w:beforeAutospacing="1" w:after="100" w:afterAutospacing="1"/>
      <w:jc w:val="left"/>
    </w:pPr>
  </w:style>
  <w:style w:type="character" w:customStyle="1" w:styleId="HTMLAddressChar">
    <w:name w:val="HTML Address Char"/>
    <w:semiHidden/>
    <w:locked/>
    <w:rsid w:val="001C5D0E"/>
    <w:rPr>
      <w:i/>
      <w:iCs/>
      <w:noProof w:val="0"/>
      <w:sz w:val="24"/>
      <w:szCs w:val="24"/>
      <w:lang w:val="ru-RU" w:eastAsia="ru-RU" w:bidi="ar-SA"/>
    </w:rPr>
  </w:style>
  <w:style w:type="character" w:customStyle="1" w:styleId="NoteHeadingChar">
    <w:name w:val="Note Heading Char"/>
    <w:semiHidden/>
    <w:locked/>
    <w:rsid w:val="001C5D0E"/>
    <w:rPr>
      <w:noProof w:val="0"/>
      <w:sz w:val="24"/>
      <w:szCs w:val="24"/>
      <w:lang w:val="ru-RU" w:eastAsia="ru-RU" w:bidi="ar-SA"/>
    </w:rPr>
  </w:style>
  <w:style w:type="character" w:customStyle="1" w:styleId="BodyTextFirstIndentChar">
    <w:name w:val="Body Text First Indent Char"/>
    <w:semiHidden/>
    <w:locked/>
    <w:rsid w:val="001C5D0E"/>
    <w:rPr>
      <w:rFonts w:cs="Times New Roman"/>
      <w:noProof w:val="0"/>
      <w:sz w:val="24"/>
      <w:szCs w:val="24"/>
      <w:lang w:val="ru-RU" w:eastAsia="ru-RU" w:bidi="ar-SA"/>
    </w:rPr>
  </w:style>
  <w:style w:type="character" w:customStyle="1" w:styleId="BodyTextFirstIndent2Char">
    <w:name w:val="Body Text First Indent 2 Char"/>
    <w:semiHidden/>
    <w:locked/>
    <w:rsid w:val="001C5D0E"/>
    <w:rPr>
      <w:rFonts w:cs="Times New Roman"/>
      <w:noProof w:val="0"/>
      <w:sz w:val="24"/>
      <w:szCs w:val="24"/>
      <w:lang w:val="ru-RU" w:eastAsia="ru-RU" w:bidi="ar-SA"/>
    </w:rPr>
  </w:style>
  <w:style w:type="character" w:customStyle="1" w:styleId="BodyTextIndentChar">
    <w:name w:val="Body Text Indent Char"/>
    <w:semiHidden/>
    <w:locked/>
    <w:rsid w:val="001C5D0E"/>
    <w:rPr>
      <w:rFonts w:cs="Times New Roman"/>
      <w:sz w:val="24"/>
      <w:szCs w:val="24"/>
    </w:rPr>
  </w:style>
  <w:style w:type="character" w:customStyle="1" w:styleId="SignatureChar">
    <w:name w:val="Signature Char"/>
    <w:semiHidden/>
    <w:locked/>
    <w:rsid w:val="001C5D0E"/>
    <w:rPr>
      <w:noProof w:val="0"/>
      <w:sz w:val="24"/>
      <w:szCs w:val="24"/>
      <w:lang w:val="ru-RU" w:eastAsia="ru-RU" w:bidi="ar-SA"/>
    </w:rPr>
  </w:style>
  <w:style w:type="character" w:customStyle="1" w:styleId="SalutationChar">
    <w:name w:val="Salutation Char"/>
    <w:semiHidden/>
    <w:locked/>
    <w:rsid w:val="001C5D0E"/>
    <w:rPr>
      <w:noProof w:val="0"/>
      <w:sz w:val="24"/>
      <w:szCs w:val="24"/>
      <w:lang w:val="ru-RU" w:eastAsia="ru-RU" w:bidi="ar-SA"/>
    </w:rPr>
  </w:style>
  <w:style w:type="character" w:customStyle="1" w:styleId="ClosingChar">
    <w:name w:val="Closing Char"/>
    <w:semiHidden/>
    <w:locked/>
    <w:rsid w:val="001C5D0E"/>
    <w:rPr>
      <w:noProof w:val="0"/>
      <w:sz w:val="24"/>
      <w:szCs w:val="24"/>
      <w:lang w:val="ru-RU" w:eastAsia="ru-RU" w:bidi="ar-SA"/>
    </w:rPr>
  </w:style>
  <w:style w:type="character" w:customStyle="1" w:styleId="MessageHeaderChar">
    <w:name w:val="Message Header Char"/>
    <w:semiHidden/>
    <w:locked/>
    <w:rsid w:val="001C5D0E"/>
    <w:rPr>
      <w:rFonts w:ascii="Arial" w:hAnsi="Arial" w:cs="Arial"/>
      <w:noProof w:val="0"/>
      <w:sz w:val="24"/>
      <w:szCs w:val="24"/>
      <w:lang w:val="ru-RU" w:eastAsia="ru-RU" w:bidi="ar-SA"/>
    </w:rPr>
  </w:style>
  <w:style w:type="character" w:customStyle="1" w:styleId="E-mailSignatureChar">
    <w:name w:val="E-mail Signature Char"/>
    <w:semiHidden/>
    <w:locked/>
    <w:rsid w:val="001C5D0E"/>
    <w:rPr>
      <w:noProof w:val="0"/>
      <w:sz w:val="24"/>
      <w:szCs w:val="24"/>
      <w:lang w:val="ru-RU" w:eastAsia="ru-RU" w:bidi="ar-SA"/>
    </w:rPr>
  </w:style>
  <w:style w:type="character" w:customStyle="1" w:styleId="TitleChar">
    <w:name w:val="Title Char"/>
    <w:locked/>
    <w:rsid w:val="001C5D0E"/>
    <w:rPr>
      <w:rFonts w:ascii="Arial" w:hAnsi="Arial" w:cs="Arial"/>
      <w:b/>
      <w:bCs/>
      <w:kern w:val="28"/>
      <w:sz w:val="32"/>
      <w:szCs w:val="32"/>
    </w:rPr>
  </w:style>
  <w:style w:type="paragraph" w:customStyle="1" w:styleId="411">
    <w:name w:val="Знак4 Знак Знак Знак1"/>
    <w:basedOn w:val="af4"/>
    <w:rsid w:val="001C5D0E"/>
    <w:pPr>
      <w:spacing w:after="160" w:line="240" w:lineRule="exact"/>
      <w:jc w:val="left"/>
    </w:pPr>
    <w:rPr>
      <w:rFonts w:ascii="Verdana" w:hAnsi="Verdana"/>
      <w:sz w:val="20"/>
      <w:szCs w:val="20"/>
      <w:lang w:val="en-US" w:eastAsia="en-US"/>
    </w:rPr>
  </w:style>
  <w:style w:type="paragraph" w:customStyle="1" w:styleId="84">
    <w:name w:val="Знак Знак8 Знак"/>
    <w:basedOn w:val="af4"/>
    <w:rsid w:val="001C5D0E"/>
    <w:pPr>
      <w:spacing w:after="160" w:line="240" w:lineRule="exact"/>
      <w:jc w:val="left"/>
    </w:pPr>
    <w:rPr>
      <w:rFonts w:ascii="Verdana" w:hAnsi="Verdana" w:cs="Verdana"/>
      <w:sz w:val="20"/>
      <w:szCs w:val="20"/>
      <w:lang w:val="en-US" w:eastAsia="en-US"/>
    </w:rPr>
  </w:style>
  <w:style w:type="paragraph" w:customStyle="1" w:styleId="2fff3">
    <w:name w:val="Знак Знак Знак2 Знак"/>
    <w:basedOn w:val="af4"/>
    <w:rsid w:val="001C5D0E"/>
    <w:pPr>
      <w:widowControl w:val="0"/>
      <w:adjustRightInd w:val="0"/>
      <w:spacing w:after="160" w:line="240" w:lineRule="exact"/>
      <w:jc w:val="right"/>
    </w:pPr>
    <w:rPr>
      <w:sz w:val="20"/>
      <w:szCs w:val="20"/>
      <w:lang w:val="en-GB" w:eastAsia="en-US"/>
    </w:rPr>
  </w:style>
  <w:style w:type="paragraph" w:customStyle="1" w:styleId="Style3">
    <w:name w:val="Style3"/>
    <w:basedOn w:val="af4"/>
    <w:rsid w:val="001C5D0E"/>
    <w:pPr>
      <w:widowControl w:val="0"/>
      <w:autoSpaceDE w:val="0"/>
      <w:autoSpaceDN w:val="0"/>
      <w:adjustRightInd w:val="0"/>
      <w:spacing w:after="0" w:line="360" w:lineRule="exact"/>
      <w:ind w:firstLine="720"/>
    </w:pPr>
  </w:style>
  <w:style w:type="character" w:customStyle="1" w:styleId="FontStyle31">
    <w:name w:val="Font Style31"/>
    <w:rsid w:val="001C5D0E"/>
    <w:rPr>
      <w:rFonts w:ascii="Times New Roman" w:hAnsi="Times New Roman" w:cs="Times New Roman"/>
      <w:sz w:val="28"/>
      <w:szCs w:val="28"/>
    </w:rPr>
  </w:style>
  <w:style w:type="paragraph" w:customStyle="1" w:styleId="afffffffffffff7">
    <w:name w:val="Стиль"/>
    <w:basedOn w:val="af4"/>
    <w:rsid w:val="001C5D0E"/>
    <w:pPr>
      <w:spacing w:after="160" w:line="240" w:lineRule="exact"/>
      <w:jc w:val="left"/>
    </w:pPr>
    <w:rPr>
      <w:rFonts w:ascii="Verdana" w:hAnsi="Verdana" w:cs="Verdana"/>
      <w:sz w:val="20"/>
      <w:szCs w:val="20"/>
      <w:lang w:val="en-US" w:eastAsia="en-US"/>
    </w:rPr>
  </w:style>
  <w:style w:type="paragraph" w:customStyle="1" w:styleId="2fff4">
    <w:name w:val="Абзац2"/>
    <w:basedOn w:val="29"/>
    <w:rsid w:val="001C5D0E"/>
    <w:pPr>
      <w:keepNext w:val="0"/>
      <w:tabs>
        <w:tab w:val="num" w:pos="1254"/>
        <w:tab w:val="num" w:pos="1492"/>
      </w:tabs>
      <w:spacing w:after="0"/>
      <w:ind w:left="1492" w:firstLine="709"/>
      <w:jc w:val="both"/>
    </w:pPr>
    <w:rPr>
      <w:b w:val="0"/>
      <w:bCs/>
      <w:iCs/>
      <w:sz w:val="24"/>
      <w:szCs w:val="28"/>
    </w:rPr>
  </w:style>
  <w:style w:type="paragraph" w:customStyle="1" w:styleId="5f">
    <w:name w:val="Абзац5"/>
    <w:basedOn w:val="51"/>
    <w:qFormat/>
    <w:rsid w:val="001C5D0E"/>
    <w:pPr>
      <w:keepNext/>
      <w:numPr>
        <w:ilvl w:val="0"/>
        <w:numId w:val="0"/>
      </w:numPr>
      <w:tabs>
        <w:tab w:val="num" w:pos="2090"/>
      </w:tabs>
      <w:spacing w:before="180" w:after="0" w:line="264" w:lineRule="auto"/>
      <w:ind w:left="2112" w:hanging="1386"/>
    </w:pPr>
    <w:rPr>
      <w:bCs/>
      <w:sz w:val="24"/>
      <w:szCs w:val="22"/>
    </w:rPr>
  </w:style>
  <w:style w:type="character" w:customStyle="1" w:styleId="2fff5">
    <w:name w:val="Строгий2"/>
    <w:rsid w:val="001C5D0E"/>
    <w:rPr>
      <w:b/>
      <w:i/>
    </w:rPr>
  </w:style>
  <w:style w:type="character" w:customStyle="1" w:styleId="afffffffffff">
    <w:name w:val="Обычный нумерованный Знак"/>
    <w:link w:val="affffffffffe"/>
    <w:rsid w:val="001C5D0E"/>
    <w:rPr>
      <w:sz w:val="24"/>
      <w:szCs w:val="22"/>
      <w:lang w:eastAsia="ar-SA"/>
    </w:rPr>
  </w:style>
  <w:style w:type="paragraph" w:customStyle="1" w:styleId="afffffffffffff8">
    <w:name w:val="Обычный полужирный шрифт"/>
    <w:basedOn w:val="af4"/>
    <w:qFormat/>
    <w:rsid w:val="001C5D0E"/>
    <w:pPr>
      <w:spacing w:after="200" w:line="276" w:lineRule="auto"/>
      <w:ind w:firstLine="709"/>
    </w:pPr>
    <w:rPr>
      <w:rFonts w:eastAsia="Calibri"/>
      <w:b/>
      <w:szCs w:val="22"/>
      <w:lang w:eastAsia="en-US"/>
    </w:rPr>
  </w:style>
  <w:style w:type="character" w:customStyle="1" w:styleId="affffffffffd">
    <w:name w:val="Обычный маркированный Знак"/>
    <w:link w:val="af1"/>
    <w:rsid w:val="001C5D0E"/>
    <w:rPr>
      <w:sz w:val="24"/>
      <w:szCs w:val="22"/>
      <w:lang w:eastAsia="en-US"/>
    </w:rPr>
  </w:style>
  <w:style w:type="character" w:customStyle="1" w:styleId="101">
    <w:name w:val="Знак Знак10"/>
    <w:rsid w:val="001C5D0E"/>
    <w:rPr>
      <w:sz w:val="28"/>
      <w:szCs w:val="24"/>
    </w:rPr>
  </w:style>
  <w:style w:type="paragraph" w:customStyle="1" w:styleId="afffffffffffff9">
    <w:name w:val="Обычный описание пункта"/>
    <w:basedOn w:val="af4"/>
    <w:link w:val="afffffffffffffa"/>
    <w:qFormat/>
    <w:rsid w:val="001C5D0E"/>
    <w:pPr>
      <w:spacing w:after="200" w:line="276" w:lineRule="auto"/>
      <w:ind w:left="1418" w:firstLine="709"/>
    </w:pPr>
    <w:rPr>
      <w:rFonts w:eastAsia="Calibri"/>
      <w:szCs w:val="22"/>
      <w:lang w:eastAsia="en-US"/>
    </w:rPr>
  </w:style>
  <w:style w:type="character" w:customStyle="1" w:styleId="afffffffffffffa">
    <w:name w:val="Обычный описание пункта Знак"/>
    <w:link w:val="afffffffffffff9"/>
    <w:rsid w:val="001C5D0E"/>
    <w:rPr>
      <w:rFonts w:eastAsia="Calibri"/>
      <w:sz w:val="24"/>
      <w:szCs w:val="22"/>
      <w:lang w:eastAsia="en-US"/>
    </w:rPr>
  </w:style>
  <w:style w:type="paragraph" w:customStyle="1" w:styleId="ac">
    <w:name w:val="Приложение №"/>
    <w:basedOn w:val="1c"/>
    <w:next w:val="af4"/>
    <w:rsid w:val="001C5D0E"/>
    <w:pPr>
      <w:pageBreakBefore/>
      <w:numPr>
        <w:numId w:val="60"/>
      </w:numPr>
      <w:spacing w:before="120" w:after="120"/>
      <w:jc w:val="both"/>
      <w:outlineLvl w:val="8"/>
    </w:pPr>
    <w:rPr>
      <w:bCs/>
      <w:caps/>
      <w:kern w:val="0"/>
      <w:sz w:val="32"/>
      <w:szCs w:val="24"/>
    </w:rPr>
  </w:style>
  <w:style w:type="paragraph" w:customStyle="1" w:styleId="afffffffffffffb">
    <w:name w:val="Документ название"/>
    <w:basedOn w:val="af4"/>
    <w:next w:val="aff4"/>
    <w:autoRedefine/>
    <w:rsid w:val="001C5D0E"/>
    <w:pPr>
      <w:spacing w:line="276" w:lineRule="auto"/>
      <w:ind w:firstLine="709"/>
      <w:jc w:val="center"/>
    </w:pPr>
    <w:rPr>
      <w:b/>
      <w:caps/>
    </w:rPr>
  </w:style>
  <w:style w:type="character" w:customStyle="1" w:styleId="2-0">
    <w:name w:val="Обычный маркированный 2-ой уровень Знак"/>
    <w:link w:val="2-"/>
    <w:rsid w:val="001C5D0E"/>
    <w:rPr>
      <w:sz w:val="24"/>
      <w:szCs w:val="22"/>
      <w:lang w:eastAsia="en-US"/>
    </w:rPr>
  </w:style>
  <w:style w:type="character" w:customStyle="1" w:styleId="190">
    <w:name w:val="Знак Знак19"/>
    <w:rsid w:val="001C5D0E"/>
    <w:rPr>
      <w:b/>
      <w:sz w:val="22"/>
      <w:szCs w:val="24"/>
    </w:rPr>
  </w:style>
  <w:style w:type="paragraph" w:customStyle="1" w:styleId="320">
    <w:name w:val="Средняя сетка 3 — акцент 2"/>
    <w:basedOn w:val="af4"/>
    <w:next w:val="af4"/>
    <w:link w:val="321"/>
    <w:qFormat/>
    <w:rsid w:val="001C5D0E"/>
    <w:pPr>
      <w:pBdr>
        <w:bottom w:val="single" w:sz="4" w:space="4" w:color="4F81BD"/>
      </w:pBdr>
      <w:suppressAutoHyphens/>
      <w:spacing w:before="200" w:after="280" w:line="276" w:lineRule="auto"/>
      <w:ind w:left="936" w:right="936" w:firstLine="709"/>
    </w:pPr>
    <w:rPr>
      <w:b/>
      <w:bCs/>
      <w:i/>
      <w:iCs/>
      <w:color w:val="4F81BD"/>
    </w:rPr>
  </w:style>
  <w:style w:type="character" w:customStyle="1" w:styleId="321">
    <w:name w:val="Средняя сетка 3 — акцент 2 Знак"/>
    <w:link w:val="320"/>
    <w:rsid w:val="001C5D0E"/>
    <w:rPr>
      <w:b/>
      <w:bCs/>
      <w:i/>
      <w:iCs/>
      <w:color w:val="4F81BD"/>
      <w:sz w:val="24"/>
      <w:szCs w:val="24"/>
    </w:rPr>
  </w:style>
  <w:style w:type="paragraph" w:customStyle="1" w:styleId="18">
    <w:name w:val="Требование 1"/>
    <w:basedOn w:val="af4"/>
    <w:qFormat/>
    <w:rsid w:val="001C5D0E"/>
    <w:pPr>
      <w:numPr>
        <w:numId w:val="63"/>
      </w:numPr>
      <w:spacing w:after="0"/>
    </w:pPr>
  </w:style>
  <w:style w:type="paragraph" w:customStyle="1" w:styleId="26">
    <w:name w:val="Требование 2"/>
    <w:basedOn w:val="af4"/>
    <w:qFormat/>
    <w:rsid w:val="001C5D0E"/>
    <w:pPr>
      <w:numPr>
        <w:ilvl w:val="1"/>
        <w:numId w:val="63"/>
      </w:numPr>
      <w:spacing w:after="0"/>
    </w:pPr>
  </w:style>
  <w:style w:type="paragraph" w:customStyle="1" w:styleId="35">
    <w:name w:val="Требование 3"/>
    <w:basedOn w:val="af4"/>
    <w:qFormat/>
    <w:rsid w:val="001C5D0E"/>
    <w:pPr>
      <w:numPr>
        <w:ilvl w:val="2"/>
        <w:numId w:val="63"/>
      </w:numPr>
      <w:spacing w:after="0"/>
    </w:pPr>
  </w:style>
  <w:style w:type="paragraph" w:customStyle="1" w:styleId="44">
    <w:name w:val="Требование 4"/>
    <w:basedOn w:val="af4"/>
    <w:qFormat/>
    <w:rsid w:val="001C5D0E"/>
    <w:pPr>
      <w:numPr>
        <w:ilvl w:val="3"/>
        <w:numId w:val="63"/>
      </w:numPr>
      <w:spacing w:after="0"/>
    </w:pPr>
  </w:style>
  <w:style w:type="paragraph" w:customStyle="1" w:styleId="52">
    <w:name w:val="Требование 5"/>
    <w:basedOn w:val="af4"/>
    <w:qFormat/>
    <w:rsid w:val="001C5D0E"/>
    <w:pPr>
      <w:numPr>
        <w:ilvl w:val="4"/>
        <w:numId w:val="63"/>
      </w:numPr>
      <w:spacing w:after="0"/>
    </w:pPr>
  </w:style>
  <w:style w:type="paragraph" w:customStyle="1" w:styleId="60">
    <w:name w:val="Требование 6"/>
    <w:basedOn w:val="af4"/>
    <w:qFormat/>
    <w:rsid w:val="001C5D0E"/>
    <w:pPr>
      <w:numPr>
        <w:ilvl w:val="5"/>
        <w:numId w:val="63"/>
      </w:numPr>
      <w:spacing w:after="0"/>
    </w:pPr>
  </w:style>
  <w:style w:type="paragraph" w:customStyle="1" w:styleId="10">
    <w:name w:val="Нумерация уровень 1"/>
    <w:basedOn w:val="af4"/>
    <w:autoRedefine/>
    <w:qFormat/>
    <w:rsid w:val="001C5D0E"/>
    <w:pPr>
      <w:numPr>
        <w:ilvl w:val="5"/>
        <w:numId w:val="62"/>
      </w:numPr>
      <w:spacing w:after="200" w:line="276" w:lineRule="auto"/>
    </w:pPr>
    <w:rPr>
      <w:rFonts w:eastAsia="Calibri"/>
      <w:szCs w:val="22"/>
    </w:rPr>
  </w:style>
  <w:style w:type="paragraph" w:customStyle="1" w:styleId="1">
    <w:name w:val="Маркер уровень 1"/>
    <w:basedOn w:val="af4"/>
    <w:qFormat/>
    <w:rsid w:val="001C5D0E"/>
    <w:pPr>
      <w:numPr>
        <w:numId w:val="62"/>
      </w:numPr>
      <w:spacing w:after="200" w:line="276" w:lineRule="auto"/>
    </w:pPr>
    <w:rPr>
      <w:rFonts w:eastAsia="Calibri"/>
      <w:szCs w:val="22"/>
      <w:lang w:eastAsia="en-US"/>
    </w:rPr>
  </w:style>
  <w:style w:type="paragraph" w:customStyle="1" w:styleId="21">
    <w:name w:val="Маркер уровень 2"/>
    <w:basedOn w:val="af4"/>
    <w:qFormat/>
    <w:rsid w:val="001C5D0E"/>
    <w:pPr>
      <w:numPr>
        <w:ilvl w:val="1"/>
        <w:numId w:val="62"/>
      </w:numPr>
      <w:spacing w:after="200" w:line="276" w:lineRule="auto"/>
    </w:pPr>
    <w:rPr>
      <w:rFonts w:eastAsia="Calibri"/>
      <w:szCs w:val="22"/>
      <w:lang w:eastAsia="en-US"/>
    </w:rPr>
  </w:style>
  <w:style w:type="paragraph" w:customStyle="1" w:styleId="32">
    <w:name w:val="Маркер уровень 3"/>
    <w:basedOn w:val="af4"/>
    <w:qFormat/>
    <w:rsid w:val="001C5D0E"/>
    <w:pPr>
      <w:numPr>
        <w:ilvl w:val="2"/>
        <w:numId w:val="62"/>
      </w:numPr>
      <w:spacing w:after="200" w:line="276" w:lineRule="auto"/>
    </w:pPr>
    <w:rPr>
      <w:rFonts w:eastAsia="Calibri"/>
      <w:szCs w:val="22"/>
      <w:lang w:eastAsia="en-US"/>
    </w:rPr>
  </w:style>
  <w:style w:type="paragraph" w:customStyle="1" w:styleId="42">
    <w:name w:val="Маркер уровень 4"/>
    <w:basedOn w:val="af4"/>
    <w:qFormat/>
    <w:rsid w:val="001C5D0E"/>
    <w:pPr>
      <w:numPr>
        <w:ilvl w:val="3"/>
        <w:numId w:val="62"/>
      </w:numPr>
      <w:spacing w:after="200" w:line="276" w:lineRule="auto"/>
    </w:pPr>
    <w:rPr>
      <w:rFonts w:eastAsia="Calibri"/>
      <w:szCs w:val="22"/>
      <w:lang w:eastAsia="en-US"/>
    </w:rPr>
  </w:style>
  <w:style w:type="paragraph" w:customStyle="1" w:styleId="50">
    <w:name w:val="Маркер уровень 5"/>
    <w:basedOn w:val="af4"/>
    <w:qFormat/>
    <w:rsid w:val="001C5D0E"/>
    <w:pPr>
      <w:numPr>
        <w:ilvl w:val="4"/>
        <w:numId w:val="62"/>
      </w:numPr>
      <w:spacing w:after="200" w:line="276" w:lineRule="auto"/>
    </w:pPr>
    <w:rPr>
      <w:rFonts w:eastAsia="Calibri"/>
      <w:szCs w:val="22"/>
      <w:lang w:eastAsia="en-US"/>
    </w:rPr>
  </w:style>
  <w:style w:type="numbering" w:customStyle="1" w:styleId="a1">
    <w:name w:val="Маркированный многоуровневый список"/>
    <w:rsid w:val="001C5D0E"/>
    <w:pPr>
      <w:numPr>
        <w:numId w:val="61"/>
      </w:numPr>
    </w:pPr>
  </w:style>
  <w:style w:type="character" w:customStyle="1" w:styleId="epm">
    <w:name w:val="epm"/>
    <w:rsid w:val="001C5D0E"/>
    <w:rPr>
      <w:shd w:val="clear" w:color="auto" w:fill="FFE0B2"/>
    </w:rPr>
  </w:style>
  <w:style w:type="paragraph" w:customStyle="1" w:styleId="afffffffffffffc">
    <w:name w:val="Основной абзац списка_ФК"/>
    <w:basedOn w:val="123"/>
    <w:link w:val="afffffffffffffd"/>
    <w:rsid w:val="001C5D0E"/>
    <w:pPr>
      <w:spacing w:after="120"/>
      <w:ind w:left="0" w:firstLine="709"/>
      <w:contextualSpacing w:val="0"/>
      <w:jc w:val="both"/>
    </w:pPr>
    <w:rPr>
      <w:rFonts w:ascii="Times New Roman" w:eastAsia="Times New Roman" w:hAnsi="Times New Roman"/>
      <w:sz w:val="28"/>
      <w:szCs w:val="28"/>
    </w:rPr>
  </w:style>
  <w:style w:type="character" w:customStyle="1" w:styleId="afffffffffffffd">
    <w:name w:val="Основной абзац списка_ФК Знак"/>
    <w:link w:val="afffffffffffffc"/>
    <w:locked/>
    <w:rsid w:val="001C5D0E"/>
    <w:rPr>
      <w:sz w:val="28"/>
      <w:szCs w:val="28"/>
    </w:rPr>
  </w:style>
  <w:style w:type="paragraph" w:customStyle="1" w:styleId="1ffffc">
    <w:name w:val="Знак Знак Знак1 Знак Знак Знак Знак"/>
    <w:basedOn w:val="af4"/>
    <w:autoRedefine/>
    <w:rsid w:val="001C5D0E"/>
    <w:pPr>
      <w:spacing w:after="160" w:line="240" w:lineRule="exact"/>
      <w:jc w:val="left"/>
    </w:pPr>
    <w:rPr>
      <w:rFonts w:eastAsia="SimSun"/>
      <w:b/>
      <w:lang w:val="en-US" w:eastAsia="en-US"/>
    </w:rPr>
  </w:style>
  <w:style w:type="character" w:customStyle="1" w:styleId="132">
    <w:name w:val="Знак Знак13"/>
    <w:rsid w:val="001C5D0E"/>
    <w:rPr>
      <w:sz w:val="24"/>
      <w:szCs w:val="24"/>
    </w:rPr>
  </w:style>
  <w:style w:type="character" w:customStyle="1" w:styleId="s0">
    <w:name w:val="s0"/>
    <w:rsid w:val="001C5D0E"/>
    <w:rPr>
      <w:rFonts w:ascii="Times New Roman" w:hAnsi="Times New Roman" w:cs="Times New Roman" w:hint="default"/>
      <w:b w:val="0"/>
      <w:bCs w:val="0"/>
      <w:i w:val="0"/>
      <w:iCs w:val="0"/>
      <w:strike w:val="0"/>
      <w:dstrike w:val="0"/>
      <w:color w:val="000000"/>
      <w:sz w:val="20"/>
      <w:szCs w:val="20"/>
      <w:u w:val="none"/>
      <w:effect w:val="none"/>
    </w:rPr>
  </w:style>
  <w:style w:type="character" w:customStyle="1" w:styleId="paragraph">
    <w:name w:val="paragraph"/>
    <w:rsid w:val="001C5D0E"/>
  </w:style>
  <w:style w:type="paragraph" w:customStyle="1" w:styleId="afffffffffffffe">
    <w:name w:val="Заголовок подраздела"/>
    <w:basedOn w:val="af4"/>
    <w:next w:val="af4"/>
    <w:rsid w:val="001C5D0E"/>
    <w:pPr>
      <w:spacing w:after="0" w:line="360" w:lineRule="auto"/>
      <w:jc w:val="center"/>
    </w:pPr>
    <w:rPr>
      <w:b/>
      <w:szCs w:val="20"/>
    </w:rPr>
  </w:style>
  <w:style w:type="paragraph" w:customStyle="1" w:styleId="affffffffffffff">
    <w:name w:val="залоговок рисунка"/>
    <w:basedOn w:val="af4"/>
    <w:rsid w:val="001C5D0E"/>
    <w:pPr>
      <w:spacing w:after="0" w:line="360" w:lineRule="auto"/>
      <w:jc w:val="center"/>
    </w:pPr>
    <w:rPr>
      <w:b/>
      <w:szCs w:val="20"/>
    </w:rPr>
  </w:style>
  <w:style w:type="character" w:customStyle="1" w:styleId="zag-5">
    <w:name w:val="zag-5"/>
    <w:rsid w:val="001C5D0E"/>
  </w:style>
  <w:style w:type="paragraph" w:customStyle="1" w:styleId="newstxt">
    <w:name w:val="news_txt"/>
    <w:basedOn w:val="af4"/>
    <w:rsid w:val="001C5D0E"/>
    <w:pPr>
      <w:spacing w:after="144" w:line="312" w:lineRule="auto"/>
      <w:jc w:val="left"/>
    </w:pPr>
    <w:rPr>
      <w:rFonts w:ascii="Verdana" w:eastAsia="Arial Unicode MS" w:hAnsi="Verdana" w:cs="Arial Unicode MS"/>
      <w:sz w:val="20"/>
      <w:szCs w:val="20"/>
    </w:rPr>
  </w:style>
  <w:style w:type="paragraph" w:customStyle="1" w:styleId="sm">
    <w:name w:val="sm"/>
    <w:basedOn w:val="af4"/>
    <w:rsid w:val="001C5D0E"/>
    <w:pPr>
      <w:spacing w:after="0"/>
      <w:jc w:val="left"/>
    </w:pPr>
    <w:rPr>
      <w:rFonts w:ascii="Verdana" w:eastAsia="Arial Unicode MS" w:hAnsi="Verdana" w:cs="Arial Unicode MS"/>
      <w:color w:val="3D5991"/>
      <w:sz w:val="18"/>
      <w:szCs w:val="18"/>
    </w:rPr>
  </w:style>
  <w:style w:type="paragraph" w:customStyle="1" w:styleId="head">
    <w:name w:val="head"/>
    <w:basedOn w:val="af4"/>
    <w:rsid w:val="001C5D0E"/>
    <w:pPr>
      <w:spacing w:after="0"/>
      <w:jc w:val="left"/>
    </w:pPr>
    <w:rPr>
      <w:rFonts w:ascii="Verdana" w:eastAsia="Arial Unicode MS" w:hAnsi="Verdana" w:cs="Arial Unicode MS"/>
      <w:smallCaps/>
      <w:color w:val="3D5991"/>
      <w:sz w:val="27"/>
      <w:szCs w:val="27"/>
    </w:rPr>
  </w:style>
  <w:style w:type="paragraph" w:customStyle="1" w:styleId="black">
    <w:name w:val="black"/>
    <w:basedOn w:val="af4"/>
    <w:rsid w:val="001C5D0E"/>
    <w:pPr>
      <w:spacing w:after="0"/>
      <w:jc w:val="left"/>
    </w:pPr>
    <w:rPr>
      <w:rFonts w:ascii="Verdana" w:eastAsia="Arial Unicode MS" w:hAnsi="Verdana" w:cs="Arial Unicode MS"/>
      <w:color w:val="000000"/>
      <w:sz w:val="18"/>
      <w:szCs w:val="18"/>
    </w:rPr>
  </w:style>
  <w:style w:type="paragraph" w:customStyle="1" w:styleId="articleheader">
    <w:name w:val="articleheader"/>
    <w:basedOn w:val="af4"/>
    <w:rsid w:val="001C5D0E"/>
    <w:pPr>
      <w:spacing w:before="100" w:beforeAutospacing="1" w:after="100" w:afterAutospacing="1"/>
      <w:jc w:val="left"/>
    </w:pPr>
    <w:rPr>
      <w:rFonts w:ascii="Arial Unicode MS" w:eastAsia="Arial Unicode MS" w:hAnsi="Arial Unicode MS" w:cs="Arial Unicode MS"/>
    </w:rPr>
  </w:style>
  <w:style w:type="paragraph" w:customStyle="1" w:styleId="maintext">
    <w:name w:val="main_text"/>
    <w:basedOn w:val="af4"/>
    <w:rsid w:val="001C5D0E"/>
    <w:pPr>
      <w:spacing w:before="60" w:after="40"/>
    </w:pPr>
    <w:rPr>
      <w:rFonts w:ascii="Verdana" w:eastAsia="Arial Unicode MS" w:hAnsi="Verdana" w:cs="Arial Unicode MS"/>
      <w:sz w:val="22"/>
      <w:szCs w:val="22"/>
    </w:rPr>
  </w:style>
  <w:style w:type="paragraph" w:customStyle="1" w:styleId="headcategory">
    <w:name w:val="head_category"/>
    <w:basedOn w:val="af4"/>
    <w:rsid w:val="001C5D0E"/>
    <w:pPr>
      <w:spacing w:after="0"/>
      <w:jc w:val="left"/>
    </w:pPr>
    <w:rPr>
      <w:rFonts w:ascii="Verdana" w:eastAsia="Arial Unicode MS" w:hAnsi="Verdana" w:cs="Arial Unicode MS"/>
      <w:b/>
      <w:bCs/>
      <w:sz w:val="23"/>
      <w:szCs w:val="23"/>
    </w:rPr>
  </w:style>
  <w:style w:type="paragraph" w:customStyle="1" w:styleId="affffffffffffff0">
    <w:name w:val="Текст приложения"/>
    <w:basedOn w:val="af4"/>
    <w:rsid w:val="001C5D0E"/>
    <w:pPr>
      <w:spacing w:before="100" w:beforeAutospacing="1" w:after="100" w:afterAutospacing="1"/>
      <w:ind w:firstLine="540"/>
    </w:pPr>
    <w:rPr>
      <w:color w:val="000000"/>
    </w:rPr>
  </w:style>
  <w:style w:type="paragraph" w:customStyle="1" w:styleId="navlinkp">
    <w:name w:val="nav_link_p"/>
    <w:basedOn w:val="af4"/>
    <w:rsid w:val="001C5D0E"/>
    <w:pPr>
      <w:spacing w:before="67" w:after="67"/>
      <w:jc w:val="left"/>
    </w:pPr>
    <w:rPr>
      <w:rFonts w:ascii="Verdana" w:eastAsia="Arial Unicode MS" w:hAnsi="Verdana" w:cs="Arial Unicode MS"/>
      <w:sz w:val="20"/>
      <w:szCs w:val="20"/>
    </w:rPr>
  </w:style>
  <w:style w:type="paragraph" w:customStyle="1" w:styleId="p">
    <w:name w:val="p"/>
    <w:basedOn w:val="af4"/>
    <w:rsid w:val="001C5D0E"/>
    <w:pPr>
      <w:spacing w:before="48" w:after="48"/>
      <w:ind w:firstLine="480"/>
    </w:pPr>
  </w:style>
  <w:style w:type="paragraph" w:customStyle="1" w:styleId="pravo">
    <w:name w:val="pravo"/>
    <w:basedOn w:val="af4"/>
    <w:rsid w:val="001C5D0E"/>
    <w:pPr>
      <w:spacing w:before="48" w:after="48"/>
      <w:jc w:val="right"/>
    </w:pPr>
  </w:style>
  <w:style w:type="paragraph" w:customStyle="1" w:styleId="zag3">
    <w:name w:val="zag3"/>
    <w:basedOn w:val="af4"/>
    <w:rsid w:val="001C5D0E"/>
    <w:pPr>
      <w:spacing w:before="240" w:after="240"/>
      <w:jc w:val="center"/>
    </w:pPr>
  </w:style>
  <w:style w:type="paragraph" w:customStyle="1" w:styleId="xl35">
    <w:name w:val="xl35"/>
    <w:basedOn w:val="af4"/>
    <w:rsid w:val="001C5D0E"/>
    <w:pPr>
      <w:pBdr>
        <w:top w:val="single" w:sz="4" w:space="0" w:color="auto"/>
        <w:left w:val="single" w:sz="4" w:space="0" w:color="auto"/>
        <w:bottom w:val="single" w:sz="4" w:space="0" w:color="auto"/>
        <w:right w:val="single" w:sz="4" w:space="0" w:color="auto"/>
      </w:pBdr>
      <w:spacing w:before="100" w:beforeAutospacing="1" w:after="100" w:afterAutospacing="1"/>
      <w:jc w:val="left"/>
    </w:pPr>
  </w:style>
  <w:style w:type="paragraph" w:customStyle="1" w:styleId="affffffffffffff1">
    <w:name w:val="ИУР"/>
    <w:basedOn w:val="af4"/>
    <w:rsid w:val="001C5D0E"/>
    <w:pPr>
      <w:spacing w:after="0"/>
      <w:ind w:firstLine="709"/>
    </w:pPr>
    <w:rPr>
      <w:rFonts w:cs="Arial"/>
      <w:color w:val="000000"/>
      <w:szCs w:val="40"/>
    </w:rPr>
  </w:style>
  <w:style w:type="paragraph" w:customStyle="1" w:styleId="affffffffffffff2">
    <w:name w:val="Таблица"/>
    <w:basedOn w:val="affffffffffffff"/>
    <w:rsid w:val="001C5D0E"/>
    <w:pPr>
      <w:spacing w:line="240" w:lineRule="auto"/>
    </w:pPr>
    <w:rPr>
      <w:szCs w:val="28"/>
    </w:rPr>
  </w:style>
  <w:style w:type="character" w:customStyle="1" w:styleId="A30">
    <w:name w:val="A3"/>
    <w:rsid w:val="001C5D0E"/>
    <w:rPr>
      <w:rFonts w:cs="Arial"/>
      <w:color w:val="000000"/>
      <w:sz w:val="18"/>
      <w:szCs w:val="18"/>
    </w:rPr>
  </w:style>
  <w:style w:type="paragraph" w:customStyle="1" w:styleId="Pa24">
    <w:name w:val="Pa24"/>
    <w:basedOn w:val="Default"/>
    <w:next w:val="Default"/>
    <w:rsid w:val="001C5D0E"/>
    <w:pPr>
      <w:spacing w:line="160" w:lineRule="atLeast"/>
    </w:pPr>
    <w:rPr>
      <w:rFonts w:ascii="Arial" w:eastAsia="Times New Roman" w:hAnsi="Arial"/>
      <w:color w:val="auto"/>
      <w:lang w:eastAsia="ru-RU"/>
    </w:rPr>
  </w:style>
  <w:style w:type="paragraph" w:customStyle="1" w:styleId="notation">
    <w:name w:val="notation"/>
    <w:basedOn w:val="af4"/>
    <w:rsid w:val="001C5D0E"/>
    <w:pPr>
      <w:spacing w:before="168" w:after="144" w:line="408" w:lineRule="auto"/>
    </w:pPr>
    <w:rPr>
      <w:sz w:val="19"/>
      <w:szCs w:val="19"/>
    </w:rPr>
  </w:style>
  <w:style w:type="paragraph" w:customStyle="1" w:styleId="ab">
    <w:name w:val="АД_Список абв"/>
    <w:basedOn w:val="af4"/>
    <w:rsid w:val="001C5D0E"/>
    <w:pPr>
      <w:numPr>
        <w:numId w:val="64"/>
      </w:numPr>
      <w:spacing w:after="0"/>
    </w:pPr>
  </w:style>
  <w:style w:type="character" w:customStyle="1" w:styleId="2f3">
    <w:name w:val="Стиль2 Знак"/>
    <w:link w:val="27"/>
    <w:locked/>
    <w:rsid w:val="001C5D0E"/>
    <w:rPr>
      <w:b/>
      <w:sz w:val="24"/>
    </w:rPr>
  </w:style>
  <w:style w:type="paragraph" w:customStyle="1" w:styleId="02statia2">
    <w:name w:val="02statia2"/>
    <w:basedOn w:val="af4"/>
    <w:rsid w:val="001C5D0E"/>
    <w:pPr>
      <w:spacing w:before="120" w:after="0" w:line="320" w:lineRule="atLeast"/>
      <w:ind w:left="2020" w:hanging="880"/>
    </w:pPr>
    <w:rPr>
      <w:rFonts w:ascii="GaramondNarrowC" w:hAnsi="GaramondNarrowC"/>
      <w:color w:val="000000"/>
      <w:sz w:val="21"/>
      <w:szCs w:val="21"/>
    </w:rPr>
  </w:style>
  <w:style w:type="character" w:customStyle="1" w:styleId="511">
    <w:name w:val="_уровень_5 Знак1"/>
    <w:aliases w:val="5 Знак1,h5 Знак1,Level 5 Topic Heading Знак1,H5 Знак1,PIM 5 Знак1,ITT t5 Знак1,PA Pico Section Знак1,_Уровень_5 Знак1,_Уровень_51 Знак1,5 уровень Знак1,Заголовок 5 Знак Знак Знак1,(приложение) Знак1,5 sub-bullet Знак"/>
    <w:uiPriority w:val="99"/>
    <w:rsid w:val="001C5D0E"/>
    <w:rPr>
      <w:bCs/>
      <w:sz w:val="28"/>
      <w:szCs w:val="28"/>
    </w:rPr>
  </w:style>
  <w:style w:type="paragraph" w:customStyle="1" w:styleId="ColorfulList-Accent12">
    <w:name w:val="Colorful List - Accent 12"/>
    <w:basedOn w:val="af4"/>
    <w:qFormat/>
    <w:rsid w:val="001C5D0E"/>
    <w:pPr>
      <w:widowControl w:val="0"/>
      <w:suppressAutoHyphens/>
      <w:spacing w:after="120"/>
      <w:ind w:left="720" w:hanging="363"/>
      <w:contextualSpacing/>
    </w:pPr>
    <w:rPr>
      <w:rFonts w:eastAsia="Lucida Sans Unicode"/>
      <w:szCs w:val="20"/>
    </w:rPr>
  </w:style>
  <w:style w:type="paragraph" w:customStyle="1" w:styleId="ColorfulShading-Accent12">
    <w:name w:val="Colorful Shading - Accent 12"/>
    <w:hidden/>
    <w:semiHidden/>
    <w:rsid w:val="001C5D0E"/>
    <w:rPr>
      <w:sz w:val="24"/>
      <w:szCs w:val="24"/>
      <w:lang w:val="ru-RU" w:eastAsia="ru-RU"/>
    </w:rPr>
  </w:style>
  <w:style w:type="character" w:customStyle="1" w:styleId="161">
    <w:name w:val="Знак Знак16"/>
    <w:rsid w:val="001C5D0E"/>
    <w:rPr>
      <w:b/>
      <w:caps/>
      <w:sz w:val="28"/>
    </w:rPr>
  </w:style>
  <w:style w:type="character" w:customStyle="1" w:styleId="1ffffd">
    <w:name w:val="Текст концевой сноски Знак1"/>
    <w:uiPriority w:val="99"/>
    <w:rsid w:val="001C5D0E"/>
  </w:style>
  <w:style w:type="numbering" w:customStyle="1" w:styleId="1111111">
    <w:name w:val="1 / 1.1 / 1.1.11"/>
    <w:basedOn w:val="af7"/>
    <w:next w:val="111111"/>
    <w:rsid w:val="001C5D0E"/>
    <w:pPr>
      <w:numPr>
        <w:numId w:val="40"/>
      </w:numPr>
    </w:pPr>
  </w:style>
  <w:style w:type="paragraph" w:customStyle="1" w:styleId="ItemizedList1">
    <w:name w:val="ItemizedList1"/>
    <w:basedOn w:val="af4"/>
    <w:link w:val="ItemizedList10"/>
    <w:qFormat/>
    <w:rsid w:val="001C5D0E"/>
    <w:pPr>
      <w:numPr>
        <w:numId w:val="65"/>
      </w:numPr>
      <w:spacing w:before="120" w:after="120"/>
    </w:pPr>
    <w:rPr>
      <w:rFonts w:eastAsia="Calibri"/>
    </w:rPr>
  </w:style>
  <w:style w:type="character" w:customStyle="1" w:styleId="ItemizedList10">
    <w:name w:val="ItemizedList1 Знак"/>
    <w:link w:val="ItemizedList1"/>
    <w:rsid w:val="001C5D0E"/>
    <w:rPr>
      <w:rFonts w:eastAsia="Calibri"/>
      <w:sz w:val="24"/>
      <w:szCs w:val="24"/>
    </w:rPr>
  </w:style>
  <w:style w:type="paragraph" w:customStyle="1" w:styleId="OrderedList3">
    <w:name w:val="OrderedList3"/>
    <w:basedOn w:val="af4"/>
    <w:rsid w:val="001C5D0E"/>
    <w:pPr>
      <w:spacing w:before="120" w:after="120"/>
    </w:pPr>
  </w:style>
  <w:style w:type="paragraph" w:customStyle="1" w:styleId="OrderedList4">
    <w:name w:val="OrderedList4"/>
    <w:qFormat/>
    <w:rsid w:val="001C5D0E"/>
    <w:pPr>
      <w:spacing w:before="245" w:after="58"/>
      <w:jc w:val="both"/>
    </w:pPr>
    <w:rPr>
      <w:iCs/>
      <w:sz w:val="24"/>
      <w:szCs w:val="24"/>
      <w:lang w:val="ru-RU" w:eastAsia="ru-RU"/>
    </w:rPr>
  </w:style>
  <w:style w:type="character" w:customStyle="1" w:styleId="85">
    <w:name w:val="Знак8 Знак Знак"/>
    <w:locked/>
    <w:rsid w:val="001C5D0E"/>
    <w:rPr>
      <w:rFonts w:ascii="Arial" w:hAnsi="Arial" w:cs="Times New Roman"/>
      <w:b/>
      <w:sz w:val="22"/>
      <w:lang w:eastAsia="ar-SA" w:bidi="ar-SA"/>
    </w:rPr>
  </w:style>
  <w:style w:type="paragraph" w:customStyle="1" w:styleId="affffffffffffff3">
    <w:name w:val="_Титул_Название документа"/>
    <w:basedOn w:val="af4"/>
    <w:link w:val="affffffffffffff4"/>
    <w:rsid w:val="001C5D0E"/>
    <w:pPr>
      <w:spacing w:before="1500" w:after="0"/>
      <w:ind w:left="851"/>
      <w:jc w:val="center"/>
    </w:pPr>
    <w:rPr>
      <w:b/>
      <w:caps/>
    </w:rPr>
  </w:style>
  <w:style w:type="character" w:customStyle="1" w:styleId="affffffffffffff4">
    <w:name w:val="_Титул_Название документа Знак"/>
    <w:link w:val="affffffffffffff3"/>
    <w:locked/>
    <w:rsid w:val="001C5D0E"/>
    <w:rPr>
      <w:b/>
      <w:caps/>
      <w:sz w:val="24"/>
      <w:szCs w:val="24"/>
    </w:rPr>
  </w:style>
  <w:style w:type="paragraph" w:customStyle="1" w:styleId="1ffffe">
    <w:name w:val="_Заголовок 1"/>
    <w:basedOn w:val="1c"/>
    <w:next w:val="2fff6"/>
    <w:qFormat/>
    <w:rsid w:val="001C5D0E"/>
    <w:pPr>
      <w:keepLines/>
      <w:pageBreakBefore/>
      <w:tabs>
        <w:tab w:val="num" w:pos="1077"/>
      </w:tabs>
      <w:spacing w:before="200" w:after="200"/>
      <w:ind w:left="1077" w:hanging="357"/>
      <w:jc w:val="left"/>
    </w:pPr>
    <w:rPr>
      <w:rFonts w:ascii="Times New Roman ??????????" w:hAnsi="Times New Roman ??????????" w:cs="Arial"/>
      <w:bCs/>
      <w:caps/>
      <w:kern w:val="32"/>
      <w:sz w:val="32"/>
      <w:szCs w:val="32"/>
    </w:rPr>
  </w:style>
  <w:style w:type="paragraph" w:customStyle="1" w:styleId="2fff6">
    <w:name w:val="_Заголовок 2"/>
    <w:basedOn w:val="29"/>
    <w:next w:val="afffffffffffb"/>
    <w:link w:val="2fff7"/>
    <w:qFormat/>
    <w:rsid w:val="001C5D0E"/>
    <w:pPr>
      <w:widowControl w:val="0"/>
      <w:numPr>
        <w:ilvl w:val="1"/>
      </w:numPr>
      <w:tabs>
        <w:tab w:val="num" w:pos="9224"/>
      </w:tabs>
      <w:autoSpaceDN w:val="0"/>
      <w:adjustRightInd w:val="0"/>
      <w:spacing w:before="160" w:after="160" w:line="360" w:lineRule="atLeast"/>
      <w:jc w:val="both"/>
      <w:textAlignment w:val="baseline"/>
    </w:pPr>
    <w:rPr>
      <w:bCs/>
      <w:iCs/>
      <w:sz w:val="24"/>
      <w:szCs w:val="28"/>
    </w:rPr>
  </w:style>
  <w:style w:type="character" w:customStyle="1" w:styleId="2fff7">
    <w:name w:val="_Заголовок 2 Знак"/>
    <w:link w:val="2fff6"/>
    <w:locked/>
    <w:rsid w:val="001C5D0E"/>
    <w:rPr>
      <w:b/>
      <w:bCs/>
      <w:iCs/>
      <w:sz w:val="24"/>
      <w:szCs w:val="28"/>
    </w:rPr>
  </w:style>
  <w:style w:type="paragraph" w:customStyle="1" w:styleId="affffffffffffff5">
    <w:name w:val="Номер таблицы (ГКР)"/>
    <w:basedOn w:val="af4"/>
    <w:link w:val="affffffffffffff6"/>
    <w:autoRedefine/>
    <w:qFormat/>
    <w:rsid w:val="001C5D0E"/>
    <w:pPr>
      <w:spacing w:before="60"/>
      <w:jc w:val="right"/>
    </w:pPr>
    <w:rPr>
      <w:b/>
      <w:i/>
      <w:color w:val="000000"/>
      <w:lang w:val="en-US"/>
    </w:rPr>
  </w:style>
  <w:style w:type="paragraph" w:customStyle="1" w:styleId="affffffffffffff7">
    <w:name w:val="Столбец таблицы по центру (ГКР)"/>
    <w:basedOn w:val="af4"/>
    <w:link w:val="affffffffffffff8"/>
    <w:autoRedefine/>
    <w:qFormat/>
    <w:rsid w:val="001C5D0E"/>
    <w:pPr>
      <w:widowControl w:val="0"/>
      <w:spacing w:before="40" w:after="40"/>
      <w:ind w:left="113" w:right="113"/>
      <w:jc w:val="center"/>
    </w:pPr>
    <w:rPr>
      <w:rFonts w:eastAsia="Calibri"/>
      <w:color w:val="000000"/>
      <w:sz w:val="20"/>
      <w:szCs w:val="22"/>
      <w:lang w:val="en-US"/>
    </w:rPr>
  </w:style>
  <w:style w:type="paragraph" w:customStyle="1" w:styleId="affffffffffffff9">
    <w:name w:val="Шапка таблицы (ГКР)"/>
    <w:basedOn w:val="af4"/>
    <w:autoRedefine/>
    <w:rsid w:val="001C5D0E"/>
    <w:pPr>
      <w:widowControl w:val="0"/>
      <w:spacing w:before="40" w:after="40"/>
      <w:ind w:left="113" w:right="113"/>
      <w:jc w:val="center"/>
    </w:pPr>
    <w:rPr>
      <w:b/>
      <w:bCs/>
      <w:color w:val="000000"/>
      <w:sz w:val="20"/>
      <w:szCs w:val="20"/>
      <w:lang w:val="en-US"/>
    </w:rPr>
  </w:style>
  <w:style w:type="paragraph" w:customStyle="1" w:styleId="affffffffffffffa">
    <w:name w:val="ГКР столбец таблицы по ширине"/>
    <w:basedOn w:val="affffffffffffff7"/>
    <w:rsid w:val="001C5D0E"/>
    <w:pPr>
      <w:jc w:val="left"/>
    </w:pPr>
    <w:rPr>
      <w:rFonts w:eastAsia="Times New Roman"/>
      <w:szCs w:val="20"/>
    </w:rPr>
  </w:style>
  <w:style w:type="paragraph" w:customStyle="1" w:styleId="xl147">
    <w:name w:val="xl147"/>
    <w:basedOn w:val="af4"/>
    <w:rsid w:val="001C5D0E"/>
    <w:pPr>
      <w:pBdr>
        <w:left w:val="single" w:sz="4" w:space="0" w:color="auto"/>
        <w:right w:val="single" w:sz="4" w:space="0" w:color="auto"/>
      </w:pBdr>
      <w:shd w:val="clear" w:color="auto" w:fill="FFFFCC"/>
      <w:spacing w:before="100" w:beforeAutospacing="1" w:after="100" w:afterAutospacing="1"/>
      <w:jc w:val="left"/>
    </w:pPr>
  </w:style>
  <w:style w:type="paragraph" w:customStyle="1" w:styleId="xl148">
    <w:name w:val="xl148"/>
    <w:basedOn w:val="af4"/>
    <w:rsid w:val="001C5D0E"/>
    <w:pPr>
      <w:pBdr>
        <w:left w:val="single" w:sz="4" w:space="0" w:color="auto"/>
        <w:right w:val="single" w:sz="4" w:space="0" w:color="auto"/>
      </w:pBdr>
      <w:shd w:val="clear" w:color="auto" w:fill="FFFFCC"/>
      <w:spacing w:before="100" w:beforeAutospacing="1" w:after="100" w:afterAutospacing="1"/>
      <w:jc w:val="center"/>
      <w:textAlignment w:val="center"/>
    </w:pPr>
    <w:rPr>
      <w:sz w:val="16"/>
      <w:szCs w:val="16"/>
    </w:rPr>
  </w:style>
  <w:style w:type="paragraph" w:customStyle="1" w:styleId="xl149">
    <w:name w:val="xl149"/>
    <w:basedOn w:val="af4"/>
    <w:rsid w:val="001C5D0E"/>
    <w:pPr>
      <w:pBdr>
        <w:left w:val="single" w:sz="4" w:space="0" w:color="auto"/>
        <w:right w:val="single" w:sz="8" w:space="0" w:color="auto"/>
      </w:pBdr>
      <w:shd w:val="clear" w:color="auto" w:fill="FFFFCC"/>
      <w:spacing w:before="100" w:beforeAutospacing="1" w:after="100" w:afterAutospacing="1"/>
      <w:jc w:val="left"/>
    </w:pPr>
  </w:style>
  <w:style w:type="paragraph" w:customStyle="1" w:styleId="xl150">
    <w:name w:val="xl150"/>
    <w:basedOn w:val="af4"/>
    <w:rsid w:val="001C5D0E"/>
    <w:pPr>
      <w:pBdr>
        <w:left w:val="single" w:sz="4" w:space="0" w:color="auto"/>
        <w:bottom w:val="single" w:sz="8" w:space="0" w:color="auto"/>
        <w:right w:val="single" w:sz="4" w:space="0" w:color="auto"/>
      </w:pBdr>
      <w:shd w:val="clear" w:color="auto" w:fill="C0C0C0"/>
      <w:spacing w:before="100" w:beforeAutospacing="1" w:after="100" w:afterAutospacing="1"/>
      <w:jc w:val="center"/>
      <w:textAlignment w:val="center"/>
    </w:pPr>
    <w:rPr>
      <w:b/>
      <w:bCs/>
      <w:sz w:val="16"/>
      <w:szCs w:val="16"/>
    </w:rPr>
  </w:style>
  <w:style w:type="paragraph" w:customStyle="1" w:styleId="xl151">
    <w:name w:val="xl151"/>
    <w:basedOn w:val="af4"/>
    <w:rsid w:val="001C5D0E"/>
    <w:pPr>
      <w:pBdr>
        <w:left w:val="single" w:sz="4" w:space="0" w:color="auto"/>
        <w:bottom w:val="single" w:sz="8" w:space="0" w:color="auto"/>
        <w:right w:val="single" w:sz="8" w:space="0" w:color="auto"/>
      </w:pBdr>
      <w:shd w:val="clear" w:color="auto" w:fill="C0C0C0"/>
      <w:spacing w:before="100" w:beforeAutospacing="1" w:after="100" w:afterAutospacing="1"/>
      <w:jc w:val="center"/>
      <w:textAlignment w:val="center"/>
    </w:pPr>
    <w:rPr>
      <w:b/>
      <w:bCs/>
      <w:sz w:val="16"/>
      <w:szCs w:val="16"/>
    </w:rPr>
  </w:style>
  <w:style w:type="paragraph" w:customStyle="1" w:styleId="xl152">
    <w:name w:val="xl152"/>
    <w:basedOn w:val="af4"/>
    <w:rsid w:val="001C5D0E"/>
    <w:pPr>
      <w:pBdr>
        <w:top w:val="single" w:sz="8" w:space="0" w:color="auto"/>
        <w:left w:val="single" w:sz="4" w:space="0" w:color="auto"/>
        <w:bottom w:val="single" w:sz="8" w:space="0" w:color="auto"/>
        <w:right w:val="single" w:sz="4" w:space="0" w:color="auto"/>
      </w:pBdr>
      <w:shd w:val="clear" w:color="auto" w:fill="C0C0C0"/>
      <w:spacing w:before="100" w:beforeAutospacing="1" w:after="100" w:afterAutospacing="1"/>
      <w:jc w:val="left"/>
    </w:pPr>
  </w:style>
  <w:style w:type="paragraph" w:customStyle="1" w:styleId="xl153">
    <w:name w:val="xl153"/>
    <w:basedOn w:val="af4"/>
    <w:rsid w:val="001C5D0E"/>
    <w:pPr>
      <w:pBdr>
        <w:top w:val="single" w:sz="8" w:space="0" w:color="auto"/>
        <w:left w:val="single" w:sz="4" w:space="0" w:color="auto"/>
        <w:bottom w:val="single" w:sz="8" w:space="0" w:color="auto"/>
        <w:right w:val="single" w:sz="4" w:space="0" w:color="auto"/>
      </w:pBdr>
      <w:shd w:val="clear" w:color="auto" w:fill="C0C0C0"/>
      <w:spacing w:before="100" w:beforeAutospacing="1" w:after="100" w:afterAutospacing="1"/>
      <w:jc w:val="left"/>
    </w:pPr>
  </w:style>
  <w:style w:type="paragraph" w:customStyle="1" w:styleId="xl154">
    <w:name w:val="xl154"/>
    <w:basedOn w:val="af4"/>
    <w:rsid w:val="001C5D0E"/>
    <w:pPr>
      <w:pBdr>
        <w:top w:val="single" w:sz="8" w:space="0" w:color="auto"/>
        <w:left w:val="single" w:sz="4" w:space="0" w:color="auto"/>
        <w:bottom w:val="single" w:sz="8" w:space="0" w:color="auto"/>
        <w:right w:val="single" w:sz="8" w:space="0" w:color="auto"/>
      </w:pBdr>
      <w:shd w:val="clear" w:color="auto" w:fill="C0C0C0"/>
      <w:spacing w:before="100" w:beforeAutospacing="1" w:after="100" w:afterAutospacing="1"/>
      <w:jc w:val="left"/>
    </w:pPr>
  </w:style>
  <w:style w:type="paragraph" w:customStyle="1" w:styleId="xl155">
    <w:name w:val="xl155"/>
    <w:basedOn w:val="af4"/>
    <w:rsid w:val="001C5D0E"/>
    <w:pPr>
      <w:pBdr>
        <w:left w:val="single" w:sz="8" w:space="0" w:color="auto"/>
      </w:pBdr>
      <w:shd w:val="clear" w:color="auto" w:fill="FFFFCC"/>
      <w:spacing w:before="100" w:beforeAutospacing="1" w:after="100" w:afterAutospacing="1"/>
      <w:jc w:val="left"/>
    </w:pPr>
  </w:style>
  <w:style w:type="paragraph" w:customStyle="1" w:styleId="xl156">
    <w:name w:val="xl156"/>
    <w:basedOn w:val="af4"/>
    <w:rsid w:val="001C5D0E"/>
    <w:pPr>
      <w:pBdr>
        <w:right w:val="single" w:sz="4" w:space="0" w:color="auto"/>
      </w:pBdr>
      <w:shd w:val="clear" w:color="auto" w:fill="FFFFCC"/>
      <w:spacing w:before="100" w:beforeAutospacing="1" w:after="100" w:afterAutospacing="1"/>
      <w:jc w:val="left"/>
    </w:pPr>
  </w:style>
  <w:style w:type="paragraph" w:customStyle="1" w:styleId="xl157">
    <w:name w:val="xl157"/>
    <w:basedOn w:val="af4"/>
    <w:rsid w:val="001C5D0E"/>
    <w:pPr>
      <w:pBdr>
        <w:top w:val="single" w:sz="8" w:space="0" w:color="auto"/>
        <w:bottom w:val="single" w:sz="8" w:space="0" w:color="auto"/>
        <w:right w:val="single" w:sz="4" w:space="0" w:color="auto"/>
      </w:pBdr>
      <w:shd w:val="clear" w:color="auto" w:fill="C0C0C0"/>
      <w:spacing w:before="100" w:beforeAutospacing="1" w:after="100" w:afterAutospacing="1"/>
      <w:jc w:val="left"/>
    </w:pPr>
  </w:style>
  <w:style w:type="paragraph" w:customStyle="1" w:styleId="xl158">
    <w:name w:val="xl158"/>
    <w:basedOn w:val="af4"/>
    <w:rsid w:val="001C5D0E"/>
    <w:pPr>
      <w:pBdr>
        <w:bottom w:val="single" w:sz="8" w:space="0" w:color="auto"/>
        <w:right w:val="single" w:sz="4" w:space="0" w:color="auto"/>
      </w:pBdr>
      <w:shd w:val="clear" w:color="auto" w:fill="C0C0C0"/>
      <w:spacing w:before="100" w:beforeAutospacing="1" w:after="100" w:afterAutospacing="1"/>
      <w:jc w:val="center"/>
      <w:textAlignment w:val="center"/>
    </w:pPr>
    <w:rPr>
      <w:b/>
      <w:bCs/>
      <w:sz w:val="16"/>
      <w:szCs w:val="16"/>
    </w:rPr>
  </w:style>
  <w:style w:type="paragraph" w:customStyle="1" w:styleId="xl159">
    <w:name w:val="xl159"/>
    <w:basedOn w:val="af4"/>
    <w:rsid w:val="001C5D0E"/>
    <w:pPr>
      <w:pBdr>
        <w:top w:val="single" w:sz="8" w:space="0" w:color="auto"/>
        <w:left w:val="single" w:sz="12" w:space="0" w:color="auto"/>
        <w:bottom w:val="single" w:sz="8" w:space="0" w:color="auto"/>
        <w:right w:val="single" w:sz="4" w:space="0" w:color="auto"/>
      </w:pBdr>
      <w:spacing w:before="100" w:beforeAutospacing="1" w:after="100" w:afterAutospacing="1"/>
      <w:jc w:val="center"/>
      <w:textAlignment w:val="center"/>
    </w:pPr>
    <w:rPr>
      <w:sz w:val="16"/>
      <w:szCs w:val="16"/>
    </w:rPr>
  </w:style>
  <w:style w:type="paragraph" w:customStyle="1" w:styleId="xl160">
    <w:name w:val="xl160"/>
    <w:basedOn w:val="af4"/>
    <w:rsid w:val="001C5D0E"/>
    <w:pPr>
      <w:pBdr>
        <w:top w:val="single" w:sz="8" w:space="0" w:color="auto"/>
        <w:left w:val="single" w:sz="4" w:space="0" w:color="auto"/>
        <w:bottom w:val="single" w:sz="8" w:space="0" w:color="auto"/>
        <w:right w:val="single" w:sz="12" w:space="0" w:color="auto"/>
      </w:pBdr>
      <w:spacing w:before="100" w:beforeAutospacing="1" w:after="100" w:afterAutospacing="1"/>
      <w:jc w:val="center"/>
      <w:textAlignment w:val="center"/>
    </w:pPr>
    <w:rPr>
      <w:sz w:val="16"/>
      <w:szCs w:val="16"/>
    </w:rPr>
  </w:style>
  <w:style w:type="paragraph" w:customStyle="1" w:styleId="xl161">
    <w:name w:val="xl161"/>
    <w:basedOn w:val="af4"/>
    <w:rsid w:val="001C5D0E"/>
    <w:pPr>
      <w:pBdr>
        <w:left w:val="single" w:sz="12" w:space="0" w:color="auto"/>
        <w:bottom w:val="single" w:sz="4" w:space="0" w:color="auto"/>
        <w:right w:val="single" w:sz="4" w:space="0" w:color="auto"/>
      </w:pBdr>
      <w:spacing w:before="100" w:beforeAutospacing="1" w:after="100" w:afterAutospacing="1"/>
      <w:jc w:val="center"/>
      <w:textAlignment w:val="center"/>
    </w:pPr>
    <w:rPr>
      <w:sz w:val="16"/>
      <w:szCs w:val="16"/>
    </w:rPr>
  </w:style>
  <w:style w:type="paragraph" w:customStyle="1" w:styleId="xl162">
    <w:name w:val="xl162"/>
    <w:basedOn w:val="af4"/>
    <w:rsid w:val="001C5D0E"/>
    <w:pPr>
      <w:pBdr>
        <w:left w:val="single" w:sz="4" w:space="0" w:color="auto"/>
        <w:bottom w:val="single" w:sz="4" w:space="0" w:color="auto"/>
        <w:right w:val="single" w:sz="12" w:space="0" w:color="auto"/>
      </w:pBdr>
      <w:spacing w:before="100" w:beforeAutospacing="1" w:after="100" w:afterAutospacing="1"/>
      <w:jc w:val="center"/>
      <w:textAlignment w:val="center"/>
    </w:pPr>
    <w:rPr>
      <w:sz w:val="16"/>
      <w:szCs w:val="16"/>
    </w:rPr>
  </w:style>
  <w:style w:type="paragraph" w:customStyle="1" w:styleId="xl163">
    <w:name w:val="xl163"/>
    <w:basedOn w:val="af4"/>
    <w:rsid w:val="001C5D0E"/>
    <w:pPr>
      <w:pBdr>
        <w:top w:val="single" w:sz="4" w:space="0" w:color="auto"/>
        <w:left w:val="single" w:sz="12" w:space="0" w:color="auto"/>
        <w:bottom w:val="single" w:sz="4" w:space="0" w:color="auto"/>
        <w:right w:val="single" w:sz="4" w:space="0" w:color="auto"/>
      </w:pBdr>
      <w:spacing w:before="100" w:beforeAutospacing="1" w:after="100" w:afterAutospacing="1"/>
      <w:jc w:val="center"/>
      <w:textAlignment w:val="center"/>
    </w:pPr>
    <w:rPr>
      <w:sz w:val="16"/>
      <w:szCs w:val="16"/>
    </w:rPr>
  </w:style>
  <w:style w:type="paragraph" w:customStyle="1" w:styleId="xl164">
    <w:name w:val="xl164"/>
    <w:basedOn w:val="af4"/>
    <w:rsid w:val="001C5D0E"/>
    <w:pPr>
      <w:pBdr>
        <w:top w:val="single" w:sz="4" w:space="0" w:color="auto"/>
        <w:left w:val="single" w:sz="4" w:space="0" w:color="auto"/>
        <w:bottom w:val="single" w:sz="4" w:space="0" w:color="auto"/>
        <w:right w:val="single" w:sz="12" w:space="0" w:color="auto"/>
      </w:pBdr>
      <w:spacing w:before="100" w:beforeAutospacing="1" w:after="100" w:afterAutospacing="1"/>
      <w:jc w:val="center"/>
      <w:textAlignment w:val="center"/>
    </w:pPr>
    <w:rPr>
      <w:sz w:val="16"/>
      <w:szCs w:val="16"/>
    </w:rPr>
  </w:style>
  <w:style w:type="paragraph" w:customStyle="1" w:styleId="xl165">
    <w:name w:val="xl165"/>
    <w:basedOn w:val="af4"/>
    <w:rsid w:val="001C5D0E"/>
    <w:pPr>
      <w:pBdr>
        <w:top w:val="single" w:sz="4" w:space="0" w:color="auto"/>
        <w:left w:val="single" w:sz="12" w:space="0" w:color="auto"/>
        <w:right w:val="single" w:sz="4" w:space="0" w:color="auto"/>
      </w:pBdr>
      <w:spacing w:before="100" w:beforeAutospacing="1" w:after="100" w:afterAutospacing="1"/>
      <w:jc w:val="center"/>
      <w:textAlignment w:val="center"/>
    </w:pPr>
    <w:rPr>
      <w:sz w:val="16"/>
      <w:szCs w:val="16"/>
    </w:rPr>
  </w:style>
  <w:style w:type="paragraph" w:customStyle="1" w:styleId="xl166">
    <w:name w:val="xl166"/>
    <w:basedOn w:val="af4"/>
    <w:rsid w:val="001C5D0E"/>
    <w:pPr>
      <w:pBdr>
        <w:top w:val="single" w:sz="4" w:space="0" w:color="auto"/>
        <w:left w:val="single" w:sz="4" w:space="0" w:color="auto"/>
        <w:right w:val="single" w:sz="12" w:space="0" w:color="auto"/>
      </w:pBdr>
      <w:spacing w:before="100" w:beforeAutospacing="1" w:after="100" w:afterAutospacing="1"/>
      <w:jc w:val="center"/>
      <w:textAlignment w:val="center"/>
    </w:pPr>
    <w:rPr>
      <w:sz w:val="16"/>
      <w:szCs w:val="16"/>
    </w:rPr>
  </w:style>
  <w:style w:type="paragraph" w:customStyle="1" w:styleId="xl167">
    <w:name w:val="xl167"/>
    <w:basedOn w:val="af4"/>
    <w:rsid w:val="001C5D0E"/>
    <w:pPr>
      <w:pBdr>
        <w:left w:val="single" w:sz="12" w:space="0" w:color="auto"/>
        <w:right w:val="single" w:sz="4" w:space="0" w:color="auto"/>
      </w:pBdr>
      <w:shd w:val="clear" w:color="auto" w:fill="FFFFCC"/>
      <w:spacing w:before="100" w:beforeAutospacing="1" w:after="100" w:afterAutospacing="1"/>
      <w:jc w:val="left"/>
    </w:pPr>
  </w:style>
  <w:style w:type="paragraph" w:customStyle="1" w:styleId="xl168">
    <w:name w:val="xl168"/>
    <w:basedOn w:val="af4"/>
    <w:rsid w:val="001C5D0E"/>
    <w:pPr>
      <w:pBdr>
        <w:left w:val="single" w:sz="4" w:space="0" w:color="auto"/>
        <w:right w:val="single" w:sz="12" w:space="0" w:color="auto"/>
      </w:pBdr>
      <w:shd w:val="clear" w:color="auto" w:fill="FFFFCC"/>
      <w:spacing w:before="100" w:beforeAutospacing="1" w:after="100" w:afterAutospacing="1"/>
      <w:jc w:val="left"/>
    </w:pPr>
  </w:style>
  <w:style w:type="paragraph" w:customStyle="1" w:styleId="xl169">
    <w:name w:val="xl169"/>
    <w:basedOn w:val="af4"/>
    <w:rsid w:val="001C5D0E"/>
    <w:pPr>
      <w:pBdr>
        <w:top w:val="single" w:sz="8" w:space="0" w:color="auto"/>
        <w:left w:val="single" w:sz="12" w:space="0" w:color="auto"/>
        <w:bottom w:val="single" w:sz="8" w:space="0" w:color="auto"/>
        <w:right w:val="single" w:sz="4" w:space="0" w:color="auto"/>
      </w:pBdr>
      <w:shd w:val="clear" w:color="auto" w:fill="C0C0C0"/>
      <w:spacing w:before="100" w:beforeAutospacing="1" w:after="100" w:afterAutospacing="1"/>
      <w:jc w:val="left"/>
    </w:pPr>
  </w:style>
  <w:style w:type="paragraph" w:customStyle="1" w:styleId="xl170">
    <w:name w:val="xl170"/>
    <w:basedOn w:val="af4"/>
    <w:rsid w:val="001C5D0E"/>
    <w:pPr>
      <w:pBdr>
        <w:top w:val="single" w:sz="8" w:space="0" w:color="auto"/>
        <w:left w:val="single" w:sz="4" w:space="0" w:color="auto"/>
        <w:bottom w:val="single" w:sz="8" w:space="0" w:color="auto"/>
        <w:right w:val="single" w:sz="12" w:space="0" w:color="auto"/>
      </w:pBdr>
      <w:shd w:val="clear" w:color="auto" w:fill="C0C0C0"/>
      <w:spacing w:before="100" w:beforeAutospacing="1" w:after="100" w:afterAutospacing="1"/>
      <w:jc w:val="left"/>
    </w:pPr>
  </w:style>
  <w:style w:type="paragraph" w:customStyle="1" w:styleId="xl171">
    <w:name w:val="xl171"/>
    <w:basedOn w:val="af4"/>
    <w:rsid w:val="001C5D0E"/>
    <w:pPr>
      <w:pBdr>
        <w:left w:val="single" w:sz="12" w:space="0" w:color="auto"/>
        <w:bottom w:val="single" w:sz="8" w:space="0" w:color="auto"/>
        <w:right w:val="single" w:sz="4" w:space="0" w:color="auto"/>
      </w:pBdr>
      <w:shd w:val="clear" w:color="auto" w:fill="C0C0C0"/>
      <w:spacing w:before="100" w:beforeAutospacing="1" w:after="100" w:afterAutospacing="1"/>
      <w:jc w:val="center"/>
      <w:textAlignment w:val="center"/>
    </w:pPr>
    <w:rPr>
      <w:b/>
      <w:bCs/>
      <w:sz w:val="16"/>
      <w:szCs w:val="16"/>
    </w:rPr>
  </w:style>
  <w:style w:type="paragraph" w:customStyle="1" w:styleId="xl172">
    <w:name w:val="xl172"/>
    <w:basedOn w:val="af4"/>
    <w:rsid w:val="001C5D0E"/>
    <w:pPr>
      <w:pBdr>
        <w:left w:val="single" w:sz="4" w:space="0" w:color="auto"/>
        <w:bottom w:val="single" w:sz="8" w:space="0" w:color="auto"/>
        <w:right w:val="single" w:sz="12" w:space="0" w:color="auto"/>
      </w:pBdr>
      <w:shd w:val="clear" w:color="auto" w:fill="C0C0C0"/>
      <w:spacing w:before="100" w:beforeAutospacing="1" w:after="100" w:afterAutospacing="1"/>
      <w:jc w:val="center"/>
      <w:textAlignment w:val="center"/>
    </w:pPr>
    <w:rPr>
      <w:b/>
      <w:bCs/>
      <w:sz w:val="16"/>
      <w:szCs w:val="16"/>
    </w:rPr>
  </w:style>
  <w:style w:type="paragraph" w:customStyle="1" w:styleId="xl173">
    <w:name w:val="xl173"/>
    <w:basedOn w:val="af4"/>
    <w:rsid w:val="001C5D0E"/>
    <w:pPr>
      <w:pBdr>
        <w:left w:val="single" w:sz="4" w:space="0" w:color="auto"/>
      </w:pBdr>
      <w:shd w:val="clear" w:color="auto" w:fill="FFFFCC"/>
      <w:spacing w:before="100" w:beforeAutospacing="1" w:after="100" w:afterAutospacing="1"/>
      <w:jc w:val="left"/>
    </w:pPr>
  </w:style>
  <w:style w:type="paragraph" w:customStyle="1" w:styleId="xl174">
    <w:name w:val="xl174"/>
    <w:basedOn w:val="af4"/>
    <w:rsid w:val="001C5D0E"/>
    <w:pPr>
      <w:pBdr>
        <w:top w:val="single" w:sz="8" w:space="0" w:color="auto"/>
        <w:left w:val="single" w:sz="4" w:space="0" w:color="auto"/>
        <w:bottom w:val="single" w:sz="8" w:space="0" w:color="auto"/>
      </w:pBdr>
      <w:shd w:val="clear" w:color="auto" w:fill="C0C0C0"/>
      <w:spacing w:before="100" w:beforeAutospacing="1" w:after="100" w:afterAutospacing="1"/>
      <w:jc w:val="left"/>
    </w:pPr>
  </w:style>
  <w:style w:type="paragraph" w:customStyle="1" w:styleId="xl175">
    <w:name w:val="xl175"/>
    <w:basedOn w:val="af4"/>
    <w:rsid w:val="001C5D0E"/>
    <w:pPr>
      <w:pBdr>
        <w:left w:val="single" w:sz="4" w:space="0" w:color="auto"/>
        <w:bottom w:val="single" w:sz="8" w:space="0" w:color="auto"/>
      </w:pBdr>
      <w:shd w:val="clear" w:color="auto" w:fill="C0C0C0"/>
      <w:spacing w:before="100" w:beforeAutospacing="1" w:after="100" w:afterAutospacing="1"/>
      <w:jc w:val="center"/>
      <w:textAlignment w:val="center"/>
    </w:pPr>
    <w:rPr>
      <w:b/>
      <w:bCs/>
      <w:sz w:val="16"/>
      <w:szCs w:val="16"/>
    </w:rPr>
  </w:style>
  <w:style w:type="paragraph" w:customStyle="1" w:styleId="xl176">
    <w:name w:val="xl176"/>
    <w:basedOn w:val="af4"/>
    <w:rsid w:val="001C5D0E"/>
    <w:pPr>
      <w:pBdr>
        <w:right w:val="single" w:sz="4" w:space="0" w:color="auto"/>
      </w:pBdr>
      <w:shd w:val="clear" w:color="auto" w:fill="FFFFCC"/>
      <w:spacing w:before="100" w:beforeAutospacing="1" w:after="100" w:afterAutospacing="1"/>
      <w:jc w:val="center"/>
      <w:textAlignment w:val="center"/>
    </w:pPr>
    <w:rPr>
      <w:sz w:val="16"/>
      <w:szCs w:val="16"/>
    </w:rPr>
  </w:style>
  <w:style w:type="paragraph" w:customStyle="1" w:styleId="xl177">
    <w:name w:val="xl177"/>
    <w:basedOn w:val="af4"/>
    <w:rsid w:val="001C5D0E"/>
    <w:pPr>
      <w:pBdr>
        <w:top w:val="single" w:sz="8" w:space="0" w:color="auto"/>
        <w:bottom w:val="single" w:sz="8" w:space="0" w:color="auto"/>
        <w:right w:val="single" w:sz="4" w:space="0" w:color="auto"/>
      </w:pBdr>
      <w:shd w:val="clear" w:color="auto" w:fill="C0C0C0"/>
      <w:spacing w:before="100" w:beforeAutospacing="1" w:after="100" w:afterAutospacing="1"/>
      <w:jc w:val="left"/>
    </w:pPr>
  </w:style>
  <w:style w:type="paragraph" w:customStyle="1" w:styleId="xl178">
    <w:name w:val="xl178"/>
    <w:basedOn w:val="af4"/>
    <w:rsid w:val="001C5D0E"/>
    <w:pPr>
      <w:pBdr>
        <w:left w:val="single" w:sz="8" w:space="0" w:color="auto"/>
        <w:right w:val="single" w:sz="4" w:space="0" w:color="auto"/>
      </w:pBdr>
      <w:shd w:val="clear" w:color="auto" w:fill="FFFFCC"/>
      <w:spacing w:before="100" w:beforeAutospacing="1" w:after="100" w:afterAutospacing="1"/>
      <w:jc w:val="left"/>
    </w:pPr>
  </w:style>
  <w:style w:type="paragraph" w:customStyle="1" w:styleId="xl179">
    <w:name w:val="xl179"/>
    <w:basedOn w:val="af4"/>
    <w:rsid w:val="001C5D0E"/>
    <w:pPr>
      <w:pBdr>
        <w:top w:val="single" w:sz="8" w:space="0" w:color="auto"/>
        <w:left w:val="single" w:sz="8" w:space="0" w:color="auto"/>
        <w:bottom w:val="single" w:sz="8" w:space="0" w:color="auto"/>
        <w:right w:val="single" w:sz="4" w:space="0" w:color="auto"/>
      </w:pBdr>
      <w:shd w:val="clear" w:color="auto" w:fill="C0C0C0"/>
      <w:spacing w:before="100" w:beforeAutospacing="1" w:after="100" w:afterAutospacing="1"/>
      <w:jc w:val="left"/>
    </w:pPr>
  </w:style>
  <w:style w:type="paragraph" w:customStyle="1" w:styleId="xl180">
    <w:name w:val="xl180"/>
    <w:basedOn w:val="af4"/>
    <w:rsid w:val="001C5D0E"/>
    <w:pPr>
      <w:pBdr>
        <w:top w:val="single" w:sz="8" w:space="0" w:color="auto"/>
        <w:left w:val="single" w:sz="8" w:space="0" w:color="auto"/>
        <w:bottom w:val="single" w:sz="8" w:space="0" w:color="auto"/>
      </w:pBdr>
      <w:shd w:val="clear" w:color="auto" w:fill="FFFFCC"/>
      <w:spacing w:before="100" w:beforeAutospacing="1" w:after="100" w:afterAutospacing="1"/>
      <w:jc w:val="center"/>
    </w:pPr>
    <w:rPr>
      <w:b/>
      <w:bCs/>
    </w:rPr>
  </w:style>
  <w:style w:type="paragraph" w:customStyle="1" w:styleId="xl181">
    <w:name w:val="xl181"/>
    <w:basedOn w:val="af4"/>
    <w:rsid w:val="001C5D0E"/>
    <w:pPr>
      <w:pBdr>
        <w:left w:val="single" w:sz="8" w:space="0" w:color="auto"/>
        <w:bottom w:val="single" w:sz="4" w:space="0" w:color="auto"/>
        <w:right w:val="single" w:sz="8" w:space="0" w:color="auto"/>
      </w:pBdr>
      <w:spacing w:before="100" w:beforeAutospacing="1" w:after="100" w:afterAutospacing="1"/>
      <w:jc w:val="left"/>
      <w:textAlignment w:val="center"/>
    </w:pPr>
  </w:style>
  <w:style w:type="paragraph" w:customStyle="1" w:styleId="xl182">
    <w:name w:val="xl182"/>
    <w:basedOn w:val="af4"/>
    <w:rsid w:val="001C5D0E"/>
    <w:pPr>
      <w:pBdr>
        <w:top w:val="single" w:sz="8" w:space="0" w:color="auto"/>
        <w:left w:val="single" w:sz="8" w:space="0" w:color="auto"/>
        <w:bottom w:val="single" w:sz="8" w:space="0" w:color="auto"/>
        <w:right w:val="single" w:sz="8" w:space="0" w:color="auto"/>
      </w:pBdr>
      <w:spacing w:before="100" w:beforeAutospacing="1" w:after="100" w:afterAutospacing="1"/>
      <w:jc w:val="left"/>
      <w:textAlignment w:val="center"/>
    </w:pPr>
  </w:style>
  <w:style w:type="paragraph" w:customStyle="1" w:styleId="xl183">
    <w:name w:val="xl183"/>
    <w:basedOn w:val="af4"/>
    <w:rsid w:val="001C5D0E"/>
    <w:pPr>
      <w:pBdr>
        <w:top w:val="single" w:sz="4" w:space="0" w:color="auto"/>
        <w:left w:val="single" w:sz="8" w:space="0" w:color="auto"/>
        <w:right w:val="single" w:sz="8" w:space="0" w:color="auto"/>
      </w:pBdr>
      <w:spacing w:before="100" w:beforeAutospacing="1" w:after="100" w:afterAutospacing="1"/>
      <w:jc w:val="left"/>
      <w:textAlignment w:val="center"/>
    </w:pPr>
  </w:style>
  <w:style w:type="paragraph" w:customStyle="1" w:styleId="xl184">
    <w:name w:val="xl184"/>
    <w:basedOn w:val="af4"/>
    <w:rsid w:val="001C5D0E"/>
    <w:pPr>
      <w:pBdr>
        <w:bottom w:val="single" w:sz="8" w:space="0" w:color="auto"/>
        <w:right w:val="single" w:sz="8" w:space="0" w:color="auto"/>
      </w:pBdr>
      <w:spacing w:before="100" w:beforeAutospacing="1" w:after="100" w:afterAutospacing="1"/>
      <w:jc w:val="left"/>
    </w:pPr>
  </w:style>
  <w:style w:type="paragraph" w:customStyle="1" w:styleId="xl185">
    <w:name w:val="xl185"/>
    <w:basedOn w:val="af4"/>
    <w:rsid w:val="001C5D0E"/>
    <w:pPr>
      <w:pBdr>
        <w:top w:val="single" w:sz="8" w:space="0" w:color="auto"/>
        <w:left w:val="single" w:sz="8" w:space="0" w:color="auto"/>
      </w:pBdr>
      <w:spacing w:before="100" w:beforeAutospacing="1" w:after="100" w:afterAutospacing="1"/>
      <w:jc w:val="left"/>
    </w:pPr>
  </w:style>
  <w:style w:type="paragraph" w:customStyle="1" w:styleId="xl186">
    <w:name w:val="xl186"/>
    <w:basedOn w:val="af4"/>
    <w:rsid w:val="001C5D0E"/>
    <w:pPr>
      <w:pBdr>
        <w:left w:val="single" w:sz="8" w:space="0" w:color="auto"/>
        <w:bottom w:val="single" w:sz="8" w:space="0" w:color="auto"/>
        <w:right w:val="single" w:sz="8" w:space="0" w:color="auto"/>
      </w:pBdr>
      <w:shd w:val="clear" w:color="auto" w:fill="C0C0C0"/>
      <w:spacing w:before="100" w:beforeAutospacing="1" w:after="100" w:afterAutospacing="1"/>
      <w:jc w:val="left"/>
    </w:pPr>
  </w:style>
  <w:style w:type="paragraph" w:customStyle="1" w:styleId="xl187">
    <w:name w:val="xl187"/>
    <w:basedOn w:val="af4"/>
    <w:rsid w:val="001C5D0E"/>
    <w:pPr>
      <w:pBdr>
        <w:top w:val="single" w:sz="4" w:space="0" w:color="auto"/>
        <w:left w:val="single" w:sz="8" w:space="27" w:color="auto"/>
        <w:bottom w:val="single" w:sz="8" w:space="0" w:color="auto"/>
      </w:pBdr>
      <w:spacing w:before="100" w:beforeAutospacing="1" w:after="100" w:afterAutospacing="1"/>
      <w:ind w:firstLineChars="300" w:firstLine="300"/>
      <w:jc w:val="left"/>
    </w:pPr>
  </w:style>
  <w:style w:type="paragraph" w:customStyle="1" w:styleId="xl188">
    <w:name w:val="xl188"/>
    <w:basedOn w:val="af4"/>
    <w:rsid w:val="001C5D0E"/>
    <w:pPr>
      <w:pBdr>
        <w:top w:val="single" w:sz="4" w:space="0" w:color="auto"/>
        <w:left w:val="single" w:sz="12" w:space="0" w:color="auto"/>
        <w:bottom w:val="single" w:sz="8" w:space="0" w:color="auto"/>
        <w:right w:val="single" w:sz="4" w:space="0" w:color="auto"/>
      </w:pBdr>
      <w:spacing w:before="100" w:beforeAutospacing="1" w:after="100" w:afterAutospacing="1"/>
      <w:jc w:val="center"/>
      <w:textAlignment w:val="center"/>
    </w:pPr>
    <w:rPr>
      <w:sz w:val="16"/>
      <w:szCs w:val="16"/>
    </w:rPr>
  </w:style>
  <w:style w:type="paragraph" w:customStyle="1" w:styleId="xl189">
    <w:name w:val="xl189"/>
    <w:basedOn w:val="af4"/>
    <w:rsid w:val="001C5D0E"/>
    <w:pPr>
      <w:pBdr>
        <w:top w:val="single" w:sz="4" w:space="0" w:color="auto"/>
        <w:bottom w:val="single" w:sz="8" w:space="0" w:color="auto"/>
        <w:right w:val="single" w:sz="4" w:space="0" w:color="auto"/>
      </w:pBdr>
      <w:spacing w:before="100" w:beforeAutospacing="1" w:after="100" w:afterAutospacing="1"/>
      <w:jc w:val="center"/>
      <w:textAlignment w:val="center"/>
    </w:pPr>
    <w:rPr>
      <w:sz w:val="16"/>
      <w:szCs w:val="16"/>
    </w:rPr>
  </w:style>
  <w:style w:type="paragraph" w:customStyle="1" w:styleId="xl190">
    <w:name w:val="xl190"/>
    <w:basedOn w:val="af4"/>
    <w:rsid w:val="001C5D0E"/>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sz w:val="16"/>
      <w:szCs w:val="16"/>
    </w:rPr>
  </w:style>
  <w:style w:type="paragraph" w:customStyle="1" w:styleId="xl191">
    <w:name w:val="xl191"/>
    <w:basedOn w:val="af4"/>
    <w:rsid w:val="001C5D0E"/>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sz w:val="16"/>
      <w:szCs w:val="16"/>
    </w:rPr>
  </w:style>
  <w:style w:type="paragraph" w:customStyle="1" w:styleId="xl192">
    <w:name w:val="xl192"/>
    <w:basedOn w:val="af4"/>
    <w:rsid w:val="001C5D0E"/>
    <w:pPr>
      <w:pBdr>
        <w:top w:val="single" w:sz="8" w:space="0" w:color="auto"/>
        <w:left w:val="single" w:sz="8" w:space="0" w:color="auto"/>
        <w:bottom w:val="single" w:sz="8" w:space="0" w:color="auto"/>
        <w:right w:val="single" w:sz="8" w:space="0" w:color="auto"/>
      </w:pBdr>
      <w:shd w:val="clear" w:color="auto" w:fill="FFFFCC"/>
      <w:spacing w:before="100" w:beforeAutospacing="1" w:after="100" w:afterAutospacing="1"/>
      <w:jc w:val="left"/>
    </w:pPr>
  </w:style>
  <w:style w:type="paragraph" w:customStyle="1" w:styleId="xl193">
    <w:name w:val="xl193"/>
    <w:basedOn w:val="af4"/>
    <w:rsid w:val="001C5D0E"/>
    <w:pPr>
      <w:pBdr>
        <w:top w:val="single" w:sz="8" w:space="0" w:color="auto"/>
        <w:bottom w:val="single" w:sz="8" w:space="0" w:color="auto"/>
        <w:right w:val="single" w:sz="8" w:space="0" w:color="auto"/>
      </w:pBdr>
      <w:spacing w:before="100" w:beforeAutospacing="1" w:after="100" w:afterAutospacing="1"/>
      <w:jc w:val="center"/>
      <w:textAlignment w:val="center"/>
    </w:pPr>
    <w:rPr>
      <w:b/>
      <w:bCs/>
      <w:sz w:val="16"/>
      <w:szCs w:val="16"/>
    </w:rPr>
  </w:style>
  <w:style w:type="paragraph" w:customStyle="1" w:styleId="xl194">
    <w:name w:val="xl194"/>
    <w:basedOn w:val="af4"/>
    <w:rsid w:val="001C5D0E"/>
    <w:pPr>
      <w:pBdr>
        <w:top w:val="single" w:sz="8" w:space="0" w:color="auto"/>
        <w:left w:val="single" w:sz="8" w:space="0" w:color="auto"/>
        <w:right w:val="single" w:sz="4" w:space="0" w:color="auto"/>
      </w:pBdr>
      <w:shd w:val="clear" w:color="auto" w:fill="C0C0C0"/>
      <w:spacing w:before="100" w:beforeAutospacing="1" w:after="100" w:afterAutospacing="1"/>
      <w:jc w:val="center"/>
      <w:textAlignment w:val="center"/>
    </w:pPr>
    <w:rPr>
      <w:b/>
      <w:bCs/>
      <w:sz w:val="16"/>
      <w:szCs w:val="16"/>
    </w:rPr>
  </w:style>
  <w:style w:type="paragraph" w:customStyle="1" w:styleId="xl195">
    <w:name w:val="xl195"/>
    <w:basedOn w:val="af4"/>
    <w:rsid w:val="001C5D0E"/>
    <w:pPr>
      <w:pBdr>
        <w:top w:val="single" w:sz="8" w:space="0" w:color="auto"/>
        <w:left w:val="single" w:sz="4" w:space="0" w:color="auto"/>
        <w:right w:val="single" w:sz="8" w:space="0" w:color="auto"/>
      </w:pBdr>
      <w:shd w:val="clear" w:color="auto" w:fill="C0C0C0"/>
      <w:spacing w:before="100" w:beforeAutospacing="1" w:after="100" w:afterAutospacing="1"/>
      <w:jc w:val="center"/>
      <w:textAlignment w:val="center"/>
    </w:pPr>
    <w:rPr>
      <w:b/>
      <w:bCs/>
      <w:sz w:val="16"/>
      <w:szCs w:val="16"/>
    </w:rPr>
  </w:style>
  <w:style w:type="paragraph" w:customStyle="1" w:styleId="xl196">
    <w:name w:val="xl196"/>
    <w:basedOn w:val="af4"/>
    <w:rsid w:val="001C5D0E"/>
    <w:pPr>
      <w:pBdr>
        <w:top w:val="single" w:sz="8" w:space="0" w:color="auto"/>
        <w:bottom w:val="single" w:sz="8" w:space="0" w:color="auto"/>
        <w:right w:val="single" w:sz="8" w:space="0" w:color="auto"/>
      </w:pBdr>
      <w:shd w:val="clear" w:color="auto" w:fill="C0C0C0"/>
      <w:spacing w:before="100" w:beforeAutospacing="1" w:after="100" w:afterAutospacing="1"/>
      <w:jc w:val="center"/>
      <w:textAlignment w:val="center"/>
    </w:pPr>
    <w:rPr>
      <w:b/>
      <w:bCs/>
      <w:sz w:val="16"/>
      <w:szCs w:val="16"/>
    </w:rPr>
  </w:style>
  <w:style w:type="paragraph" w:customStyle="1" w:styleId="xl197">
    <w:name w:val="xl197"/>
    <w:basedOn w:val="af4"/>
    <w:rsid w:val="001C5D0E"/>
    <w:pPr>
      <w:pBdr>
        <w:top w:val="single" w:sz="8" w:space="0" w:color="auto"/>
        <w:bottom w:val="single" w:sz="8" w:space="0" w:color="auto"/>
        <w:right w:val="single" w:sz="4" w:space="0" w:color="auto"/>
      </w:pBdr>
      <w:shd w:val="clear" w:color="auto" w:fill="C0C0C0"/>
      <w:spacing w:before="100" w:beforeAutospacing="1" w:after="100" w:afterAutospacing="1"/>
      <w:jc w:val="center"/>
      <w:textAlignment w:val="center"/>
    </w:pPr>
    <w:rPr>
      <w:b/>
      <w:bCs/>
      <w:sz w:val="16"/>
      <w:szCs w:val="16"/>
    </w:rPr>
  </w:style>
  <w:style w:type="paragraph" w:customStyle="1" w:styleId="xl198">
    <w:name w:val="xl198"/>
    <w:basedOn w:val="af4"/>
    <w:rsid w:val="001C5D0E"/>
    <w:pPr>
      <w:pBdr>
        <w:top w:val="single" w:sz="8" w:space="0" w:color="auto"/>
        <w:left w:val="single" w:sz="4" w:space="0" w:color="auto"/>
        <w:bottom w:val="single" w:sz="8" w:space="0" w:color="auto"/>
        <w:right w:val="single" w:sz="8" w:space="0" w:color="auto"/>
      </w:pBdr>
      <w:shd w:val="clear" w:color="auto" w:fill="C0C0C0"/>
      <w:spacing w:before="100" w:beforeAutospacing="1" w:after="100" w:afterAutospacing="1"/>
      <w:jc w:val="center"/>
      <w:textAlignment w:val="center"/>
    </w:pPr>
    <w:rPr>
      <w:b/>
      <w:bCs/>
      <w:sz w:val="16"/>
      <w:szCs w:val="16"/>
    </w:rPr>
  </w:style>
  <w:style w:type="paragraph" w:customStyle="1" w:styleId="xl199">
    <w:name w:val="xl199"/>
    <w:basedOn w:val="af4"/>
    <w:rsid w:val="001C5D0E"/>
    <w:pPr>
      <w:pBdr>
        <w:top w:val="single" w:sz="8" w:space="0" w:color="auto"/>
        <w:right w:val="single" w:sz="4" w:space="0" w:color="auto"/>
      </w:pBdr>
      <w:shd w:val="clear" w:color="auto" w:fill="C0C0C0"/>
      <w:spacing w:before="100" w:beforeAutospacing="1" w:after="100" w:afterAutospacing="1"/>
      <w:jc w:val="center"/>
      <w:textAlignment w:val="center"/>
    </w:pPr>
    <w:rPr>
      <w:b/>
      <w:bCs/>
      <w:sz w:val="16"/>
      <w:szCs w:val="16"/>
    </w:rPr>
  </w:style>
  <w:style w:type="paragraph" w:customStyle="1" w:styleId="xl200">
    <w:name w:val="xl200"/>
    <w:basedOn w:val="af4"/>
    <w:rsid w:val="001C5D0E"/>
    <w:pPr>
      <w:pBdr>
        <w:top w:val="single" w:sz="8" w:space="0" w:color="auto"/>
        <w:left w:val="single" w:sz="4" w:space="0" w:color="auto"/>
        <w:right w:val="single" w:sz="8" w:space="0" w:color="auto"/>
      </w:pBdr>
      <w:shd w:val="clear" w:color="auto" w:fill="C0C0C0"/>
      <w:spacing w:before="100" w:beforeAutospacing="1" w:after="100" w:afterAutospacing="1"/>
      <w:jc w:val="center"/>
      <w:textAlignment w:val="center"/>
    </w:pPr>
    <w:rPr>
      <w:b/>
      <w:bCs/>
      <w:sz w:val="16"/>
      <w:szCs w:val="16"/>
    </w:rPr>
  </w:style>
  <w:style w:type="paragraph" w:customStyle="1" w:styleId="xl201">
    <w:name w:val="xl201"/>
    <w:basedOn w:val="af4"/>
    <w:rsid w:val="001C5D0E"/>
    <w:pPr>
      <w:pBdr>
        <w:top w:val="single" w:sz="8" w:space="0" w:color="auto"/>
        <w:bottom w:val="single" w:sz="8" w:space="0" w:color="auto"/>
        <w:right w:val="single" w:sz="8" w:space="0" w:color="auto"/>
      </w:pBdr>
      <w:shd w:val="clear" w:color="auto" w:fill="C0C0C0"/>
      <w:spacing w:before="100" w:beforeAutospacing="1" w:after="100" w:afterAutospacing="1"/>
      <w:jc w:val="center"/>
      <w:textAlignment w:val="center"/>
    </w:pPr>
    <w:rPr>
      <w:b/>
      <w:bCs/>
      <w:sz w:val="16"/>
      <w:szCs w:val="16"/>
    </w:rPr>
  </w:style>
  <w:style w:type="paragraph" w:customStyle="1" w:styleId="xl202">
    <w:name w:val="xl202"/>
    <w:basedOn w:val="af4"/>
    <w:rsid w:val="001C5D0E"/>
    <w:pPr>
      <w:pBdr>
        <w:top w:val="single" w:sz="8" w:space="0" w:color="auto"/>
        <w:bottom w:val="single" w:sz="8" w:space="0" w:color="auto"/>
      </w:pBdr>
      <w:spacing w:before="100" w:beforeAutospacing="1" w:after="100" w:afterAutospacing="1"/>
      <w:jc w:val="center"/>
      <w:textAlignment w:val="center"/>
    </w:pPr>
    <w:rPr>
      <w:b/>
      <w:bCs/>
      <w:sz w:val="16"/>
      <w:szCs w:val="16"/>
    </w:rPr>
  </w:style>
  <w:style w:type="paragraph" w:customStyle="1" w:styleId="xl203">
    <w:name w:val="xl203"/>
    <w:basedOn w:val="af4"/>
    <w:rsid w:val="001C5D0E"/>
    <w:pPr>
      <w:pBdr>
        <w:top w:val="single" w:sz="8" w:space="0" w:color="auto"/>
        <w:left w:val="single" w:sz="8" w:space="0" w:color="auto"/>
      </w:pBdr>
      <w:spacing w:before="100" w:beforeAutospacing="1" w:after="100" w:afterAutospacing="1"/>
      <w:jc w:val="left"/>
      <w:textAlignment w:val="top"/>
    </w:pPr>
  </w:style>
  <w:style w:type="paragraph" w:customStyle="1" w:styleId="xl204">
    <w:name w:val="xl204"/>
    <w:basedOn w:val="af4"/>
    <w:rsid w:val="001C5D0E"/>
    <w:pPr>
      <w:pBdr>
        <w:top w:val="single" w:sz="8" w:space="0" w:color="auto"/>
      </w:pBdr>
      <w:spacing w:before="100" w:beforeAutospacing="1" w:after="100" w:afterAutospacing="1"/>
      <w:jc w:val="left"/>
      <w:textAlignment w:val="top"/>
    </w:pPr>
  </w:style>
  <w:style w:type="paragraph" w:customStyle="1" w:styleId="xl205">
    <w:name w:val="xl205"/>
    <w:basedOn w:val="af4"/>
    <w:rsid w:val="001C5D0E"/>
    <w:pPr>
      <w:pBdr>
        <w:top w:val="single" w:sz="8" w:space="0" w:color="auto"/>
      </w:pBdr>
      <w:spacing w:before="100" w:beforeAutospacing="1" w:after="100" w:afterAutospacing="1"/>
      <w:jc w:val="left"/>
      <w:textAlignment w:val="top"/>
    </w:pPr>
  </w:style>
  <w:style w:type="paragraph" w:customStyle="1" w:styleId="xl206">
    <w:name w:val="xl206"/>
    <w:basedOn w:val="af4"/>
    <w:rsid w:val="001C5D0E"/>
    <w:pPr>
      <w:pBdr>
        <w:top w:val="single" w:sz="8" w:space="0" w:color="auto"/>
      </w:pBdr>
      <w:spacing w:before="100" w:beforeAutospacing="1" w:after="100" w:afterAutospacing="1"/>
      <w:jc w:val="left"/>
      <w:textAlignment w:val="top"/>
    </w:pPr>
  </w:style>
  <w:style w:type="paragraph" w:customStyle="1" w:styleId="xl207">
    <w:name w:val="xl207"/>
    <w:basedOn w:val="af4"/>
    <w:rsid w:val="001C5D0E"/>
    <w:pPr>
      <w:pBdr>
        <w:top w:val="single" w:sz="8" w:space="0" w:color="auto"/>
        <w:right w:val="single" w:sz="8" w:space="0" w:color="auto"/>
      </w:pBdr>
      <w:spacing w:before="100" w:beforeAutospacing="1" w:after="100" w:afterAutospacing="1"/>
      <w:jc w:val="left"/>
      <w:textAlignment w:val="top"/>
    </w:pPr>
  </w:style>
  <w:style w:type="paragraph" w:customStyle="1" w:styleId="xl208">
    <w:name w:val="xl208"/>
    <w:basedOn w:val="af4"/>
    <w:rsid w:val="001C5D0E"/>
    <w:pPr>
      <w:pBdr>
        <w:left w:val="single" w:sz="8" w:space="0" w:color="auto"/>
      </w:pBdr>
      <w:spacing w:before="100" w:beforeAutospacing="1" w:after="100" w:afterAutospacing="1"/>
      <w:jc w:val="left"/>
      <w:textAlignment w:val="top"/>
    </w:pPr>
  </w:style>
  <w:style w:type="paragraph" w:customStyle="1" w:styleId="xl209">
    <w:name w:val="xl209"/>
    <w:basedOn w:val="af4"/>
    <w:rsid w:val="001C5D0E"/>
    <w:pPr>
      <w:spacing w:before="100" w:beforeAutospacing="1" w:after="100" w:afterAutospacing="1"/>
      <w:jc w:val="left"/>
      <w:textAlignment w:val="top"/>
    </w:pPr>
  </w:style>
  <w:style w:type="paragraph" w:customStyle="1" w:styleId="xl210">
    <w:name w:val="xl210"/>
    <w:basedOn w:val="af4"/>
    <w:rsid w:val="001C5D0E"/>
    <w:pPr>
      <w:spacing w:before="100" w:beforeAutospacing="1" w:after="100" w:afterAutospacing="1"/>
      <w:jc w:val="left"/>
      <w:textAlignment w:val="top"/>
    </w:pPr>
  </w:style>
  <w:style w:type="paragraph" w:customStyle="1" w:styleId="xl211">
    <w:name w:val="xl211"/>
    <w:basedOn w:val="af4"/>
    <w:rsid w:val="001C5D0E"/>
    <w:pPr>
      <w:spacing w:before="100" w:beforeAutospacing="1" w:after="100" w:afterAutospacing="1"/>
      <w:jc w:val="left"/>
      <w:textAlignment w:val="top"/>
    </w:pPr>
  </w:style>
  <w:style w:type="paragraph" w:customStyle="1" w:styleId="xl212">
    <w:name w:val="xl212"/>
    <w:basedOn w:val="af4"/>
    <w:rsid w:val="001C5D0E"/>
    <w:pPr>
      <w:pBdr>
        <w:right w:val="single" w:sz="8" w:space="0" w:color="auto"/>
      </w:pBdr>
      <w:spacing w:before="100" w:beforeAutospacing="1" w:after="100" w:afterAutospacing="1"/>
      <w:jc w:val="left"/>
      <w:textAlignment w:val="top"/>
    </w:pPr>
  </w:style>
  <w:style w:type="paragraph" w:customStyle="1" w:styleId="xl213">
    <w:name w:val="xl213"/>
    <w:basedOn w:val="af4"/>
    <w:rsid w:val="001C5D0E"/>
    <w:pPr>
      <w:pBdr>
        <w:left w:val="single" w:sz="8" w:space="0" w:color="auto"/>
        <w:bottom w:val="single" w:sz="8" w:space="0" w:color="auto"/>
      </w:pBdr>
      <w:spacing w:before="100" w:beforeAutospacing="1" w:after="100" w:afterAutospacing="1"/>
      <w:jc w:val="left"/>
      <w:textAlignment w:val="top"/>
    </w:pPr>
  </w:style>
  <w:style w:type="paragraph" w:customStyle="1" w:styleId="xl214">
    <w:name w:val="xl214"/>
    <w:basedOn w:val="af4"/>
    <w:rsid w:val="001C5D0E"/>
    <w:pPr>
      <w:pBdr>
        <w:bottom w:val="single" w:sz="8" w:space="0" w:color="auto"/>
      </w:pBdr>
      <w:spacing w:before="100" w:beforeAutospacing="1" w:after="100" w:afterAutospacing="1"/>
      <w:jc w:val="left"/>
      <w:textAlignment w:val="top"/>
    </w:pPr>
  </w:style>
  <w:style w:type="paragraph" w:customStyle="1" w:styleId="xl215">
    <w:name w:val="xl215"/>
    <w:basedOn w:val="af4"/>
    <w:rsid w:val="001C5D0E"/>
    <w:pPr>
      <w:pBdr>
        <w:bottom w:val="single" w:sz="8" w:space="0" w:color="auto"/>
      </w:pBdr>
      <w:spacing w:before="100" w:beforeAutospacing="1" w:after="100" w:afterAutospacing="1"/>
      <w:jc w:val="left"/>
      <w:textAlignment w:val="top"/>
    </w:pPr>
  </w:style>
  <w:style w:type="paragraph" w:customStyle="1" w:styleId="xl216">
    <w:name w:val="xl216"/>
    <w:basedOn w:val="af4"/>
    <w:rsid w:val="001C5D0E"/>
    <w:pPr>
      <w:pBdr>
        <w:bottom w:val="single" w:sz="8" w:space="0" w:color="auto"/>
      </w:pBdr>
      <w:spacing w:before="100" w:beforeAutospacing="1" w:after="100" w:afterAutospacing="1"/>
      <w:jc w:val="left"/>
      <w:textAlignment w:val="top"/>
    </w:pPr>
  </w:style>
  <w:style w:type="paragraph" w:customStyle="1" w:styleId="xl217">
    <w:name w:val="xl217"/>
    <w:basedOn w:val="af4"/>
    <w:rsid w:val="001C5D0E"/>
    <w:pPr>
      <w:pBdr>
        <w:bottom w:val="single" w:sz="8" w:space="0" w:color="auto"/>
        <w:right w:val="single" w:sz="8" w:space="0" w:color="auto"/>
      </w:pBdr>
      <w:spacing w:before="100" w:beforeAutospacing="1" w:after="100" w:afterAutospacing="1"/>
      <w:jc w:val="left"/>
      <w:textAlignment w:val="top"/>
    </w:pPr>
  </w:style>
  <w:style w:type="paragraph" w:customStyle="1" w:styleId="xl218">
    <w:name w:val="xl218"/>
    <w:basedOn w:val="af4"/>
    <w:rsid w:val="001C5D0E"/>
    <w:pPr>
      <w:pBdr>
        <w:top w:val="single" w:sz="8" w:space="0" w:color="auto"/>
        <w:left w:val="single" w:sz="8" w:space="0" w:color="auto"/>
        <w:bottom w:val="single" w:sz="8" w:space="0" w:color="auto"/>
      </w:pBdr>
      <w:shd w:val="clear" w:color="auto" w:fill="FFFFCC"/>
      <w:spacing w:before="100" w:beforeAutospacing="1" w:after="100" w:afterAutospacing="1"/>
      <w:jc w:val="center"/>
    </w:pPr>
    <w:rPr>
      <w:b/>
      <w:bCs/>
      <w:szCs w:val="28"/>
    </w:rPr>
  </w:style>
  <w:style w:type="paragraph" w:customStyle="1" w:styleId="xl219">
    <w:name w:val="xl219"/>
    <w:basedOn w:val="af4"/>
    <w:rsid w:val="001C5D0E"/>
    <w:pPr>
      <w:pBdr>
        <w:top w:val="single" w:sz="8" w:space="0" w:color="auto"/>
        <w:bottom w:val="single" w:sz="8" w:space="0" w:color="auto"/>
      </w:pBdr>
      <w:shd w:val="clear" w:color="auto" w:fill="FFFFCC"/>
      <w:spacing w:before="100" w:beforeAutospacing="1" w:after="100" w:afterAutospacing="1"/>
      <w:jc w:val="center"/>
    </w:pPr>
    <w:rPr>
      <w:b/>
      <w:bCs/>
      <w:szCs w:val="28"/>
    </w:rPr>
  </w:style>
  <w:style w:type="paragraph" w:customStyle="1" w:styleId="xl220">
    <w:name w:val="xl220"/>
    <w:basedOn w:val="af4"/>
    <w:rsid w:val="001C5D0E"/>
    <w:pPr>
      <w:pBdr>
        <w:top w:val="single" w:sz="8" w:space="0" w:color="auto"/>
        <w:bottom w:val="single" w:sz="8" w:space="0" w:color="auto"/>
        <w:right w:val="single" w:sz="8" w:space="0" w:color="auto"/>
      </w:pBdr>
      <w:shd w:val="clear" w:color="auto" w:fill="FFFFCC"/>
      <w:spacing w:before="100" w:beforeAutospacing="1" w:after="100" w:afterAutospacing="1"/>
      <w:jc w:val="center"/>
    </w:pPr>
    <w:rPr>
      <w:b/>
      <w:bCs/>
      <w:szCs w:val="28"/>
    </w:rPr>
  </w:style>
  <w:style w:type="paragraph" w:customStyle="1" w:styleId="xl221">
    <w:name w:val="xl221"/>
    <w:basedOn w:val="af4"/>
    <w:rsid w:val="001C5D0E"/>
    <w:pPr>
      <w:pBdr>
        <w:top w:val="single" w:sz="8" w:space="0" w:color="auto"/>
        <w:left w:val="single" w:sz="8" w:space="0" w:color="auto"/>
        <w:bottom w:val="single" w:sz="8" w:space="0" w:color="auto"/>
      </w:pBdr>
      <w:spacing w:before="100" w:beforeAutospacing="1" w:after="100" w:afterAutospacing="1"/>
      <w:jc w:val="left"/>
    </w:pPr>
    <w:rPr>
      <w:b/>
      <w:bCs/>
      <w:sz w:val="16"/>
      <w:szCs w:val="16"/>
    </w:rPr>
  </w:style>
  <w:style w:type="paragraph" w:customStyle="1" w:styleId="xl222">
    <w:name w:val="xl222"/>
    <w:basedOn w:val="af4"/>
    <w:rsid w:val="001C5D0E"/>
    <w:pPr>
      <w:pBdr>
        <w:top w:val="single" w:sz="8" w:space="0" w:color="auto"/>
        <w:bottom w:val="single" w:sz="8" w:space="0" w:color="auto"/>
      </w:pBdr>
      <w:spacing w:before="100" w:beforeAutospacing="1" w:after="100" w:afterAutospacing="1"/>
      <w:jc w:val="left"/>
    </w:pPr>
  </w:style>
  <w:style w:type="paragraph" w:customStyle="1" w:styleId="xl223">
    <w:name w:val="xl223"/>
    <w:basedOn w:val="af4"/>
    <w:rsid w:val="001C5D0E"/>
    <w:pPr>
      <w:pBdr>
        <w:top w:val="single" w:sz="8" w:space="0" w:color="auto"/>
        <w:bottom w:val="single" w:sz="8" w:space="0" w:color="auto"/>
        <w:right w:val="single" w:sz="8" w:space="0" w:color="auto"/>
      </w:pBdr>
      <w:spacing w:before="100" w:beforeAutospacing="1" w:after="100" w:afterAutospacing="1"/>
      <w:jc w:val="left"/>
    </w:pPr>
  </w:style>
  <w:style w:type="paragraph" w:customStyle="1" w:styleId="xl224">
    <w:name w:val="xl224"/>
    <w:basedOn w:val="af4"/>
    <w:rsid w:val="001C5D0E"/>
    <w:pPr>
      <w:pBdr>
        <w:bottom w:val="single" w:sz="8" w:space="0" w:color="auto"/>
      </w:pBdr>
      <w:spacing w:before="100" w:beforeAutospacing="1" w:after="100" w:afterAutospacing="1"/>
      <w:jc w:val="center"/>
      <w:textAlignment w:val="center"/>
    </w:pPr>
    <w:rPr>
      <w:b/>
      <w:bCs/>
    </w:rPr>
  </w:style>
  <w:style w:type="paragraph" w:customStyle="1" w:styleId="xl225">
    <w:name w:val="xl225"/>
    <w:basedOn w:val="af4"/>
    <w:rsid w:val="001C5D0E"/>
    <w:pPr>
      <w:spacing w:before="100" w:beforeAutospacing="1" w:after="100" w:afterAutospacing="1"/>
      <w:jc w:val="center"/>
      <w:textAlignment w:val="center"/>
    </w:pPr>
    <w:rPr>
      <w:b/>
      <w:bCs/>
    </w:rPr>
  </w:style>
  <w:style w:type="paragraph" w:customStyle="1" w:styleId="xl226">
    <w:name w:val="xl226"/>
    <w:basedOn w:val="af4"/>
    <w:rsid w:val="001C5D0E"/>
    <w:pPr>
      <w:pBdr>
        <w:bottom w:val="single" w:sz="8" w:space="0" w:color="auto"/>
      </w:pBdr>
      <w:spacing w:before="100" w:beforeAutospacing="1" w:after="100" w:afterAutospacing="1"/>
      <w:jc w:val="left"/>
    </w:pPr>
  </w:style>
  <w:style w:type="paragraph" w:customStyle="1" w:styleId="xl227">
    <w:name w:val="xl227"/>
    <w:basedOn w:val="af4"/>
    <w:rsid w:val="001C5D0E"/>
    <w:pPr>
      <w:pBdr>
        <w:top w:val="single" w:sz="8" w:space="0" w:color="auto"/>
        <w:bottom w:val="single" w:sz="8" w:space="0" w:color="auto"/>
      </w:pBdr>
      <w:shd w:val="clear" w:color="auto" w:fill="C0C0C0"/>
      <w:spacing w:before="100" w:beforeAutospacing="1" w:after="100" w:afterAutospacing="1"/>
      <w:jc w:val="center"/>
      <w:textAlignment w:val="center"/>
    </w:pPr>
    <w:rPr>
      <w:b/>
      <w:bCs/>
      <w:sz w:val="16"/>
      <w:szCs w:val="16"/>
    </w:rPr>
  </w:style>
  <w:style w:type="paragraph" w:customStyle="1" w:styleId="xl228">
    <w:name w:val="xl228"/>
    <w:basedOn w:val="af4"/>
    <w:rsid w:val="001C5D0E"/>
    <w:pPr>
      <w:pBdr>
        <w:top w:val="single" w:sz="8" w:space="0" w:color="auto"/>
        <w:left w:val="single" w:sz="8" w:space="0" w:color="auto"/>
        <w:bottom w:val="single" w:sz="8" w:space="0" w:color="auto"/>
        <w:right w:val="single" w:sz="4" w:space="0" w:color="auto"/>
      </w:pBdr>
      <w:shd w:val="clear" w:color="auto" w:fill="C0C0C0"/>
      <w:spacing w:before="100" w:beforeAutospacing="1" w:after="100" w:afterAutospacing="1"/>
      <w:jc w:val="center"/>
      <w:textAlignment w:val="center"/>
    </w:pPr>
    <w:rPr>
      <w:b/>
      <w:bCs/>
      <w:sz w:val="16"/>
      <w:szCs w:val="16"/>
    </w:rPr>
  </w:style>
  <w:style w:type="paragraph" w:customStyle="1" w:styleId="xl229">
    <w:name w:val="xl229"/>
    <w:basedOn w:val="af4"/>
    <w:rsid w:val="001C5D0E"/>
    <w:pPr>
      <w:pBdr>
        <w:top w:val="single" w:sz="8" w:space="0" w:color="auto"/>
        <w:left w:val="single" w:sz="4" w:space="0" w:color="auto"/>
        <w:bottom w:val="single" w:sz="8" w:space="0" w:color="auto"/>
        <w:right w:val="single" w:sz="8" w:space="0" w:color="auto"/>
      </w:pBdr>
      <w:shd w:val="clear" w:color="auto" w:fill="C0C0C0"/>
      <w:spacing w:before="100" w:beforeAutospacing="1" w:after="100" w:afterAutospacing="1"/>
      <w:jc w:val="center"/>
      <w:textAlignment w:val="center"/>
    </w:pPr>
    <w:rPr>
      <w:b/>
      <w:bCs/>
      <w:sz w:val="16"/>
      <w:szCs w:val="16"/>
    </w:rPr>
  </w:style>
  <w:style w:type="paragraph" w:customStyle="1" w:styleId="xl230">
    <w:name w:val="xl230"/>
    <w:basedOn w:val="af4"/>
    <w:rsid w:val="001C5D0E"/>
    <w:pPr>
      <w:pBdr>
        <w:left w:val="single" w:sz="8" w:space="0" w:color="auto"/>
        <w:right w:val="single" w:sz="8" w:space="0" w:color="auto"/>
      </w:pBdr>
      <w:spacing w:before="100" w:beforeAutospacing="1" w:after="100" w:afterAutospacing="1"/>
      <w:jc w:val="left"/>
    </w:pPr>
  </w:style>
  <w:style w:type="paragraph" w:customStyle="1" w:styleId="xl231">
    <w:name w:val="xl231"/>
    <w:basedOn w:val="af4"/>
    <w:rsid w:val="001C5D0E"/>
    <w:pPr>
      <w:pBdr>
        <w:left w:val="single" w:sz="8" w:space="0" w:color="auto"/>
        <w:right w:val="single" w:sz="8" w:space="0" w:color="auto"/>
      </w:pBdr>
      <w:spacing w:before="100" w:beforeAutospacing="1" w:after="100" w:afterAutospacing="1"/>
      <w:jc w:val="left"/>
    </w:pPr>
  </w:style>
  <w:style w:type="paragraph" w:customStyle="1" w:styleId="xl232">
    <w:name w:val="xl232"/>
    <w:basedOn w:val="af4"/>
    <w:rsid w:val="001C5D0E"/>
    <w:pPr>
      <w:pBdr>
        <w:left w:val="single" w:sz="8" w:space="0" w:color="auto"/>
        <w:bottom w:val="single" w:sz="8" w:space="0" w:color="auto"/>
        <w:right w:val="single" w:sz="8" w:space="0" w:color="auto"/>
      </w:pBdr>
      <w:spacing w:before="100" w:beforeAutospacing="1" w:after="100" w:afterAutospacing="1"/>
      <w:jc w:val="left"/>
    </w:pPr>
  </w:style>
  <w:style w:type="numbering" w:styleId="1ai">
    <w:name w:val="Outline List 1"/>
    <w:basedOn w:val="af7"/>
    <w:rsid w:val="001C5D0E"/>
  </w:style>
  <w:style w:type="paragraph" w:customStyle="1" w:styleId="TableText0">
    <w:name w:val="Table Text"/>
    <w:basedOn w:val="af4"/>
    <w:rsid w:val="001C5D0E"/>
    <w:pPr>
      <w:keepNext/>
      <w:keepLines/>
      <w:spacing w:after="120"/>
      <w:jc w:val="left"/>
    </w:pPr>
    <w:rPr>
      <w:rFonts w:ascii="Palatino" w:hAnsi="Palatino"/>
      <w:i/>
      <w:color w:val="0000FF"/>
      <w:sz w:val="20"/>
      <w:szCs w:val="20"/>
      <w:lang w:val="en-GB" w:eastAsia="en-US"/>
    </w:rPr>
  </w:style>
  <w:style w:type="paragraph" w:customStyle="1" w:styleId="2fff8">
    <w:name w:val="Марк 2 (ГКР)"/>
    <w:basedOn w:val="af4"/>
    <w:link w:val="2fff9"/>
    <w:autoRedefine/>
    <w:qFormat/>
    <w:rsid w:val="001C5D0E"/>
    <w:pPr>
      <w:tabs>
        <w:tab w:val="left" w:pos="0"/>
      </w:tabs>
      <w:spacing w:before="60" w:line="360" w:lineRule="auto"/>
      <w:ind w:firstLine="709"/>
    </w:pPr>
    <w:rPr>
      <w:color w:val="000000"/>
      <w:lang w:val="en-US"/>
    </w:rPr>
  </w:style>
  <w:style w:type="character" w:customStyle="1" w:styleId="2fff9">
    <w:name w:val="Марк 2 (ГКР) Знак Знак"/>
    <w:link w:val="2fff8"/>
    <w:rsid w:val="001C5D0E"/>
    <w:rPr>
      <w:color w:val="000000"/>
      <w:sz w:val="24"/>
      <w:szCs w:val="24"/>
      <w:lang w:val="en-US"/>
    </w:rPr>
  </w:style>
  <w:style w:type="table" w:styleId="affffffffffffffb">
    <w:name w:val="Table Elegant"/>
    <w:basedOn w:val="af6"/>
    <w:rsid w:val="001C5D0E"/>
    <w:pPr>
      <w:spacing w:line="36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affffffffffffffc">
    <w:name w:val="ТЗ"/>
    <w:basedOn w:val="af4"/>
    <w:link w:val="affffffffffffffd"/>
    <w:qFormat/>
    <w:rsid w:val="001C5D0E"/>
    <w:pPr>
      <w:spacing w:after="0" w:line="360" w:lineRule="auto"/>
      <w:ind w:firstLine="851"/>
    </w:pPr>
    <w:rPr>
      <w:rFonts w:eastAsia="SimSun"/>
    </w:rPr>
  </w:style>
  <w:style w:type="character" w:customStyle="1" w:styleId="affffffffffffffd">
    <w:name w:val="ТЗ Знак"/>
    <w:link w:val="affffffffffffffc"/>
    <w:rsid w:val="001C5D0E"/>
    <w:rPr>
      <w:rFonts w:eastAsia="SimSun"/>
      <w:sz w:val="24"/>
      <w:szCs w:val="24"/>
    </w:rPr>
  </w:style>
  <w:style w:type="paragraph" w:customStyle="1" w:styleId="2fffa">
    <w:name w:val="_Нумерованный 2"/>
    <w:basedOn w:val="1ffffa"/>
    <w:qFormat/>
    <w:rsid w:val="001C5D0E"/>
    <w:pPr>
      <w:ind w:left="2149" w:hanging="360"/>
    </w:pPr>
    <w:rPr>
      <w:szCs w:val="24"/>
    </w:rPr>
  </w:style>
  <w:style w:type="paragraph" w:customStyle="1" w:styleId="3ff7">
    <w:name w:val="_Нумерованный 3"/>
    <w:basedOn w:val="2fffa"/>
    <w:qFormat/>
    <w:rsid w:val="001C5D0E"/>
    <w:pPr>
      <w:ind w:left="2869"/>
    </w:pPr>
  </w:style>
  <w:style w:type="paragraph" w:customStyle="1" w:styleId="1fffff">
    <w:name w:val="Основной текст с отступом1"/>
    <w:rsid w:val="001C5D0E"/>
    <w:pPr>
      <w:spacing w:after="120"/>
      <w:ind w:left="360"/>
    </w:pPr>
    <w:rPr>
      <w:color w:val="000000"/>
      <w:sz w:val="24"/>
      <w:lang w:val="ru-RU" w:eastAsia="ru-RU"/>
    </w:rPr>
  </w:style>
  <w:style w:type="paragraph" w:customStyle="1" w:styleId="1A0">
    <w:name w:val="Заголовок 1 A"/>
    <w:next w:val="MainTXT"/>
    <w:rsid w:val="001C5D0E"/>
    <w:pPr>
      <w:keepNext/>
      <w:pageBreakBefore/>
      <w:tabs>
        <w:tab w:val="left" w:pos="432"/>
      </w:tabs>
      <w:suppressAutoHyphens/>
      <w:spacing w:before="240" w:after="60" w:line="360" w:lineRule="auto"/>
      <w:outlineLvl w:val="0"/>
    </w:pPr>
    <w:rPr>
      <w:rFonts w:ascii="Arial Bold" w:hAnsi="Arial Bold"/>
      <w:color w:val="000000"/>
      <w:kern w:val="1"/>
      <w:sz w:val="28"/>
      <w:lang w:val="ru-RU" w:eastAsia="ru-RU"/>
    </w:rPr>
  </w:style>
  <w:style w:type="paragraph" w:customStyle="1" w:styleId="2A0">
    <w:name w:val="Заголовок 2 A"/>
    <w:next w:val="MainTXT"/>
    <w:rsid w:val="001C5D0E"/>
    <w:pPr>
      <w:keepNext/>
      <w:tabs>
        <w:tab w:val="left" w:pos="576"/>
      </w:tabs>
      <w:suppressAutoHyphens/>
      <w:spacing w:before="240" w:after="60" w:line="360" w:lineRule="auto"/>
      <w:outlineLvl w:val="1"/>
    </w:pPr>
    <w:rPr>
      <w:rFonts w:ascii="Arial Bold" w:hAnsi="Arial Bold"/>
      <w:color w:val="000000"/>
      <w:sz w:val="28"/>
      <w:lang w:val="ru-RU" w:eastAsia="ru-RU"/>
    </w:rPr>
  </w:style>
  <w:style w:type="character" w:customStyle="1" w:styleId="FootnoteTextChar">
    <w:name w:val="Footnote Text Char"/>
    <w:aliases w:val="Footnote Text Char Знак Знак Char,Footnote Text Char Знак Char,Footnote Text Char Знак Знак Знак Знак Char1,Footnote Text Char Знак Знак Знак Знак Char Char1"/>
    <w:locked/>
    <w:rsid w:val="001C5D0E"/>
    <w:rPr>
      <w:rFonts w:ascii="Arial" w:hAnsi="Arial"/>
      <w:i/>
      <w:sz w:val="16"/>
      <w:lang w:eastAsia="ar-SA" w:bidi="ar-SA"/>
    </w:rPr>
  </w:style>
  <w:style w:type="character" w:customStyle="1" w:styleId="TNR12">
    <w:name w:val="TNR12 Обычный с отступом Знак"/>
    <w:link w:val="TNR120"/>
    <w:locked/>
    <w:rsid w:val="001C5D0E"/>
    <w:rPr>
      <w:rFonts w:eastAsia="Calibri"/>
      <w:color w:val="000000"/>
      <w:sz w:val="24"/>
      <w:szCs w:val="28"/>
    </w:rPr>
  </w:style>
  <w:style w:type="paragraph" w:customStyle="1" w:styleId="TNR120">
    <w:name w:val="TNR12 Обычный с отступом"/>
    <w:basedOn w:val="af4"/>
    <w:link w:val="TNR12"/>
    <w:qFormat/>
    <w:rsid w:val="001C5D0E"/>
    <w:pPr>
      <w:suppressAutoHyphens/>
      <w:autoSpaceDE w:val="0"/>
      <w:autoSpaceDN w:val="0"/>
      <w:adjustRightInd w:val="0"/>
      <w:spacing w:after="0" w:line="360" w:lineRule="auto"/>
      <w:ind w:firstLine="709"/>
    </w:pPr>
    <w:rPr>
      <w:rFonts w:eastAsia="Calibri"/>
      <w:color w:val="000000"/>
      <w:szCs w:val="28"/>
    </w:rPr>
  </w:style>
  <w:style w:type="character" w:customStyle="1" w:styleId="TNR121-0">
    <w:name w:val="TNR12 1-Маркерный список Знак"/>
    <w:link w:val="TNR121-"/>
    <w:locked/>
    <w:rsid w:val="001C5D0E"/>
    <w:rPr>
      <w:rFonts w:eastAsia="Calibri"/>
      <w:color w:val="000000"/>
      <w:sz w:val="24"/>
      <w:szCs w:val="24"/>
    </w:rPr>
  </w:style>
  <w:style w:type="paragraph" w:customStyle="1" w:styleId="TNR121-">
    <w:name w:val="TNR12 1-Маркерный список"/>
    <w:basedOn w:val="TNR120"/>
    <w:link w:val="TNR121-0"/>
    <w:qFormat/>
    <w:rsid w:val="001C5D0E"/>
    <w:pPr>
      <w:numPr>
        <w:numId w:val="66"/>
      </w:numPr>
      <w:tabs>
        <w:tab w:val="clear" w:pos="794"/>
        <w:tab w:val="num" w:pos="360"/>
      </w:tabs>
      <w:ind w:left="0" w:firstLine="709"/>
    </w:pPr>
    <w:rPr>
      <w:szCs w:val="24"/>
    </w:rPr>
  </w:style>
  <w:style w:type="paragraph" w:customStyle="1" w:styleId="TNR123-">
    <w:name w:val="TNR12 3-Маркерный список"/>
    <w:basedOn w:val="TNR121-"/>
    <w:qFormat/>
    <w:rsid w:val="001C5D0E"/>
    <w:pPr>
      <w:numPr>
        <w:ilvl w:val="2"/>
      </w:numPr>
      <w:tabs>
        <w:tab w:val="clear" w:pos="1644"/>
        <w:tab w:val="num" w:pos="-180"/>
        <w:tab w:val="num" w:pos="360"/>
        <w:tab w:val="num" w:pos="849"/>
        <w:tab w:val="num" w:pos="1418"/>
      </w:tabs>
      <w:ind w:left="-180" w:hanging="720"/>
    </w:pPr>
  </w:style>
  <w:style w:type="paragraph" w:customStyle="1" w:styleId="TNR124-">
    <w:name w:val="TNR12 4-Маркерный список"/>
    <w:basedOn w:val="TNR121-"/>
    <w:qFormat/>
    <w:rsid w:val="001C5D0E"/>
    <w:pPr>
      <w:numPr>
        <w:ilvl w:val="3"/>
      </w:numPr>
      <w:tabs>
        <w:tab w:val="clear" w:pos="2069"/>
        <w:tab w:val="num" w:pos="360"/>
        <w:tab w:val="num" w:pos="924"/>
        <w:tab w:val="num" w:pos="1132"/>
        <w:tab w:val="num" w:pos="1701"/>
      </w:tabs>
      <w:ind w:left="924" w:hanging="864"/>
    </w:pPr>
  </w:style>
  <w:style w:type="paragraph" w:customStyle="1" w:styleId="TNR125-">
    <w:name w:val="TNR12 5-Маркерный список"/>
    <w:basedOn w:val="TNR121-"/>
    <w:qFormat/>
    <w:rsid w:val="001C5D0E"/>
    <w:pPr>
      <w:numPr>
        <w:ilvl w:val="4"/>
      </w:numPr>
      <w:tabs>
        <w:tab w:val="clear" w:pos="2494"/>
        <w:tab w:val="num" w:pos="360"/>
        <w:tab w:val="num" w:pos="817"/>
        <w:tab w:val="num" w:pos="1415"/>
        <w:tab w:val="num" w:pos="1985"/>
      </w:tabs>
      <w:ind w:left="817" w:hanging="1008"/>
    </w:pPr>
  </w:style>
  <w:style w:type="paragraph" w:customStyle="1" w:styleId="TNR126-">
    <w:name w:val="TNR12 6-Маркерный список"/>
    <w:basedOn w:val="TNR121-"/>
    <w:qFormat/>
    <w:rsid w:val="001C5D0E"/>
    <w:pPr>
      <w:numPr>
        <w:ilvl w:val="5"/>
      </w:numPr>
      <w:tabs>
        <w:tab w:val="clear" w:pos="2919"/>
        <w:tab w:val="num" w:pos="-540"/>
        <w:tab w:val="num" w:pos="360"/>
        <w:tab w:val="num" w:pos="1698"/>
        <w:tab w:val="num" w:pos="2268"/>
      </w:tabs>
      <w:ind w:left="-900" w:firstLine="0"/>
    </w:pPr>
  </w:style>
  <w:style w:type="paragraph" w:customStyle="1" w:styleId="TNR127-">
    <w:name w:val="TNR12 7-Маркерный список"/>
    <w:basedOn w:val="TNR121-"/>
    <w:qFormat/>
    <w:rsid w:val="001C5D0E"/>
    <w:pPr>
      <w:numPr>
        <w:ilvl w:val="6"/>
      </w:numPr>
      <w:tabs>
        <w:tab w:val="clear" w:pos="3344"/>
        <w:tab w:val="num" w:pos="360"/>
        <w:tab w:val="num" w:pos="1105"/>
        <w:tab w:val="num" w:pos="1981"/>
        <w:tab w:val="num" w:pos="2552"/>
      </w:tabs>
      <w:ind w:left="1105" w:hanging="1296"/>
    </w:pPr>
  </w:style>
  <w:style w:type="paragraph" w:customStyle="1" w:styleId="TNR128-">
    <w:name w:val="TNR12 8-Маркерный список"/>
    <w:basedOn w:val="TNR124-"/>
    <w:qFormat/>
    <w:rsid w:val="001C5D0E"/>
    <w:pPr>
      <w:numPr>
        <w:ilvl w:val="7"/>
      </w:numPr>
      <w:tabs>
        <w:tab w:val="clear" w:pos="3769"/>
        <w:tab w:val="num" w:pos="360"/>
        <w:tab w:val="num" w:pos="924"/>
        <w:tab w:val="num" w:pos="1249"/>
        <w:tab w:val="num" w:pos="2264"/>
        <w:tab w:val="num" w:pos="2835"/>
      </w:tabs>
      <w:ind w:left="1249" w:hanging="1440"/>
    </w:pPr>
  </w:style>
  <w:style w:type="paragraph" w:customStyle="1" w:styleId="TNR129-">
    <w:name w:val="TNR12 9-Маркерный список"/>
    <w:basedOn w:val="TNR121-"/>
    <w:qFormat/>
    <w:rsid w:val="001C5D0E"/>
    <w:pPr>
      <w:numPr>
        <w:ilvl w:val="8"/>
      </w:numPr>
      <w:tabs>
        <w:tab w:val="clear" w:pos="4194"/>
        <w:tab w:val="num" w:pos="360"/>
        <w:tab w:val="num" w:pos="1393"/>
        <w:tab w:val="num" w:pos="2547"/>
        <w:tab w:val="num" w:pos="3119"/>
      </w:tabs>
      <w:ind w:left="1393" w:hanging="1584"/>
    </w:pPr>
  </w:style>
  <w:style w:type="paragraph" w:customStyle="1" w:styleId="TNR122-">
    <w:name w:val="TNR12 2-Маркерный список"/>
    <w:basedOn w:val="TNR121-"/>
    <w:qFormat/>
    <w:rsid w:val="001C5D0E"/>
    <w:pPr>
      <w:numPr>
        <w:ilvl w:val="1"/>
      </w:numPr>
      <w:tabs>
        <w:tab w:val="clear" w:pos="1219"/>
        <w:tab w:val="num" w:pos="360"/>
        <w:tab w:val="num" w:pos="566"/>
        <w:tab w:val="num" w:pos="1134"/>
        <w:tab w:val="num" w:pos="4896"/>
      </w:tabs>
      <w:ind w:left="4896" w:hanging="576"/>
    </w:pPr>
  </w:style>
  <w:style w:type="character" w:customStyle="1" w:styleId="HeaderChar1">
    <w:name w:val="Header Char1"/>
    <w:aliases w:val="Linie Char1,Знак8 Char1,Header/Footer Char1,header odd Char1,Hyphen Char1,הנדון Char1"/>
    <w:locked/>
    <w:rsid w:val="001C5D0E"/>
    <w:rPr>
      <w:sz w:val="28"/>
      <w:lang w:val="ru-RU" w:eastAsia="ru-RU"/>
    </w:rPr>
  </w:style>
  <w:style w:type="paragraph" w:customStyle="1" w:styleId="-120">
    <w:name w:val="Цветной список - Акцент 12"/>
    <w:basedOn w:val="af4"/>
    <w:uiPriority w:val="34"/>
    <w:qFormat/>
    <w:rsid w:val="001C5D0E"/>
    <w:pPr>
      <w:widowControl w:val="0"/>
      <w:suppressAutoHyphens/>
      <w:spacing w:after="120"/>
      <w:ind w:left="720" w:hanging="363"/>
      <w:contextualSpacing/>
    </w:pPr>
    <w:rPr>
      <w:rFonts w:eastAsia="Lucida Sans Unicode"/>
      <w:sz w:val="20"/>
      <w:szCs w:val="20"/>
    </w:rPr>
  </w:style>
  <w:style w:type="numbering" w:customStyle="1" w:styleId="118">
    <w:name w:val="Нет списка11"/>
    <w:next w:val="af7"/>
    <w:semiHidden/>
    <w:unhideWhenUsed/>
    <w:rsid w:val="001C5D0E"/>
  </w:style>
  <w:style w:type="numbering" w:customStyle="1" w:styleId="216">
    <w:name w:val="Нет списка21"/>
    <w:next w:val="af7"/>
    <w:uiPriority w:val="99"/>
    <w:semiHidden/>
    <w:unhideWhenUsed/>
    <w:rsid w:val="001C5D0E"/>
  </w:style>
  <w:style w:type="table" w:customStyle="1" w:styleId="124">
    <w:name w:val="Сетка таблицы12"/>
    <w:basedOn w:val="af6"/>
    <w:next w:val="afffff5"/>
    <w:uiPriority w:val="59"/>
    <w:rsid w:val="001C5D0E"/>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5">
    <w:name w:val="Нет списка31"/>
    <w:next w:val="af7"/>
    <w:uiPriority w:val="99"/>
    <w:semiHidden/>
    <w:unhideWhenUsed/>
    <w:rsid w:val="001C5D0E"/>
  </w:style>
  <w:style w:type="character" w:customStyle="1" w:styleId="FontStyle21">
    <w:name w:val="Font Style21"/>
    <w:uiPriority w:val="99"/>
    <w:rsid w:val="001C5D0E"/>
    <w:rPr>
      <w:rFonts w:ascii="Times New Roman" w:hAnsi="Times New Roman" w:cs="Times New Roman"/>
      <w:sz w:val="26"/>
      <w:szCs w:val="26"/>
    </w:rPr>
  </w:style>
  <w:style w:type="character" w:customStyle="1" w:styleId="1fffff0">
    <w:name w:val="Название книги1"/>
    <w:qFormat/>
    <w:rsid w:val="001C5D0E"/>
    <w:rPr>
      <w:b/>
      <w:bCs/>
      <w:smallCaps/>
      <w:spacing w:val="5"/>
    </w:rPr>
  </w:style>
  <w:style w:type="paragraph" w:customStyle="1" w:styleId="2fffb">
    <w:name w:val="Знак Знак Знак2 Знак"/>
    <w:basedOn w:val="af4"/>
    <w:rsid w:val="001C5D0E"/>
    <w:pPr>
      <w:widowControl w:val="0"/>
      <w:adjustRightInd w:val="0"/>
      <w:spacing w:after="160" w:line="240" w:lineRule="exact"/>
      <w:jc w:val="right"/>
    </w:pPr>
    <w:rPr>
      <w:sz w:val="20"/>
      <w:szCs w:val="20"/>
      <w:lang w:val="en-GB" w:eastAsia="en-US"/>
    </w:rPr>
  </w:style>
  <w:style w:type="paragraph" w:customStyle="1" w:styleId="217">
    <w:name w:val="Средняя сетка 21"/>
    <w:qFormat/>
    <w:rsid w:val="001C5D0E"/>
    <w:rPr>
      <w:sz w:val="24"/>
      <w:szCs w:val="24"/>
      <w:lang w:val="ru-RU" w:eastAsia="ru-RU"/>
    </w:rPr>
  </w:style>
  <w:style w:type="paragraph" w:customStyle="1" w:styleId="affffffffffffffe">
    <w:name w:val="_обычный"/>
    <w:link w:val="afffffffffffffff"/>
    <w:rsid w:val="001C5D0E"/>
    <w:pPr>
      <w:tabs>
        <w:tab w:val="left" w:pos="1021"/>
      </w:tabs>
      <w:spacing w:line="360" w:lineRule="auto"/>
      <w:ind w:firstLine="680"/>
      <w:jc w:val="both"/>
    </w:pPr>
    <w:rPr>
      <w:sz w:val="24"/>
      <w:szCs w:val="24"/>
      <w:lang w:val="ru-RU" w:eastAsia="ru-RU"/>
    </w:rPr>
  </w:style>
  <w:style w:type="character" w:customStyle="1" w:styleId="afffffffffffffff">
    <w:name w:val="_обычный Знак"/>
    <w:link w:val="affffffffffffffe"/>
    <w:rsid w:val="001C5D0E"/>
    <w:rPr>
      <w:sz w:val="24"/>
      <w:szCs w:val="24"/>
    </w:rPr>
  </w:style>
  <w:style w:type="paragraph" w:customStyle="1" w:styleId="a4">
    <w:name w:val="_дефис"/>
    <w:basedOn w:val="affffffffffffffe"/>
    <w:rsid w:val="001C5D0E"/>
    <w:pPr>
      <w:numPr>
        <w:numId w:val="68"/>
      </w:numPr>
      <w:tabs>
        <w:tab w:val="clear" w:pos="907"/>
        <w:tab w:val="clear" w:pos="1021"/>
        <w:tab w:val="num" w:pos="360"/>
        <w:tab w:val="num" w:pos="480"/>
        <w:tab w:val="num" w:pos="1440"/>
      </w:tabs>
      <w:ind w:left="480" w:hanging="480"/>
    </w:pPr>
    <w:rPr>
      <w:rFonts w:cs="Arial"/>
      <w:bCs/>
      <w:iCs/>
    </w:rPr>
  </w:style>
  <w:style w:type="paragraph" w:customStyle="1" w:styleId="a8">
    <w:name w:val="_табл_марк"/>
    <w:basedOn w:val="af4"/>
    <w:rsid w:val="001C5D0E"/>
    <w:pPr>
      <w:numPr>
        <w:numId w:val="67"/>
      </w:numPr>
      <w:spacing w:after="0"/>
    </w:pPr>
    <w:rPr>
      <w:rFonts w:ascii="Arial" w:hAnsi="Arial"/>
      <w:sz w:val="20"/>
    </w:rPr>
  </w:style>
  <w:style w:type="paragraph" w:customStyle="1" w:styleId="66">
    <w:name w:val="_интервал_6"/>
    <w:basedOn w:val="affffffffffffffe"/>
    <w:rsid w:val="001C5D0E"/>
    <w:pPr>
      <w:keepNext/>
      <w:spacing w:line="120" w:lineRule="exact"/>
    </w:pPr>
  </w:style>
  <w:style w:type="paragraph" w:customStyle="1" w:styleId="a3">
    <w:name w:val="_маркиров"/>
    <w:basedOn w:val="affffffffffffffe"/>
    <w:rsid w:val="001C5D0E"/>
    <w:pPr>
      <w:numPr>
        <w:numId w:val="69"/>
      </w:numPr>
      <w:tabs>
        <w:tab w:val="clear" w:pos="-142"/>
        <w:tab w:val="clear" w:pos="1021"/>
        <w:tab w:val="num" w:pos="360"/>
        <w:tab w:val="num" w:pos="420"/>
        <w:tab w:val="num" w:pos="643"/>
        <w:tab w:val="num" w:pos="906"/>
        <w:tab w:val="num" w:pos="1440"/>
      </w:tabs>
      <w:ind w:left="643" w:hanging="360"/>
    </w:pPr>
  </w:style>
  <w:style w:type="paragraph" w:customStyle="1" w:styleId="afffffffffffffff0">
    <w:name w:val="_рисунок_"/>
    <w:basedOn w:val="affffffffffffffe"/>
    <w:rsid w:val="001C5D0E"/>
    <w:pPr>
      <w:keepNext/>
      <w:ind w:firstLine="0"/>
      <w:jc w:val="center"/>
    </w:pPr>
  </w:style>
  <w:style w:type="paragraph" w:customStyle="1" w:styleId="CharCharCharChar2">
    <w:name w:val="Char Char Знак Знак Char Char Знак Знак Знак Знак Знак Знак"/>
    <w:basedOn w:val="af4"/>
    <w:rsid w:val="001C5D0E"/>
    <w:pPr>
      <w:spacing w:after="160" w:line="240" w:lineRule="exact"/>
      <w:jc w:val="left"/>
    </w:pPr>
    <w:rPr>
      <w:rFonts w:ascii="Tahoma" w:hAnsi="Tahoma"/>
      <w:sz w:val="20"/>
      <w:szCs w:val="20"/>
      <w:lang w:val="en-US" w:eastAsia="en-US"/>
    </w:rPr>
  </w:style>
  <w:style w:type="numbering" w:customStyle="1" w:styleId="1111">
    <w:name w:val="Нет списка111"/>
    <w:next w:val="af7"/>
    <w:uiPriority w:val="99"/>
    <w:semiHidden/>
    <w:unhideWhenUsed/>
    <w:rsid w:val="001C5D0E"/>
  </w:style>
  <w:style w:type="paragraph" w:customStyle="1" w:styleId="512">
    <w:name w:val="Светлый список — акцент 51"/>
    <w:basedOn w:val="af4"/>
    <w:qFormat/>
    <w:rsid w:val="001C5D0E"/>
    <w:pPr>
      <w:spacing w:after="0"/>
      <w:ind w:left="720"/>
      <w:contextualSpacing/>
      <w:jc w:val="left"/>
    </w:pPr>
    <w:rPr>
      <w:sz w:val="20"/>
      <w:szCs w:val="20"/>
    </w:rPr>
  </w:style>
  <w:style w:type="paragraph" w:customStyle="1" w:styleId="513">
    <w:name w:val="Светлая заливка — акцент 51"/>
    <w:rsid w:val="001C5D0E"/>
    <w:pPr>
      <w:suppressAutoHyphens/>
    </w:pPr>
    <w:rPr>
      <w:rFonts w:ascii="Arial" w:eastAsia="Arial" w:hAnsi="Arial"/>
      <w:sz w:val="24"/>
      <w:lang w:val="ru-RU" w:eastAsia="ar-SA"/>
    </w:rPr>
  </w:style>
  <w:style w:type="character" w:customStyle="1" w:styleId="iceouttxt">
    <w:name w:val="iceouttxt"/>
    <w:rsid w:val="001C5D0E"/>
  </w:style>
  <w:style w:type="character" w:customStyle="1" w:styleId="rserrmark">
    <w:name w:val="rs_err_mark"/>
    <w:rsid w:val="001C5D0E"/>
  </w:style>
  <w:style w:type="character" w:customStyle="1" w:styleId="iceoutfrmt">
    <w:name w:val="iceoutfrmt"/>
    <w:rsid w:val="001C5D0E"/>
  </w:style>
  <w:style w:type="character" w:customStyle="1" w:styleId="nowrap">
    <w:name w:val="nowrap"/>
    <w:rsid w:val="001C5D0E"/>
  </w:style>
  <w:style w:type="character" w:customStyle="1" w:styleId="iceoutlbl">
    <w:name w:val="iceoutlbl"/>
    <w:rsid w:val="001C5D0E"/>
  </w:style>
  <w:style w:type="character" w:customStyle="1" w:styleId="navigationlineelement">
    <w:name w:val="navigationlineelement"/>
    <w:rsid w:val="001C5D0E"/>
  </w:style>
  <w:style w:type="paragraph" w:customStyle="1" w:styleId="141">
    <w:name w:val="Средний список 1 — акцент 41"/>
    <w:hidden/>
    <w:uiPriority w:val="71"/>
    <w:rsid w:val="001C5D0E"/>
    <w:rPr>
      <w:sz w:val="28"/>
      <w:szCs w:val="28"/>
      <w:lang w:val="ru-RU" w:eastAsia="ru-RU"/>
    </w:rPr>
  </w:style>
  <w:style w:type="paragraph" w:customStyle="1" w:styleId="316">
    <w:name w:val="Темный список — акцент 31"/>
    <w:hidden/>
    <w:uiPriority w:val="71"/>
    <w:rsid w:val="001C5D0E"/>
    <w:rPr>
      <w:sz w:val="28"/>
      <w:szCs w:val="28"/>
      <w:lang w:val="ru-RU" w:eastAsia="ru-RU"/>
    </w:rPr>
  </w:style>
  <w:style w:type="paragraph" w:customStyle="1" w:styleId="317">
    <w:name w:val="Светлый список — акцент 31"/>
    <w:hidden/>
    <w:uiPriority w:val="71"/>
    <w:rsid w:val="001C5D0E"/>
    <w:rPr>
      <w:sz w:val="28"/>
      <w:szCs w:val="28"/>
      <w:lang w:val="ru-RU" w:eastAsia="ru-RU"/>
    </w:rPr>
  </w:style>
  <w:style w:type="character" w:customStyle="1" w:styleId="WW8Num2z0">
    <w:name w:val="WW8Num2z0"/>
    <w:rsid w:val="001C5D0E"/>
    <w:rPr>
      <w:b/>
      <w:bCs/>
      <w:i w:val="0"/>
      <w:iCs w:val="0"/>
      <w:color w:val="auto"/>
      <w:sz w:val="24"/>
      <w:szCs w:val="24"/>
      <w:u w:val="none"/>
    </w:rPr>
  </w:style>
  <w:style w:type="character" w:customStyle="1" w:styleId="WW8Num2z3">
    <w:name w:val="WW8Num2z3"/>
    <w:rsid w:val="001C5D0E"/>
    <w:rPr>
      <w:b w:val="0"/>
      <w:bCs/>
      <w:i/>
      <w:iCs w:val="0"/>
      <w:color w:val="auto"/>
      <w:sz w:val="24"/>
      <w:szCs w:val="24"/>
      <w:u w:val="none"/>
    </w:rPr>
  </w:style>
  <w:style w:type="character" w:customStyle="1" w:styleId="WW8Num3z0">
    <w:name w:val="WW8Num3z0"/>
    <w:rsid w:val="001C5D0E"/>
    <w:rPr>
      <w:rFonts w:ascii="Symbol" w:hAnsi="Symbol"/>
    </w:rPr>
  </w:style>
  <w:style w:type="character" w:customStyle="1" w:styleId="WW8Num3z2">
    <w:name w:val="WW8Num3z2"/>
    <w:rsid w:val="001C5D0E"/>
    <w:rPr>
      <w:rFonts w:ascii="Wingdings" w:hAnsi="Wingdings"/>
    </w:rPr>
  </w:style>
  <w:style w:type="character" w:customStyle="1" w:styleId="WW8Num7z5">
    <w:name w:val="WW8Num7z5"/>
    <w:rsid w:val="001C5D0E"/>
    <w:rPr>
      <w:color w:val="auto"/>
    </w:rPr>
  </w:style>
  <w:style w:type="character" w:customStyle="1" w:styleId="WW8Num7z6">
    <w:name w:val="WW8Num7z6"/>
    <w:rsid w:val="001C5D0E"/>
    <w:rPr>
      <w:rFonts w:ascii="Symbol" w:hAnsi="Symbol"/>
      <w:color w:val="auto"/>
    </w:rPr>
  </w:style>
  <w:style w:type="character" w:customStyle="1" w:styleId="WW8Num8z1">
    <w:name w:val="WW8Num8z1"/>
    <w:rsid w:val="001C5D0E"/>
    <w:rPr>
      <w:rFonts w:ascii="Courier New" w:hAnsi="Courier New" w:cs="Courier New"/>
    </w:rPr>
  </w:style>
  <w:style w:type="character" w:customStyle="1" w:styleId="WW8Num8z2">
    <w:name w:val="WW8Num8z2"/>
    <w:rsid w:val="001C5D0E"/>
    <w:rPr>
      <w:rFonts w:ascii="Wingdings" w:hAnsi="Wingdings"/>
    </w:rPr>
  </w:style>
  <w:style w:type="character" w:customStyle="1" w:styleId="WW8Num8z3">
    <w:name w:val="WW8Num8z3"/>
    <w:rsid w:val="001C5D0E"/>
    <w:rPr>
      <w:rFonts w:ascii="Symbol" w:hAnsi="Symbol"/>
    </w:rPr>
  </w:style>
  <w:style w:type="paragraph" w:customStyle="1" w:styleId="TEXT1">
    <w:name w:val="TEXT1"/>
    <w:basedOn w:val="af4"/>
    <w:rsid w:val="001C5D0E"/>
    <w:pPr>
      <w:suppressAutoHyphens/>
      <w:spacing w:after="0" w:line="360" w:lineRule="auto"/>
      <w:ind w:left="851" w:firstLine="709"/>
    </w:pPr>
    <w:rPr>
      <w:szCs w:val="20"/>
      <w:lang w:val="en-US" w:eastAsia="ar-SA"/>
    </w:rPr>
  </w:style>
  <w:style w:type="paragraph" w:customStyle="1" w:styleId="13">
    <w:name w:val="нумерованный список 1"/>
    <w:basedOn w:val="af4"/>
    <w:rsid w:val="001C5D0E"/>
    <w:pPr>
      <w:numPr>
        <w:numId w:val="70"/>
      </w:numPr>
      <w:spacing w:after="0" w:line="360" w:lineRule="auto"/>
    </w:pPr>
    <w:rPr>
      <w:szCs w:val="20"/>
    </w:rPr>
  </w:style>
  <w:style w:type="character" w:customStyle="1" w:styleId="NormalWebChar">
    <w:name w:val="Normal (Web) Char"/>
    <w:aliases w:val="Знак Знак Знак Знак Знак Знак Знак Знак Знак Знак Знак Знак Знак Знак Char"/>
    <w:locked/>
    <w:rsid w:val="001C5D0E"/>
    <w:rPr>
      <w:sz w:val="24"/>
    </w:rPr>
  </w:style>
  <w:style w:type="numbering" w:customStyle="1" w:styleId="11111112">
    <w:name w:val="1 / 1.1 / 1.1.112"/>
    <w:basedOn w:val="af7"/>
    <w:next w:val="111111"/>
    <w:rsid w:val="001C5D0E"/>
    <w:pPr>
      <w:numPr>
        <w:numId w:val="71"/>
      </w:numPr>
    </w:pPr>
  </w:style>
  <w:style w:type="paragraph" w:customStyle="1" w:styleId="119">
    <w:name w:val="Цветной список — акцент 11"/>
    <w:basedOn w:val="af4"/>
    <w:uiPriority w:val="34"/>
    <w:qFormat/>
    <w:rsid w:val="001C5D0E"/>
    <w:pPr>
      <w:suppressAutoHyphens/>
      <w:spacing w:after="0"/>
      <w:ind w:left="708"/>
      <w:jc w:val="left"/>
    </w:pPr>
    <w:rPr>
      <w:rFonts w:ascii="Arial" w:hAnsi="Arial"/>
      <w:szCs w:val="20"/>
      <w:lang w:eastAsia="ar-SA"/>
    </w:rPr>
  </w:style>
  <w:style w:type="character" w:customStyle="1" w:styleId="affffffffffffff8">
    <w:name w:val="Столбец таблицы по центру (ГКР) Знак"/>
    <w:link w:val="affffffffffffff7"/>
    <w:rsid w:val="001C5D0E"/>
    <w:rPr>
      <w:rFonts w:eastAsia="Calibri"/>
      <w:color w:val="000000"/>
      <w:szCs w:val="22"/>
      <w:lang w:val="en-US"/>
    </w:rPr>
  </w:style>
  <w:style w:type="paragraph" w:customStyle="1" w:styleId="11a">
    <w:name w:val="Цветная заливка — акцент 11"/>
    <w:hidden/>
    <w:uiPriority w:val="71"/>
    <w:rsid w:val="001C5D0E"/>
    <w:rPr>
      <w:rFonts w:ascii="Arial" w:hAnsi="Arial"/>
      <w:sz w:val="24"/>
      <w:lang w:val="ru-RU" w:eastAsia="ar-SA"/>
    </w:rPr>
  </w:style>
  <w:style w:type="paragraph" w:customStyle="1" w:styleId="afffffffffffffff1">
    <w:name w:val="ГКР Абзац простой"/>
    <w:basedOn w:val="af4"/>
    <w:link w:val="afffffffffffffff2"/>
    <w:autoRedefine/>
    <w:qFormat/>
    <w:rsid w:val="001C5D0E"/>
    <w:pPr>
      <w:spacing w:before="120" w:after="120"/>
      <w:ind w:firstLine="709"/>
    </w:pPr>
    <w:rPr>
      <w:rFonts w:ascii="Tahoma" w:hAnsi="Tahoma"/>
      <w:sz w:val="22"/>
      <w:szCs w:val="22"/>
      <w:lang w:eastAsia="en-US"/>
    </w:rPr>
  </w:style>
  <w:style w:type="character" w:customStyle="1" w:styleId="afffffffffffffff2">
    <w:name w:val="ГКР Абзац простой Знак"/>
    <w:link w:val="afffffffffffffff1"/>
    <w:rsid w:val="001C5D0E"/>
    <w:rPr>
      <w:rFonts w:ascii="Tahoma" w:hAnsi="Tahoma"/>
      <w:sz w:val="22"/>
      <w:szCs w:val="22"/>
      <w:lang w:eastAsia="en-US"/>
    </w:rPr>
  </w:style>
  <w:style w:type="paragraph" w:customStyle="1" w:styleId="16">
    <w:name w:val="ГКР Марк 1"/>
    <w:basedOn w:val="afffffffffffffff1"/>
    <w:link w:val="1fffff1"/>
    <w:autoRedefine/>
    <w:qFormat/>
    <w:rsid w:val="001C5D0E"/>
    <w:pPr>
      <w:numPr>
        <w:numId w:val="72"/>
      </w:numPr>
      <w:tabs>
        <w:tab w:val="left" w:pos="992"/>
      </w:tabs>
    </w:pPr>
  </w:style>
  <w:style w:type="character" w:customStyle="1" w:styleId="1fffff1">
    <w:name w:val="ГКР Марк 1 Знак"/>
    <w:link w:val="16"/>
    <w:rsid w:val="001C5D0E"/>
    <w:rPr>
      <w:rFonts w:ascii="Tahoma" w:hAnsi="Tahoma"/>
      <w:sz w:val="22"/>
      <w:szCs w:val="22"/>
      <w:lang w:eastAsia="en-US"/>
    </w:rPr>
  </w:style>
  <w:style w:type="character" w:customStyle="1" w:styleId="afffffffffffffff3">
    <w:name w:val="Абзац простой (ГКР) Знак Знак"/>
    <w:link w:val="afffffffffffffff4"/>
    <w:locked/>
    <w:rsid w:val="001C5D0E"/>
    <w:rPr>
      <w:color w:val="000000"/>
      <w:sz w:val="24"/>
      <w:szCs w:val="24"/>
      <w:lang w:val="en-US"/>
    </w:rPr>
  </w:style>
  <w:style w:type="paragraph" w:customStyle="1" w:styleId="afffffffffffffff4">
    <w:name w:val="Абзац простой (ГКР)"/>
    <w:basedOn w:val="af4"/>
    <w:link w:val="afffffffffffffff3"/>
    <w:autoRedefine/>
    <w:qFormat/>
    <w:rsid w:val="001C5D0E"/>
    <w:pPr>
      <w:spacing w:before="60"/>
      <w:ind w:firstLine="709"/>
    </w:pPr>
    <w:rPr>
      <w:color w:val="000000"/>
      <w:lang w:val="en-US"/>
    </w:rPr>
  </w:style>
  <w:style w:type="paragraph" w:customStyle="1" w:styleId="-1">
    <w:name w:val="Нумерованный список-1 (ГКР)"/>
    <w:basedOn w:val="afffffffffffffff4"/>
    <w:next w:val="afffffffffffffff4"/>
    <w:autoRedefine/>
    <w:rsid w:val="001C5D0E"/>
    <w:pPr>
      <w:numPr>
        <w:numId w:val="73"/>
      </w:numPr>
      <w:tabs>
        <w:tab w:val="num" w:pos="360"/>
        <w:tab w:val="num" w:pos="432"/>
        <w:tab w:val="num" w:pos="567"/>
        <w:tab w:val="left" w:pos="1134"/>
      </w:tabs>
      <w:ind w:left="1134" w:hanging="425"/>
    </w:pPr>
  </w:style>
  <w:style w:type="character" w:customStyle="1" w:styleId="affffffffffffff6">
    <w:name w:val="Номер таблицы (ГКР) Знак Знак"/>
    <w:link w:val="affffffffffffff5"/>
    <w:locked/>
    <w:rsid w:val="001C5D0E"/>
    <w:rPr>
      <w:b/>
      <w:i/>
      <w:color w:val="000000"/>
      <w:sz w:val="24"/>
      <w:szCs w:val="24"/>
      <w:lang w:val="en-US"/>
    </w:rPr>
  </w:style>
  <w:style w:type="paragraph" w:customStyle="1" w:styleId="2CharCharCharCharCharCharCharCharCharCharCharCharCharCharCharChar0">
    <w:name w:val="Знак Знак2 Char Char Знак Знак Char Char Знак Знак Char Char Знак Знак Char Char Знак Знак Char Char Знак Знак Char Char Знак Знак Char Char Знак Знак Char Char"/>
    <w:basedOn w:val="af4"/>
    <w:rsid w:val="001C5D0E"/>
    <w:pPr>
      <w:spacing w:before="100" w:beforeAutospacing="1" w:after="100" w:afterAutospacing="1"/>
      <w:jc w:val="left"/>
    </w:pPr>
    <w:rPr>
      <w:rFonts w:ascii="Tahoma" w:hAnsi="Tahoma"/>
      <w:sz w:val="20"/>
      <w:szCs w:val="20"/>
      <w:lang w:val="en-US" w:eastAsia="en-US"/>
    </w:rPr>
  </w:style>
  <w:style w:type="paragraph" w:customStyle="1" w:styleId="a2">
    <w:name w:val="Абзацы титульного листа"/>
    <w:basedOn w:val="af4"/>
    <w:rsid w:val="001C5D0E"/>
    <w:pPr>
      <w:numPr>
        <w:numId w:val="74"/>
      </w:numPr>
      <w:spacing w:before="200" w:after="200"/>
      <w:ind w:left="0" w:firstLine="0"/>
      <w:jc w:val="left"/>
    </w:pPr>
    <w:rPr>
      <w:rFonts w:eastAsia="Calibri"/>
      <w:szCs w:val="20"/>
      <w:lang w:eastAsia="en-US"/>
    </w:rPr>
  </w:style>
  <w:style w:type="character" w:customStyle="1" w:styleId="iceouttxt4">
    <w:name w:val="iceouttxt4"/>
    <w:rsid w:val="00F005A6"/>
  </w:style>
  <w:style w:type="paragraph" w:customStyle="1" w:styleId="afffffffffffffff5">
    <w:name w:val="_Обычный"/>
    <w:basedOn w:val="af4"/>
    <w:link w:val="afffffffffffffff6"/>
    <w:qFormat/>
    <w:rsid w:val="00AF2666"/>
    <w:pPr>
      <w:spacing w:after="0" w:line="360" w:lineRule="auto"/>
      <w:ind w:firstLine="709"/>
    </w:pPr>
    <w:rPr>
      <w:sz w:val="26"/>
      <w:lang w:eastAsia="ar-SA"/>
    </w:rPr>
  </w:style>
  <w:style w:type="paragraph" w:customStyle="1" w:styleId="1fffff2">
    <w:name w:val="_Маркированный список уровня 1"/>
    <w:basedOn w:val="af4"/>
    <w:link w:val="1fffff3"/>
    <w:qFormat/>
    <w:rsid w:val="00AF2666"/>
    <w:pPr>
      <w:tabs>
        <w:tab w:val="num" w:pos="1068"/>
      </w:tabs>
      <w:suppressAutoHyphens/>
      <w:spacing w:after="0" w:line="360" w:lineRule="auto"/>
      <w:ind w:left="1068" w:hanging="360"/>
    </w:pPr>
    <w:rPr>
      <w:sz w:val="26"/>
      <w:lang w:eastAsia="ar-SA"/>
    </w:rPr>
  </w:style>
  <w:style w:type="character" w:customStyle="1" w:styleId="1fffff3">
    <w:name w:val="_Маркированный список уровня 1 Знак"/>
    <w:link w:val="1fffff2"/>
    <w:rsid w:val="00AF2666"/>
    <w:rPr>
      <w:sz w:val="26"/>
      <w:szCs w:val="24"/>
      <w:lang w:val="ru-RU" w:eastAsia="ar-SA"/>
    </w:rPr>
  </w:style>
  <w:style w:type="character" w:customStyle="1" w:styleId="afffffffffffffff6">
    <w:name w:val="_Обычный Знак"/>
    <w:basedOn w:val="af5"/>
    <w:link w:val="afffffffffffffff5"/>
    <w:rsid w:val="00AF2666"/>
    <w:rPr>
      <w:sz w:val="26"/>
      <w:szCs w:val="24"/>
      <w:lang w:val="ru-RU" w:eastAsia="ar-SA"/>
    </w:rPr>
  </w:style>
  <w:style w:type="paragraph" w:customStyle="1" w:styleId="afffffffffffffff7">
    <w:name w:val="_Обычный курсив"/>
    <w:basedOn w:val="afffffffffffffff5"/>
    <w:link w:val="afffffffffffffff8"/>
    <w:qFormat/>
    <w:rsid w:val="00AF2666"/>
    <w:rPr>
      <w:rFonts w:eastAsia="Calibri"/>
      <w:i/>
    </w:rPr>
  </w:style>
  <w:style w:type="character" w:customStyle="1" w:styleId="afffffffffffffff8">
    <w:name w:val="_Обычный курсив Знак"/>
    <w:basedOn w:val="afffffffffffffff6"/>
    <w:link w:val="afffffffffffffff7"/>
    <w:rsid w:val="00AF2666"/>
    <w:rPr>
      <w:rFonts w:eastAsia="Calibri"/>
      <w:i/>
      <w:sz w:val="26"/>
      <w:szCs w:val="24"/>
      <w:lang w:val="ru-RU" w:eastAsia="ar-SA"/>
    </w:rPr>
  </w:style>
  <w:style w:type="paragraph" w:customStyle="1" w:styleId="aa">
    <w:name w:val="_Маркир_список"/>
    <w:basedOn w:val="1fffff2"/>
    <w:link w:val="afffffffffffffff9"/>
    <w:rsid w:val="001350F8"/>
    <w:pPr>
      <w:numPr>
        <w:ilvl w:val="1"/>
        <w:numId w:val="81"/>
      </w:numPr>
      <w:ind w:left="1560"/>
    </w:pPr>
    <w:rPr>
      <w:rFonts w:eastAsia="Calibri"/>
    </w:rPr>
  </w:style>
  <w:style w:type="character" w:customStyle="1" w:styleId="afffffffffffffff9">
    <w:name w:val="_Маркир_список Знак"/>
    <w:basedOn w:val="1fffff3"/>
    <w:link w:val="aa"/>
    <w:rsid w:val="001350F8"/>
    <w:rPr>
      <w:rFonts w:eastAsia="Calibri"/>
      <w:sz w:val="26"/>
      <w:szCs w:val="24"/>
      <w:lang w:val="ru-RU" w:eastAsia="ar-SA"/>
    </w:rPr>
  </w:style>
  <w:style w:type="paragraph" w:customStyle="1" w:styleId="afffffffffffffffa">
    <w:name w:val="_Маркированный курсив"/>
    <w:basedOn w:val="1fffff2"/>
    <w:link w:val="afffffffffffffffb"/>
    <w:qFormat/>
    <w:rsid w:val="001350F8"/>
    <w:pPr>
      <w:tabs>
        <w:tab w:val="clear" w:pos="1068"/>
        <w:tab w:val="num" w:pos="926"/>
      </w:tabs>
      <w:ind w:left="926"/>
    </w:pPr>
    <w:rPr>
      <w:i/>
    </w:rPr>
  </w:style>
  <w:style w:type="character" w:customStyle="1" w:styleId="afffffffffffffffb">
    <w:name w:val="_Маркированный курсив Знак"/>
    <w:basedOn w:val="1fffff3"/>
    <w:link w:val="afffffffffffffffa"/>
    <w:rsid w:val="001350F8"/>
    <w:rPr>
      <w:i/>
      <w:sz w:val="26"/>
      <w:szCs w:val="24"/>
      <w:lang w:val="ru-RU" w:eastAsia="ar-SA"/>
    </w:rPr>
  </w:style>
  <w:style w:type="paragraph" w:customStyle="1" w:styleId="afffffffffffffffc">
    <w:name w:val="_Маркир_спис"/>
    <w:basedOn w:val="aa"/>
    <w:link w:val="afffffffffffffffd"/>
    <w:qFormat/>
    <w:rsid w:val="00421C68"/>
    <w:pPr>
      <w:numPr>
        <w:ilvl w:val="0"/>
        <w:numId w:val="0"/>
      </w:numPr>
      <w:tabs>
        <w:tab w:val="num" w:pos="1440"/>
      </w:tabs>
      <w:ind w:left="1560" w:hanging="360"/>
    </w:pPr>
    <w:rPr>
      <w:i/>
    </w:rPr>
  </w:style>
  <w:style w:type="character" w:customStyle="1" w:styleId="afffffffffffffffd">
    <w:name w:val="_Маркир_спис Знак"/>
    <w:basedOn w:val="afffffffffffffff9"/>
    <w:link w:val="afffffffffffffffc"/>
    <w:rsid w:val="00421C68"/>
    <w:rPr>
      <w:rFonts w:eastAsia="Calibri"/>
      <w:i/>
      <w:sz w:val="26"/>
      <w:szCs w:val="24"/>
      <w:lang w:val="ru-R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3243">
      <w:bodyDiv w:val="1"/>
      <w:marLeft w:val="0"/>
      <w:marRight w:val="0"/>
      <w:marTop w:val="0"/>
      <w:marBottom w:val="0"/>
      <w:divBdr>
        <w:top w:val="none" w:sz="0" w:space="0" w:color="auto"/>
        <w:left w:val="none" w:sz="0" w:space="0" w:color="auto"/>
        <w:bottom w:val="none" w:sz="0" w:space="0" w:color="auto"/>
        <w:right w:val="none" w:sz="0" w:space="0" w:color="auto"/>
      </w:divBdr>
    </w:div>
    <w:div w:id="2829516">
      <w:bodyDiv w:val="1"/>
      <w:marLeft w:val="0"/>
      <w:marRight w:val="0"/>
      <w:marTop w:val="0"/>
      <w:marBottom w:val="0"/>
      <w:divBdr>
        <w:top w:val="none" w:sz="0" w:space="0" w:color="auto"/>
        <w:left w:val="none" w:sz="0" w:space="0" w:color="auto"/>
        <w:bottom w:val="none" w:sz="0" w:space="0" w:color="auto"/>
        <w:right w:val="none" w:sz="0" w:space="0" w:color="auto"/>
      </w:divBdr>
    </w:div>
    <w:div w:id="54161424">
      <w:bodyDiv w:val="1"/>
      <w:marLeft w:val="0"/>
      <w:marRight w:val="0"/>
      <w:marTop w:val="0"/>
      <w:marBottom w:val="0"/>
      <w:divBdr>
        <w:top w:val="none" w:sz="0" w:space="0" w:color="auto"/>
        <w:left w:val="none" w:sz="0" w:space="0" w:color="auto"/>
        <w:bottom w:val="none" w:sz="0" w:space="0" w:color="auto"/>
        <w:right w:val="none" w:sz="0" w:space="0" w:color="auto"/>
      </w:divBdr>
    </w:div>
    <w:div w:id="67701063">
      <w:bodyDiv w:val="1"/>
      <w:marLeft w:val="0"/>
      <w:marRight w:val="0"/>
      <w:marTop w:val="0"/>
      <w:marBottom w:val="0"/>
      <w:divBdr>
        <w:top w:val="none" w:sz="0" w:space="0" w:color="auto"/>
        <w:left w:val="none" w:sz="0" w:space="0" w:color="auto"/>
        <w:bottom w:val="none" w:sz="0" w:space="0" w:color="auto"/>
        <w:right w:val="none" w:sz="0" w:space="0" w:color="auto"/>
      </w:divBdr>
    </w:div>
    <w:div w:id="99305020">
      <w:bodyDiv w:val="1"/>
      <w:marLeft w:val="0"/>
      <w:marRight w:val="0"/>
      <w:marTop w:val="0"/>
      <w:marBottom w:val="0"/>
      <w:divBdr>
        <w:top w:val="none" w:sz="0" w:space="0" w:color="auto"/>
        <w:left w:val="none" w:sz="0" w:space="0" w:color="auto"/>
        <w:bottom w:val="none" w:sz="0" w:space="0" w:color="auto"/>
        <w:right w:val="none" w:sz="0" w:space="0" w:color="auto"/>
      </w:divBdr>
    </w:div>
    <w:div w:id="139999613">
      <w:bodyDiv w:val="1"/>
      <w:marLeft w:val="0"/>
      <w:marRight w:val="0"/>
      <w:marTop w:val="0"/>
      <w:marBottom w:val="0"/>
      <w:divBdr>
        <w:top w:val="none" w:sz="0" w:space="0" w:color="auto"/>
        <w:left w:val="none" w:sz="0" w:space="0" w:color="auto"/>
        <w:bottom w:val="none" w:sz="0" w:space="0" w:color="auto"/>
        <w:right w:val="none" w:sz="0" w:space="0" w:color="auto"/>
      </w:divBdr>
    </w:div>
    <w:div w:id="174423993">
      <w:bodyDiv w:val="1"/>
      <w:marLeft w:val="0"/>
      <w:marRight w:val="0"/>
      <w:marTop w:val="0"/>
      <w:marBottom w:val="0"/>
      <w:divBdr>
        <w:top w:val="none" w:sz="0" w:space="0" w:color="auto"/>
        <w:left w:val="none" w:sz="0" w:space="0" w:color="auto"/>
        <w:bottom w:val="none" w:sz="0" w:space="0" w:color="auto"/>
        <w:right w:val="none" w:sz="0" w:space="0" w:color="auto"/>
      </w:divBdr>
    </w:div>
    <w:div w:id="215508384">
      <w:bodyDiv w:val="1"/>
      <w:marLeft w:val="0"/>
      <w:marRight w:val="0"/>
      <w:marTop w:val="0"/>
      <w:marBottom w:val="0"/>
      <w:divBdr>
        <w:top w:val="none" w:sz="0" w:space="0" w:color="auto"/>
        <w:left w:val="none" w:sz="0" w:space="0" w:color="auto"/>
        <w:bottom w:val="none" w:sz="0" w:space="0" w:color="auto"/>
        <w:right w:val="none" w:sz="0" w:space="0" w:color="auto"/>
      </w:divBdr>
    </w:div>
    <w:div w:id="247228525">
      <w:bodyDiv w:val="1"/>
      <w:marLeft w:val="0"/>
      <w:marRight w:val="0"/>
      <w:marTop w:val="0"/>
      <w:marBottom w:val="0"/>
      <w:divBdr>
        <w:top w:val="none" w:sz="0" w:space="0" w:color="auto"/>
        <w:left w:val="none" w:sz="0" w:space="0" w:color="auto"/>
        <w:bottom w:val="none" w:sz="0" w:space="0" w:color="auto"/>
        <w:right w:val="none" w:sz="0" w:space="0" w:color="auto"/>
      </w:divBdr>
    </w:div>
    <w:div w:id="262342519">
      <w:bodyDiv w:val="1"/>
      <w:marLeft w:val="0"/>
      <w:marRight w:val="0"/>
      <w:marTop w:val="0"/>
      <w:marBottom w:val="0"/>
      <w:divBdr>
        <w:top w:val="none" w:sz="0" w:space="0" w:color="auto"/>
        <w:left w:val="none" w:sz="0" w:space="0" w:color="auto"/>
        <w:bottom w:val="none" w:sz="0" w:space="0" w:color="auto"/>
        <w:right w:val="none" w:sz="0" w:space="0" w:color="auto"/>
      </w:divBdr>
    </w:div>
    <w:div w:id="262880787">
      <w:bodyDiv w:val="1"/>
      <w:marLeft w:val="0"/>
      <w:marRight w:val="0"/>
      <w:marTop w:val="0"/>
      <w:marBottom w:val="0"/>
      <w:divBdr>
        <w:top w:val="none" w:sz="0" w:space="0" w:color="auto"/>
        <w:left w:val="none" w:sz="0" w:space="0" w:color="auto"/>
        <w:bottom w:val="none" w:sz="0" w:space="0" w:color="auto"/>
        <w:right w:val="none" w:sz="0" w:space="0" w:color="auto"/>
      </w:divBdr>
    </w:div>
    <w:div w:id="266623348">
      <w:bodyDiv w:val="1"/>
      <w:marLeft w:val="0"/>
      <w:marRight w:val="0"/>
      <w:marTop w:val="0"/>
      <w:marBottom w:val="0"/>
      <w:divBdr>
        <w:top w:val="none" w:sz="0" w:space="0" w:color="auto"/>
        <w:left w:val="none" w:sz="0" w:space="0" w:color="auto"/>
        <w:bottom w:val="none" w:sz="0" w:space="0" w:color="auto"/>
        <w:right w:val="none" w:sz="0" w:space="0" w:color="auto"/>
      </w:divBdr>
    </w:div>
    <w:div w:id="276378001">
      <w:bodyDiv w:val="1"/>
      <w:marLeft w:val="0"/>
      <w:marRight w:val="0"/>
      <w:marTop w:val="0"/>
      <w:marBottom w:val="0"/>
      <w:divBdr>
        <w:top w:val="none" w:sz="0" w:space="0" w:color="auto"/>
        <w:left w:val="none" w:sz="0" w:space="0" w:color="auto"/>
        <w:bottom w:val="none" w:sz="0" w:space="0" w:color="auto"/>
        <w:right w:val="none" w:sz="0" w:space="0" w:color="auto"/>
      </w:divBdr>
    </w:div>
    <w:div w:id="318925430">
      <w:bodyDiv w:val="1"/>
      <w:marLeft w:val="0"/>
      <w:marRight w:val="0"/>
      <w:marTop w:val="0"/>
      <w:marBottom w:val="0"/>
      <w:divBdr>
        <w:top w:val="none" w:sz="0" w:space="0" w:color="auto"/>
        <w:left w:val="none" w:sz="0" w:space="0" w:color="auto"/>
        <w:bottom w:val="none" w:sz="0" w:space="0" w:color="auto"/>
        <w:right w:val="none" w:sz="0" w:space="0" w:color="auto"/>
      </w:divBdr>
    </w:div>
    <w:div w:id="414859235">
      <w:bodyDiv w:val="1"/>
      <w:marLeft w:val="0"/>
      <w:marRight w:val="0"/>
      <w:marTop w:val="0"/>
      <w:marBottom w:val="0"/>
      <w:divBdr>
        <w:top w:val="none" w:sz="0" w:space="0" w:color="auto"/>
        <w:left w:val="none" w:sz="0" w:space="0" w:color="auto"/>
        <w:bottom w:val="none" w:sz="0" w:space="0" w:color="auto"/>
        <w:right w:val="none" w:sz="0" w:space="0" w:color="auto"/>
      </w:divBdr>
    </w:div>
    <w:div w:id="426003031">
      <w:bodyDiv w:val="1"/>
      <w:marLeft w:val="0"/>
      <w:marRight w:val="0"/>
      <w:marTop w:val="0"/>
      <w:marBottom w:val="0"/>
      <w:divBdr>
        <w:top w:val="none" w:sz="0" w:space="0" w:color="auto"/>
        <w:left w:val="none" w:sz="0" w:space="0" w:color="auto"/>
        <w:bottom w:val="none" w:sz="0" w:space="0" w:color="auto"/>
        <w:right w:val="none" w:sz="0" w:space="0" w:color="auto"/>
      </w:divBdr>
    </w:div>
    <w:div w:id="559751689">
      <w:bodyDiv w:val="1"/>
      <w:marLeft w:val="0"/>
      <w:marRight w:val="0"/>
      <w:marTop w:val="0"/>
      <w:marBottom w:val="0"/>
      <w:divBdr>
        <w:top w:val="none" w:sz="0" w:space="0" w:color="auto"/>
        <w:left w:val="none" w:sz="0" w:space="0" w:color="auto"/>
        <w:bottom w:val="none" w:sz="0" w:space="0" w:color="auto"/>
        <w:right w:val="none" w:sz="0" w:space="0" w:color="auto"/>
      </w:divBdr>
    </w:div>
    <w:div w:id="566064993">
      <w:bodyDiv w:val="1"/>
      <w:marLeft w:val="0"/>
      <w:marRight w:val="0"/>
      <w:marTop w:val="0"/>
      <w:marBottom w:val="0"/>
      <w:divBdr>
        <w:top w:val="none" w:sz="0" w:space="0" w:color="auto"/>
        <w:left w:val="none" w:sz="0" w:space="0" w:color="auto"/>
        <w:bottom w:val="none" w:sz="0" w:space="0" w:color="auto"/>
        <w:right w:val="none" w:sz="0" w:space="0" w:color="auto"/>
      </w:divBdr>
    </w:div>
    <w:div w:id="586692031">
      <w:bodyDiv w:val="1"/>
      <w:marLeft w:val="0"/>
      <w:marRight w:val="0"/>
      <w:marTop w:val="0"/>
      <w:marBottom w:val="0"/>
      <w:divBdr>
        <w:top w:val="none" w:sz="0" w:space="0" w:color="auto"/>
        <w:left w:val="none" w:sz="0" w:space="0" w:color="auto"/>
        <w:bottom w:val="none" w:sz="0" w:space="0" w:color="auto"/>
        <w:right w:val="none" w:sz="0" w:space="0" w:color="auto"/>
      </w:divBdr>
    </w:div>
    <w:div w:id="599488342">
      <w:bodyDiv w:val="1"/>
      <w:marLeft w:val="0"/>
      <w:marRight w:val="0"/>
      <w:marTop w:val="0"/>
      <w:marBottom w:val="0"/>
      <w:divBdr>
        <w:top w:val="none" w:sz="0" w:space="0" w:color="auto"/>
        <w:left w:val="none" w:sz="0" w:space="0" w:color="auto"/>
        <w:bottom w:val="none" w:sz="0" w:space="0" w:color="auto"/>
        <w:right w:val="none" w:sz="0" w:space="0" w:color="auto"/>
      </w:divBdr>
    </w:div>
    <w:div w:id="655501850">
      <w:bodyDiv w:val="1"/>
      <w:marLeft w:val="0"/>
      <w:marRight w:val="0"/>
      <w:marTop w:val="0"/>
      <w:marBottom w:val="0"/>
      <w:divBdr>
        <w:top w:val="none" w:sz="0" w:space="0" w:color="auto"/>
        <w:left w:val="none" w:sz="0" w:space="0" w:color="auto"/>
        <w:bottom w:val="none" w:sz="0" w:space="0" w:color="auto"/>
        <w:right w:val="none" w:sz="0" w:space="0" w:color="auto"/>
      </w:divBdr>
    </w:div>
    <w:div w:id="662972795">
      <w:bodyDiv w:val="1"/>
      <w:marLeft w:val="0"/>
      <w:marRight w:val="0"/>
      <w:marTop w:val="0"/>
      <w:marBottom w:val="0"/>
      <w:divBdr>
        <w:top w:val="none" w:sz="0" w:space="0" w:color="auto"/>
        <w:left w:val="none" w:sz="0" w:space="0" w:color="auto"/>
        <w:bottom w:val="none" w:sz="0" w:space="0" w:color="auto"/>
        <w:right w:val="none" w:sz="0" w:space="0" w:color="auto"/>
      </w:divBdr>
    </w:div>
    <w:div w:id="685793381">
      <w:bodyDiv w:val="1"/>
      <w:marLeft w:val="0"/>
      <w:marRight w:val="0"/>
      <w:marTop w:val="0"/>
      <w:marBottom w:val="0"/>
      <w:divBdr>
        <w:top w:val="none" w:sz="0" w:space="0" w:color="auto"/>
        <w:left w:val="none" w:sz="0" w:space="0" w:color="auto"/>
        <w:bottom w:val="none" w:sz="0" w:space="0" w:color="auto"/>
        <w:right w:val="none" w:sz="0" w:space="0" w:color="auto"/>
      </w:divBdr>
    </w:div>
    <w:div w:id="708335719">
      <w:bodyDiv w:val="1"/>
      <w:marLeft w:val="0"/>
      <w:marRight w:val="0"/>
      <w:marTop w:val="0"/>
      <w:marBottom w:val="0"/>
      <w:divBdr>
        <w:top w:val="none" w:sz="0" w:space="0" w:color="auto"/>
        <w:left w:val="none" w:sz="0" w:space="0" w:color="auto"/>
        <w:bottom w:val="none" w:sz="0" w:space="0" w:color="auto"/>
        <w:right w:val="none" w:sz="0" w:space="0" w:color="auto"/>
      </w:divBdr>
    </w:div>
    <w:div w:id="749959159">
      <w:bodyDiv w:val="1"/>
      <w:marLeft w:val="0"/>
      <w:marRight w:val="0"/>
      <w:marTop w:val="0"/>
      <w:marBottom w:val="0"/>
      <w:divBdr>
        <w:top w:val="none" w:sz="0" w:space="0" w:color="auto"/>
        <w:left w:val="none" w:sz="0" w:space="0" w:color="auto"/>
        <w:bottom w:val="none" w:sz="0" w:space="0" w:color="auto"/>
        <w:right w:val="none" w:sz="0" w:space="0" w:color="auto"/>
      </w:divBdr>
    </w:div>
    <w:div w:id="768961929">
      <w:bodyDiv w:val="1"/>
      <w:marLeft w:val="0"/>
      <w:marRight w:val="0"/>
      <w:marTop w:val="0"/>
      <w:marBottom w:val="0"/>
      <w:divBdr>
        <w:top w:val="none" w:sz="0" w:space="0" w:color="auto"/>
        <w:left w:val="none" w:sz="0" w:space="0" w:color="auto"/>
        <w:bottom w:val="none" w:sz="0" w:space="0" w:color="auto"/>
        <w:right w:val="none" w:sz="0" w:space="0" w:color="auto"/>
      </w:divBdr>
    </w:div>
    <w:div w:id="787747323">
      <w:bodyDiv w:val="1"/>
      <w:marLeft w:val="0"/>
      <w:marRight w:val="0"/>
      <w:marTop w:val="0"/>
      <w:marBottom w:val="0"/>
      <w:divBdr>
        <w:top w:val="none" w:sz="0" w:space="0" w:color="auto"/>
        <w:left w:val="none" w:sz="0" w:space="0" w:color="auto"/>
        <w:bottom w:val="none" w:sz="0" w:space="0" w:color="auto"/>
        <w:right w:val="none" w:sz="0" w:space="0" w:color="auto"/>
      </w:divBdr>
    </w:div>
    <w:div w:id="860120192">
      <w:bodyDiv w:val="1"/>
      <w:marLeft w:val="0"/>
      <w:marRight w:val="0"/>
      <w:marTop w:val="0"/>
      <w:marBottom w:val="0"/>
      <w:divBdr>
        <w:top w:val="none" w:sz="0" w:space="0" w:color="auto"/>
        <w:left w:val="none" w:sz="0" w:space="0" w:color="auto"/>
        <w:bottom w:val="none" w:sz="0" w:space="0" w:color="auto"/>
        <w:right w:val="none" w:sz="0" w:space="0" w:color="auto"/>
      </w:divBdr>
    </w:div>
    <w:div w:id="867838466">
      <w:bodyDiv w:val="1"/>
      <w:marLeft w:val="0"/>
      <w:marRight w:val="0"/>
      <w:marTop w:val="0"/>
      <w:marBottom w:val="0"/>
      <w:divBdr>
        <w:top w:val="none" w:sz="0" w:space="0" w:color="auto"/>
        <w:left w:val="none" w:sz="0" w:space="0" w:color="auto"/>
        <w:bottom w:val="none" w:sz="0" w:space="0" w:color="auto"/>
        <w:right w:val="none" w:sz="0" w:space="0" w:color="auto"/>
      </w:divBdr>
    </w:div>
    <w:div w:id="877816570">
      <w:bodyDiv w:val="1"/>
      <w:marLeft w:val="0"/>
      <w:marRight w:val="0"/>
      <w:marTop w:val="0"/>
      <w:marBottom w:val="0"/>
      <w:divBdr>
        <w:top w:val="none" w:sz="0" w:space="0" w:color="auto"/>
        <w:left w:val="none" w:sz="0" w:space="0" w:color="auto"/>
        <w:bottom w:val="none" w:sz="0" w:space="0" w:color="auto"/>
        <w:right w:val="none" w:sz="0" w:space="0" w:color="auto"/>
      </w:divBdr>
    </w:div>
    <w:div w:id="918054911">
      <w:bodyDiv w:val="1"/>
      <w:marLeft w:val="0"/>
      <w:marRight w:val="0"/>
      <w:marTop w:val="0"/>
      <w:marBottom w:val="0"/>
      <w:divBdr>
        <w:top w:val="none" w:sz="0" w:space="0" w:color="auto"/>
        <w:left w:val="none" w:sz="0" w:space="0" w:color="auto"/>
        <w:bottom w:val="none" w:sz="0" w:space="0" w:color="auto"/>
        <w:right w:val="none" w:sz="0" w:space="0" w:color="auto"/>
      </w:divBdr>
    </w:div>
    <w:div w:id="920140857">
      <w:bodyDiv w:val="1"/>
      <w:marLeft w:val="0"/>
      <w:marRight w:val="0"/>
      <w:marTop w:val="0"/>
      <w:marBottom w:val="0"/>
      <w:divBdr>
        <w:top w:val="none" w:sz="0" w:space="0" w:color="auto"/>
        <w:left w:val="none" w:sz="0" w:space="0" w:color="auto"/>
        <w:bottom w:val="none" w:sz="0" w:space="0" w:color="auto"/>
        <w:right w:val="none" w:sz="0" w:space="0" w:color="auto"/>
      </w:divBdr>
    </w:div>
    <w:div w:id="927150853">
      <w:bodyDiv w:val="1"/>
      <w:marLeft w:val="0"/>
      <w:marRight w:val="0"/>
      <w:marTop w:val="0"/>
      <w:marBottom w:val="0"/>
      <w:divBdr>
        <w:top w:val="none" w:sz="0" w:space="0" w:color="auto"/>
        <w:left w:val="none" w:sz="0" w:space="0" w:color="auto"/>
        <w:bottom w:val="none" w:sz="0" w:space="0" w:color="auto"/>
        <w:right w:val="none" w:sz="0" w:space="0" w:color="auto"/>
      </w:divBdr>
    </w:div>
    <w:div w:id="932977715">
      <w:bodyDiv w:val="1"/>
      <w:marLeft w:val="0"/>
      <w:marRight w:val="0"/>
      <w:marTop w:val="0"/>
      <w:marBottom w:val="0"/>
      <w:divBdr>
        <w:top w:val="none" w:sz="0" w:space="0" w:color="auto"/>
        <w:left w:val="none" w:sz="0" w:space="0" w:color="auto"/>
        <w:bottom w:val="none" w:sz="0" w:space="0" w:color="auto"/>
        <w:right w:val="none" w:sz="0" w:space="0" w:color="auto"/>
      </w:divBdr>
    </w:div>
    <w:div w:id="954605892">
      <w:bodyDiv w:val="1"/>
      <w:marLeft w:val="0"/>
      <w:marRight w:val="0"/>
      <w:marTop w:val="0"/>
      <w:marBottom w:val="0"/>
      <w:divBdr>
        <w:top w:val="none" w:sz="0" w:space="0" w:color="auto"/>
        <w:left w:val="none" w:sz="0" w:space="0" w:color="auto"/>
        <w:bottom w:val="none" w:sz="0" w:space="0" w:color="auto"/>
        <w:right w:val="none" w:sz="0" w:space="0" w:color="auto"/>
      </w:divBdr>
    </w:div>
    <w:div w:id="1022246489">
      <w:bodyDiv w:val="1"/>
      <w:marLeft w:val="0"/>
      <w:marRight w:val="0"/>
      <w:marTop w:val="0"/>
      <w:marBottom w:val="0"/>
      <w:divBdr>
        <w:top w:val="none" w:sz="0" w:space="0" w:color="auto"/>
        <w:left w:val="none" w:sz="0" w:space="0" w:color="auto"/>
        <w:bottom w:val="none" w:sz="0" w:space="0" w:color="auto"/>
        <w:right w:val="none" w:sz="0" w:space="0" w:color="auto"/>
      </w:divBdr>
    </w:div>
    <w:div w:id="1022706516">
      <w:bodyDiv w:val="1"/>
      <w:marLeft w:val="0"/>
      <w:marRight w:val="0"/>
      <w:marTop w:val="0"/>
      <w:marBottom w:val="0"/>
      <w:divBdr>
        <w:top w:val="none" w:sz="0" w:space="0" w:color="auto"/>
        <w:left w:val="none" w:sz="0" w:space="0" w:color="auto"/>
        <w:bottom w:val="none" w:sz="0" w:space="0" w:color="auto"/>
        <w:right w:val="none" w:sz="0" w:space="0" w:color="auto"/>
      </w:divBdr>
    </w:div>
    <w:div w:id="1064715731">
      <w:bodyDiv w:val="1"/>
      <w:marLeft w:val="0"/>
      <w:marRight w:val="0"/>
      <w:marTop w:val="0"/>
      <w:marBottom w:val="0"/>
      <w:divBdr>
        <w:top w:val="none" w:sz="0" w:space="0" w:color="auto"/>
        <w:left w:val="none" w:sz="0" w:space="0" w:color="auto"/>
        <w:bottom w:val="none" w:sz="0" w:space="0" w:color="auto"/>
        <w:right w:val="none" w:sz="0" w:space="0" w:color="auto"/>
      </w:divBdr>
    </w:div>
    <w:div w:id="1068725052">
      <w:bodyDiv w:val="1"/>
      <w:marLeft w:val="0"/>
      <w:marRight w:val="0"/>
      <w:marTop w:val="0"/>
      <w:marBottom w:val="0"/>
      <w:divBdr>
        <w:top w:val="none" w:sz="0" w:space="0" w:color="auto"/>
        <w:left w:val="none" w:sz="0" w:space="0" w:color="auto"/>
        <w:bottom w:val="none" w:sz="0" w:space="0" w:color="auto"/>
        <w:right w:val="none" w:sz="0" w:space="0" w:color="auto"/>
      </w:divBdr>
    </w:div>
    <w:div w:id="1085570542">
      <w:bodyDiv w:val="1"/>
      <w:marLeft w:val="0"/>
      <w:marRight w:val="0"/>
      <w:marTop w:val="0"/>
      <w:marBottom w:val="0"/>
      <w:divBdr>
        <w:top w:val="none" w:sz="0" w:space="0" w:color="auto"/>
        <w:left w:val="none" w:sz="0" w:space="0" w:color="auto"/>
        <w:bottom w:val="none" w:sz="0" w:space="0" w:color="auto"/>
        <w:right w:val="none" w:sz="0" w:space="0" w:color="auto"/>
      </w:divBdr>
    </w:div>
    <w:div w:id="1088697061">
      <w:bodyDiv w:val="1"/>
      <w:marLeft w:val="0"/>
      <w:marRight w:val="0"/>
      <w:marTop w:val="0"/>
      <w:marBottom w:val="0"/>
      <w:divBdr>
        <w:top w:val="none" w:sz="0" w:space="0" w:color="auto"/>
        <w:left w:val="none" w:sz="0" w:space="0" w:color="auto"/>
        <w:bottom w:val="none" w:sz="0" w:space="0" w:color="auto"/>
        <w:right w:val="none" w:sz="0" w:space="0" w:color="auto"/>
      </w:divBdr>
      <w:divsChild>
        <w:div w:id="1350835113">
          <w:marLeft w:val="0"/>
          <w:marRight w:val="0"/>
          <w:marTop w:val="0"/>
          <w:marBottom w:val="0"/>
          <w:divBdr>
            <w:top w:val="none" w:sz="0" w:space="0" w:color="auto"/>
            <w:left w:val="none" w:sz="0" w:space="0" w:color="auto"/>
            <w:bottom w:val="none" w:sz="0" w:space="0" w:color="auto"/>
            <w:right w:val="none" w:sz="0" w:space="0" w:color="auto"/>
          </w:divBdr>
        </w:div>
      </w:divsChild>
    </w:div>
    <w:div w:id="1135567349">
      <w:bodyDiv w:val="1"/>
      <w:marLeft w:val="0"/>
      <w:marRight w:val="0"/>
      <w:marTop w:val="0"/>
      <w:marBottom w:val="0"/>
      <w:divBdr>
        <w:top w:val="none" w:sz="0" w:space="0" w:color="auto"/>
        <w:left w:val="none" w:sz="0" w:space="0" w:color="auto"/>
        <w:bottom w:val="none" w:sz="0" w:space="0" w:color="auto"/>
        <w:right w:val="none" w:sz="0" w:space="0" w:color="auto"/>
      </w:divBdr>
    </w:div>
    <w:div w:id="1136921227">
      <w:bodyDiv w:val="1"/>
      <w:marLeft w:val="0"/>
      <w:marRight w:val="0"/>
      <w:marTop w:val="0"/>
      <w:marBottom w:val="0"/>
      <w:divBdr>
        <w:top w:val="none" w:sz="0" w:space="0" w:color="auto"/>
        <w:left w:val="none" w:sz="0" w:space="0" w:color="auto"/>
        <w:bottom w:val="none" w:sz="0" w:space="0" w:color="auto"/>
        <w:right w:val="none" w:sz="0" w:space="0" w:color="auto"/>
      </w:divBdr>
    </w:div>
    <w:div w:id="1168862325">
      <w:bodyDiv w:val="1"/>
      <w:marLeft w:val="0"/>
      <w:marRight w:val="0"/>
      <w:marTop w:val="0"/>
      <w:marBottom w:val="0"/>
      <w:divBdr>
        <w:top w:val="none" w:sz="0" w:space="0" w:color="auto"/>
        <w:left w:val="none" w:sz="0" w:space="0" w:color="auto"/>
        <w:bottom w:val="none" w:sz="0" w:space="0" w:color="auto"/>
        <w:right w:val="none" w:sz="0" w:space="0" w:color="auto"/>
      </w:divBdr>
    </w:div>
    <w:div w:id="1256789269">
      <w:bodyDiv w:val="1"/>
      <w:marLeft w:val="0"/>
      <w:marRight w:val="0"/>
      <w:marTop w:val="0"/>
      <w:marBottom w:val="0"/>
      <w:divBdr>
        <w:top w:val="none" w:sz="0" w:space="0" w:color="auto"/>
        <w:left w:val="none" w:sz="0" w:space="0" w:color="auto"/>
        <w:bottom w:val="none" w:sz="0" w:space="0" w:color="auto"/>
        <w:right w:val="none" w:sz="0" w:space="0" w:color="auto"/>
      </w:divBdr>
    </w:div>
    <w:div w:id="1285577062">
      <w:bodyDiv w:val="1"/>
      <w:marLeft w:val="0"/>
      <w:marRight w:val="0"/>
      <w:marTop w:val="0"/>
      <w:marBottom w:val="0"/>
      <w:divBdr>
        <w:top w:val="none" w:sz="0" w:space="0" w:color="auto"/>
        <w:left w:val="none" w:sz="0" w:space="0" w:color="auto"/>
        <w:bottom w:val="none" w:sz="0" w:space="0" w:color="auto"/>
        <w:right w:val="none" w:sz="0" w:space="0" w:color="auto"/>
      </w:divBdr>
    </w:div>
    <w:div w:id="1332638457">
      <w:bodyDiv w:val="1"/>
      <w:marLeft w:val="0"/>
      <w:marRight w:val="0"/>
      <w:marTop w:val="0"/>
      <w:marBottom w:val="0"/>
      <w:divBdr>
        <w:top w:val="none" w:sz="0" w:space="0" w:color="auto"/>
        <w:left w:val="none" w:sz="0" w:space="0" w:color="auto"/>
        <w:bottom w:val="none" w:sz="0" w:space="0" w:color="auto"/>
        <w:right w:val="none" w:sz="0" w:space="0" w:color="auto"/>
      </w:divBdr>
    </w:div>
    <w:div w:id="1338383968">
      <w:bodyDiv w:val="1"/>
      <w:marLeft w:val="0"/>
      <w:marRight w:val="0"/>
      <w:marTop w:val="0"/>
      <w:marBottom w:val="0"/>
      <w:divBdr>
        <w:top w:val="none" w:sz="0" w:space="0" w:color="auto"/>
        <w:left w:val="none" w:sz="0" w:space="0" w:color="auto"/>
        <w:bottom w:val="none" w:sz="0" w:space="0" w:color="auto"/>
        <w:right w:val="none" w:sz="0" w:space="0" w:color="auto"/>
      </w:divBdr>
    </w:div>
    <w:div w:id="1369645992">
      <w:bodyDiv w:val="1"/>
      <w:marLeft w:val="0"/>
      <w:marRight w:val="0"/>
      <w:marTop w:val="0"/>
      <w:marBottom w:val="0"/>
      <w:divBdr>
        <w:top w:val="none" w:sz="0" w:space="0" w:color="auto"/>
        <w:left w:val="none" w:sz="0" w:space="0" w:color="auto"/>
        <w:bottom w:val="none" w:sz="0" w:space="0" w:color="auto"/>
        <w:right w:val="none" w:sz="0" w:space="0" w:color="auto"/>
      </w:divBdr>
    </w:div>
    <w:div w:id="1411806009">
      <w:bodyDiv w:val="1"/>
      <w:marLeft w:val="0"/>
      <w:marRight w:val="0"/>
      <w:marTop w:val="0"/>
      <w:marBottom w:val="0"/>
      <w:divBdr>
        <w:top w:val="none" w:sz="0" w:space="0" w:color="auto"/>
        <w:left w:val="none" w:sz="0" w:space="0" w:color="auto"/>
        <w:bottom w:val="none" w:sz="0" w:space="0" w:color="auto"/>
        <w:right w:val="none" w:sz="0" w:space="0" w:color="auto"/>
      </w:divBdr>
    </w:div>
    <w:div w:id="1508398515">
      <w:bodyDiv w:val="1"/>
      <w:marLeft w:val="0"/>
      <w:marRight w:val="0"/>
      <w:marTop w:val="0"/>
      <w:marBottom w:val="0"/>
      <w:divBdr>
        <w:top w:val="none" w:sz="0" w:space="0" w:color="auto"/>
        <w:left w:val="none" w:sz="0" w:space="0" w:color="auto"/>
        <w:bottom w:val="none" w:sz="0" w:space="0" w:color="auto"/>
        <w:right w:val="none" w:sz="0" w:space="0" w:color="auto"/>
      </w:divBdr>
    </w:div>
    <w:div w:id="1525167281">
      <w:bodyDiv w:val="1"/>
      <w:marLeft w:val="0"/>
      <w:marRight w:val="0"/>
      <w:marTop w:val="0"/>
      <w:marBottom w:val="0"/>
      <w:divBdr>
        <w:top w:val="none" w:sz="0" w:space="0" w:color="auto"/>
        <w:left w:val="none" w:sz="0" w:space="0" w:color="auto"/>
        <w:bottom w:val="none" w:sz="0" w:space="0" w:color="auto"/>
        <w:right w:val="none" w:sz="0" w:space="0" w:color="auto"/>
      </w:divBdr>
    </w:div>
    <w:div w:id="1546485444">
      <w:bodyDiv w:val="1"/>
      <w:marLeft w:val="0"/>
      <w:marRight w:val="0"/>
      <w:marTop w:val="0"/>
      <w:marBottom w:val="0"/>
      <w:divBdr>
        <w:top w:val="none" w:sz="0" w:space="0" w:color="auto"/>
        <w:left w:val="none" w:sz="0" w:space="0" w:color="auto"/>
        <w:bottom w:val="none" w:sz="0" w:space="0" w:color="auto"/>
        <w:right w:val="none" w:sz="0" w:space="0" w:color="auto"/>
      </w:divBdr>
    </w:div>
    <w:div w:id="1717193191">
      <w:bodyDiv w:val="1"/>
      <w:marLeft w:val="0"/>
      <w:marRight w:val="0"/>
      <w:marTop w:val="0"/>
      <w:marBottom w:val="0"/>
      <w:divBdr>
        <w:top w:val="none" w:sz="0" w:space="0" w:color="auto"/>
        <w:left w:val="none" w:sz="0" w:space="0" w:color="auto"/>
        <w:bottom w:val="none" w:sz="0" w:space="0" w:color="auto"/>
        <w:right w:val="none" w:sz="0" w:space="0" w:color="auto"/>
      </w:divBdr>
    </w:div>
    <w:div w:id="1755858581">
      <w:bodyDiv w:val="1"/>
      <w:marLeft w:val="0"/>
      <w:marRight w:val="0"/>
      <w:marTop w:val="0"/>
      <w:marBottom w:val="0"/>
      <w:divBdr>
        <w:top w:val="none" w:sz="0" w:space="0" w:color="auto"/>
        <w:left w:val="none" w:sz="0" w:space="0" w:color="auto"/>
        <w:bottom w:val="none" w:sz="0" w:space="0" w:color="auto"/>
        <w:right w:val="none" w:sz="0" w:space="0" w:color="auto"/>
      </w:divBdr>
    </w:div>
    <w:div w:id="1796212798">
      <w:bodyDiv w:val="1"/>
      <w:marLeft w:val="0"/>
      <w:marRight w:val="0"/>
      <w:marTop w:val="0"/>
      <w:marBottom w:val="0"/>
      <w:divBdr>
        <w:top w:val="none" w:sz="0" w:space="0" w:color="auto"/>
        <w:left w:val="none" w:sz="0" w:space="0" w:color="auto"/>
        <w:bottom w:val="none" w:sz="0" w:space="0" w:color="auto"/>
        <w:right w:val="none" w:sz="0" w:space="0" w:color="auto"/>
      </w:divBdr>
    </w:div>
    <w:div w:id="1843885137">
      <w:bodyDiv w:val="1"/>
      <w:marLeft w:val="0"/>
      <w:marRight w:val="0"/>
      <w:marTop w:val="0"/>
      <w:marBottom w:val="0"/>
      <w:divBdr>
        <w:top w:val="none" w:sz="0" w:space="0" w:color="auto"/>
        <w:left w:val="none" w:sz="0" w:space="0" w:color="auto"/>
        <w:bottom w:val="none" w:sz="0" w:space="0" w:color="auto"/>
        <w:right w:val="none" w:sz="0" w:space="0" w:color="auto"/>
      </w:divBdr>
    </w:div>
    <w:div w:id="1904677668">
      <w:bodyDiv w:val="1"/>
      <w:marLeft w:val="0"/>
      <w:marRight w:val="0"/>
      <w:marTop w:val="0"/>
      <w:marBottom w:val="0"/>
      <w:divBdr>
        <w:top w:val="none" w:sz="0" w:space="0" w:color="auto"/>
        <w:left w:val="none" w:sz="0" w:space="0" w:color="auto"/>
        <w:bottom w:val="none" w:sz="0" w:space="0" w:color="auto"/>
        <w:right w:val="none" w:sz="0" w:space="0" w:color="auto"/>
      </w:divBdr>
    </w:div>
    <w:div w:id="1919711448">
      <w:bodyDiv w:val="1"/>
      <w:marLeft w:val="0"/>
      <w:marRight w:val="0"/>
      <w:marTop w:val="0"/>
      <w:marBottom w:val="0"/>
      <w:divBdr>
        <w:top w:val="none" w:sz="0" w:space="0" w:color="auto"/>
        <w:left w:val="none" w:sz="0" w:space="0" w:color="auto"/>
        <w:bottom w:val="none" w:sz="0" w:space="0" w:color="auto"/>
        <w:right w:val="none" w:sz="0" w:space="0" w:color="auto"/>
      </w:divBdr>
    </w:div>
    <w:div w:id="1934237457">
      <w:bodyDiv w:val="1"/>
      <w:marLeft w:val="0"/>
      <w:marRight w:val="0"/>
      <w:marTop w:val="0"/>
      <w:marBottom w:val="0"/>
      <w:divBdr>
        <w:top w:val="none" w:sz="0" w:space="0" w:color="auto"/>
        <w:left w:val="none" w:sz="0" w:space="0" w:color="auto"/>
        <w:bottom w:val="none" w:sz="0" w:space="0" w:color="auto"/>
        <w:right w:val="none" w:sz="0" w:space="0" w:color="auto"/>
      </w:divBdr>
    </w:div>
    <w:div w:id="2019651295">
      <w:bodyDiv w:val="1"/>
      <w:marLeft w:val="0"/>
      <w:marRight w:val="0"/>
      <w:marTop w:val="0"/>
      <w:marBottom w:val="0"/>
      <w:divBdr>
        <w:top w:val="none" w:sz="0" w:space="0" w:color="auto"/>
        <w:left w:val="none" w:sz="0" w:space="0" w:color="auto"/>
        <w:bottom w:val="none" w:sz="0" w:space="0" w:color="auto"/>
        <w:right w:val="none" w:sz="0" w:space="0" w:color="auto"/>
      </w:divBdr>
    </w:div>
    <w:div w:id="2067991047">
      <w:bodyDiv w:val="1"/>
      <w:marLeft w:val="0"/>
      <w:marRight w:val="0"/>
      <w:marTop w:val="0"/>
      <w:marBottom w:val="0"/>
      <w:divBdr>
        <w:top w:val="none" w:sz="0" w:space="0" w:color="auto"/>
        <w:left w:val="none" w:sz="0" w:space="0" w:color="auto"/>
        <w:bottom w:val="none" w:sz="0" w:space="0" w:color="auto"/>
        <w:right w:val="none" w:sz="0" w:space="0" w:color="auto"/>
      </w:divBdr>
    </w:div>
    <w:div w:id="2068529901">
      <w:bodyDiv w:val="1"/>
      <w:marLeft w:val="0"/>
      <w:marRight w:val="0"/>
      <w:marTop w:val="0"/>
      <w:marBottom w:val="0"/>
      <w:divBdr>
        <w:top w:val="none" w:sz="0" w:space="0" w:color="auto"/>
        <w:left w:val="none" w:sz="0" w:space="0" w:color="auto"/>
        <w:bottom w:val="none" w:sz="0" w:space="0" w:color="auto"/>
        <w:right w:val="none" w:sz="0" w:space="0" w:color="auto"/>
      </w:divBdr>
    </w:div>
    <w:div w:id="2128500804">
      <w:bodyDiv w:val="1"/>
      <w:marLeft w:val="0"/>
      <w:marRight w:val="0"/>
      <w:marTop w:val="0"/>
      <w:marBottom w:val="0"/>
      <w:divBdr>
        <w:top w:val="none" w:sz="0" w:space="0" w:color="auto"/>
        <w:left w:val="none" w:sz="0" w:space="0" w:color="auto"/>
        <w:bottom w:val="none" w:sz="0" w:space="0" w:color="auto"/>
        <w:right w:val="none" w:sz="0" w:space="0" w:color="auto"/>
      </w:divBdr>
    </w:div>
    <w:div w:id="213478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eader" Target="header9.xml"/><Relationship Id="rId39" Type="http://schemas.openxmlformats.org/officeDocument/2006/relationships/footer" Target="footer13.xml"/><Relationship Id="rId21" Type="http://schemas.openxmlformats.org/officeDocument/2006/relationships/hyperlink" Target="mailto:tender@at-consulting.ru" TargetMode="External"/><Relationship Id="rId34" Type="http://schemas.openxmlformats.org/officeDocument/2006/relationships/header" Target="header13.xml"/><Relationship Id="rId42" Type="http://schemas.openxmlformats.org/officeDocument/2006/relationships/header" Target="header18.xml"/><Relationship Id="rId47" Type="http://schemas.openxmlformats.org/officeDocument/2006/relationships/header" Target="header20.xml"/><Relationship Id="rId50" Type="http://schemas.openxmlformats.org/officeDocument/2006/relationships/header" Target="header21.xml"/><Relationship Id="rId55" Type="http://schemas.openxmlformats.org/officeDocument/2006/relationships/footer" Target="footer19.xml"/><Relationship Id="rId63" Type="http://schemas.openxmlformats.org/officeDocument/2006/relationships/footer" Target="footer23.xml"/><Relationship Id="rId68" Type="http://schemas.openxmlformats.org/officeDocument/2006/relationships/footer" Target="footer25.xml"/><Relationship Id="rId76" Type="http://schemas.openxmlformats.org/officeDocument/2006/relationships/footer" Target="footer29.xml"/><Relationship Id="rId7" Type="http://schemas.openxmlformats.org/officeDocument/2006/relationships/footnotes" Target="footnotes.xml"/><Relationship Id="rId71" Type="http://schemas.openxmlformats.org/officeDocument/2006/relationships/footer" Target="footer26.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eader" Target="header11.xml"/><Relationship Id="rId11" Type="http://schemas.openxmlformats.org/officeDocument/2006/relationships/header" Target="header2.xml"/><Relationship Id="rId24" Type="http://schemas.openxmlformats.org/officeDocument/2006/relationships/footer" Target="footer6.xml"/><Relationship Id="rId32" Type="http://schemas.openxmlformats.org/officeDocument/2006/relationships/footer" Target="footer10.xml"/><Relationship Id="rId37" Type="http://schemas.openxmlformats.org/officeDocument/2006/relationships/footer" Target="footer12.xml"/><Relationship Id="rId40" Type="http://schemas.openxmlformats.org/officeDocument/2006/relationships/header" Target="header16.xml"/><Relationship Id="rId45" Type="http://schemas.openxmlformats.org/officeDocument/2006/relationships/hyperlink" Target="mailto:tender@at-consulting.ru" TargetMode="External"/><Relationship Id="rId53" Type="http://schemas.openxmlformats.org/officeDocument/2006/relationships/header" Target="header23.xml"/><Relationship Id="rId58" Type="http://schemas.openxmlformats.org/officeDocument/2006/relationships/header" Target="header25.xml"/><Relationship Id="rId66" Type="http://schemas.openxmlformats.org/officeDocument/2006/relationships/header" Target="header30.xml"/><Relationship Id="rId74" Type="http://schemas.openxmlformats.org/officeDocument/2006/relationships/header" Target="header34.xml"/><Relationship Id="rId79" Type="http://schemas.openxmlformats.org/officeDocument/2006/relationships/footer" Target="footer30.xml"/><Relationship Id="rId5" Type="http://schemas.openxmlformats.org/officeDocument/2006/relationships/settings" Target="settings.xml"/><Relationship Id="rId61" Type="http://schemas.openxmlformats.org/officeDocument/2006/relationships/footer" Target="footer22.xml"/><Relationship Id="rId82"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footer" Target="footer9.xml"/><Relationship Id="rId44" Type="http://schemas.openxmlformats.org/officeDocument/2006/relationships/footer" Target="footer15.xml"/><Relationship Id="rId52" Type="http://schemas.openxmlformats.org/officeDocument/2006/relationships/header" Target="header22.xml"/><Relationship Id="rId60" Type="http://schemas.openxmlformats.org/officeDocument/2006/relationships/footer" Target="footer21.xml"/><Relationship Id="rId65" Type="http://schemas.openxmlformats.org/officeDocument/2006/relationships/header" Target="header29.xml"/><Relationship Id="rId73" Type="http://schemas.openxmlformats.org/officeDocument/2006/relationships/header" Target="header33.xml"/><Relationship Id="rId78" Type="http://schemas.openxmlformats.org/officeDocument/2006/relationships/header" Target="header36.xml"/><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tender@at-consulting.ru" TargetMode="Externa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8.xml"/><Relationship Id="rId30" Type="http://schemas.openxmlformats.org/officeDocument/2006/relationships/header" Target="header12.xml"/><Relationship Id="rId35" Type="http://schemas.openxmlformats.org/officeDocument/2006/relationships/header" Target="header14.xml"/><Relationship Id="rId43" Type="http://schemas.openxmlformats.org/officeDocument/2006/relationships/footer" Target="footer14.xml"/><Relationship Id="rId48" Type="http://schemas.openxmlformats.org/officeDocument/2006/relationships/footer" Target="footer16.xml"/><Relationship Id="rId56" Type="http://schemas.openxmlformats.org/officeDocument/2006/relationships/footer" Target="footer20.xml"/><Relationship Id="rId64" Type="http://schemas.openxmlformats.org/officeDocument/2006/relationships/header" Target="header28.xml"/><Relationship Id="rId69" Type="http://schemas.openxmlformats.org/officeDocument/2006/relationships/header" Target="header31.xml"/><Relationship Id="rId77" Type="http://schemas.openxmlformats.org/officeDocument/2006/relationships/header" Target="header35.xml"/><Relationship Id="rId8" Type="http://schemas.openxmlformats.org/officeDocument/2006/relationships/endnotes" Target="endnotes.xml"/><Relationship Id="rId51" Type="http://schemas.openxmlformats.org/officeDocument/2006/relationships/footer" Target="footer18.xml"/><Relationship Id="rId72" Type="http://schemas.openxmlformats.org/officeDocument/2006/relationships/footer" Target="footer27.xml"/><Relationship Id="rId80" Type="http://schemas.openxmlformats.org/officeDocument/2006/relationships/footer" Target="footer31.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7.xml"/><Relationship Id="rId33" Type="http://schemas.openxmlformats.org/officeDocument/2006/relationships/hyperlink" Target="mailto:tender@at-consulting.ru" TargetMode="External"/><Relationship Id="rId38" Type="http://schemas.openxmlformats.org/officeDocument/2006/relationships/header" Target="header15.xml"/><Relationship Id="rId46" Type="http://schemas.openxmlformats.org/officeDocument/2006/relationships/header" Target="header19.xml"/><Relationship Id="rId59" Type="http://schemas.openxmlformats.org/officeDocument/2006/relationships/header" Target="header26.xml"/><Relationship Id="rId67" Type="http://schemas.openxmlformats.org/officeDocument/2006/relationships/footer" Target="footer24.xml"/><Relationship Id="rId20" Type="http://schemas.openxmlformats.org/officeDocument/2006/relationships/footer" Target="footer5.xml"/><Relationship Id="rId41" Type="http://schemas.openxmlformats.org/officeDocument/2006/relationships/header" Target="header17.xml"/><Relationship Id="rId54" Type="http://schemas.openxmlformats.org/officeDocument/2006/relationships/header" Target="header24.xml"/><Relationship Id="rId62" Type="http://schemas.openxmlformats.org/officeDocument/2006/relationships/header" Target="header27.xml"/><Relationship Id="rId70" Type="http://schemas.openxmlformats.org/officeDocument/2006/relationships/header" Target="header32.xml"/><Relationship Id="rId75" Type="http://schemas.openxmlformats.org/officeDocument/2006/relationships/footer" Target="footer28.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footer" Target="footer11.xml"/><Relationship Id="rId49" Type="http://schemas.openxmlformats.org/officeDocument/2006/relationships/footer" Target="footer17.xml"/><Relationship Id="rId57" Type="http://schemas.openxmlformats.org/officeDocument/2006/relationships/hyperlink" Target="mailto:tender@at-consulting.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209E96-3D52-4989-84C3-629C35B8F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543</Pages>
  <Words>202630</Words>
  <Characters>1154997</Characters>
  <Application>Microsoft Office Word</Application>
  <DocSecurity>0</DocSecurity>
  <Lines>9624</Lines>
  <Paragraphs>2709</Paragraphs>
  <ScaleCrop>false</ScaleCrop>
  <HeadingPairs>
    <vt:vector size="2" baseType="variant">
      <vt:variant>
        <vt:lpstr>Название</vt:lpstr>
      </vt:variant>
      <vt:variant>
        <vt:i4>1</vt:i4>
      </vt:variant>
    </vt:vector>
  </HeadingPairs>
  <TitlesOfParts>
    <vt:vector size="1" baseType="lpstr">
      <vt:lpstr>ТКД</vt:lpstr>
    </vt:vector>
  </TitlesOfParts>
  <Company/>
  <LinksUpToDate>false</LinksUpToDate>
  <CharactersWithSpaces>1354918</CharactersWithSpaces>
  <SharedDoc>false</SharedDoc>
  <HLinks>
    <vt:vector size="186" baseType="variant">
      <vt:variant>
        <vt:i4>7405621</vt:i4>
      </vt:variant>
      <vt:variant>
        <vt:i4>54</vt:i4>
      </vt:variant>
      <vt:variant>
        <vt:i4>0</vt:i4>
      </vt:variant>
      <vt:variant>
        <vt:i4>5</vt:i4>
      </vt:variant>
      <vt:variant>
        <vt:lpwstr>consultantplus://offline/ref=FE5FBC3874C22413E7331090D3AE2EAF6DA48E096D211BCA58639DF6C4E659F48DF90345A8646303n0F7K</vt:lpwstr>
      </vt:variant>
      <vt:variant>
        <vt:lpwstr/>
      </vt:variant>
      <vt:variant>
        <vt:i4>7864373</vt:i4>
      </vt:variant>
      <vt:variant>
        <vt:i4>51</vt:i4>
      </vt:variant>
      <vt:variant>
        <vt:i4>0</vt:i4>
      </vt:variant>
      <vt:variant>
        <vt:i4>5</vt:i4>
      </vt:variant>
      <vt:variant>
        <vt:lpwstr>http://zakupki.gov.ru/pgz/public/action/organization/view?organizationId=746292</vt:lpwstr>
      </vt:variant>
      <vt:variant>
        <vt:lpwstr/>
      </vt:variant>
      <vt:variant>
        <vt:i4>7864373</vt:i4>
      </vt:variant>
      <vt:variant>
        <vt:i4>48</vt:i4>
      </vt:variant>
      <vt:variant>
        <vt:i4>0</vt:i4>
      </vt:variant>
      <vt:variant>
        <vt:i4>5</vt:i4>
      </vt:variant>
      <vt:variant>
        <vt:lpwstr>http://zakupki.gov.ru/pgz/public/action/organization/view?organizationId=746292</vt:lpwstr>
      </vt:variant>
      <vt:variant>
        <vt:lpwstr/>
      </vt:variant>
      <vt:variant>
        <vt:i4>2162736</vt:i4>
      </vt:variant>
      <vt:variant>
        <vt:i4>45</vt:i4>
      </vt:variant>
      <vt:variant>
        <vt:i4>0</vt:i4>
      </vt:variant>
      <vt:variant>
        <vt:i4>5</vt:i4>
      </vt:variant>
      <vt:variant>
        <vt:lpwstr>consultantplus://offline/ref=140982AEF16FBEF55F6819DF05B5A1E22BB160D315D9D9EEA1C88BE162087EDF3E4C5255847FA13Eg9ACI</vt:lpwstr>
      </vt:variant>
      <vt:variant>
        <vt:lpwstr/>
      </vt:variant>
      <vt:variant>
        <vt:i4>8060970</vt:i4>
      </vt:variant>
      <vt:variant>
        <vt:i4>42</vt:i4>
      </vt:variant>
      <vt:variant>
        <vt:i4>0</vt:i4>
      </vt:variant>
      <vt:variant>
        <vt:i4>5</vt:i4>
      </vt:variant>
      <vt:variant>
        <vt:lpwstr>http://www.economy.gov.ru/</vt:lpwstr>
      </vt:variant>
      <vt:variant>
        <vt:lpwstr/>
      </vt:variant>
      <vt:variant>
        <vt:i4>524354</vt:i4>
      </vt:variant>
      <vt:variant>
        <vt:i4>39</vt:i4>
      </vt:variant>
      <vt:variant>
        <vt:i4>0</vt:i4>
      </vt:variant>
      <vt:variant>
        <vt:i4>5</vt:i4>
      </vt:variant>
      <vt:variant>
        <vt:lpwstr>http://www.torgi.gov.ru/</vt:lpwstr>
      </vt:variant>
      <vt:variant>
        <vt:lpwstr/>
      </vt:variant>
      <vt:variant>
        <vt:i4>1376378</vt:i4>
      </vt:variant>
      <vt:variant>
        <vt:i4>36</vt:i4>
      </vt:variant>
      <vt:variant>
        <vt:i4>0</vt:i4>
      </vt:variant>
      <vt:variant>
        <vt:i4>5</vt:i4>
      </vt:variant>
      <vt:variant>
        <vt:lpwstr>mailto:zakupki@economy.gov.ru</vt:lpwstr>
      </vt:variant>
      <vt:variant>
        <vt:lpwstr/>
      </vt:variant>
      <vt:variant>
        <vt:i4>5373990</vt:i4>
      </vt:variant>
      <vt:variant>
        <vt:i4>33</vt:i4>
      </vt:variant>
      <vt:variant>
        <vt:i4>0</vt:i4>
      </vt:variant>
      <vt:variant>
        <vt:i4>5</vt:i4>
      </vt:variant>
      <vt:variant>
        <vt:lpwstr>mailto:Matveeva@economy.gov.ru</vt:lpwstr>
      </vt:variant>
      <vt:variant>
        <vt:lpwstr/>
      </vt:variant>
      <vt:variant>
        <vt:i4>7405621</vt:i4>
      </vt:variant>
      <vt:variant>
        <vt:i4>30</vt:i4>
      </vt:variant>
      <vt:variant>
        <vt:i4>0</vt:i4>
      </vt:variant>
      <vt:variant>
        <vt:i4>5</vt:i4>
      </vt:variant>
      <vt:variant>
        <vt:lpwstr>consultantplus://offline/ref=FE5FBC3874C22413E7331090D3AE2EAF6DA48E096D211BCA58639DF6C4E659F48DF90345A8646303n0F7K</vt:lpwstr>
      </vt:variant>
      <vt:variant>
        <vt:lpwstr/>
      </vt:variant>
      <vt:variant>
        <vt:i4>4915295</vt:i4>
      </vt:variant>
      <vt:variant>
        <vt:i4>27</vt:i4>
      </vt:variant>
      <vt:variant>
        <vt:i4>0</vt:i4>
      </vt:variant>
      <vt:variant>
        <vt:i4>5</vt:i4>
      </vt:variant>
      <vt:variant>
        <vt:lpwstr>consultantplus://offline/ref=F7AC046DD072A9C6DB5E70CDDEAFDA44737AA2B69983F250C4A2F1BA9ACADF075248605431NDG0N</vt:lpwstr>
      </vt:variant>
      <vt:variant>
        <vt:lpwstr/>
      </vt:variant>
      <vt:variant>
        <vt:i4>7733309</vt:i4>
      </vt:variant>
      <vt:variant>
        <vt:i4>24</vt:i4>
      </vt:variant>
      <vt:variant>
        <vt:i4>0</vt:i4>
      </vt:variant>
      <vt:variant>
        <vt:i4>5</vt:i4>
      </vt:variant>
      <vt:variant>
        <vt:lpwstr>consultantplus://offline/ref=E6ECFE018BE4E655C93FB4A9152E003912137E1F735E8D9E18DE2E448EDB71CBFBAE66FBAC5B2E99s0r0M</vt:lpwstr>
      </vt:variant>
      <vt:variant>
        <vt:lpwstr/>
      </vt:variant>
      <vt:variant>
        <vt:i4>7733351</vt:i4>
      </vt:variant>
      <vt:variant>
        <vt:i4>21</vt:i4>
      </vt:variant>
      <vt:variant>
        <vt:i4>0</vt:i4>
      </vt:variant>
      <vt:variant>
        <vt:i4>5</vt:i4>
      </vt:variant>
      <vt:variant>
        <vt:lpwstr>consultantplus://offline/ref=E6ECFE018BE4E655C93FB4A9152E003912137E1F735E8D9E18DE2E448EDB71CBFBAE66FBAC5B2C93s0rFM</vt:lpwstr>
      </vt:variant>
      <vt:variant>
        <vt:lpwstr/>
      </vt:variant>
      <vt:variant>
        <vt:i4>5505026</vt:i4>
      </vt:variant>
      <vt:variant>
        <vt:i4>18</vt:i4>
      </vt:variant>
      <vt:variant>
        <vt:i4>0</vt:i4>
      </vt:variant>
      <vt:variant>
        <vt:i4>5</vt:i4>
      </vt:variant>
      <vt:variant>
        <vt:lpwstr/>
      </vt:variant>
      <vt:variant>
        <vt:lpwstr>Par58</vt:lpwstr>
      </vt:variant>
      <vt:variant>
        <vt:i4>5570562</vt:i4>
      </vt:variant>
      <vt:variant>
        <vt:i4>15</vt:i4>
      </vt:variant>
      <vt:variant>
        <vt:i4>0</vt:i4>
      </vt:variant>
      <vt:variant>
        <vt:i4>5</vt:i4>
      </vt:variant>
      <vt:variant>
        <vt:lpwstr/>
      </vt:variant>
      <vt:variant>
        <vt:lpwstr>Par49</vt:lpwstr>
      </vt:variant>
      <vt:variant>
        <vt:i4>6553696</vt:i4>
      </vt:variant>
      <vt:variant>
        <vt:i4>12</vt:i4>
      </vt:variant>
      <vt:variant>
        <vt:i4>0</vt:i4>
      </vt:variant>
      <vt:variant>
        <vt:i4>5</vt:i4>
      </vt:variant>
      <vt:variant>
        <vt:lpwstr>consultantplus://offline/ref=A8F24AD56A820F1737F5F7C02A8F3EBAF37A360A760112C2E10B1433CE1656B46D806259F6B170DEZ3jBL</vt:lpwstr>
      </vt:variant>
      <vt:variant>
        <vt:lpwstr/>
      </vt:variant>
      <vt:variant>
        <vt:i4>6553657</vt:i4>
      </vt:variant>
      <vt:variant>
        <vt:i4>9</vt:i4>
      </vt:variant>
      <vt:variant>
        <vt:i4>0</vt:i4>
      </vt:variant>
      <vt:variant>
        <vt:i4>5</vt:i4>
      </vt:variant>
      <vt:variant>
        <vt:lpwstr>consultantplus://offline/ref=A8F24AD56A820F1737F5F7C02A8F3EBAF37A360A760112C2E10B1433CE1656B46D806259F6B070DFZ3j9L</vt:lpwstr>
      </vt:variant>
      <vt:variant>
        <vt:lpwstr/>
      </vt:variant>
      <vt:variant>
        <vt:i4>6553697</vt:i4>
      </vt:variant>
      <vt:variant>
        <vt:i4>6</vt:i4>
      </vt:variant>
      <vt:variant>
        <vt:i4>0</vt:i4>
      </vt:variant>
      <vt:variant>
        <vt:i4>5</vt:i4>
      </vt:variant>
      <vt:variant>
        <vt:lpwstr>consultantplus://offline/ref=A8F24AD56A820F1737F5F7C02A8F3EBAF37A360A760112C2E10B1433CE1656B46D806259F6B070DFZ3jAL</vt:lpwstr>
      </vt:variant>
      <vt:variant>
        <vt:lpwstr/>
      </vt:variant>
      <vt:variant>
        <vt:i4>3145779</vt:i4>
      </vt:variant>
      <vt:variant>
        <vt:i4>3</vt:i4>
      </vt:variant>
      <vt:variant>
        <vt:i4>0</vt:i4>
      </vt:variant>
      <vt:variant>
        <vt:i4>5</vt:i4>
      </vt:variant>
      <vt:variant>
        <vt:lpwstr>consultantplus://offline/ref=A64AF395092224916F7186594BAD55B3242F911E18966B100B9BB8584E204A1F596B8E85B7ADX742O</vt:lpwstr>
      </vt:variant>
      <vt:variant>
        <vt:lpwstr/>
      </vt:variant>
      <vt:variant>
        <vt:i4>3604539</vt:i4>
      </vt:variant>
      <vt:variant>
        <vt:i4>0</vt:i4>
      </vt:variant>
      <vt:variant>
        <vt:i4>0</vt:i4>
      </vt:variant>
      <vt:variant>
        <vt:i4>5</vt:i4>
      </vt:variant>
      <vt:variant>
        <vt:lpwstr>consultantplus://offline/ref=A64AF395092224916F7186594BAD55B3242E9F11119C6B100B9BB8584E204A1F596B8E85B4A7730AX14BO</vt:lpwstr>
      </vt:variant>
      <vt:variant>
        <vt:lpwstr/>
      </vt:variant>
      <vt:variant>
        <vt:i4>2424937</vt:i4>
      </vt:variant>
      <vt:variant>
        <vt:i4>0</vt:i4>
      </vt:variant>
      <vt:variant>
        <vt:i4>0</vt:i4>
      </vt:variant>
      <vt:variant>
        <vt:i4>5</vt:i4>
      </vt:variant>
      <vt:variant>
        <vt:lpwstr>http://cbsd.gks.ru/</vt:lpwstr>
      </vt:variant>
      <vt:variant>
        <vt:lpwstr/>
      </vt:variant>
      <vt:variant>
        <vt:i4>6422621</vt:i4>
      </vt:variant>
      <vt:variant>
        <vt:i4>156336</vt:i4>
      </vt:variant>
      <vt:variant>
        <vt:i4>1025</vt:i4>
      </vt:variant>
      <vt:variant>
        <vt:i4>1</vt:i4>
      </vt:variant>
      <vt:variant>
        <vt:lpwstr>cid:image002.png@01CF58B7.F1958080</vt:lpwstr>
      </vt:variant>
      <vt:variant>
        <vt:lpwstr/>
      </vt:variant>
      <vt:variant>
        <vt:i4>6488157</vt:i4>
      </vt:variant>
      <vt:variant>
        <vt:i4>156428</vt:i4>
      </vt:variant>
      <vt:variant>
        <vt:i4>1026</vt:i4>
      </vt:variant>
      <vt:variant>
        <vt:i4>1</vt:i4>
      </vt:variant>
      <vt:variant>
        <vt:lpwstr>cid:image003.png@01CF58B7.F1958080</vt:lpwstr>
      </vt:variant>
      <vt:variant>
        <vt:lpwstr/>
      </vt:variant>
      <vt:variant>
        <vt:i4>6553693</vt:i4>
      </vt:variant>
      <vt:variant>
        <vt:i4>156434</vt:i4>
      </vt:variant>
      <vt:variant>
        <vt:i4>1027</vt:i4>
      </vt:variant>
      <vt:variant>
        <vt:i4>1</vt:i4>
      </vt:variant>
      <vt:variant>
        <vt:lpwstr>cid:image004.png@01CF58B7.F1958080</vt:lpwstr>
      </vt:variant>
      <vt:variant>
        <vt:lpwstr/>
      </vt:variant>
      <vt:variant>
        <vt:i4>6619229</vt:i4>
      </vt:variant>
      <vt:variant>
        <vt:i4>156450</vt:i4>
      </vt:variant>
      <vt:variant>
        <vt:i4>1028</vt:i4>
      </vt:variant>
      <vt:variant>
        <vt:i4>1</vt:i4>
      </vt:variant>
      <vt:variant>
        <vt:lpwstr>cid:image005.png@01CF58B7.F1958080</vt:lpwstr>
      </vt:variant>
      <vt:variant>
        <vt:lpwstr/>
      </vt:variant>
      <vt:variant>
        <vt:i4>6684765</vt:i4>
      </vt:variant>
      <vt:variant>
        <vt:i4>156604</vt:i4>
      </vt:variant>
      <vt:variant>
        <vt:i4>1029</vt:i4>
      </vt:variant>
      <vt:variant>
        <vt:i4>1</vt:i4>
      </vt:variant>
      <vt:variant>
        <vt:lpwstr>cid:image006.png@01CF58B7.F1958080</vt:lpwstr>
      </vt:variant>
      <vt:variant>
        <vt:lpwstr/>
      </vt:variant>
      <vt:variant>
        <vt:i4>6750301</vt:i4>
      </vt:variant>
      <vt:variant>
        <vt:i4>156826</vt:i4>
      </vt:variant>
      <vt:variant>
        <vt:i4>1030</vt:i4>
      </vt:variant>
      <vt:variant>
        <vt:i4>1</vt:i4>
      </vt:variant>
      <vt:variant>
        <vt:lpwstr>cid:image007.png@01CF58B7.F1958080</vt:lpwstr>
      </vt:variant>
      <vt:variant>
        <vt:lpwstr/>
      </vt:variant>
      <vt:variant>
        <vt:i4>6815837</vt:i4>
      </vt:variant>
      <vt:variant>
        <vt:i4>156832</vt:i4>
      </vt:variant>
      <vt:variant>
        <vt:i4>1031</vt:i4>
      </vt:variant>
      <vt:variant>
        <vt:i4>1</vt:i4>
      </vt:variant>
      <vt:variant>
        <vt:lpwstr>cid:image008.png@01CF58B7.F1958080</vt:lpwstr>
      </vt:variant>
      <vt:variant>
        <vt:lpwstr/>
      </vt:variant>
      <vt:variant>
        <vt:i4>6881373</vt:i4>
      </vt:variant>
      <vt:variant>
        <vt:i4>156846</vt:i4>
      </vt:variant>
      <vt:variant>
        <vt:i4>1032</vt:i4>
      </vt:variant>
      <vt:variant>
        <vt:i4>1</vt:i4>
      </vt:variant>
      <vt:variant>
        <vt:lpwstr>cid:image009.png@01CF58B7.F1958080</vt:lpwstr>
      </vt:variant>
      <vt:variant>
        <vt:lpwstr/>
      </vt:variant>
      <vt:variant>
        <vt:i4>7012441</vt:i4>
      </vt:variant>
      <vt:variant>
        <vt:i4>167418</vt:i4>
      </vt:variant>
      <vt:variant>
        <vt:i4>1034</vt:i4>
      </vt:variant>
      <vt:variant>
        <vt:i4>1</vt:i4>
      </vt:variant>
      <vt:variant>
        <vt:lpwstr>cid:image016.png@01CF5A65.D87ED060</vt:lpwstr>
      </vt:variant>
      <vt:variant>
        <vt:lpwstr/>
      </vt:variant>
      <vt:variant>
        <vt:i4>6946905</vt:i4>
      </vt:variant>
      <vt:variant>
        <vt:i4>167490</vt:i4>
      </vt:variant>
      <vt:variant>
        <vt:i4>1036</vt:i4>
      </vt:variant>
      <vt:variant>
        <vt:i4>1</vt:i4>
      </vt:variant>
      <vt:variant>
        <vt:lpwstr>cid:image017.png@01CF5A65.D87ED060</vt:lpwstr>
      </vt:variant>
      <vt:variant>
        <vt:lpwstr/>
      </vt:variant>
      <vt:variant>
        <vt:i4>6619225</vt:i4>
      </vt:variant>
      <vt:variant>
        <vt:i4>167532</vt:i4>
      </vt:variant>
      <vt:variant>
        <vt:i4>1037</vt:i4>
      </vt:variant>
      <vt:variant>
        <vt:i4>1</vt:i4>
      </vt:variant>
      <vt:variant>
        <vt:lpwstr>cid:image018.png@01CF5A65.D87ED060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ТКД</dc:title>
  <dc:creator>qq</dc:creator>
  <cp:lastModifiedBy>Пользователь Windows</cp:lastModifiedBy>
  <cp:revision>15</cp:revision>
  <cp:lastPrinted>2014-08-28T14:43:00Z</cp:lastPrinted>
  <dcterms:created xsi:type="dcterms:W3CDTF">2014-10-30T12:23:00Z</dcterms:created>
  <dcterms:modified xsi:type="dcterms:W3CDTF">2015-01-27T13:01:00Z</dcterms:modified>
</cp:coreProperties>
</file>