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6104E2" w14:textId="77777777" w:rsidR="004C796E" w:rsidRDefault="004C796E" w:rsidP="005B5FD8">
      <w:pPr>
        <w:spacing w:line="480" w:lineRule="auto"/>
        <w:rPr>
          <w:rFonts w:ascii="Garamond" w:hAnsi="Garamond"/>
          <w:b/>
          <w:bCs/>
        </w:rPr>
      </w:pPr>
    </w:p>
    <w:p w14:paraId="295A31EB" w14:textId="77777777" w:rsidR="004C796E" w:rsidRDefault="004C796E" w:rsidP="005B5FD8">
      <w:pPr>
        <w:spacing w:line="480" w:lineRule="auto"/>
        <w:rPr>
          <w:rFonts w:ascii="Garamond" w:hAnsi="Garamond"/>
          <w:b/>
          <w:bCs/>
        </w:rPr>
      </w:pPr>
    </w:p>
    <w:p w14:paraId="38F7E758" w14:textId="1D7943F2" w:rsidR="004C796E" w:rsidRDefault="004C796E" w:rsidP="005B5FD8">
      <w:pPr>
        <w:spacing w:line="480" w:lineRule="auto"/>
        <w:rPr>
          <w:rFonts w:ascii="Garamond" w:hAnsi="Garamond"/>
          <w:b/>
          <w:bCs/>
        </w:rPr>
      </w:pPr>
    </w:p>
    <w:p w14:paraId="50304F83" w14:textId="77777777" w:rsidR="005B5FD8" w:rsidRDefault="005B5FD8" w:rsidP="005B5FD8">
      <w:pPr>
        <w:spacing w:line="480" w:lineRule="auto"/>
        <w:rPr>
          <w:rFonts w:ascii="Garamond" w:hAnsi="Garamond"/>
          <w:b/>
          <w:bCs/>
        </w:rPr>
      </w:pPr>
    </w:p>
    <w:p w14:paraId="69F87CF0" w14:textId="77777777" w:rsidR="004C796E" w:rsidRDefault="004C796E" w:rsidP="005B5FD8">
      <w:pPr>
        <w:spacing w:line="480" w:lineRule="auto"/>
        <w:rPr>
          <w:rFonts w:ascii="Garamond" w:hAnsi="Garamond"/>
          <w:b/>
          <w:bCs/>
        </w:rPr>
      </w:pPr>
    </w:p>
    <w:p w14:paraId="101E8486" w14:textId="768FCDD1" w:rsidR="004C796E" w:rsidRPr="009F57A7" w:rsidRDefault="00135664" w:rsidP="005B5FD8">
      <w:pPr>
        <w:spacing w:line="480" w:lineRule="auto"/>
        <w:jc w:val="center"/>
        <w:rPr>
          <w:rFonts w:ascii="Times New Roman" w:hAnsi="Times New Roman" w:cs="Times New Roman"/>
          <w:b/>
          <w:bCs/>
        </w:rPr>
      </w:pPr>
      <w:r>
        <w:rPr>
          <w:rFonts w:ascii="Times New Roman" w:hAnsi="Times New Roman" w:cs="Times New Roman"/>
          <w:b/>
          <w:bCs/>
        </w:rPr>
        <w:t>Croon’s</w:t>
      </w:r>
      <w:r w:rsidR="004C796E" w:rsidRPr="009F57A7">
        <w:rPr>
          <w:rFonts w:ascii="Times New Roman" w:hAnsi="Times New Roman" w:cs="Times New Roman"/>
          <w:b/>
          <w:bCs/>
        </w:rPr>
        <w:t xml:space="preserve"> Factor Score Regression Analysis</w:t>
      </w:r>
    </w:p>
    <w:p w14:paraId="7F293B4B" w14:textId="77777777" w:rsidR="004C796E" w:rsidRPr="009F57A7" w:rsidRDefault="004C796E" w:rsidP="005B5FD8">
      <w:pPr>
        <w:spacing w:line="480" w:lineRule="auto"/>
        <w:jc w:val="center"/>
        <w:rPr>
          <w:rFonts w:ascii="Times New Roman" w:hAnsi="Times New Roman" w:cs="Times New Roman"/>
          <w:b/>
          <w:bCs/>
        </w:rPr>
      </w:pPr>
    </w:p>
    <w:p w14:paraId="0DC16658" w14:textId="77777777" w:rsidR="004C796E" w:rsidRPr="009F57A7" w:rsidRDefault="004C796E" w:rsidP="005B5FD8">
      <w:pPr>
        <w:spacing w:line="480" w:lineRule="auto"/>
        <w:jc w:val="center"/>
        <w:rPr>
          <w:rFonts w:ascii="Times New Roman" w:hAnsi="Times New Roman" w:cs="Times New Roman"/>
        </w:rPr>
      </w:pPr>
      <w:r w:rsidRPr="009F57A7">
        <w:rPr>
          <w:rFonts w:ascii="Times New Roman" w:hAnsi="Times New Roman" w:cs="Times New Roman"/>
        </w:rPr>
        <w:t>Department of Psychology, Louisiana Tech University</w:t>
      </w:r>
    </w:p>
    <w:p w14:paraId="24504F2B" w14:textId="77777777" w:rsidR="004C796E" w:rsidRPr="009F57A7" w:rsidRDefault="004C796E" w:rsidP="005B5FD8">
      <w:pPr>
        <w:spacing w:line="480" w:lineRule="auto"/>
        <w:jc w:val="center"/>
        <w:rPr>
          <w:rFonts w:ascii="Times New Roman" w:hAnsi="Times New Roman" w:cs="Times New Roman"/>
        </w:rPr>
      </w:pPr>
      <w:r w:rsidRPr="009F57A7">
        <w:rPr>
          <w:rFonts w:ascii="Times New Roman" w:hAnsi="Times New Roman" w:cs="Times New Roman"/>
        </w:rPr>
        <w:t>PSYC 720: AAMAIO</w:t>
      </w:r>
    </w:p>
    <w:p w14:paraId="135BBA53" w14:textId="77777777" w:rsidR="004C796E" w:rsidRPr="009F57A7" w:rsidRDefault="004C796E" w:rsidP="005B5FD8">
      <w:pPr>
        <w:spacing w:line="480" w:lineRule="auto"/>
        <w:jc w:val="center"/>
        <w:rPr>
          <w:rFonts w:ascii="Times New Roman" w:hAnsi="Times New Roman" w:cs="Times New Roman"/>
        </w:rPr>
      </w:pPr>
      <w:r w:rsidRPr="009F57A7">
        <w:rPr>
          <w:rFonts w:ascii="Times New Roman" w:hAnsi="Times New Roman" w:cs="Times New Roman"/>
        </w:rPr>
        <w:t>Dr. Steven Toaddy</w:t>
      </w:r>
    </w:p>
    <w:p w14:paraId="6527B58F" w14:textId="5706DC76" w:rsidR="004C796E" w:rsidRPr="004C796E" w:rsidRDefault="004C796E" w:rsidP="005B5FD8">
      <w:pPr>
        <w:spacing w:line="480" w:lineRule="auto"/>
        <w:jc w:val="center"/>
        <w:rPr>
          <w:rFonts w:ascii="Garamond" w:hAnsi="Garamond"/>
        </w:rPr>
      </w:pPr>
      <w:r w:rsidRPr="009F57A7">
        <w:rPr>
          <w:rFonts w:ascii="Times New Roman" w:hAnsi="Times New Roman" w:cs="Times New Roman"/>
        </w:rPr>
        <w:t xml:space="preserve">November </w:t>
      </w:r>
      <w:r w:rsidR="005B5FD8" w:rsidRPr="009F57A7">
        <w:rPr>
          <w:rFonts w:ascii="Times New Roman" w:hAnsi="Times New Roman" w:cs="Times New Roman"/>
        </w:rPr>
        <w:t>17, 2020</w:t>
      </w:r>
      <w:r>
        <w:rPr>
          <w:rFonts w:ascii="Garamond" w:hAnsi="Garamond"/>
          <w:b/>
          <w:bCs/>
        </w:rPr>
        <w:br w:type="page"/>
      </w:r>
    </w:p>
    <w:p w14:paraId="3F8D2132" w14:textId="2117F4B5" w:rsidR="00942853" w:rsidRPr="009F57A7" w:rsidRDefault="007439B1" w:rsidP="007439B1">
      <w:pPr>
        <w:spacing w:line="480" w:lineRule="auto"/>
        <w:jc w:val="center"/>
        <w:rPr>
          <w:rFonts w:ascii="Times New Roman" w:hAnsi="Times New Roman" w:cs="Times New Roman"/>
          <w:b/>
          <w:bCs/>
        </w:rPr>
      </w:pPr>
      <w:r w:rsidRPr="009F57A7">
        <w:rPr>
          <w:rFonts w:ascii="Times New Roman" w:hAnsi="Times New Roman" w:cs="Times New Roman"/>
          <w:b/>
          <w:bCs/>
        </w:rPr>
        <w:lastRenderedPageBreak/>
        <w:t>Background</w:t>
      </w:r>
    </w:p>
    <w:p w14:paraId="709AFB12" w14:textId="26EDFE52" w:rsidR="00942853" w:rsidRPr="009F57A7" w:rsidRDefault="00942853" w:rsidP="00C476C7">
      <w:pPr>
        <w:spacing w:line="480" w:lineRule="auto"/>
        <w:ind w:firstLine="720"/>
        <w:rPr>
          <w:rFonts w:ascii="Times New Roman" w:hAnsi="Times New Roman" w:cs="Times New Roman"/>
        </w:rPr>
      </w:pPr>
      <w:r w:rsidRPr="009F57A7">
        <w:rPr>
          <w:rFonts w:ascii="Times New Roman" w:hAnsi="Times New Roman" w:cs="Times New Roman"/>
        </w:rPr>
        <w:t>Over the past 100 years, structural equation modeling (SEM) has become one of the most popular and influential frameworks of quantitative methodologies in the social sciences (Kaplan, 2008). Th</w:t>
      </w:r>
      <w:r w:rsidR="00135664">
        <w:rPr>
          <w:rFonts w:ascii="Times New Roman" w:hAnsi="Times New Roman" w:cs="Times New Roman"/>
        </w:rPr>
        <w:t>e recognition</w:t>
      </w:r>
      <w:r w:rsidRPr="009F57A7">
        <w:rPr>
          <w:rFonts w:ascii="Times New Roman" w:hAnsi="Times New Roman" w:cs="Times New Roman"/>
        </w:rPr>
        <w:t xml:space="preserve"> is likely </w:t>
      </w:r>
      <w:r w:rsidR="00135664">
        <w:rPr>
          <w:rFonts w:ascii="Times New Roman" w:hAnsi="Times New Roman" w:cs="Times New Roman"/>
        </w:rPr>
        <w:t>due to</w:t>
      </w:r>
      <w:r w:rsidRPr="009F57A7">
        <w:rPr>
          <w:rFonts w:ascii="Times New Roman" w:hAnsi="Times New Roman" w:cs="Times New Roman"/>
        </w:rPr>
        <w:t xml:space="preserve"> </w:t>
      </w:r>
      <w:r w:rsidR="00135664">
        <w:rPr>
          <w:rFonts w:ascii="Times New Roman" w:hAnsi="Times New Roman" w:cs="Times New Roman"/>
        </w:rPr>
        <w:t>the method’s</w:t>
      </w:r>
      <w:r w:rsidRPr="009F57A7">
        <w:rPr>
          <w:rFonts w:ascii="Times New Roman" w:hAnsi="Times New Roman" w:cs="Times New Roman"/>
        </w:rPr>
        <w:t xml:space="preserve"> ability to assign relationships between latent variables and observable variables, as this is essential to psychometrics. </w:t>
      </w:r>
      <w:r w:rsidR="00135664">
        <w:rPr>
          <w:rFonts w:ascii="Times New Roman" w:hAnsi="Times New Roman" w:cs="Times New Roman"/>
        </w:rPr>
        <w:t xml:space="preserve">Structural equation modeling </w:t>
      </w:r>
      <w:r w:rsidRPr="009F57A7">
        <w:rPr>
          <w:rFonts w:ascii="Times New Roman" w:hAnsi="Times New Roman" w:cs="Times New Roman"/>
        </w:rPr>
        <w:t>assess</w:t>
      </w:r>
      <w:r w:rsidR="00135664">
        <w:rPr>
          <w:rFonts w:ascii="Times New Roman" w:hAnsi="Times New Roman" w:cs="Times New Roman"/>
        </w:rPr>
        <w:t>es</w:t>
      </w:r>
      <w:r w:rsidRPr="009F57A7">
        <w:rPr>
          <w:rFonts w:ascii="Times New Roman" w:hAnsi="Times New Roman" w:cs="Times New Roman"/>
        </w:rPr>
        <w:t xml:space="preserve"> latent variables via measurement models, </w:t>
      </w:r>
      <w:r w:rsidR="00135664">
        <w:rPr>
          <w:rFonts w:ascii="Times New Roman" w:hAnsi="Times New Roman" w:cs="Times New Roman"/>
        </w:rPr>
        <w:t>while</w:t>
      </w:r>
      <w:r w:rsidRPr="009F57A7">
        <w:rPr>
          <w:rFonts w:ascii="Times New Roman" w:hAnsi="Times New Roman" w:cs="Times New Roman"/>
        </w:rPr>
        <w:t xml:space="preserve"> </w:t>
      </w:r>
      <w:r w:rsidR="00135664">
        <w:rPr>
          <w:rFonts w:ascii="Times New Roman" w:hAnsi="Times New Roman" w:cs="Times New Roman"/>
        </w:rPr>
        <w:t>concurrently</w:t>
      </w:r>
      <w:r w:rsidRPr="009F57A7">
        <w:rPr>
          <w:rFonts w:ascii="Times New Roman" w:hAnsi="Times New Roman" w:cs="Times New Roman"/>
        </w:rPr>
        <w:t xml:space="preserve"> comput</w:t>
      </w:r>
      <w:r w:rsidR="00135664">
        <w:rPr>
          <w:rFonts w:ascii="Times New Roman" w:hAnsi="Times New Roman" w:cs="Times New Roman"/>
        </w:rPr>
        <w:t>ing</w:t>
      </w:r>
      <w:r w:rsidRPr="009F57A7">
        <w:rPr>
          <w:rFonts w:ascii="Times New Roman" w:hAnsi="Times New Roman" w:cs="Times New Roman"/>
        </w:rPr>
        <w:t xml:space="preserve"> the causal relationships of these variables via structural regression model (</w:t>
      </w:r>
      <w:proofErr w:type="spellStart"/>
      <w:r w:rsidR="00D224D8" w:rsidRPr="009F57A7">
        <w:rPr>
          <w:rFonts w:ascii="Times New Roman" w:hAnsi="Times New Roman" w:cs="Times New Roman"/>
        </w:rPr>
        <w:t>Bollen</w:t>
      </w:r>
      <w:proofErr w:type="spellEnd"/>
      <w:r w:rsidR="00D224D8" w:rsidRPr="009F57A7">
        <w:rPr>
          <w:rFonts w:ascii="Times New Roman" w:hAnsi="Times New Roman" w:cs="Times New Roman"/>
        </w:rPr>
        <w:t xml:space="preserve">, 1989; </w:t>
      </w:r>
      <w:proofErr w:type="spellStart"/>
      <w:r w:rsidR="00D224D8" w:rsidRPr="009F57A7">
        <w:rPr>
          <w:rFonts w:ascii="Times New Roman" w:hAnsi="Times New Roman" w:cs="Times New Roman"/>
        </w:rPr>
        <w:t>Joreskog</w:t>
      </w:r>
      <w:proofErr w:type="spellEnd"/>
      <w:r w:rsidR="00D224D8" w:rsidRPr="009F57A7">
        <w:rPr>
          <w:rFonts w:ascii="Times New Roman" w:hAnsi="Times New Roman" w:cs="Times New Roman"/>
        </w:rPr>
        <w:t xml:space="preserve"> </w:t>
      </w:r>
      <w:r w:rsidR="009733F0" w:rsidRPr="009F57A7">
        <w:rPr>
          <w:rFonts w:ascii="Times New Roman" w:hAnsi="Times New Roman" w:cs="Times New Roman"/>
        </w:rPr>
        <w:t>and</w:t>
      </w:r>
      <w:r w:rsidR="00D224D8" w:rsidRPr="009F57A7">
        <w:rPr>
          <w:rFonts w:ascii="Times New Roman" w:hAnsi="Times New Roman" w:cs="Times New Roman"/>
        </w:rPr>
        <w:t xml:space="preserve"> </w:t>
      </w:r>
      <w:proofErr w:type="spellStart"/>
      <w:r w:rsidR="00D224D8" w:rsidRPr="009F57A7">
        <w:rPr>
          <w:rFonts w:ascii="Times New Roman" w:hAnsi="Times New Roman" w:cs="Times New Roman"/>
        </w:rPr>
        <w:t>Sorbom</w:t>
      </w:r>
      <w:proofErr w:type="spellEnd"/>
      <w:r w:rsidR="00D224D8" w:rsidRPr="009F57A7">
        <w:rPr>
          <w:rFonts w:ascii="Times New Roman" w:hAnsi="Times New Roman" w:cs="Times New Roman"/>
        </w:rPr>
        <w:t>, 1993; Kline, 2016</w:t>
      </w:r>
      <w:r w:rsidRPr="009F57A7">
        <w:rPr>
          <w:rFonts w:ascii="Times New Roman" w:hAnsi="Times New Roman" w:cs="Times New Roman"/>
        </w:rPr>
        <w:t xml:space="preserve">). Ironically, this process is simultaneously the </w:t>
      </w:r>
      <w:r w:rsidR="00135664">
        <w:rPr>
          <w:rFonts w:ascii="Times New Roman" w:hAnsi="Times New Roman" w:cs="Times New Roman"/>
        </w:rPr>
        <w:t>framework’s</w:t>
      </w:r>
      <w:r w:rsidRPr="009F57A7">
        <w:rPr>
          <w:rFonts w:ascii="Times New Roman" w:hAnsi="Times New Roman" w:cs="Times New Roman"/>
        </w:rPr>
        <w:t xml:space="preserve"> greatest strength and weakness. Misspecification</w:t>
      </w:r>
      <w:r w:rsidR="00135664">
        <w:rPr>
          <w:rFonts w:ascii="Times New Roman" w:hAnsi="Times New Roman" w:cs="Times New Roman"/>
        </w:rPr>
        <w:t>,</w:t>
      </w:r>
      <w:r w:rsidRPr="009F57A7">
        <w:rPr>
          <w:rFonts w:ascii="Times New Roman" w:hAnsi="Times New Roman" w:cs="Times New Roman"/>
        </w:rPr>
        <w:t xml:space="preserve"> at any point in an SEM, can result in bias that proliferates throughout the model, leading to unreliable estimates of parameters as well as regression coefficients (Hayes</w:t>
      </w:r>
      <w:r w:rsidR="004550AE" w:rsidRPr="009F57A7">
        <w:rPr>
          <w:rFonts w:ascii="Times New Roman" w:hAnsi="Times New Roman" w:cs="Times New Roman"/>
        </w:rPr>
        <w:t xml:space="preserve"> </w:t>
      </w:r>
      <w:r w:rsidR="009733F0" w:rsidRPr="009F57A7">
        <w:rPr>
          <w:rFonts w:ascii="Times New Roman" w:hAnsi="Times New Roman" w:cs="Times New Roman"/>
        </w:rPr>
        <w:t>and</w:t>
      </w:r>
      <w:r w:rsidR="004550AE" w:rsidRPr="009F57A7">
        <w:rPr>
          <w:rFonts w:ascii="Times New Roman" w:hAnsi="Times New Roman" w:cs="Times New Roman"/>
        </w:rPr>
        <w:t xml:space="preserve"> </w:t>
      </w:r>
      <w:proofErr w:type="spellStart"/>
      <w:r w:rsidR="004550AE" w:rsidRPr="009F57A7">
        <w:rPr>
          <w:rFonts w:ascii="Times New Roman" w:hAnsi="Times New Roman" w:cs="Times New Roman"/>
        </w:rPr>
        <w:t>Usami</w:t>
      </w:r>
      <w:proofErr w:type="spellEnd"/>
      <w:r w:rsidRPr="009F57A7">
        <w:rPr>
          <w:rFonts w:ascii="Times New Roman" w:hAnsi="Times New Roman" w:cs="Times New Roman"/>
        </w:rPr>
        <w:t>, 20</w:t>
      </w:r>
      <w:r w:rsidR="005133B3" w:rsidRPr="009F57A7">
        <w:rPr>
          <w:rFonts w:ascii="Times New Roman" w:hAnsi="Times New Roman" w:cs="Times New Roman"/>
        </w:rPr>
        <w:t>20</w:t>
      </w:r>
      <w:r w:rsidRPr="009F57A7">
        <w:rPr>
          <w:rFonts w:ascii="Times New Roman" w:hAnsi="Times New Roman" w:cs="Times New Roman"/>
        </w:rPr>
        <w:t xml:space="preserve">). Misinformed structural relationships can be detrimental for empirical research, as latent construct relationships are often </w:t>
      </w:r>
      <w:r w:rsidR="00135664">
        <w:rPr>
          <w:rFonts w:ascii="Times New Roman" w:hAnsi="Times New Roman" w:cs="Times New Roman"/>
        </w:rPr>
        <w:t xml:space="preserve">at </w:t>
      </w:r>
      <w:r w:rsidRPr="009F57A7">
        <w:rPr>
          <w:rFonts w:ascii="Times New Roman" w:hAnsi="Times New Roman" w:cs="Times New Roman"/>
        </w:rPr>
        <w:t xml:space="preserve">the foundation of </w:t>
      </w:r>
      <w:r w:rsidR="00135664">
        <w:rPr>
          <w:rFonts w:ascii="Times New Roman" w:hAnsi="Times New Roman" w:cs="Times New Roman"/>
        </w:rPr>
        <w:t>the social and behavioral sciences</w:t>
      </w:r>
      <w:r w:rsidRPr="009F57A7">
        <w:rPr>
          <w:rFonts w:ascii="Times New Roman" w:hAnsi="Times New Roman" w:cs="Times New Roman"/>
        </w:rPr>
        <w:t xml:space="preserve"> (</w:t>
      </w:r>
      <w:r w:rsidR="005133B3" w:rsidRPr="009F57A7">
        <w:rPr>
          <w:rFonts w:ascii="Times New Roman" w:hAnsi="Times New Roman" w:cs="Times New Roman"/>
        </w:rPr>
        <w:t xml:space="preserve">Devlieger et al., 2016; Devlieger </w:t>
      </w:r>
      <w:r w:rsidR="009733F0" w:rsidRPr="009F57A7">
        <w:rPr>
          <w:rFonts w:ascii="Times New Roman" w:hAnsi="Times New Roman" w:cs="Times New Roman"/>
        </w:rPr>
        <w:t>and</w:t>
      </w:r>
      <w:r w:rsidR="005133B3" w:rsidRPr="009F57A7">
        <w:rPr>
          <w:rFonts w:ascii="Times New Roman" w:hAnsi="Times New Roman" w:cs="Times New Roman"/>
        </w:rPr>
        <w:t xml:space="preserve"> </w:t>
      </w:r>
      <w:proofErr w:type="spellStart"/>
      <w:r w:rsidR="005133B3" w:rsidRPr="009F57A7">
        <w:rPr>
          <w:rFonts w:ascii="Times New Roman" w:hAnsi="Times New Roman" w:cs="Times New Roman"/>
        </w:rPr>
        <w:t>Rosseel</w:t>
      </w:r>
      <w:proofErr w:type="spellEnd"/>
      <w:r w:rsidR="005133B3" w:rsidRPr="009F57A7">
        <w:rPr>
          <w:rFonts w:ascii="Times New Roman" w:hAnsi="Times New Roman" w:cs="Times New Roman"/>
        </w:rPr>
        <w:t xml:space="preserve">, 2017; Hancock </w:t>
      </w:r>
      <w:r w:rsidR="009733F0" w:rsidRPr="009F57A7">
        <w:rPr>
          <w:rFonts w:ascii="Times New Roman" w:hAnsi="Times New Roman" w:cs="Times New Roman"/>
        </w:rPr>
        <w:t>and</w:t>
      </w:r>
      <w:r w:rsidR="005133B3" w:rsidRPr="009F57A7">
        <w:rPr>
          <w:rFonts w:ascii="Times New Roman" w:hAnsi="Times New Roman" w:cs="Times New Roman"/>
        </w:rPr>
        <w:t xml:space="preserve"> Mueller, 2011; Hoshino </w:t>
      </w:r>
      <w:r w:rsidR="009733F0" w:rsidRPr="009F57A7">
        <w:rPr>
          <w:rFonts w:ascii="Times New Roman" w:hAnsi="Times New Roman" w:cs="Times New Roman"/>
        </w:rPr>
        <w:t>and</w:t>
      </w:r>
      <w:r w:rsidR="005133B3" w:rsidRPr="009F57A7">
        <w:rPr>
          <w:rFonts w:ascii="Times New Roman" w:hAnsi="Times New Roman" w:cs="Times New Roman"/>
        </w:rPr>
        <w:t xml:space="preserve"> </w:t>
      </w:r>
      <w:proofErr w:type="spellStart"/>
      <w:r w:rsidR="005133B3" w:rsidRPr="009F57A7">
        <w:rPr>
          <w:rFonts w:ascii="Times New Roman" w:hAnsi="Times New Roman" w:cs="Times New Roman"/>
        </w:rPr>
        <w:t>Bentler</w:t>
      </w:r>
      <w:proofErr w:type="spellEnd"/>
      <w:r w:rsidR="005133B3" w:rsidRPr="009F57A7">
        <w:rPr>
          <w:rFonts w:ascii="Times New Roman" w:hAnsi="Times New Roman" w:cs="Times New Roman"/>
        </w:rPr>
        <w:t>, 201</w:t>
      </w:r>
      <w:r w:rsidR="00222743" w:rsidRPr="009F57A7">
        <w:rPr>
          <w:rFonts w:ascii="Times New Roman" w:hAnsi="Times New Roman" w:cs="Times New Roman"/>
        </w:rPr>
        <w:t>1</w:t>
      </w:r>
      <w:r w:rsidR="005133B3" w:rsidRPr="009F57A7">
        <w:rPr>
          <w:rFonts w:ascii="Times New Roman" w:hAnsi="Times New Roman" w:cs="Times New Roman"/>
        </w:rPr>
        <w:t>; Lu et al., 2011</w:t>
      </w:r>
      <w:r w:rsidRPr="009F57A7">
        <w:rPr>
          <w:rFonts w:ascii="Times New Roman" w:hAnsi="Times New Roman" w:cs="Times New Roman"/>
        </w:rPr>
        <w:t xml:space="preserve">). Hancock and Mueller argue that traditional methods are </w:t>
      </w:r>
      <w:r w:rsidR="00135664">
        <w:rPr>
          <w:rFonts w:ascii="Times New Roman" w:hAnsi="Times New Roman" w:cs="Times New Roman"/>
        </w:rPr>
        <w:t>incapable</w:t>
      </w:r>
      <w:r w:rsidRPr="009F57A7">
        <w:rPr>
          <w:rFonts w:ascii="Times New Roman" w:hAnsi="Times New Roman" w:cs="Times New Roman"/>
        </w:rPr>
        <w:t xml:space="preserve"> of detecting these misspecifications (2011), which leaves researchers looking for a more reliable analysis.</w:t>
      </w:r>
    </w:p>
    <w:p w14:paraId="5544B6EE" w14:textId="7173940C" w:rsidR="00942853" w:rsidRPr="009F57A7" w:rsidRDefault="00942853" w:rsidP="00C476C7">
      <w:pPr>
        <w:spacing w:line="480" w:lineRule="auto"/>
        <w:rPr>
          <w:rFonts w:ascii="Times New Roman" w:hAnsi="Times New Roman" w:cs="Times New Roman"/>
        </w:rPr>
      </w:pPr>
      <w:r w:rsidRPr="009F57A7">
        <w:rPr>
          <w:rFonts w:ascii="Times New Roman" w:hAnsi="Times New Roman" w:cs="Times New Roman"/>
        </w:rPr>
        <w:tab/>
        <w:t>In the quest to eliminate the bias from their models, an increasing amount of researchers are switching from the simultaneous estimation method to multistage procedures</w:t>
      </w:r>
      <w:r w:rsidR="00222743" w:rsidRPr="009F57A7">
        <w:rPr>
          <w:rFonts w:ascii="Times New Roman" w:hAnsi="Times New Roman" w:cs="Times New Roman"/>
        </w:rPr>
        <w:t xml:space="preserve">. </w:t>
      </w:r>
      <w:r w:rsidRPr="009F57A7">
        <w:rPr>
          <w:rFonts w:ascii="Times New Roman" w:hAnsi="Times New Roman" w:cs="Times New Roman"/>
        </w:rPr>
        <w:t>Different types of factor score regression (FSR) and factor score path analysis are among the stepwise methodologies growing in popularity (</w:t>
      </w:r>
      <w:r w:rsidR="00222743" w:rsidRPr="009F57A7">
        <w:rPr>
          <w:rFonts w:ascii="Times New Roman" w:hAnsi="Times New Roman" w:cs="Times New Roman"/>
        </w:rPr>
        <w:t xml:space="preserve">Croon, 2002; Devlieger et al., 2016; Devlieger </w:t>
      </w:r>
      <w:r w:rsidR="009733F0" w:rsidRPr="009F57A7">
        <w:rPr>
          <w:rFonts w:ascii="Times New Roman" w:hAnsi="Times New Roman" w:cs="Times New Roman"/>
        </w:rPr>
        <w:t>and</w:t>
      </w:r>
      <w:r w:rsidR="00222743" w:rsidRPr="009F57A7">
        <w:rPr>
          <w:rFonts w:ascii="Times New Roman" w:hAnsi="Times New Roman" w:cs="Times New Roman"/>
        </w:rPr>
        <w:t xml:space="preserve"> </w:t>
      </w:r>
      <w:proofErr w:type="spellStart"/>
      <w:r w:rsidR="00222743" w:rsidRPr="009F57A7">
        <w:rPr>
          <w:rFonts w:ascii="Times New Roman" w:hAnsi="Times New Roman" w:cs="Times New Roman"/>
        </w:rPr>
        <w:t>Rosseel</w:t>
      </w:r>
      <w:proofErr w:type="spellEnd"/>
      <w:r w:rsidR="00222743" w:rsidRPr="009F57A7">
        <w:rPr>
          <w:rFonts w:ascii="Times New Roman" w:hAnsi="Times New Roman" w:cs="Times New Roman"/>
        </w:rPr>
        <w:t xml:space="preserve">, 2017; Hoshino </w:t>
      </w:r>
      <w:r w:rsidR="009733F0" w:rsidRPr="009F57A7">
        <w:rPr>
          <w:rFonts w:ascii="Times New Roman" w:hAnsi="Times New Roman" w:cs="Times New Roman"/>
        </w:rPr>
        <w:t>and</w:t>
      </w:r>
      <w:r w:rsidR="00222743" w:rsidRPr="009F57A7">
        <w:rPr>
          <w:rFonts w:ascii="Times New Roman" w:hAnsi="Times New Roman" w:cs="Times New Roman"/>
        </w:rPr>
        <w:t xml:space="preserve"> </w:t>
      </w:r>
      <w:proofErr w:type="spellStart"/>
      <w:r w:rsidR="00222743" w:rsidRPr="009F57A7">
        <w:rPr>
          <w:rFonts w:ascii="Times New Roman" w:hAnsi="Times New Roman" w:cs="Times New Roman"/>
        </w:rPr>
        <w:t>Bentler</w:t>
      </w:r>
      <w:proofErr w:type="spellEnd"/>
      <w:r w:rsidR="00222743" w:rsidRPr="009F57A7">
        <w:rPr>
          <w:rFonts w:ascii="Times New Roman" w:hAnsi="Times New Roman" w:cs="Times New Roman"/>
        </w:rPr>
        <w:t>, 2011; Lu et al., 2011</w:t>
      </w:r>
      <w:r w:rsidRPr="009F57A7">
        <w:rPr>
          <w:rFonts w:ascii="Times New Roman" w:hAnsi="Times New Roman" w:cs="Times New Roman"/>
        </w:rPr>
        <w:t xml:space="preserve">). </w:t>
      </w:r>
      <w:r w:rsidRPr="00FF5AB6">
        <w:rPr>
          <w:rFonts w:ascii="Times New Roman" w:hAnsi="Times New Roman" w:cs="Times New Roman"/>
        </w:rPr>
        <w:t xml:space="preserve">FSR is a two-step procedure in which each latent variable is measured separately in a structural regression model to create </w:t>
      </w:r>
      <w:r w:rsidR="007E5435" w:rsidRPr="00FF5AB6">
        <w:rPr>
          <w:rFonts w:ascii="Times New Roman" w:hAnsi="Times New Roman" w:cs="Times New Roman"/>
        </w:rPr>
        <w:t xml:space="preserve">corresponding </w:t>
      </w:r>
      <w:r w:rsidRPr="00FF5AB6">
        <w:rPr>
          <w:rFonts w:ascii="Times New Roman" w:hAnsi="Times New Roman" w:cs="Times New Roman"/>
        </w:rPr>
        <w:t>factor scores</w:t>
      </w:r>
      <w:r w:rsidR="007E5435" w:rsidRPr="00FF5AB6">
        <w:rPr>
          <w:rFonts w:ascii="Times New Roman" w:hAnsi="Times New Roman" w:cs="Times New Roman"/>
        </w:rPr>
        <w:t xml:space="preserve">. The factor scores are typically computed using the regression or </w:t>
      </w:r>
      <w:r w:rsidR="007E5435" w:rsidRPr="00FF5AB6">
        <w:rPr>
          <w:rFonts w:ascii="Times New Roman" w:hAnsi="Times New Roman" w:cs="Times New Roman"/>
        </w:rPr>
        <w:lastRenderedPageBreak/>
        <w:t>Bartlett predictor</w:t>
      </w:r>
      <w:r w:rsidR="00FF5AB6" w:rsidRPr="00FF5AB6">
        <w:rPr>
          <w:rFonts w:ascii="Times New Roman" w:hAnsi="Times New Roman" w:cs="Times New Roman"/>
        </w:rPr>
        <w:t>.</w:t>
      </w:r>
      <w:r w:rsidR="007E5435" w:rsidRPr="00FF5AB6">
        <w:rPr>
          <w:rFonts w:ascii="Times New Roman" w:hAnsi="Times New Roman" w:cs="Times New Roman"/>
        </w:rPr>
        <w:t xml:space="preserve"> These corrected</w:t>
      </w:r>
      <w:r w:rsidRPr="00FF5AB6">
        <w:rPr>
          <w:rFonts w:ascii="Times New Roman" w:hAnsi="Times New Roman" w:cs="Times New Roman"/>
        </w:rPr>
        <w:t xml:space="preserve"> factors scores are subsequently analyzed</w:t>
      </w:r>
      <w:r w:rsidR="00FF5AB6" w:rsidRPr="00FF5AB6">
        <w:rPr>
          <w:rFonts w:ascii="Times New Roman" w:hAnsi="Times New Roman" w:cs="Times New Roman"/>
        </w:rPr>
        <w:t xml:space="preserve"> in a linear regression, as if they were the true latent variable scores (Devlieger and </w:t>
      </w:r>
      <w:proofErr w:type="spellStart"/>
      <w:r w:rsidR="00FF5AB6" w:rsidRPr="00FF5AB6">
        <w:rPr>
          <w:rFonts w:ascii="Times New Roman" w:hAnsi="Times New Roman" w:cs="Times New Roman"/>
        </w:rPr>
        <w:t>Rosseel</w:t>
      </w:r>
      <w:proofErr w:type="spellEnd"/>
      <w:r w:rsidR="00FF5AB6" w:rsidRPr="00FF5AB6">
        <w:rPr>
          <w:rFonts w:ascii="Times New Roman" w:hAnsi="Times New Roman" w:cs="Times New Roman"/>
        </w:rPr>
        <w:t>, 2017)</w:t>
      </w:r>
      <w:r w:rsidRPr="00FF5AB6">
        <w:rPr>
          <w:rFonts w:ascii="Times New Roman" w:hAnsi="Times New Roman" w:cs="Times New Roman"/>
        </w:rPr>
        <w:t>.</w:t>
      </w:r>
      <w:r w:rsidR="00FF5AB6">
        <w:rPr>
          <w:rFonts w:ascii="Times New Roman" w:hAnsi="Times New Roman" w:cs="Times New Roman"/>
        </w:rPr>
        <w:t xml:space="preserve"> Although this model has less issues with convergence than SEM,</w:t>
      </w:r>
      <w:r w:rsidRPr="009F57A7">
        <w:rPr>
          <w:rFonts w:ascii="Times New Roman" w:hAnsi="Times New Roman" w:cs="Times New Roman"/>
        </w:rPr>
        <w:t xml:space="preserve"> </w:t>
      </w:r>
      <w:r w:rsidR="00FF5AB6">
        <w:rPr>
          <w:rFonts w:ascii="Times New Roman" w:hAnsi="Times New Roman" w:cs="Times New Roman"/>
        </w:rPr>
        <w:t>i</w:t>
      </w:r>
      <w:r w:rsidRPr="009F57A7">
        <w:rPr>
          <w:rFonts w:ascii="Times New Roman" w:hAnsi="Times New Roman" w:cs="Times New Roman"/>
        </w:rPr>
        <w:t xml:space="preserve">t is crucial to be careful in removing bias from this data, as factor scores are </w:t>
      </w:r>
      <w:r w:rsidR="00135664">
        <w:rPr>
          <w:rFonts w:ascii="Times New Roman" w:hAnsi="Times New Roman" w:cs="Times New Roman"/>
        </w:rPr>
        <w:t xml:space="preserve">indeterminate, and thus, </w:t>
      </w:r>
      <w:r w:rsidRPr="009F57A7">
        <w:rPr>
          <w:rFonts w:ascii="Times New Roman" w:hAnsi="Times New Roman" w:cs="Times New Roman"/>
        </w:rPr>
        <w:t>not fully reliable (Grice, 2001</w:t>
      </w:r>
      <w:r w:rsidR="00222743" w:rsidRPr="009F57A7">
        <w:rPr>
          <w:rFonts w:ascii="Times New Roman" w:hAnsi="Times New Roman" w:cs="Times New Roman"/>
        </w:rPr>
        <w:t xml:space="preserve">; </w:t>
      </w:r>
      <w:proofErr w:type="spellStart"/>
      <w:r w:rsidR="00222743" w:rsidRPr="009F57A7">
        <w:rPr>
          <w:rFonts w:ascii="Times New Roman" w:hAnsi="Times New Roman" w:cs="Times New Roman"/>
        </w:rPr>
        <w:t>Steiger</w:t>
      </w:r>
      <w:proofErr w:type="spellEnd"/>
      <w:r w:rsidR="00222743" w:rsidRPr="009F57A7">
        <w:rPr>
          <w:rFonts w:ascii="Times New Roman" w:hAnsi="Times New Roman" w:cs="Times New Roman"/>
        </w:rPr>
        <w:t xml:space="preserve"> </w:t>
      </w:r>
      <w:r w:rsidR="009733F0" w:rsidRPr="009F57A7">
        <w:rPr>
          <w:rFonts w:ascii="Times New Roman" w:hAnsi="Times New Roman" w:cs="Times New Roman"/>
        </w:rPr>
        <w:t>and</w:t>
      </w:r>
      <w:r w:rsidR="00222743" w:rsidRPr="009F57A7">
        <w:rPr>
          <w:rFonts w:ascii="Times New Roman" w:hAnsi="Times New Roman" w:cs="Times New Roman"/>
        </w:rPr>
        <w:t xml:space="preserve"> </w:t>
      </w:r>
      <w:proofErr w:type="spellStart"/>
      <w:r w:rsidR="00222743" w:rsidRPr="009F57A7">
        <w:rPr>
          <w:rFonts w:ascii="Times New Roman" w:hAnsi="Times New Roman" w:cs="Times New Roman"/>
        </w:rPr>
        <w:t>Schonemann</w:t>
      </w:r>
      <w:proofErr w:type="spellEnd"/>
      <w:r w:rsidR="00222743" w:rsidRPr="009F57A7">
        <w:rPr>
          <w:rFonts w:ascii="Times New Roman" w:hAnsi="Times New Roman" w:cs="Times New Roman"/>
        </w:rPr>
        <w:t>, 1978</w:t>
      </w:r>
      <w:r w:rsidRPr="009F57A7">
        <w:rPr>
          <w:rFonts w:ascii="Times New Roman" w:hAnsi="Times New Roman" w:cs="Times New Roman"/>
        </w:rPr>
        <w:t xml:space="preserve">). </w:t>
      </w:r>
      <w:r w:rsidR="00FF5AB6">
        <w:rPr>
          <w:rFonts w:ascii="Times New Roman" w:hAnsi="Times New Roman" w:cs="Times New Roman"/>
        </w:rPr>
        <w:t xml:space="preserve">In order to account for this bias, several methods have been developed. </w:t>
      </w:r>
      <w:r w:rsidRPr="009F57A7">
        <w:rPr>
          <w:rFonts w:ascii="Times New Roman" w:hAnsi="Times New Roman" w:cs="Times New Roman"/>
        </w:rPr>
        <w:t xml:space="preserve">The two most common approaches are the </w:t>
      </w:r>
      <w:r w:rsidRPr="009F57A7">
        <w:rPr>
          <w:rFonts w:ascii="Times New Roman" w:hAnsi="Times New Roman" w:cs="Times New Roman"/>
          <w:i/>
          <w:iCs/>
        </w:rPr>
        <w:t>bias-avoiding approach</w:t>
      </w:r>
      <w:r w:rsidRPr="009F57A7">
        <w:rPr>
          <w:rFonts w:ascii="Times New Roman" w:hAnsi="Times New Roman" w:cs="Times New Roman"/>
        </w:rPr>
        <w:t xml:space="preserve"> (</w:t>
      </w:r>
      <w:proofErr w:type="spellStart"/>
      <w:r w:rsidRPr="009F57A7">
        <w:rPr>
          <w:rFonts w:ascii="Times New Roman" w:hAnsi="Times New Roman" w:cs="Times New Roman"/>
        </w:rPr>
        <w:t>Skrondal</w:t>
      </w:r>
      <w:proofErr w:type="spellEnd"/>
      <w:r w:rsidRPr="009F57A7">
        <w:rPr>
          <w:rFonts w:ascii="Times New Roman" w:hAnsi="Times New Roman" w:cs="Times New Roman"/>
        </w:rPr>
        <w:t xml:space="preserve"> </w:t>
      </w:r>
      <w:r w:rsidR="009733F0" w:rsidRPr="009F57A7">
        <w:rPr>
          <w:rFonts w:ascii="Times New Roman" w:hAnsi="Times New Roman" w:cs="Times New Roman"/>
        </w:rPr>
        <w:t>and</w:t>
      </w:r>
      <w:r w:rsidRPr="009F57A7">
        <w:rPr>
          <w:rFonts w:ascii="Times New Roman" w:hAnsi="Times New Roman" w:cs="Times New Roman"/>
        </w:rPr>
        <w:t xml:space="preserve"> </w:t>
      </w:r>
      <w:proofErr w:type="spellStart"/>
      <w:r w:rsidRPr="009F57A7">
        <w:rPr>
          <w:rFonts w:ascii="Times New Roman" w:hAnsi="Times New Roman" w:cs="Times New Roman"/>
        </w:rPr>
        <w:t>Laake</w:t>
      </w:r>
      <w:proofErr w:type="spellEnd"/>
      <w:r w:rsidRPr="009F57A7">
        <w:rPr>
          <w:rFonts w:ascii="Times New Roman" w:hAnsi="Times New Roman" w:cs="Times New Roman"/>
        </w:rPr>
        <w:t xml:space="preserve">, 2001) and </w:t>
      </w:r>
      <w:r w:rsidR="00135664">
        <w:rPr>
          <w:rFonts w:ascii="Times New Roman" w:hAnsi="Times New Roman" w:cs="Times New Roman"/>
        </w:rPr>
        <w:t>Croon’s</w:t>
      </w:r>
      <w:r w:rsidRPr="009F57A7">
        <w:rPr>
          <w:rFonts w:ascii="Times New Roman" w:hAnsi="Times New Roman" w:cs="Times New Roman"/>
        </w:rPr>
        <w:t xml:space="preserve"> </w:t>
      </w:r>
      <w:r w:rsidRPr="009F57A7">
        <w:rPr>
          <w:rFonts w:ascii="Times New Roman" w:hAnsi="Times New Roman" w:cs="Times New Roman"/>
          <w:i/>
          <w:iCs/>
        </w:rPr>
        <w:t xml:space="preserve">bias-correcting approach </w:t>
      </w:r>
      <w:r w:rsidRPr="009F57A7">
        <w:rPr>
          <w:rFonts w:ascii="Times New Roman" w:hAnsi="Times New Roman" w:cs="Times New Roman"/>
        </w:rPr>
        <w:t xml:space="preserve">(2002). Recent studies have found that </w:t>
      </w:r>
      <w:r w:rsidR="00135664">
        <w:rPr>
          <w:rFonts w:ascii="Times New Roman" w:hAnsi="Times New Roman" w:cs="Times New Roman"/>
        </w:rPr>
        <w:t>Croon’s</w:t>
      </w:r>
      <w:r w:rsidRPr="009F57A7">
        <w:rPr>
          <w:rFonts w:ascii="Times New Roman" w:hAnsi="Times New Roman" w:cs="Times New Roman"/>
        </w:rPr>
        <w:t xml:space="preserve"> approach </w:t>
      </w:r>
      <w:r w:rsidR="007E5435">
        <w:rPr>
          <w:rFonts w:ascii="Times New Roman" w:hAnsi="Times New Roman" w:cs="Times New Roman"/>
        </w:rPr>
        <w:t>outperforms</w:t>
      </w:r>
      <w:r w:rsidRPr="009F57A7">
        <w:rPr>
          <w:rFonts w:ascii="Times New Roman" w:hAnsi="Times New Roman" w:cs="Times New Roman"/>
        </w:rPr>
        <w:t xml:space="preserve"> </w:t>
      </w:r>
      <w:proofErr w:type="spellStart"/>
      <w:r w:rsidRPr="009F57A7">
        <w:rPr>
          <w:rFonts w:ascii="Times New Roman" w:hAnsi="Times New Roman" w:cs="Times New Roman"/>
        </w:rPr>
        <w:t>Skrondal</w:t>
      </w:r>
      <w:proofErr w:type="spellEnd"/>
      <w:r w:rsidRPr="009F57A7">
        <w:rPr>
          <w:rFonts w:ascii="Times New Roman" w:hAnsi="Times New Roman" w:cs="Times New Roman"/>
        </w:rPr>
        <w:t xml:space="preserve"> </w:t>
      </w:r>
      <w:r w:rsidR="009733F0" w:rsidRPr="009F57A7">
        <w:rPr>
          <w:rFonts w:ascii="Times New Roman" w:hAnsi="Times New Roman" w:cs="Times New Roman"/>
        </w:rPr>
        <w:t>and</w:t>
      </w:r>
      <w:r w:rsidRPr="009F57A7">
        <w:rPr>
          <w:rFonts w:ascii="Times New Roman" w:hAnsi="Times New Roman" w:cs="Times New Roman"/>
        </w:rPr>
        <w:t xml:space="preserve"> </w:t>
      </w:r>
      <w:proofErr w:type="spellStart"/>
      <w:r w:rsidR="00135664">
        <w:rPr>
          <w:rFonts w:ascii="Times New Roman" w:hAnsi="Times New Roman" w:cs="Times New Roman"/>
        </w:rPr>
        <w:t>Laake’s</w:t>
      </w:r>
      <w:proofErr w:type="spellEnd"/>
      <w:r w:rsidRPr="009F57A7">
        <w:rPr>
          <w:rFonts w:ascii="Times New Roman" w:hAnsi="Times New Roman" w:cs="Times New Roman"/>
        </w:rPr>
        <w:t xml:space="preserve">, due to its standardized coefficients and its inability to be extended into a path analytic framework (Devlieger et al., 2016; Lu et al., 2011). For these reasons, this paper will focus on </w:t>
      </w:r>
      <w:r w:rsidR="00135664">
        <w:rPr>
          <w:rFonts w:ascii="Times New Roman" w:hAnsi="Times New Roman" w:cs="Times New Roman"/>
        </w:rPr>
        <w:t>Croon’s</w:t>
      </w:r>
      <w:r w:rsidRPr="009F57A7">
        <w:rPr>
          <w:rFonts w:ascii="Times New Roman" w:hAnsi="Times New Roman" w:cs="Times New Roman"/>
        </w:rPr>
        <w:t xml:space="preserve"> bias-correcting FSR approach. </w:t>
      </w:r>
    </w:p>
    <w:p w14:paraId="2EC5C361" w14:textId="601F97D3" w:rsidR="00942853" w:rsidRPr="009F57A7" w:rsidRDefault="00942853" w:rsidP="00C476C7">
      <w:pPr>
        <w:spacing w:line="480" w:lineRule="auto"/>
        <w:rPr>
          <w:rFonts w:ascii="Times New Roman" w:hAnsi="Times New Roman" w:cs="Times New Roman"/>
        </w:rPr>
      </w:pPr>
      <w:r w:rsidRPr="009F57A7">
        <w:rPr>
          <w:rFonts w:ascii="Times New Roman" w:hAnsi="Times New Roman" w:cs="Times New Roman"/>
        </w:rPr>
        <w:tab/>
      </w:r>
      <w:r w:rsidR="00135664">
        <w:rPr>
          <w:rFonts w:ascii="Times New Roman" w:hAnsi="Times New Roman" w:cs="Times New Roman"/>
        </w:rPr>
        <w:t>Croon’s</w:t>
      </w:r>
      <w:r w:rsidRPr="009F57A7">
        <w:rPr>
          <w:rFonts w:ascii="Times New Roman" w:hAnsi="Times New Roman" w:cs="Times New Roman"/>
        </w:rPr>
        <w:t xml:space="preserve"> approach to factor score regression is based on the premise that there is a difference between the variances and covariances of the factor scores and the variances and covariances of the true latent scores (2002). The approach uses an estimation of the variances and covariances of the true latent scores, rather than factor scores, in order to estimate the parameters (Croon, 2002). Between the studies of Croon (2002), Lu et al. (2011), and Devlieger et al. (2016), the approach has shown to be effective in producing unbiased parameter estimates in both populations and finite samples. When the sample size is large, the method was shown to be comparable in </w:t>
      </w:r>
      <w:r w:rsidR="007E5435">
        <w:rPr>
          <w:rFonts w:ascii="Times New Roman" w:hAnsi="Times New Roman" w:cs="Times New Roman"/>
        </w:rPr>
        <w:t>efficiency</w:t>
      </w:r>
      <w:r w:rsidRPr="009F57A7">
        <w:rPr>
          <w:rFonts w:ascii="Times New Roman" w:hAnsi="Times New Roman" w:cs="Times New Roman"/>
        </w:rPr>
        <w:t xml:space="preserve">, mean square error, power, and type-1 error rate as SEM (Devlieger et al., 2016). In 2017, Devlieger et al. found that </w:t>
      </w:r>
      <w:r w:rsidR="00135664">
        <w:rPr>
          <w:rFonts w:ascii="Times New Roman" w:hAnsi="Times New Roman" w:cs="Times New Roman"/>
        </w:rPr>
        <w:t>Croon’s</w:t>
      </w:r>
      <w:r w:rsidRPr="009F57A7">
        <w:rPr>
          <w:rFonts w:ascii="Times New Roman" w:hAnsi="Times New Roman" w:cs="Times New Roman"/>
        </w:rPr>
        <w:t xml:space="preserve"> method performs just as well as SEM with regard to bias and convergence rate when path analysis is used. They also found evidence that </w:t>
      </w:r>
      <w:r w:rsidR="00135664">
        <w:rPr>
          <w:rFonts w:ascii="Times New Roman" w:hAnsi="Times New Roman" w:cs="Times New Roman"/>
        </w:rPr>
        <w:t>Croon’s</w:t>
      </w:r>
      <w:r w:rsidRPr="009F57A7">
        <w:rPr>
          <w:rFonts w:ascii="Times New Roman" w:hAnsi="Times New Roman" w:cs="Times New Roman"/>
        </w:rPr>
        <w:t xml:space="preserve"> method handles misspecifications better than SEM and requires a smaller sample size (Devlieger et al., 2017). </w:t>
      </w:r>
      <w:r w:rsidR="003B2595" w:rsidRPr="009F57A7">
        <w:rPr>
          <w:rFonts w:ascii="Times New Roman" w:hAnsi="Times New Roman" w:cs="Times New Roman"/>
        </w:rPr>
        <w:t xml:space="preserve">Hayes and </w:t>
      </w:r>
      <w:proofErr w:type="spellStart"/>
      <w:r w:rsidR="003B2595" w:rsidRPr="009F57A7">
        <w:rPr>
          <w:rFonts w:ascii="Times New Roman" w:hAnsi="Times New Roman" w:cs="Times New Roman"/>
        </w:rPr>
        <w:t>Usami</w:t>
      </w:r>
      <w:proofErr w:type="spellEnd"/>
      <w:r w:rsidR="003B2595" w:rsidRPr="009F57A7">
        <w:rPr>
          <w:rFonts w:ascii="Times New Roman" w:hAnsi="Times New Roman" w:cs="Times New Roman"/>
        </w:rPr>
        <w:t xml:space="preserve"> (20</w:t>
      </w:r>
      <w:r w:rsidR="004550AE" w:rsidRPr="009F57A7">
        <w:rPr>
          <w:rFonts w:ascii="Times New Roman" w:hAnsi="Times New Roman" w:cs="Times New Roman"/>
        </w:rPr>
        <w:t>20</w:t>
      </w:r>
      <w:r w:rsidR="003B2595" w:rsidRPr="009F57A7">
        <w:rPr>
          <w:rFonts w:ascii="Times New Roman" w:hAnsi="Times New Roman" w:cs="Times New Roman"/>
        </w:rPr>
        <w:t xml:space="preserve">) found that </w:t>
      </w:r>
      <w:r w:rsidR="00135664">
        <w:rPr>
          <w:rFonts w:ascii="Times New Roman" w:hAnsi="Times New Roman" w:cs="Times New Roman"/>
        </w:rPr>
        <w:t>Croon’s</w:t>
      </w:r>
      <w:r w:rsidR="003B2595" w:rsidRPr="009F57A7">
        <w:rPr>
          <w:rFonts w:ascii="Times New Roman" w:hAnsi="Times New Roman" w:cs="Times New Roman"/>
        </w:rPr>
        <w:t xml:space="preserve"> method outperformed </w:t>
      </w:r>
      <w:r w:rsidR="003B2595" w:rsidRPr="009F57A7">
        <w:rPr>
          <w:rFonts w:ascii="Times New Roman" w:hAnsi="Times New Roman" w:cs="Times New Roman"/>
        </w:rPr>
        <w:lastRenderedPageBreak/>
        <w:t xml:space="preserve">SEM using </w:t>
      </w:r>
      <w:r w:rsidR="007E5435">
        <w:rPr>
          <w:rFonts w:ascii="Times New Roman" w:hAnsi="Times New Roman" w:cs="Times New Roman"/>
        </w:rPr>
        <w:t xml:space="preserve">a </w:t>
      </w:r>
      <w:r w:rsidR="003B2595" w:rsidRPr="009F57A7">
        <w:rPr>
          <w:rFonts w:ascii="Times New Roman" w:hAnsi="Times New Roman" w:cs="Times New Roman"/>
        </w:rPr>
        <w:t xml:space="preserve">standard specification of unique factor covariances. SEM performed comparably well when the unique factor covariances were specified but was outperformed again when the SEM specified the unique factor covariances but </w:t>
      </w:r>
      <w:proofErr w:type="spellStart"/>
      <w:r w:rsidR="003B2595" w:rsidRPr="009F57A7">
        <w:rPr>
          <w:rFonts w:ascii="Times New Roman" w:hAnsi="Times New Roman" w:cs="Times New Roman"/>
        </w:rPr>
        <w:t>misspecified</w:t>
      </w:r>
      <w:proofErr w:type="spellEnd"/>
      <w:r w:rsidR="003B2595" w:rsidRPr="009F57A7">
        <w:rPr>
          <w:rFonts w:ascii="Times New Roman" w:hAnsi="Times New Roman" w:cs="Times New Roman"/>
        </w:rPr>
        <w:t xml:space="preserve"> the structural model (Hayes</w:t>
      </w:r>
      <w:r w:rsidR="004550AE" w:rsidRPr="009F57A7">
        <w:rPr>
          <w:rFonts w:ascii="Times New Roman" w:hAnsi="Times New Roman" w:cs="Times New Roman"/>
        </w:rPr>
        <w:t xml:space="preserve"> </w:t>
      </w:r>
      <w:r w:rsidR="009733F0" w:rsidRPr="009F57A7">
        <w:rPr>
          <w:rFonts w:ascii="Times New Roman" w:hAnsi="Times New Roman" w:cs="Times New Roman"/>
        </w:rPr>
        <w:t>and</w:t>
      </w:r>
      <w:r w:rsidR="004550AE" w:rsidRPr="009F57A7">
        <w:rPr>
          <w:rFonts w:ascii="Times New Roman" w:hAnsi="Times New Roman" w:cs="Times New Roman"/>
        </w:rPr>
        <w:t xml:space="preserve"> </w:t>
      </w:r>
      <w:proofErr w:type="spellStart"/>
      <w:r w:rsidR="004550AE" w:rsidRPr="009F57A7">
        <w:rPr>
          <w:rFonts w:ascii="Times New Roman" w:hAnsi="Times New Roman" w:cs="Times New Roman"/>
        </w:rPr>
        <w:t>Usami</w:t>
      </w:r>
      <w:proofErr w:type="spellEnd"/>
      <w:r w:rsidR="003B2595" w:rsidRPr="009F57A7">
        <w:rPr>
          <w:rFonts w:ascii="Times New Roman" w:hAnsi="Times New Roman" w:cs="Times New Roman"/>
        </w:rPr>
        <w:t>, 20</w:t>
      </w:r>
      <w:r w:rsidR="005133B3" w:rsidRPr="009F57A7">
        <w:rPr>
          <w:rFonts w:ascii="Times New Roman" w:hAnsi="Times New Roman" w:cs="Times New Roman"/>
        </w:rPr>
        <w:t>20</w:t>
      </w:r>
      <w:r w:rsidR="003B2595" w:rsidRPr="009F57A7">
        <w:rPr>
          <w:rFonts w:ascii="Times New Roman" w:hAnsi="Times New Roman" w:cs="Times New Roman"/>
        </w:rPr>
        <w:t xml:space="preserve">). </w:t>
      </w:r>
      <w:r w:rsidR="00DA09A7" w:rsidRPr="009F57A7">
        <w:rPr>
          <w:rFonts w:ascii="Times New Roman" w:hAnsi="Times New Roman" w:cs="Times New Roman"/>
        </w:rPr>
        <w:t xml:space="preserve">A recent study by Devlieger and </w:t>
      </w:r>
      <w:proofErr w:type="spellStart"/>
      <w:r w:rsidR="00DA09A7" w:rsidRPr="009F57A7">
        <w:rPr>
          <w:rFonts w:ascii="Times New Roman" w:hAnsi="Times New Roman" w:cs="Times New Roman"/>
        </w:rPr>
        <w:t>Rosseel</w:t>
      </w:r>
      <w:proofErr w:type="spellEnd"/>
      <w:r w:rsidR="00DA09A7" w:rsidRPr="009F57A7">
        <w:rPr>
          <w:rFonts w:ascii="Times New Roman" w:hAnsi="Times New Roman" w:cs="Times New Roman"/>
        </w:rPr>
        <w:t xml:space="preserve"> (2019) had shown that </w:t>
      </w:r>
      <w:r w:rsidR="00135664">
        <w:rPr>
          <w:rFonts w:ascii="Times New Roman" w:hAnsi="Times New Roman" w:cs="Times New Roman"/>
        </w:rPr>
        <w:t>Croon’s</w:t>
      </w:r>
      <w:r w:rsidR="00DA09A7" w:rsidRPr="009F57A7">
        <w:rPr>
          <w:rFonts w:ascii="Times New Roman" w:hAnsi="Times New Roman" w:cs="Times New Roman"/>
        </w:rPr>
        <w:t xml:space="preserve"> method outperforms SEM in the multilevel setting, especially when the number of between-level clusters is small. </w:t>
      </w:r>
      <w:r w:rsidRPr="009F57A7">
        <w:rPr>
          <w:rFonts w:ascii="Times New Roman" w:hAnsi="Times New Roman" w:cs="Times New Roman"/>
        </w:rPr>
        <w:t xml:space="preserve">Evidence provided by the </w:t>
      </w:r>
      <w:r w:rsidR="007E5435">
        <w:rPr>
          <w:rFonts w:ascii="Times New Roman" w:hAnsi="Times New Roman" w:cs="Times New Roman"/>
        </w:rPr>
        <w:t>researchers</w:t>
      </w:r>
      <w:r w:rsidR="00FF5AB6">
        <w:rPr>
          <w:rFonts w:ascii="Times New Roman" w:hAnsi="Times New Roman" w:cs="Times New Roman"/>
        </w:rPr>
        <w:t>,</w:t>
      </w:r>
      <w:r w:rsidR="007E5435">
        <w:rPr>
          <w:rFonts w:ascii="Times New Roman" w:hAnsi="Times New Roman" w:cs="Times New Roman"/>
        </w:rPr>
        <w:t xml:space="preserve"> as mentioned above</w:t>
      </w:r>
      <w:r w:rsidR="00FF5AB6">
        <w:rPr>
          <w:rFonts w:ascii="Times New Roman" w:hAnsi="Times New Roman" w:cs="Times New Roman"/>
        </w:rPr>
        <w:t>,</w:t>
      </w:r>
      <w:r w:rsidRPr="009F57A7">
        <w:rPr>
          <w:rFonts w:ascii="Times New Roman" w:hAnsi="Times New Roman" w:cs="Times New Roman"/>
        </w:rPr>
        <w:t xml:space="preserve"> gives reason to believe that </w:t>
      </w:r>
      <w:r w:rsidR="00135664">
        <w:rPr>
          <w:rFonts w:ascii="Times New Roman" w:hAnsi="Times New Roman" w:cs="Times New Roman"/>
        </w:rPr>
        <w:t>Croon’s</w:t>
      </w:r>
      <w:r w:rsidRPr="009F57A7">
        <w:rPr>
          <w:rFonts w:ascii="Times New Roman" w:hAnsi="Times New Roman" w:cs="Times New Roman"/>
        </w:rPr>
        <w:t xml:space="preserve"> FSR approach may be a suitable alternative for SEM in certain instances (e.g., </w:t>
      </w:r>
      <w:r w:rsidR="003B2595" w:rsidRPr="009F57A7">
        <w:rPr>
          <w:rFonts w:ascii="Times New Roman" w:hAnsi="Times New Roman" w:cs="Times New Roman"/>
        </w:rPr>
        <w:t xml:space="preserve">misspecifications in parameter or structure, </w:t>
      </w:r>
      <w:r w:rsidRPr="009F57A7">
        <w:rPr>
          <w:rFonts w:ascii="Times New Roman" w:hAnsi="Times New Roman" w:cs="Times New Roman"/>
        </w:rPr>
        <w:t>small sample size).</w:t>
      </w:r>
      <w:r w:rsidR="003B2595" w:rsidRPr="009F57A7">
        <w:rPr>
          <w:rFonts w:ascii="Times New Roman" w:hAnsi="Times New Roman" w:cs="Times New Roman"/>
        </w:rPr>
        <w:t xml:space="preserve"> </w:t>
      </w:r>
      <w:r w:rsidR="008431DD" w:rsidRPr="009F57A7">
        <w:rPr>
          <w:rFonts w:ascii="Times New Roman" w:hAnsi="Times New Roman" w:cs="Times New Roman"/>
        </w:rPr>
        <w:t>In this paper</w:t>
      </w:r>
      <w:r w:rsidR="00FF5AB6">
        <w:rPr>
          <w:rFonts w:ascii="Times New Roman" w:hAnsi="Times New Roman" w:cs="Times New Roman"/>
        </w:rPr>
        <w:t>,</w:t>
      </w:r>
      <w:r w:rsidR="008431DD" w:rsidRPr="009F57A7">
        <w:rPr>
          <w:rFonts w:ascii="Times New Roman" w:hAnsi="Times New Roman" w:cs="Times New Roman"/>
        </w:rPr>
        <w:t xml:space="preserve"> I will</w:t>
      </w:r>
      <w:r w:rsidR="003B2595" w:rsidRPr="009F57A7">
        <w:rPr>
          <w:rFonts w:ascii="Times New Roman" w:hAnsi="Times New Roman" w:cs="Times New Roman"/>
        </w:rPr>
        <w:t xml:space="preserve"> </w:t>
      </w:r>
      <w:r w:rsidR="008431DD" w:rsidRPr="009F57A7">
        <w:rPr>
          <w:rFonts w:ascii="Times New Roman" w:hAnsi="Times New Roman" w:cs="Times New Roman"/>
        </w:rPr>
        <w:t xml:space="preserve">further describe </w:t>
      </w:r>
      <w:r w:rsidR="00135664">
        <w:rPr>
          <w:rFonts w:ascii="Times New Roman" w:hAnsi="Times New Roman" w:cs="Times New Roman"/>
        </w:rPr>
        <w:t>Croon’s</w:t>
      </w:r>
      <w:r w:rsidR="008431DD" w:rsidRPr="009F57A7">
        <w:rPr>
          <w:rFonts w:ascii="Times New Roman" w:hAnsi="Times New Roman" w:cs="Times New Roman"/>
        </w:rPr>
        <w:t xml:space="preserve"> FSR approach, utilize its methodology using </w:t>
      </w:r>
      <w:r w:rsidR="004550AE" w:rsidRPr="009F57A7">
        <w:rPr>
          <w:rFonts w:ascii="Times New Roman" w:hAnsi="Times New Roman" w:cs="Times New Roman"/>
        </w:rPr>
        <w:t>simulated</w:t>
      </w:r>
      <w:r w:rsidR="008431DD" w:rsidRPr="009F57A7">
        <w:rPr>
          <w:rFonts w:ascii="Times New Roman" w:hAnsi="Times New Roman" w:cs="Times New Roman"/>
        </w:rPr>
        <w:t xml:space="preserve"> data, and assess its applicability in the field of Industrial-Organization</w:t>
      </w:r>
      <w:r w:rsidR="00F60EEF" w:rsidRPr="009F57A7">
        <w:rPr>
          <w:rFonts w:ascii="Times New Roman" w:hAnsi="Times New Roman" w:cs="Times New Roman"/>
        </w:rPr>
        <w:t>al</w:t>
      </w:r>
      <w:r w:rsidR="008431DD" w:rsidRPr="009F57A7">
        <w:rPr>
          <w:rFonts w:ascii="Times New Roman" w:hAnsi="Times New Roman" w:cs="Times New Roman"/>
        </w:rPr>
        <w:t xml:space="preserve"> psychology.</w:t>
      </w:r>
    </w:p>
    <w:p w14:paraId="38A57603" w14:textId="3EDB1ACD" w:rsidR="005A66C4" w:rsidRPr="009F57A7" w:rsidRDefault="007439B1" w:rsidP="007439B1">
      <w:pPr>
        <w:spacing w:line="480" w:lineRule="auto"/>
        <w:jc w:val="center"/>
        <w:rPr>
          <w:rFonts w:ascii="Times New Roman" w:hAnsi="Times New Roman" w:cs="Times New Roman"/>
          <w:b/>
          <w:bCs/>
        </w:rPr>
      </w:pPr>
      <w:r w:rsidRPr="009F57A7">
        <w:rPr>
          <w:rFonts w:ascii="Times New Roman" w:hAnsi="Times New Roman" w:cs="Times New Roman"/>
          <w:b/>
          <w:bCs/>
        </w:rPr>
        <w:t>Methodology</w:t>
      </w:r>
    </w:p>
    <w:p w14:paraId="1455FD6D" w14:textId="5B292658" w:rsidR="00D36525" w:rsidRDefault="00135664" w:rsidP="0092644C">
      <w:pPr>
        <w:spacing w:line="480" w:lineRule="auto"/>
        <w:ind w:firstLine="720"/>
        <w:rPr>
          <w:rFonts w:ascii="Times New Roman" w:hAnsi="Times New Roman" w:cs="Times New Roman"/>
        </w:rPr>
      </w:pPr>
      <w:r>
        <w:rPr>
          <w:rFonts w:ascii="Times New Roman" w:hAnsi="Times New Roman" w:cs="Times New Roman"/>
        </w:rPr>
        <w:t>Croon’s</w:t>
      </w:r>
      <w:r w:rsidR="005A66C4" w:rsidRPr="009F57A7">
        <w:rPr>
          <w:rFonts w:ascii="Times New Roman" w:hAnsi="Times New Roman" w:cs="Times New Roman"/>
        </w:rPr>
        <w:t xml:space="preserve"> bias correcting factor score regression method was developed by Marcel Croon (2002) to combat the biases that are inherent in factor scores.</w:t>
      </w:r>
      <w:r w:rsidR="00B35477" w:rsidRPr="009F57A7">
        <w:rPr>
          <w:rFonts w:ascii="Times New Roman" w:hAnsi="Times New Roman" w:cs="Times New Roman"/>
        </w:rPr>
        <w:t xml:space="preserve"> It is based </w:t>
      </w:r>
      <w:r w:rsidR="007E5435">
        <w:rPr>
          <w:rFonts w:ascii="Times New Roman" w:hAnsi="Times New Roman" w:cs="Times New Roman"/>
        </w:rPr>
        <w:t>on</w:t>
      </w:r>
      <w:r w:rsidR="00B35477" w:rsidRPr="009F57A7">
        <w:rPr>
          <w:rFonts w:ascii="Times New Roman" w:hAnsi="Times New Roman" w:cs="Times New Roman"/>
        </w:rPr>
        <w:t xml:space="preserve"> the idea that there is a difference between the variances and covariances of the factor scores and the true latent variable scores. In order to eliminate this bias, Croon (2002) uses an estimation of the true latent variable scores, rather than the factor scores, when estimating the regression parameters (Devlieger </w:t>
      </w:r>
      <w:r w:rsidR="009733F0" w:rsidRPr="009F57A7">
        <w:rPr>
          <w:rFonts w:ascii="Times New Roman" w:hAnsi="Times New Roman" w:cs="Times New Roman"/>
        </w:rPr>
        <w:t>and</w:t>
      </w:r>
      <w:r w:rsidR="00B35477" w:rsidRPr="009F57A7">
        <w:rPr>
          <w:rFonts w:ascii="Times New Roman" w:hAnsi="Times New Roman" w:cs="Times New Roman"/>
        </w:rPr>
        <w:t xml:space="preserve"> </w:t>
      </w:r>
      <w:proofErr w:type="spellStart"/>
      <w:r w:rsidR="00B35477" w:rsidRPr="009F57A7">
        <w:rPr>
          <w:rFonts w:ascii="Times New Roman" w:hAnsi="Times New Roman" w:cs="Times New Roman"/>
        </w:rPr>
        <w:t>Rosseel</w:t>
      </w:r>
      <w:proofErr w:type="spellEnd"/>
      <w:r w:rsidR="00B35477" w:rsidRPr="009F57A7">
        <w:rPr>
          <w:rFonts w:ascii="Times New Roman" w:hAnsi="Times New Roman" w:cs="Times New Roman"/>
        </w:rPr>
        <w:t>, 2017).</w:t>
      </w:r>
      <w:r w:rsidR="005A66C4" w:rsidRPr="009F57A7">
        <w:rPr>
          <w:rFonts w:ascii="Times New Roman" w:hAnsi="Times New Roman" w:cs="Times New Roman"/>
        </w:rPr>
        <w:t xml:space="preserve"> </w:t>
      </w:r>
      <w:r w:rsidR="003C6B27" w:rsidRPr="009F57A7">
        <w:rPr>
          <w:rFonts w:ascii="Times New Roman" w:hAnsi="Times New Roman" w:cs="Times New Roman"/>
        </w:rPr>
        <w:t>The stepwise approach is as follows: (1)</w:t>
      </w:r>
      <w:r w:rsidR="005A66C4" w:rsidRPr="009F57A7">
        <w:rPr>
          <w:rFonts w:ascii="Times New Roman" w:hAnsi="Times New Roman" w:cs="Times New Roman"/>
        </w:rPr>
        <w:t xml:space="preserve"> </w:t>
      </w:r>
      <w:r w:rsidR="003C6B27" w:rsidRPr="009F57A7">
        <w:rPr>
          <w:rFonts w:ascii="Times New Roman" w:hAnsi="Times New Roman" w:cs="Times New Roman"/>
        </w:rPr>
        <w:t>F</w:t>
      </w:r>
      <w:r w:rsidR="005A66C4" w:rsidRPr="009F57A7">
        <w:rPr>
          <w:rFonts w:ascii="Times New Roman" w:hAnsi="Times New Roman" w:cs="Times New Roman"/>
        </w:rPr>
        <w:t>actor scores are first computed using the regression predictor (Thomson, 1934; Thurstone, 1935) or the Bartlett predictor (Bartlett, 1937; Thomson, 1938)</w:t>
      </w:r>
      <w:r w:rsidR="003C6B27" w:rsidRPr="009F57A7">
        <w:rPr>
          <w:rFonts w:ascii="Times New Roman" w:hAnsi="Times New Roman" w:cs="Times New Roman"/>
        </w:rPr>
        <w:t>; (2)</w:t>
      </w:r>
      <w:r w:rsidR="005A66C4" w:rsidRPr="009F57A7">
        <w:rPr>
          <w:rFonts w:ascii="Times New Roman" w:hAnsi="Times New Roman" w:cs="Times New Roman"/>
        </w:rPr>
        <w:t xml:space="preserve"> </w:t>
      </w:r>
      <w:r w:rsidR="00F84F5B" w:rsidRPr="009F57A7">
        <w:rPr>
          <w:rFonts w:ascii="Times New Roman" w:hAnsi="Times New Roman" w:cs="Times New Roman"/>
        </w:rPr>
        <w:t>t</w:t>
      </w:r>
      <w:r w:rsidR="005A66C4" w:rsidRPr="009F57A7">
        <w:rPr>
          <w:rFonts w:ascii="Times New Roman" w:hAnsi="Times New Roman" w:cs="Times New Roman"/>
        </w:rPr>
        <w:t>he variances and covariances of theses scores are calculated</w:t>
      </w:r>
      <w:r w:rsidR="00CD65CD" w:rsidRPr="009F57A7">
        <w:rPr>
          <w:rFonts w:ascii="Times New Roman" w:hAnsi="Times New Roman" w:cs="Times New Roman"/>
        </w:rPr>
        <w:t>;</w:t>
      </w:r>
      <w:r w:rsidR="005A66C4" w:rsidRPr="009F57A7">
        <w:rPr>
          <w:rFonts w:ascii="Times New Roman" w:hAnsi="Times New Roman" w:cs="Times New Roman"/>
        </w:rPr>
        <w:t xml:space="preserve"> which are then used</w:t>
      </w:r>
      <w:r w:rsidR="003C6B27" w:rsidRPr="009F57A7">
        <w:rPr>
          <w:rFonts w:ascii="Times New Roman" w:hAnsi="Times New Roman" w:cs="Times New Roman"/>
        </w:rPr>
        <w:t xml:space="preserve"> (3)</w:t>
      </w:r>
      <w:r w:rsidR="00F84F5B" w:rsidRPr="009F57A7">
        <w:rPr>
          <w:rFonts w:ascii="Times New Roman" w:hAnsi="Times New Roman" w:cs="Times New Roman"/>
        </w:rPr>
        <w:t xml:space="preserve"> in </w:t>
      </w:r>
      <w:r>
        <w:rPr>
          <w:rFonts w:ascii="Times New Roman" w:hAnsi="Times New Roman" w:cs="Times New Roman"/>
        </w:rPr>
        <w:t>Croon’s</w:t>
      </w:r>
      <w:r w:rsidR="00F84F5B" w:rsidRPr="009F57A7">
        <w:rPr>
          <w:rFonts w:ascii="Times New Roman" w:hAnsi="Times New Roman" w:cs="Times New Roman"/>
        </w:rPr>
        <w:t xml:space="preserve"> proposed formulas (Appendix </w:t>
      </w:r>
      <w:r w:rsidR="00A92928" w:rsidRPr="009F57A7">
        <w:rPr>
          <w:rFonts w:ascii="Times New Roman" w:hAnsi="Times New Roman" w:cs="Times New Roman"/>
        </w:rPr>
        <w:t>B</w:t>
      </w:r>
      <w:r w:rsidR="00F84F5B" w:rsidRPr="009F57A7">
        <w:rPr>
          <w:rFonts w:ascii="Times New Roman" w:hAnsi="Times New Roman" w:cs="Times New Roman"/>
        </w:rPr>
        <w:t>) to</w:t>
      </w:r>
      <w:r w:rsidR="005A66C4" w:rsidRPr="009F57A7">
        <w:rPr>
          <w:rFonts w:ascii="Times New Roman" w:hAnsi="Times New Roman" w:cs="Times New Roman"/>
        </w:rPr>
        <w:t xml:space="preserve"> compute the variances and covariances of the true latent </w:t>
      </w:r>
      <w:r w:rsidR="00B35477" w:rsidRPr="009F57A7">
        <w:rPr>
          <w:rFonts w:ascii="Times New Roman" w:hAnsi="Times New Roman" w:cs="Times New Roman"/>
        </w:rPr>
        <w:t>variables</w:t>
      </w:r>
      <w:r w:rsidR="003C6B27" w:rsidRPr="009F57A7">
        <w:rPr>
          <w:rFonts w:ascii="Times New Roman" w:hAnsi="Times New Roman" w:cs="Times New Roman"/>
        </w:rPr>
        <w:t xml:space="preserve">; </w:t>
      </w:r>
      <w:r w:rsidR="00CD65CD" w:rsidRPr="009F57A7">
        <w:rPr>
          <w:rFonts w:ascii="Times New Roman" w:hAnsi="Times New Roman" w:cs="Times New Roman"/>
        </w:rPr>
        <w:t>which are</w:t>
      </w:r>
      <w:r w:rsidR="003C6B27" w:rsidRPr="009F57A7">
        <w:rPr>
          <w:rFonts w:ascii="Times New Roman" w:hAnsi="Times New Roman" w:cs="Times New Roman"/>
        </w:rPr>
        <w:t xml:space="preserve"> (4)</w:t>
      </w:r>
      <w:r w:rsidR="00B35477" w:rsidRPr="009F57A7">
        <w:rPr>
          <w:rFonts w:ascii="Times New Roman" w:hAnsi="Times New Roman" w:cs="Times New Roman"/>
        </w:rPr>
        <w:t xml:space="preserve"> </w:t>
      </w:r>
      <w:r w:rsidR="005A66C4" w:rsidRPr="009F57A7">
        <w:rPr>
          <w:rFonts w:ascii="Times New Roman" w:hAnsi="Times New Roman" w:cs="Times New Roman"/>
        </w:rPr>
        <w:t>used to calculate the regression coefficient</w:t>
      </w:r>
      <w:r w:rsidR="00CD65CD" w:rsidRPr="009F57A7">
        <w:rPr>
          <w:rFonts w:ascii="Times New Roman" w:hAnsi="Times New Roman" w:cs="Times New Roman"/>
        </w:rPr>
        <w:t xml:space="preserve"> between the variables</w:t>
      </w:r>
      <w:r w:rsidR="005A66C4" w:rsidRPr="009F57A7">
        <w:rPr>
          <w:rFonts w:ascii="Times New Roman" w:hAnsi="Times New Roman" w:cs="Times New Roman"/>
        </w:rPr>
        <w:t>.</w:t>
      </w:r>
      <w:r w:rsidR="00FA153E" w:rsidRPr="009F57A7">
        <w:rPr>
          <w:rFonts w:ascii="Times New Roman" w:hAnsi="Times New Roman" w:cs="Times New Roman"/>
        </w:rPr>
        <w:t xml:space="preserve"> </w:t>
      </w:r>
      <w:r w:rsidR="005A66C4" w:rsidRPr="009F57A7">
        <w:rPr>
          <w:rFonts w:ascii="Times New Roman" w:hAnsi="Times New Roman" w:cs="Times New Roman"/>
        </w:rPr>
        <w:t>Because the variances and covariances are unbiased, so is the regression coefficient estimate (Devlieger et al., 2015).</w:t>
      </w:r>
      <w:r w:rsidR="00B35477" w:rsidRPr="009F57A7">
        <w:rPr>
          <w:rFonts w:ascii="Times New Roman" w:hAnsi="Times New Roman" w:cs="Times New Roman"/>
        </w:rPr>
        <w:t xml:space="preserve"> </w:t>
      </w:r>
      <w:r w:rsidR="00CD65CD" w:rsidRPr="009F57A7">
        <w:rPr>
          <w:rFonts w:ascii="Times New Roman" w:hAnsi="Times New Roman" w:cs="Times New Roman"/>
        </w:rPr>
        <w:t xml:space="preserve">If you have a non-recursive model (i.e., models that </w:t>
      </w:r>
      <w:r w:rsidR="00CD65CD" w:rsidRPr="009F57A7">
        <w:rPr>
          <w:rFonts w:ascii="Times New Roman" w:hAnsi="Times New Roman" w:cs="Times New Roman"/>
        </w:rPr>
        <w:lastRenderedPageBreak/>
        <w:t>contain feedback loops or reciprocal effects), you can use</w:t>
      </w:r>
      <w:r w:rsidR="003C6B27" w:rsidRPr="009F57A7">
        <w:rPr>
          <w:rFonts w:ascii="Times New Roman" w:hAnsi="Times New Roman" w:cs="Times New Roman"/>
        </w:rPr>
        <w:t xml:space="preserve"> the unbiased variance and covariance estimates</w:t>
      </w:r>
      <w:r w:rsidR="00CD65CD" w:rsidRPr="009F57A7">
        <w:rPr>
          <w:rFonts w:ascii="Times New Roman" w:hAnsi="Times New Roman" w:cs="Times New Roman"/>
        </w:rPr>
        <w:t xml:space="preserve"> to perform a </w:t>
      </w:r>
      <w:r w:rsidR="00FA153E" w:rsidRPr="009F57A7">
        <w:rPr>
          <w:rFonts w:ascii="Times New Roman" w:hAnsi="Times New Roman" w:cs="Times New Roman"/>
        </w:rPr>
        <w:t>path analysis</w:t>
      </w:r>
      <w:r w:rsidR="00CD65CD" w:rsidRPr="009F57A7">
        <w:rPr>
          <w:rFonts w:ascii="Times New Roman" w:hAnsi="Times New Roman" w:cs="Times New Roman"/>
        </w:rPr>
        <w:t xml:space="preserve"> in the fourth step (</w:t>
      </w:r>
      <w:r w:rsidR="00FA153E" w:rsidRPr="009F57A7">
        <w:rPr>
          <w:rFonts w:ascii="Times New Roman" w:hAnsi="Times New Roman" w:cs="Times New Roman"/>
        </w:rPr>
        <w:t xml:space="preserve">Devlieger and </w:t>
      </w:r>
      <w:proofErr w:type="spellStart"/>
      <w:r w:rsidR="00FA153E" w:rsidRPr="009F57A7">
        <w:rPr>
          <w:rFonts w:ascii="Times New Roman" w:hAnsi="Times New Roman" w:cs="Times New Roman"/>
        </w:rPr>
        <w:t>Rosseel</w:t>
      </w:r>
      <w:proofErr w:type="spellEnd"/>
      <w:r w:rsidR="00CD65CD" w:rsidRPr="009F57A7">
        <w:rPr>
          <w:rFonts w:ascii="Times New Roman" w:hAnsi="Times New Roman" w:cs="Times New Roman"/>
        </w:rPr>
        <w:t xml:space="preserve">, </w:t>
      </w:r>
      <w:r w:rsidR="00FA153E" w:rsidRPr="009F57A7">
        <w:rPr>
          <w:rFonts w:ascii="Times New Roman" w:hAnsi="Times New Roman" w:cs="Times New Roman"/>
        </w:rPr>
        <w:t>2017)</w:t>
      </w:r>
      <w:r w:rsidR="00CD65CD" w:rsidRPr="009F57A7">
        <w:rPr>
          <w:rFonts w:ascii="Times New Roman" w:hAnsi="Times New Roman" w:cs="Times New Roman"/>
        </w:rPr>
        <w:t>.</w:t>
      </w:r>
      <w:r w:rsidR="007E5435">
        <w:rPr>
          <w:rFonts w:ascii="Times New Roman" w:hAnsi="Times New Roman" w:cs="Times New Roman"/>
        </w:rPr>
        <w:t xml:space="preserve"> </w:t>
      </w:r>
      <w:r w:rsidR="002B1D9B">
        <w:rPr>
          <w:rFonts w:ascii="Times New Roman" w:hAnsi="Times New Roman" w:cs="Times New Roman"/>
        </w:rPr>
        <w:t>Assuming that the measurement instruments that are being used are well established, t</w:t>
      </w:r>
      <w:r w:rsidR="007E5435">
        <w:rPr>
          <w:rFonts w:ascii="Times New Roman" w:hAnsi="Times New Roman" w:cs="Times New Roman"/>
        </w:rPr>
        <w:t>he main focus of this method is the structural part of the model</w:t>
      </w:r>
      <w:r w:rsidR="00696FCB">
        <w:rPr>
          <w:rFonts w:ascii="Times New Roman" w:hAnsi="Times New Roman" w:cs="Times New Roman"/>
        </w:rPr>
        <w:t xml:space="preserve">. In a </w:t>
      </w:r>
      <w:r w:rsidR="002B1D9B">
        <w:rPr>
          <w:rFonts w:ascii="Times New Roman" w:hAnsi="Times New Roman" w:cs="Times New Roman"/>
        </w:rPr>
        <w:t>regression model</w:t>
      </w:r>
      <w:r w:rsidR="00696FCB">
        <w:rPr>
          <w:rFonts w:ascii="Times New Roman" w:hAnsi="Times New Roman" w:cs="Times New Roman"/>
        </w:rPr>
        <w:t xml:space="preserve"> this emphasizes the</w:t>
      </w:r>
      <w:r w:rsidR="002B1D9B">
        <w:rPr>
          <w:rFonts w:ascii="Times New Roman" w:hAnsi="Times New Roman" w:cs="Times New Roman"/>
        </w:rPr>
        <w:t xml:space="preserve"> independent and dependent</w:t>
      </w:r>
      <w:r w:rsidR="00696FCB">
        <w:rPr>
          <w:rFonts w:ascii="Times New Roman" w:hAnsi="Times New Roman" w:cs="Times New Roman"/>
        </w:rPr>
        <w:t xml:space="preserve"> variables (</w:t>
      </w:r>
      <w:proofErr w:type="spellStart"/>
      <w:r w:rsidR="00696FCB">
        <w:rPr>
          <w:rFonts w:ascii="Times New Roman" w:hAnsi="Times New Roman" w:cs="Times New Roman"/>
        </w:rPr>
        <w:t>Rosseel</w:t>
      </w:r>
      <w:proofErr w:type="spellEnd"/>
      <w:r w:rsidR="00696FCB">
        <w:rPr>
          <w:rFonts w:ascii="Times New Roman" w:hAnsi="Times New Roman" w:cs="Times New Roman"/>
        </w:rPr>
        <w:t xml:space="preserve"> and Devlieger, 2018; Figure 1). In a path analysis model, this focus is on </w:t>
      </w:r>
      <w:r w:rsidR="002B1D9B">
        <w:rPr>
          <w:rFonts w:ascii="Times New Roman" w:hAnsi="Times New Roman" w:cs="Times New Roman"/>
        </w:rPr>
        <w:t>mediating effects</w:t>
      </w:r>
      <w:r w:rsidR="00696FCB">
        <w:rPr>
          <w:rFonts w:ascii="Times New Roman" w:hAnsi="Times New Roman" w:cs="Times New Roman"/>
        </w:rPr>
        <w:t>, feedback loops, etc.</w:t>
      </w:r>
      <w:r w:rsidR="002B1D9B">
        <w:rPr>
          <w:rFonts w:ascii="Times New Roman" w:hAnsi="Times New Roman" w:cs="Times New Roman"/>
        </w:rPr>
        <w:t xml:space="preserve"> </w:t>
      </w:r>
      <w:r w:rsidR="00696FCB">
        <w:rPr>
          <w:rFonts w:ascii="Times New Roman" w:hAnsi="Times New Roman" w:cs="Times New Roman"/>
        </w:rPr>
        <w:t>(</w:t>
      </w:r>
      <w:proofErr w:type="spellStart"/>
      <w:r w:rsidR="00696FCB">
        <w:rPr>
          <w:rFonts w:ascii="Times New Roman" w:hAnsi="Times New Roman" w:cs="Times New Roman"/>
        </w:rPr>
        <w:t>Rosseel</w:t>
      </w:r>
      <w:proofErr w:type="spellEnd"/>
      <w:r w:rsidR="00696FCB">
        <w:rPr>
          <w:rFonts w:ascii="Times New Roman" w:hAnsi="Times New Roman" w:cs="Times New Roman"/>
        </w:rPr>
        <w:t xml:space="preserve"> and Devlieger, 2018; </w:t>
      </w:r>
      <w:r w:rsidR="002B1D9B">
        <w:rPr>
          <w:rFonts w:ascii="Times New Roman" w:hAnsi="Times New Roman" w:cs="Times New Roman"/>
        </w:rPr>
        <w:t xml:space="preserve">Figure </w:t>
      </w:r>
      <w:r w:rsidR="00696FCB">
        <w:rPr>
          <w:rFonts w:ascii="Times New Roman" w:hAnsi="Times New Roman" w:cs="Times New Roman"/>
        </w:rPr>
        <w:t>2)</w:t>
      </w:r>
      <w:r w:rsidR="007E5435">
        <w:rPr>
          <w:rFonts w:ascii="Times New Roman" w:hAnsi="Times New Roman" w:cs="Times New Roman"/>
        </w:rPr>
        <w:t>.</w:t>
      </w:r>
    </w:p>
    <w:p w14:paraId="486F841F" w14:textId="487F23B3" w:rsidR="002B1D9B" w:rsidRPr="00696FCB" w:rsidRDefault="00696FCB" w:rsidP="00696FCB">
      <w:pPr>
        <w:spacing w:line="480" w:lineRule="auto"/>
        <w:rPr>
          <w:rFonts w:ascii="Times New Roman" w:hAnsi="Times New Roman" w:cs="Times New Roman"/>
          <w:b/>
          <w:bCs/>
        </w:rPr>
      </w:pPr>
      <w:r w:rsidRPr="00696FCB">
        <w:rPr>
          <w:rFonts w:ascii="Times New Roman" w:hAnsi="Times New Roman" w:cs="Times New Roman"/>
          <w:b/>
          <w:bCs/>
        </w:rPr>
        <w:t>Figure 1</w:t>
      </w:r>
    </w:p>
    <w:p w14:paraId="395F7D15" w14:textId="1D5501F5" w:rsidR="002B1D9B" w:rsidRDefault="00696FCB" w:rsidP="002B1D9B">
      <w:pPr>
        <w:spacing w:line="480" w:lineRule="auto"/>
        <w:rPr>
          <w:rFonts w:ascii="Times New Roman" w:hAnsi="Times New Roman" w:cs="Times New Roman"/>
        </w:rPr>
      </w:pPr>
      <w:r>
        <w:rPr>
          <w:rFonts w:ascii="Times New Roman" w:hAnsi="Times New Roman" w:cs="Times New Roman"/>
        </w:rPr>
        <w:t>Structural Model: Regression Model</w:t>
      </w:r>
    </w:p>
    <w:p w14:paraId="4141F366" w14:textId="0D4678C3" w:rsidR="00696FCB" w:rsidRDefault="00696FCB" w:rsidP="002B1D9B">
      <w:pPr>
        <w:spacing w:line="480" w:lineRule="auto"/>
        <w:rPr>
          <w:rFonts w:ascii="Times New Roman" w:hAnsi="Times New Roman" w:cs="Times New Roman"/>
        </w:rPr>
      </w:pPr>
      <w:r>
        <w:rPr>
          <w:rFonts w:ascii="Times New Roman" w:hAnsi="Times New Roman" w:cs="Times New Roman"/>
          <w:noProof/>
        </w:rPr>
        <w:drawing>
          <wp:inline distT="0" distB="0" distL="0" distR="0" wp14:anchorId="4D7AD838" wp14:editId="4BFB43CE">
            <wp:extent cx="5943600" cy="3573780"/>
            <wp:effectExtent l="0" t="0" r="0"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573780"/>
                    </a:xfrm>
                    <a:prstGeom prst="rect">
                      <a:avLst/>
                    </a:prstGeom>
                  </pic:spPr>
                </pic:pic>
              </a:graphicData>
            </a:graphic>
          </wp:inline>
        </w:drawing>
      </w:r>
    </w:p>
    <w:p w14:paraId="63937D32" w14:textId="1386CCF6" w:rsidR="00696FCB" w:rsidRDefault="00696FCB" w:rsidP="00696FCB">
      <w:pPr>
        <w:spacing w:line="480" w:lineRule="auto"/>
        <w:ind w:firstLine="720"/>
        <w:rPr>
          <w:rFonts w:ascii="Times New Roman" w:hAnsi="Times New Roman" w:cs="Times New Roman"/>
        </w:rPr>
      </w:pPr>
      <w:r w:rsidRPr="00696FCB">
        <w:rPr>
          <w:rFonts w:ascii="Times New Roman" w:hAnsi="Times New Roman" w:cs="Times New Roman"/>
          <w:i/>
          <w:iCs/>
        </w:rPr>
        <w:t>Note:</w:t>
      </w:r>
      <w:r>
        <w:rPr>
          <w:rFonts w:ascii="Times New Roman" w:hAnsi="Times New Roman" w:cs="Times New Roman"/>
        </w:rPr>
        <w:t xml:space="preserve"> From </w:t>
      </w:r>
      <w:proofErr w:type="spellStart"/>
      <w:r>
        <w:rPr>
          <w:rFonts w:ascii="Times New Roman" w:hAnsi="Times New Roman" w:cs="Times New Roman"/>
        </w:rPr>
        <w:t>Rosseel</w:t>
      </w:r>
      <w:proofErr w:type="spellEnd"/>
      <w:r>
        <w:rPr>
          <w:rFonts w:ascii="Times New Roman" w:hAnsi="Times New Roman" w:cs="Times New Roman"/>
        </w:rPr>
        <w:t xml:space="preserve"> and Devlieger, 2018</w:t>
      </w:r>
    </w:p>
    <w:p w14:paraId="3571A43A" w14:textId="77777777" w:rsidR="00696FCB" w:rsidRDefault="00696FCB" w:rsidP="00696FCB">
      <w:pPr>
        <w:spacing w:line="480" w:lineRule="auto"/>
        <w:ind w:firstLine="720"/>
        <w:rPr>
          <w:rFonts w:ascii="Times New Roman" w:hAnsi="Times New Roman" w:cs="Times New Roman"/>
        </w:rPr>
      </w:pPr>
    </w:p>
    <w:p w14:paraId="1E844119" w14:textId="3D47891A" w:rsidR="00696FCB" w:rsidRDefault="00696FCB" w:rsidP="002B1D9B">
      <w:pPr>
        <w:spacing w:line="480" w:lineRule="auto"/>
        <w:rPr>
          <w:rFonts w:ascii="Times New Roman" w:hAnsi="Times New Roman" w:cs="Times New Roman"/>
          <w:b/>
          <w:bCs/>
        </w:rPr>
      </w:pPr>
      <w:r w:rsidRPr="00696FCB">
        <w:rPr>
          <w:rFonts w:ascii="Times New Roman" w:hAnsi="Times New Roman" w:cs="Times New Roman"/>
          <w:b/>
          <w:bCs/>
        </w:rPr>
        <w:t>Figure 2</w:t>
      </w:r>
    </w:p>
    <w:p w14:paraId="7C6376DE" w14:textId="08E8EBFA" w:rsidR="00696FCB" w:rsidRDefault="00696FCB" w:rsidP="002B1D9B">
      <w:pPr>
        <w:spacing w:line="480" w:lineRule="auto"/>
        <w:rPr>
          <w:rFonts w:ascii="Times New Roman" w:hAnsi="Times New Roman" w:cs="Times New Roman"/>
        </w:rPr>
      </w:pPr>
      <w:r>
        <w:rPr>
          <w:rFonts w:ascii="Times New Roman" w:hAnsi="Times New Roman" w:cs="Times New Roman"/>
        </w:rPr>
        <w:t>Structural Model: Path Analysis Model</w:t>
      </w:r>
    </w:p>
    <w:p w14:paraId="6AB181BA" w14:textId="7B8E0179" w:rsidR="00696FCB" w:rsidRPr="00696FCB" w:rsidRDefault="00696FCB" w:rsidP="002B1D9B">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11DB7AD1" wp14:editId="592C22F8">
            <wp:extent cx="5943600" cy="3542030"/>
            <wp:effectExtent l="0" t="0" r="0" b="127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542030"/>
                    </a:xfrm>
                    <a:prstGeom prst="rect">
                      <a:avLst/>
                    </a:prstGeom>
                  </pic:spPr>
                </pic:pic>
              </a:graphicData>
            </a:graphic>
          </wp:inline>
        </w:drawing>
      </w:r>
    </w:p>
    <w:p w14:paraId="63B61B03" w14:textId="77777777" w:rsidR="00696FCB" w:rsidRDefault="00696FCB" w:rsidP="00696FCB">
      <w:pPr>
        <w:spacing w:line="480" w:lineRule="auto"/>
        <w:ind w:firstLine="720"/>
        <w:rPr>
          <w:rFonts w:ascii="Times New Roman" w:hAnsi="Times New Roman" w:cs="Times New Roman"/>
        </w:rPr>
      </w:pPr>
      <w:r w:rsidRPr="00696FCB">
        <w:rPr>
          <w:rFonts w:ascii="Times New Roman" w:hAnsi="Times New Roman" w:cs="Times New Roman"/>
          <w:i/>
          <w:iCs/>
        </w:rPr>
        <w:t>Note:</w:t>
      </w:r>
      <w:r>
        <w:rPr>
          <w:rFonts w:ascii="Times New Roman" w:hAnsi="Times New Roman" w:cs="Times New Roman"/>
        </w:rPr>
        <w:t xml:space="preserve"> From </w:t>
      </w:r>
      <w:proofErr w:type="spellStart"/>
      <w:r>
        <w:rPr>
          <w:rFonts w:ascii="Times New Roman" w:hAnsi="Times New Roman" w:cs="Times New Roman"/>
        </w:rPr>
        <w:t>Rosseel</w:t>
      </w:r>
      <w:proofErr w:type="spellEnd"/>
      <w:r>
        <w:rPr>
          <w:rFonts w:ascii="Times New Roman" w:hAnsi="Times New Roman" w:cs="Times New Roman"/>
        </w:rPr>
        <w:t xml:space="preserve"> and Devlieger, 2018</w:t>
      </w:r>
    </w:p>
    <w:p w14:paraId="04341BE3" w14:textId="77777777" w:rsidR="00696FCB" w:rsidRDefault="00696FCB" w:rsidP="00455237">
      <w:pPr>
        <w:spacing w:line="480" w:lineRule="auto"/>
        <w:rPr>
          <w:rFonts w:ascii="Times New Roman" w:hAnsi="Times New Roman" w:cs="Times New Roman"/>
          <w:b/>
          <w:bCs/>
        </w:rPr>
      </w:pPr>
    </w:p>
    <w:p w14:paraId="65EB8D4D" w14:textId="1AEFFFC6" w:rsidR="00455237" w:rsidRPr="009F57A7" w:rsidRDefault="00455237" w:rsidP="00455237">
      <w:pPr>
        <w:spacing w:line="480" w:lineRule="auto"/>
        <w:rPr>
          <w:rFonts w:ascii="Times New Roman" w:hAnsi="Times New Roman" w:cs="Times New Roman"/>
          <w:b/>
          <w:bCs/>
        </w:rPr>
      </w:pPr>
      <w:r w:rsidRPr="009F57A7">
        <w:rPr>
          <w:rFonts w:ascii="Times New Roman" w:hAnsi="Times New Roman" w:cs="Times New Roman"/>
          <w:b/>
          <w:bCs/>
        </w:rPr>
        <w:t>The Four Steps</w:t>
      </w:r>
      <w:r w:rsidR="00484D57" w:rsidRPr="009F57A7">
        <w:rPr>
          <w:rFonts w:ascii="Times New Roman" w:hAnsi="Times New Roman" w:cs="Times New Roman"/>
          <w:b/>
          <w:bCs/>
        </w:rPr>
        <w:t xml:space="preserve"> Explained</w:t>
      </w:r>
    </w:p>
    <w:p w14:paraId="2DB7E7AF" w14:textId="22D82F6A" w:rsidR="00455237" w:rsidRPr="009F57A7" w:rsidRDefault="00455237" w:rsidP="00455237">
      <w:pPr>
        <w:spacing w:line="480" w:lineRule="auto"/>
        <w:rPr>
          <w:rFonts w:ascii="Times New Roman" w:hAnsi="Times New Roman" w:cs="Times New Roman"/>
        </w:rPr>
      </w:pPr>
      <w:r w:rsidRPr="009F57A7">
        <w:rPr>
          <w:rFonts w:ascii="Times New Roman" w:hAnsi="Times New Roman" w:cs="Times New Roman"/>
        </w:rPr>
        <w:tab/>
        <w:t xml:space="preserve">The first step of any factor score regression method is to use measurement models to perform a factor analysis for each latent variable and calculate the corresponding factor scores (Devlieger and </w:t>
      </w:r>
      <w:proofErr w:type="spellStart"/>
      <w:r w:rsidRPr="009F57A7">
        <w:rPr>
          <w:rFonts w:ascii="Times New Roman" w:hAnsi="Times New Roman" w:cs="Times New Roman"/>
        </w:rPr>
        <w:t>Rosseel</w:t>
      </w:r>
      <w:proofErr w:type="spellEnd"/>
      <w:r w:rsidRPr="009F57A7">
        <w:rPr>
          <w:rFonts w:ascii="Times New Roman" w:hAnsi="Times New Roman" w:cs="Times New Roman"/>
        </w:rPr>
        <w:t xml:space="preserve">, 2017). The factor score can be computed using either the regression predictor or the Bartlett predictor (Croon, 2002). In order to perform a factor analysis, the scales of the variables need to be fixed. According to Devlieger and </w:t>
      </w:r>
      <w:proofErr w:type="spellStart"/>
      <w:r w:rsidRPr="009F57A7">
        <w:rPr>
          <w:rFonts w:ascii="Times New Roman" w:hAnsi="Times New Roman" w:cs="Times New Roman"/>
        </w:rPr>
        <w:t>Rosseel</w:t>
      </w:r>
      <w:proofErr w:type="spellEnd"/>
      <w:r w:rsidRPr="009F57A7">
        <w:rPr>
          <w:rFonts w:ascii="Times New Roman" w:hAnsi="Times New Roman" w:cs="Times New Roman"/>
        </w:rPr>
        <w:t>, this can be done by using standard parameterization, fixing the variance of the latent variable to 1, or unstandardized parameterization, fixing one factor loading per latent variable to 1</w:t>
      </w:r>
      <w:r w:rsidR="00F8457A">
        <w:rPr>
          <w:rFonts w:ascii="Times New Roman" w:hAnsi="Times New Roman" w:cs="Times New Roman"/>
        </w:rPr>
        <w:t xml:space="preserve"> (2015)</w:t>
      </w:r>
      <w:r w:rsidRPr="009F57A7">
        <w:rPr>
          <w:rFonts w:ascii="Times New Roman" w:hAnsi="Times New Roman" w:cs="Times New Roman"/>
        </w:rPr>
        <w:t>.</w:t>
      </w:r>
    </w:p>
    <w:p w14:paraId="10D46A65" w14:textId="70534A8F" w:rsidR="00AB3BB7" w:rsidRPr="009F57A7" w:rsidRDefault="00455237" w:rsidP="00455237">
      <w:pPr>
        <w:spacing w:line="480" w:lineRule="auto"/>
        <w:rPr>
          <w:rFonts w:ascii="Times New Roman" w:hAnsi="Times New Roman" w:cs="Times New Roman"/>
        </w:rPr>
      </w:pPr>
      <w:r w:rsidRPr="009F57A7">
        <w:rPr>
          <w:rFonts w:ascii="Times New Roman" w:hAnsi="Times New Roman" w:cs="Times New Roman"/>
        </w:rPr>
        <w:tab/>
        <w:t xml:space="preserve">The </w:t>
      </w:r>
      <w:r w:rsidR="00AB3BB7" w:rsidRPr="009F57A7">
        <w:rPr>
          <w:rFonts w:ascii="Times New Roman" w:hAnsi="Times New Roman" w:cs="Times New Roman"/>
        </w:rPr>
        <w:t>next</w:t>
      </w:r>
      <w:r w:rsidRPr="009F57A7">
        <w:rPr>
          <w:rFonts w:ascii="Times New Roman" w:hAnsi="Times New Roman" w:cs="Times New Roman"/>
        </w:rPr>
        <w:t xml:space="preserve"> step of </w:t>
      </w:r>
      <w:r w:rsidR="00AB3BB7" w:rsidRPr="009F57A7">
        <w:rPr>
          <w:rFonts w:ascii="Times New Roman" w:hAnsi="Times New Roman" w:cs="Times New Roman"/>
        </w:rPr>
        <w:t xml:space="preserve">any </w:t>
      </w:r>
      <w:r w:rsidRPr="009F57A7">
        <w:rPr>
          <w:rFonts w:ascii="Times New Roman" w:hAnsi="Times New Roman" w:cs="Times New Roman"/>
        </w:rPr>
        <w:t xml:space="preserve">factor score regression is to </w:t>
      </w:r>
      <w:r w:rsidR="00AB3BB7" w:rsidRPr="009F57A7">
        <w:rPr>
          <w:rFonts w:ascii="Times New Roman" w:hAnsi="Times New Roman" w:cs="Times New Roman"/>
        </w:rPr>
        <w:t xml:space="preserve">calculate the variance and covariance of the factor scores. It is the third step of </w:t>
      </w:r>
      <w:r w:rsidR="00135664">
        <w:rPr>
          <w:rFonts w:ascii="Times New Roman" w:hAnsi="Times New Roman" w:cs="Times New Roman"/>
        </w:rPr>
        <w:t>Croon’s</w:t>
      </w:r>
      <w:r w:rsidR="00AB3BB7" w:rsidRPr="009F57A7">
        <w:rPr>
          <w:rFonts w:ascii="Times New Roman" w:hAnsi="Times New Roman" w:cs="Times New Roman"/>
        </w:rPr>
        <w:t xml:space="preserve"> method where the approach differs from other forms of factor score regression. The variances and covariance of the factor scores that were </w:t>
      </w:r>
      <w:r w:rsidR="00AB3BB7" w:rsidRPr="009F57A7">
        <w:rPr>
          <w:rFonts w:ascii="Times New Roman" w:hAnsi="Times New Roman" w:cs="Times New Roman"/>
        </w:rPr>
        <w:lastRenderedPageBreak/>
        <w:t xml:space="preserve">obtained in the second step are used to estimate the variances and covariances of the true latent variable scores. This is done by following </w:t>
      </w:r>
      <w:r w:rsidR="00135664">
        <w:rPr>
          <w:rFonts w:ascii="Times New Roman" w:hAnsi="Times New Roman" w:cs="Times New Roman"/>
        </w:rPr>
        <w:t>Croon’s</w:t>
      </w:r>
      <w:r w:rsidR="00A92928" w:rsidRPr="009F57A7">
        <w:rPr>
          <w:rFonts w:ascii="Times New Roman" w:hAnsi="Times New Roman" w:cs="Times New Roman"/>
        </w:rPr>
        <w:t xml:space="preserve"> bias-correcting</w:t>
      </w:r>
      <w:r w:rsidR="00AB3BB7" w:rsidRPr="009F57A7">
        <w:rPr>
          <w:rFonts w:ascii="Times New Roman" w:hAnsi="Times New Roman" w:cs="Times New Roman"/>
        </w:rPr>
        <w:t xml:space="preserve"> formula</w:t>
      </w:r>
      <w:r w:rsidR="00484D57" w:rsidRPr="009F57A7">
        <w:rPr>
          <w:rFonts w:ascii="Times New Roman" w:hAnsi="Times New Roman" w:cs="Times New Roman"/>
        </w:rPr>
        <w:t>s</w:t>
      </w:r>
      <w:r w:rsidR="00AB3BB7" w:rsidRPr="009F57A7">
        <w:rPr>
          <w:rFonts w:ascii="Times New Roman" w:hAnsi="Times New Roman" w:cs="Times New Roman"/>
        </w:rPr>
        <w:t xml:space="preserve"> (Appendix </w:t>
      </w:r>
      <w:r w:rsidR="00A92928" w:rsidRPr="009F57A7">
        <w:rPr>
          <w:rFonts w:ascii="Times New Roman" w:hAnsi="Times New Roman" w:cs="Times New Roman"/>
        </w:rPr>
        <w:t>B</w:t>
      </w:r>
      <w:r w:rsidR="00AB3BB7" w:rsidRPr="009F57A7">
        <w:rPr>
          <w:rFonts w:ascii="Times New Roman" w:hAnsi="Times New Roman" w:cs="Times New Roman"/>
        </w:rPr>
        <w:t>), which takes factor loadings, factor score matrixes, and the covariance matrix of measurement errors into account.</w:t>
      </w:r>
      <w:r w:rsidR="00484D57" w:rsidRPr="009F57A7">
        <w:rPr>
          <w:rFonts w:ascii="Times New Roman" w:hAnsi="Times New Roman" w:cs="Times New Roman"/>
        </w:rPr>
        <w:t xml:space="preserve"> </w:t>
      </w:r>
      <w:r w:rsidR="00AB3BB7" w:rsidRPr="009F57A7">
        <w:rPr>
          <w:rFonts w:ascii="Times New Roman" w:hAnsi="Times New Roman" w:cs="Times New Roman"/>
        </w:rPr>
        <w:t xml:space="preserve">The fourth and final step of the factor score regression method is to use the newly found variance and covariance estimates to </w:t>
      </w:r>
      <w:r w:rsidR="00484D57" w:rsidRPr="009F57A7">
        <w:rPr>
          <w:rFonts w:ascii="Times New Roman" w:hAnsi="Times New Roman" w:cs="Times New Roman"/>
        </w:rPr>
        <w:t xml:space="preserve">calculate the regression coefficient. If the model has a mediational relationship (full or partial), one can perform a series of linear regression analyses for each endogenous variable (Devlieger and </w:t>
      </w:r>
      <w:proofErr w:type="spellStart"/>
      <w:r w:rsidR="00484D57" w:rsidRPr="009F57A7">
        <w:rPr>
          <w:rFonts w:ascii="Times New Roman" w:hAnsi="Times New Roman" w:cs="Times New Roman"/>
        </w:rPr>
        <w:t>Rosseel</w:t>
      </w:r>
      <w:proofErr w:type="spellEnd"/>
      <w:r w:rsidR="00484D57" w:rsidRPr="009F57A7">
        <w:rPr>
          <w:rFonts w:ascii="Times New Roman" w:hAnsi="Times New Roman" w:cs="Times New Roman"/>
        </w:rPr>
        <w:t xml:space="preserve">, 2017). However, multiple regression can only be used for recursive path models. If the model is non-recursive, a path analysis may be run to analyze factor scores without bias (Devlieger and </w:t>
      </w:r>
      <w:proofErr w:type="spellStart"/>
      <w:r w:rsidR="00484D57" w:rsidRPr="009F57A7">
        <w:rPr>
          <w:rFonts w:ascii="Times New Roman" w:hAnsi="Times New Roman" w:cs="Times New Roman"/>
        </w:rPr>
        <w:t>Rosseel</w:t>
      </w:r>
      <w:proofErr w:type="spellEnd"/>
      <w:r w:rsidR="00484D57" w:rsidRPr="009F57A7">
        <w:rPr>
          <w:rFonts w:ascii="Times New Roman" w:hAnsi="Times New Roman" w:cs="Times New Roman"/>
        </w:rPr>
        <w:t>, 2017).</w:t>
      </w:r>
    </w:p>
    <w:p w14:paraId="5303792F" w14:textId="3B27DD42" w:rsidR="00DF2DFD" w:rsidRPr="009F57A7" w:rsidRDefault="005A66C4" w:rsidP="00C476C7">
      <w:pPr>
        <w:spacing w:line="480" w:lineRule="auto"/>
        <w:ind w:firstLine="720"/>
        <w:rPr>
          <w:rFonts w:ascii="Times New Roman" w:hAnsi="Times New Roman" w:cs="Times New Roman"/>
        </w:rPr>
      </w:pPr>
      <w:r w:rsidRPr="009F57A7">
        <w:rPr>
          <w:rFonts w:ascii="Times New Roman" w:hAnsi="Times New Roman" w:cs="Times New Roman"/>
        </w:rPr>
        <w:t xml:space="preserve">In order to use </w:t>
      </w:r>
      <w:r w:rsidR="00135664">
        <w:rPr>
          <w:rFonts w:ascii="Times New Roman" w:hAnsi="Times New Roman" w:cs="Times New Roman"/>
        </w:rPr>
        <w:t>Croon’s</w:t>
      </w:r>
      <w:r w:rsidRPr="009F57A7">
        <w:rPr>
          <w:rFonts w:ascii="Times New Roman" w:hAnsi="Times New Roman" w:cs="Times New Roman"/>
        </w:rPr>
        <w:t xml:space="preserve"> method for hypothesis testing, it is necessary to have a </w:t>
      </w:r>
      <w:r w:rsidR="00FA153E" w:rsidRPr="009F57A7">
        <w:rPr>
          <w:rFonts w:ascii="Times New Roman" w:hAnsi="Times New Roman" w:cs="Times New Roman"/>
        </w:rPr>
        <w:t>corresponding</w:t>
      </w:r>
      <w:r w:rsidRPr="009F57A7">
        <w:rPr>
          <w:rFonts w:ascii="Times New Roman" w:hAnsi="Times New Roman" w:cs="Times New Roman"/>
        </w:rPr>
        <w:t xml:space="preserve"> significance test, which requires a standard error and a theoretical distribution.</w:t>
      </w:r>
      <w:r w:rsidR="007F63BC" w:rsidRPr="009F57A7">
        <w:rPr>
          <w:rFonts w:ascii="Times New Roman" w:hAnsi="Times New Roman" w:cs="Times New Roman"/>
        </w:rPr>
        <w:t xml:space="preserve"> </w:t>
      </w:r>
      <w:r w:rsidRPr="009F57A7">
        <w:rPr>
          <w:rFonts w:ascii="Times New Roman" w:hAnsi="Times New Roman" w:cs="Times New Roman"/>
        </w:rPr>
        <w:t xml:space="preserve">Devlieger and colleagues (2015) developed a method for calculating the standard error of </w:t>
      </w:r>
      <w:r w:rsidR="00135664">
        <w:rPr>
          <w:rFonts w:ascii="Times New Roman" w:hAnsi="Times New Roman" w:cs="Times New Roman"/>
        </w:rPr>
        <w:t>Croon’s</w:t>
      </w:r>
      <w:r w:rsidRPr="009F57A7">
        <w:rPr>
          <w:rFonts w:ascii="Times New Roman" w:hAnsi="Times New Roman" w:cs="Times New Roman"/>
        </w:rPr>
        <w:t xml:space="preserve"> approach</w:t>
      </w:r>
      <w:r w:rsidR="007F63BC" w:rsidRPr="009F57A7">
        <w:rPr>
          <w:rFonts w:ascii="Times New Roman" w:hAnsi="Times New Roman" w:cs="Times New Roman"/>
        </w:rPr>
        <w:t xml:space="preserve"> that corresponds with the corrected regression coefficient</w:t>
      </w:r>
      <w:r w:rsidRPr="009F57A7">
        <w:rPr>
          <w:rFonts w:ascii="Times New Roman" w:hAnsi="Times New Roman" w:cs="Times New Roman"/>
        </w:rPr>
        <w:t>. This adjusted standard error is created by calculating the prediction error in the factor scores.</w:t>
      </w:r>
      <w:r w:rsidR="00DF2DFD" w:rsidRPr="009F57A7">
        <w:rPr>
          <w:rFonts w:ascii="Times New Roman" w:hAnsi="Times New Roman" w:cs="Times New Roman"/>
        </w:rPr>
        <w:t xml:space="preserve"> </w:t>
      </w:r>
      <w:r w:rsidR="009F5C42" w:rsidRPr="009F57A7">
        <w:rPr>
          <w:rFonts w:ascii="Times New Roman" w:hAnsi="Times New Roman" w:cs="Times New Roman"/>
        </w:rPr>
        <w:t xml:space="preserve">The prediction error in the factor scores is the difference between the observed and corrected variance, thus allowing for standard error that coincides with the corrected regression coefficient. </w:t>
      </w:r>
      <w:r w:rsidR="0094138C" w:rsidRPr="009F57A7">
        <w:rPr>
          <w:rFonts w:ascii="Times New Roman" w:hAnsi="Times New Roman" w:cs="Times New Roman"/>
        </w:rPr>
        <w:t xml:space="preserve">The proposed standard error formula is found in Appendix </w:t>
      </w:r>
      <w:r w:rsidR="00A92928" w:rsidRPr="009F57A7">
        <w:rPr>
          <w:rFonts w:ascii="Times New Roman" w:hAnsi="Times New Roman" w:cs="Times New Roman"/>
        </w:rPr>
        <w:t>C</w:t>
      </w:r>
      <w:r w:rsidR="0094138C" w:rsidRPr="009F57A7">
        <w:rPr>
          <w:rFonts w:ascii="Times New Roman" w:hAnsi="Times New Roman" w:cs="Times New Roman"/>
        </w:rPr>
        <w:t>.</w:t>
      </w:r>
    </w:p>
    <w:p w14:paraId="1D94102B" w14:textId="612011AF" w:rsidR="00FA153E" w:rsidRPr="009F57A7" w:rsidRDefault="003F2ABB" w:rsidP="00C476C7">
      <w:pPr>
        <w:spacing w:line="480" w:lineRule="auto"/>
        <w:ind w:firstLine="720"/>
        <w:rPr>
          <w:rFonts w:ascii="Times New Roman" w:hAnsi="Times New Roman" w:cs="Times New Roman"/>
        </w:rPr>
      </w:pPr>
      <w:r w:rsidRPr="009F57A7">
        <w:rPr>
          <w:rFonts w:ascii="Times New Roman" w:hAnsi="Times New Roman" w:cs="Times New Roman"/>
        </w:rPr>
        <w:t xml:space="preserve">The newest addition to factor score regression is a set of fit indices and a model comparison test. </w:t>
      </w:r>
      <w:r w:rsidR="00DF2DFD" w:rsidRPr="009F57A7">
        <w:rPr>
          <w:rFonts w:ascii="Times New Roman" w:hAnsi="Times New Roman" w:cs="Times New Roman"/>
        </w:rPr>
        <w:t xml:space="preserve">In order to inspect model fit, Devlieger </w:t>
      </w:r>
      <w:r w:rsidR="005F538F" w:rsidRPr="009F57A7">
        <w:rPr>
          <w:rFonts w:ascii="Times New Roman" w:hAnsi="Times New Roman" w:cs="Times New Roman"/>
        </w:rPr>
        <w:t>and colleagues</w:t>
      </w:r>
      <w:r w:rsidR="00DF2DFD" w:rsidRPr="009F57A7">
        <w:rPr>
          <w:rFonts w:ascii="Times New Roman" w:hAnsi="Times New Roman" w:cs="Times New Roman"/>
        </w:rPr>
        <w:t xml:space="preserve"> (2019) propose fit indices for factor score regression based on the </w:t>
      </w:r>
      <w:r w:rsidR="00F8457A">
        <w:rPr>
          <w:rFonts w:ascii="Times New Roman" w:hAnsi="Times New Roman" w:cs="Times New Roman"/>
        </w:rPr>
        <w:t>Chi</w:t>
      </w:r>
      <w:r w:rsidR="00B93029">
        <w:rPr>
          <w:rFonts w:ascii="Times New Roman" w:hAnsi="Times New Roman" w:cs="Times New Roman"/>
        </w:rPr>
        <w:t>-Sq</w:t>
      </w:r>
      <w:r w:rsidR="00F8457A">
        <w:rPr>
          <w:rFonts w:ascii="Times New Roman" w:hAnsi="Times New Roman" w:cs="Times New Roman"/>
        </w:rPr>
        <w:t>uare</w:t>
      </w:r>
      <w:r w:rsidR="00DF2DFD" w:rsidRPr="009F57A7">
        <w:rPr>
          <w:rFonts w:ascii="Times New Roman" w:hAnsi="Times New Roman" w:cs="Times New Roman"/>
        </w:rPr>
        <w:t xml:space="preserve">, RMSEA, SRMR, and CFI fit indices used for structural equation modeling. </w:t>
      </w:r>
      <w:r w:rsidRPr="009F57A7">
        <w:rPr>
          <w:rFonts w:ascii="Times New Roman" w:hAnsi="Times New Roman" w:cs="Times New Roman"/>
        </w:rPr>
        <w:t xml:space="preserve">Their newly proposed </w:t>
      </w:r>
      <w:r w:rsidR="00F8457A">
        <w:rPr>
          <w:rFonts w:ascii="Times New Roman" w:hAnsi="Times New Roman" w:cs="Times New Roman"/>
        </w:rPr>
        <w:t>Chi</w:t>
      </w:r>
      <w:r w:rsidR="00B93029">
        <w:rPr>
          <w:rFonts w:ascii="Times New Roman" w:hAnsi="Times New Roman" w:cs="Times New Roman"/>
        </w:rPr>
        <w:t>-S</w:t>
      </w:r>
      <w:r w:rsidR="00F8457A">
        <w:rPr>
          <w:rFonts w:ascii="Times New Roman" w:hAnsi="Times New Roman" w:cs="Times New Roman"/>
        </w:rPr>
        <w:t>quare</w:t>
      </w:r>
      <w:r w:rsidR="00B93029">
        <w:rPr>
          <w:rFonts w:ascii="Times New Roman" w:hAnsi="Times New Roman" w:cs="Times New Roman"/>
        </w:rPr>
        <w:t xml:space="preserve"> goodness of fit test</w:t>
      </w:r>
      <w:r w:rsidRPr="009F57A7">
        <w:rPr>
          <w:rFonts w:ascii="Times New Roman" w:hAnsi="Times New Roman" w:cs="Times New Roman"/>
        </w:rPr>
        <w:t xml:space="preserve"> can be used to conduct a model comparison test, which not only allows us to see how well the model </w:t>
      </w:r>
      <w:r w:rsidRPr="009F57A7">
        <w:rPr>
          <w:rFonts w:ascii="Times New Roman" w:hAnsi="Times New Roman" w:cs="Times New Roman"/>
        </w:rPr>
        <w:lastRenderedPageBreak/>
        <w:t xml:space="preserve">fits </w:t>
      </w:r>
      <w:r w:rsidR="00135664">
        <w:rPr>
          <w:rFonts w:ascii="Times New Roman" w:hAnsi="Times New Roman" w:cs="Times New Roman"/>
        </w:rPr>
        <w:t>Croon’s</w:t>
      </w:r>
      <w:r w:rsidRPr="009F57A7">
        <w:rPr>
          <w:rFonts w:ascii="Times New Roman" w:hAnsi="Times New Roman" w:cs="Times New Roman"/>
        </w:rPr>
        <w:t xml:space="preserve"> method, but how it holds up to other approaches (e.g., SEM</w:t>
      </w:r>
      <w:r w:rsidR="0092644C" w:rsidRPr="009F57A7">
        <w:rPr>
          <w:rFonts w:ascii="Times New Roman" w:hAnsi="Times New Roman" w:cs="Times New Roman"/>
        </w:rPr>
        <w:t>, bias-avoiding method, etc.</w:t>
      </w:r>
      <w:r w:rsidRPr="009F57A7">
        <w:rPr>
          <w:rFonts w:ascii="Times New Roman" w:hAnsi="Times New Roman" w:cs="Times New Roman"/>
        </w:rPr>
        <w:t>).</w:t>
      </w:r>
      <w:r w:rsidR="005F538F" w:rsidRPr="009F57A7">
        <w:rPr>
          <w:rFonts w:ascii="Times New Roman" w:hAnsi="Times New Roman" w:cs="Times New Roman"/>
        </w:rPr>
        <w:t xml:space="preserve"> The formulas for these fit indices can be found in Appendix </w:t>
      </w:r>
      <w:r w:rsidR="00A92928" w:rsidRPr="009F57A7">
        <w:rPr>
          <w:rFonts w:ascii="Times New Roman" w:hAnsi="Times New Roman" w:cs="Times New Roman"/>
        </w:rPr>
        <w:t>D</w:t>
      </w:r>
      <w:r w:rsidR="005F538F" w:rsidRPr="009F57A7">
        <w:rPr>
          <w:rFonts w:ascii="Times New Roman" w:hAnsi="Times New Roman" w:cs="Times New Roman"/>
        </w:rPr>
        <w:t>.</w:t>
      </w:r>
    </w:p>
    <w:p w14:paraId="424E6959" w14:textId="69A31DE0" w:rsidR="00FA153E" w:rsidRPr="009F57A7" w:rsidRDefault="00FA153E" w:rsidP="00C476C7">
      <w:pPr>
        <w:spacing w:line="480" w:lineRule="auto"/>
        <w:rPr>
          <w:rFonts w:ascii="Times New Roman" w:hAnsi="Times New Roman" w:cs="Times New Roman"/>
          <w:b/>
          <w:bCs/>
        </w:rPr>
      </w:pPr>
      <w:r w:rsidRPr="009F57A7">
        <w:rPr>
          <w:rFonts w:ascii="Times New Roman" w:hAnsi="Times New Roman" w:cs="Times New Roman"/>
          <w:b/>
          <w:bCs/>
        </w:rPr>
        <w:t>Limitations</w:t>
      </w:r>
    </w:p>
    <w:p w14:paraId="52E49C55" w14:textId="46655D29" w:rsidR="000727B8" w:rsidRPr="009F57A7" w:rsidRDefault="00FA153E" w:rsidP="00C476C7">
      <w:pPr>
        <w:spacing w:line="480" w:lineRule="auto"/>
        <w:rPr>
          <w:rFonts w:ascii="Times New Roman" w:hAnsi="Times New Roman" w:cs="Times New Roman"/>
        </w:rPr>
      </w:pPr>
      <w:r w:rsidRPr="009F57A7">
        <w:rPr>
          <w:rFonts w:ascii="Times New Roman" w:hAnsi="Times New Roman" w:cs="Times New Roman"/>
        </w:rPr>
        <w:tab/>
        <w:t xml:space="preserve">As this bias-correcting method continues to be explored, researchers have uncovered </w:t>
      </w:r>
      <w:r w:rsidR="00E12DB8" w:rsidRPr="009F57A7">
        <w:rPr>
          <w:rFonts w:ascii="Times New Roman" w:hAnsi="Times New Roman" w:cs="Times New Roman"/>
        </w:rPr>
        <w:t xml:space="preserve">limitations to the approach that should be researched more </w:t>
      </w:r>
      <w:r w:rsidR="002B1D9B">
        <w:rPr>
          <w:rFonts w:ascii="Times New Roman" w:hAnsi="Times New Roman" w:cs="Times New Roman"/>
        </w:rPr>
        <w:t>in-depth</w:t>
      </w:r>
      <w:r w:rsidR="00E12DB8" w:rsidRPr="009F57A7">
        <w:rPr>
          <w:rFonts w:ascii="Times New Roman" w:hAnsi="Times New Roman" w:cs="Times New Roman"/>
        </w:rPr>
        <w:t xml:space="preserve">. For example, factor score regression method only works when there are at least three items per latent variable. As of now, the Croon approach does not work for connected measurement models (e.g., models with cross-loadings or correlated residual errors). Devlieger and </w:t>
      </w:r>
      <w:proofErr w:type="spellStart"/>
      <w:r w:rsidR="00E12DB8" w:rsidRPr="009F57A7">
        <w:rPr>
          <w:rFonts w:ascii="Times New Roman" w:hAnsi="Times New Roman" w:cs="Times New Roman"/>
        </w:rPr>
        <w:t>Rosseel</w:t>
      </w:r>
      <w:proofErr w:type="spellEnd"/>
      <w:r w:rsidR="00E12DB8" w:rsidRPr="009F57A7">
        <w:rPr>
          <w:rFonts w:ascii="Times New Roman" w:hAnsi="Times New Roman" w:cs="Times New Roman"/>
        </w:rPr>
        <w:t xml:space="preserve"> (2017) are currently working to enhance the </w:t>
      </w:r>
      <w:r w:rsidR="00135664">
        <w:rPr>
          <w:rFonts w:ascii="Times New Roman" w:hAnsi="Times New Roman" w:cs="Times New Roman"/>
        </w:rPr>
        <w:t>method’s</w:t>
      </w:r>
      <w:r w:rsidR="00E12DB8" w:rsidRPr="009F57A7">
        <w:rPr>
          <w:rFonts w:ascii="Times New Roman" w:hAnsi="Times New Roman" w:cs="Times New Roman"/>
        </w:rPr>
        <w:t xml:space="preserve"> capability of handling these types of models as well as extend the inferences made by the model. Because of the </w:t>
      </w:r>
      <w:r w:rsidR="00135664">
        <w:rPr>
          <w:rFonts w:ascii="Times New Roman" w:hAnsi="Times New Roman" w:cs="Times New Roman"/>
        </w:rPr>
        <w:t>method’s</w:t>
      </w:r>
      <w:r w:rsidR="00E12DB8" w:rsidRPr="009F57A7">
        <w:rPr>
          <w:rFonts w:ascii="Times New Roman" w:hAnsi="Times New Roman" w:cs="Times New Roman"/>
        </w:rPr>
        <w:t xml:space="preserve"> </w:t>
      </w:r>
      <w:r w:rsidR="002B1D9B" w:rsidRPr="009F57A7">
        <w:rPr>
          <w:rFonts w:ascii="Times New Roman" w:hAnsi="Times New Roman" w:cs="Times New Roman"/>
        </w:rPr>
        <w:t>matur</w:t>
      </w:r>
      <w:r w:rsidR="002B1D9B">
        <w:rPr>
          <w:rFonts w:ascii="Times New Roman" w:hAnsi="Times New Roman" w:cs="Times New Roman"/>
        </w:rPr>
        <w:t>ity</w:t>
      </w:r>
      <w:r w:rsidR="00E12DB8" w:rsidRPr="009F57A7">
        <w:rPr>
          <w:rFonts w:ascii="Times New Roman" w:hAnsi="Times New Roman" w:cs="Times New Roman"/>
        </w:rPr>
        <w:t xml:space="preserve">, there is very little software available to perform it – making it a </w:t>
      </w:r>
      <w:r w:rsidR="002B1D9B">
        <w:rPr>
          <w:rFonts w:ascii="Times New Roman" w:hAnsi="Times New Roman" w:cs="Times New Roman"/>
        </w:rPr>
        <w:t>tedious and challenging</w:t>
      </w:r>
      <w:r w:rsidR="00E12DB8" w:rsidRPr="009F57A7">
        <w:rPr>
          <w:rFonts w:ascii="Times New Roman" w:hAnsi="Times New Roman" w:cs="Times New Roman"/>
        </w:rPr>
        <w:t xml:space="preserve"> process. Many of the functions used for this method are still being developed in R by the aforementioned authors</w:t>
      </w:r>
      <w:r w:rsidR="00DF2DFD" w:rsidRPr="009F57A7">
        <w:rPr>
          <w:rFonts w:ascii="Times New Roman" w:hAnsi="Times New Roman" w:cs="Times New Roman"/>
        </w:rPr>
        <w:t xml:space="preserve">, and </w:t>
      </w:r>
      <w:r w:rsidR="00CE1869" w:rsidRPr="009F57A7">
        <w:rPr>
          <w:rFonts w:ascii="Times New Roman" w:hAnsi="Times New Roman" w:cs="Times New Roman"/>
        </w:rPr>
        <w:t>some</w:t>
      </w:r>
      <w:r w:rsidR="00DF2DFD" w:rsidRPr="009F57A7">
        <w:rPr>
          <w:rFonts w:ascii="Times New Roman" w:hAnsi="Times New Roman" w:cs="Times New Roman"/>
        </w:rPr>
        <w:t xml:space="preserve"> functions are not yet available</w:t>
      </w:r>
      <w:r w:rsidR="009733F0" w:rsidRPr="009F57A7">
        <w:rPr>
          <w:rFonts w:ascii="Times New Roman" w:hAnsi="Times New Roman" w:cs="Times New Roman"/>
        </w:rPr>
        <w:t xml:space="preserve"> (i.e., matrix-oriented bias correction formulas for unique factor structures; Hayes and </w:t>
      </w:r>
      <w:proofErr w:type="spellStart"/>
      <w:r w:rsidR="009733F0" w:rsidRPr="009F57A7">
        <w:rPr>
          <w:rFonts w:ascii="Times New Roman" w:hAnsi="Times New Roman" w:cs="Times New Roman"/>
        </w:rPr>
        <w:t>Usami</w:t>
      </w:r>
      <w:proofErr w:type="spellEnd"/>
      <w:r w:rsidR="009733F0" w:rsidRPr="009F57A7">
        <w:rPr>
          <w:rFonts w:ascii="Times New Roman" w:hAnsi="Times New Roman" w:cs="Times New Roman"/>
        </w:rPr>
        <w:t>, 2020)</w:t>
      </w:r>
      <w:r w:rsidR="00CE1869" w:rsidRPr="009F57A7">
        <w:rPr>
          <w:rFonts w:ascii="Times New Roman" w:hAnsi="Times New Roman" w:cs="Times New Roman"/>
        </w:rPr>
        <w:t>.</w:t>
      </w:r>
    </w:p>
    <w:p w14:paraId="4F3EDA4F" w14:textId="5A1EE2F9" w:rsidR="0094138C" w:rsidRPr="009F57A7" w:rsidRDefault="007439B1" w:rsidP="007439B1">
      <w:pPr>
        <w:spacing w:line="480" w:lineRule="auto"/>
        <w:jc w:val="center"/>
        <w:rPr>
          <w:rFonts w:ascii="Times New Roman" w:hAnsi="Times New Roman" w:cs="Times New Roman"/>
          <w:b/>
          <w:bCs/>
        </w:rPr>
      </w:pPr>
      <w:r w:rsidRPr="009F57A7">
        <w:rPr>
          <w:rFonts w:ascii="Times New Roman" w:hAnsi="Times New Roman" w:cs="Times New Roman"/>
          <w:b/>
          <w:bCs/>
        </w:rPr>
        <w:t>Application</w:t>
      </w:r>
    </w:p>
    <w:p w14:paraId="4B51F4F7" w14:textId="685DA395" w:rsidR="00CD65CD" w:rsidRPr="009F57A7" w:rsidRDefault="004B1F69" w:rsidP="00CD65CD">
      <w:pPr>
        <w:spacing w:line="480" w:lineRule="auto"/>
        <w:rPr>
          <w:rFonts w:ascii="Times New Roman" w:hAnsi="Times New Roman" w:cs="Times New Roman"/>
        </w:rPr>
      </w:pPr>
      <w:r w:rsidRPr="009F57A7">
        <w:rPr>
          <w:rFonts w:ascii="Times New Roman" w:hAnsi="Times New Roman" w:cs="Times New Roman"/>
        </w:rPr>
        <w:tab/>
        <w:t xml:space="preserve">To test </w:t>
      </w:r>
      <w:r w:rsidR="00135664">
        <w:rPr>
          <w:rFonts w:ascii="Times New Roman" w:hAnsi="Times New Roman" w:cs="Times New Roman"/>
        </w:rPr>
        <w:t>Croon’s</w:t>
      </w:r>
      <w:r w:rsidRPr="009F57A7">
        <w:rPr>
          <w:rFonts w:ascii="Times New Roman" w:hAnsi="Times New Roman" w:cs="Times New Roman"/>
        </w:rPr>
        <w:t xml:space="preserve"> method, I used a simulated dataset </w:t>
      </w:r>
      <w:r w:rsidR="00E07533" w:rsidRPr="009F57A7">
        <w:rPr>
          <w:rFonts w:ascii="Times New Roman" w:hAnsi="Times New Roman" w:cs="Times New Roman"/>
        </w:rPr>
        <w:t xml:space="preserve">(N = 200) </w:t>
      </w:r>
      <w:r w:rsidRPr="009F57A7">
        <w:rPr>
          <w:rFonts w:ascii="Times New Roman" w:hAnsi="Times New Roman" w:cs="Times New Roman"/>
        </w:rPr>
        <w:t xml:space="preserve">that I created to replicate Williams and </w:t>
      </w:r>
      <w:r w:rsidR="00135664">
        <w:rPr>
          <w:rFonts w:ascii="Times New Roman" w:hAnsi="Times New Roman" w:cs="Times New Roman"/>
        </w:rPr>
        <w:t>Hazer’s</w:t>
      </w:r>
      <w:r w:rsidRPr="009F57A7">
        <w:rPr>
          <w:rFonts w:ascii="Times New Roman" w:hAnsi="Times New Roman" w:cs="Times New Roman"/>
        </w:rPr>
        <w:t xml:space="preserve"> turnover model (1986</w:t>
      </w:r>
      <w:r w:rsidR="00E07533" w:rsidRPr="009F57A7">
        <w:rPr>
          <w:rFonts w:ascii="Times New Roman" w:hAnsi="Times New Roman" w:cs="Times New Roman"/>
        </w:rPr>
        <w:t>; Figure 1</w:t>
      </w:r>
      <w:r w:rsidRPr="009F57A7">
        <w:rPr>
          <w:rFonts w:ascii="Times New Roman" w:hAnsi="Times New Roman" w:cs="Times New Roman"/>
        </w:rPr>
        <w:t xml:space="preserve">). </w:t>
      </w:r>
      <w:r w:rsidR="005F538F" w:rsidRPr="009F57A7">
        <w:rPr>
          <w:rFonts w:ascii="Times New Roman" w:hAnsi="Times New Roman" w:cs="Times New Roman"/>
        </w:rPr>
        <w:t>This model looks at the following latent factors</w:t>
      </w:r>
      <w:r w:rsidR="00B93029">
        <w:rPr>
          <w:rFonts w:ascii="Times New Roman" w:hAnsi="Times New Roman" w:cs="Times New Roman"/>
        </w:rPr>
        <w:t>:</w:t>
      </w:r>
      <w:r w:rsidR="005F538F" w:rsidRPr="009F57A7">
        <w:rPr>
          <w:rFonts w:ascii="Times New Roman" w:hAnsi="Times New Roman" w:cs="Times New Roman"/>
        </w:rPr>
        <w:t xml:space="preserve"> job satisfaction, organizational commitment, and intent to leave the organization. In their paper, they use structural equation modeling to look at the relationship between these variables</w:t>
      </w:r>
      <w:r w:rsidR="00F56BE3" w:rsidRPr="009F57A7">
        <w:rPr>
          <w:rFonts w:ascii="Times New Roman" w:hAnsi="Times New Roman" w:cs="Times New Roman"/>
        </w:rPr>
        <w:t xml:space="preserve"> and subsequent turnover. Because I am looking at latent factor scores, I will only be utilizing the thre</w:t>
      </w:r>
      <w:r w:rsidR="00CD65CD" w:rsidRPr="009F57A7">
        <w:rPr>
          <w:rFonts w:ascii="Times New Roman" w:hAnsi="Times New Roman" w:cs="Times New Roman"/>
        </w:rPr>
        <w:t xml:space="preserve">e </w:t>
      </w:r>
      <w:r w:rsidR="00B93029">
        <w:rPr>
          <w:rFonts w:ascii="Times New Roman" w:hAnsi="Times New Roman" w:cs="Times New Roman"/>
        </w:rPr>
        <w:t>previously mentioned</w:t>
      </w:r>
      <w:r w:rsidR="00F56BE3" w:rsidRPr="009F57A7">
        <w:rPr>
          <w:rFonts w:ascii="Times New Roman" w:hAnsi="Times New Roman" w:cs="Times New Roman"/>
        </w:rPr>
        <w:t xml:space="preserve"> latent factors of the model</w:t>
      </w:r>
      <w:r w:rsidR="00F84F5B" w:rsidRPr="009F57A7">
        <w:rPr>
          <w:rFonts w:ascii="Times New Roman" w:hAnsi="Times New Roman" w:cs="Times New Roman"/>
        </w:rPr>
        <w:t xml:space="preserve"> in my structured </w:t>
      </w:r>
      <w:r w:rsidR="00B4634E" w:rsidRPr="009F57A7">
        <w:rPr>
          <w:rFonts w:ascii="Times New Roman" w:hAnsi="Times New Roman" w:cs="Times New Roman"/>
        </w:rPr>
        <w:t>mediation</w:t>
      </w:r>
      <w:r w:rsidR="00F84F5B" w:rsidRPr="009F57A7">
        <w:rPr>
          <w:rFonts w:ascii="Times New Roman" w:hAnsi="Times New Roman" w:cs="Times New Roman"/>
        </w:rPr>
        <w:t xml:space="preserve"> model.</w:t>
      </w:r>
      <w:r w:rsidR="00B965CB" w:rsidRPr="009F57A7">
        <w:rPr>
          <w:rFonts w:ascii="Times New Roman" w:hAnsi="Times New Roman" w:cs="Times New Roman"/>
        </w:rPr>
        <w:t xml:space="preserve"> </w:t>
      </w:r>
      <w:r w:rsidR="00B4634E" w:rsidRPr="009F57A7">
        <w:rPr>
          <w:rFonts w:ascii="Times New Roman" w:hAnsi="Times New Roman" w:cs="Times New Roman"/>
        </w:rPr>
        <w:t xml:space="preserve">Based on Williams and </w:t>
      </w:r>
      <w:r w:rsidR="00135664">
        <w:rPr>
          <w:rFonts w:ascii="Times New Roman" w:hAnsi="Times New Roman" w:cs="Times New Roman"/>
        </w:rPr>
        <w:t>Hazer’s</w:t>
      </w:r>
      <w:r w:rsidR="00B4634E" w:rsidRPr="009F57A7">
        <w:rPr>
          <w:rFonts w:ascii="Times New Roman" w:hAnsi="Times New Roman" w:cs="Times New Roman"/>
        </w:rPr>
        <w:t xml:space="preserve"> model, I hypothesize that organizational commitment mediates the relationship between job satisfaction and intent to leave.</w:t>
      </w:r>
    </w:p>
    <w:p w14:paraId="75CAC5E8" w14:textId="77777777" w:rsidR="004C796E" w:rsidRPr="009F57A7" w:rsidRDefault="004C796E" w:rsidP="004C796E">
      <w:pPr>
        <w:spacing w:line="480" w:lineRule="auto"/>
        <w:rPr>
          <w:rFonts w:ascii="Times New Roman" w:hAnsi="Times New Roman" w:cs="Times New Roman"/>
          <w:b/>
          <w:bCs/>
          <w:i/>
          <w:iCs/>
        </w:rPr>
      </w:pPr>
      <w:r w:rsidRPr="009F57A7">
        <w:rPr>
          <w:rFonts w:ascii="Times New Roman" w:hAnsi="Times New Roman" w:cs="Times New Roman"/>
          <w:b/>
          <w:bCs/>
        </w:rPr>
        <w:lastRenderedPageBreak/>
        <w:t>Figure 1</w:t>
      </w:r>
    </w:p>
    <w:p w14:paraId="5527E00A" w14:textId="4BFF6D7B" w:rsidR="004C796E" w:rsidRPr="009F57A7" w:rsidRDefault="004C796E" w:rsidP="00CD65CD">
      <w:pPr>
        <w:spacing w:line="480" w:lineRule="auto"/>
        <w:rPr>
          <w:rFonts w:ascii="Times New Roman" w:hAnsi="Times New Roman" w:cs="Times New Roman"/>
          <w:i/>
          <w:iCs/>
        </w:rPr>
      </w:pPr>
      <w:r w:rsidRPr="009F57A7">
        <w:rPr>
          <w:rFonts w:ascii="Times New Roman" w:hAnsi="Times New Roman" w:cs="Times New Roman"/>
          <w:i/>
          <w:iCs/>
        </w:rPr>
        <w:t>Hypothesized Mediation Model</w:t>
      </w:r>
    </w:p>
    <w:p w14:paraId="5D3F53D0" w14:textId="158FDE5B" w:rsidR="00043A75" w:rsidRDefault="00AB33B0" w:rsidP="00043A75">
      <w:pPr>
        <w:spacing w:line="480" w:lineRule="auto"/>
        <w:jc w:val="center"/>
        <w:rPr>
          <w:rFonts w:ascii="Garamond" w:hAnsi="Garamond"/>
        </w:rPr>
      </w:pPr>
      <w:r>
        <w:rPr>
          <w:rFonts w:ascii="Garamond" w:hAnsi="Garamond"/>
        </w:rPr>
        <w:t xml:space="preserve"> </w:t>
      </w:r>
      <w:r w:rsidR="00043A75" w:rsidRPr="004550AE">
        <w:rPr>
          <w:rFonts w:ascii="Garamond" w:hAnsi="Garamond"/>
          <w:noProof/>
        </w:rPr>
        <w:drawing>
          <wp:inline distT="0" distB="0" distL="0" distR="0" wp14:anchorId="6624554B" wp14:editId="3DA6AC77">
            <wp:extent cx="5029200" cy="2811730"/>
            <wp:effectExtent l="0" t="0" r="0" b="0"/>
            <wp:docPr id="54" name="Picture 54" descr="A picture containing electronics,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electronics, device&#10;&#10;Description automatically generated"/>
                    <pic:cNvPicPr/>
                  </pic:nvPicPr>
                  <pic:blipFill>
                    <a:blip r:embed="rId9"/>
                    <a:stretch>
                      <a:fillRect/>
                    </a:stretch>
                  </pic:blipFill>
                  <pic:spPr>
                    <a:xfrm>
                      <a:off x="0" y="0"/>
                      <a:ext cx="5062179" cy="2830168"/>
                    </a:xfrm>
                    <a:prstGeom prst="rect">
                      <a:avLst/>
                    </a:prstGeom>
                  </pic:spPr>
                </pic:pic>
              </a:graphicData>
            </a:graphic>
          </wp:inline>
        </w:drawing>
      </w:r>
    </w:p>
    <w:p w14:paraId="2C25681C" w14:textId="77777777" w:rsidR="004C796E" w:rsidRDefault="004C796E" w:rsidP="00DA09A7">
      <w:pPr>
        <w:spacing w:line="480" w:lineRule="auto"/>
        <w:ind w:firstLine="720"/>
        <w:rPr>
          <w:rFonts w:ascii="Garamond" w:hAnsi="Garamond"/>
          <w:i/>
          <w:iCs/>
        </w:rPr>
      </w:pPr>
    </w:p>
    <w:p w14:paraId="2472D8AE" w14:textId="131CD67B" w:rsidR="00543096" w:rsidRPr="009F57A7" w:rsidRDefault="00AB33B0" w:rsidP="00DA09A7">
      <w:pPr>
        <w:spacing w:line="480" w:lineRule="auto"/>
        <w:ind w:firstLine="720"/>
        <w:rPr>
          <w:rFonts w:ascii="Times New Roman" w:hAnsi="Times New Roman" w:cs="Times New Roman"/>
        </w:rPr>
      </w:pPr>
      <w:r w:rsidRPr="009F57A7">
        <w:rPr>
          <w:rFonts w:ascii="Times New Roman" w:hAnsi="Times New Roman" w:cs="Times New Roman"/>
        </w:rPr>
        <w:t xml:space="preserve">In this simulated model, I created </w:t>
      </w:r>
      <w:r w:rsidR="002B1D9B">
        <w:rPr>
          <w:rFonts w:ascii="Times New Roman" w:hAnsi="Times New Roman" w:cs="Times New Roman"/>
        </w:rPr>
        <w:t>five</w:t>
      </w:r>
      <w:r w:rsidRPr="009F57A7">
        <w:rPr>
          <w:rFonts w:ascii="Times New Roman" w:hAnsi="Times New Roman" w:cs="Times New Roman"/>
        </w:rPr>
        <w:t xml:space="preserve"> manifest variables for each latent construct (</w:t>
      </w:r>
      <w:r w:rsidR="009733F0" w:rsidRPr="009F57A7">
        <w:rPr>
          <w:rFonts w:ascii="Times New Roman" w:hAnsi="Times New Roman" w:cs="Times New Roman"/>
        </w:rPr>
        <w:t xml:space="preserve">job satisfaction is measured by </w:t>
      </w:r>
      <w:r w:rsidRPr="009F57A7">
        <w:rPr>
          <w:rFonts w:ascii="Times New Roman" w:hAnsi="Times New Roman" w:cs="Times New Roman"/>
        </w:rPr>
        <w:t>x</w:t>
      </w:r>
      <w:r w:rsidR="009733F0" w:rsidRPr="009F57A7">
        <w:rPr>
          <w:rFonts w:ascii="Times New Roman" w:hAnsi="Times New Roman" w:cs="Times New Roman"/>
        </w:rPr>
        <w:t>1, x2, x3, x4, 5; organizational commitment is measured by</w:t>
      </w:r>
      <w:r w:rsidRPr="009F57A7">
        <w:rPr>
          <w:rFonts w:ascii="Times New Roman" w:hAnsi="Times New Roman" w:cs="Times New Roman"/>
        </w:rPr>
        <w:t>, y</w:t>
      </w:r>
      <w:r w:rsidR="009733F0" w:rsidRPr="009F57A7">
        <w:rPr>
          <w:rFonts w:ascii="Times New Roman" w:hAnsi="Times New Roman" w:cs="Times New Roman"/>
        </w:rPr>
        <w:t>1, y2, y3, y4, y5;</w:t>
      </w:r>
      <w:r w:rsidRPr="009F57A7">
        <w:rPr>
          <w:rFonts w:ascii="Times New Roman" w:hAnsi="Times New Roman" w:cs="Times New Roman"/>
        </w:rPr>
        <w:t xml:space="preserve"> and</w:t>
      </w:r>
      <w:r w:rsidR="009733F0" w:rsidRPr="009F57A7">
        <w:rPr>
          <w:rFonts w:ascii="Times New Roman" w:hAnsi="Times New Roman" w:cs="Times New Roman"/>
        </w:rPr>
        <w:t xml:space="preserve"> intent to leave is measured by</w:t>
      </w:r>
      <w:r w:rsidRPr="009F57A7">
        <w:rPr>
          <w:rFonts w:ascii="Times New Roman" w:hAnsi="Times New Roman" w:cs="Times New Roman"/>
        </w:rPr>
        <w:t xml:space="preserve"> z</w:t>
      </w:r>
      <w:r w:rsidR="009733F0" w:rsidRPr="009F57A7">
        <w:rPr>
          <w:rFonts w:ascii="Times New Roman" w:hAnsi="Times New Roman" w:cs="Times New Roman"/>
        </w:rPr>
        <w:t>1, z2, z3, z4, z5</w:t>
      </w:r>
      <w:r w:rsidRPr="009F57A7">
        <w:rPr>
          <w:rFonts w:ascii="Times New Roman" w:hAnsi="Times New Roman" w:cs="Times New Roman"/>
        </w:rPr>
        <w:t>; Table 1).</w:t>
      </w:r>
      <w:r w:rsidR="00F84F5B" w:rsidRPr="009F57A7">
        <w:rPr>
          <w:rFonts w:ascii="Times New Roman" w:hAnsi="Times New Roman" w:cs="Times New Roman"/>
        </w:rPr>
        <w:t xml:space="preserve"> These variables are placeholders for the scores of items used to measure the latent construct.</w:t>
      </w:r>
      <w:r w:rsidR="00DA09A7" w:rsidRPr="009F57A7">
        <w:rPr>
          <w:rFonts w:ascii="Times New Roman" w:hAnsi="Times New Roman" w:cs="Times New Roman"/>
        </w:rPr>
        <w:t xml:space="preserve"> In factor score regression analyses, the manifest variables are used to estimate the factor scores for each latent variable.</w:t>
      </w:r>
      <w:r w:rsidR="00B965CB" w:rsidRPr="009F57A7">
        <w:rPr>
          <w:rFonts w:ascii="Times New Roman" w:hAnsi="Times New Roman" w:cs="Times New Roman"/>
        </w:rPr>
        <w:t xml:space="preserve"> I </w:t>
      </w:r>
      <w:r w:rsidR="00455237" w:rsidRPr="009F57A7">
        <w:rPr>
          <w:rFonts w:ascii="Times New Roman" w:hAnsi="Times New Roman" w:cs="Times New Roman"/>
        </w:rPr>
        <w:t xml:space="preserve">used </w:t>
      </w:r>
      <w:r w:rsidR="00B965CB" w:rsidRPr="009F57A7">
        <w:rPr>
          <w:rFonts w:ascii="Times New Roman" w:hAnsi="Times New Roman" w:cs="Times New Roman"/>
        </w:rPr>
        <w:t xml:space="preserve">standardized </w:t>
      </w:r>
      <w:r w:rsidR="00455237" w:rsidRPr="009F57A7">
        <w:rPr>
          <w:rFonts w:ascii="Times New Roman" w:hAnsi="Times New Roman" w:cs="Times New Roman"/>
        </w:rPr>
        <w:t>parameterization</w:t>
      </w:r>
      <w:r w:rsidR="00DA09A7" w:rsidRPr="009F57A7">
        <w:rPr>
          <w:rFonts w:ascii="Times New Roman" w:hAnsi="Times New Roman" w:cs="Times New Roman"/>
        </w:rPr>
        <w:t xml:space="preserve"> when creating these observed variables</w:t>
      </w:r>
      <w:r w:rsidR="00B965CB" w:rsidRPr="009F57A7">
        <w:rPr>
          <w:rFonts w:ascii="Times New Roman" w:hAnsi="Times New Roman" w:cs="Times New Roman"/>
        </w:rPr>
        <w:t xml:space="preserve">, </w:t>
      </w:r>
      <w:r w:rsidR="00455237" w:rsidRPr="009F57A7">
        <w:rPr>
          <w:rFonts w:ascii="Times New Roman" w:hAnsi="Times New Roman" w:cs="Times New Roman"/>
        </w:rPr>
        <w:t xml:space="preserve">this fixes the metric scale of the latent variable by setting </w:t>
      </w:r>
      <w:r w:rsidR="00506284" w:rsidRPr="009F57A7">
        <w:rPr>
          <w:rFonts w:ascii="Times New Roman" w:hAnsi="Times New Roman" w:cs="Times New Roman"/>
        </w:rPr>
        <w:t xml:space="preserve">the variance of the latent variable to 1 </w:t>
      </w:r>
      <w:r w:rsidR="00455237" w:rsidRPr="009F57A7">
        <w:rPr>
          <w:rFonts w:ascii="Times New Roman" w:hAnsi="Times New Roman" w:cs="Times New Roman"/>
        </w:rPr>
        <w:t xml:space="preserve">(Devlieger and </w:t>
      </w:r>
      <w:proofErr w:type="spellStart"/>
      <w:r w:rsidR="00455237" w:rsidRPr="009F57A7">
        <w:rPr>
          <w:rFonts w:ascii="Times New Roman" w:hAnsi="Times New Roman" w:cs="Times New Roman"/>
        </w:rPr>
        <w:t>Rosseel</w:t>
      </w:r>
      <w:proofErr w:type="spellEnd"/>
      <w:r w:rsidR="00455237" w:rsidRPr="009F57A7">
        <w:rPr>
          <w:rFonts w:ascii="Times New Roman" w:hAnsi="Times New Roman" w:cs="Times New Roman"/>
        </w:rPr>
        <w:t>, 2015)</w:t>
      </w:r>
      <w:r w:rsidR="00B965CB" w:rsidRPr="009F57A7">
        <w:rPr>
          <w:rFonts w:ascii="Times New Roman" w:hAnsi="Times New Roman" w:cs="Times New Roman"/>
        </w:rPr>
        <w:t>.</w:t>
      </w:r>
      <w:r w:rsidR="000736DC" w:rsidRPr="009F57A7">
        <w:rPr>
          <w:rFonts w:ascii="Times New Roman" w:hAnsi="Times New Roman" w:cs="Times New Roman"/>
        </w:rPr>
        <w:t xml:space="preserve"> </w:t>
      </w:r>
      <w:r w:rsidR="00506284" w:rsidRPr="009F57A7">
        <w:rPr>
          <w:rFonts w:ascii="Times New Roman" w:hAnsi="Times New Roman" w:cs="Times New Roman"/>
        </w:rPr>
        <w:t xml:space="preserve">I used the regression predictor as </w:t>
      </w:r>
      <w:r w:rsidR="00385E28" w:rsidRPr="009F57A7">
        <w:rPr>
          <w:rFonts w:ascii="Times New Roman" w:hAnsi="Times New Roman" w:cs="Times New Roman"/>
        </w:rPr>
        <w:t>the method in my factor analysis because it provides factor scores that are maximally correlated to the estimated factor (i.e., most valid; DiStefano et al., 2009)</w:t>
      </w:r>
      <w:r w:rsidR="004C796E" w:rsidRPr="009F57A7">
        <w:rPr>
          <w:rFonts w:ascii="Times New Roman" w:hAnsi="Times New Roman" w:cs="Times New Roman"/>
        </w:rPr>
        <w:t>.</w:t>
      </w:r>
    </w:p>
    <w:p w14:paraId="5265F168" w14:textId="77777777" w:rsidR="004C796E" w:rsidRPr="009F57A7" w:rsidRDefault="004C796E" w:rsidP="004C796E">
      <w:pPr>
        <w:spacing w:line="480" w:lineRule="auto"/>
        <w:rPr>
          <w:rFonts w:ascii="Times New Roman" w:hAnsi="Times New Roman" w:cs="Times New Roman"/>
          <w:b/>
          <w:bCs/>
        </w:rPr>
      </w:pPr>
      <w:r w:rsidRPr="009F57A7">
        <w:rPr>
          <w:rFonts w:ascii="Times New Roman" w:hAnsi="Times New Roman" w:cs="Times New Roman"/>
          <w:b/>
          <w:bCs/>
        </w:rPr>
        <w:t>Table 1</w:t>
      </w:r>
    </w:p>
    <w:p w14:paraId="7230D09F" w14:textId="66CC9B12" w:rsidR="004C796E" w:rsidRPr="009F57A7" w:rsidRDefault="004C796E" w:rsidP="004C796E">
      <w:pPr>
        <w:spacing w:line="480" w:lineRule="auto"/>
        <w:rPr>
          <w:rFonts w:ascii="Times New Roman" w:hAnsi="Times New Roman" w:cs="Times New Roman"/>
          <w:i/>
          <w:iCs/>
        </w:rPr>
      </w:pPr>
      <w:proofErr w:type="spellStart"/>
      <w:r w:rsidRPr="009F57A7">
        <w:rPr>
          <w:rFonts w:ascii="Times New Roman" w:hAnsi="Times New Roman" w:cs="Times New Roman"/>
          <w:i/>
          <w:iCs/>
        </w:rPr>
        <w:t>Descriptives</w:t>
      </w:r>
      <w:proofErr w:type="spellEnd"/>
      <w:r w:rsidRPr="009F57A7">
        <w:rPr>
          <w:rFonts w:ascii="Times New Roman" w:hAnsi="Times New Roman" w:cs="Times New Roman"/>
          <w:i/>
          <w:iCs/>
        </w:rPr>
        <w:t xml:space="preserve"> of Observed Variables</w:t>
      </w:r>
    </w:p>
    <w:tbl>
      <w:tblPr>
        <w:tblStyle w:val="TableGrid"/>
        <w:tblW w:w="8995" w:type="dxa"/>
        <w:jc w:val="center"/>
        <w:tblLayout w:type="fixed"/>
        <w:tblLook w:val="04A0" w:firstRow="1" w:lastRow="0" w:firstColumn="1" w:lastColumn="0" w:noHBand="0" w:noVBand="1"/>
      </w:tblPr>
      <w:tblGrid>
        <w:gridCol w:w="1975"/>
        <w:gridCol w:w="810"/>
        <w:gridCol w:w="1170"/>
        <w:gridCol w:w="900"/>
        <w:gridCol w:w="1080"/>
        <w:gridCol w:w="1080"/>
        <w:gridCol w:w="1080"/>
        <w:gridCol w:w="900"/>
      </w:tblGrid>
      <w:tr w:rsidR="00103A0E" w:rsidRPr="009F57A7" w14:paraId="161D263A" w14:textId="16F9CCD6" w:rsidTr="008B5566">
        <w:trPr>
          <w:trHeight w:val="144"/>
          <w:jc w:val="center"/>
        </w:trPr>
        <w:tc>
          <w:tcPr>
            <w:tcW w:w="1975" w:type="dxa"/>
          </w:tcPr>
          <w:p w14:paraId="5FBD078C" w14:textId="43823E33" w:rsidR="00103A0E" w:rsidRPr="009F57A7" w:rsidRDefault="008B5566" w:rsidP="00CE1869">
            <w:pPr>
              <w:spacing w:line="480" w:lineRule="auto"/>
              <w:rPr>
                <w:rFonts w:ascii="Times New Roman" w:hAnsi="Times New Roman" w:cs="Times New Roman"/>
              </w:rPr>
            </w:pPr>
            <w:r w:rsidRPr="009F57A7">
              <w:rPr>
                <w:rFonts w:ascii="Times New Roman" w:hAnsi="Times New Roman" w:cs="Times New Roman"/>
              </w:rPr>
              <w:lastRenderedPageBreak/>
              <w:t>Observed variable</w:t>
            </w:r>
          </w:p>
        </w:tc>
        <w:tc>
          <w:tcPr>
            <w:tcW w:w="810" w:type="dxa"/>
          </w:tcPr>
          <w:p w14:paraId="5BA3EED9" w14:textId="780D9DB8"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N</w:t>
            </w:r>
          </w:p>
        </w:tc>
        <w:tc>
          <w:tcPr>
            <w:tcW w:w="1170" w:type="dxa"/>
          </w:tcPr>
          <w:p w14:paraId="71D7822A" w14:textId="3B1CD1A8"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Mean</w:t>
            </w:r>
          </w:p>
        </w:tc>
        <w:tc>
          <w:tcPr>
            <w:tcW w:w="900" w:type="dxa"/>
          </w:tcPr>
          <w:p w14:paraId="73A96C35" w14:textId="731ECD8E"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SD</w:t>
            </w:r>
          </w:p>
        </w:tc>
        <w:tc>
          <w:tcPr>
            <w:tcW w:w="1080" w:type="dxa"/>
          </w:tcPr>
          <w:p w14:paraId="45A91D46" w14:textId="6473A6AD"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Min</w:t>
            </w:r>
          </w:p>
        </w:tc>
        <w:tc>
          <w:tcPr>
            <w:tcW w:w="1080" w:type="dxa"/>
          </w:tcPr>
          <w:p w14:paraId="03D4CF30" w14:textId="1A600AC1"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Max</w:t>
            </w:r>
          </w:p>
        </w:tc>
        <w:tc>
          <w:tcPr>
            <w:tcW w:w="1080" w:type="dxa"/>
          </w:tcPr>
          <w:p w14:paraId="06611F90" w14:textId="3D21ECEC"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Range</w:t>
            </w:r>
          </w:p>
        </w:tc>
        <w:tc>
          <w:tcPr>
            <w:tcW w:w="900" w:type="dxa"/>
          </w:tcPr>
          <w:p w14:paraId="0833F59A" w14:textId="4466EC4A"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se</w:t>
            </w:r>
          </w:p>
        </w:tc>
      </w:tr>
      <w:tr w:rsidR="00103A0E" w:rsidRPr="009F57A7" w14:paraId="3125DB9A" w14:textId="4C61CFD7" w:rsidTr="008B5566">
        <w:trPr>
          <w:trHeight w:val="144"/>
          <w:jc w:val="center"/>
        </w:trPr>
        <w:tc>
          <w:tcPr>
            <w:tcW w:w="1975" w:type="dxa"/>
          </w:tcPr>
          <w:p w14:paraId="775044FA" w14:textId="4C27CC9D"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x1</w:t>
            </w:r>
          </w:p>
        </w:tc>
        <w:tc>
          <w:tcPr>
            <w:tcW w:w="810" w:type="dxa"/>
          </w:tcPr>
          <w:p w14:paraId="468DF34A" w14:textId="0CFA6A22"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200</w:t>
            </w:r>
          </w:p>
        </w:tc>
        <w:tc>
          <w:tcPr>
            <w:tcW w:w="1170" w:type="dxa"/>
          </w:tcPr>
          <w:p w14:paraId="5D7316B7" w14:textId="3B0EEC59"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0.01</w:t>
            </w:r>
          </w:p>
        </w:tc>
        <w:tc>
          <w:tcPr>
            <w:tcW w:w="900" w:type="dxa"/>
          </w:tcPr>
          <w:p w14:paraId="233B59E7" w14:textId="7C36FDA5"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1.07</w:t>
            </w:r>
          </w:p>
        </w:tc>
        <w:tc>
          <w:tcPr>
            <w:tcW w:w="1080" w:type="dxa"/>
          </w:tcPr>
          <w:p w14:paraId="36F4AA37" w14:textId="1AAB4A00"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-2.84</w:t>
            </w:r>
          </w:p>
        </w:tc>
        <w:tc>
          <w:tcPr>
            <w:tcW w:w="1080" w:type="dxa"/>
          </w:tcPr>
          <w:p w14:paraId="6332DBC4" w14:textId="4D0ADCE3"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3.65</w:t>
            </w:r>
          </w:p>
        </w:tc>
        <w:tc>
          <w:tcPr>
            <w:tcW w:w="1080" w:type="dxa"/>
          </w:tcPr>
          <w:p w14:paraId="65F6A5EA" w14:textId="338DE80C"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6.48</w:t>
            </w:r>
          </w:p>
        </w:tc>
        <w:tc>
          <w:tcPr>
            <w:tcW w:w="900" w:type="dxa"/>
          </w:tcPr>
          <w:p w14:paraId="5F6F3C1A" w14:textId="0E2EFB93"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0.08</w:t>
            </w:r>
          </w:p>
        </w:tc>
      </w:tr>
      <w:tr w:rsidR="00103A0E" w:rsidRPr="009F57A7" w14:paraId="2304769F" w14:textId="77777777" w:rsidTr="008B5566">
        <w:trPr>
          <w:trHeight w:val="144"/>
          <w:jc w:val="center"/>
        </w:trPr>
        <w:tc>
          <w:tcPr>
            <w:tcW w:w="1975" w:type="dxa"/>
          </w:tcPr>
          <w:p w14:paraId="319B7AB6" w14:textId="3BE04ED6"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x2</w:t>
            </w:r>
          </w:p>
        </w:tc>
        <w:tc>
          <w:tcPr>
            <w:tcW w:w="810" w:type="dxa"/>
          </w:tcPr>
          <w:p w14:paraId="7F94C308" w14:textId="6243EB4A"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200</w:t>
            </w:r>
          </w:p>
        </w:tc>
        <w:tc>
          <w:tcPr>
            <w:tcW w:w="1170" w:type="dxa"/>
          </w:tcPr>
          <w:p w14:paraId="34BF70AF" w14:textId="1C00017B"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0.08</w:t>
            </w:r>
          </w:p>
        </w:tc>
        <w:tc>
          <w:tcPr>
            <w:tcW w:w="900" w:type="dxa"/>
          </w:tcPr>
          <w:p w14:paraId="2F52B7E0" w14:textId="79321217"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0.98</w:t>
            </w:r>
          </w:p>
        </w:tc>
        <w:tc>
          <w:tcPr>
            <w:tcW w:w="1080" w:type="dxa"/>
          </w:tcPr>
          <w:p w14:paraId="1364DF19" w14:textId="6B977D59"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-2.50</w:t>
            </w:r>
          </w:p>
        </w:tc>
        <w:tc>
          <w:tcPr>
            <w:tcW w:w="1080" w:type="dxa"/>
          </w:tcPr>
          <w:p w14:paraId="1FCF89F1" w14:textId="36F83F55"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3.10</w:t>
            </w:r>
          </w:p>
        </w:tc>
        <w:tc>
          <w:tcPr>
            <w:tcW w:w="1080" w:type="dxa"/>
          </w:tcPr>
          <w:p w14:paraId="77EB9D71" w14:textId="2C3C296E"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5.61</w:t>
            </w:r>
          </w:p>
        </w:tc>
        <w:tc>
          <w:tcPr>
            <w:tcW w:w="900" w:type="dxa"/>
          </w:tcPr>
          <w:p w14:paraId="2503EF6A" w14:textId="5DF8B88B"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0.07</w:t>
            </w:r>
          </w:p>
        </w:tc>
      </w:tr>
      <w:tr w:rsidR="00103A0E" w:rsidRPr="009F57A7" w14:paraId="5A1D50EA" w14:textId="77777777" w:rsidTr="008B5566">
        <w:trPr>
          <w:trHeight w:val="144"/>
          <w:jc w:val="center"/>
        </w:trPr>
        <w:tc>
          <w:tcPr>
            <w:tcW w:w="1975" w:type="dxa"/>
          </w:tcPr>
          <w:p w14:paraId="729072DA" w14:textId="2CB8B044"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x3</w:t>
            </w:r>
          </w:p>
        </w:tc>
        <w:tc>
          <w:tcPr>
            <w:tcW w:w="810" w:type="dxa"/>
          </w:tcPr>
          <w:p w14:paraId="2A92FB19" w14:textId="7E79167D"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200</w:t>
            </w:r>
          </w:p>
        </w:tc>
        <w:tc>
          <w:tcPr>
            <w:tcW w:w="1170" w:type="dxa"/>
          </w:tcPr>
          <w:p w14:paraId="63B7C91E" w14:textId="5B1D6708"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0.05</w:t>
            </w:r>
          </w:p>
        </w:tc>
        <w:tc>
          <w:tcPr>
            <w:tcW w:w="900" w:type="dxa"/>
          </w:tcPr>
          <w:p w14:paraId="1CAB7857" w14:textId="75659340"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1.00</w:t>
            </w:r>
          </w:p>
        </w:tc>
        <w:tc>
          <w:tcPr>
            <w:tcW w:w="1080" w:type="dxa"/>
          </w:tcPr>
          <w:p w14:paraId="79345F6B" w14:textId="2ED00ADB"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-2.50</w:t>
            </w:r>
          </w:p>
        </w:tc>
        <w:tc>
          <w:tcPr>
            <w:tcW w:w="1080" w:type="dxa"/>
          </w:tcPr>
          <w:p w14:paraId="693D8674" w14:textId="6CD96217"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2.99</w:t>
            </w:r>
          </w:p>
        </w:tc>
        <w:tc>
          <w:tcPr>
            <w:tcW w:w="1080" w:type="dxa"/>
          </w:tcPr>
          <w:p w14:paraId="785BF045" w14:textId="6F7F95F1"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5.49</w:t>
            </w:r>
          </w:p>
        </w:tc>
        <w:tc>
          <w:tcPr>
            <w:tcW w:w="900" w:type="dxa"/>
          </w:tcPr>
          <w:p w14:paraId="7A1D88FD" w14:textId="5D7DE195"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0.07</w:t>
            </w:r>
          </w:p>
        </w:tc>
      </w:tr>
      <w:tr w:rsidR="00103A0E" w:rsidRPr="009F57A7" w14:paraId="073FB90E" w14:textId="77777777" w:rsidTr="008B5566">
        <w:trPr>
          <w:trHeight w:val="144"/>
          <w:jc w:val="center"/>
        </w:trPr>
        <w:tc>
          <w:tcPr>
            <w:tcW w:w="1975" w:type="dxa"/>
          </w:tcPr>
          <w:p w14:paraId="7365F59C" w14:textId="671E1F43"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x4</w:t>
            </w:r>
          </w:p>
        </w:tc>
        <w:tc>
          <w:tcPr>
            <w:tcW w:w="810" w:type="dxa"/>
          </w:tcPr>
          <w:p w14:paraId="298C6147" w14:textId="4F255B26"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200</w:t>
            </w:r>
          </w:p>
        </w:tc>
        <w:tc>
          <w:tcPr>
            <w:tcW w:w="1170" w:type="dxa"/>
          </w:tcPr>
          <w:p w14:paraId="097CA129" w14:textId="718774F3"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0.04</w:t>
            </w:r>
          </w:p>
        </w:tc>
        <w:tc>
          <w:tcPr>
            <w:tcW w:w="900" w:type="dxa"/>
          </w:tcPr>
          <w:p w14:paraId="0D3F567F" w14:textId="2B9CDF51"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0.99</w:t>
            </w:r>
          </w:p>
        </w:tc>
        <w:tc>
          <w:tcPr>
            <w:tcW w:w="1080" w:type="dxa"/>
          </w:tcPr>
          <w:p w14:paraId="51E60D3E" w14:textId="75554A2C"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-2.19</w:t>
            </w:r>
          </w:p>
        </w:tc>
        <w:tc>
          <w:tcPr>
            <w:tcW w:w="1080" w:type="dxa"/>
          </w:tcPr>
          <w:p w14:paraId="0196EBD4" w14:textId="05F7D638"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2.73</w:t>
            </w:r>
          </w:p>
        </w:tc>
        <w:tc>
          <w:tcPr>
            <w:tcW w:w="1080" w:type="dxa"/>
          </w:tcPr>
          <w:p w14:paraId="15E1D180" w14:textId="4CD4B245"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4.92</w:t>
            </w:r>
          </w:p>
        </w:tc>
        <w:tc>
          <w:tcPr>
            <w:tcW w:w="900" w:type="dxa"/>
          </w:tcPr>
          <w:p w14:paraId="132ED8CC" w14:textId="024C4F13"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0.07</w:t>
            </w:r>
          </w:p>
        </w:tc>
      </w:tr>
      <w:tr w:rsidR="00103A0E" w:rsidRPr="009F57A7" w14:paraId="3311C000" w14:textId="77777777" w:rsidTr="008B5566">
        <w:trPr>
          <w:trHeight w:val="144"/>
          <w:jc w:val="center"/>
        </w:trPr>
        <w:tc>
          <w:tcPr>
            <w:tcW w:w="1975" w:type="dxa"/>
          </w:tcPr>
          <w:p w14:paraId="0BAFF080" w14:textId="4A9B2054"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x5</w:t>
            </w:r>
          </w:p>
        </w:tc>
        <w:tc>
          <w:tcPr>
            <w:tcW w:w="810" w:type="dxa"/>
          </w:tcPr>
          <w:p w14:paraId="77AA19EB" w14:textId="1C54C49F"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200</w:t>
            </w:r>
          </w:p>
        </w:tc>
        <w:tc>
          <w:tcPr>
            <w:tcW w:w="1170" w:type="dxa"/>
          </w:tcPr>
          <w:p w14:paraId="53B13349" w14:textId="49FC5896"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0.00</w:t>
            </w:r>
          </w:p>
        </w:tc>
        <w:tc>
          <w:tcPr>
            <w:tcW w:w="900" w:type="dxa"/>
          </w:tcPr>
          <w:p w14:paraId="500950C2" w14:textId="71E38217"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1.07</w:t>
            </w:r>
          </w:p>
        </w:tc>
        <w:tc>
          <w:tcPr>
            <w:tcW w:w="1080" w:type="dxa"/>
          </w:tcPr>
          <w:p w14:paraId="106C0922" w14:textId="378778D6"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-2.57</w:t>
            </w:r>
          </w:p>
        </w:tc>
        <w:tc>
          <w:tcPr>
            <w:tcW w:w="1080" w:type="dxa"/>
          </w:tcPr>
          <w:p w14:paraId="1BA70AFC" w14:textId="4DDC7278"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3.60</w:t>
            </w:r>
          </w:p>
        </w:tc>
        <w:tc>
          <w:tcPr>
            <w:tcW w:w="1080" w:type="dxa"/>
          </w:tcPr>
          <w:p w14:paraId="725D30C6" w14:textId="47EB0CF3"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6.17</w:t>
            </w:r>
          </w:p>
        </w:tc>
        <w:tc>
          <w:tcPr>
            <w:tcW w:w="900" w:type="dxa"/>
          </w:tcPr>
          <w:p w14:paraId="7C2503DA" w14:textId="60021E36"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0.08</w:t>
            </w:r>
          </w:p>
        </w:tc>
      </w:tr>
      <w:tr w:rsidR="00103A0E" w:rsidRPr="009F57A7" w14:paraId="4A127188" w14:textId="77777777" w:rsidTr="008B5566">
        <w:trPr>
          <w:trHeight w:val="144"/>
          <w:jc w:val="center"/>
        </w:trPr>
        <w:tc>
          <w:tcPr>
            <w:tcW w:w="1975" w:type="dxa"/>
          </w:tcPr>
          <w:p w14:paraId="0B0CD9D6" w14:textId="7C75EC2A"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y1</w:t>
            </w:r>
          </w:p>
        </w:tc>
        <w:tc>
          <w:tcPr>
            <w:tcW w:w="810" w:type="dxa"/>
          </w:tcPr>
          <w:p w14:paraId="070D8C0F" w14:textId="39D26704"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200</w:t>
            </w:r>
          </w:p>
        </w:tc>
        <w:tc>
          <w:tcPr>
            <w:tcW w:w="1170" w:type="dxa"/>
          </w:tcPr>
          <w:p w14:paraId="2DC2E076" w14:textId="4465358E"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0.00</w:t>
            </w:r>
          </w:p>
        </w:tc>
        <w:tc>
          <w:tcPr>
            <w:tcW w:w="900" w:type="dxa"/>
          </w:tcPr>
          <w:p w14:paraId="2829CD82" w14:textId="59247A09"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1.49</w:t>
            </w:r>
          </w:p>
        </w:tc>
        <w:tc>
          <w:tcPr>
            <w:tcW w:w="1080" w:type="dxa"/>
          </w:tcPr>
          <w:p w14:paraId="66BDC85E" w14:textId="5F930EB7"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-4.65</w:t>
            </w:r>
          </w:p>
        </w:tc>
        <w:tc>
          <w:tcPr>
            <w:tcW w:w="1080" w:type="dxa"/>
          </w:tcPr>
          <w:p w14:paraId="19BCBDAE" w14:textId="580404FB"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5.58</w:t>
            </w:r>
          </w:p>
        </w:tc>
        <w:tc>
          <w:tcPr>
            <w:tcW w:w="1080" w:type="dxa"/>
          </w:tcPr>
          <w:p w14:paraId="78C57587" w14:textId="6FED4494"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10.23</w:t>
            </w:r>
          </w:p>
        </w:tc>
        <w:tc>
          <w:tcPr>
            <w:tcW w:w="900" w:type="dxa"/>
          </w:tcPr>
          <w:p w14:paraId="4A3ABA86" w14:textId="2C23D94F"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0.11</w:t>
            </w:r>
          </w:p>
        </w:tc>
      </w:tr>
      <w:tr w:rsidR="00103A0E" w:rsidRPr="009F57A7" w14:paraId="67C7C3CB" w14:textId="77777777" w:rsidTr="008B5566">
        <w:trPr>
          <w:trHeight w:val="144"/>
          <w:jc w:val="center"/>
        </w:trPr>
        <w:tc>
          <w:tcPr>
            <w:tcW w:w="1975" w:type="dxa"/>
          </w:tcPr>
          <w:p w14:paraId="2CCEBFA4" w14:textId="5FCAB465"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y2</w:t>
            </w:r>
          </w:p>
        </w:tc>
        <w:tc>
          <w:tcPr>
            <w:tcW w:w="810" w:type="dxa"/>
          </w:tcPr>
          <w:p w14:paraId="129ACBED" w14:textId="26C81C14"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200</w:t>
            </w:r>
          </w:p>
        </w:tc>
        <w:tc>
          <w:tcPr>
            <w:tcW w:w="1170" w:type="dxa"/>
          </w:tcPr>
          <w:p w14:paraId="578DF24D" w14:textId="12B6F52B"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0.10</w:t>
            </w:r>
          </w:p>
        </w:tc>
        <w:tc>
          <w:tcPr>
            <w:tcW w:w="900" w:type="dxa"/>
          </w:tcPr>
          <w:p w14:paraId="7B955E71" w14:textId="614F7ED8"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1.43</w:t>
            </w:r>
          </w:p>
        </w:tc>
        <w:tc>
          <w:tcPr>
            <w:tcW w:w="1080" w:type="dxa"/>
          </w:tcPr>
          <w:p w14:paraId="2C551987" w14:textId="0F127563"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-3.37</w:t>
            </w:r>
          </w:p>
        </w:tc>
        <w:tc>
          <w:tcPr>
            <w:tcW w:w="1080" w:type="dxa"/>
          </w:tcPr>
          <w:p w14:paraId="57C108EA" w14:textId="64F40998"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4.50</w:t>
            </w:r>
          </w:p>
        </w:tc>
        <w:tc>
          <w:tcPr>
            <w:tcW w:w="1080" w:type="dxa"/>
          </w:tcPr>
          <w:p w14:paraId="237FCDAE" w14:textId="6E504D98"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7.87</w:t>
            </w:r>
          </w:p>
        </w:tc>
        <w:tc>
          <w:tcPr>
            <w:tcW w:w="900" w:type="dxa"/>
          </w:tcPr>
          <w:p w14:paraId="7902496D" w14:textId="0A4535C3"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0.10</w:t>
            </w:r>
          </w:p>
        </w:tc>
      </w:tr>
      <w:tr w:rsidR="00103A0E" w:rsidRPr="009F57A7" w14:paraId="15776C63" w14:textId="77777777" w:rsidTr="008B5566">
        <w:trPr>
          <w:trHeight w:val="144"/>
          <w:jc w:val="center"/>
        </w:trPr>
        <w:tc>
          <w:tcPr>
            <w:tcW w:w="1975" w:type="dxa"/>
          </w:tcPr>
          <w:p w14:paraId="60543F46" w14:textId="247E4B84"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y3</w:t>
            </w:r>
          </w:p>
        </w:tc>
        <w:tc>
          <w:tcPr>
            <w:tcW w:w="810" w:type="dxa"/>
          </w:tcPr>
          <w:p w14:paraId="1B0C553F" w14:textId="213DEEFD"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200</w:t>
            </w:r>
          </w:p>
        </w:tc>
        <w:tc>
          <w:tcPr>
            <w:tcW w:w="1170" w:type="dxa"/>
          </w:tcPr>
          <w:p w14:paraId="432F0C2E" w14:textId="361A4DB7"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0.03</w:t>
            </w:r>
          </w:p>
        </w:tc>
        <w:tc>
          <w:tcPr>
            <w:tcW w:w="900" w:type="dxa"/>
          </w:tcPr>
          <w:p w14:paraId="7EF326AF" w14:textId="562FCDD7"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1.36</w:t>
            </w:r>
          </w:p>
        </w:tc>
        <w:tc>
          <w:tcPr>
            <w:tcW w:w="1080" w:type="dxa"/>
          </w:tcPr>
          <w:p w14:paraId="51200FF1" w14:textId="1A0B8DA7"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-3.51</w:t>
            </w:r>
          </w:p>
        </w:tc>
        <w:tc>
          <w:tcPr>
            <w:tcW w:w="1080" w:type="dxa"/>
          </w:tcPr>
          <w:p w14:paraId="561080DE" w14:textId="1037BBA4"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3.56</w:t>
            </w:r>
          </w:p>
        </w:tc>
        <w:tc>
          <w:tcPr>
            <w:tcW w:w="1080" w:type="dxa"/>
          </w:tcPr>
          <w:p w14:paraId="522CA934" w14:textId="62B83C49"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7.08</w:t>
            </w:r>
          </w:p>
        </w:tc>
        <w:tc>
          <w:tcPr>
            <w:tcW w:w="900" w:type="dxa"/>
          </w:tcPr>
          <w:p w14:paraId="16640097" w14:textId="70A6ACB4"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0.10</w:t>
            </w:r>
          </w:p>
        </w:tc>
      </w:tr>
      <w:tr w:rsidR="00103A0E" w:rsidRPr="009F57A7" w14:paraId="56FCF38D" w14:textId="77777777" w:rsidTr="008B5566">
        <w:trPr>
          <w:trHeight w:val="144"/>
          <w:jc w:val="center"/>
        </w:trPr>
        <w:tc>
          <w:tcPr>
            <w:tcW w:w="1975" w:type="dxa"/>
          </w:tcPr>
          <w:p w14:paraId="0087DC24" w14:textId="5E06AAD0"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y4</w:t>
            </w:r>
          </w:p>
        </w:tc>
        <w:tc>
          <w:tcPr>
            <w:tcW w:w="810" w:type="dxa"/>
          </w:tcPr>
          <w:p w14:paraId="7715030D" w14:textId="53381D4F"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200</w:t>
            </w:r>
          </w:p>
        </w:tc>
        <w:tc>
          <w:tcPr>
            <w:tcW w:w="1170" w:type="dxa"/>
          </w:tcPr>
          <w:p w14:paraId="7C230FD8" w14:textId="164FD7CE"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0.01</w:t>
            </w:r>
          </w:p>
        </w:tc>
        <w:tc>
          <w:tcPr>
            <w:tcW w:w="900" w:type="dxa"/>
          </w:tcPr>
          <w:p w14:paraId="6823BC17" w14:textId="317CDC4A"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1.27</w:t>
            </w:r>
          </w:p>
        </w:tc>
        <w:tc>
          <w:tcPr>
            <w:tcW w:w="1080" w:type="dxa"/>
          </w:tcPr>
          <w:p w14:paraId="3DF3AA7A" w14:textId="72634071"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-3.86</w:t>
            </w:r>
          </w:p>
        </w:tc>
        <w:tc>
          <w:tcPr>
            <w:tcW w:w="1080" w:type="dxa"/>
          </w:tcPr>
          <w:p w14:paraId="47DFE848" w14:textId="20FF5008"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3.40</w:t>
            </w:r>
          </w:p>
        </w:tc>
        <w:tc>
          <w:tcPr>
            <w:tcW w:w="1080" w:type="dxa"/>
          </w:tcPr>
          <w:p w14:paraId="73DEE373" w14:textId="304C5075"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7.26</w:t>
            </w:r>
          </w:p>
        </w:tc>
        <w:tc>
          <w:tcPr>
            <w:tcW w:w="900" w:type="dxa"/>
          </w:tcPr>
          <w:p w14:paraId="48C8B60D" w14:textId="5ECA2793"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0.09</w:t>
            </w:r>
          </w:p>
        </w:tc>
      </w:tr>
      <w:tr w:rsidR="00103A0E" w:rsidRPr="009F57A7" w14:paraId="796BF3FC" w14:textId="77777777" w:rsidTr="008B5566">
        <w:trPr>
          <w:trHeight w:val="144"/>
          <w:jc w:val="center"/>
        </w:trPr>
        <w:tc>
          <w:tcPr>
            <w:tcW w:w="1975" w:type="dxa"/>
          </w:tcPr>
          <w:p w14:paraId="5277FEF9" w14:textId="5C7E4502"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y5</w:t>
            </w:r>
          </w:p>
        </w:tc>
        <w:tc>
          <w:tcPr>
            <w:tcW w:w="810" w:type="dxa"/>
          </w:tcPr>
          <w:p w14:paraId="607D680D" w14:textId="210F28CC"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200</w:t>
            </w:r>
          </w:p>
        </w:tc>
        <w:tc>
          <w:tcPr>
            <w:tcW w:w="1170" w:type="dxa"/>
          </w:tcPr>
          <w:p w14:paraId="460DB382" w14:textId="04E2A32F"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-0.08</w:t>
            </w:r>
          </w:p>
        </w:tc>
        <w:tc>
          <w:tcPr>
            <w:tcW w:w="900" w:type="dxa"/>
          </w:tcPr>
          <w:p w14:paraId="16AC5493" w14:textId="2B55D16C"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1.37</w:t>
            </w:r>
          </w:p>
        </w:tc>
        <w:tc>
          <w:tcPr>
            <w:tcW w:w="1080" w:type="dxa"/>
          </w:tcPr>
          <w:p w14:paraId="6C3556C7" w14:textId="10A12265"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-3.75</w:t>
            </w:r>
          </w:p>
        </w:tc>
        <w:tc>
          <w:tcPr>
            <w:tcW w:w="1080" w:type="dxa"/>
          </w:tcPr>
          <w:p w14:paraId="554F0627" w14:textId="527713F6"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4.87</w:t>
            </w:r>
          </w:p>
        </w:tc>
        <w:tc>
          <w:tcPr>
            <w:tcW w:w="1080" w:type="dxa"/>
          </w:tcPr>
          <w:p w14:paraId="53ABFBBB" w14:textId="01CB4D50"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8.63</w:t>
            </w:r>
          </w:p>
        </w:tc>
        <w:tc>
          <w:tcPr>
            <w:tcW w:w="900" w:type="dxa"/>
          </w:tcPr>
          <w:p w14:paraId="07E50E8D" w14:textId="1AE37CE7"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0.10</w:t>
            </w:r>
          </w:p>
        </w:tc>
      </w:tr>
      <w:tr w:rsidR="00103A0E" w:rsidRPr="009F57A7" w14:paraId="2AA81B11" w14:textId="77777777" w:rsidTr="008B5566">
        <w:trPr>
          <w:trHeight w:val="144"/>
          <w:jc w:val="center"/>
        </w:trPr>
        <w:tc>
          <w:tcPr>
            <w:tcW w:w="1975" w:type="dxa"/>
          </w:tcPr>
          <w:p w14:paraId="504CE62F" w14:textId="737FBC9F"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z1</w:t>
            </w:r>
          </w:p>
        </w:tc>
        <w:tc>
          <w:tcPr>
            <w:tcW w:w="810" w:type="dxa"/>
          </w:tcPr>
          <w:p w14:paraId="31277563" w14:textId="1122768D"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200</w:t>
            </w:r>
          </w:p>
        </w:tc>
        <w:tc>
          <w:tcPr>
            <w:tcW w:w="1170" w:type="dxa"/>
          </w:tcPr>
          <w:p w14:paraId="51CF2869" w14:textId="037608B2"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-0.10</w:t>
            </w:r>
          </w:p>
        </w:tc>
        <w:tc>
          <w:tcPr>
            <w:tcW w:w="900" w:type="dxa"/>
          </w:tcPr>
          <w:p w14:paraId="134E2EFF" w14:textId="16EB1882"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1.15</w:t>
            </w:r>
          </w:p>
        </w:tc>
        <w:tc>
          <w:tcPr>
            <w:tcW w:w="1080" w:type="dxa"/>
          </w:tcPr>
          <w:p w14:paraId="396DA0DD" w14:textId="12709EBD"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-2.95</w:t>
            </w:r>
          </w:p>
        </w:tc>
        <w:tc>
          <w:tcPr>
            <w:tcW w:w="1080" w:type="dxa"/>
          </w:tcPr>
          <w:p w14:paraId="3DC108EA" w14:textId="71F293EA"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3.36</w:t>
            </w:r>
          </w:p>
        </w:tc>
        <w:tc>
          <w:tcPr>
            <w:tcW w:w="1080" w:type="dxa"/>
          </w:tcPr>
          <w:p w14:paraId="317FCF8D" w14:textId="69756F21"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6.31</w:t>
            </w:r>
          </w:p>
        </w:tc>
        <w:tc>
          <w:tcPr>
            <w:tcW w:w="900" w:type="dxa"/>
          </w:tcPr>
          <w:p w14:paraId="0F4A2633" w14:textId="5E151B33"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0.08</w:t>
            </w:r>
          </w:p>
        </w:tc>
      </w:tr>
      <w:tr w:rsidR="00103A0E" w:rsidRPr="009F57A7" w14:paraId="021F4E1E" w14:textId="77777777" w:rsidTr="008B5566">
        <w:trPr>
          <w:trHeight w:val="144"/>
          <w:jc w:val="center"/>
        </w:trPr>
        <w:tc>
          <w:tcPr>
            <w:tcW w:w="1975" w:type="dxa"/>
          </w:tcPr>
          <w:p w14:paraId="5AFCE2FA" w14:textId="77E7D16D"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z2</w:t>
            </w:r>
          </w:p>
        </w:tc>
        <w:tc>
          <w:tcPr>
            <w:tcW w:w="810" w:type="dxa"/>
          </w:tcPr>
          <w:p w14:paraId="329C66EA" w14:textId="049C2C54" w:rsidR="00103A0E" w:rsidRPr="009F57A7" w:rsidRDefault="00103A0E" w:rsidP="00CE1869">
            <w:pPr>
              <w:spacing w:line="480" w:lineRule="auto"/>
              <w:rPr>
                <w:rFonts w:ascii="Times New Roman" w:hAnsi="Times New Roman" w:cs="Times New Roman"/>
              </w:rPr>
            </w:pPr>
            <w:r w:rsidRPr="009F57A7">
              <w:rPr>
                <w:rFonts w:ascii="Times New Roman" w:hAnsi="Times New Roman" w:cs="Times New Roman"/>
              </w:rPr>
              <w:t>200</w:t>
            </w:r>
          </w:p>
        </w:tc>
        <w:tc>
          <w:tcPr>
            <w:tcW w:w="1170" w:type="dxa"/>
          </w:tcPr>
          <w:p w14:paraId="3524ED89" w14:textId="6569C0BA" w:rsidR="00103A0E" w:rsidRPr="009F57A7" w:rsidRDefault="008B5566" w:rsidP="00CE1869">
            <w:pPr>
              <w:spacing w:line="480" w:lineRule="auto"/>
              <w:rPr>
                <w:rFonts w:ascii="Times New Roman" w:hAnsi="Times New Roman" w:cs="Times New Roman"/>
              </w:rPr>
            </w:pPr>
            <w:r w:rsidRPr="009F57A7">
              <w:rPr>
                <w:rFonts w:ascii="Times New Roman" w:hAnsi="Times New Roman" w:cs="Times New Roman"/>
              </w:rPr>
              <w:t>-0.08</w:t>
            </w:r>
          </w:p>
        </w:tc>
        <w:tc>
          <w:tcPr>
            <w:tcW w:w="900" w:type="dxa"/>
          </w:tcPr>
          <w:p w14:paraId="64B96208" w14:textId="3556B970" w:rsidR="00103A0E" w:rsidRPr="009F57A7" w:rsidRDefault="008B5566" w:rsidP="00CE1869">
            <w:pPr>
              <w:spacing w:line="480" w:lineRule="auto"/>
              <w:rPr>
                <w:rFonts w:ascii="Times New Roman" w:hAnsi="Times New Roman" w:cs="Times New Roman"/>
              </w:rPr>
            </w:pPr>
            <w:r w:rsidRPr="009F57A7">
              <w:rPr>
                <w:rFonts w:ascii="Times New Roman" w:hAnsi="Times New Roman" w:cs="Times New Roman"/>
              </w:rPr>
              <w:t>1.32</w:t>
            </w:r>
          </w:p>
        </w:tc>
        <w:tc>
          <w:tcPr>
            <w:tcW w:w="1080" w:type="dxa"/>
          </w:tcPr>
          <w:p w14:paraId="36F2AEC3" w14:textId="0B4683BA" w:rsidR="00103A0E" w:rsidRPr="009F57A7" w:rsidRDefault="008B5566" w:rsidP="00CE1869">
            <w:pPr>
              <w:spacing w:line="480" w:lineRule="auto"/>
              <w:rPr>
                <w:rFonts w:ascii="Times New Roman" w:hAnsi="Times New Roman" w:cs="Times New Roman"/>
              </w:rPr>
            </w:pPr>
            <w:r w:rsidRPr="009F57A7">
              <w:rPr>
                <w:rFonts w:ascii="Times New Roman" w:hAnsi="Times New Roman" w:cs="Times New Roman"/>
              </w:rPr>
              <w:t>-3.63</w:t>
            </w:r>
          </w:p>
        </w:tc>
        <w:tc>
          <w:tcPr>
            <w:tcW w:w="1080" w:type="dxa"/>
          </w:tcPr>
          <w:p w14:paraId="17275139" w14:textId="5434AEA5" w:rsidR="00103A0E" w:rsidRPr="009F57A7" w:rsidRDefault="008B5566" w:rsidP="00CE1869">
            <w:pPr>
              <w:spacing w:line="480" w:lineRule="auto"/>
              <w:rPr>
                <w:rFonts w:ascii="Times New Roman" w:hAnsi="Times New Roman" w:cs="Times New Roman"/>
              </w:rPr>
            </w:pPr>
            <w:r w:rsidRPr="009F57A7">
              <w:rPr>
                <w:rFonts w:ascii="Times New Roman" w:hAnsi="Times New Roman" w:cs="Times New Roman"/>
              </w:rPr>
              <w:t>3.84</w:t>
            </w:r>
          </w:p>
        </w:tc>
        <w:tc>
          <w:tcPr>
            <w:tcW w:w="1080" w:type="dxa"/>
          </w:tcPr>
          <w:p w14:paraId="5A63BE23" w14:textId="58C40815" w:rsidR="00103A0E" w:rsidRPr="009F57A7" w:rsidRDefault="008B5566" w:rsidP="00CE1869">
            <w:pPr>
              <w:spacing w:line="480" w:lineRule="auto"/>
              <w:rPr>
                <w:rFonts w:ascii="Times New Roman" w:hAnsi="Times New Roman" w:cs="Times New Roman"/>
              </w:rPr>
            </w:pPr>
            <w:r w:rsidRPr="009F57A7">
              <w:rPr>
                <w:rFonts w:ascii="Times New Roman" w:hAnsi="Times New Roman" w:cs="Times New Roman"/>
              </w:rPr>
              <w:t>7.47</w:t>
            </w:r>
          </w:p>
        </w:tc>
        <w:tc>
          <w:tcPr>
            <w:tcW w:w="900" w:type="dxa"/>
          </w:tcPr>
          <w:p w14:paraId="3F823B07" w14:textId="5EEB1018" w:rsidR="00103A0E" w:rsidRPr="009F57A7" w:rsidRDefault="008B5566" w:rsidP="00CE1869">
            <w:pPr>
              <w:spacing w:line="480" w:lineRule="auto"/>
              <w:rPr>
                <w:rFonts w:ascii="Times New Roman" w:hAnsi="Times New Roman" w:cs="Times New Roman"/>
              </w:rPr>
            </w:pPr>
            <w:r w:rsidRPr="009F57A7">
              <w:rPr>
                <w:rFonts w:ascii="Times New Roman" w:hAnsi="Times New Roman" w:cs="Times New Roman"/>
              </w:rPr>
              <w:t>0.09</w:t>
            </w:r>
          </w:p>
        </w:tc>
      </w:tr>
      <w:tr w:rsidR="008B5566" w:rsidRPr="009F57A7" w14:paraId="197471E9" w14:textId="77777777" w:rsidTr="008B5566">
        <w:trPr>
          <w:trHeight w:val="144"/>
          <w:jc w:val="center"/>
        </w:trPr>
        <w:tc>
          <w:tcPr>
            <w:tcW w:w="1975" w:type="dxa"/>
          </w:tcPr>
          <w:p w14:paraId="150C26AC" w14:textId="509D0B12" w:rsidR="008B5566" w:rsidRPr="009F57A7" w:rsidRDefault="008B5566" w:rsidP="00CE1869">
            <w:pPr>
              <w:spacing w:line="480" w:lineRule="auto"/>
              <w:rPr>
                <w:rFonts w:ascii="Times New Roman" w:hAnsi="Times New Roman" w:cs="Times New Roman"/>
              </w:rPr>
            </w:pPr>
            <w:r w:rsidRPr="009F57A7">
              <w:rPr>
                <w:rFonts w:ascii="Times New Roman" w:hAnsi="Times New Roman" w:cs="Times New Roman"/>
              </w:rPr>
              <w:t>z3</w:t>
            </w:r>
          </w:p>
        </w:tc>
        <w:tc>
          <w:tcPr>
            <w:tcW w:w="810" w:type="dxa"/>
          </w:tcPr>
          <w:p w14:paraId="0E343FF2" w14:textId="1CA70460" w:rsidR="008B5566" w:rsidRPr="009F57A7" w:rsidRDefault="008B5566" w:rsidP="00CE1869">
            <w:pPr>
              <w:spacing w:line="480" w:lineRule="auto"/>
              <w:rPr>
                <w:rFonts w:ascii="Times New Roman" w:hAnsi="Times New Roman" w:cs="Times New Roman"/>
              </w:rPr>
            </w:pPr>
            <w:r w:rsidRPr="009F57A7">
              <w:rPr>
                <w:rFonts w:ascii="Times New Roman" w:hAnsi="Times New Roman" w:cs="Times New Roman"/>
              </w:rPr>
              <w:t>200</w:t>
            </w:r>
          </w:p>
        </w:tc>
        <w:tc>
          <w:tcPr>
            <w:tcW w:w="1170" w:type="dxa"/>
          </w:tcPr>
          <w:p w14:paraId="0585E7E1" w14:textId="3AE94822" w:rsidR="008B5566" w:rsidRPr="009F57A7" w:rsidRDefault="008B5566" w:rsidP="00CE1869">
            <w:pPr>
              <w:spacing w:line="480" w:lineRule="auto"/>
              <w:rPr>
                <w:rFonts w:ascii="Times New Roman" w:hAnsi="Times New Roman" w:cs="Times New Roman"/>
              </w:rPr>
            </w:pPr>
            <w:r w:rsidRPr="009F57A7">
              <w:rPr>
                <w:rFonts w:ascii="Times New Roman" w:hAnsi="Times New Roman" w:cs="Times New Roman"/>
              </w:rPr>
              <w:t>-0.04</w:t>
            </w:r>
          </w:p>
        </w:tc>
        <w:tc>
          <w:tcPr>
            <w:tcW w:w="900" w:type="dxa"/>
          </w:tcPr>
          <w:p w14:paraId="7D1D68B8" w14:textId="0EA7AB0A" w:rsidR="008B5566" w:rsidRPr="009F57A7" w:rsidRDefault="008B5566" w:rsidP="00CE1869">
            <w:pPr>
              <w:spacing w:line="480" w:lineRule="auto"/>
              <w:rPr>
                <w:rFonts w:ascii="Times New Roman" w:hAnsi="Times New Roman" w:cs="Times New Roman"/>
              </w:rPr>
            </w:pPr>
            <w:r w:rsidRPr="009F57A7">
              <w:rPr>
                <w:rFonts w:ascii="Times New Roman" w:hAnsi="Times New Roman" w:cs="Times New Roman"/>
              </w:rPr>
              <w:t>1.29</w:t>
            </w:r>
          </w:p>
        </w:tc>
        <w:tc>
          <w:tcPr>
            <w:tcW w:w="1080" w:type="dxa"/>
          </w:tcPr>
          <w:p w14:paraId="6C474DB5" w14:textId="360AFE90" w:rsidR="008B5566" w:rsidRPr="009F57A7" w:rsidRDefault="008B5566" w:rsidP="00CE1869">
            <w:pPr>
              <w:spacing w:line="480" w:lineRule="auto"/>
              <w:rPr>
                <w:rFonts w:ascii="Times New Roman" w:hAnsi="Times New Roman" w:cs="Times New Roman"/>
              </w:rPr>
            </w:pPr>
            <w:r w:rsidRPr="009F57A7">
              <w:rPr>
                <w:rFonts w:ascii="Times New Roman" w:hAnsi="Times New Roman" w:cs="Times New Roman"/>
              </w:rPr>
              <w:t>-4.27</w:t>
            </w:r>
          </w:p>
        </w:tc>
        <w:tc>
          <w:tcPr>
            <w:tcW w:w="1080" w:type="dxa"/>
          </w:tcPr>
          <w:p w14:paraId="067D0421" w14:textId="10299E73" w:rsidR="008B5566" w:rsidRPr="009F57A7" w:rsidRDefault="008B5566" w:rsidP="00CE1869">
            <w:pPr>
              <w:spacing w:line="480" w:lineRule="auto"/>
              <w:rPr>
                <w:rFonts w:ascii="Times New Roman" w:hAnsi="Times New Roman" w:cs="Times New Roman"/>
              </w:rPr>
            </w:pPr>
            <w:r w:rsidRPr="009F57A7">
              <w:rPr>
                <w:rFonts w:ascii="Times New Roman" w:hAnsi="Times New Roman" w:cs="Times New Roman"/>
              </w:rPr>
              <w:t>3.22</w:t>
            </w:r>
          </w:p>
        </w:tc>
        <w:tc>
          <w:tcPr>
            <w:tcW w:w="1080" w:type="dxa"/>
          </w:tcPr>
          <w:p w14:paraId="051424B5" w14:textId="69E9E1B4" w:rsidR="008B5566" w:rsidRPr="009F57A7" w:rsidRDefault="008B5566" w:rsidP="00CE1869">
            <w:pPr>
              <w:spacing w:line="480" w:lineRule="auto"/>
              <w:rPr>
                <w:rFonts w:ascii="Times New Roman" w:hAnsi="Times New Roman" w:cs="Times New Roman"/>
              </w:rPr>
            </w:pPr>
            <w:r w:rsidRPr="009F57A7">
              <w:rPr>
                <w:rFonts w:ascii="Times New Roman" w:hAnsi="Times New Roman" w:cs="Times New Roman"/>
              </w:rPr>
              <w:t>7.49</w:t>
            </w:r>
          </w:p>
        </w:tc>
        <w:tc>
          <w:tcPr>
            <w:tcW w:w="900" w:type="dxa"/>
          </w:tcPr>
          <w:p w14:paraId="70D0E880" w14:textId="7789B359" w:rsidR="008B5566" w:rsidRPr="009F57A7" w:rsidRDefault="008B5566" w:rsidP="00CE1869">
            <w:pPr>
              <w:spacing w:line="480" w:lineRule="auto"/>
              <w:rPr>
                <w:rFonts w:ascii="Times New Roman" w:hAnsi="Times New Roman" w:cs="Times New Roman"/>
              </w:rPr>
            </w:pPr>
            <w:r w:rsidRPr="009F57A7">
              <w:rPr>
                <w:rFonts w:ascii="Times New Roman" w:hAnsi="Times New Roman" w:cs="Times New Roman"/>
              </w:rPr>
              <w:t>0.09</w:t>
            </w:r>
          </w:p>
        </w:tc>
      </w:tr>
      <w:tr w:rsidR="008B5566" w:rsidRPr="009F57A7" w14:paraId="2E1B09BB" w14:textId="77777777" w:rsidTr="008B5566">
        <w:trPr>
          <w:trHeight w:val="144"/>
          <w:jc w:val="center"/>
        </w:trPr>
        <w:tc>
          <w:tcPr>
            <w:tcW w:w="1975" w:type="dxa"/>
          </w:tcPr>
          <w:p w14:paraId="11F00F09" w14:textId="694D397D" w:rsidR="008B5566" w:rsidRPr="009F57A7" w:rsidRDefault="008B5566" w:rsidP="00CE1869">
            <w:pPr>
              <w:spacing w:line="480" w:lineRule="auto"/>
              <w:rPr>
                <w:rFonts w:ascii="Times New Roman" w:hAnsi="Times New Roman" w:cs="Times New Roman"/>
              </w:rPr>
            </w:pPr>
            <w:r w:rsidRPr="009F57A7">
              <w:rPr>
                <w:rFonts w:ascii="Times New Roman" w:hAnsi="Times New Roman" w:cs="Times New Roman"/>
              </w:rPr>
              <w:t>z4</w:t>
            </w:r>
          </w:p>
        </w:tc>
        <w:tc>
          <w:tcPr>
            <w:tcW w:w="810" w:type="dxa"/>
          </w:tcPr>
          <w:p w14:paraId="417D915B" w14:textId="6983D59D" w:rsidR="008B5566" w:rsidRPr="009F57A7" w:rsidRDefault="008B5566" w:rsidP="00CE1869">
            <w:pPr>
              <w:spacing w:line="480" w:lineRule="auto"/>
              <w:rPr>
                <w:rFonts w:ascii="Times New Roman" w:hAnsi="Times New Roman" w:cs="Times New Roman"/>
              </w:rPr>
            </w:pPr>
            <w:r w:rsidRPr="009F57A7">
              <w:rPr>
                <w:rFonts w:ascii="Times New Roman" w:hAnsi="Times New Roman" w:cs="Times New Roman"/>
              </w:rPr>
              <w:t>200</w:t>
            </w:r>
          </w:p>
        </w:tc>
        <w:tc>
          <w:tcPr>
            <w:tcW w:w="1170" w:type="dxa"/>
          </w:tcPr>
          <w:p w14:paraId="093E15AC" w14:textId="79CD8EE7" w:rsidR="008B5566" w:rsidRPr="009F57A7" w:rsidRDefault="008B5566" w:rsidP="00CE1869">
            <w:pPr>
              <w:spacing w:line="480" w:lineRule="auto"/>
              <w:rPr>
                <w:rFonts w:ascii="Times New Roman" w:hAnsi="Times New Roman" w:cs="Times New Roman"/>
              </w:rPr>
            </w:pPr>
            <w:r w:rsidRPr="009F57A7">
              <w:rPr>
                <w:rFonts w:ascii="Times New Roman" w:hAnsi="Times New Roman" w:cs="Times New Roman"/>
              </w:rPr>
              <w:t>-0.14</w:t>
            </w:r>
          </w:p>
        </w:tc>
        <w:tc>
          <w:tcPr>
            <w:tcW w:w="900" w:type="dxa"/>
          </w:tcPr>
          <w:p w14:paraId="2DD21125" w14:textId="7FA927BC" w:rsidR="008B5566" w:rsidRPr="009F57A7" w:rsidRDefault="008B5566" w:rsidP="00CE1869">
            <w:pPr>
              <w:spacing w:line="480" w:lineRule="auto"/>
              <w:rPr>
                <w:rFonts w:ascii="Times New Roman" w:hAnsi="Times New Roman" w:cs="Times New Roman"/>
              </w:rPr>
            </w:pPr>
            <w:r w:rsidRPr="009F57A7">
              <w:rPr>
                <w:rFonts w:ascii="Times New Roman" w:hAnsi="Times New Roman" w:cs="Times New Roman"/>
              </w:rPr>
              <w:t>1.32</w:t>
            </w:r>
          </w:p>
        </w:tc>
        <w:tc>
          <w:tcPr>
            <w:tcW w:w="1080" w:type="dxa"/>
          </w:tcPr>
          <w:p w14:paraId="6EE891FA" w14:textId="03ACD6B4" w:rsidR="008B5566" w:rsidRPr="009F57A7" w:rsidRDefault="008B5566" w:rsidP="00CE1869">
            <w:pPr>
              <w:spacing w:line="480" w:lineRule="auto"/>
              <w:rPr>
                <w:rFonts w:ascii="Times New Roman" w:hAnsi="Times New Roman" w:cs="Times New Roman"/>
              </w:rPr>
            </w:pPr>
            <w:r w:rsidRPr="009F57A7">
              <w:rPr>
                <w:rFonts w:ascii="Times New Roman" w:hAnsi="Times New Roman" w:cs="Times New Roman"/>
              </w:rPr>
              <w:t>-3.44</w:t>
            </w:r>
          </w:p>
        </w:tc>
        <w:tc>
          <w:tcPr>
            <w:tcW w:w="1080" w:type="dxa"/>
          </w:tcPr>
          <w:p w14:paraId="6B352658" w14:textId="7977149F" w:rsidR="008B5566" w:rsidRPr="009F57A7" w:rsidRDefault="008B5566" w:rsidP="00CE1869">
            <w:pPr>
              <w:spacing w:line="480" w:lineRule="auto"/>
              <w:rPr>
                <w:rFonts w:ascii="Times New Roman" w:hAnsi="Times New Roman" w:cs="Times New Roman"/>
              </w:rPr>
            </w:pPr>
            <w:r w:rsidRPr="009F57A7">
              <w:rPr>
                <w:rFonts w:ascii="Times New Roman" w:hAnsi="Times New Roman" w:cs="Times New Roman"/>
              </w:rPr>
              <w:t>3.16</w:t>
            </w:r>
          </w:p>
        </w:tc>
        <w:tc>
          <w:tcPr>
            <w:tcW w:w="1080" w:type="dxa"/>
          </w:tcPr>
          <w:p w14:paraId="710CE7FD" w14:textId="689B560D" w:rsidR="008B5566" w:rsidRPr="009F57A7" w:rsidRDefault="008B5566" w:rsidP="00CE1869">
            <w:pPr>
              <w:spacing w:line="480" w:lineRule="auto"/>
              <w:rPr>
                <w:rFonts w:ascii="Times New Roman" w:hAnsi="Times New Roman" w:cs="Times New Roman"/>
              </w:rPr>
            </w:pPr>
            <w:r w:rsidRPr="009F57A7">
              <w:rPr>
                <w:rFonts w:ascii="Times New Roman" w:hAnsi="Times New Roman" w:cs="Times New Roman"/>
              </w:rPr>
              <w:t>6.60</w:t>
            </w:r>
          </w:p>
        </w:tc>
        <w:tc>
          <w:tcPr>
            <w:tcW w:w="900" w:type="dxa"/>
          </w:tcPr>
          <w:p w14:paraId="172CD604" w14:textId="4C9C5DD0" w:rsidR="008B5566" w:rsidRPr="009F57A7" w:rsidRDefault="008B5566" w:rsidP="00CE1869">
            <w:pPr>
              <w:spacing w:line="480" w:lineRule="auto"/>
              <w:rPr>
                <w:rFonts w:ascii="Times New Roman" w:hAnsi="Times New Roman" w:cs="Times New Roman"/>
              </w:rPr>
            </w:pPr>
            <w:r w:rsidRPr="009F57A7">
              <w:rPr>
                <w:rFonts w:ascii="Times New Roman" w:hAnsi="Times New Roman" w:cs="Times New Roman"/>
              </w:rPr>
              <w:t>0.09</w:t>
            </w:r>
          </w:p>
        </w:tc>
      </w:tr>
      <w:tr w:rsidR="008B5566" w:rsidRPr="009F57A7" w14:paraId="5A2E71DA" w14:textId="77777777" w:rsidTr="008B5566">
        <w:trPr>
          <w:trHeight w:val="144"/>
          <w:jc w:val="center"/>
        </w:trPr>
        <w:tc>
          <w:tcPr>
            <w:tcW w:w="1975" w:type="dxa"/>
          </w:tcPr>
          <w:p w14:paraId="46561DA8" w14:textId="24BA639D" w:rsidR="008B5566" w:rsidRPr="009F57A7" w:rsidRDefault="008B5566" w:rsidP="00CE1869">
            <w:pPr>
              <w:spacing w:line="480" w:lineRule="auto"/>
              <w:rPr>
                <w:rFonts w:ascii="Times New Roman" w:hAnsi="Times New Roman" w:cs="Times New Roman"/>
              </w:rPr>
            </w:pPr>
            <w:r w:rsidRPr="009F57A7">
              <w:rPr>
                <w:rFonts w:ascii="Times New Roman" w:hAnsi="Times New Roman" w:cs="Times New Roman"/>
              </w:rPr>
              <w:t>z5</w:t>
            </w:r>
          </w:p>
        </w:tc>
        <w:tc>
          <w:tcPr>
            <w:tcW w:w="810" w:type="dxa"/>
          </w:tcPr>
          <w:p w14:paraId="70BC8FB8" w14:textId="5BDC1A2A" w:rsidR="008B5566" w:rsidRPr="009F57A7" w:rsidRDefault="008B5566" w:rsidP="00CE1869">
            <w:pPr>
              <w:spacing w:line="480" w:lineRule="auto"/>
              <w:rPr>
                <w:rFonts w:ascii="Times New Roman" w:hAnsi="Times New Roman" w:cs="Times New Roman"/>
              </w:rPr>
            </w:pPr>
            <w:r w:rsidRPr="009F57A7">
              <w:rPr>
                <w:rFonts w:ascii="Times New Roman" w:hAnsi="Times New Roman" w:cs="Times New Roman"/>
              </w:rPr>
              <w:t>200</w:t>
            </w:r>
          </w:p>
        </w:tc>
        <w:tc>
          <w:tcPr>
            <w:tcW w:w="1170" w:type="dxa"/>
          </w:tcPr>
          <w:p w14:paraId="0CE26FF2" w14:textId="6C3478C9" w:rsidR="008B5566" w:rsidRPr="009F57A7" w:rsidRDefault="008B5566" w:rsidP="00CE1869">
            <w:pPr>
              <w:spacing w:line="480" w:lineRule="auto"/>
              <w:rPr>
                <w:rFonts w:ascii="Times New Roman" w:hAnsi="Times New Roman" w:cs="Times New Roman"/>
              </w:rPr>
            </w:pPr>
            <w:r w:rsidRPr="009F57A7">
              <w:rPr>
                <w:rFonts w:ascii="Times New Roman" w:hAnsi="Times New Roman" w:cs="Times New Roman"/>
              </w:rPr>
              <w:t>-0.14</w:t>
            </w:r>
          </w:p>
        </w:tc>
        <w:tc>
          <w:tcPr>
            <w:tcW w:w="900" w:type="dxa"/>
          </w:tcPr>
          <w:p w14:paraId="65ED522E" w14:textId="2193AB2A" w:rsidR="008B5566" w:rsidRPr="009F57A7" w:rsidRDefault="008B5566" w:rsidP="00CE1869">
            <w:pPr>
              <w:spacing w:line="480" w:lineRule="auto"/>
              <w:rPr>
                <w:rFonts w:ascii="Times New Roman" w:hAnsi="Times New Roman" w:cs="Times New Roman"/>
              </w:rPr>
            </w:pPr>
            <w:r w:rsidRPr="009F57A7">
              <w:rPr>
                <w:rFonts w:ascii="Times New Roman" w:hAnsi="Times New Roman" w:cs="Times New Roman"/>
              </w:rPr>
              <w:t>1.20</w:t>
            </w:r>
          </w:p>
        </w:tc>
        <w:tc>
          <w:tcPr>
            <w:tcW w:w="1080" w:type="dxa"/>
          </w:tcPr>
          <w:p w14:paraId="5C76A28C" w14:textId="6B5C59D5" w:rsidR="008B5566" w:rsidRPr="009F57A7" w:rsidRDefault="008B5566" w:rsidP="00CE1869">
            <w:pPr>
              <w:spacing w:line="480" w:lineRule="auto"/>
              <w:rPr>
                <w:rFonts w:ascii="Times New Roman" w:hAnsi="Times New Roman" w:cs="Times New Roman"/>
              </w:rPr>
            </w:pPr>
            <w:r w:rsidRPr="009F57A7">
              <w:rPr>
                <w:rFonts w:ascii="Times New Roman" w:hAnsi="Times New Roman" w:cs="Times New Roman"/>
              </w:rPr>
              <w:t>-3.72</w:t>
            </w:r>
          </w:p>
        </w:tc>
        <w:tc>
          <w:tcPr>
            <w:tcW w:w="1080" w:type="dxa"/>
          </w:tcPr>
          <w:p w14:paraId="4E46CE05" w14:textId="6E9DB811" w:rsidR="008B5566" w:rsidRPr="009F57A7" w:rsidRDefault="008B5566" w:rsidP="00CE1869">
            <w:pPr>
              <w:spacing w:line="480" w:lineRule="auto"/>
              <w:rPr>
                <w:rFonts w:ascii="Times New Roman" w:hAnsi="Times New Roman" w:cs="Times New Roman"/>
              </w:rPr>
            </w:pPr>
            <w:r w:rsidRPr="009F57A7">
              <w:rPr>
                <w:rFonts w:ascii="Times New Roman" w:hAnsi="Times New Roman" w:cs="Times New Roman"/>
              </w:rPr>
              <w:t>3.22</w:t>
            </w:r>
          </w:p>
        </w:tc>
        <w:tc>
          <w:tcPr>
            <w:tcW w:w="1080" w:type="dxa"/>
          </w:tcPr>
          <w:p w14:paraId="0D5A64A5" w14:textId="374CE01B" w:rsidR="008B5566" w:rsidRPr="009F57A7" w:rsidRDefault="008B5566" w:rsidP="00CE1869">
            <w:pPr>
              <w:spacing w:line="480" w:lineRule="auto"/>
              <w:rPr>
                <w:rFonts w:ascii="Times New Roman" w:hAnsi="Times New Roman" w:cs="Times New Roman"/>
              </w:rPr>
            </w:pPr>
            <w:r w:rsidRPr="009F57A7">
              <w:rPr>
                <w:rFonts w:ascii="Times New Roman" w:hAnsi="Times New Roman" w:cs="Times New Roman"/>
              </w:rPr>
              <w:t>6.94</w:t>
            </w:r>
          </w:p>
        </w:tc>
        <w:tc>
          <w:tcPr>
            <w:tcW w:w="900" w:type="dxa"/>
          </w:tcPr>
          <w:p w14:paraId="5FD3C4B6" w14:textId="2AE68FE6" w:rsidR="008B5566" w:rsidRPr="009F57A7" w:rsidRDefault="008B5566" w:rsidP="00CE1869">
            <w:pPr>
              <w:spacing w:line="480" w:lineRule="auto"/>
              <w:rPr>
                <w:rFonts w:ascii="Times New Roman" w:hAnsi="Times New Roman" w:cs="Times New Roman"/>
              </w:rPr>
            </w:pPr>
            <w:r w:rsidRPr="009F57A7">
              <w:rPr>
                <w:rFonts w:ascii="Times New Roman" w:hAnsi="Times New Roman" w:cs="Times New Roman"/>
              </w:rPr>
              <w:t>0.08</w:t>
            </w:r>
          </w:p>
        </w:tc>
      </w:tr>
    </w:tbl>
    <w:p w14:paraId="2513CC8A" w14:textId="77777777" w:rsidR="002B1D9B" w:rsidRDefault="002B1D9B" w:rsidP="00C476C7">
      <w:pPr>
        <w:spacing w:line="480" w:lineRule="auto"/>
        <w:rPr>
          <w:rFonts w:ascii="Times New Roman" w:hAnsi="Times New Roman" w:cs="Times New Roman"/>
          <w:b/>
          <w:bCs/>
        </w:rPr>
      </w:pPr>
    </w:p>
    <w:p w14:paraId="496DA267" w14:textId="5E816530" w:rsidR="003652EB" w:rsidRPr="009F57A7" w:rsidRDefault="0063568D" w:rsidP="00C476C7">
      <w:pPr>
        <w:spacing w:line="480" w:lineRule="auto"/>
        <w:rPr>
          <w:rFonts w:ascii="Times New Roman" w:hAnsi="Times New Roman" w:cs="Times New Roman"/>
          <w:b/>
          <w:bCs/>
        </w:rPr>
      </w:pPr>
      <w:r w:rsidRPr="009F57A7">
        <w:rPr>
          <w:rFonts w:ascii="Times New Roman" w:hAnsi="Times New Roman" w:cs="Times New Roman"/>
          <w:b/>
          <w:bCs/>
        </w:rPr>
        <w:t>Analysis</w:t>
      </w:r>
    </w:p>
    <w:p w14:paraId="3DBD0977" w14:textId="6F9E75A8" w:rsidR="00AB33B0" w:rsidRPr="009F57A7" w:rsidRDefault="003652EB" w:rsidP="00367F85">
      <w:pPr>
        <w:spacing w:line="480" w:lineRule="auto"/>
        <w:ind w:firstLine="720"/>
        <w:rPr>
          <w:rFonts w:ascii="Times New Roman" w:hAnsi="Times New Roman" w:cs="Times New Roman"/>
        </w:rPr>
      </w:pPr>
      <w:r w:rsidRPr="009F57A7">
        <w:rPr>
          <w:rFonts w:ascii="Times New Roman" w:hAnsi="Times New Roman" w:cs="Times New Roman"/>
        </w:rPr>
        <w:t xml:space="preserve">I used </w:t>
      </w:r>
      <w:r w:rsidR="00135664">
        <w:rPr>
          <w:rFonts w:ascii="Times New Roman" w:hAnsi="Times New Roman" w:cs="Times New Roman"/>
        </w:rPr>
        <w:t>Croon’s</w:t>
      </w:r>
      <w:r w:rsidRPr="009F57A7">
        <w:rPr>
          <w:rFonts w:ascii="Times New Roman" w:hAnsi="Times New Roman" w:cs="Times New Roman"/>
        </w:rPr>
        <w:t xml:space="preserve"> bias-</w:t>
      </w:r>
      <w:r w:rsidR="00EC65E6" w:rsidRPr="009F57A7">
        <w:rPr>
          <w:rFonts w:ascii="Times New Roman" w:hAnsi="Times New Roman" w:cs="Times New Roman"/>
        </w:rPr>
        <w:t>correcting</w:t>
      </w:r>
      <w:r w:rsidRPr="009F57A7">
        <w:rPr>
          <w:rFonts w:ascii="Times New Roman" w:hAnsi="Times New Roman" w:cs="Times New Roman"/>
        </w:rPr>
        <w:t xml:space="preserve"> factor score regression method to test the</w:t>
      </w:r>
      <w:r w:rsidR="00F60EEF" w:rsidRPr="009F57A7">
        <w:rPr>
          <w:rFonts w:ascii="Times New Roman" w:hAnsi="Times New Roman" w:cs="Times New Roman"/>
        </w:rPr>
        <w:t xml:space="preserve"> mediating</w:t>
      </w:r>
      <w:r w:rsidRPr="009F57A7">
        <w:rPr>
          <w:rFonts w:ascii="Times New Roman" w:hAnsi="Times New Roman" w:cs="Times New Roman"/>
        </w:rPr>
        <w:t xml:space="preserve"> relationship between </w:t>
      </w:r>
      <w:r w:rsidR="004B1F69" w:rsidRPr="009F57A7">
        <w:rPr>
          <w:rFonts w:ascii="Times New Roman" w:hAnsi="Times New Roman" w:cs="Times New Roman"/>
        </w:rPr>
        <w:t>three</w:t>
      </w:r>
      <w:r w:rsidRPr="009F57A7">
        <w:rPr>
          <w:rFonts w:ascii="Times New Roman" w:hAnsi="Times New Roman" w:cs="Times New Roman"/>
        </w:rPr>
        <w:t xml:space="preserve"> latent variables</w:t>
      </w:r>
      <w:r w:rsidR="004B1F69" w:rsidRPr="009F57A7">
        <w:rPr>
          <w:rFonts w:ascii="Times New Roman" w:hAnsi="Times New Roman" w:cs="Times New Roman"/>
        </w:rPr>
        <w:t>: job satisfaction, organizational commitment, and intent to leave.</w:t>
      </w:r>
      <w:r w:rsidR="005C7484" w:rsidRPr="009F57A7">
        <w:rPr>
          <w:rFonts w:ascii="Times New Roman" w:hAnsi="Times New Roman" w:cs="Times New Roman"/>
        </w:rPr>
        <w:t xml:space="preserve"> The data included simulated self-report scores on measures of each variable.</w:t>
      </w:r>
      <w:r w:rsidR="008273D0" w:rsidRPr="009F57A7">
        <w:rPr>
          <w:rFonts w:ascii="Times New Roman" w:hAnsi="Times New Roman" w:cs="Times New Roman"/>
        </w:rPr>
        <w:t xml:space="preserve"> Because the dataset was simulated, there were no missing data in the dataset.</w:t>
      </w:r>
      <w:r w:rsidR="005C7484" w:rsidRPr="009F57A7">
        <w:rPr>
          <w:rFonts w:ascii="Times New Roman" w:hAnsi="Times New Roman" w:cs="Times New Roman"/>
        </w:rPr>
        <w:t xml:space="preserve"> I fit the model using the Structural After Measurement approach in </w:t>
      </w:r>
      <w:proofErr w:type="spellStart"/>
      <w:r w:rsidR="00B4634E" w:rsidRPr="009F57A7">
        <w:rPr>
          <w:rFonts w:ascii="Times New Roman" w:hAnsi="Times New Roman" w:cs="Times New Roman"/>
        </w:rPr>
        <w:t>l</w:t>
      </w:r>
      <w:r w:rsidR="005C7484" w:rsidRPr="009F57A7">
        <w:rPr>
          <w:rFonts w:ascii="Times New Roman" w:hAnsi="Times New Roman" w:cs="Times New Roman"/>
        </w:rPr>
        <w:t>avaan</w:t>
      </w:r>
      <w:proofErr w:type="spellEnd"/>
      <w:r w:rsidR="005C7484" w:rsidRPr="009F57A7">
        <w:rPr>
          <w:rFonts w:ascii="Times New Roman" w:hAnsi="Times New Roman" w:cs="Times New Roman"/>
        </w:rPr>
        <w:t xml:space="preserve"> version 0.6-7 (</w:t>
      </w:r>
      <w:proofErr w:type="spellStart"/>
      <w:r w:rsidR="005C7484" w:rsidRPr="009F57A7">
        <w:rPr>
          <w:rFonts w:ascii="Times New Roman" w:hAnsi="Times New Roman" w:cs="Times New Roman"/>
        </w:rPr>
        <w:t>Rosseel</w:t>
      </w:r>
      <w:proofErr w:type="spellEnd"/>
      <w:r w:rsidR="005C7484" w:rsidRPr="009F57A7">
        <w:rPr>
          <w:rFonts w:ascii="Times New Roman" w:hAnsi="Times New Roman" w:cs="Times New Roman"/>
        </w:rPr>
        <w:t xml:space="preserve">, 2012) in R </w:t>
      </w:r>
      <w:r w:rsidR="005C7484" w:rsidRPr="009F57A7">
        <w:rPr>
          <w:rFonts w:ascii="Times New Roman" w:hAnsi="Times New Roman" w:cs="Times New Roman"/>
        </w:rPr>
        <w:lastRenderedPageBreak/>
        <w:t xml:space="preserve">version </w:t>
      </w:r>
      <w:r w:rsidR="009733F0" w:rsidRPr="009F57A7">
        <w:rPr>
          <w:rFonts w:ascii="Times New Roman" w:hAnsi="Times New Roman" w:cs="Times New Roman"/>
        </w:rPr>
        <w:t>3.60</w:t>
      </w:r>
      <w:r w:rsidR="005C7484" w:rsidRPr="009F57A7">
        <w:rPr>
          <w:rFonts w:ascii="Times New Roman" w:hAnsi="Times New Roman" w:cs="Times New Roman"/>
        </w:rPr>
        <w:t xml:space="preserve"> (R Core Team, 2016). </w:t>
      </w:r>
      <w:r w:rsidR="00EC65E6" w:rsidRPr="009F57A7">
        <w:rPr>
          <w:rFonts w:ascii="Times New Roman" w:hAnsi="Times New Roman" w:cs="Times New Roman"/>
        </w:rPr>
        <w:t xml:space="preserve">According to the creator of the package, the Structural After Measurement Approach is identical to </w:t>
      </w:r>
      <w:r w:rsidR="00135664">
        <w:rPr>
          <w:rFonts w:ascii="Times New Roman" w:hAnsi="Times New Roman" w:cs="Times New Roman"/>
        </w:rPr>
        <w:t>Croon’s</w:t>
      </w:r>
      <w:r w:rsidR="00EC65E6" w:rsidRPr="009F57A7">
        <w:rPr>
          <w:rFonts w:ascii="Times New Roman" w:hAnsi="Times New Roman" w:cs="Times New Roman"/>
        </w:rPr>
        <w:t xml:space="preserve"> factor score regression approach when the </w:t>
      </w:r>
      <w:r w:rsidR="00135664">
        <w:rPr>
          <w:rFonts w:ascii="Times New Roman" w:hAnsi="Times New Roman" w:cs="Times New Roman"/>
        </w:rPr>
        <w:t>“</w:t>
      </w:r>
      <w:r w:rsidR="00EC65E6" w:rsidRPr="009F57A7">
        <w:rPr>
          <w:rFonts w:ascii="Times New Roman" w:hAnsi="Times New Roman" w:cs="Times New Roman"/>
        </w:rPr>
        <w:t>local</w:t>
      </w:r>
      <w:r w:rsidR="00135664">
        <w:rPr>
          <w:rFonts w:ascii="Times New Roman" w:hAnsi="Times New Roman" w:cs="Times New Roman"/>
        </w:rPr>
        <w:t>”</w:t>
      </w:r>
      <w:r w:rsidR="00EC65E6" w:rsidRPr="009F57A7">
        <w:rPr>
          <w:rFonts w:ascii="Times New Roman" w:hAnsi="Times New Roman" w:cs="Times New Roman"/>
        </w:rPr>
        <w:t xml:space="preserve"> method is applied. As of now, this is the only software t</w:t>
      </w:r>
      <w:r w:rsidR="00B93029">
        <w:rPr>
          <w:rFonts w:ascii="Times New Roman" w:hAnsi="Times New Roman" w:cs="Times New Roman"/>
        </w:rPr>
        <w:t xml:space="preserve">hat has the capability of performing </w:t>
      </w:r>
      <w:r w:rsidR="00EC65E6" w:rsidRPr="009F57A7">
        <w:rPr>
          <w:rFonts w:ascii="Times New Roman" w:hAnsi="Times New Roman" w:cs="Times New Roman"/>
        </w:rPr>
        <w:t>this method</w:t>
      </w:r>
      <w:r w:rsidR="002B1D9B">
        <w:rPr>
          <w:rFonts w:ascii="Times New Roman" w:hAnsi="Times New Roman" w:cs="Times New Roman"/>
        </w:rPr>
        <w:t>,</w:t>
      </w:r>
      <w:r w:rsidR="00EC65E6" w:rsidRPr="009F57A7">
        <w:rPr>
          <w:rFonts w:ascii="Times New Roman" w:hAnsi="Times New Roman" w:cs="Times New Roman"/>
        </w:rPr>
        <w:t xml:space="preserve"> and it is still in its beta stage. </w:t>
      </w:r>
      <w:r w:rsidR="008273D0" w:rsidRPr="009F57A7">
        <w:rPr>
          <w:rFonts w:ascii="Times New Roman" w:hAnsi="Times New Roman" w:cs="Times New Roman"/>
        </w:rPr>
        <w:t>The approach</w:t>
      </w:r>
      <w:r w:rsidR="005C7484" w:rsidRPr="009F57A7">
        <w:rPr>
          <w:rFonts w:ascii="Times New Roman" w:hAnsi="Times New Roman" w:cs="Times New Roman"/>
        </w:rPr>
        <w:t xml:space="preserve"> use</w:t>
      </w:r>
      <w:r w:rsidR="00B93029">
        <w:rPr>
          <w:rFonts w:ascii="Times New Roman" w:hAnsi="Times New Roman" w:cs="Times New Roman"/>
        </w:rPr>
        <w:t>d</w:t>
      </w:r>
      <w:r w:rsidR="005C7484" w:rsidRPr="009F57A7">
        <w:rPr>
          <w:rFonts w:ascii="Times New Roman" w:hAnsi="Times New Roman" w:cs="Times New Roman"/>
        </w:rPr>
        <w:t xml:space="preserve"> maximum likelihood estimation</w:t>
      </w:r>
      <w:r w:rsidR="008273D0" w:rsidRPr="009F57A7">
        <w:rPr>
          <w:rFonts w:ascii="Times New Roman" w:hAnsi="Times New Roman" w:cs="Times New Roman"/>
        </w:rPr>
        <w:t xml:space="preserve"> to fit the model. </w:t>
      </w:r>
      <w:r w:rsidR="00E07533" w:rsidRPr="009F57A7">
        <w:rPr>
          <w:rFonts w:ascii="Times New Roman" w:hAnsi="Times New Roman" w:cs="Times New Roman"/>
        </w:rPr>
        <w:t>Regression factor scores were created for each latent variable</w:t>
      </w:r>
      <w:r w:rsidR="005C7484" w:rsidRPr="009F57A7">
        <w:rPr>
          <w:rFonts w:ascii="Times New Roman" w:hAnsi="Times New Roman" w:cs="Times New Roman"/>
        </w:rPr>
        <w:t xml:space="preserve">. Subsequent steps of </w:t>
      </w:r>
      <w:r w:rsidR="00135664">
        <w:rPr>
          <w:rFonts w:ascii="Times New Roman" w:hAnsi="Times New Roman" w:cs="Times New Roman"/>
        </w:rPr>
        <w:t>Croon’s</w:t>
      </w:r>
      <w:r w:rsidR="005C7484" w:rsidRPr="009F57A7">
        <w:rPr>
          <w:rFonts w:ascii="Times New Roman" w:hAnsi="Times New Roman" w:cs="Times New Roman"/>
        </w:rPr>
        <w:t xml:space="preserve"> factor analysis</w:t>
      </w:r>
      <w:r w:rsidR="00A92928" w:rsidRPr="009F57A7">
        <w:rPr>
          <w:rFonts w:ascii="Times New Roman" w:hAnsi="Times New Roman" w:cs="Times New Roman"/>
        </w:rPr>
        <w:t>, including the final path analysis,</w:t>
      </w:r>
      <w:r w:rsidR="005C7484" w:rsidRPr="009F57A7">
        <w:rPr>
          <w:rFonts w:ascii="Times New Roman" w:hAnsi="Times New Roman" w:cs="Times New Roman"/>
        </w:rPr>
        <w:t xml:space="preserve"> were automated by the </w:t>
      </w:r>
      <w:proofErr w:type="spellStart"/>
      <w:r w:rsidR="00B4634E" w:rsidRPr="009F57A7">
        <w:rPr>
          <w:rFonts w:ascii="Times New Roman" w:hAnsi="Times New Roman" w:cs="Times New Roman"/>
        </w:rPr>
        <w:t>l</w:t>
      </w:r>
      <w:r w:rsidR="005C7484" w:rsidRPr="009F57A7">
        <w:rPr>
          <w:rFonts w:ascii="Times New Roman" w:hAnsi="Times New Roman" w:cs="Times New Roman"/>
        </w:rPr>
        <w:t>avaan</w:t>
      </w:r>
      <w:proofErr w:type="spellEnd"/>
      <w:r w:rsidR="005C7484" w:rsidRPr="009F57A7">
        <w:rPr>
          <w:rFonts w:ascii="Times New Roman" w:hAnsi="Times New Roman" w:cs="Times New Roman"/>
        </w:rPr>
        <w:t>:::</w:t>
      </w:r>
      <w:proofErr w:type="spellStart"/>
      <w:r w:rsidR="005C7484" w:rsidRPr="009F57A7">
        <w:rPr>
          <w:rFonts w:ascii="Times New Roman" w:hAnsi="Times New Roman" w:cs="Times New Roman"/>
        </w:rPr>
        <w:t>sam</w:t>
      </w:r>
      <w:proofErr w:type="spellEnd"/>
      <w:r w:rsidR="005C7484" w:rsidRPr="009F57A7">
        <w:rPr>
          <w:rFonts w:ascii="Times New Roman" w:hAnsi="Times New Roman" w:cs="Times New Roman"/>
        </w:rPr>
        <w:t xml:space="preserve"> function.</w:t>
      </w:r>
      <w:r w:rsidR="00221F69" w:rsidRPr="009F57A7">
        <w:rPr>
          <w:rFonts w:ascii="Times New Roman" w:hAnsi="Times New Roman" w:cs="Times New Roman"/>
        </w:rPr>
        <w:t xml:space="preserve"> </w:t>
      </w:r>
      <w:r w:rsidR="00F60EEF" w:rsidRPr="009F57A7">
        <w:rPr>
          <w:rFonts w:ascii="Times New Roman" w:hAnsi="Times New Roman" w:cs="Times New Roman"/>
        </w:rPr>
        <w:t>All of the R code can be found in Appendix A.</w:t>
      </w:r>
    </w:p>
    <w:p w14:paraId="43CA2201" w14:textId="026369EA" w:rsidR="00AB33B0" w:rsidRPr="009F57A7" w:rsidRDefault="00AB33B0" w:rsidP="00AB33B0">
      <w:pPr>
        <w:spacing w:line="480" w:lineRule="auto"/>
        <w:rPr>
          <w:rFonts w:ascii="Times New Roman" w:hAnsi="Times New Roman" w:cs="Times New Roman"/>
          <w:b/>
          <w:bCs/>
        </w:rPr>
      </w:pPr>
      <w:r w:rsidRPr="009F57A7">
        <w:rPr>
          <w:rFonts w:ascii="Times New Roman" w:hAnsi="Times New Roman" w:cs="Times New Roman"/>
          <w:b/>
          <w:bCs/>
        </w:rPr>
        <w:t>Results</w:t>
      </w:r>
    </w:p>
    <w:p w14:paraId="75D38653" w14:textId="542B4A55" w:rsidR="00CD5405" w:rsidRPr="009F57A7" w:rsidRDefault="00221F69" w:rsidP="00367F85">
      <w:pPr>
        <w:spacing w:line="480" w:lineRule="auto"/>
        <w:ind w:firstLine="720"/>
        <w:rPr>
          <w:rFonts w:ascii="Times New Roman" w:hAnsi="Times New Roman" w:cs="Times New Roman"/>
        </w:rPr>
      </w:pPr>
      <w:r w:rsidRPr="009F57A7">
        <w:rPr>
          <w:rFonts w:ascii="Times New Roman" w:hAnsi="Times New Roman" w:cs="Times New Roman"/>
        </w:rPr>
        <w:t>The model converged normally after 17 iterations and was shown to significantly fit the simulated data.</w:t>
      </w:r>
      <w:r w:rsidR="003652EB" w:rsidRPr="009F57A7">
        <w:rPr>
          <w:rFonts w:ascii="Times New Roman" w:hAnsi="Times New Roman" w:cs="Times New Roman"/>
        </w:rPr>
        <w:t xml:space="preserve"> </w:t>
      </w:r>
      <w:r w:rsidR="004B1F69" w:rsidRPr="009F57A7">
        <w:rPr>
          <w:rFonts w:ascii="Times New Roman" w:hAnsi="Times New Roman" w:cs="Times New Roman"/>
        </w:rPr>
        <w:t>The results showed that job satisfaction directly impacts organizational commitment (R</w:t>
      </w:r>
      <w:r w:rsidR="00B93029">
        <w:rPr>
          <w:rFonts w:ascii="Times New Roman" w:hAnsi="Times New Roman" w:cs="Times New Roman"/>
        </w:rPr>
        <w:t>^2</w:t>
      </w:r>
      <w:r w:rsidR="00CD5405" w:rsidRPr="009F57A7">
        <w:rPr>
          <w:rFonts w:ascii="Times New Roman" w:hAnsi="Times New Roman" w:cs="Times New Roman"/>
        </w:rPr>
        <w:t xml:space="preserve"> </w:t>
      </w:r>
      <w:r w:rsidR="004B1F69" w:rsidRPr="009F57A7">
        <w:rPr>
          <w:rFonts w:ascii="Times New Roman" w:hAnsi="Times New Roman" w:cs="Times New Roman"/>
        </w:rPr>
        <w:t>=</w:t>
      </w:r>
      <w:r w:rsidR="00CD5405" w:rsidRPr="009F57A7">
        <w:rPr>
          <w:rFonts w:ascii="Times New Roman" w:hAnsi="Times New Roman" w:cs="Times New Roman"/>
        </w:rPr>
        <w:t xml:space="preserve"> </w:t>
      </w:r>
      <w:r w:rsidR="004B1F69" w:rsidRPr="009F57A7">
        <w:rPr>
          <w:rFonts w:ascii="Times New Roman" w:hAnsi="Times New Roman" w:cs="Times New Roman"/>
        </w:rPr>
        <w:t xml:space="preserve">0.71), and organizational commitment directly impacts the </w:t>
      </w:r>
      <w:r w:rsidR="00135664">
        <w:rPr>
          <w:rFonts w:ascii="Times New Roman" w:hAnsi="Times New Roman" w:cs="Times New Roman"/>
        </w:rPr>
        <w:t>employees’</w:t>
      </w:r>
      <w:r w:rsidR="004B1F69" w:rsidRPr="009F57A7">
        <w:rPr>
          <w:rFonts w:ascii="Times New Roman" w:hAnsi="Times New Roman" w:cs="Times New Roman"/>
        </w:rPr>
        <w:t xml:space="preserve"> intent to leave the organization (R</w:t>
      </w:r>
      <w:r w:rsidR="00B93029">
        <w:rPr>
          <w:rFonts w:ascii="Times New Roman" w:hAnsi="Times New Roman" w:cs="Times New Roman"/>
        </w:rPr>
        <w:t>^2</w:t>
      </w:r>
      <w:r w:rsidR="00CD5405" w:rsidRPr="009F57A7">
        <w:rPr>
          <w:rFonts w:ascii="Times New Roman" w:hAnsi="Times New Roman" w:cs="Times New Roman"/>
        </w:rPr>
        <w:t xml:space="preserve"> </w:t>
      </w:r>
      <w:r w:rsidR="004B1F69" w:rsidRPr="009F57A7">
        <w:rPr>
          <w:rFonts w:ascii="Times New Roman" w:hAnsi="Times New Roman" w:cs="Times New Roman"/>
        </w:rPr>
        <w:t>=</w:t>
      </w:r>
      <w:r w:rsidR="00CD5405" w:rsidRPr="009F57A7">
        <w:rPr>
          <w:rFonts w:ascii="Times New Roman" w:hAnsi="Times New Roman" w:cs="Times New Roman"/>
        </w:rPr>
        <w:t xml:space="preserve"> </w:t>
      </w:r>
      <w:r w:rsidR="004B1F69" w:rsidRPr="009F57A7">
        <w:rPr>
          <w:rFonts w:ascii="Times New Roman" w:hAnsi="Times New Roman" w:cs="Times New Roman"/>
        </w:rPr>
        <w:t>-0.52</w:t>
      </w:r>
      <w:r w:rsidR="005F538F" w:rsidRPr="009F57A7">
        <w:rPr>
          <w:rFonts w:ascii="Times New Roman" w:hAnsi="Times New Roman" w:cs="Times New Roman"/>
        </w:rPr>
        <w:t>; See Figure 2</w:t>
      </w:r>
      <w:r w:rsidR="004B1F69" w:rsidRPr="009F57A7">
        <w:rPr>
          <w:rFonts w:ascii="Times New Roman" w:hAnsi="Times New Roman" w:cs="Times New Roman"/>
        </w:rPr>
        <w:t>).</w:t>
      </w:r>
      <w:r w:rsidRPr="009F57A7">
        <w:rPr>
          <w:rFonts w:ascii="Times New Roman" w:hAnsi="Times New Roman" w:cs="Times New Roman"/>
        </w:rPr>
        <w:t xml:space="preserve"> </w:t>
      </w:r>
      <w:r w:rsidR="008C1C3A" w:rsidRPr="009F57A7">
        <w:rPr>
          <w:rFonts w:ascii="Times New Roman" w:hAnsi="Times New Roman" w:cs="Times New Roman"/>
        </w:rPr>
        <w:t>The standard error</w:t>
      </w:r>
      <w:r w:rsidR="002B1D9B">
        <w:rPr>
          <w:rFonts w:ascii="Times New Roman" w:hAnsi="Times New Roman" w:cs="Times New Roman"/>
        </w:rPr>
        <w:t>s</w:t>
      </w:r>
      <w:r w:rsidR="008C1C3A" w:rsidRPr="009F57A7">
        <w:rPr>
          <w:rFonts w:ascii="Times New Roman" w:hAnsi="Times New Roman" w:cs="Times New Roman"/>
        </w:rPr>
        <w:t xml:space="preserve"> of the regression coefficients were 0.105 and 0.065, respectively. </w:t>
      </w:r>
      <w:r w:rsidR="005522BC" w:rsidRPr="009F57A7">
        <w:rPr>
          <w:rFonts w:ascii="Times New Roman" w:hAnsi="Times New Roman" w:cs="Times New Roman"/>
        </w:rPr>
        <w:t xml:space="preserve">The estimates of the </w:t>
      </w:r>
      <w:r w:rsidR="00B2287E" w:rsidRPr="009F57A7">
        <w:rPr>
          <w:rFonts w:ascii="Times New Roman" w:hAnsi="Times New Roman" w:cs="Times New Roman"/>
        </w:rPr>
        <w:t xml:space="preserve">regressions and factor scores can be found in Table 2. </w:t>
      </w:r>
      <w:r w:rsidR="00CD5405" w:rsidRPr="009F57A7">
        <w:rPr>
          <w:rFonts w:ascii="Times New Roman" w:hAnsi="Times New Roman" w:cs="Times New Roman"/>
        </w:rPr>
        <w:t xml:space="preserve">The standardized results are found in the last two columns, where standardized latent variable shows the results when the latent variables have a variance of 1 (this is the same as the </w:t>
      </w:r>
      <w:r w:rsidR="00135664">
        <w:rPr>
          <w:rFonts w:ascii="Times New Roman" w:hAnsi="Times New Roman" w:cs="Times New Roman"/>
        </w:rPr>
        <w:t>“</w:t>
      </w:r>
      <w:r w:rsidR="00CD5405" w:rsidRPr="009F57A7">
        <w:rPr>
          <w:rFonts w:ascii="Times New Roman" w:hAnsi="Times New Roman" w:cs="Times New Roman"/>
        </w:rPr>
        <w:t>estimate</w:t>
      </w:r>
      <w:r w:rsidR="00135664">
        <w:rPr>
          <w:rFonts w:ascii="Times New Roman" w:hAnsi="Times New Roman" w:cs="Times New Roman"/>
        </w:rPr>
        <w:t>”</w:t>
      </w:r>
      <w:r w:rsidR="00CD5405" w:rsidRPr="009F57A7">
        <w:rPr>
          <w:rFonts w:ascii="Times New Roman" w:hAnsi="Times New Roman" w:cs="Times New Roman"/>
        </w:rPr>
        <w:t xml:space="preserve"> in the first column) and the standardized coefficient column shows the results when both the latent and observed variables have a variance of 1. The latter is reported in my model because it is most similar to regression coefficients, where x and y are both interpreted in terms of z-scores.</w:t>
      </w:r>
    </w:p>
    <w:p w14:paraId="4D996C19" w14:textId="78E148C7" w:rsidR="007439B1" w:rsidRPr="009F57A7" w:rsidRDefault="0087785F" w:rsidP="009F57A7">
      <w:pPr>
        <w:spacing w:line="480" w:lineRule="auto"/>
        <w:ind w:firstLine="720"/>
        <w:rPr>
          <w:rFonts w:ascii="Times New Roman" w:hAnsi="Times New Roman" w:cs="Times New Roman"/>
        </w:rPr>
      </w:pPr>
      <w:r w:rsidRPr="009F57A7">
        <w:rPr>
          <w:rFonts w:ascii="Times New Roman" w:hAnsi="Times New Roman" w:cs="Times New Roman"/>
        </w:rPr>
        <w:t>To determine the fit of the model, I followed the principles outlined by Rex Kline (2005): structural equation modeling should report the model chi-square, Root Mean Square Error of Approximation (RMSEA), Comparative Fit Index (CFI), and Standardized Root Mean Square Residual (SRMR). The model chi-square test statistic was significant (p &lt; 0.05</w:t>
      </w:r>
      <w:r w:rsidR="008B24FB" w:rsidRPr="009F57A7">
        <w:rPr>
          <w:rFonts w:ascii="Times New Roman" w:hAnsi="Times New Roman" w:cs="Times New Roman"/>
        </w:rPr>
        <w:t xml:space="preserve">; Hooper et al., </w:t>
      </w:r>
      <w:r w:rsidR="008B24FB" w:rsidRPr="009F57A7">
        <w:rPr>
          <w:rFonts w:ascii="Times New Roman" w:hAnsi="Times New Roman" w:cs="Times New Roman"/>
        </w:rPr>
        <w:lastRenderedPageBreak/>
        <w:t>2008</w:t>
      </w:r>
      <w:r w:rsidRPr="009F57A7">
        <w:rPr>
          <w:rFonts w:ascii="Times New Roman" w:hAnsi="Times New Roman" w:cs="Times New Roman"/>
        </w:rPr>
        <w:t>). The CFI (&gt; 0.900</w:t>
      </w:r>
      <w:r w:rsidR="008B24FB" w:rsidRPr="009F57A7">
        <w:rPr>
          <w:rFonts w:ascii="Times New Roman" w:hAnsi="Times New Roman" w:cs="Times New Roman"/>
        </w:rPr>
        <w:t>; Hooper et al., 2008</w:t>
      </w:r>
      <w:r w:rsidRPr="009F57A7">
        <w:rPr>
          <w:rFonts w:ascii="Times New Roman" w:hAnsi="Times New Roman" w:cs="Times New Roman"/>
        </w:rPr>
        <w:t>) and SRMR (&lt; 0.08</w:t>
      </w:r>
      <w:r w:rsidR="008B24FB" w:rsidRPr="009F57A7">
        <w:rPr>
          <w:rFonts w:ascii="Times New Roman" w:hAnsi="Times New Roman" w:cs="Times New Roman"/>
        </w:rPr>
        <w:t>; Hooper et al., 2008</w:t>
      </w:r>
      <w:r w:rsidRPr="009F57A7">
        <w:rPr>
          <w:rFonts w:ascii="Times New Roman" w:hAnsi="Times New Roman" w:cs="Times New Roman"/>
        </w:rPr>
        <w:t>) also met the cutoff for good fit. The model did not reach the RMSEA threshold for good fit. However, th</w:t>
      </w:r>
      <w:r w:rsidR="008B24FB" w:rsidRPr="009F57A7">
        <w:rPr>
          <w:rFonts w:ascii="Times New Roman" w:hAnsi="Times New Roman" w:cs="Times New Roman"/>
        </w:rPr>
        <w:t xml:space="preserve">e RMSEA is prone to error in models with </w:t>
      </w:r>
      <w:r w:rsidR="002B1D9B">
        <w:rPr>
          <w:rFonts w:ascii="Times New Roman" w:hAnsi="Times New Roman" w:cs="Times New Roman"/>
        </w:rPr>
        <w:t xml:space="preserve">a </w:t>
      </w:r>
      <w:r w:rsidR="008B24FB" w:rsidRPr="009F57A7">
        <w:rPr>
          <w:rFonts w:ascii="Times New Roman" w:hAnsi="Times New Roman" w:cs="Times New Roman"/>
        </w:rPr>
        <w:t xml:space="preserve">small </w:t>
      </w:r>
      <w:r w:rsidR="004550AE" w:rsidRPr="009F57A7">
        <w:rPr>
          <w:rFonts w:ascii="Times New Roman" w:hAnsi="Times New Roman" w:cs="Times New Roman"/>
        </w:rPr>
        <w:t>sample size (</w:t>
      </w:r>
      <w:r w:rsidR="008B24FB" w:rsidRPr="009F57A7">
        <w:rPr>
          <w:rFonts w:ascii="Times New Roman" w:hAnsi="Times New Roman" w:cs="Times New Roman"/>
        </w:rPr>
        <w:t>N</w:t>
      </w:r>
      <w:r w:rsidR="004550AE" w:rsidRPr="009F57A7">
        <w:rPr>
          <w:rFonts w:ascii="Times New Roman" w:hAnsi="Times New Roman" w:cs="Times New Roman"/>
        </w:rPr>
        <w:t>)</w:t>
      </w:r>
      <w:r w:rsidR="008B24FB" w:rsidRPr="009F57A7">
        <w:rPr>
          <w:rFonts w:ascii="Times New Roman" w:hAnsi="Times New Roman" w:cs="Times New Roman"/>
        </w:rPr>
        <w:t xml:space="preserve"> and low</w:t>
      </w:r>
      <w:r w:rsidR="004550AE" w:rsidRPr="009F57A7">
        <w:rPr>
          <w:rFonts w:ascii="Times New Roman" w:hAnsi="Times New Roman" w:cs="Times New Roman"/>
        </w:rPr>
        <w:t xml:space="preserve"> degrees of freedom</w:t>
      </w:r>
      <w:r w:rsidR="008B24FB" w:rsidRPr="009F57A7">
        <w:rPr>
          <w:rFonts w:ascii="Times New Roman" w:hAnsi="Times New Roman" w:cs="Times New Roman"/>
        </w:rPr>
        <w:t xml:space="preserve"> </w:t>
      </w:r>
      <w:r w:rsidR="004550AE" w:rsidRPr="009F57A7">
        <w:rPr>
          <w:rFonts w:ascii="Times New Roman" w:hAnsi="Times New Roman" w:cs="Times New Roman"/>
        </w:rPr>
        <w:t>(</w:t>
      </w:r>
      <w:r w:rsidR="008B24FB" w:rsidRPr="009F57A7">
        <w:rPr>
          <w:rFonts w:ascii="Times New Roman" w:hAnsi="Times New Roman" w:cs="Times New Roman"/>
        </w:rPr>
        <w:t>df</w:t>
      </w:r>
      <w:r w:rsidR="004550AE" w:rsidRPr="009F57A7">
        <w:rPr>
          <w:rFonts w:ascii="Times New Roman" w:hAnsi="Times New Roman" w:cs="Times New Roman"/>
        </w:rPr>
        <w:t>)</w:t>
      </w:r>
      <w:r w:rsidR="008B24FB" w:rsidRPr="009F57A7">
        <w:rPr>
          <w:rFonts w:ascii="Times New Roman" w:hAnsi="Times New Roman" w:cs="Times New Roman"/>
        </w:rPr>
        <w:t xml:space="preserve">. For this reason, Kenny, </w:t>
      </w:r>
      <w:proofErr w:type="spellStart"/>
      <w:r w:rsidR="008B24FB" w:rsidRPr="009F57A7">
        <w:rPr>
          <w:rFonts w:ascii="Times New Roman" w:hAnsi="Times New Roman" w:cs="Times New Roman"/>
        </w:rPr>
        <w:t>Kaniskan</w:t>
      </w:r>
      <w:proofErr w:type="spellEnd"/>
      <w:r w:rsidR="008B24FB" w:rsidRPr="009F57A7">
        <w:rPr>
          <w:rFonts w:ascii="Times New Roman" w:hAnsi="Times New Roman" w:cs="Times New Roman"/>
        </w:rPr>
        <w:t xml:space="preserve">, and </w:t>
      </w:r>
      <w:proofErr w:type="spellStart"/>
      <w:r w:rsidR="008B24FB" w:rsidRPr="009F57A7">
        <w:rPr>
          <w:rFonts w:ascii="Times New Roman" w:hAnsi="Times New Roman" w:cs="Times New Roman"/>
        </w:rPr>
        <w:t>McCoach</w:t>
      </w:r>
      <w:proofErr w:type="spellEnd"/>
      <w:r w:rsidR="008B24FB" w:rsidRPr="009F57A7">
        <w:rPr>
          <w:rFonts w:ascii="Times New Roman" w:hAnsi="Times New Roman" w:cs="Times New Roman"/>
        </w:rPr>
        <w:t xml:space="preserve"> (2014) argue not to compute RMSEA for low df models.</w:t>
      </w:r>
      <w:r w:rsidR="005F538F" w:rsidRPr="009F57A7">
        <w:rPr>
          <w:rFonts w:ascii="Times New Roman" w:hAnsi="Times New Roman" w:cs="Times New Roman"/>
        </w:rPr>
        <w:t xml:space="preserve"> Therefore, this model fit index may not be the best indicator of my model fit, as the N = 200 and df = 1.</w:t>
      </w:r>
      <w:r w:rsidR="00A92928" w:rsidRPr="009F57A7">
        <w:rPr>
          <w:rFonts w:ascii="Times New Roman" w:hAnsi="Times New Roman" w:cs="Times New Roman"/>
        </w:rPr>
        <w:t xml:space="preserve"> </w:t>
      </w:r>
    </w:p>
    <w:p w14:paraId="2E6922DB" w14:textId="084F79F7" w:rsidR="007439B1" w:rsidRPr="009F57A7" w:rsidRDefault="00886F4C" w:rsidP="009F57A7">
      <w:pPr>
        <w:spacing w:line="480" w:lineRule="auto"/>
        <w:rPr>
          <w:rFonts w:ascii="Times New Roman" w:hAnsi="Times New Roman" w:cs="Times New Roman"/>
          <w:b/>
          <w:bCs/>
        </w:rPr>
      </w:pPr>
      <w:r w:rsidRPr="009F57A7">
        <w:rPr>
          <w:rFonts w:ascii="Times New Roman" w:hAnsi="Times New Roman" w:cs="Times New Roman"/>
          <w:b/>
          <w:bCs/>
        </w:rPr>
        <w:t>Figure 2</w:t>
      </w:r>
    </w:p>
    <w:p w14:paraId="6C06B858" w14:textId="0A448443" w:rsidR="00886F4C" w:rsidRPr="009F57A7" w:rsidRDefault="00886F4C" w:rsidP="009F57A7">
      <w:pPr>
        <w:spacing w:line="480" w:lineRule="auto"/>
        <w:rPr>
          <w:rFonts w:ascii="Times New Roman" w:hAnsi="Times New Roman" w:cs="Times New Roman"/>
          <w:i/>
          <w:iCs/>
        </w:rPr>
      </w:pPr>
      <w:r w:rsidRPr="009F57A7">
        <w:rPr>
          <w:rFonts w:ascii="Times New Roman" w:hAnsi="Times New Roman" w:cs="Times New Roman"/>
          <w:i/>
          <w:iCs/>
        </w:rPr>
        <w:t xml:space="preserve">Path of </w:t>
      </w:r>
      <w:r w:rsidR="00135664">
        <w:rPr>
          <w:rFonts w:ascii="Times New Roman" w:hAnsi="Times New Roman" w:cs="Times New Roman"/>
          <w:i/>
          <w:iCs/>
        </w:rPr>
        <w:t>Croon’s</w:t>
      </w:r>
      <w:r w:rsidRPr="009F57A7">
        <w:rPr>
          <w:rFonts w:ascii="Times New Roman" w:hAnsi="Times New Roman" w:cs="Times New Roman"/>
          <w:i/>
          <w:iCs/>
        </w:rPr>
        <w:t xml:space="preserve"> Factor Score Regression Analysis</w:t>
      </w:r>
    </w:p>
    <w:p w14:paraId="676D772E" w14:textId="6DF8DD96" w:rsidR="0063568D" w:rsidRDefault="005F538F" w:rsidP="00367F85">
      <w:pPr>
        <w:spacing w:line="480" w:lineRule="auto"/>
        <w:ind w:firstLine="720"/>
        <w:jc w:val="center"/>
        <w:rPr>
          <w:rFonts w:ascii="Garamond" w:hAnsi="Garamond"/>
        </w:rPr>
      </w:pPr>
      <w:r w:rsidRPr="005F538F">
        <w:rPr>
          <w:rFonts w:ascii="Garamond" w:hAnsi="Garamond"/>
          <w:noProof/>
        </w:rPr>
        <w:drawing>
          <wp:inline distT="0" distB="0" distL="0" distR="0" wp14:anchorId="4A87A206" wp14:editId="31153FB4">
            <wp:extent cx="3514477" cy="2070737"/>
            <wp:effectExtent l="0" t="0" r="381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rotWithShape="1">
                    <a:blip r:embed="rId10"/>
                    <a:srcRect l="7341" t="15241" r="9372" b="10447"/>
                    <a:stretch/>
                  </pic:blipFill>
                  <pic:spPr bwMode="auto">
                    <a:xfrm>
                      <a:off x="0" y="0"/>
                      <a:ext cx="3539406" cy="2085425"/>
                    </a:xfrm>
                    <a:prstGeom prst="rect">
                      <a:avLst/>
                    </a:prstGeom>
                    <a:ln>
                      <a:noFill/>
                    </a:ln>
                    <a:extLst>
                      <a:ext uri="{53640926-AAD7-44D8-BBD7-CCE9431645EC}">
                        <a14:shadowObscured xmlns:a14="http://schemas.microsoft.com/office/drawing/2010/main"/>
                      </a:ext>
                    </a:extLst>
                  </pic:spPr>
                </pic:pic>
              </a:graphicData>
            </a:graphic>
          </wp:inline>
        </w:drawing>
      </w:r>
    </w:p>
    <w:p w14:paraId="7F59BCCC" w14:textId="77777777" w:rsidR="009F57A7" w:rsidRDefault="009F57A7" w:rsidP="00367F85">
      <w:pPr>
        <w:spacing w:line="480" w:lineRule="auto"/>
        <w:ind w:firstLine="720"/>
        <w:jc w:val="center"/>
        <w:rPr>
          <w:rFonts w:ascii="Garamond" w:hAnsi="Garamond"/>
        </w:rPr>
      </w:pPr>
    </w:p>
    <w:p w14:paraId="1BFD65D8" w14:textId="16D76A58" w:rsidR="007439B1" w:rsidRPr="009F57A7" w:rsidRDefault="007439B1" w:rsidP="007439B1">
      <w:pPr>
        <w:spacing w:line="480" w:lineRule="auto"/>
        <w:rPr>
          <w:rFonts w:ascii="Times New Roman" w:hAnsi="Times New Roman" w:cs="Times New Roman"/>
          <w:b/>
          <w:bCs/>
        </w:rPr>
      </w:pPr>
      <w:r w:rsidRPr="009F57A7">
        <w:rPr>
          <w:rFonts w:ascii="Times New Roman" w:hAnsi="Times New Roman" w:cs="Times New Roman"/>
          <w:b/>
          <w:bCs/>
        </w:rPr>
        <w:t>Table 2</w:t>
      </w:r>
    </w:p>
    <w:p w14:paraId="1E80038C" w14:textId="7FF2ADAB" w:rsidR="007439B1" w:rsidRPr="009F57A7" w:rsidRDefault="007439B1" w:rsidP="007439B1">
      <w:pPr>
        <w:spacing w:line="480" w:lineRule="auto"/>
        <w:rPr>
          <w:rFonts w:ascii="Times New Roman" w:hAnsi="Times New Roman" w:cs="Times New Roman"/>
          <w:i/>
          <w:iCs/>
        </w:rPr>
      </w:pPr>
      <w:r w:rsidRPr="009F57A7">
        <w:rPr>
          <w:rFonts w:ascii="Times New Roman" w:hAnsi="Times New Roman" w:cs="Times New Roman"/>
          <w:i/>
          <w:iCs/>
        </w:rPr>
        <w:t>Parameter estimates of model</w:t>
      </w:r>
    </w:p>
    <w:tbl>
      <w:tblPr>
        <w:tblStyle w:val="TableGrid"/>
        <w:tblW w:w="9625" w:type="dxa"/>
        <w:tblLook w:val="04A0" w:firstRow="1" w:lastRow="0" w:firstColumn="1" w:lastColumn="0" w:noHBand="0" w:noVBand="1"/>
      </w:tblPr>
      <w:tblGrid>
        <w:gridCol w:w="1788"/>
        <w:gridCol w:w="1056"/>
        <w:gridCol w:w="1247"/>
        <w:gridCol w:w="984"/>
        <w:gridCol w:w="984"/>
        <w:gridCol w:w="1776"/>
        <w:gridCol w:w="1790"/>
      </w:tblGrid>
      <w:tr w:rsidR="00B2287E" w:rsidRPr="009F57A7" w14:paraId="56BC6F55" w14:textId="77777777" w:rsidTr="009F57A7">
        <w:tc>
          <w:tcPr>
            <w:tcW w:w="1788" w:type="dxa"/>
          </w:tcPr>
          <w:p w14:paraId="3D1A3862" w14:textId="2CFA822F" w:rsidR="00B2287E" w:rsidRPr="009F57A7" w:rsidRDefault="00B2287E" w:rsidP="00B2287E">
            <w:pPr>
              <w:spacing w:line="360" w:lineRule="auto"/>
              <w:rPr>
                <w:rFonts w:ascii="Times New Roman" w:hAnsi="Times New Roman" w:cs="Times New Roman"/>
                <w:b/>
                <w:bCs/>
              </w:rPr>
            </w:pPr>
            <w:r w:rsidRPr="009F57A7">
              <w:rPr>
                <w:rFonts w:ascii="Times New Roman" w:hAnsi="Times New Roman" w:cs="Times New Roman"/>
                <w:b/>
                <w:bCs/>
              </w:rPr>
              <w:t>Regressions:</w:t>
            </w:r>
          </w:p>
        </w:tc>
        <w:tc>
          <w:tcPr>
            <w:tcW w:w="1056" w:type="dxa"/>
          </w:tcPr>
          <w:p w14:paraId="31F1CBA3" w14:textId="44E2E11D" w:rsidR="00B2287E" w:rsidRPr="009F57A7" w:rsidRDefault="00B2287E" w:rsidP="00B2287E">
            <w:pPr>
              <w:spacing w:line="360" w:lineRule="auto"/>
              <w:rPr>
                <w:rFonts w:ascii="Times New Roman" w:hAnsi="Times New Roman" w:cs="Times New Roman"/>
                <w:u w:val="single"/>
              </w:rPr>
            </w:pPr>
            <w:r w:rsidRPr="009F57A7">
              <w:rPr>
                <w:rFonts w:ascii="Times New Roman" w:hAnsi="Times New Roman" w:cs="Times New Roman"/>
                <w:u w:val="single"/>
              </w:rPr>
              <w:t>Estimate</w:t>
            </w:r>
          </w:p>
        </w:tc>
        <w:tc>
          <w:tcPr>
            <w:tcW w:w="1247" w:type="dxa"/>
          </w:tcPr>
          <w:p w14:paraId="241E035C" w14:textId="0A3837F2" w:rsidR="00B2287E" w:rsidRPr="009F57A7" w:rsidRDefault="00B2287E" w:rsidP="00B2287E">
            <w:pPr>
              <w:spacing w:line="360" w:lineRule="auto"/>
              <w:rPr>
                <w:rFonts w:ascii="Times New Roman" w:hAnsi="Times New Roman" w:cs="Times New Roman"/>
                <w:u w:val="single"/>
              </w:rPr>
            </w:pPr>
            <w:r w:rsidRPr="009F57A7">
              <w:rPr>
                <w:rFonts w:ascii="Times New Roman" w:hAnsi="Times New Roman" w:cs="Times New Roman"/>
                <w:u w:val="single"/>
              </w:rPr>
              <w:t>Std. Error</w:t>
            </w:r>
          </w:p>
        </w:tc>
        <w:tc>
          <w:tcPr>
            <w:tcW w:w="984" w:type="dxa"/>
          </w:tcPr>
          <w:p w14:paraId="2E739D6A" w14:textId="2ED60072" w:rsidR="00B2287E" w:rsidRPr="009F57A7" w:rsidRDefault="00B2287E" w:rsidP="00B2287E">
            <w:pPr>
              <w:spacing w:line="360" w:lineRule="auto"/>
              <w:rPr>
                <w:rFonts w:ascii="Times New Roman" w:hAnsi="Times New Roman" w:cs="Times New Roman"/>
                <w:u w:val="single"/>
              </w:rPr>
            </w:pPr>
            <w:r w:rsidRPr="009F57A7">
              <w:rPr>
                <w:rFonts w:ascii="Times New Roman" w:hAnsi="Times New Roman" w:cs="Times New Roman"/>
                <w:u w:val="single"/>
              </w:rPr>
              <w:t>Z-value</w:t>
            </w:r>
          </w:p>
        </w:tc>
        <w:tc>
          <w:tcPr>
            <w:tcW w:w="984" w:type="dxa"/>
          </w:tcPr>
          <w:p w14:paraId="246ABFCE" w14:textId="63FBCAE7" w:rsidR="00B2287E" w:rsidRPr="009F57A7" w:rsidRDefault="00B2287E" w:rsidP="00B2287E">
            <w:pPr>
              <w:spacing w:line="360" w:lineRule="auto"/>
              <w:rPr>
                <w:rFonts w:ascii="Times New Roman" w:hAnsi="Times New Roman" w:cs="Times New Roman"/>
                <w:u w:val="single"/>
              </w:rPr>
            </w:pPr>
            <w:r w:rsidRPr="009F57A7">
              <w:rPr>
                <w:rFonts w:ascii="Times New Roman" w:hAnsi="Times New Roman" w:cs="Times New Roman"/>
                <w:u w:val="single"/>
              </w:rPr>
              <w:t>P value</w:t>
            </w:r>
          </w:p>
        </w:tc>
        <w:tc>
          <w:tcPr>
            <w:tcW w:w="1776" w:type="dxa"/>
          </w:tcPr>
          <w:p w14:paraId="2E4D0293" w14:textId="42682536" w:rsidR="00B2287E" w:rsidRPr="009F57A7" w:rsidRDefault="00B2287E" w:rsidP="00B2287E">
            <w:pPr>
              <w:spacing w:line="360" w:lineRule="auto"/>
              <w:rPr>
                <w:rFonts w:ascii="Times New Roman" w:hAnsi="Times New Roman" w:cs="Times New Roman"/>
                <w:u w:val="single"/>
              </w:rPr>
            </w:pPr>
            <w:r w:rsidRPr="009F57A7">
              <w:rPr>
                <w:rFonts w:ascii="Times New Roman" w:hAnsi="Times New Roman" w:cs="Times New Roman"/>
                <w:u w:val="single"/>
              </w:rPr>
              <w:t>Std. Latent Var.</w:t>
            </w:r>
          </w:p>
        </w:tc>
        <w:tc>
          <w:tcPr>
            <w:tcW w:w="1790" w:type="dxa"/>
          </w:tcPr>
          <w:p w14:paraId="5B6898D8" w14:textId="64291FDA" w:rsidR="00B2287E" w:rsidRPr="009F57A7" w:rsidRDefault="00B2287E" w:rsidP="00B2287E">
            <w:pPr>
              <w:spacing w:line="360" w:lineRule="auto"/>
              <w:rPr>
                <w:rFonts w:ascii="Times New Roman" w:hAnsi="Times New Roman" w:cs="Times New Roman"/>
                <w:u w:val="single"/>
              </w:rPr>
            </w:pPr>
            <w:r w:rsidRPr="009F57A7">
              <w:rPr>
                <w:rFonts w:ascii="Times New Roman" w:hAnsi="Times New Roman" w:cs="Times New Roman"/>
                <w:u w:val="single"/>
              </w:rPr>
              <w:t>Std. Coefficient</w:t>
            </w:r>
          </w:p>
        </w:tc>
      </w:tr>
      <w:tr w:rsidR="00B2287E" w:rsidRPr="009F57A7" w14:paraId="1AE4D223" w14:textId="77777777" w:rsidTr="009F57A7">
        <w:tc>
          <w:tcPr>
            <w:tcW w:w="1788" w:type="dxa"/>
          </w:tcPr>
          <w:p w14:paraId="3BC512E6" w14:textId="3B997606" w:rsidR="00B2287E" w:rsidRPr="009F57A7" w:rsidRDefault="00B2287E" w:rsidP="00B2287E">
            <w:pPr>
              <w:rPr>
                <w:rFonts w:ascii="Times New Roman" w:hAnsi="Times New Roman" w:cs="Times New Roman"/>
              </w:rPr>
            </w:pPr>
            <w:r w:rsidRPr="009F57A7">
              <w:rPr>
                <w:rFonts w:ascii="Times New Roman" w:hAnsi="Times New Roman" w:cs="Times New Roman"/>
              </w:rPr>
              <w:t>Org com ~ job sat</w:t>
            </w:r>
          </w:p>
        </w:tc>
        <w:tc>
          <w:tcPr>
            <w:tcW w:w="1056" w:type="dxa"/>
          </w:tcPr>
          <w:p w14:paraId="1272D241" w14:textId="0938546E" w:rsidR="00B2287E" w:rsidRPr="009F57A7" w:rsidRDefault="00B2287E" w:rsidP="00B2287E">
            <w:pPr>
              <w:spacing w:line="480" w:lineRule="auto"/>
              <w:rPr>
                <w:rFonts w:ascii="Times New Roman" w:hAnsi="Times New Roman" w:cs="Times New Roman"/>
              </w:rPr>
            </w:pPr>
            <w:r w:rsidRPr="009F57A7">
              <w:rPr>
                <w:rFonts w:ascii="Times New Roman" w:hAnsi="Times New Roman" w:cs="Times New Roman"/>
              </w:rPr>
              <w:t>0.867</w:t>
            </w:r>
          </w:p>
        </w:tc>
        <w:tc>
          <w:tcPr>
            <w:tcW w:w="1247" w:type="dxa"/>
          </w:tcPr>
          <w:p w14:paraId="59F8D324" w14:textId="43D5ABC9" w:rsidR="00B2287E" w:rsidRPr="009F57A7" w:rsidRDefault="00B2287E" w:rsidP="00B2287E">
            <w:pPr>
              <w:spacing w:line="480" w:lineRule="auto"/>
              <w:rPr>
                <w:rFonts w:ascii="Times New Roman" w:hAnsi="Times New Roman" w:cs="Times New Roman"/>
              </w:rPr>
            </w:pPr>
            <w:r w:rsidRPr="009F57A7">
              <w:rPr>
                <w:rFonts w:ascii="Times New Roman" w:hAnsi="Times New Roman" w:cs="Times New Roman"/>
              </w:rPr>
              <w:t>0.105</w:t>
            </w:r>
          </w:p>
        </w:tc>
        <w:tc>
          <w:tcPr>
            <w:tcW w:w="984" w:type="dxa"/>
          </w:tcPr>
          <w:p w14:paraId="39C8E984" w14:textId="58AEECD0" w:rsidR="00B2287E" w:rsidRPr="009F57A7" w:rsidRDefault="00B2287E" w:rsidP="00B2287E">
            <w:pPr>
              <w:spacing w:line="480" w:lineRule="auto"/>
              <w:rPr>
                <w:rFonts w:ascii="Times New Roman" w:hAnsi="Times New Roman" w:cs="Times New Roman"/>
              </w:rPr>
            </w:pPr>
            <w:r w:rsidRPr="009F57A7">
              <w:rPr>
                <w:rFonts w:ascii="Times New Roman" w:hAnsi="Times New Roman" w:cs="Times New Roman"/>
              </w:rPr>
              <w:t>8.256</w:t>
            </w:r>
          </w:p>
        </w:tc>
        <w:tc>
          <w:tcPr>
            <w:tcW w:w="984" w:type="dxa"/>
          </w:tcPr>
          <w:p w14:paraId="6BB333D5" w14:textId="455CA731" w:rsidR="00B2287E" w:rsidRPr="009F57A7" w:rsidRDefault="00B2287E" w:rsidP="00B2287E">
            <w:pPr>
              <w:spacing w:line="480" w:lineRule="auto"/>
              <w:rPr>
                <w:rFonts w:ascii="Times New Roman" w:hAnsi="Times New Roman" w:cs="Times New Roman"/>
              </w:rPr>
            </w:pPr>
            <w:r w:rsidRPr="009F57A7">
              <w:rPr>
                <w:rFonts w:ascii="Times New Roman" w:hAnsi="Times New Roman" w:cs="Times New Roman"/>
              </w:rPr>
              <w:t>0.000</w:t>
            </w:r>
          </w:p>
        </w:tc>
        <w:tc>
          <w:tcPr>
            <w:tcW w:w="1776" w:type="dxa"/>
          </w:tcPr>
          <w:p w14:paraId="54D86C23" w14:textId="0DA7A62B" w:rsidR="00B2287E" w:rsidRPr="009F57A7" w:rsidRDefault="00B2287E" w:rsidP="00B2287E">
            <w:pPr>
              <w:spacing w:line="480" w:lineRule="auto"/>
              <w:rPr>
                <w:rFonts w:ascii="Times New Roman" w:hAnsi="Times New Roman" w:cs="Times New Roman"/>
              </w:rPr>
            </w:pPr>
            <w:r w:rsidRPr="009F57A7">
              <w:rPr>
                <w:rFonts w:ascii="Times New Roman" w:hAnsi="Times New Roman" w:cs="Times New Roman"/>
              </w:rPr>
              <w:t>0.867</w:t>
            </w:r>
          </w:p>
        </w:tc>
        <w:tc>
          <w:tcPr>
            <w:tcW w:w="1790" w:type="dxa"/>
          </w:tcPr>
          <w:p w14:paraId="0DB95B00" w14:textId="376EE820" w:rsidR="00B2287E" w:rsidRPr="009F57A7" w:rsidRDefault="00B2287E" w:rsidP="00B2287E">
            <w:pPr>
              <w:spacing w:line="480" w:lineRule="auto"/>
              <w:rPr>
                <w:rFonts w:ascii="Times New Roman" w:hAnsi="Times New Roman" w:cs="Times New Roman"/>
              </w:rPr>
            </w:pPr>
            <w:r w:rsidRPr="009F57A7">
              <w:rPr>
                <w:rFonts w:ascii="Times New Roman" w:hAnsi="Times New Roman" w:cs="Times New Roman"/>
              </w:rPr>
              <w:t>0.710</w:t>
            </w:r>
          </w:p>
        </w:tc>
      </w:tr>
      <w:tr w:rsidR="009F57A7" w:rsidRPr="009F57A7" w14:paraId="2EBC4627" w14:textId="77777777" w:rsidTr="009F57A7">
        <w:tc>
          <w:tcPr>
            <w:tcW w:w="1788" w:type="dxa"/>
          </w:tcPr>
          <w:p w14:paraId="7FF6D1E6" w14:textId="77777777" w:rsidR="00B2287E" w:rsidRPr="009F57A7" w:rsidRDefault="00B2287E" w:rsidP="00B2287E">
            <w:pPr>
              <w:rPr>
                <w:rFonts w:ascii="Times New Roman" w:hAnsi="Times New Roman" w:cs="Times New Roman"/>
              </w:rPr>
            </w:pPr>
            <w:r w:rsidRPr="009F57A7">
              <w:rPr>
                <w:rFonts w:ascii="Times New Roman" w:hAnsi="Times New Roman" w:cs="Times New Roman"/>
              </w:rPr>
              <w:t xml:space="preserve">Intent to leave ~ </w:t>
            </w:r>
          </w:p>
          <w:p w14:paraId="4F13D578" w14:textId="737F9151" w:rsidR="00B2287E" w:rsidRPr="009F57A7" w:rsidRDefault="00B2287E" w:rsidP="00B2287E">
            <w:pPr>
              <w:rPr>
                <w:rFonts w:ascii="Times New Roman" w:hAnsi="Times New Roman" w:cs="Times New Roman"/>
              </w:rPr>
            </w:pPr>
            <w:r w:rsidRPr="009F57A7">
              <w:rPr>
                <w:rFonts w:ascii="Times New Roman" w:hAnsi="Times New Roman" w:cs="Times New Roman"/>
              </w:rPr>
              <w:t>org com</w:t>
            </w:r>
          </w:p>
        </w:tc>
        <w:tc>
          <w:tcPr>
            <w:tcW w:w="1056" w:type="dxa"/>
          </w:tcPr>
          <w:p w14:paraId="46F13502" w14:textId="1716D1F7" w:rsidR="00B2287E" w:rsidRPr="009F57A7" w:rsidRDefault="00B2287E" w:rsidP="00B2287E">
            <w:pPr>
              <w:spacing w:line="480" w:lineRule="auto"/>
              <w:rPr>
                <w:rFonts w:ascii="Times New Roman" w:hAnsi="Times New Roman" w:cs="Times New Roman"/>
              </w:rPr>
            </w:pPr>
            <w:r w:rsidRPr="009F57A7">
              <w:rPr>
                <w:rFonts w:ascii="Times New Roman" w:hAnsi="Times New Roman" w:cs="Times New Roman"/>
              </w:rPr>
              <w:t>-0.322</w:t>
            </w:r>
          </w:p>
        </w:tc>
        <w:tc>
          <w:tcPr>
            <w:tcW w:w="1247" w:type="dxa"/>
          </w:tcPr>
          <w:p w14:paraId="2E8B7474" w14:textId="671D507D" w:rsidR="00B2287E" w:rsidRPr="009F57A7" w:rsidRDefault="00B2287E" w:rsidP="00B2287E">
            <w:pPr>
              <w:spacing w:line="480" w:lineRule="auto"/>
              <w:rPr>
                <w:rFonts w:ascii="Times New Roman" w:hAnsi="Times New Roman" w:cs="Times New Roman"/>
              </w:rPr>
            </w:pPr>
            <w:r w:rsidRPr="009F57A7">
              <w:rPr>
                <w:rFonts w:ascii="Times New Roman" w:hAnsi="Times New Roman" w:cs="Times New Roman"/>
              </w:rPr>
              <w:t>0.065</w:t>
            </w:r>
          </w:p>
        </w:tc>
        <w:tc>
          <w:tcPr>
            <w:tcW w:w="984" w:type="dxa"/>
          </w:tcPr>
          <w:p w14:paraId="36FF611B" w14:textId="1CFA321C" w:rsidR="00B2287E" w:rsidRPr="009F57A7" w:rsidRDefault="00B2287E" w:rsidP="00B2287E">
            <w:pPr>
              <w:spacing w:line="480" w:lineRule="auto"/>
              <w:rPr>
                <w:rFonts w:ascii="Times New Roman" w:hAnsi="Times New Roman" w:cs="Times New Roman"/>
              </w:rPr>
            </w:pPr>
            <w:r w:rsidRPr="009F57A7">
              <w:rPr>
                <w:rFonts w:ascii="Times New Roman" w:hAnsi="Times New Roman" w:cs="Times New Roman"/>
              </w:rPr>
              <w:t>-4.954</w:t>
            </w:r>
          </w:p>
        </w:tc>
        <w:tc>
          <w:tcPr>
            <w:tcW w:w="984" w:type="dxa"/>
          </w:tcPr>
          <w:p w14:paraId="7E3D0FE9" w14:textId="112A85D0" w:rsidR="00B2287E" w:rsidRPr="009F57A7" w:rsidRDefault="00B2287E" w:rsidP="00B2287E">
            <w:pPr>
              <w:spacing w:line="480" w:lineRule="auto"/>
              <w:rPr>
                <w:rFonts w:ascii="Times New Roman" w:hAnsi="Times New Roman" w:cs="Times New Roman"/>
              </w:rPr>
            </w:pPr>
            <w:r w:rsidRPr="009F57A7">
              <w:rPr>
                <w:rFonts w:ascii="Times New Roman" w:hAnsi="Times New Roman" w:cs="Times New Roman"/>
              </w:rPr>
              <w:t>0.000</w:t>
            </w:r>
          </w:p>
        </w:tc>
        <w:tc>
          <w:tcPr>
            <w:tcW w:w="1776" w:type="dxa"/>
          </w:tcPr>
          <w:p w14:paraId="07986C50" w14:textId="5D5508EF" w:rsidR="00B2287E" w:rsidRPr="009F57A7" w:rsidRDefault="00B2287E" w:rsidP="00B2287E">
            <w:pPr>
              <w:spacing w:line="480" w:lineRule="auto"/>
              <w:rPr>
                <w:rFonts w:ascii="Times New Roman" w:hAnsi="Times New Roman" w:cs="Times New Roman"/>
              </w:rPr>
            </w:pPr>
            <w:r w:rsidRPr="009F57A7">
              <w:rPr>
                <w:rFonts w:ascii="Times New Roman" w:hAnsi="Times New Roman" w:cs="Times New Roman"/>
              </w:rPr>
              <w:t>-0.322</w:t>
            </w:r>
          </w:p>
        </w:tc>
        <w:tc>
          <w:tcPr>
            <w:tcW w:w="1790" w:type="dxa"/>
          </w:tcPr>
          <w:p w14:paraId="7D7FE68A" w14:textId="7059682E" w:rsidR="00B2287E" w:rsidRPr="009F57A7" w:rsidRDefault="00B2287E" w:rsidP="00B2287E">
            <w:pPr>
              <w:spacing w:line="480" w:lineRule="auto"/>
              <w:rPr>
                <w:rFonts w:ascii="Times New Roman" w:hAnsi="Times New Roman" w:cs="Times New Roman"/>
              </w:rPr>
            </w:pPr>
            <w:r w:rsidRPr="009F57A7">
              <w:rPr>
                <w:rFonts w:ascii="Times New Roman" w:hAnsi="Times New Roman" w:cs="Times New Roman"/>
              </w:rPr>
              <w:t>-0.518</w:t>
            </w:r>
          </w:p>
        </w:tc>
      </w:tr>
      <w:tr w:rsidR="009F57A7" w:rsidRPr="009F57A7" w14:paraId="1A7E7AB4" w14:textId="77777777" w:rsidTr="009F57A7">
        <w:tc>
          <w:tcPr>
            <w:tcW w:w="1788" w:type="dxa"/>
          </w:tcPr>
          <w:p w14:paraId="396EBE9A" w14:textId="5D4145D1" w:rsidR="00B2287E" w:rsidRPr="009F57A7" w:rsidRDefault="00B2287E" w:rsidP="00B2287E">
            <w:pPr>
              <w:spacing w:line="360" w:lineRule="auto"/>
              <w:rPr>
                <w:rFonts w:ascii="Times New Roman" w:hAnsi="Times New Roman" w:cs="Times New Roman"/>
                <w:b/>
                <w:bCs/>
              </w:rPr>
            </w:pPr>
            <w:r w:rsidRPr="009F57A7">
              <w:rPr>
                <w:rFonts w:ascii="Times New Roman" w:hAnsi="Times New Roman" w:cs="Times New Roman"/>
                <w:b/>
                <w:bCs/>
              </w:rPr>
              <w:t>Variances:</w:t>
            </w:r>
          </w:p>
        </w:tc>
        <w:tc>
          <w:tcPr>
            <w:tcW w:w="1056" w:type="dxa"/>
          </w:tcPr>
          <w:p w14:paraId="6892DE5A" w14:textId="2AFBAD6B" w:rsidR="00B2287E" w:rsidRPr="009F57A7" w:rsidRDefault="00B2287E" w:rsidP="00B2287E">
            <w:pPr>
              <w:spacing w:line="360" w:lineRule="auto"/>
              <w:rPr>
                <w:rFonts w:ascii="Times New Roman" w:hAnsi="Times New Roman" w:cs="Times New Roman"/>
                <w:u w:val="single"/>
              </w:rPr>
            </w:pPr>
            <w:r w:rsidRPr="009F57A7">
              <w:rPr>
                <w:rFonts w:ascii="Times New Roman" w:hAnsi="Times New Roman" w:cs="Times New Roman"/>
                <w:u w:val="single"/>
              </w:rPr>
              <w:t>Estimate</w:t>
            </w:r>
          </w:p>
        </w:tc>
        <w:tc>
          <w:tcPr>
            <w:tcW w:w="1247" w:type="dxa"/>
          </w:tcPr>
          <w:p w14:paraId="65691CAD" w14:textId="1438B99D" w:rsidR="00B2287E" w:rsidRPr="009F57A7" w:rsidRDefault="00B2287E" w:rsidP="00B2287E">
            <w:pPr>
              <w:spacing w:line="360" w:lineRule="auto"/>
              <w:rPr>
                <w:rFonts w:ascii="Times New Roman" w:hAnsi="Times New Roman" w:cs="Times New Roman"/>
                <w:u w:val="single"/>
              </w:rPr>
            </w:pPr>
            <w:r w:rsidRPr="009F57A7">
              <w:rPr>
                <w:rFonts w:ascii="Times New Roman" w:hAnsi="Times New Roman" w:cs="Times New Roman"/>
                <w:u w:val="single"/>
              </w:rPr>
              <w:t>Std. Error</w:t>
            </w:r>
          </w:p>
        </w:tc>
        <w:tc>
          <w:tcPr>
            <w:tcW w:w="984" w:type="dxa"/>
          </w:tcPr>
          <w:p w14:paraId="0C7E0DF7" w14:textId="5F358A69" w:rsidR="00B2287E" w:rsidRPr="009F57A7" w:rsidRDefault="00B2287E" w:rsidP="00B2287E">
            <w:pPr>
              <w:spacing w:line="360" w:lineRule="auto"/>
              <w:rPr>
                <w:rFonts w:ascii="Times New Roman" w:hAnsi="Times New Roman" w:cs="Times New Roman"/>
                <w:u w:val="single"/>
              </w:rPr>
            </w:pPr>
            <w:r w:rsidRPr="009F57A7">
              <w:rPr>
                <w:rFonts w:ascii="Times New Roman" w:hAnsi="Times New Roman" w:cs="Times New Roman"/>
                <w:u w:val="single"/>
              </w:rPr>
              <w:t>Z-value</w:t>
            </w:r>
          </w:p>
        </w:tc>
        <w:tc>
          <w:tcPr>
            <w:tcW w:w="984" w:type="dxa"/>
          </w:tcPr>
          <w:p w14:paraId="5AEA6C89" w14:textId="240BB7D6" w:rsidR="00B2287E" w:rsidRPr="009F57A7" w:rsidRDefault="00B2287E" w:rsidP="00B2287E">
            <w:pPr>
              <w:spacing w:line="360" w:lineRule="auto"/>
              <w:rPr>
                <w:rFonts w:ascii="Times New Roman" w:hAnsi="Times New Roman" w:cs="Times New Roman"/>
                <w:u w:val="single"/>
              </w:rPr>
            </w:pPr>
            <w:r w:rsidRPr="009F57A7">
              <w:rPr>
                <w:rFonts w:ascii="Times New Roman" w:hAnsi="Times New Roman" w:cs="Times New Roman"/>
                <w:u w:val="single"/>
              </w:rPr>
              <w:t>P value</w:t>
            </w:r>
          </w:p>
        </w:tc>
        <w:tc>
          <w:tcPr>
            <w:tcW w:w="1776" w:type="dxa"/>
          </w:tcPr>
          <w:p w14:paraId="6E529943" w14:textId="7098507A" w:rsidR="00B2287E" w:rsidRPr="009F57A7" w:rsidRDefault="00B2287E" w:rsidP="00B2287E">
            <w:pPr>
              <w:spacing w:line="360" w:lineRule="auto"/>
              <w:rPr>
                <w:rFonts w:ascii="Times New Roman" w:hAnsi="Times New Roman" w:cs="Times New Roman"/>
                <w:u w:val="single"/>
              </w:rPr>
            </w:pPr>
            <w:r w:rsidRPr="009F57A7">
              <w:rPr>
                <w:rFonts w:ascii="Times New Roman" w:hAnsi="Times New Roman" w:cs="Times New Roman"/>
                <w:u w:val="single"/>
              </w:rPr>
              <w:t>Std. Latent Var.</w:t>
            </w:r>
          </w:p>
        </w:tc>
        <w:tc>
          <w:tcPr>
            <w:tcW w:w="1790" w:type="dxa"/>
          </w:tcPr>
          <w:p w14:paraId="71CE82D8" w14:textId="1E5439F4" w:rsidR="00B2287E" w:rsidRPr="009F57A7" w:rsidRDefault="00B2287E" w:rsidP="00B2287E">
            <w:pPr>
              <w:spacing w:line="360" w:lineRule="auto"/>
              <w:rPr>
                <w:rFonts w:ascii="Times New Roman" w:hAnsi="Times New Roman" w:cs="Times New Roman"/>
                <w:u w:val="single"/>
              </w:rPr>
            </w:pPr>
            <w:r w:rsidRPr="009F57A7">
              <w:rPr>
                <w:rFonts w:ascii="Times New Roman" w:hAnsi="Times New Roman" w:cs="Times New Roman"/>
                <w:u w:val="single"/>
              </w:rPr>
              <w:t>Std. Coefficient</w:t>
            </w:r>
          </w:p>
        </w:tc>
      </w:tr>
      <w:tr w:rsidR="00B2287E" w:rsidRPr="009F57A7" w14:paraId="48CD71AB" w14:textId="77777777" w:rsidTr="009F57A7">
        <w:tc>
          <w:tcPr>
            <w:tcW w:w="1788" w:type="dxa"/>
          </w:tcPr>
          <w:p w14:paraId="50B2B918" w14:textId="23EE2137" w:rsidR="00B2287E" w:rsidRPr="009F57A7" w:rsidRDefault="00B2287E" w:rsidP="00B2287E">
            <w:pPr>
              <w:rPr>
                <w:rFonts w:ascii="Times New Roman" w:hAnsi="Times New Roman" w:cs="Times New Roman"/>
              </w:rPr>
            </w:pPr>
            <w:r w:rsidRPr="009F57A7">
              <w:rPr>
                <w:rFonts w:ascii="Times New Roman" w:hAnsi="Times New Roman" w:cs="Times New Roman"/>
              </w:rPr>
              <w:t>Job satisfaction</w:t>
            </w:r>
          </w:p>
        </w:tc>
        <w:tc>
          <w:tcPr>
            <w:tcW w:w="1056" w:type="dxa"/>
          </w:tcPr>
          <w:p w14:paraId="7373BDBC" w14:textId="5AC8F993" w:rsidR="00B2287E" w:rsidRPr="009F57A7" w:rsidRDefault="00B2287E" w:rsidP="00B2287E">
            <w:pPr>
              <w:rPr>
                <w:rFonts w:ascii="Times New Roman" w:hAnsi="Times New Roman" w:cs="Times New Roman"/>
              </w:rPr>
            </w:pPr>
            <w:r w:rsidRPr="009F57A7">
              <w:rPr>
                <w:rFonts w:ascii="Times New Roman" w:hAnsi="Times New Roman" w:cs="Times New Roman"/>
              </w:rPr>
              <w:t>0.793</w:t>
            </w:r>
          </w:p>
        </w:tc>
        <w:tc>
          <w:tcPr>
            <w:tcW w:w="1247" w:type="dxa"/>
          </w:tcPr>
          <w:p w14:paraId="3A42C457" w14:textId="6B1804F2" w:rsidR="00B2287E" w:rsidRPr="009F57A7" w:rsidRDefault="00B2287E" w:rsidP="00B2287E">
            <w:pPr>
              <w:rPr>
                <w:rFonts w:ascii="Times New Roman" w:hAnsi="Times New Roman" w:cs="Times New Roman"/>
              </w:rPr>
            </w:pPr>
            <w:r w:rsidRPr="009F57A7">
              <w:rPr>
                <w:rFonts w:ascii="Times New Roman" w:hAnsi="Times New Roman" w:cs="Times New Roman"/>
              </w:rPr>
              <w:t>0.11</w:t>
            </w:r>
          </w:p>
        </w:tc>
        <w:tc>
          <w:tcPr>
            <w:tcW w:w="984" w:type="dxa"/>
          </w:tcPr>
          <w:p w14:paraId="2E731EF0" w14:textId="1DFF8383" w:rsidR="00B2287E" w:rsidRPr="009F57A7" w:rsidRDefault="00B2287E" w:rsidP="00B2287E">
            <w:pPr>
              <w:rPr>
                <w:rFonts w:ascii="Times New Roman" w:hAnsi="Times New Roman" w:cs="Times New Roman"/>
              </w:rPr>
            </w:pPr>
            <w:r w:rsidRPr="009F57A7">
              <w:rPr>
                <w:rFonts w:ascii="Times New Roman" w:hAnsi="Times New Roman" w:cs="Times New Roman"/>
              </w:rPr>
              <w:t>7.113</w:t>
            </w:r>
          </w:p>
        </w:tc>
        <w:tc>
          <w:tcPr>
            <w:tcW w:w="984" w:type="dxa"/>
          </w:tcPr>
          <w:p w14:paraId="1176B528" w14:textId="6AD52B14" w:rsidR="00B2287E" w:rsidRPr="009F57A7" w:rsidRDefault="00B2287E" w:rsidP="00B2287E">
            <w:pPr>
              <w:rPr>
                <w:rFonts w:ascii="Times New Roman" w:hAnsi="Times New Roman" w:cs="Times New Roman"/>
              </w:rPr>
            </w:pPr>
            <w:r w:rsidRPr="009F57A7">
              <w:rPr>
                <w:rFonts w:ascii="Times New Roman" w:hAnsi="Times New Roman" w:cs="Times New Roman"/>
              </w:rPr>
              <w:t>0.000</w:t>
            </w:r>
          </w:p>
        </w:tc>
        <w:tc>
          <w:tcPr>
            <w:tcW w:w="1776" w:type="dxa"/>
          </w:tcPr>
          <w:p w14:paraId="12107C73" w14:textId="3B524BA7" w:rsidR="00B2287E" w:rsidRPr="009F57A7" w:rsidRDefault="00B2287E" w:rsidP="00B2287E">
            <w:pPr>
              <w:rPr>
                <w:rFonts w:ascii="Times New Roman" w:hAnsi="Times New Roman" w:cs="Times New Roman"/>
              </w:rPr>
            </w:pPr>
            <w:r w:rsidRPr="009F57A7">
              <w:rPr>
                <w:rFonts w:ascii="Times New Roman" w:hAnsi="Times New Roman" w:cs="Times New Roman"/>
              </w:rPr>
              <w:t>0.793</w:t>
            </w:r>
          </w:p>
        </w:tc>
        <w:tc>
          <w:tcPr>
            <w:tcW w:w="1790" w:type="dxa"/>
          </w:tcPr>
          <w:p w14:paraId="1D83151B" w14:textId="6AF0C725" w:rsidR="00B2287E" w:rsidRPr="009F57A7" w:rsidRDefault="00B2287E" w:rsidP="00B2287E">
            <w:pPr>
              <w:rPr>
                <w:rFonts w:ascii="Times New Roman" w:hAnsi="Times New Roman" w:cs="Times New Roman"/>
              </w:rPr>
            </w:pPr>
            <w:r w:rsidRPr="009F57A7">
              <w:rPr>
                <w:rFonts w:ascii="Times New Roman" w:hAnsi="Times New Roman" w:cs="Times New Roman"/>
              </w:rPr>
              <w:t>1.00</w:t>
            </w:r>
          </w:p>
        </w:tc>
      </w:tr>
      <w:tr w:rsidR="00B2287E" w:rsidRPr="009F57A7" w14:paraId="141473CC" w14:textId="77777777" w:rsidTr="009F57A7">
        <w:tc>
          <w:tcPr>
            <w:tcW w:w="1788" w:type="dxa"/>
          </w:tcPr>
          <w:p w14:paraId="27EFAA40" w14:textId="6D1C4FB3" w:rsidR="00B2287E" w:rsidRPr="009F57A7" w:rsidRDefault="00B2287E" w:rsidP="00B2287E">
            <w:pPr>
              <w:rPr>
                <w:rFonts w:ascii="Times New Roman" w:hAnsi="Times New Roman" w:cs="Times New Roman"/>
              </w:rPr>
            </w:pPr>
            <w:r w:rsidRPr="009F57A7">
              <w:rPr>
                <w:rFonts w:ascii="Times New Roman" w:hAnsi="Times New Roman" w:cs="Times New Roman"/>
              </w:rPr>
              <w:t>Org. commitment</w:t>
            </w:r>
          </w:p>
        </w:tc>
        <w:tc>
          <w:tcPr>
            <w:tcW w:w="1056" w:type="dxa"/>
          </w:tcPr>
          <w:p w14:paraId="30633244" w14:textId="450C52FF" w:rsidR="00B2287E" w:rsidRPr="009F57A7" w:rsidRDefault="00B2287E" w:rsidP="00B2287E">
            <w:pPr>
              <w:rPr>
                <w:rFonts w:ascii="Times New Roman" w:hAnsi="Times New Roman" w:cs="Times New Roman"/>
              </w:rPr>
            </w:pPr>
            <w:r w:rsidRPr="009F57A7">
              <w:rPr>
                <w:rFonts w:ascii="Times New Roman" w:hAnsi="Times New Roman" w:cs="Times New Roman"/>
              </w:rPr>
              <w:t>0.586</w:t>
            </w:r>
          </w:p>
        </w:tc>
        <w:tc>
          <w:tcPr>
            <w:tcW w:w="1247" w:type="dxa"/>
          </w:tcPr>
          <w:p w14:paraId="688C2C73" w14:textId="2A0D8C8B" w:rsidR="00B2287E" w:rsidRPr="009F57A7" w:rsidRDefault="00B2287E" w:rsidP="00B2287E">
            <w:pPr>
              <w:rPr>
                <w:rFonts w:ascii="Times New Roman" w:hAnsi="Times New Roman" w:cs="Times New Roman"/>
              </w:rPr>
            </w:pPr>
            <w:r w:rsidRPr="009F57A7">
              <w:rPr>
                <w:rFonts w:ascii="Times New Roman" w:hAnsi="Times New Roman" w:cs="Times New Roman"/>
              </w:rPr>
              <w:t>0.120</w:t>
            </w:r>
          </w:p>
        </w:tc>
        <w:tc>
          <w:tcPr>
            <w:tcW w:w="984" w:type="dxa"/>
          </w:tcPr>
          <w:p w14:paraId="64921822" w14:textId="7F356EF8" w:rsidR="00B2287E" w:rsidRPr="009F57A7" w:rsidRDefault="00B2287E" w:rsidP="00B2287E">
            <w:pPr>
              <w:rPr>
                <w:rFonts w:ascii="Times New Roman" w:hAnsi="Times New Roman" w:cs="Times New Roman"/>
              </w:rPr>
            </w:pPr>
            <w:r w:rsidRPr="009F57A7">
              <w:rPr>
                <w:rFonts w:ascii="Times New Roman" w:hAnsi="Times New Roman" w:cs="Times New Roman"/>
              </w:rPr>
              <w:t>4.894</w:t>
            </w:r>
          </w:p>
        </w:tc>
        <w:tc>
          <w:tcPr>
            <w:tcW w:w="984" w:type="dxa"/>
          </w:tcPr>
          <w:p w14:paraId="53B4C0D1" w14:textId="0EE27FD3" w:rsidR="00B2287E" w:rsidRPr="009F57A7" w:rsidRDefault="00B2287E" w:rsidP="00B2287E">
            <w:pPr>
              <w:rPr>
                <w:rFonts w:ascii="Times New Roman" w:hAnsi="Times New Roman" w:cs="Times New Roman"/>
              </w:rPr>
            </w:pPr>
            <w:r w:rsidRPr="009F57A7">
              <w:rPr>
                <w:rFonts w:ascii="Times New Roman" w:hAnsi="Times New Roman" w:cs="Times New Roman"/>
              </w:rPr>
              <w:t>0.000</w:t>
            </w:r>
          </w:p>
        </w:tc>
        <w:tc>
          <w:tcPr>
            <w:tcW w:w="1776" w:type="dxa"/>
          </w:tcPr>
          <w:p w14:paraId="5856046A" w14:textId="3798A24A" w:rsidR="00B2287E" w:rsidRPr="009F57A7" w:rsidRDefault="00B2287E" w:rsidP="00B2287E">
            <w:pPr>
              <w:rPr>
                <w:rFonts w:ascii="Times New Roman" w:hAnsi="Times New Roman" w:cs="Times New Roman"/>
              </w:rPr>
            </w:pPr>
            <w:r w:rsidRPr="009F57A7">
              <w:rPr>
                <w:rFonts w:ascii="Times New Roman" w:hAnsi="Times New Roman" w:cs="Times New Roman"/>
              </w:rPr>
              <w:t>0.586</w:t>
            </w:r>
          </w:p>
        </w:tc>
        <w:tc>
          <w:tcPr>
            <w:tcW w:w="1790" w:type="dxa"/>
          </w:tcPr>
          <w:p w14:paraId="76F44553" w14:textId="57246A52" w:rsidR="00B2287E" w:rsidRPr="009F57A7" w:rsidRDefault="00B2287E" w:rsidP="00B2287E">
            <w:pPr>
              <w:rPr>
                <w:rFonts w:ascii="Times New Roman" w:hAnsi="Times New Roman" w:cs="Times New Roman"/>
              </w:rPr>
            </w:pPr>
            <w:r w:rsidRPr="009F57A7">
              <w:rPr>
                <w:rFonts w:ascii="Times New Roman" w:hAnsi="Times New Roman" w:cs="Times New Roman"/>
              </w:rPr>
              <w:t>0.496</w:t>
            </w:r>
          </w:p>
        </w:tc>
      </w:tr>
      <w:tr w:rsidR="00B2287E" w:rsidRPr="009F57A7" w14:paraId="39385481" w14:textId="77777777" w:rsidTr="009F57A7">
        <w:tc>
          <w:tcPr>
            <w:tcW w:w="1788" w:type="dxa"/>
          </w:tcPr>
          <w:p w14:paraId="7B4D8F88" w14:textId="2D49A901" w:rsidR="00B2287E" w:rsidRPr="009F57A7" w:rsidRDefault="00B2287E" w:rsidP="00B2287E">
            <w:pPr>
              <w:rPr>
                <w:rFonts w:ascii="Times New Roman" w:hAnsi="Times New Roman" w:cs="Times New Roman"/>
              </w:rPr>
            </w:pPr>
            <w:r w:rsidRPr="009F57A7">
              <w:rPr>
                <w:rFonts w:ascii="Times New Roman" w:hAnsi="Times New Roman" w:cs="Times New Roman"/>
              </w:rPr>
              <w:t>Intent to leave</w:t>
            </w:r>
          </w:p>
        </w:tc>
        <w:tc>
          <w:tcPr>
            <w:tcW w:w="1056" w:type="dxa"/>
          </w:tcPr>
          <w:p w14:paraId="698855BB" w14:textId="0C03851B" w:rsidR="00B2287E" w:rsidRPr="009F57A7" w:rsidRDefault="00B2287E" w:rsidP="00B2287E">
            <w:pPr>
              <w:rPr>
                <w:rFonts w:ascii="Times New Roman" w:hAnsi="Times New Roman" w:cs="Times New Roman"/>
              </w:rPr>
            </w:pPr>
            <w:r w:rsidRPr="009F57A7">
              <w:rPr>
                <w:rFonts w:ascii="Times New Roman" w:hAnsi="Times New Roman" w:cs="Times New Roman"/>
              </w:rPr>
              <w:t>0.334</w:t>
            </w:r>
          </w:p>
        </w:tc>
        <w:tc>
          <w:tcPr>
            <w:tcW w:w="1247" w:type="dxa"/>
          </w:tcPr>
          <w:p w14:paraId="2E4DD48E" w14:textId="64A0CB2E" w:rsidR="00B2287E" w:rsidRPr="009F57A7" w:rsidRDefault="00B2287E" w:rsidP="00B2287E">
            <w:pPr>
              <w:rPr>
                <w:rFonts w:ascii="Times New Roman" w:hAnsi="Times New Roman" w:cs="Times New Roman"/>
              </w:rPr>
            </w:pPr>
            <w:r w:rsidRPr="009F57A7">
              <w:rPr>
                <w:rFonts w:ascii="Times New Roman" w:hAnsi="Times New Roman" w:cs="Times New Roman"/>
              </w:rPr>
              <w:t>0.088</w:t>
            </w:r>
          </w:p>
        </w:tc>
        <w:tc>
          <w:tcPr>
            <w:tcW w:w="984" w:type="dxa"/>
          </w:tcPr>
          <w:p w14:paraId="7AE01B75" w14:textId="2E8CB272" w:rsidR="00B2287E" w:rsidRPr="009F57A7" w:rsidRDefault="00B2287E" w:rsidP="00B2287E">
            <w:pPr>
              <w:rPr>
                <w:rFonts w:ascii="Times New Roman" w:hAnsi="Times New Roman" w:cs="Times New Roman"/>
              </w:rPr>
            </w:pPr>
            <w:r w:rsidRPr="009F57A7">
              <w:rPr>
                <w:rFonts w:ascii="Times New Roman" w:hAnsi="Times New Roman" w:cs="Times New Roman"/>
              </w:rPr>
              <w:t>3.815</w:t>
            </w:r>
          </w:p>
        </w:tc>
        <w:tc>
          <w:tcPr>
            <w:tcW w:w="984" w:type="dxa"/>
          </w:tcPr>
          <w:p w14:paraId="028A4979" w14:textId="152FEE49" w:rsidR="00B2287E" w:rsidRPr="009F57A7" w:rsidRDefault="00B2287E" w:rsidP="00B2287E">
            <w:pPr>
              <w:rPr>
                <w:rFonts w:ascii="Times New Roman" w:hAnsi="Times New Roman" w:cs="Times New Roman"/>
              </w:rPr>
            </w:pPr>
            <w:r w:rsidRPr="009F57A7">
              <w:rPr>
                <w:rFonts w:ascii="Times New Roman" w:hAnsi="Times New Roman" w:cs="Times New Roman"/>
              </w:rPr>
              <w:t>0.000</w:t>
            </w:r>
          </w:p>
        </w:tc>
        <w:tc>
          <w:tcPr>
            <w:tcW w:w="1776" w:type="dxa"/>
          </w:tcPr>
          <w:p w14:paraId="0E316513" w14:textId="20F9941B" w:rsidR="00B2287E" w:rsidRPr="009F57A7" w:rsidRDefault="00B2287E" w:rsidP="00B2287E">
            <w:pPr>
              <w:rPr>
                <w:rFonts w:ascii="Times New Roman" w:hAnsi="Times New Roman" w:cs="Times New Roman"/>
              </w:rPr>
            </w:pPr>
            <w:r w:rsidRPr="009F57A7">
              <w:rPr>
                <w:rFonts w:ascii="Times New Roman" w:hAnsi="Times New Roman" w:cs="Times New Roman"/>
              </w:rPr>
              <w:t>0.334</w:t>
            </w:r>
          </w:p>
        </w:tc>
        <w:tc>
          <w:tcPr>
            <w:tcW w:w="1790" w:type="dxa"/>
          </w:tcPr>
          <w:p w14:paraId="17FF53A3" w14:textId="27709286" w:rsidR="00B2287E" w:rsidRPr="009F57A7" w:rsidRDefault="00B2287E" w:rsidP="00B2287E">
            <w:pPr>
              <w:rPr>
                <w:rFonts w:ascii="Times New Roman" w:hAnsi="Times New Roman" w:cs="Times New Roman"/>
              </w:rPr>
            </w:pPr>
            <w:r w:rsidRPr="009F57A7">
              <w:rPr>
                <w:rFonts w:ascii="Times New Roman" w:hAnsi="Times New Roman" w:cs="Times New Roman"/>
              </w:rPr>
              <w:t>0.732</w:t>
            </w:r>
          </w:p>
        </w:tc>
      </w:tr>
    </w:tbl>
    <w:p w14:paraId="5B42103D" w14:textId="25DB6A9B" w:rsidR="00B2287E" w:rsidRPr="009F57A7" w:rsidRDefault="00B2287E" w:rsidP="00B2287E">
      <w:pPr>
        <w:spacing w:line="480" w:lineRule="auto"/>
        <w:rPr>
          <w:rFonts w:ascii="Times New Roman" w:hAnsi="Times New Roman" w:cs="Times New Roman"/>
          <w:i/>
          <w:iCs/>
        </w:rPr>
      </w:pPr>
      <w:r w:rsidRPr="009F57A7">
        <w:rPr>
          <w:rFonts w:ascii="Times New Roman" w:hAnsi="Times New Roman" w:cs="Times New Roman"/>
        </w:rPr>
        <w:lastRenderedPageBreak/>
        <w:tab/>
      </w:r>
    </w:p>
    <w:p w14:paraId="159D1347" w14:textId="77777777" w:rsidR="0041234A" w:rsidRPr="009F57A7" w:rsidRDefault="0041234A" w:rsidP="007439B1">
      <w:pPr>
        <w:spacing w:line="480" w:lineRule="auto"/>
        <w:rPr>
          <w:rFonts w:ascii="Times New Roman" w:hAnsi="Times New Roman" w:cs="Times New Roman"/>
          <w:b/>
          <w:bCs/>
        </w:rPr>
      </w:pPr>
      <w:r w:rsidRPr="009F57A7">
        <w:rPr>
          <w:rFonts w:ascii="Times New Roman" w:hAnsi="Times New Roman" w:cs="Times New Roman"/>
          <w:b/>
          <w:bCs/>
        </w:rPr>
        <w:t>FSR vs. SEM</w:t>
      </w:r>
    </w:p>
    <w:p w14:paraId="002C3FB8" w14:textId="7454C9BE" w:rsidR="009A0093" w:rsidRPr="009F57A7" w:rsidRDefault="0041234A" w:rsidP="00367F85">
      <w:pPr>
        <w:spacing w:line="480" w:lineRule="auto"/>
        <w:ind w:firstLine="720"/>
        <w:rPr>
          <w:rFonts w:ascii="Times New Roman" w:hAnsi="Times New Roman" w:cs="Times New Roman"/>
        </w:rPr>
      </w:pPr>
      <w:r w:rsidRPr="009F57A7">
        <w:rPr>
          <w:rFonts w:ascii="Times New Roman" w:hAnsi="Times New Roman" w:cs="Times New Roman"/>
        </w:rPr>
        <w:t xml:space="preserve">After running the </w:t>
      </w:r>
      <w:r w:rsidR="004A3086" w:rsidRPr="009F57A7">
        <w:rPr>
          <w:rFonts w:ascii="Times New Roman" w:hAnsi="Times New Roman" w:cs="Times New Roman"/>
        </w:rPr>
        <w:t xml:space="preserve">factor score regression for my model in R, I ran a structural equation model using </w:t>
      </w:r>
      <w:proofErr w:type="spellStart"/>
      <w:r w:rsidR="00135664">
        <w:rPr>
          <w:rFonts w:ascii="Times New Roman" w:hAnsi="Times New Roman" w:cs="Times New Roman"/>
        </w:rPr>
        <w:t>lavaan’s</w:t>
      </w:r>
      <w:proofErr w:type="spellEnd"/>
      <w:r w:rsidR="004A3086" w:rsidRPr="009F57A7">
        <w:rPr>
          <w:rFonts w:ascii="Times New Roman" w:hAnsi="Times New Roman" w:cs="Times New Roman"/>
        </w:rPr>
        <w:t xml:space="preserve"> SEM function (</w:t>
      </w:r>
      <w:proofErr w:type="spellStart"/>
      <w:r w:rsidR="004A3086" w:rsidRPr="009F57A7">
        <w:rPr>
          <w:rFonts w:ascii="Times New Roman" w:hAnsi="Times New Roman" w:cs="Times New Roman"/>
        </w:rPr>
        <w:t>Rosseel</w:t>
      </w:r>
      <w:proofErr w:type="spellEnd"/>
      <w:r w:rsidR="004A3086" w:rsidRPr="009F57A7">
        <w:rPr>
          <w:rFonts w:ascii="Times New Roman" w:hAnsi="Times New Roman" w:cs="Times New Roman"/>
        </w:rPr>
        <w:t>, 201</w:t>
      </w:r>
      <w:r w:rsidR="00CD65CD" w:rsidRPr="009F57A7">
        <w:rPr>
          <w:rFonts w:ascii="Times New Roman" w:hAnsi="Times New Roman" w:cs="Times New Roman"/>
        </w:rPr>
        <w:t>2</w:t>
      </w:r>
      <w:r w:rsidR="004A3086" w:rsidRPr="009F57A7">
        <w:rPr>
          <w:rFonts w:ascii="Times New Roman" w:hAnsi="Times New Roman" w:cs="Times New Roman"/>
        </w:rPr>
        <w:t>).</w:t>
      </w:r>
      <w:r w:rsidR="008C1C3A" w:rsidRPr="009F57A7">
        <w:rPr>
          <w:rFonts w:ascii="Times New Roman" w:hAnsi="Times New Roman" w:cs="Times New Roman"/>
        </w:rPr>
        <w:t xml:space="preserve"> The results of this model indicated similar regression coefficients as the FSR model. Job satisfaction and organizational commitment were positively correlated at R = 0.70 and organizational commitment and intent to leave were negatively correlated at R = -0.49</w:t>
      </w:r>
      <w:r w:rsidR="009A0093" w:rsidRPr="009F57A7">
        <w:rPr>
          <w:rFonts w:ascii="Times New Roman" w:hAnsi="Times New Roman" w:cs="Times New Roman"/>
        </w:rPr>
        <w:t xml:space="preserve"> (See Figure 3)</w:t>
      </w:r>
      <w:r w:rsidR="008C1C3A" w:rsidRPr="009F57A7">
        <w:rPr>
          <w:rFonts w:ascii="Times New Roman" w:hAnsi="Times New Roman" w:cs="Times New Roman"/>
        </w:rPr>
        <w:t xml:space="preserve">. The standard error for these coefficients were 0.102 and 0.061, respectively, which is nearly identical to those of the factor score regression method. </w:t>
      </w:r>
    </w:p>
    <w:p w14:paraId="6301EA2B" w14:textId="5D2921EE" w:rsidR="00886F4C" w:rsidRPr="009F57A7" w:rsidRDefault="00886F4C" w:rsidP="00886F4C">
      <w:pPr>
        <w:spacing w:line="480" w:lineRule="auto"/>
        <w:rPr>
          <w:rFonts w:ascii="Times New Roman" w:hAnsi="Times New Roman" w:cs="Times New Roman"/>
          <w:b/>
          <w:bCs/>
        </w:rPr>
      </w:pPr>
      <w:r w:rsidRPr="009F57A7">
        <w:rPr>
          <w:rFonts w:ascii="Times New Roman" w:hAnsi="Times New Roman" w:cs="Times New Roman"/>
          <w:b/>
          <w:bCs/>
        </w:rPr>
        <w:t>Figure 3</w:t>
      </w:r>
    </w:p>
    <w:p w14:paraId="0E078E31" w14:textId="4C105657" w:rsidR="00886F4C" w:rsidRPr="009F57A7" w:rsidRDefault="00886F4C" w:rsidP="00886F4C">
      <w:pPr>
        <w:spacing w:line="480" w:lineRule="auto"/>
        <w:rPr>
          <w:rFonts w:ascii="Times New Roman" w:hAnsi="Times New Roman" w:cs="Times New Roman"/>
          <w:i/>
          <w:iCs/>
        </w:rPr>
      </w:pPr>
      <w:r w:rsidRPr="009F57A7">
        <w:rPr>
          <w:rFonts w:ascii="Times New Roman" w:hAnsi="Times New Roman" w:cs="Times New Roman"/>
          <w:i/>
          <w:iCs/>
        </w:rPr>
        <w:t>Path of Structural Equation Model</w:t>
      </w:r>
    </w:p>
    <w:p w14:paraId="004524AC" w14:textId="510B597E" w:rsidR="009A0093" w:rsidRDefault="009A0093" w:rsidP="00886F4C">
      <w:pPr>
        <w:spacing w:line="480" w:lineRule="auto"/>
        <w:jc w:val="center"/>
        <w:rPr>
          <w:rFonts w:ascii="Garamond" w:hAnsi="Garamond"/>
        </w:rPr>
      </w:pPr>
      <w:r w:rsidRPr="009A0093">
        <w:rPr>
          <w:rFonts w:ascii="Garamond" w:hAnsi="Garamond"/>
          <w:noProof/>
        </w:rPr>
        <w:drawing>
          <wp:inline distT="0" distB="0" distL="0" distR="0" wp14:anchorId="308B1A74" wp14:editId="54A495B3">
            <wp:extent cx="5820354" cy="2217332"/>
            <wp:effectExtent l="0" t="0" r="0" b="5715"/>
            <wp:docPr id="1" name="Picture 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pplication&#10;&#10;Description automatically generated"/>
                    <pic:cNvPicPr/>
                  </pic:nvPicPr>
                  <pic:blipFill rotWithShape="1">
                    <a:blip r:embed="rId11"/>
                    <a:srcRect l="2006" t="12324" r="19" b="12932"/>
                    <a:stretch/>
                  </pic:blipFill>
                  <pic:spPr bwMode="auto">
                    <a:xfrm>
                      <a:off x="0" y="0"/>
                      <a:ext cx="5823195" cy="2218414"/>
                    </a:xfrm>
                    <a:prstGeom prst="rect">
                      <a:avLst/>
                    </a:prstGeom>
                    <a:ln>
                      <a:noFill/>
                    </a:ln>
                    <a:extLst>
                      <a:ext uri="{53640926-AAD7-44D8-BBD7-CCE9431645EC}">
                        <a14:shadowObscured xmlns:a14="http://schemas.microsoft.com/office/drawing/2010/main"/>
                      </a:ext>
                    </a:extLst>
                  </pic:spPr>
                </pic:pic>
              </a:graphicData>
            </a:graphic>
          </wp:inline>
        </w:drawing>
      </w:r>
    </w:p>
    <w:p w14:paraId="3B751868" w14:textId="77777777" w:rsidR="004C796E" w:rsidRPr="00886F4C" w:rsidRDefault="004C796E" w:rsidP="00886F4C">
      <w:pPr>
        <w:spacing w:line="480" w:lineRule="auto"/>
        <w:jc w:val="center"/>
        <w:rPr>
          <w:rFonts w:ascii="Garamond" w:hAnsi="Garamond"/>
        </w:rPr>
      </w:pPr>
    </w:p>
    <w:p w14:paraId="4589525F" w14:textId="0305A2F9" w:rsidR="00DE6A9A" w:rsidRPr="009F57A7" w:rsidRDefault="008C1C3A" w:rsidP="00367F85">
      <w:pPr>
        <w:spacing w:line="480" w:lineRule="auto"/>
        <w:ind w:firstLine="720"/>
        <w:rPr>
          <w:rFonts w:ascii="Times New Roman" w:hAnsi="Times New Roman" w:cs="Times New Roman"/>
        </w:rPr>
      </w:pPr>
      <w:r w:rsidRPr="009F57A7">
        <w:rPr>
          <w:rFonts w:ascii="Times New Roman" w:hAnsi="Times New Roman" w:cs="Times New Roman"/>
        </w:rPr>
        <w:t xml:space="preserve">Although the chi-squared test statistic was significant, the CFI, RMSEA, and SRMR did not reach the threshold of good fit. To compare this fit with the </w:t>
      </w:r>
      <w:r w:rsidR="00367F85" w:rsidRPr="009F57A7">
        <w:rPr>
          <w:rFonts w:ascii="Times New Roman" w:hAnsi="Times New Roman" w:cs="Times New Roman"/>
        </w:rPr>
        <w:t>FSR method,</w:t>
      </w:r>
      <w:r w:rsidRPr="009F57A7">
        <w:rPr>
          <w:rFonts w:ascii="Times New Roman" w:hAnsi="Times New Roman" w:cs="Times New Roman"/>
        </w:rPr>
        <w:t xml:space="preserve"> I ran a</w:t>
      </w:r>
      <w:r w:rsidR="00367F85" w:rsidRPr="009F57A7">
        <w:rPr>
          <w:rFonts w:ascii="Times New Roman" w:hAnsi="Times New Roman" w:cs="Times New Roman"/>
        </w:rPr>
        <w:t xml:space="preserve"> nested model comparison test in R (</w:t>
      </w:r>
      <w:proofErr w:type="spellStart"/>
      <w:r w:rsidR="00367F85" w:rsidRPr="009F57A7">
        <w:rPr>
          <w:rFonts w:ascii="Times New Roman" w:hAnsi="Times New Roman" w:cs="Times New Roman"/>
        </w:rPr>
        <w:t>compareFit</w:t>
      </w:r>
      <w:proofErr w:type="spellEnd"/>
      <w:r w:rsidR="00367F85" w:rsidRPr="009F57A7">
        <w:rPr>
          <w:rFonts w:ascii="Times New Roman" w:hAnsi="Times New Roman" w:cs="Times New Roman"/>
        </w:rPr>
        <w:t>; Jorgensen et al., 2020</w:t>
      </w:r>
      <w:r w:rsidR="008273D0" w:rsidRPr="009F57A7">
        <w:rPr>
          <w:rFonts w:ascii="Times New Roman" w:hAnsi="Times New Roman" w:cs="Times New Roman"/>
        </w:rPr>
        <w:t xml:space="preserve">; Table </w:t>
      </w:r>
      <w:r w:rsidR="00B2287E" w:rsidRPr="009F57A7">
        <w:rPr>
          <w:rFonts w:ascii="Times New Roman" w:hAnsi="Times New Roman" w:cs="Times New Roman"/>
        </w:rPr>
        <w:t>3</w:t>
      </w:r>
      <w:r w:rsidR="00367F85" w:rsidRPr="009F57A7">
        <w:rPr>
          <w:rFonts w:ascii="Times New Roman" w:hAnsi="Times New Roman" w:cs="Times New Roman"/>
        </w:rPr>
        <w:t xml:space="preserve">). The Chi-Squared Difference Test analysis found the factor score regression method fit the model significantly better than the SEM. In conclusion, </w:t>
      </w:r>
      <w:r w:rsidR="00135664">
        <w:rPr>
          <w:rFonts w:ascii="Times New Roman" w:hAnsi="Times New Roman" w:cs="Times New Roman"/>
        </w:rPr>
        <w:t>Croon’s</w:t>
      </w:r>
      <w:r w:rsidRPr="009F57A7">
        <w:rPr>
          <w:rFonts w:ascii="Times New Roman" w:hAnsi="Times New Roman" w:cs="Times New Roman"/>
        </w:rPr>
        <w:t xml:space="preserve"> factor score regression method better fit </w:t>
      </w:r>
      <w:r w:rsidR="00367F85" w:rsidRPr="009F57A7">
        <w:rPr>
          <w:rFonts w:ascii="Times New Roman" w:hAnsi="Times New Roman" w:cs="Times New Roman"/>
        </w:rPr>
        <w:t xml:space="preserve">my model, </w:t>
      </w:r>
      <w:r w:rsidR="00367F85" w:rsidRPr="009F57A7">
        <w:rPr>
          <w:rFonts w:ascii="Times New Roman" w:hAnsi="Times New Roman" w:cs="Times New Roman"/>
        </w:rPr>
        <w:lastRenderedPageBreak/>
        <w:t>thus supporting prior evidence that factor score regression method is an efficient alternative to latent factor structure equation modeling.</w:t>
      </w:r>
    </w:p>
    <w:p w14:paraId="155E7F26" w14:textId="77777777" w:rsidR="00886F4C" w:rsidRPr="009F57A7" w:rsidRDefault="00886F4C" w:rsidP="00886F4C">
      <w:pPr>
        <w:spacing w:line="480" w:lineRule="auto"/>
        <w:rPr>
          <w:rFonts w:ascii="Times New Roman" w:hAnsi="Times New Roman" w:cs="Times New Roman"/>
          <w:b/>
          <w:bCs/>
        </w:rPr>
      </w:pPr>
      <w:r w:rsidRPr="009F57A7">
        <w:rPr>
          <w:rFonts w:ascii="Times New Roman" w:hAnsi="Times New Roman" w:cs="Times New Roman"/>
          <w:b/>
          <w:bCs/>
        </w:rPr>
        <w:t>Table 3</w:t>
      </w:r>
    </w:p>
    <w:p w14:paraId="0232447A" w14:textId="4D587C92" w:rsidR="00886F4C" w:rsidRPr="009F57A7" w:rsidRDefault="00886F4C" w:rsidP="00886F4C">
      <w:pPr>
        <w:spacing w:line="480" w:lineRule="auto"/>
        <w:rPr>
          <w:rFonts w:ascii="Times New Roman" w:hAnsi="Times New Roman" w:cs="Times New Roman"/>
          <w:i/>
          <w:iCs/>
        </w:rPr>
      </w:pPr>
      <w:r w:rsidRPr="009F57A7">
        <w:rPr>
          <w:rFonts w:ascii="Times New Roman" w:hAnsi="Times New Roman" w:cs="Times New Roman"/>
          <w:i/>
          <w:iCs/>
        </w:rPr>
        <w:t>Model Fit Indices (</w:t>
      </w:r>
      <w:r w:rsidR="00135664">
        <w:rPr>
          <w:rFonts w:ascii="Times New Roman" w:hAnsi="Times New Roman" w:cs="Times New Roman"/>
          <w:i/>
          <w:iCs/>
        </w:rPr>
        <w:t>Croon’s</w:t>
      </w:r>
      <w:r w:rsidRPr="009F57A7">
        <w:rPr>
          <w:rFonts w:ascii="Times New Roman" w:hAnsi="Times New Roman" w:cs="Times New Roman"/>
          <w:i/>
          <w:iCs/>
        </w:rPr>
        <w:t xml:space="preserve"> FSR vs. SEM)</w:t>
      </w:r>
    </w:p>
    <w:tbl>
      <w:tblPr>
        <w:tblStyle w:val="TableGrid"/>
        <w:tblW w:w="9805" w:type="dxa"/>
        <w:tblLook w:val="04A0" w:firstRow="1" w:lastRow="0" w:firstColumn="1" w:lastColumn="0" w:noHBand="0" w:noVBand="1"/>
      </w:tblPr>
      <w:tblGrid>
        <w:gridCol w:w="787"/>
        <w:gridCol w:w="1330"/>
        <w:gridCol w:w="470"/>
        <w:gridCol w:w="964"/>
        <w:gridCol w:w="776"/>
        <w:gridCol w:w="845"/>
        <w:gridCol w:w="1236"/>
        <w:gridCol w:w="1282"/>
        <w:gridCol w:w="1119"/>
        <w:gridCol w:w="996"/>
      </w:tblGrid>
      <w:tr w:rsidR="009F57A7" w:rsidRPr="009F57A7" w14:paraId="076EC344" w14:textId="254EBB85" w:rsidTr="009F57A7">
        <w:tc>
          <w:tcPr>
            <w:tcW w:w="797" w:type="dxa"/>
          </w:tcPr>
          <w:p w14:paraId="0A2C16C1" w14:textId="77777777" w:rsidR="009A0093" w:rsidRPr="009F57A7" w:rsidRDefault="009A0093" w:rsidP="00AB33B0">
            <w:pPr>
              <w:spacing w:line="480" w:lineRule="auto"/>
              <w:rPr>
                <w:rFonts w:ascii="Times New Roman" w:hAnsi="Times New Roman" w:cs="Times New Roman"/>
              </w:rPr>
            </w:pPr>
          </w:p>
        </w:tc>
        <w:tc>
          <w:tcPr>
            <w:tcW w:w="1358" w:type="dxa"/>
          </w:tcPr>
          <w:p w14:paraId="5871A7A1" w14:textId="6443C3A9" w:rsidR="009A0093" w:rsidRPr="009F57A7" w:rsidRDefault="00B93029" w:rsidP="00AB33B0">
            <w:pPr>
              <w:spacing w:line="480" w:lineRule="auto"/>
              <w:rPr>
                <w:rFonts w:ascii="Times New Roman" w:hAnsi="Times New Roman" w:cs="Times New Roman"/>
              </w:rPr>
            </w:pPr>
            <w:r>
              <w:rPr>
                <w:rFonts w:ascii="Times New Roman" w:hAnsi="Times New Roman" w:cs="Times New Roman"/>
              </w:rPr>
              <w:t>Chi-Square</w:t>
            </w:r>
          </w:p>
        </w:tc>
        <w:tc>
          <w:tcPr>
            <w:tcW w:w="359" w:type="dxa"/>
          </w:tcPr>
          <w:p w14:paraId="1B38AA33" w14:textId="2A5A9A71" w:rsidR="009A0093" w:rsidRPr="009F57A7" w:rsidRDefault="009A0093" w:rsidP="00AB33B0">
            <w:pPr>
              <w:spacing w:line="480" w:lineRule="auto"/>
              <w:rPr>
                <w:rFonts w:ascii="Times New Roman" w:hAnsi="Times New Roman" w:cs="Times New Roman"/>
              </w:rPr>
            </w:pPr>
            <w:r w:rsidRPr="009F57A7">
              <w:rPr>
                <w:rFonts w:ascii="Times New Roman" w:hAnsi="Times New Roman" w:cs="Times New Roman"/>
              </w:rPr>
              <w:t>Df</w:t>
            </w:r>
          </w:p>
        </w:tc>
        <w:tc>
          <w:tcPr>
            <w:tcW w:w="991" w:type="dxa"/>
          </w:tcPr>
          <w:p w14:paraId="67E630C7" w14:textId="614D8B3C" w:rsidR="009A0093" w:rsidRPr="009F57A7" w:rsidRDefault="009A0093" w:rsidP="00AB33B0">
            <w:pPr>
              <w:spacing w:line="480" w:lineRule="auto"/>
              <w:rPr>
                <w:rFonts w:ascii="Times New Roman" w:hAnsi="Times New Roman" w:cs="Times New Roman"/>
              </w:rPr>
            </w:pPr>
            <w:r w:rsidRPr="009F57A7">
              <w:rPr>
                <w:rFonts w:ascii="Times New Roman" w:hAnsi="Times New Roman" w:cs="Times New Roman"/>
              </w:rPr>
              <w:t>P value</w:t>
            </w:r>
          </w:p>
        </w:tc>
        <w:tc>
          <w:tcPr>
            <w:tcW w:w="779" w:type="dxa"/>
          </w:tcPr>
          <w:p w14:paraId="04EA42B9" w14:textId="20B42682" w:rsidR="009A0093" w:rsidRPr="009F57A7" w:rsidRDefault="009A0093" w:rsidP="00AB33B0">
            <w:pPr>
              <w:spacing w:line="480" w:lineRule="auto"/>
              <w:rPr>
                <w:rFonts w:ascii="Times New Roman" w:hAnsi="Times New Roman" w:cs="Times New Roman"/>
              </w:rPr>
            </w:pPr>
            <w:r w:rsidRPr="009F57A7">
              <w:rPr>
                <w:rFonts w:ascii="Times New Roman" w:hAnsi="Times New Roman" w:cs="Times New Roman"/>
              </w:rPr>
              <w:t>CFI</w:t>
            </w:r>
          </w:p>
        </w:tc>
        <w:tc>
          <w:tcPr>
            <w:tcW w:w="857" w:type="dxa"/>
          </w:tcPr>
          <w:p w14:paraId="2A0E736C" w14:textId="3A9DDB52" w:rsidR="009A0093" w:rsidRPr="009F57A7" w:rsidRDefault="009A0093" w:rsidP="00AB33B0">
            <w:pPr>
              <w:spacing w:line="480" w:lineRule="auto"/>
              <w:rPr>
                <w:rFonts w:ascii="Times New Roman" w:hAnsi="Times New Roman" w:cs="Times New Roman"/>
              </w:rPr>
            </w:pPr>
            <w:r w:rsidRPr="009F57A7">
              <w:rPr>
                <w:rFonts w:ascii="Times New Roman" w:hAnsi="Times New Roman" w:cs="Times New Roman"/>
              </w:rPr>
              <w:t>TLI</w:t>
            </w:r>
          </w:p>
        </w:tc>
        <w:tc>
          <w:tcPr>
            <w:tcW w:w="1236" w:type="dxa"/>
          </w:tcPr>
          <w:p w14:paraId="6B1A0503" w14:textId="59EF08D1" w:rsidR="009A0093" w:rsidRPr="009F57A7" w:rsidRDefault="009A0093" w:rsidP="00AB33B0">
            <w:pPr>
              <w:spacing w:line="480" w:lineRule="auto"/>
              <w:rPr>
                <w:rFonts w:ascii="Times New Roman" w:hAnsi="Times New Roman" w:cs="Times New Roman"/>
              </w:rPr>
            </w:pPr>
            <w:r w:rsidRPr="009F57A7">
              <w:rPr>
                <w:rFonts w:ascii="Times New Roman" w:hAnsi="Times New Roman" w:cs="Times New Roman"/>
              </w:rPr>
              <w:t>AIC</w:t>
            </w:r>
          </w:p>
        </w:tc>
        <w:tc>
          <w:tcPr>
            <w:tcW w:w="1288" w:type="dxa"/>
          </w:tcPr>
          <w:p w14:paraId="2DD891AB" w14:textId="16C446DA" w:rsidR="009A0093" w:rsidRPr="009F57A7" w:rsidRDefault="009A0093" w:rsidP="00AB33B0">
            <w:pPr>
              <w:spacing w:line="480" w:lineRule="auto"/>
              <w:rPr>
                <w:rFonts w:ascii="Times New Roman" w:hAnsi="Times New Roman" w:cs="Times New Roman"/>
              </w:rPr>
            </w:pPr>
            <w:r w:rsidRPr="009F57A7">
              <w:rPr>
                <w:rFonts w:ascii="Times New Roman" w:hAnsi="Times New Roman" w:cs="Times New Roman"/>
              </w:rPr>
              <w:t>BIC</w:t>
            </w:r>
          </w:p>
        </w:tc>
        <w:tc>
          <w:tcPr>
            <w:tcW w:w="1129" w:type="dxa"/>
          </w:tcPr>
          <w:p w14:paraId="4EB58140" w14:textId="1731C1E9" w:rsidR="009A0093" w:rsidRPr="009F57A7" w:rsidRDefault="009A0093" w:rsidP="00AB33B0">
            <w:pPr>
              <w:spacing w:line="480" w:lineRule="auto"/>
              <w:rPr>
                <w:rFonts w:ascii="Times New Roman" w:hAnsi="Times New Roman" w:cs="Times New Roman"/>
              </w:rPr>
            </w:pPr>
            <w:r w:rsidRPr="009F57A7">
              <w:rPr>
                <w:rFonts w:ascii="Times New Roman" w:hAnsi="Times New Roman" w:cs="Times New Roman"/>
              </w:rPr>
              <w:t>RMSEA</w:t>
            </w:r>
          </w:p>
        </w:tc>
        <w:tc>
          <w:tcPr>
            <w:tcW w:w="1011" w:type="dxa"/>
          </w:tcPr>
          <w:p w14:paraId="3772324E" w14:textId="3C72677C" w:rsidR="009A0093" w:rsidRPr="009F57A7" w:rsidRDefault="009A0093" w:rsidP="00AB33B0">
            <w:pPr>
              <w:spacing w:line="480" w:lineRule="auto"/>
              <w:rPr>
                <w:rFonts w:ascii="Times New Roman" w:hAnsi="Times New Roman" w:cs="Times New Roman"/>
              </w:rPr>
            </w:pPr>
            <w:r w:rsidRPr="009F57A7">
              <w:rPr>
                <w:rFonts w:ascii="Times New Roman" w:hAnsi="Times New Roman" w:cs="Times New Roman"/>
              </w:rPr>
              <w:t>SRMR</w:t>
            </w:r>
          </w:p>
        </w:tc>
      </w:tr>
      <w:tr w:rsidR="009A0093" w:rsidRPr="009F57A7" w14:paraId="058195E0" w14:textId="77777777" w:rsidTr="009F57A7">
        <w:tc>
          <w:tcPr>
            <w:tcW w:w="797" w:type="dxa"/>
          </w:tcPr>
          <w:p w14:paraId="649FF97D" w14:textId="02A098A0" w:rsidR="009A0093" w:rsidRPr="009F57A7" w:rsidRDefault="009A0093" w:rsidP="00AB33B0">
            <w:pPr>
              <w:spacing w:line="480" w:lineRule="auto"/>
              <w:rPr>
                <w:rFonts w:ascii="Times New Roman" w:hAnsi="Times New Roman" w:cs="Times New Roman"/>
              </w:rPr>
            </w:pPr>
            <w:r w:rsidRPr="009F57A7">
              <w:rPr>
                <w:rFonts w:ascii="Times New Roman" w:hAnsi="Times New Roman" w:cs="Times New Roman"/>
              </w:rPr>
              <w:t>FSR</w:t>
            </w:r>
          </w:p>
        </w:tc>
        <w:tc>
          <w:tcPr>
            <w:tcW w:w="1358" w:type="dxa"/>
          </w:tcPr>
          <w:p w14:paraId="68330EF8" w14:textId="2A003992" w:rsidR="009A0093" w:rsidRPr="009F57A7" w:rsidRDefault="009A0093" w:rsidP="00AB33B0">
            <w:pPr>
              <w:spacing w:line="480" w:lineRule="auto"/>
              <w:rPr>
                <w:rFonts w:ascii="Times New Roman" w:hAnsi="Times New Roman" w:cs="Times New Roman"/>
              </w:rPr>
            </w:pPr>
            <w:r w:rsidRPr="009F57A7">
              <w:rPr>
                <w:rFonts w:ascii="Times New Roman" w:hAnsi="Times New Roman" w:cs="Times New Roman"/>
              </w:rPr>
              <w:t>19.924*</w:t>
            </w:r>
          </w:p>
        </w:tc>
        <w:tc>
          <w:tcPr>
            <w:tcW w:w="359" w:type="dxa"/>
          </w:tcPr>
          <w:p w14:paraId="09D222C7" w14:textId="65AD4E75" w:rsidR="009A0093" w:rsidRPr="009F57A7" w:rsidRDefault="009A0093" w:rsidP="00AB33B0">
            <w:pPr>
              <w:spacing w:line="480" w:lineRule="auto"/>
              <w:rPr>
                <w:rFonts w:ascii="Times New Roman" w:hAnsi="Times New Roman" w:cs="Times New Roman"/>
              </w:rPr>
            </w:pPr>
            <w:r w:rsidRPr="009F57A7">
              <w:rPr>
                <w:rFonts w:ascii="Times New Roman" w:hAnsi="Times New Roman" w:cs="Times New Roman"/>
              </w:rPr>
              <w:t>1</w:t>
            </w:r>
          </w:p>
        </w:tc>
        <w:tc>
          <w:tcPr>
            <w:tcW w:w="991" w:type="dxa"/>
          </w:tcPr>
          <w:p w14:paraId="5D8CE83C" w14:textId="66E0F3C6" w:rsidR="009A0093" w:rsidRPr="009F57A7" w:rsidRDefault="009A0093" w:rsidP="00AB33B0">
            <w:pPr>
              <w:spacing w:line="480" w:lineRule="auto"/>
              <w:rPr>
                <w:rFonts w:ascii="Times New Roman" w:hAnsi="Times New Roman" w:cs="Times New Roman"/>
              </w:rPr>
            </w:pPr>
            <w:r w:rsidRPr="009F57A7">
              <w:rPr>
                <w:rFonts w:ascii="Times New Roman" w:hAnsi="Times New Roman" w:cs="Times New Roman"/>
              </w:rPr>
              <w:t>0.000</w:t>
            </w:r>
          </w:p>
        </w:tc>
        <w:tc>
          <w:tcPr>
            <w:tcW w:w="779" w:type="dxa"/>
          </w:tcPr>
          <w:p w14:paraId="01B62BA1" w14:textId="214810A4" w:rsidR="009A0093" w:rsidRPr="009F57A7" w:rsidRDefault="009A0093" w:rsidP="00AB33B0">
            <w:pPr>
              <w:spacing w:line="480" w:lineRule="auto"/>
              <w:rPr>
                <w:rFonts w:ascii="Times New Roman" w:hAnsi="Times New Roman" w:cs="Times New Roman"/>
              </w:rPr>
            </w:pPr>
            <w:r w:rsidRPr="009F57A7">
              <w:rPr>
                <w:rFonts w:ascii="Times New Roman" w:hAnsi="Times New Roman" w:cs="Times New Roman"/>
              </w:rPr>
              <w:t>.914*</w:t>
            </w:r>
          </w:p>
        </w:tc>
        <w:tc>
          <w:tcPr>
            <w:tcW w:w="857" w:type="dxa"/>
          </w:tcPr>
          <w:p w14:paraId="44B46D32" w14:textId="20119285" w:rsidR="009A0093" w:rsidRPr="009F57A7" w:rsidRDefault="009A0093" w:rsidP="00AB33B0">
            <w:pPr>
              <w:spacing w:line="480" w:lineRule="auto"/>
              <w:rPr>
                <w:rFonts w:ascii="Times New Roman" w:hAnsi="Times New Roman" w:cs="Times New Roman"/>
              </w:rPr>
            </w:pPr>
            <w:r w:rsidRPr="009F57A7">
              <w:rPr>
                <w:rFonts w:ascii="Times New Roman" w:hAnsi="Times New Roman" w:cs="Times New Roman"/>
              </w:rPr>
              <w:t>.742*</w:t>
            </w:r>
          </w:p>
        </w:tc>
        <w:tc>
          <w:tcPr>
            <w:tcW w:w="1236" w:type="dxa"/>
          </w:tcPr>
          <w:p w14:paraId="58CDE95D" w14:textId="6860DB85" w:rsidR="009A0093" w:rsidRPr="009F57A7" w:rsidRDefault="009A0093" w:rsidP="00AB33B0">
            <w:pPr>
              <w:spacing w:line="480" w:lineRule="auto"/>
              <w:rPr>
                <w:rFonts w:ascii="Times New Roman" w:hAnsi="Times New Roman" w:cs="Times New Roman"/>
              </w:rPr>
            </w:pPr>
            <w:r w:rsidRPr="009F57A7">
              <w:rPr>
                <w:rFonts w:ascii="Times New Roman" w:hAnsi="Times New Roman" w:cs="Times New Roman"/>
              </w:rPr>
              <w:t>1340.413*</w:t>
            </w:r>
          </w:p>
        </w:tc>
        <w:tc>
          <w:tcPr>
            <w:tcW w:w="1288" w:type="dxa"/>
          </w:tcPr>
          <w:p w14:paraId="6E7E693A" w14:textId="702FC6D2" w:rsidR="009A0093" w:rsidRPr="009F57A7" w:rsidRDefault="009A0093" w:rsidP="00AB33B0">
            <w:pPr>
              <w:spacing w:line="480" w:lineRule="auto"/>
              <w:rPr>
                <w:rFonts w:ascii="Times New Roman" w:hAnsi="Times New Roman" w:cs="Times New Roman"/>
              </w:rPr>
            </w:pPr>
            <w:r w:rsidRPr="009F57A7">
              <w:rPr>
                <w:rFonts w:ascii="Times New Roman" w:hAnsi="Times New Roman" w:cs="Times New Roman"/>
              </w:rPr>
              <w:t>1356.904*</w:t>
            </w:r>
          </w:p>
        </w:tc>
        <w:tc>
          <w:tcPr>
            <w:tcW w:w="1129" w:type="dxa"/>
          </w:tcPr>
          <w:p w14:paraId="0297CB1D" w14:textId="5166BF0E" w:rsidR="009A0093" w:rsidRPr="009F57A7" w:rsidRDefault="009A0093" w:rsidP="00AB33B0">
            <w:pPr>
              <w:spacing w:line="480" w:lineRule="auto"/>
              <w:rPr>
                <w:rFonts w:ascii="Times New Roman" w:hAnsi="Times New Roman" w:cs="Times New Roman"/>
              </w:rPr>
            </w:pPr>
            <w:r w:rsidRPr="009F57A7">
              <w:rPr>
                <w:rFonts w:ascii="Times New Roman" w:hAnsi="Times New Roman" w:cs="Times New Roman"/>
              </w:rPr>
              <w:t>.308</w:t>
            </w:r>
          </w:p>
        </w:tc>
        <w:tc>
          <w:tcPr>
            <w:tcW w:w="1011" w:type="dxa"/>
          </w:tcPr>
          <w:p w14:paraId="1457C086" w14:textId="2A6F9305" w:rsidR="009A0093" w:rsidRPr="009F57A7" w:rsidRDefault="009A0093" w:rsidP="00AB33B0">
            <w:pPr>
              <w:spacing w:line="480" w:lineRule="auto"/>
              <w:rPr>
                <w:rFonts w:ascii="Times New Roman" w:hAnsi="Times New Roman" w:cs="Times New Roman"/>
              </w:rPr>
            </w:pPr>
            <w:r w:rsidRPr="009F57A7">
              <w:rPr>
                <w:rFonts w:ascii="Times New Roman" w:hAnsi="Times New Roman" w:cs="Times New Roman"/>
              </w:rPr>
              <w:t>.076*</w:t>
            </w:r>
          </w:p>
        </w:tc>
      </w:tr>
      <w:tr w:rsidR="009A0093" w:rsidRPr="009F57A7" w14:paraId="346122FA" w14:textId="77777777" w:rsidTr="009F57A7">
        <w:tc>
          <w:tcPr>
            <w:tcW w:w="797" w:type="dxa"/>
          </w:tcPr>
          <w:p w14:paraId="3405E00C" w14:textId="7A6FDC30" w:rsidR="009A0093" w:rsidRPr="009F57A7" w:rsidRDefault="009A0093" w:rsidP="00AB33B0">
            <w:pPr>
              <w:spacing w:line="480" w:lineRule="auto"/>
              <w:rPr>
                <w:rFonts w:ascii="Times New Roman" w:hAnsi="Times New Roman" w:cs="Times New Roman"/>
              </w:rPr>
            </w:pPr>
            <w:r w:rsidRPr="009F57A7">
              <w:rPr>
                <w:rFonts w:ascii="Times New Roman" w:hAnsi="Times New Roman" w:cs="Times New Roman"/>
              </w:rPr>
              <w:t>SEM</w:t>
            </w:r>
          </w:p>
        </w:tc>
        <w:tc>
          <w:tcPr>
            <w:tcW w:w="1358" w:type="dxa"/>
          </w:tcPr>
          <w:p w14:paraId="6070F56A" w14:textId="29B93A31" w:rsidR="009A0093" w:rsidRPr="009F57A7" w:rsidRDefault="009A0093" w:rsidP="00AB33B0">
            <w:pPr>
              <w:spacing w:line="480" w:lineRule="auto"/>
              <w:rPr>
                <w:rFonts w:ascii="Times New Roman" w:hAnsi="Times New Roman" w:cs="Times New Roman"/>
              </w:rPr>
            </w:pPr>
            <w:r w:rsidRPr="009F57A7">
              <w:rPr>
                <w:rFonts w:ascii="Times New Roman" w:hAnsi="Times New Roman" w:cs="Times New Roman"/>
              </w:rPr>
              <w:t>1059.910</w:t>
            </w:r>
          </w:p>
        </w:tc>
        <w:tc>
          <w:tcPr>
            <w:tcW w:w="359" w:type="dxa"/>
          </w:tcPr>
          <w:p w14:paraId="6883C12B" w14:textId="34787080" w:rsidR="009A0093" w:rsidRPr="009F57A7" w:rsidRDefault="009A0093" w:rsidP="00AB33B0">
            <w:pPr>
              <w:spacing w:line="480" w:lineRule="auto"/>
              <w:rPr>
                <w:rFonts w:ascii="Times New Roman" w:hAnsi="Times New Roman" w:cs="Times New Roman"/>
              </w:rPr>
            </w:pPr>
            <w:r w:rsidRPr="009F57A7">
              <w:rPr>
                <w:rFonts w:ascii="Times New Roman" w:hAnsi="Times New Roman" w:cs="Times New Roman"/>
              </w:rPr>
              <w:t>88</w:t>
            </w:r>
          </w:p>
        </w:tc>
        <w:tc>
          <w:tcPr>
            <w:tcW w:w="991" w:type="dxa"/>
          </w:tcPr>
          <w:p w14:paraId="21966A69" w14:textId="0BADA4DD" w:rsidR="009A0093" w:rsidRPr="009F57A7" w:rsidRDefault="009A0093" w:rsidP="00AB33B0">
            <w:pPr>
              <w:spacing w:line="480" w:lineRule="auto"/>
              <w:rPr>
                <w:rFonts w:ascii="Times New Roman" w:hAnsi="Times New Roman" w:cs="Times New Roman"/>
              </w:rPr>
            </w:pPr>
            <w:r w:rsidRPr="009F57A7">
              <w:rPr>
                <w:rFonts w:ascii="Times New Roman" w:hAnsi="Times New Roman" w:cs="Times New Roman"/>
              </w:rPr>
              <w:t>0.000</w:t>
            </w:r>
          </w:p>
        </w:tc>
        <w:tc>
          <w:tcPr>
            <w:tcW w:w="779" w:type="dxa"/>
          </w:tcPr>
          <w:p w14:paraId="227D052E" w14:textId="02D53EA1" w:rsidR="009A0093" w:rsidRPr="009F57A7" w:rsidRDefault="009A0093" w:rsidP="00AB33B0">
            <w:pPr>
              <w:spacing w:line="480" w:lineRule="auto"/>
              <w:rPr>
                <w:rFonts w:ascii="Times New Roman" w:hAnsi="Times New Roman" w:cs="Times New Roman"/>
              </w:rPr>
            </w:pPr>
            <w:r w:rsidRPr="009F57A7">
              <w:rPr>
                <w:rFonts w:ascii="Times New Roman" w:hAnsi="Times New Roman" w:cs="Times New Roman"/>
              </w:rPr>
              <w:t>.572</w:t>
            </w:r>
          </w:p>
        </w:tc>
        <w:tc>
          <w:tcPr>
            <w:tcW w:w="857" w:type="dxa"/>
          </w:tcPr>
          <w:p w14:paraId="313C70AE" w14:textId="5B97FF7D" w:rsidR="009A0093" w:rsidRPr="009F57A7" w:rsidRDefault="009A0093" w:rsidP="00AB33B0">
            <w:pPr>
              <w:spacing w:line="480" w:lineRule="auto"/>
              <w:rPr>
                <w:rFonts w:ascii="Times New Roman" w:hAnsi="Times New Roman" w:cs="Times New Roman"/>
              </w:rPr>
            </w:pPr>
            <w:r w:rsidRPr="009F57A7">
              <w:rPr>
                <w:rFonts w:ascii="Times New Roman" w:hAnsi="Times New Roman" w:cs="Times New Roman"/>
              </w:rPr>
              <w:t>.489</w:t>
            </w:r>
          </w:p>
        </w:tc>
        <w:tc>
          <w:tcPr>
            <w:tcW w:w="1236" w:type="dxa"/>
          </w:tcPr>
          <w:p w14:paraId="76BB9B2C" w14:textId="26653AF1" w:rsidR="009A0093" w:rsidRPr="009F57A7" w:rsidRDefault="009A0093" w:rsidP="00AB33B0">
            <w:pPr>
              <w:spacing w:line="480" w:lineRule="auto"/>
              <w:rPr>
                <w:rFonts w:ascii="Times New Roman" w:hAnsi="Times New Roman" w:cs="Times New Roman"/>
              </w:rPr>
            </w:pPr>
            <w:r w:rsidRPr="009F57A7">
              <w:rPr>
                <w:rFonts w:ascii="Times New Roman" w:hAnsi="Times New Roman" w:cs="Times New Roman"/>
              </w:rPr>
              <w:t>8386.870</w:t>
            </w:r>
          </w:p>
        </w:tc>
        <w:tc>
          <w:tcPr>
            <w:tcW w:w="1288" w:type="dxa"/>
          </w:tcPr>
          <w:p w14:paraId="163CF0A1" w14:textId="5F3E1386" w:rsidR="009A0093" w:rsidRPr="009F57A7" w:rsidRDefault="009A0093" w:rsidP="00AB33B0">
            <w:pPr>
              <w:spacing w:line="480" w:lineRule="auto"/>
              <w:rPr>
                <w:rFonts w:ascii="Times New Roman" w:hAnsi="Times New Roman" w:cs="Times New Roman"/>
              </w:rPr>
            </w:pPr>
            <w:r w:rsidRPr="009F57A7">
              <w:rPr>
                <w:rFonts w:ascii="Times New Roman" w:hAnsi="Times New Roman" w:cs="Times New Roman"/>
              </w:rPr>
              <w:t>8492.416</w:t>
            </w:r>
          </w:p>
        </w:tc>
        <w:tc>
          <w:tcPr>
            <w:tcW w:w="1129" w:type="dxa"/>
          </w:tcPr>
          <w:p w14:paraId="3AE81DE4" w14:textId="5DE1C2F4" w:rsidR="009A0093" w:rsidRPr="009F57A7" w:rsidRDefault="009A0093" w:rsidP="00AB33B0">
            <w:pPr>
              <w:spacing w:line="480" w:lineRule="auto"/>
              <w:rPr>
                <w:rFonts w:ascii="Times New Roman" w:hAnsi="Times New Roman" w:cs="Times New Roman"/>
              </w:rPr>
            </w:pPr>
            <w:r w:rsidRPr="009F57A7">
              <w:rPr>
                <w:rFonts w:ascii="Times New Roman" w:hAnsi="Times New Roman" w:cs="Times New Roman"/>
              </w:rPr>
              <w:t>.235*</w:t>
            </w:r>
          </w:p>
        </w:tc>
        <w:tc>
          <w:tcPr>
            <w:tcW w:w="1011" w:type="dxa"/>
          </w:tcPr>
          <w:p w14:paraId="75CF7FA7" w14:textId="34C3F054" w:rsidR="009A0093" w:rsidRPr="009F57A7" w:rsidRDefault="009A0093" w:rsidP="00AB33B0">
            <w:pPr>
              <w:spacing w:line="480" w:lineRule="auto"/>
              <w:rPr>
                <w:rFonts w:ascii="Times New Roman" w:hAnsi="Times New Roman" w:cs="Times New Roman"/>
              </w:rPr>
            </w:pPr>
            <w:r w:rsidRPr="009F57A7">
              <w:rPr>
                <w:rFonts w:ascii="Times New Roman" w:hAnsi="Times New Roman" w:cs="Times New Roman"/>
              </w:rPr>
              <w:t>.084</w:t>
            </w:r>
          </w:p>
        </w:tc>
      </w:tr>
    </w:tbl>
    <w:p w14:paraId="2F717CB8" w14:textId="0C2CB410" w:rsidR="00AB33B0" w:rsidRPr="009F57A7" w:rsidRDefault="004C796E" w:rsidP="00AB33B0">
      <w:pPr>
        <w:spacing w:line="480" w:lineRule="auto"/>
        <w:rPr>
          <w:rFonts w:ascii="Times New Roman" w:hAnsi="Times New Roman" w:cs="Times New Roman"/>
          <w:i/>
          <w:iCs/>
        </w:rPr>
      </w:pPr>
      <w:r w:rsidRPr="009F57A7">
        <w:rPr>
          <w:rFonts w:ascii="Times New Roman" w:hAnsi="Times New Roman" w:cs="Times New Roman"/>
          <w:i/>
          <w:iCs/>
        </w:rPr>
        <w:t xml:space="preserve">* </w:t>
      </w:r>
      <w:r w:rsidRPr="009F57A7">
        <w:rPr>
          <w:rFonts w:ascii="Times New Roman" w:hAnsi="Times New Roman" w:cs="Times New Roman"/>
        </w:rPr>
        <w:t>indicates best fit index in comparison</w:t>
      </w:r>
    </w:p>
    <w:p w14:paraId="5D2855A0" w14:textId="783A425B" w:rsidR="008273D0" w:rsidRPr="009F57A7" w:rsidRDefault="00696FCB" w:rsidP="007439B1">
      <w:pPr>
        <w:spacing w:line="480" w:lineRule="auto"/>
        <w:jc w:val="center"/>
        <w:rPr>
          <w:rFonts w:ascii="Times New Roman" w:hAnsi="Times New Roman" w:cs="Times New Roman"/>
          <w:b/>
          <w:bCs/>
        </w:rPr>
      </w:pPr>
      <w:r>
        <w:rPr>
          <w:rFonts w:ascii="Times New Roman" w:hAnsi="Times New Roman" w:cs="Times New Roman"/>
          <w:b/>
          <w:bCs/>
        </w:rPr>
        <w:t>Conclusion</w:t>
      </w:r>
    </w:p>
    <w:p w14:paraId="639A529E" w14:textId="7B4E640A" w:rsidR="009D6400" w:rsidRPr="009F57A7" w:rsidRDefault="00AB33B0" w:rsidP="002E4931">
      <w:pPr>
        <w:spacing w:line="480" w:lineRule="auto"/>
        <w:rPr>
          <w:rFonts w:ascii="Times New Roman" w:hAnsi="Times New Roman" w:cs="Times New Roman"/>
        </w:rPr>
      </w:pPr>
      <w:r w:rsidRPr="009F57A7">
        <w:rPr>
          <w:rFonts w:ascii="Times New Roman" w:hAnsi="Times New Roman" w:cs="Times New Roman"/>
        </w:rPr>
        <w:tab/>
      </w:r>
      <w:r w:rsidR="002F34E2" w:rsidRPr="009F57A7">
        <w:rPr>
          <w:rFonts w:ascii="Times New Roman" w:hAnsi="Times New Roman" w:cs="Times New Roman"/>
        </w:rPr>
        <w:t xml:space="preserve">The results of this analysis ultimately tell a story about how organizational commitment and job satisfaction affect </w:t>
      </w:r>
      <w:r w:rsidR="00135664">
        <w:rPr>
          <w:rFonts w:ascii="Times New Roman" w:hAnsi="Times New Roman" w:cs="Times New Roman"/>
        </w:rPr>
        <w:t>employees’</w:t>
      </w:r>
      <w:r w:rsidR="002F34E2" w:rsidRPr="009F57A7">
        <w:rPr>
          <w:rFonts w:ascii="Times New Roman" w:hAnsi="Times New Roman" w:cs="Times New Roman"/>
        </w:rPr>
        <w:t xml:space="preserve"> intent to leave the organization. This could be crucial for an organization that is trying to understand patterns of turnover.</w:t>
      </w:r>
      <w:r w:rsidR="00974DAE">
        <w:rPr>
          <w:rFonts w:ascii="Times New Roman" w:hAnsi="Times New Roman" w:cs="Times New Roman"/>
        </w:rPr>
        <w:t xml:space="preserve"> </w:t>
      </w:r>
      <w:r w:rsidR="008273D0" w:rsidRPr="009F57A7">
        <w:rPr>
          <w:rFonts w:ascii="Times New Roman" w:hAnsi="Times New Roman" w:cs="Times New Roman"/>
        </w:rPr>
        <w:t xml:space="preserve">The </w:t>
      </w:r>
      <w:r w:rsidR="00974DAE" w:rsidRPr="009F57A7">
        <w:rPr>
          <w:rFonts w:ascii="Times New Roman" w:hAnsi="Times New Roman" w:cs="Times New Roman"/>
        </w:rPr>
        <w:t>case</w:t>
      </w:r>
      <w:r w:rsidR="002F34E2" w:rsidRPr="009F57A7">
        <w:rPr>
          <w:rFonts w:ascii="Times New Roman" w:hAnsi="Times New Roman" w:cs="Times New Roman"/>
        </w:rPr>
        <w:t xml:space="preserve"> that I have illustrated in my application of </w:t>
      </w:r>
      <w:r w:rsidR="008273D0" w:rsidRPr="009F57A7">
        <w:rPr>
          <w:rFonts w:ascii="Times New Roman" w:hAnsi="Times New Roman" w:cs="Times New Roman"/>
        </w:rPr>
        <w:t>factor score regression analysis</w:t>
      </w:r>
      <w:r w:rsidR="002F34E2" w:rsidRPr="009F57A7">
        <w:rPr>
          <w:rFonts w:ascii="Times New Roman" w:hAnsi="Times New Roman" w:cs="Times New Roman"/>
        </w:rPr>
        <w:t xml:space="preserve"> is just one example of how the method</w:t>
      </w:r>
      <w:r w:rsidR="008273D0" w:rsidRPr="009F57A7">
        <w:rPr>
          <w:rFonts w:ascii="Times New Roman" w:hAnsi="Times New Roman" w:cs="Times New Roman"/>
        </w:rPr>
        <w:t xml:space="preserve"> can be </w:t>
      </w:r>
      <w:r w:rsidR="009A0093" w:rsidRPr="009F57A7">
        <w:rPr>
          <w:rFonts w:ascii="Times New Roman" w:hAnsi="Times New Roman" w:cs="Times New Roman"/>
        </w:rPr>
        <w:t>utilized</w:t>
      </w:r>
      <w:r w:rsidR="008273D0" w:rsidRPr="009F57A7">
        <w:rPr>
          <w:rFonts w:ascii="Times New Roman" w:hAnsi="Times New Roman" w:cs="Times New Roman"/>
        </w:rPr>
        <w:t xml:space="preserve"> in industrial-organizational psychology</w:t>
      </w:r>
      <w:r w:rsidR="009A0093" w:rsidRPr="009F57A7">
        <w:rPr>
          <w:rFonts w:ascii="Times New Roman" w:hAnsi="Times New Roman" w:cs="Times New Roman"/>
        </w:rPr>
        <w:t>.</w:t>
      </w:r>
      <w:r w:rsidR="00A92928" w:rsidRPr="009F57A7">
        <w:rPr>
          <w:rFonts w:ascii="Times New Roman" w:hAnsi="Times New Roman" w:cs="Times New Roman"/>
        </w:rPr>
        <w:t xml:space="preserve"> </w:t>
      </w:r>
      <w:r w:rsidR="000E4476">
        <w:rPr>
          <w:rFonts w:ascii="Times New Roman" w:hAnsi="Times New Roman" w:cs="Times New Roman"/>
        </w:rPr>
        <w:t xml:space="preserve">Today it is turnover, tomorrow its perceptions of managerial support. </w:t>
      </w:r>
      <w:r w:rsidR="00302FAF" w:rsidRPr="009F57A7">
        <w:rPr>
          <w:rFonts w:ascii="Times New Roman" w:hAnsi="Times New Roman" w:cs="Times New Roman"/>
        </w:rPr>
        <w:t xml:space="preserve">Like </w:t>
      </w:r>
      <w:r w:rsidR="007439B1" w:rsidRPr="009F57A7">
        <w:rPr>
          <w:rFonts w:ascii="Times New Roman" w:hAnsi="Times New Roman" w:cs="Times New Roman"/>
        </w:rPr>
        <w:t>most social and behavioral fields of science, p</w:t>
      </w:r>
      <w:r w:rsidR="00A92928" w:rsidRPr="009F57A7">
        <w:rPr>
          <w:rFonts w:ascii="Times New Roman" w:hAnsi="Times New Roman" w:cs="Times New Roman"/>
        </w:rPr>
        <w:t xml:space="preserve">sychology is a </w:t>
      </w:r>
      <w:r w:rsidR="007439B1" w:rsidRPr="009F57A7">
        <w:rPr>
          <w:rFonts w:ascii="Times New Roman" w:hAnsi="Times New Roman" w:cs="Times New Roman"/>
        </w:rPr>
        <w:t>subject</w:t>
      </w:r>
      <w:r w:rsidR="00A92928" w:rsidRPr="009F57A7">
        <w:rPr>
          <w:rFonts w:ascii="Times New Roman" w:hAnsi="Times New Roman" w:cs="Times New Roman"/>
        </w:rPr>
        <w:t xml:space="preserve"> that is built on latent constructs</w:t>
      </w:r>
      <w:r w:rsidR="007439B1" w:rsidRPr="009F57A7">
        <w:rPr>
          <w:rFonts w:ascii="Times New Roman" w:hAnsi="Times New Roman" w:cs="Times New Roman"/>
        </w:rPr>
        <w:t>.</w:t>
      </w:r>
      <w:r w:rsidR="000E4476">
        <w:rPr>
          <w:rFonts w:ascii="Times New Roman" w:hAnsi="Times New Roman" w:cs="Times New Roman"/>
        </w:rPr>
        <w:t xml:space="preserve"> Methods like factor score regression and structural equation modeling give us the ability to see how these abstract constructs influence each other and various aspects of an organization.</w:t>
      </w:r>
      <w:r w:rsidR="00B93029">
        <w:rPr>
          <w:rFonts w:ascii="Times New Roman" w:hAnsi="Times New Roman" w:cs="Times New Roman"/>
        </w:rPr>
        <w:t xml:space="preserve"> </w:t>
      </w:r>
      <w:r w:rsidR="00974DAE">
        <w:rPr>
          <w:rFonts w:ascii="Times New Roman" w:hAnsi="Times New Roman" w:cs="Times New Roman"/>
        </w:rPr>
        <w:t xml:space="preserve">In order for our science to expand, we must have firm empirical evidence for the </w:t>
      </w:r>
      <w:r w:rsidR="000E4476">
        <w:rPr>
          <w:rFonts w:ascii="Times New Roman" w:hAnsi="Times New Roman" w:cs="Times New Roman"/>
        </w:rPr>
        <w:t xml:space="preserve">structured </w:t>
      </w:r>
      <w:r w:rsidR="00974DAE">
        <w:rPr>
          <w:rFonts w:ascii="Times New Roman" w:hAnsi="Times New Roman" w:cs="Times New Roman"/>
        </w:rPr>
        <w:t>relationships that make up our paradigm. Psychometricians’ quest to create methodologies</w:t>
      </w:r>
      <w:r w:rsidR="00AB7944">
        <w:rPr>
          <w:rFonts w:ascii="Times New Roman" w:hAnsi="Times New Roman" w:cs="Times New Roman"/>
        </w:rPr>
        <w:t>, like those highlighted in this paper,</w:t>
      </w:r>
      <w:r w:rsidR="00974DAE">
        <w:rPr>
          <w:rFonts w:ascii="Times New Roman" w:hAnsi="Times New Roman" w:cs="Times New Roman"/>
        </w:rPr>
        <w:t xml:space="preserve"> that allow us to potentially have more confidence in the nomological network of industrial-organizational psychology</w:t>
      </w:r>
      <w:r w:rsidR="000E4476">
        <w:rPr>
          <w:rFonts w:ascii="Times New Roman" w:hAnsi="Times New Roman" w:cs="Times New Roman"/>
        </w:rPr>
        <w:t xml:space="preserve"> should encourage researchers and practitioners alike</w:t>
      </w:r>
      <w:r w:rsidR="00974DAE">
        <w:rPr>
          <w:rFonts w:ascii="Times New Roman" w:hAnsi="Times New Roman" w:cs="Times New Roman"/>
        </w:rPr>
        <w:t>.</w:t>
      </w:r>
      <w:r w:rsidR="009D6400" w:rsidRPr="009F57A7">
        <w:rPr>
          <w:rFonts w:ascii="Times New Roman" w:hAnsi="Times New Roman" w:cs="Times New Roman"/>
        </w:rPr>
        <w:br w:type="page"/>
      </w:r>
    </w:p>
    <w:p w14:paraId="769D02C4" w14:textId="1C4772DF" w:rsidR="009D6400" w:rsidRPr="000E4476" w:rsidRDefault="00942853" w:rsidP="000E4476">
      <w:pPr>
        <w:spacing w:line="480" w:lineRule="auto"/>
        <w:jc w:val="center"/>
        <w:rPr>
          <w:rFonts w:ascii="Times New Roman" w:hAnsi="Times New Roman" w:cs="Times New Roman"/>
        </w:rPr>
      </w:pPr>
      <w:r w:rsidRPr="000E4476">
        <w:rPr>
          <w:rFonts w:ascii="Times New Roman" w:hAnsi="Times New Roman" w:cs="Times New Roman"/>
        </w:rPr>
        <w:lastRenderedPageBreak/>
        <w:t>References</w:t>
      </w:r>
    </w:p>
    <w:p w14:paraId="0080221A" w14:textId="77777777" w:rsidR="009D6400" w:rsidRPr="000E4476" w:rsidRDefault="009D6400" w:rsidP="000E4476">
      <w:pPr>
        <w:spacing w:line="480" w:lineRule="auto"/>
        <w:ind w:left="720" w:hanging="720"/>
        <w:rPr>
          <w:rFonts w:ascii="Times New Roman" w:hAnsi="Times New Roman" w:cs="Times New Roman"/>
        </w:rPr>
      </w:pPr>
      <w:proofErr w:type="spellStart"/>
      <w:r w:rsidRPr="000E4476">
        <w:rPr>
          <w:rFonts w:ascii="Times New Roman" w:hAnsi="Times New Roman" w:cs="Times New Roman"/>
        </w:rPr>
        <w:t>Bollen</w:t>
      </w:r>
      <w:proofErr w:type="spellEnd"/>
      <w:r w:rsidRPr="000E4476">
        <w:rPr>
          <w:rFonts w:ascii="Times New Roman" w:hAnsi="Times New Roman" w:cs="Times New Roman"/>
        </w:rPr>
        <w:t xml:space="preserve">, K. A. (1989). </w:t>
      </w:r>
      <w:r w:rsidRPr="000E4476">
        <w:rPr>
          <w:rFonts w:ascii="Times New Roman" w:hAnsi="Times New Roman" w:cs="Times New Roman"/>
          <w:i/>
          <w:iCs/>
        </w:rPr>
        <w:t xml:space="preserve">Structural equations with latent variables. </w:t>
      </w:r>
      <w:r w:rsidRPr="000E4476">
        <w:rPr>
          <w:rFonts w:ascii="Times New Roman" w:hAnsi="Times New Roman" w:cs="Times New Roman"/>
        </w:rPr>
        <w:t>New York, NY: Wiley</w:t>
      </w:r>
    </w:p>
    <w:p w14:paraId="4EA8ED87" w14:textId="64427BF3" w:rsidR="009D6400" w:rsidRPr="000E4476" w:rsidRDefault="009D6400" w:rsidP="000E4476">
      <w:pPr>
        <w:spacing w:line="480" w:lineRule="auto"/>
        <w:ind w:left="720" w:hanging="720"/>
        <w:rPr>
          <w:rFonts w:ascii="Times New Roman" w:hAnsi="Times New Roman" w:cs="Times New Roman"/>
        </w:rPr>
      </w:pPr>
      <w:r w:rsidRPr="000E4476">
        <w:rPr>
          <w:rFonts w:ascii="Times New Roman" w:hAnsi="Times New Roman" w:cs="Times New Roman"/>
        </w:rPr>
        <w:t xml:space="preserve">Devlieger, I., &amp; </w:t>
      </w:r>
      <w:proofErr w:type="spellStart"/>
      <w:r w:rsidRPr="000E4476">
        <w:rPr>
          <w:rFonts w:ascii="Times New Roman" w:hAnsi="Times New Roman" w:cs="Times New Roman"/>
        </w:rPr>
        <w:t>Rosseel</w:t>
      </w:r>
      <w:proofErr w:type="spellEnd"/>
      <w:r w:rsidRPr="000E4476">
        <w:rPr>
          <w:rFonts w:ascii="Times New Roman" w:hAnsi="Times New Roman" w:cs="Times New Roman"/>
        </w:rPr>
        <w:t>, Y. (2017). Factor score path analysis. </w:t>
      </w:r>
      <w:r w:rsidRPr="000E4476">
        <w:rPr>
          <w:rFonts w:ascii="Times New Roman" w:hAnsi="Times New Roman" w:cs="Times New Roman"/>
          <w:i/>
          <w:iCs/>
        </w:rPr>
        <w:t>Methodology</w:t>
      </w:r>
      <w:r w:rsidR="000E4476" w:rsidRPr="000E4476">
        <w:rPr>
          <w:rFonts w:ascii="Times New Roman" w:hAnsi="Times New Roman" w:cs="Times New Roman"/>
        </w:rPr>
        <w:t xml:space="preserve">, </w:t>
      </w:r>
      <w:r w:rsidR="000E4476" w:rsidRPr="000E4476">
        <w:rPr>
          <w:rFonts w:ascii="Times New Roman" w:hAnsi="Times New Roman" w:cs="Times New Roman"/>
          <w:i/>
          <w:iCs/>
        </w:rPr>
        <w:t xml:space="preserve">13, </w:t>
      </w:r>
      <w:r w:rsidR="000E4476" w:rsidRPr="000E4476">
        <w:rPr>
          <w:rFonts w:ascii="Times New Roman" w:hAnsi="Times New Roman" w:cs="Times New Roman"/>
        </w:rPr>
        <w:t>31-38.</w:t>
      </w:r>
    </w:p>
    <w:p w14:paraId="41AD22B8" w14:textId="77777777" w:rsidR="009D6400" w:rsidRPr="000E4476" w:rsidRDefault="009D6400" w:rsidP="000E4476">
      <w:pPr>
        <w:spacing w:line="480" w:lineRule="auto"/>
        <w:ind w:left="720" w:hanging="720"/>
        <w:rPr>
          <w:rFonts w:ascii="Times New Roman" w:hAnsi="Times New Roman" w:cs="Times New Roman"/>
        </w:rPr>
      </w:pPr>
      <w:r w:rsidRPr="000E4476">
        <w:rPr>
          <w:rFonts w:ascii="Times New Roman" w:hAnsi="Times New Roman" w:cs="Times New Roman"/>
        </w:rPr>
        <w:t xml:space="preserve">Devlieger, I., Mayer, A., &amp; </w:t>
      </w:r>
      <w:proofErr w:type="spellStart"/>
      <w:r w:rsidRPr="000E4476">
        <w:rPr>
          <w:rFonts w:ascii="Times New Roman" w:hAnsi="Times New Roman" w:cs="Times New Roman"/>
        </w:rPr>
        <w:t>Rosseel</w:t>
      </w:r>
      <w:proofErr w:type="spellEnd"/>
      <w:r w:rsidRPr="000E4476">
        <w:rPr>
          <w:rFonts w:ascii="Times New Roman" w:hAnsi="Times New Roman" w:cs="Times New Roman"/>
        </w:rPr>
        <w:t>, Y. (2016). Hypothesis testing using factor score regression: A comparison of four methods. </w:t>
      </w:r>
      <w:r w:rsidRPr="000E4476">
        <w:rPr>
          <w:rFonts w:ascii="Times New Roman" w:hAnsi="Times New Roman" w:cs="Times New Roman"/>
          <w:i/>
          <w:iCs/>
        </w:rPr>
        <w:t>Educational and Psychological Measurement</w:t>
      </w:r>
      <w:r w:rsidRPr="000E4476">
        <w:rPr>
          <w:rFonts w:ascii="Times New Roman" w:hAnsi="Times New Roman" w:cs="Times New Roman"/>
        </w:rPr>
        <w:t>, </w:t>
      </w:r>
      <w:r w:rsidRPr="000E4476">
        <w:rPr>
          <w:rFonts w:ascii="Times New Roman" w:hAnsi="Times New Roman" w:cs="Times New Roman"/>
          <w:i/>
          <w:iCs/>
        </w:rPr>
        <w:t>76</w:t>
      </w:r>
      <w:r w:rsidRPr="000E4476">
        <w:rPr>
          <w:rFonts w:ascii="Times New Roman" w:hAnsi="Times New Roman" w:cs="Times New Roman"/>
        </w:rPr>
        <w:t>(5), 741-770.</w:t>
      </w:r>
    </w:p>
    <w:p w14:paraId="2A19C782" w14:textId="77777777" w:rsidR="009D6400" w:rsidRPr="000E4476" w:rsidRDefault="009D6400" w:rsidP="000E4476">
      <w:pPr>
        <w:spacing w:line="480" w:lineRule="auto"/>
        <w:ind w:left="720" w:hanging="720"/>
        <w:rPr>
          <w:rFonts w:ascii="Times New Roman" w:hAnsi="Times New Roman" w:cs="Times New Roman"/>
        </w:rPr>
      </w:pPr>
      <w:r w:rsidRPr="000E4476">
        <w:rPr>
          <w:rFonts w:ascii="Times New Roman" w:hAnsi="Times New Roman" w:cs="Times New Roman"/>
        </w:rPr>
        <w:t xml:space="preserve">DiStefano, C., Zhu, M., &amp; </w:t>
      </w:r>
      <w:proofErr w:type="spellStart"/>
      <w:r w:rsidRPr="000E4476">
        <w:rPr>
          <w:rFonts w:ascii="Times New Roman" w:hAnsi="Times New Roman" w:cs="Times New Roman"/>
        </w:rPr>
        <w:t>Mindrila</w:t>
      </w:r>
      <w:proofErr w:type="spellEnd"/>
      <w:r w:rsidRPr="000E4476">
        <w:rPr>
          <w:rFonts w:ascii="Times New Roman" w:hAnsi="Times New Roman" w:cs="Times New Roman"/>
        </w:rPr>
        <w:t>, D. (2009). Understanding and using factor scores: Considerations for the applied researcher. </w:t>
      </w:r>
      <w:r w:rsidRPr="000E4476">
        <w:rPr>
          <w:rFonts w:ascii="Times New Roman" w:hAnsi="Times New Roman" w:cs="Times New Roman"/>
          <w:i/>
          <w:iCs/>
        </w:rPr>
        <w:t>Practical Assessment, Research, and Evaluation</w:t>
      </w:r>
      <w:r w:rsidRPr="000E4476">
        <w:rPr>
          <w:rFonts w:ascii="Times New Roman" w:hAnsi="Times New Roman" w:cs="Times New Roman"/>
        </w:rPr>
        <w:t>, </w:t>
      </w:r>
      <w:r w:rsidRPr="000E4476">
        <w:rPr>
          <w:rFonts w:ascii="Times New Roman" w:hAnsi="Times New Roman" w:cs="Times New Roman"/>
          <w:i/>
          <w:iCs/>
        </w:rPr>
        <w:t>14</w:t>
      </w:r>
      <w:r w:rsidRPr="000E4476">
        <w:rPr>
          <w:rFonts w:ascii="Times New Roman" w:hAnsi="Times New Roman" w:cs="Times New Roman"/>
        </w:rPr>
        <w:t>(1), 20.</w:t>
      </w:r>
    </w:p>
    <w:p w14:paraId="3A0797D3" w14:textId="77777777" w:rsidR="009D6400" w:rsidRPr="000E4476" w:rsidRDefault="009D6400" w:rsidP="000E4476">
      <w:pPr>
        <w:spacing w:line="480" w:lineRule="auto"/>
        <w:ind w:left="720" w:hanging="720"/>
        <w:rPr>
          <w:rFonts w:ascii="Times New Roman" w:hAnsi="Times New Roman" w:cs="Times New Roman"/>
        </w:rPr>
      </w:pPr>
      <w:r w:rsidRPr="000E4476">
        <w:rPr>
          <w:rFonts w:ascii="Times New Roman" w:hAnsi="Times New Roman" w:cs="Times New Roman"/>
        </w:rPr>
        <w:t>Grice, J. W. (2001). Computing and evaluating factor scores. </w:t>
      </w:r>
      <w:r w:rsidRPr="000E4476">
        <w:rPr>
          <w:rFonts w:ascii="Times New Roman" w:hAnsi="Times New Roman" w:cs="Times New Roman"/>
          <w:i/>
          <w:iCs/>
        </w:rPr>
        <w:t>Psychological methods</w:t>
      </w:r>
      <w:r w:rsidRPr="000E4476">
        <w:rPr>
          <w:rFonts w:ascii="Times New Roman" w:hAnsi="Times New Roman" w:cs="Times New Roman"/>
        </w:rPr>
        <w:t>, </w:t>
      </w:r>
      <w:r w:rsidRPr="000E4476">
        <w:rPr>
          <w:rFonts w:ascii="Times New Roman" w:hAnsi="Times New Roman" w:cs="Times New Roman"/>
          <w:i/>
          <w:iCs/>
        </w:rPr>
        <w:t>6</w:t>
      </w:r>
      <w:r w:rsidRPr="000E4476">
        <w:rPr>
          <w:rFonts w:ascii="Times New Roman" w:hAnsi="Times New Roman" w:cs="Times New Roman"/>
        </w:rPr>
        <w:t>(4), 430.</w:t>
      </w:r>
    </w:p>
    <w:p w14:paraId="50584C13" w14:textId="77777777" w:rsidR="009D6400" w:rsidRPr="000E4476" w:rsidRDefault="009D6400" w:rsidP="000E4476">
      <w:pPr>
        <w:spacing w:line="480" w:lineRule="auto"/>
        <w:ind w:left="720" w:hanging="720"/>
        <w:rPr>
          <w:rFonts w:ascii="Times New Roman" w:hAnsi="Times New Roman" w:cs="Times New Roman"/>
        </w:rPr>
      </w:pPr>
      <w:r w:rsidRPr="000E4476">
        <w:rPr>
          <w:rFonts w:ascii="Times New Roman" w:hAnsi="Times New Roman" w:cs="Times New Roman"/>
        </w:rPr>
        <w:t>Hancock, G. R., &amp; Mueller, R. O. (2011). The reliability paradox in assessing structural relations within covariance structure models. </w:t>
      </w:r>
      <w:r w:rsidRPr="000E4476">
        <w:rPr>
          <w:rFonts w:ascii="Times New Roman" w:hAnsi="Times New Roman" w:cs="Times New Roman"/>
          <w:i/>
          <w:iCs/>
        </w:rPr>
        <w:t>Educational and Psychological Measurement</w:t>
      </w:r>
      <w:r w:rsidRPr="000E4476">
        <w:rPr>
          <w:rFonts w:ascii="Times New Roman" w:hAnsi="Times New Roman" w:cs="Times New Roman"/>
        </w:rPr>
        <w:t>, </w:t>
      </w:r>
      <w:r w:rsidRPr="000E4476">
        <w:rPr>
          <w:rFonts w:ascii="Times New Roman" w:hAnsi="Times New Roman" w:cs="Times New Roman"/>
          <w:i/>
          <w:iCs/>
        </w:rPr>
        <w:t>71</w:t>
      </w:r>
      <w:r w:rsidRPr="000E4476">
        <w:rPr>
          <w:rFonts w:ascii="Times New Roman" w:hAnsi="Times New Roman" w:cs="Times New Roman"/>
        </w:rPr>
        <w:t>(2), 306-324.</w:t>
      </w:r>
    </w:p>
    <w:p w14:paraId="666B473F" w14:textId="77777777" w:rsidR="009D6400" w:rsidRPr="000E4476" w:rsidRDefault="009D6400" w:rsidP="000E4476">
      <w:pPr>
        <w:spacing w:line="480" w:lineRule="auto"/>
        <w:ind w:left="720" w:hanging="720"/>
        <w:rPr>
          <w:rFonts w:ascii="Times New Roman" w:hAnsi="Times New Roman" w:cs="Times New Roman"/>
        </w:rPr>
      </w:pPr>
      <w:r w:rsidRPr="000E4476">
        <w:rPr>
          <w:rFonts w:ascii="Times New Roman" w:hAnsi="Times New Roman" w:cs="Times New Roman"/>
        </w:rPr>
        <w:t xml:space="preserve">Hayes, T., &amp; </w:t>
      </w:r>
      <w:proofErr w:type="spellStart"/>
      <w:r w:rsidRPr="000E4476">
        <w:rPr>
          <w:rFonts w:ascii="Times New Roman" w:hAnsi="Times New Roman" w:cs="Times New Roman"/>
        </w:rPr>
        <w:t>Usami</w:t>
      </w:r>
      <w:proofErr w:type="spellEnd"/>
      <w:r w:rsidRPr="000E4476">
        <w:rPr>
          <w:rFonts w:ascii="Times New Roman" w:hAnsi="Times New Roman" w:cs="Times New Roman"/>
        </w:rPr>
        <w:t>, S. (2020). Factor score regression in the presence of correlated unique factors. </w:t>
      </w:r>
      <w:r w:rsidRPr="000E4476">
        <w:rPr>
          <w:rFonts w:ascii="Times New Roman" w:hAnsi="Times New Roman" w:cs="Times New Roman"/>
          <w:i/>
          <w:iCs/>
        </w:rPr>
        <w:t>Educational and Psychological Measurement</w:t>
      </w:r>
      <w:r w:rsidRPr="000E4476">
        <w:rPr>
          <w:rFonts w:ascii="Times New Roman" w:hAnsi="Times New Roman" w:cs="Times New Roman"/>
        </w:rPr>
        <w:t>, </w:t>
      </w:r>
      <w:r w:rsidRPr="000E4476">
        <w:rPr>
          <w:rFonts w:ascii="Times New Roman" w:hAnsi="Times New Roman" w:cs="Times New Roman"/>
          <w:i/>
          <w:iCs/>
        </w:rPr>
        <w:t>80</w:t>
      </w:r>
      <w:r w:rsidRPr="000E4476">
        <w:rPr>
          <w:rFonts w:ascii="Times New Roman" w:hAnsi="Times New Roman" w:cs="Times New Roman"/>
        </w:rPr>
        <w:t>(1), 5-40.</w:t>
      </w:r>
    </w:p>
    <w:p w14:paraId="3C992DA1" w14:textId="77777777" w:rsidR="009D6400" w:rsidRPr="000E4476" w:rsidRDefault="009D6400" w:rsidP="000E4476">
      <w:pPr>
        <w:spacing w:line="480" w:lineRule="auto"/>
        <w:ind w:left="720" w:hanging="720"/>
        <w:rPr>
          <w:rFonts w:ascii="Times New Roman" w:hAnsi="Times New Roman" w:cs="Times New Roman"/>
        </w:rPr>
      </w:pPr>
      <w:r w:rsidRPr="000E4476">
        <w:rPr>
          <w:rFonts w:ascii="Times New Roman" w:hAnsi="Times New Roman" w:cs="Times New Roman"/>
        </w:rPr>
        <w:t>Hooper, D., Coughlan, J., &amp; Mullen, M.R. (2008). Structural equation modelling: guidelines for determining model fit.</w:t>
      </w:r>
    </w:p>
    <w:p w14:paraId="5B7848FC" w14:textId="77777777" w:rsidR="009D6400" w:rsidRPr="000E4476" w:rsidRDefault="009D6400" w:rsidP="000E4476">
      <w:pPr>
        <w:spacing w:line="480" w:lineRule="auto"/>
        <w:ind w:left="720" w:hanging="720"/>
        <w:rPr>
          <w:rFonts w:ascii="Times New Roman" w:hAnsi="Times New Roman" w:cs="Times New Roman"/>
        </w:rPr>
      </w:pPr>
      <w:r w:rsidRPr="000E4476">
        <w:rPr>
          <w:rFonts w:ascii="Times New Roman" w:hAnsi="Times New Roman" w:cs="Times New Roman"/>
        </w:rPr>
        <w:t xml:space="preserve">Hoshino, T., &amp; </w:t>
      </w:r>
      <w:proofErr w:type="spellStart"/>
      <w:r w:rsidRPr="000E4476">
        <w:rPr>
          <w:rFonts w:ascii="Times New Roman" w:hAnsi="Times New Roman" w:cs="Times New Roman"/>
        </w:rPr>
        <w:t>Bentler</w:t>
      </w:r>
      <w:proofErr w:type="spellEnd"/>
      <w:r w:rsidRPr="000E4476">
        <w:rPr>
          <w:rFonts w:ascii="Times New Roman" w:hAnsi="Times New Roman" w:cs="Times New Roman"/>
        </w:rPr>
        <w:t>, P. M. (2011). Bias in factor score regression and a simple solution.</w:t>
      </w:r>
    </w:p>
    <w:p w14:paraId="3094E109" w14:textId="77777777" w:rsidR="009D6400" w:rsidRPr="000E4476" w:rsidRDefault="009D6400" w:rsidP="000E4476">
      <w:pPr>
        <w:spacing w:line="480" w:lineRule="auto"/>
        <w:ind w:left="720" w:hanging="720"/>
        <w:rPr>
          <w:rFonts w:ascii="Times New Roman" w:hAnsi="Times New Roman" w:cs="Times New Roman"/>
        </w:rPr>
      </w:pPr>
      <w:proofErr w:type="spellStart"/>
      <w:r w:rsidRPr="000E4476">
        <w:rPr>
          <w:rFonts w:ascii="Times New Roman" w:hAnsi="Times New Roman" w:cs="Times New Roman"/>
        </w:rPr>
        <w:t>Jöreskog</w:t>
      </w:r>
      <w:proofErr w:type="spellEnd"/>
      <w:r w:rsidRPr="000E4476">
        <w:rPr>
          <w:rFonts w:ascii="Times New Roman" w:hAnsi="Times New Roman" w:cs="Times New Roman"/>
        </w:rPr>
        <w:t xml:space="preserve">, K. G., &amp; </w:t>
      </w:r>
      <w:proofErr w:type="spellStart"/>
      <w:r w:rsidRPr="000E4476">
        <w:rPr>
          <w:rFonts w:ascii="Times New Roman" w:hAnsi="Times New Roman" w:cs="Times New Roman"/>
        </w:rPr>
        <w:t>Sörbom</w:t>
      </w:r>
      <w:proofErr w:type="spellEnd"/>
      <w:r w:rsidRPr="000E4476">
        <w:rPr>
          <w:rFonts w:ascii="Times New Roman" w:hAnsi="Times New Roman" w:cs="Times New Roman"/>
        </w:rPr>
        <w:t>, D. (1993). </w:t>
      </w:r>
      <w:r w:rsidRPr="000E4476">
        <w:rPr>
          <w:rFonts w:ascii="Times New Roman" w:hAnsi="Times New Roman" w:cs="Times New Roman"/>
          <w:i/>
          <w:iCs/>
        </w:rPr>
        <w:t>LISREL 8: Structural equation modeling with the SIMPLIS command language</w:t>
      </w:r>
      <w:r w:rsidRPr="000E4476">
        <w:rPr>
          <w:rFonts w:ascii="Times New Roman" w:hAnsi="Times New Roman" w:cs="Times New Roman"/>
        </w:rPr>
        <w:t>. Scientific Software International.</w:t>
      </w:r>
    </w:p>
    <w:p w14:paraId="5A89E8EA" w14:textId="77777777" w:rsidR="009D6400" w:rsidRPr="000E4476" w:rsidRDefault="009D6400" w:rsidP="000E4476">
      <w:pPr>
        <w:spacing w:line="480" w:lineRule="auto"/>
        <w:ind w:left="720" w:hanging="720"/>
        <w:rPr>
          <w:rFonts w:ascii="Times New Roman" w:hAnsi="Times New Roman" w:cs="Times New Roman"/>
        </w:rPr>
      </w:pPr>
      <w:r w:rsidRPr="000E4476">
        <w:rPr>
          <w:rFonts w:ascii="Times New Roman" w:hAnsi="Times New Roman" w:cs="Times New Roman"/>
        </w:rPr>
        <w:t xml:space="preserve">Jorgensen, T. D., </w:t>
      </w:r>
      <w:proofErr w:type="spellStart"/>
      <w:r w:rsidRPr="000E4476">
        <w:rPr>
          <w:rFonts w:ascii="Times New Roman" w:hAnsi="Times New Roman" w:cs="Times New Roman"/>
        </w:rPr>
        <w:t>Pornprasertmanit</w:t>
      </w:r>
      <w:proofErr w:type="spellEnd"/>
      <w:r w:rsidRPr="000E4476">
        <w:rPr>
          <w:rFonts w:ascii="Times New Roman" w:hAnsi="Times New Roman" w:cs="Times New Roman"/>
        </w:rPr>
        <w:t xml:space="preserve">, S., </w:t>
      </w:r>
      <w:proofErr w:type="spellStart"/>
      <w:r w:rsidRPr="000E4476">
        <w:rPr>
          <w:rFonts w:ascii="Times New Roman" w:hAnsi="Times New Roman" w:cs="Times New Roman"/>
        </w:rPr>
        <w:t>Schoemann</w:t>
      </w:r>
      <w:proofErr w:type="spellEnd"/>
      <w:r w:rsidRPr="000E4476">
        <w:rPr>
          <w:rFonts w:ascii="Times New Roman" w:hAnsi="Times New Roman" w:cs="Times New Roman"/>
        </w:rPr>
        <w:t xml:space="preserve">, A. M., &amp; </w:t>
      </w:r>
      <w:proofErr w:type="spellStart"/>
      <w:r w:rsidRPr="000E4476">
        <w:rPr>
          <w:rFonts w:ascii="Times New Roman" w:hAnsi="Times New Roman" w:cs="Times New Roman"/>
        </w:rPr>
        <w:t>Rosseel</w:t>
      </w:r>
      <w:proofErr w:type="spellEnd"/>
      <w:r w:rsidRPr="000E4476">
        <w:rPr>
          <w:rFonts w:ascii="Times New Roman" w:hAnsi="Times New Roman" w:cs="Times New Roman"/>
        </w:rPr>
        <w:t xml:space="preserve">, Y. (2020). </w:t>
      </w:r>
      <w:proofErr w:type="spellStart"/>
      <w:r w:rsidRPr="000E4476">
        <w:rPr>
          <w:rFonts w:ascii="Times New Roman" w:hAnsi="Times New Roman" w:cs="Times New Roman"/>
        </w:rPr>
        <w:t>semTools</w:t>
      </w:r>
      <w:proofErr w:type="spellEnd"/>
      <w:r w:rsidRPr="000E4476">
        <w:rPr>
          <w:rFonts w:ascii="Times New Roman" w:hAnsi="Times New Roman" w:cs="Times New Roman"/>
        </w:rPr>
        <w:t>: Useful tools for structural equation modeling. R package version 0.5-3. Retrieved from </w:t>
      </w:r>
      <w:hyperlink r:id="rId12" w:history="1">
        <w:r w:rsidRPr="000E4476">
          <w:rPr>
            <w:rStyle w:val="Hyperlink"/>
            <w:rFonts w:ascii="Times New Roman" w:hAnsi="Times New Roman" w:cs="Times New Roman"/>
          </w:rPr>
          <w:t>https://CRAN.R-project.org/package=semTools</w:t>
        </w:r>
      </w:hyperlink>
    </w:p>
    <w:p w14:paraId="77B94042" w14:textId="77777777" w:rsidR="009D6400" w:rsidRPr="000E4476" w:rsidRDefault="009D6400" w:rsidP="000E4476">
      <w:pPr>
        <w:spacing w:line="480" w:lineRule="auto"/>
        <w:ind w:left="720" w:hanging="720"/>
        <w:rPr>
          <w:rFonts w:ascii="Times New Roman" w:hAnsi="Times New Roman" w:cs="Times New Roman"/>
        </w:rPr>
      </w:pPr>
      <w:r w:rsidRPr="000E4476">
        <w:rPr>
          <w:rFonts w:ascii="Times New Roman" w:hAnsi="Times New Roman" w:cs="Times New Roman"/>
        </w:rPr>
        <w:lastRenderedPageBreak/>
        <w:t>Kaplan, D. (2008). Structural Equation Modeling: Foundations and Extensions (2nd ed.). SAGE. ISBN 978-1412916240.</w:t>
      </w:r>
    </w:p>
    <w:p w14:paraId="18E3095B" w14:textId="77777777" w:rsidR="009D6400" w:rsidRPr="000E4476" w:rsidRDefault="009D6400" w:rsidP="000E4476">
      <w:pPr>
        <w:spacing w:line="480" w:lineRule="auto"/>
        <w:ind w:left="720" w:hanging="720"/>
        <w:rPr>
          <w:rFonts w:ascii="Times New Roman" w:hAnsi="Times New Roman" w:cs="Times New Roman"/>
        </w:rPr>
      </w:pPr>
      <w:r w:rsidRPr="000E4476">
        <w:rPr>
          <w:rFonts w:ascii="Times New Roman" w:hAnsi="Times New Roman" w:cs="Times New Roman"/>
        </w:rPr>
        <w:t xml:space="preserve">Kenny, D. A., </w:t>
      </w:r>
      <w:proofErr w:type="spellStart"/>
      <w:r w:rsidRPr="000E4476">
        <w:rPr>
          <w:rFonts w:ascii="Times New Roman" w:hAnsi="Times New Roman" w:cs="Times New Roman"/>
        </w:rPr>
        <w:t>Kaniskan</w:t>
      </w:r>
      <w:proofErr w:type="spellEnd"/>
      <w:r w:rsidRPr="000E4476">
        <w:rPr>
          <w:rFonts w:ascii="Times New Roman" w:hAnsi="Times New Roman" w:cs="Times New Roman"/>
        </w:rPr>
        <w:t>, B., &amp; </w:t>
      </w:r>
      <w:proofErr w:type="spellStart"/>
      <w:r w:rsidRPr="000E4476">
        <w:rPr>
          <w:rFonts w:ascii="Times New Roman" w:hAnsi="Times New Roman" w:cs="Times New Roman"/>
        </w:rPr>
        <w:t>McCoach</w:t>
      </w:r>
      <w:proofErr w:type="spellEnd"/>
      <w:r w:rsidRPr="000E4476">
        <w:rPr>
          <w:rFonts w:ascii="Times New Roman" w:hAnsi="Times New Roman" w:cs="Times New Roman"/>
        </w:rPr>
        <w:t>, D. B. (2015).  The performance of RMSEA in models with small degrees of freedom.  </w:t>
      </w:r>
      <w:r w:rsidRPr="000E4476">
        <w:rPr>
          <w:rFonts w:ascii="Times New Roman" w:hAnsi="Times New Roman" w:cs="Times New Roman"/>
          <w:i/>
          <w:iCs/>
        </w:rPr>
        <w:t>Sociological Methods &amp; Research, 44</w:t>
      </w:r>
      <w:r w:rsidRPr="000E4476">
        <w:rPr>
          <w:rFonts w:ascii="Times New Roman" w:hAnsi="Times New Roman" w:cs="Times New Roman"/>
        </w:rPr>
        <w:t>, 486-507.</w:t>
      </w:r>
    </w:p>
    <w:p w14:paraId="58EAB8C1" w14:textId="77777777" w:rsidR="009D6400" w:rsidRPr="000E4476" w:rsidRDefault="009D6400" w:rsidP="000E4476">
      <w:pPr>
        <w:spacing w:line="480" w:lineRule="auto"/>
        <w:ind w:left="720" w:hanging="720"/>
        <w:rPr>
          <w:rFonts w:ascii="Times New Roman" w:hAnsi="Times New Roman" w:cs="Times New Roman"/>
        </w:rPr>
      </w:pPr>
      <w:r w:rsidRPr="000E4476">
        <w:rPr>
          <w:rFonts w:ascii="Times New Roman" w:hAnsi="Times New Roman" w:cs="Times New Roman"/>
        </w:rPr>
        <w:t>Kline, R. B. (2016). Principles and practice of structural equation modeling (4</w:t>
      </w:r>
      <w:r w:rsidRPr="000E4476">
        <w:rPr>
          <w:rFonts w:ascii="Times New Roman" w:hAnsi="Times New Roman" w:cs="Times New Roman"/>
          <w:vertAlign w:val="superscript"/>
        </w:rPr>
        <w:t>th</w:t>
      </w:r>
      <w:r w:rsidRPr="000E4476">
        <w:rPr>
          <w:rFonts w:ascii="Times New Roman" w:hAnsi="Times New Roman" w:cs="Times New Roman"/>
        </w:rPr>
        <w:t xml:space="preserve"> ed. New York, NY: Guilford Press.</w:t>
      </w:r>
    </w:p>
    <w:p w14:paraId="3FBEB601" w14:textId="77777777" w:rsidR="009D6400" w:rsidRPr="000E4476" w:rsidRDefault="009D6400" w:rsidP="000E4476">
      <w:pPr>
        <w:spacing w:line="480" w:lineRule="auto"/>
        <w:ind w:left="720" w:hanging="720"/>
        <w:rPr>
          <w:rFonts w:ascii="Times New Roman" w:hAnsi="Times New Roman" w:cs="Times New Roman"/>
        </w:rPr>
      </w:pPr>
      <w:r w:rsidRPr="000E4476">
        <w:rPr>
          <w:rFonts w:ascii="Times New Roman" w:hAnsi="Times New Roman" w:cs="Times New Roman"/>
        </w:rPr>
        <w:t xml:space="preserve">Lu, I. R., Kwan, E., Thomas, D. R., &amp; </w:t>
      </w:r>
      <w:proofErr w:type="spellStart"/>
      <w:r w:rsidRPr="000E4476">
        <w:rPr>
          <w:rFonts w:ascii="Times New Roman" w:hAnsi="Times New Roman" w:cs="Times New Roman"/>
        </w:rPr>
        <w:t>Cedzynski</w:t>
      </w:r>
      <w:proofErr w:type="spellEnd"/>
      <w:r w:rsidRPr="000E4476">
        <w:rPr>
          <w:rFonts w:ascii="Times New Roman" w:hAnsi="Times New Roman" w:cs="Times New Roman"/>
        </w:rPr>
        <w:t>, M. (2011). Two new methods for estimating structural equation models: An illustration and a comparison with two established methods. </w:t>
      </w:r>
      <w:r w:rsidRPr="000E4476">
        <w:rPr>
          <w:rFonts w:ascii="Times New Roman" w:hAnsi="Times New Roman" w:cs="Times New Roman"/>
          <w:i/>
          <w:iCs/>
        </w:rPr>
        <w:t>International Journal of Research in Marketing</w:t>
      </w:r>
      <w:r w:rsidRPr="000E4476">
        <w:rPr>
          <w:rFonts w:ascii="Times New Roman" w:hAnsi="Times New Roman" w:cs="Times New Roman"/>
        </w:rPr>
        <w:t>, </w:t>
      </w:r>
      <w:r w:rsidRPr="000E4476">
        <w:rPr>
          <w:rFonts w:ascii="Times New Roman" w:hAnsi="Times New Roman" w:cs="Times New Roman"/>
          <w:i/>
          <w:iCs/>
        </w:rPr>
        <w:t>28</w:t>
      </w:r>
      <w:r w:rsidRPr="000E4476">
        <w:rPr>
          <w:rFonts w:ascii="Times New Roman" w:hAnsi="Times New Roman" w:cs="Times New Roman"/>
        </w:rPr>
        <w:t>(3), 258-268.</w:t>
      </w:r>
    </w:p>
    <w:p w14:paraId="125921CD" w14:textId="77777777" w:rsidR="009D6400" w:rsidRPr="000E4476" w:rsidRDefault="009D6400" w:rsidP="000E4476">
      <w:pPr>
        <w:spacing w:line="480" w:lineRule="auto"/>
        <w:ind w:left="720" w:hanging="720"/>
        <w:rPr>
          <w:rFonts w:ascii="Times New Roman" w:hAnsi="Times New Roman" w:cs="Times New Roman"/>
        </w:rPr>
      </w:pPr>
      <w:r w:rsidRPr="000E4476">
        <w:rPr>
          <w:rFonts w:ascii="Times New Roman" w:hAnsi="Times New Roman" w:cs="Times New Roman"/>
        </w:rPr>
        <w:t xml:space="preserve">R Core Team. (2013). </w:t>
      </w:r>
      <w:r w:rsidRPr="000E4476">
        <w:rPr>
          <w:rFonts w:ascii="Times New Roman" w:hAnsi="Times New Roman" w:cs="Times New Roman"/>
          <w:i/>
          <w:iCs/>
        </w:rPr>
        <w:t>R: A language and environment for statistical computing.</w:t>
      </w:r>
      <w:r w:rsidRPr="000E4476">
        <w:rPr>
          <w:rFonts w:ascii="Times New Roman" w:hAnsi="Times New Roman" w:cs="Times New Roman"/>
        </w:rPr>
        <w:t xml:space="preserve"> Vienna, Austria: R Foundation for Statistical Computing. Retrieved from </w:t>
      </w:r>
      <w:hyperlink r:id="rId13" w:history="1">
        <w:r w:rsidRPr="000E4476">
          <w:rPr>
            <w:rStyle w:val="Hyperlink"/>
            <w:rFonts w:ascii="Times New Roman" w:hAnsi="Times New Roman" w:cs="Times New Roman"/>
          </w:rPr>
          <w:t>http://r-project.org/</w:t>
        </w:r>
      </w:hyperlink>
    </w:p>
    <w:p w14:paraId="00727C5C" w14:textId="5C188F4B" w:rsidR="009D6400" w:rsidRPr="000E4476" w:rsidRDefault="009D6400" w:rsidP="000E4476">
      <w:pPr>
        <w:spacing w:line="480" w:lineRule="auto"/>
        <w:ind w:left="720" w:hanging="720"/>
        <w:rPr>
          <w:rFonts w:ascii="Times New Roman" w:hAnsi="Times New Roman" w:cs="Times New Roman"/>
        </w:rPr>
      </w:pPr>
      <w:proofErr w:type="spellStart"/>
      <w:r w:rsidRPr="000E4476">
        <w:rPr>
          <w:rFonts w:ascii="Times New Roman" w:hAnsi="Times New Roman" w:cs="Times New Roman"/>
        </w:rPr>
        <w:t>Roseel</w:t>
      </w:r>
      <w:proofErr w:type="spellEnd"/>
      <w:r w:rsidRPr="000E4476">
        <w:rPr>
          <w:rFonts w:ascii="Times New Roman" w:hAnsi="Times New Roman" w:cs="Times New Roman"/>
        </w:rPr>
        <w:t xml:space="preserve">, Y. (2012) </w:t>
      </w:r>
      <w:proofErr w:type="spellStart"/>
      <w:r w:rsidRPr="000E4476">
        <w:rPr>
          <w:rFonts w:ascii="Times New Roman" w:hAnsi="Times New Roman" w:cs="Times New Roman"/>
        </w:rPr>
        <w:t>lavaan</w:t>
      </w:r>
      <w:proofErr w:type="spellEnd"/>
      <w:r w:rsidRPr="000E4476">
        <w:rPr>
          <w:rFonts w:ascii="Times New Roman" w:hAnsi="Times New Roman" w:cs="Times New Roman"/>
        </w:rPr>
        <w:t xml:space="preserve">: An R package for structural equation modeling. </w:t>
      </w:r>
      <w:r w:rsidRPr="000E4476">
        <w:rPr>
          <w:rFonts w:ascii="Times New Roman" w:hAnsi="Times New Roman" w:cs="Times New Roman"/>
          <w:i/>
          <w:iCs/>
        </w:rPr>
        <w:t>Journal of Statistical Software</w:t>
      </w:r>
      <w:r w:rsidRPr="000E4476">
        <w:rPr>
          <w:rFonts w:ascii="Times New Roman" w:hAnsi="Times New Roman" w:cs="Times New Roman"/>
        </w:rPr>
        <w:t>, 48(2), 1-36.</w:t>
      </w:r>
      <w:r w:rsidR="000E4476" w:rsidRPr="000E4476">
        <w:rPr>
          <w:rFonts w:ascii="Times New Roman" w:hAnsi="Times New Roman" w:cs="Times New Roman"/>
        </w:rPr>
        <w:t xml:space="preserve"> Retrieved from </w:t>
      </w:r>
    </w:p>
    <w:p w14:paraId="353E1B52" w14:textId="54E1670C" w:rsidR="000E4476" w:rsidRPr="000E4476" w:rsidRDefault="000E4476" w:rsidP="000E4476">
      <w:pPr>
        <w:spacing w:line="480" w:lineRule="auto"/>
        <w:ind w:left="720" w:hanging="720"/>
        <w:rPr>
          <w:rFonts w:ascii="Times New Roman" w:hAnsi="Times New Roman" w:cs="Times New Roman"/>
        </w:rPr>
      </w:pPr>
      <w:proofErr w:type="spellStart"/>
      <w:r w:rsidRPr="000E4476">
        <w:rPr>
          <w:rFonts w:ascii="Times New Roman" w:hAnsi="Times New Roman" w:cs="Times New Roman"/>
        </w:rPr>
        <w:t>Roseel</w:t>
      </w:r>
      <w:proofErr w:type="spellEnd"/>
      <w:r w:rsidRPr="000E4476">
        <w:rPr>
          <w:rFonts w:ascii="Times New Roman" w:hAnsi="Times New Roman" w:cs="Times New Roman"/>
        </w:rPr>
        <w:t xml:space="preserve">, Y. &amp; Devlieger, I. (2018). </w:t>
      </w:r>
      <w:r w:rsidRPr="000E4476">
        <w:rPr>
          <w:rFonts w:ascii="Times New Roman" w:hAnsi="Times New Roman" w:cs="Times New Roman"/>
          <w:i/>
          <w:iCs/>
        </w:rPr>
        <w:t>Why we may not need SEM after all</w:t>
      </w:r>
      <w:r w:rsidRPr="000E4476">
        <w:rPr>
          <w:rFonts w:ascii="Times New Roman" w:hAnsi="Times New Roman" w:cs="Times New Roman"/>
        </w:rPr>
        <w:t>. Poster presented at the Meeting of the SEM Working Group, Amsterdam.</w:t>
      </w:r>
    </w:p>
    <w:p w14:paraId="43198274" w14:textId="77777777" w:rsidR="009D6400" w:rsidRPr="000E4476" w:rsidRDefault="009D6400" w:rsidP="000E4476">
      <w:pPr>
        <w:spacing w:line="480" w:lineRule="auto"/>
        <w:ind w:left="720" w:hanging="720"/>
        <w:rPr>
          <w:rFonts w:ascii="Times New Roman" w:hAnsi="Times New Roman" w:cs="Times New Roman"/>
        </w:rPr>
      </w:pPr>
      <w:proofErr w:type="spellStart"/>
      <w:r w:rsidRPr="000E4476">
        <w:rPr>
          <w:rFonts w:ascii="Times New Roman" w:hAnsi="Times New Roman" w:cs="Times New Roman"/>
        </w:rPr>
        <w:t>SchÖnemann</w:t>
      </w:r>
      <w:proofErr w:type="spellEnd"/>
      <w:r w:rsidRPr="000E4476">
        <w:rPr>
          <w:rFonts w:ascii="Times New Roman" w:hAnsi="Times New Roman" w:cs="Times New Roman"/>
        </w:rPr>
        <w:t xml:space="preserve">, P. H., &amp; </w:t>
      </w:r>
      <w:proofErr w:type="spellStart"/>
      <w:r w:rsidRPr="000E4476">
        <w:rPr>
          <w:rFonts w:ascii="Times New Roman" w:hAnsi="Times New Roman" w:cs="Times New Roman"/>
        </w:rPr>
        <w:t>Steiger</w:t>
      </w:r>
      <w:proofErr w:type="spellEnd"/>
      <w:r w:rsidRPr="000E4476">
        <w:rPr>
          <w:rFonts w:ascii="Times New Roman" w:hAnsi="Times New Roman" w:cs="Times New Roman"/>
        </w:rPr>
        <w:t>, J. H. (1978). On the validity of indeterminate factor scores. </w:t>
      </w:r>
      <w:r w:rsidRPr="000E4476">
        <w:rPr>
          <w:rFonts w:ascii="Times New Roman" w:hAnsi="Times New Roman" w:cs="Times New Roman"/>
          <w:i/>
          <w:iCs/>
        </w:rPr>
        <w:t>Bulletin of the Psychonomic Society</w:t>
      </w:r>
      <w:r w:rsidRPr="000E4476">
        <w:rPr>
          <w:rFonts w:ascii="Times New Roman" w:hAnsi="Times New Roman" w:cs="Times New Roman"/>
        </w:rPr>
        <w:t>, </w:t>
      </w:r>
      <w:r w:rsidRPr="000E4476">
        <w:rPr>
          <w:rFonts w:ascii="Times New Roman" w:hAnsi="Times New Roman" w:cs="Times New Roman"/>
          <w:i/>
          <w:iCs/>
        </w:rPr>
        <w:t>12</w:t>
      </w:r>
      <w:r w:rsidRPr="000E4476">
        <w:rPr>
          <w:rFonts w:ascii="Times New Roman" w:hAnsi="Times New Roman" w:cs="Times New Roman"/>
        </w:rPr>
        <w:t>(4), 287-290.</w:t>
      </w:r>
    </w:p>
    <w:p w14:paraId="44AE7C5A" w14:textId="77777777" w:rsidR="009D6400" w:rsidRPr="000E4476" w:rsidRDefault="009D6400" w:rsidP="000E4476">
      <w:pPr>
        <w:spacing w:line="480" w:lineRule="auto"/>
        <w:ind w:left="720" w:hanging="720"/>
        <w:rPr>
          <w:rFonts w:ascii="Times New Roman" w:hAnsi="Times New Roman" w:cs="Times New Roman"/>
        </w:rPr>
      </w:pPr>
      <w:proofErr w:type="spellStart"/>
      <w:r w:rsidRPr="000E4476">
        <w:rPr>
          <w:rFonts w:ascii="Times New Roman" w:hAnsi="Times New Roman" w:cs="Times New Roman"/>
        </w:rPr>
        <w:t>Skrondal</w:t>
      </w:r>
      <w:proofErr w:type="spellEnd"/>
      <w:r w:rsidRPr="000E4476">
        <w:rPr>
          <w:rFonts w:ascii="Times New Roman" w:hAnsi="Times New Roman" w:cs="Times New Roman"/>
        </w:rPr>
        <w:t xml:space="preserve">, A., &amp; </w:t>
      </w:r>
      <w:proofErr w:type="spellStart"/>
      <w:r w:rsidRPr="000E4476">
        <w:rPr>
          <w:rFonts w:ascii="Times New Roman" w:hAnsi="Times New Roman" w:cs="Times New Roman"/>
        </w:rPr>
        <w:t>Laake</w:t>
      </w:r>
      <w:proofErr w:type="spellEnd"/>
      <w:r w:rsidRPr="000E4476">
        <w:rPr>
          <w:rFonts w:ascii="Times New Roman" w:hAnsi="Times New Roman" w:cs="Times New Roman"/>
        </w:rPr>
        <w:t>, P. (2001). Regression among factor scores. </w:t>
      </w:r>
      <w:r w:rsidRPr="000E4476">
        <w:rPr>
          <w:rFonts w:ascii="Times New Roman" w:hAnsi="Times New Roman" w:cs="Times New Roman"/>
          <w:i/>
          <w:iCs/>
        </w:rPr>
        <w:t>Psychometrika</w:t>
      </w:r>
      <w:r w:rsidRPr="000E4476">
        <w:rPr>
          <w:rFonts w:ascii="Times New Roman" w:hAnsi="Times New Roman" w:cs="Times New Roman"/>
        </w:rPr>
        <w:t>, </w:t>
      </w:r>
      <w:r w:rsidRPr="000E4476">
        <w:rPr>
          <w:rFonts w:ascii="Times New Roman" w:hAnsi="Times New Roman" w:cs="Times New Roman"/>
          <w:i/>
          <w:iCs/>
        </w:rPr>
        <w:t>66</w:t>
      </w:r>
      <w:r w:rsidRPr="000E4476">
        <w:rPr>
          <w:rFonts w:ascii="Times New Roman" w:hAnsi="Times New Roman" w:cs="Times New Roman"/>
        </w:rPr>
        <w:t>(4), 563-575.</w:t>
      </w:r>
    </w:p>
    <w:p w14:paraId="74E55053" w14:textId="77777777" w:rsidR="009D6400" w:rsidRPr="000E4476" w:rsidRDefault="009D6400" w:rsidP="000E4476">
      <w:pPr>
        <w:spacing w:line="480" w:lineRule="auto"/>
        <w:ind w:left="720" w:hanging="720"/>
        <w:rPr>
          <w:rFonts w:ascii="Times New Roman" w:hAnsi="Times New Roman" w:cs="Times New Roman"/>
        </w:rPr>
      </w:pPr>
      <w:r w:rsidRPr="000E4476">
        <w:rPr>
          <w:rFonts w:ascii="Times New Roman" w:hAnsi="Times New Roman" w:cs="Times New Roman"/>
        </w:rPr>
        <w:t>Williams, L. J., &amp; Hazer, J. T. (1986). Antecedents and consequences of satisfaction and commitment in turnover models: A reanalysis using latent variable structural equation methods. </w:t>
      </w:r>
      <w:r w:rsidRPr="000E4476">
        <w:rPr>
          <w:rFonts w:ascii="Times New Roman" w:hAnsi="Times New Roman" w:cs="Times New Roman"/>
          <w:i/>
          <w:iCs/>
        </w:rPr>
        <w:t>Journal of applied psychology</w:t>
      </w:r>
      <w:r w:rsidRPr="000E4476">
        <w:rPr>
          <w:rFonts w:ascii="Times New Roman" w:hAnsi="Times New Roman" w:cs="Times New Roman"/>
        </w:rPr>
        <w:t>, </w:t>
      </w:r>
      <w:r w:rsidRPr="000E4476">
        <w:rPr>
          <w:rFonts w:ascii="Times New Roman" w:hAnsi="Times New Roman" w:cs="Times New Roman"/>
          <w:i/>
          <w:iCs/>
        </w:rPr>
        <w:t>71</w:t>
      </w:r>
      <w:r w:rsidRPr="000E4476">
        <w:rPr>
          <w:rFonts w:ascii="Times New Roman" w:hAnsi="Times New Roman" w:cs="Times New Roman"/>
        </w:rPr>
        <w:t>(2), 219.</w:t>
      </w:r>
    </w:p>
    <w:p w14:paraId="5CB377A3" w14:textId="2DDE1E61" w:rsidR="00367F85" w:rsidRPr="000E4476" w:rsidRDefault="00367F85" w:rsidP="000E4476">
      <w:pPr>
        <w:spacing w:line="480" w:lineRule="auto"/>
        <w:rPr>
          <w:rFonts w:ascii="Times New Roman" w:hAnsi="Times New Roman" w:cs="Times New Roman"/>
        </w:rPr>
      </w:pPr>
      <w:r w:rsidRPr="000E4476">
        <w:rPr>
          <w:rFonts w:ascii="Times New Roman" w:hAnsi="Times New Roman" w:cs="Times New Roman"/>
        </w:rPr>
        <w:br w:type="page"/>
      </w:r>
    </w:p>
    <w:p w14:paraId="2FAD6BC4" w14:textId="750CF767" w:rsidR="00367F85" w:rsidRDefault="00367F85" w:rsidP="00367F85">
      <w:pPr>
        <w:jc w:val="center"/>
        <w:rPr>
          <w:rFonts w:ascii="Times New Roman" w:hAnsi="Times New Roman" w:cs="Times New Roman"/>
        </w:rPr>
      </w:pPr>
      <w:r w:rsidRPr="000E4476">
        <w:rPr>
          <w:rFonts w:ascii="Times New Roman" w:hAnsi="Times New Roman" w:cs="Times New Roman"/>
        </w:rPr>
        <w:lastRenderedPageBreak/>
        <w:t>Appendix</w:t>
      </w:r>
      <w:r w:rsidR="008C2B12" w:rsidRPr="000E4476">
        <w:rPr>
          <w:rFonts w:ascii="Times New Roman" w:hAnsi="Times New Roman" w:cs="Times New Roman"/>
        </w:rPr>
        <w:t xml:space="preserve"> A</w:t>
      </w:r>
      <w:r w:rsidR="007A1608" w:rsidRPr="000E4476">
        <w:rPr>
          <w:rFonts w:ascii="Times New Roman" w:hAnsi="Times New Roman" w:cs="Times New Roman"/>
        </w:rPr>
        <w:t>: R Code</w:t>
      </w:r>
    </w:p>
    <w:p w14:paraId="0D7C260E" w14:textId="77777777" w:rsidR="000E4476" w:rsidRPr="000E4476" w:rsidRDefault="000E4476" w:rsidP="00367F85">
      <w:pPr>
        <w:jc w:val="center"/>
        <w:rPr>
          <w:rFonts w:ascii="Times New Roman" w:hAnsi="Times New Roman" w:cs="Times New Roman"/>
        </w:rPr>
      </w:pPr>
    </w:p>
    <w:p w14:paraId="0E31C98E" w14:textId="4F5BB493" w:rsidR="007A1608" w:rsidRDefault="007A1608">
      <w:pPr>
        <w:shd w:val="clear" w:color="auto" w:fill="F0F0F0"/>
      </w:pPr>
      <w:r>
        <w:rPr>
          <w:rFonts w:ascii="Courier New" w:hAnsi="Courier New" w:cs="Courier New"/>
          <w:color w:val="444444"/>
        </w:rPr>
        <w:t>library(</w:t>
      </w:r>
      <w:proofErr w:type="spellStart"/>
      <w:r>
        <w:rPr>
          <w:rFonts w:ascii="Courier New" w:hAnsi="Courier New" w:cs="Courier New"/>
          <w:color w:val="444444"/>
        </w:rPr>
        <w:t>lavaan</w:t>
      </w:r>
      <w:proofErr w:type="spellEnd"/>
      <w:r>
        <w:rPr>
          <w:rFonts w:ascii="Courier New" w:hAnsi="Courier New" w:cs="Courier New"/>
          <w:color w:val="444444"/>
        </w:rPr>
        <w:t>)</w:t>
      </w:r>
      <w:r>
        <w:rPr>
          <w:rFonts w:ascii="Courier New" w:hAnsi="Courier New" w:cs="Courier New"/>
          <w:color w:val="444444"/>
        </w:rPr>
        <w:br/>
        <w:t>library(</w:t>
      </w:r>
      <w:proofErr w:type="spellStart"/>
      <w:r>
        <w:rPr>
          <w:rFonts w:ascii="Courier New" w:hAnsi="Courier New" w:cs="Courier New"/>
          <w:color w:val="444444"/>
        </w:rPr>
        <w:t>semTools</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##generate model</w:t>
      </w:r>
      <w:r>
        <w:rPr>
          <w:rFonts w:ascii="Courier New" w:hAnsi="Courier New" w:cs="Courier New"/>
          <w:color w:val="444444"/>
        </w:rPr>
        <w:br/>
      </w:r>
      <w:proofErr w:type="spellStart"/>
      <w:r>
        <w:rPr>
          <w:rFonts w:ascii="Courier New" w:hAnsi="Courier New" w:cs="Courier New"/>
          <w:color w:val="444444"/>
        </w:rPr>
        <w:t>demo.model</w:t>
      </w:r>
      <w:proofErr w:type="spellEnd"/>
      <w:r>
        <w:rPr>
          <w:rFonts w:ascii="Courier New" w:hAnsi="Courier New" w:cs="Courier New"/>
          <w:color w:val="444444"/>
        </w:rPr>
        <w:t xml:space="preserve"> &lt;- '</w:t>
      </w:r>
      <w:r>
        <w:rPr>
          <w:rFonts w:ascii="Courier New" w:hAnsi="Courier New" w:cs="Courier New"/>
          <w:color w:val="444444"/>
        </w:rPr>
        <w:br/>
        <w:t>org commitment ~ .8*job satisfaction  #strength of regression with external criterion</w:t>
      </w:r>
      <w:r>
        <w:rPr>
          <w:rFonts w:ascii="Courier New" w:hAnsi="Courier New" w:cs="Courier New"/>
          <w:color w:val="444444"/>
        </w:rPr>
        <w:br/>
        <w:t xml:space="preserve">intent </w:t>
      </w:r>
      <w:r>
        <w:rPr>
          <w:rFonts w:ascii="Courier New" w:hAnsi="Courier New" w:cs="Courier New"/>
          <w:b/>
          <w:color w:val="444444"/>
        </w:rPr>
        <w:t>to</w:t>
      </w:r>
      <w:r>
        <w:rPr>
          <w:rFonts w:ascii="Courier New" w:hAnsi="Courier New" w:cs="Courier New"/>
          <w:color w:val="444444"/>
        </w:rPr>
        <w:t xml:space="preserve"> leave ~ -.5*org commitment</w:t>
      </w:r>
      <w:r>
        <w:rPr>
          <w:rFonts w:ascii="Courier New" w:hAnsi="Courier New" w:cs="Courier New"/>
          <w:color w:val="444444"/>
        </w:rPr>
        <w:br/>
      </w:r>
      <w:r>
        <w:rPr>
          <w:rFonts w:ascii="Courier New" w:hAnsi="Courier New" w:cs="Courier New"/>
          <w:color w:val="444444"/>
        </w:rPr>
        <w:br/>
        <w:t>job satisfaction =~ .8*x1 + .8*x2 + .8*x3 + .8*x4 + .8*x5  #definition of factor f with loadings on 5 items</w:t>
      </w:r>
      <w:r>
        <w:rPr>
          <w:rFonts w:ascii="Courier New" w:hAnsi="Courier New" w:cs="Courier New"/>
          <w:color w:val="444444"/>
        </w:rPr>
        <w:br/>
        <w:t>org commitment =~ .7*y1 + .7*y2 + .7*y3 + .7*y4 + .7*y5</w:t>
      </w:r>
      <w:r>
        <w:rPr>
          <w:rFonts w:ascii="Courier New" w:hAnsi="Courier New" w:cs="Courier New"/>
          <w:color w:val="444444"/>
        </w:rPr>
        <w:br/>
        <w:t xml:space="preserve">intent </w:t>
      </w:r>
      <w:r>
        <w:rPr>
          <w:rFonts w:ascii="Courier New" w:hAnsi="Courier New" w:cs="Courier New"/>
          <w:b/>
          <w:color w:val="444444"/>
        </w:rPr>
        <w:t>to</w:t>
      </w:r>
      <w:r>
        <w:rPr>
          <w:rFonts w:ascii="Courier New" w:hAnsi="Courier New" w:cs="Courier New"/>
          <w:color w:val="444444"/>
        </w:rPr>
        <w:t xml:space="preserve"> leave =~ .7*z1 + .7*z2 + .7*z3 + .7*z4 + .7*z5</w:t>
      </w:r>
      <w:r>
        <w:rPr>
          <w:rFonts w:ascii="Courier New" w:hAnsi="Courier New" w:cs="Courier New"/>
          <w:color w:val="444444"/>
        </w:rPr>
        <w:br/>
      </w:r>
      <w:r>
        <w:rPr>
          <w:rFonts w:ascii="Courier New" w:hAnsi="Courier New" w:cs="Courier New"/>
          <w:color w:val="444444"/>
        </w:rPr>
        <w:br/>
        <w:t>x1 ~~ (1-.8^2)*x1 #residual variances.</w:t>
      </w:r>
      <w:r>
        <w:rPr>
          <w:rFonts w:ascii="Courier New" w:hAnsi="Courier New" w:cs="Courier New"/>
          <w:color w:val="397300"/>
        </w:rPr>
        <w:t xml:space="preserve"> Note </w:t>
      </w:r>
      <w:r>
        <w:rPr>
          <w:rFonts w:ascii="Courier New" w:hAnsi="Courier New" w:cs="Courier New"/>
          <w:color w:val="444444"/>
        </w:rPr>
        <w:t xml:space="preserve">that by using 1-squared loading, we achieve a total variability of 1.0 </w:t>
      </w:r>
      <w:r>
        <w:rPr>
          <w:rFonts w:ascii="Courier New" w:hAnsi="Courier New" w:cs="Courier New"/>
          <w:b/>
          <w:color w:val="444444"/>
        </w:rPr>
        <w:t>in</w:t>
      </w:r>
      <w:r>
        <w:rPr>
          <w:rFonts w:ascii="Courier New" w:hAnsi="Courier New" w:cs="Courier New"/>
          <w:color w:val="444444"/>
        </w:rPr>
        <w:t xml:space="preserve"> each indicator (standardized)</w:t>
      </w:r>
      <w:r>
        <w:rPr>
          <w:rFonts w:ascii="Courier New" w:hAnsi="Courier New" w:cs="Courier New"/>
          <w:color w:val="444444"/>
        </w:rPr>
        <w:br/>
        <w:t>x2 ~~ (1-.8^2)*x2</w:t>
      </w:r>
      <w:r>
        <w:rPr>
          <w:rFonts w:ascii="Courier New" w:hAnsi="Courier New" w:cs="Courier New"/>
          <w:color w:val="444444"/>
        </w:rPr>
        <w:br/>
        <w:t>x3 ~~ (1-.8^2)*x3</w:t>
      </w:r>
      <w:r>
        <w:rPr>
          <w:rFonts w:ascii="Courier New" w:hAnsi="Courier New" w:cs="Courier New"/>
          <w:color w:val="444444"/>
        </w:rPr>
        <w:br/>
        <w:t>x4 ~~ (1-.8^2)*x4</w:t>
      </w:r>
      <w:r>
        <w:rPr>
          <w:rFonts w:ascii="Courier New" w:hAnsi="Courier New" w:cs="Courier New"/>
          <w:color w:val="444444"/>
        </w:rPr>
        <w:br/>
        <w:t>x5 ~~ (1-.8^2)*x5</w:t>
      </w:r>
      <w:r>
        <w:rPr>
          <w:rFonts w:ascii="Courier New" w:hAnsi="Courier New" w:cs="Courier New"/>
          <w:color w:val="444444"/>
        </w:rPr>
        <w:br/>
      </w:r>
      <w:r>
        <w:rPr>
          <w:rFonts w:ascii="Courier New" w:hAnsi="Courier New" w:cs="Courier New"/>
          <w:color w:val="444444"/>
        </w:rPr>
        <w:br/>
        <w:t>y1 ~~ (1-.8^2)*x1 #residual variances.</w:t>
      </w:r>
      <w:r>
        <w:rPr>
          <w:rFonts w:ascii="Courier New" w:hAnsi="Courier New" w:cs="Courier New"/>
          <w:color w:val="397300"/>
        </w:rPr>
        <w:t xml:space="preserve"> Note </w:t>
      </w:r>
      <w:r>
        <w:rPr>
          <w:rFonts w:ascii="Courier New" w:hAnsi="Courier New" w:cs="Courier New"/>
          <w:color w:val="444444"/>
        </w:rPr>
        <w:t xml:space="preserve">that by using 1-squared loading, we achieve a total variability of 1.0 </w:t>
      </w:r>
      <w:r>
        <w:rPr>
          <w:rFonts w:ascii="Courier New" w:hAnsi="Courier New" w:cs="Courier New"/>
          <w:b/>
          <w:color w:val="444444"/>
        </w:rPr>
        <w:t>in</w:t>
      </w:r>
      <w:r>
        <w:rPr>
          <w:rFonts w:ascii="Courier New" w:hAnsi="Courier New" w:cs="Courier New"/>
          <w:color w:val="444444"/>
        </w:rPr>
        <w:t xml:space="preserve"> each indicator (standardized)</w:t>
      </w:r>
      <w:r>
        <w:rPr>
          <w:rFonts w:ascii="Courier New" w:hAnsi="Courier New" w:cs="Courier New"/>
          <w:color w:val="444444"/>
        </w:rPr>
        <w:br/>
        <w:t>y2 ~~ (1-.8^2)*x2</w:t>
      </w:r>
      <w:r>
        <w:rPr>
          <w:rFonts w:ascii="Courier New" w:hAnsi="Courier New" w:cs="Courier New"/>
          <w:color w:val="444444"/>
        </w:rPr>
        <w:br/>
        <w:t>y3 ~~ (1-.8^2)*x3</w:t>
      </w:r>
      <w:r>
        <w:rPr>
          <w:rFonts w:ascii="Courier New" w:hAnsi="Courier New" w:cs="Courier New"/>
          <w:color w:val="444444"/>
        </w:rPr>
        <w:br/>
        <w:t>y4 ~~ (1-.8^2)*x4</w:t>
      </w:r>
      <w:r>
        <w:rPr>
          <w:rFonts w:ascii="Courier New" w:hAnsi="Courier New" w:cs="Courier New"/>
          <w:color w:val="444444"/>
        </w:rPr>
        <w:br/>
        <w:t>y5 ~~ (1-.8^2)*x5</w:t>
      </w:r>
      <w:r>
        <w:rPr>
          <w:rFonts w:ascii="Courier New" w:hAnsi="Courier New" w:cs="Courier New"/>
          <w:color w:val="444444"/>
        </w:rPr>
        <w:br/>
      </w:r>
      <w:r>
        <w:rPr>
          <w:rFonts w:ascii="Courier New" w:hAnsi="Courier New" w:cs="Courier New"/>
          <w:color w:val="444444"/>
        </w:rPr>
        <w:br/>
        <w:t>z1 ~~ (1-.8^2)*x1 #residual variances.</w:t>
      </w:r>
      <w:r>
        <w:rPr>
          <w:rFonts w:ascii="Courier New" w:hAnsi="Courier New" w:cs="Courier New"/>
          <w:color w:val="397300"/>
        </w:rPr>
        <w:t xml:space="preserve"> Note </w:t>
      </w:r>
      <w:r>
        <w:rPr>
          <w:rFonts w:ascii="Courier New" w:hAnsi="Courier New" w:cs="Courier New"/>
          <w:color w:val="444444"/>
        </w:rPr>
        <w:t xml:space="preserve">that by using 1-squared loading, we achieve a total variability of 1.0 </w:t>
      </w:r>
      <w:r>
        <w:rPr>
          <w:rFonts w:ascii="Courier New" w:hAnsi="Courier New" w:cs="Courier New"/>
          <w:b/>
          <w:color w:val="444444"/>
        </w:rPr>
        <w:t>in</w:t>
      </w:r>
      <w:r>
        <w:rPr>
          <w:rFonts w:ascii="Courier New" w:hAnsi="Courier New" w:cs="Courier New"/>
          <w:color w:val="444444"/>
        </w:rPr>
        <w:t xml:space="preserve"> each indicator (standardized)</w:t>
      </w:r>
      <w:r>
        <w:rPr>
          <w:rFonts w:ascii="Courier New" w:hAnsi="Courier New" w:cs="Courier New"/>
          <w:color w:val="444444"/>
        </w:rPr>
        <w:br/>
        <w:t>z2 ~~ (1-.8^2)*x2</w:t>
      </w:r>
      <w:r>
        <w:rPr>
          <w:rFonts w:ascii="Courier New" w:hAnsi="Courier New" w:cs="Courier New"/>
          <w:color w:val="444444"/>
        </w:rPr>
        <w:br/>
        <w:t>z3 ~~ (1-.8^2)*x3</w:t>
      </w:r>
      <w:r>
        <w:rPr>
          <w:rFonts w:ascii="Courier New" w:hAnsi="Courier New" w:cs="Courier New"/>
          <w:color w:val="444444"/>
        </w:rPr>
        <w:br/>
        <w:t>z4 ~~ (1-.8^2)*x4</w:t>
      </w:r>
      <w:r>
        <w:rPr>
          <w:rFonts w:ascii="Courier New" w:hAnsi="Courier New" w:cs="Courier New"/>
          <w:color w:val="444444"/>
        </w:rPr>
        <w:br/>
        <w:t>z5 ~~ (1-.8^2)*x5</w:t>
      </w:r>
      <w:r>
        <w:rPr>
          <w:rFonts w:ascii="Courier New" w:hAnsi="Courier New" w:cs="Courier New"/>
          <w:color w:val="444444"/>
        </w:rPr>
        <w:br/>
      </w:r>
      <w:r w:rsidR="00135664">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generate data; note, standardized lv is default</w:t>
      </w:r>
      <w:r>
        <w:rPr>
          <w:rFonts w:ascii="Courier New" w:hAnsi="Courier New" w:cs="Courier New"/>
          <w:color w:val="444444"/>
        </w:rPr>
        <w:br/>
      </w:r>
      <w:proofErr w:type="spellStart"/>
      <w:r>
        <w:rPr>
          <w:rFonts w:ascii="Courier New" w:hAnsi="Courier New" w:cs="Courier New"/>
          <w:color w:val="444444"/>
        </w:rPr>
        <w:t>set.seed</w:t>
      </w:r>
      <w:proofErr w:type="spellEnd"/>
      <w:r>
        <w:rPr>
          <w:rFonts w:ascii="Courier New" w:hAnsi="Courier New" w:cs="Courier New"/>
          <w:color w:val="444444"/>
        </w:rPr>
        <w:t>(1234)</w:t>
      </w:r>
      <w:r>
        <w:rPr>
          <w:rFonts w:ascii="Courier New" w:hAnsi="Courier New" w:cs="Courier New"/>
          <w:color w:val="444444"/>
        </w:rPr>
        <w:br/>
      </w:r>
      <w:proofErr w:type="spellStart"/>
      <w:r>
        <w:rPr>
          <w:rFonts w:ascii="Courier New" w:hAnsi="Courier New" w:cs="Courier New"/>
          <w:color w:val="444444"/>
        </w:rPr>
        <w:t>simData</w:t>
      </w:r>
      <w:proofErr w:type="spellEnd"/>
      <w:r>
        <w:rPr>
          <w:rFonts w:ascii="Courier New" w:hAnsi="Courier New" w:cs="Courier New"/>
          <w:color w:val="444444"/>
        </w:rPr>
        <w:t xml:space="preserve"> &lt;- </w:t>
      </w:r>
      <w:proofErr w:type="spellStart"/>
      <w:r>
        <w:rPr>
          <w:rFonts w:ascii="Courier New" w:hAnsi="Courier New" w:cs="Courier New"/>
          <w:color w:val="444444"/>
        </w:rPr>
        <w:t>simulateData</w:t>
      </w:r>
      <w:proofErr w:type="spellEnd"/>
      <w:r>
        <w:rPr>
          <w:rFonts w:ascii="Courier New" w:hAnsi="Courier New" w:cs="Courier New"/>
          <w:color w:val="444444"/>
        </w:rPr>
        <w:t>(</w:t>
      </w:r>
      <w:proofErr w:type="spellStart"/>
      <w:r>
        <w:rPr>
          <w:rFonts w:ascii="Courier New" w:hAnsi="Courier New" w:cs="Courier New"/>
          <w:color w:val="444444"/>
        </w:rPr>
        <w:t>demo.model</w:t>
      </w:r>
      <w:proofErr w:type="spellEnd"/>
      <w:r>
        <w:rPr>
          <w:rFonts w:ascii="Courier New" w:hAnsi="Courier New" w:cs="Courier New"/>
          <w:color w:val="444444"/>
        </w:rPr>
        <w:t xml:space="preserve">, </w:t>
      </w:r>
      <w:proofErr w:type="spellStart"/>
      <w:r>
        <w:rPr>
          <w:rFonts w:ascii="Courier New" w:hAnsi="Courier New" w:cs="Courier New"/>
          <w:color w:val="444444"/>
        </w:rPr>
        <w:t>sample.</w:t>
      </w:r>
      <w:r>
        <w:rPr>
          <w:rFonts w:ascii="Courier New" w:hAnsi="Courier New" w:cs="Courier New"/>
          <w:b/>
          <w:color w:val="444444"/>
        </w:rPr>
        <w:t>nobs</w:t>
      </w:r>
      <w:proofErr w:type="spellEnd"/>
      <w:r>
        <w:rPr>
          <w:rFonts w:ascii="Courier New" w:hAnsi="Courier New" w:cs="Courier New"/>
          <w:color w:val="444444"/>
        </w:rPr>
        <w:t>=200)</w:t>
      </w:r>
      <w:r>
        <w:rPr>
          <w:rFonts w:ascii="Courier New" w:hAnsi="Courier New" w:cs="Courier New"/>
          <w:color w:val="444444"/>
        </w:rPr>
        <w:br/>
        <w:t>describe(</w:t>
      </w:r>
      <w:proofErr w:type="spellStart"/>
      <w:r>
        <w:rPr>
          <w:rFonts w:ascii="Courier New" w:hAnsi="Courier New" w:cs="Courier New"/>
          <w:color w:val="444444"/>
        </w:rPr>
        <w:t>simData</w:t>
      </w:r>
      <w:proofErr w:type="spellEnd"/>
      <w:r>
        <w:rPr>
          <w:rFonts w:ascii="Courier New" w:hAnsi="Courier New" w:cs="Courier New"/>
          <w:color w:val="444444"/>
        </w:rPr>
        <w:t xml:space="preserve">, skew =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#look at the data</w:t>
      </w:r>
      <w:r>
        <w:rPr>
          <w:rFonts w:ascii="Courier New" w:hAnsi="Courier New" w:cs="Courier New"/>
          <w:color w:val="444444"/>
        </w:rPr>
        <w:br/>
      </w:r>
      <w:r>
        <w:rPr>
          <w:rFonts w:ascii="Courier New" w:hAnsi="Courier New" w:cs="Courier New"/>
          <w:color w:val="444444"/>
        </w:rPr>
        <w:lastRenderedPageBreak/>
        <w:t>View(</w:t>
      </w:r>
      <w:proofErr w:type="spellStart"/>
      <w:r>
        <w:rPr>
          <w:rFonts w:ascii="Courier New" w:hAnsi="Courier New" w:cs="Courier New"/>
          <w:color w:val="444444"/>
        </w:rPr>
        <w:t>simData</w:t>
      </w:r>
      <w:proofErr w:type="spellEnd"/>
      <w:r>
        <w:rPr>
          <w:rFonts w:ascii="Courier New" w:hAnsi="Courier New" w:cs="Courier New"/>
          <w:color w:val="444444"/>
        </w:rPr>
        <w:t>)[,1:4]</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t>model &lt;-</w:t>
      </w:r>
      <w:r w:rsidR="00135664">
        <w:rPr>
          <w:rFonts w:ascii="Courier New" w:hAnsi="Courier New" w:cs="Courier New"/>
          <w:color w:val="444444"/>
        </w:rPr>
        <w:t>’</w:t>
      </w:r>
      <w:r>
        <w:rPr>
          <w:rFonts w:ascii="Courier New" w:hAnsi="Courier New" w:cs="Courier New"/>
          <w:color w:val="444444"/>
        </w:rPr>
        <w:br/>
        <w:t xml:space="preserve">org commitment ~ job satisfaction # </w:t>
      </w:r>
      <w:r w:rsidR="00135664">
        <w:rPr>
          <w:rFonts w:ascii="Courier New" w:hAnsi="Courier New" w:cs="Courier New"/>
          <w:color w:val="880000"/>
        </w:rPr>
        <w:t>“</w:t>
      </w:r>
      <w:r>
        <w:rPr>
          <w:rFonts w:ascii="Courier New" w:hAnsi="Courier New" w:cs="Courier New"/>
          <w:color w:val="880000"/>
        </w:rPr>
        <w:t>~ is regressed on</w:t>
      </w:r>
      <w:r w:rsidR="00135664">
        <w:rPr>
          <w:rFonts w:ascii="Courier New" w:hAnsi="Courier New" w:cs="Courier New"/>
          <w:color w:val="880000"/>
        </w:rPr>
        <w:t>”</w:t>
      </w:r>
      <w:r>
        <w:rPr>
          <w:rFonts w:ascii="Courier New" w:hAnsi="Courier New" w:cs="Courier New"/>
          <w:color w:val="444444"/>
        </w:rPr>
        <w:br/>
        <w:t xml:space="preserve">intent </w:t>
      </w:r>
      <w:r>
        <w:rPr>
          <w:rFonts w:ascii="Courier New" w:hAnsi="Courier New" w:cs="Courier New"/>
          <w:b/>
          <w:color w:val="444444"/>
        </w:rPr>
        <w:t>to</w:t>
      </w:r>
      <w:r>
        <w:rPr>
          <w:rFonts w:ascii="Courier New" w:hAnsi="Courier New" w:cs="Courier New"/>
          <w:color w:val="444444"/>
        </w:rPr>
        <w:t xml:space="preserve"> leave ~ org commitment</w:t>
      </w:r>
      <w:r>
        <w:rPr>
          <w:rFonts w:ascii="Courier New" w:hAnsi="Courier New" w:cs="Courier New"/>
          <w:color w:val="444444"/>
        </w:rPr>
        <w:br/>
      </w:r>
      <w:r>
        <w:rPr>
          <w:rFonts w:ascii="Courier New" w:hAnsi="Courier New" w:cs="Courier New"/>
          <w:color w:val="444444"/>
        </w:rPr>
        <w:br/>
        <w:t xml:space="preserve">job satisfaction =~ x1+ x2 + x3 + x4 + x5 # </w:t>
      </w:r>
      <w:r>
        <w:rPr>
          <w:rFonts w:ascii="Courier New" w:hAnsi="Courier New" w:cs="Courier New"/>
          <w:color w:val="880000"/>
        </w:rPr>
        <w:t>"=~ is measured by"</w:t>
      </w:r>
      <w:r>
        <w:rPr>
          <w:rFonts w:ascii="Courier New" w:hAnsi="Courier New" w:cs="Courier New"/>
          <w:color w:val="444444"/>
        </w:rPr>
        <w:br/>
        <w:t>org commitment =~ y1+ y2 + y3 + y4 + y5</w:t>
      </w:r>
      <w:r>
        <w:rPr>
          <w:rFonts w:ascii="Courier New" w:hAnsi="Courier New" w:cs="Courier New"/>
          <w:color w:val="444444"/>
        </w:rPr>
        <w:br/>
        <w:t xml:space="preserve">intent </w:t>
      </w:r>
      <w:r>
        <w:rPr>
          <w:rFonts w:ascii="Courier New" w:hAnsi="Courier New" w:cs="Courier New"/>
          <w:b/>
          <w:color w:val="444444"/>
        </w:rPr>
        <w:t>to</w:t>
      </w:r>
      <w:r>
        <w:rPr>
          <w:rFonts w:ascii="Courier New" w:hAnsi="Courier New" w:cs="Courier New"/>
          <w:color w:val="444444"/>
        </w:rPr>
        <w:t xml:space="preserve"> leave =~ z1 + z2 + z3 + z4 + z5</w:t>
      </w:r>
      <w:r>
        <w:rPr>
          <w:rFonts w:ascii="Courier New" w:hAnsi="Courier New" w:cs="Courier New"/>
          <w:color w:val="444444"/>
        </w:rPr>
        <w:br/>
      </w:r>
      <w:r w:rsidR="00135664">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##descriptive statistics for observed variables</w:t>
      </w:r>
      <w:r>
        <w:rPr>
          <w:rFonts w:ascii="Courier New" w:hAnsi="Courier New" w:cs="Courier New"/>
          <w:color w:val="444444"/>
        </w:rPr>
        <w:br/>
        <w:t>describe(</w:t>
      </w:r>
      <w:proofErr w:type="spellStart"/>
      <w:r>
        <w:rPr>
          <w:rFonts w:ascii="Courier New" w:hAnsi="Courier New" w:cs="Courier New"/>
          <w:color w:val="444444"/>
        </w:rPr>
        <w:t>simData</w:t>
      </w:r>
      <w:proofErr w:type="spellEnd"/>
      <w:r>
        <w:rPr>
          <w:rFonts w:ascii="Courier New" w:hAnsi="Courier New" w:cs="Courier New"/>
          <w:color w:val="444444"/>
        </w:rPr>
        <w:t xml:space="preserve">, skew =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#factor scores</w:t>
      </w:r>
      <w:r>
        <w:rPr>
          <w:rFonts w:ascii="Courier New" w:hAnsi="Courier New" w:cs="Courier New"/>
          <w:color w:val="444444"/>
        </w:rPr>
        <w:br/>
      </w:r>
      <w:proofErr w:type="spellStart"/>
      <w:r>
        <w:rPr>
          <w:rFonts w:ascii="Courier New" w:hAnsi="Courier New" w:cs="Courier New"/>
          <w:color w:val="444444"/>
        </w:rPr>
        <w:t>cfa</w:t>
      </w:r>
      <w:proofErr w:type="spellEnd"/>
      <w:r>
        <w:rPr>
          <w:rFonts w:ascii="Courier New" w:hAnsi="Courier New" w:cs="Courier New"/>
          <w:color w:val="444444"/>
        </w:rPr>
        <w:t xml:space="preserve"> &lt;- </w:t>
      </w:r>
      <w:proofErr w:type="spellStart"/>
      <w:r>
        <w:rPr>
          <w:rFonts w:ascii="Courier New" w:hAnsi="Courier New" w:cs="Courier New"/>
          <w:color w:val="444444"/>
        </w:rPr>
        <w:t>cfa</w:t>
      </w:r>
      <w:proofErr w:type="spellEnd"/>
      <w:r>
        <w:rPr>
          <w:rFonts w:ascii="Courier New" w:hAnsi="Courier New" w:cs="Courier New"/>
          <w:color w:val="444444"/>
        </w:rPr>
        <w:t xml:space="preserve">(model, </w:t>
      </w:r>
      <w:proofErr w:type="spellStart"/>
      <w:r>
        <w:rPr>
          <w:rFonts w:ascii="Courier New" w:hAnsi="Courier New" w:cs="Courier New"/>
          <w:color w:val="444444"/>
        </w:rPr>
        <w:t>simData</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lavPredict</w:t>
      </w:r>
      <w:proofErr w:type="spellEnd"/>
      <w:r>
        <w:rPr>
          <w:rFonts w:ascii="Courier New" w:hAnsi="Courier New" w:cs="Courier New"/>
          <w:color w:val="444444"/>
        </w:rPr>
        <w:t>(</w:t>
      </w:r>
      <w:proofErr w:type="spellStart"/>
      <w:r>
        <w:rPr>
          <w:rFonts w:ascii="Courier New" w:hAnsi="Courier New" w:cs="Courier New"/>
          <w:color w:val="444444"/>
        </w:rPr>
        <w:t>cfa</w:t>
      </w:r>
      <w:proofErr w:type="spellEnd"/>
      <w:r>
        <w:rPr>
          <w:rFonts w:ascii="Courier New" w:hAnsi="Courier New" w:cs="Courier New"/>
          <w:color w:val="444444"/>
        </w:rPr>
        <w:t xml:space="preserve">, method = </w:t>
      </w:r>
      <w:r>
        <w:rPr>
          <w:rFonts w:ascii="Courier New" w:hAnsi="Courier New" w:cs="Courier New"/>
          <w:color w:val="880000"/>
        </w:rPr>
        <w:t>"regression"</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xml:space="preserve">#FSR - SAM </w:t>
      </w:r>
      <w:r>
        <w:rPr>
          <w:rFonts w:ascii="Courier New" w:hAnsi="Courier New" w:cs="Courier New"/>
          <w:color w:val="444444"/>
        </w:rPr>
        <w:br/>
      </w:r>
      <w:proofErr w:type="spellStart"/>
      <w:r>
        <w:rPr>
          <w:rFonts w:ascii="Courier New" w:hAnsi="Courier New" w:cs="Courier New"/>
          <w:color w:val="444444"/>
        </w:rPr>
        <w:t>fit.sam</w:t>
      </w:r>
      <w:proofErr w:type="spellEnd"/>
      <w:r>
        <w:rPr>
          <w:rFonts w:ascii="Courier New" w:hAnsi="Courier New" w:cs="Courier New"/>
          <w:color w:val="444444"/>
        </w:rPr>
        <w:t xml:space="preserve"> &lt;- </w:t>
      </w:r>
      <w:proofErr w:type="spellStart"/>
      <w:r>
        <w:rPr>
          <w:rFonts w:ascii="Courier New" w:hAnsi="Courier New" w:cs="Courier New"/>
          <w:color w:val="444444"/>
        </w:rPr>
        <w:t>lavaan</w:t>
      </w:r>
      <w:proofErr w:type="spellEnd"/>
      <w:r>
        <w:rPr>
          <w:rFonts w:ascii="Courier New" w:hAnsi="Courier New" w:cs="Courier New"/>
          <w:color w:val="444444"/>
        </w:rPr>
        <w:t>:::</w:t>
      </w:r>
      <w:proofErr w:type="spellStart"/>
      <w:r>
        <w:rPr>
          <w:rFonts w:ascii="Courier New" w:hAnsi="Courier New" w:cs="Courier New"/>
          <w:color w:val="444444"/>
        </w:rPr>
        <w:t>sam</w:t>
      </w:r>
      <w:proofErr w:type="spellEnd"/>
      <w:r>
        <w:rPr>
          <w:rFonts w:ascii="Courier New" w:hAnsi="Courier New" w:cs="Courier New"/>
          <w:color w:val="444444"/>
        </w:rPr>
        <w:t xml:space="preserve">(model, data = </w:t>
      </w:r>
      <w:proofErr w:type="spellStart"/>
      <w:r>
        <w:rPr>
          <w:rFonts w:ascii="Courier New" w:hAnsi="Courier New" w:cs="Courier New"/>
          <w:color w:val="444444"/>
        </w:rPr>
        <w:t>simData</w:t>
      </w:r>
      <w:proofErr w:type="spellEnd"/>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sam.method</w:t>
      </w:r>
      <w:proofErr w:type="spellEnd"/>
      <w:r>
        <w:rPr>
          <w:rFonts w:ascii="Courier New" w:hAnsi="Courier New" w:cs="Courier New"/>
          <w:color w:val="444444"/>
        </w:rPr>
        <w:t xml:space="preserve"> = </w:t>
      </w:r>
      <w:r>
        <w:rPr>
          <w:rFonts w:ascii="Courier New" w:hAnsi="Courier New" w:cs="Courier New"/>
          <w:color w:val="880000"/>
        </w:rPr>
        <w:t>"local"</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coef</w:t>
      </w:r>
      <w:proofErr w:type="spellEnd"/>
      <w:r>
        <w:rPr>
          <w:rFonts w:ascii="Courier New" w:hAnsi="Courier New" w:cs="Courier New"/>
          <w:color w:val="444444"/>
        </w:rPr>
        <w:t>(</w:t>
      </w:r>
      <w:proofErr w:type="spellStart"/>
      <w:r>
        <w:rPr>
          <w:rFonts w:ascii="Courier New" w:hAnsi="Courier New" w:cs="Courier New"/>
          <w:color w:val="444444"/>
        </w:rPr>
        <w:t>fit.sam</w:t>
      </w:r>
      <w:proofErr w:type="spellEnd"/>
      <w:r>
        <w:rPr>
          <w:rFonts w:ascii="Courier New" w:hAnsi="Courier New" w:cs="Courier New"/>
          <w:color w:val="444444"/>
        </w:rPr>
        <w:t>)</w:t>
      </w:r>
      <w:r>
        <w:rPr>
          <w:rFonts w:ascii="Courier New" w:hAnsi="Courier New" w:cs="Courier New"/>
          <w:color w:val="444444"/>
        </w:rPr>
        <w:br/>
        <w:t>summary(</w:t>
      </w:r>
      <w:proofErr w:type="spellStart"/>
      <w:r>
        <w:rPr>
          <w:rFonts w:ascii="Courier New" w:hAnsi="Courier New" w:cs="Courier New"/>
          <w:color w:val="444444"/>
        </w:rPr>
        <w:t>fit.sam</w:t>
      </w:r>
      <w:proofErr w:type="spellEnd"/>
      <w:r>
        <w:rPr>
          <w:rFonts w:ascii="Courier New" w:hAnsi="Courier New" w:cs="Courier New"/>
          <w:color w:val="444444"/>
        </w:rPr>
        <w:t xml:space="preserve">, standardized = </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semPaths</w:t>
      </w:r>
      <w:proofErr w:type="spellEnd"/>
      <w:r>
        <w:rPr>
          <w:rFonts w:ascii="Courier New" w:hAnsi="Courier New" w:cs="Courier New"/>
          <w:color w:val="444444"/>
        </w:rPr>
        <w:t>(</w:t>
      </w:r>
      <w:proofErr w:type="spellStart"/>
      <w:r>
        <w:rPr>
          <w:rFonts w:ascii="Courier New" w:hAnsi="Courier New" w:cs="Courier New"/>
          <w:color w:val="444444"/>
        </w:rPr>
        <w:t>fit.sam</w:t>
      </w:r>
      <w:proofErr w:type="spellEnd"/>
      <w:r>
        <w:rPr>
          <w:rFonts w:ascii="Courier New" w:hAnsi="Courier New" w:cs="Courier New"/>
          <w:color w:val="444444"/>
        </w:rPr>
        <w:t xml:space="preserve">, </w:t>
      </w:r>
      <w:r>
        <w:rPr>
          <w:rFonts w:ascii="Courier New" w:hAnsi="Courier New" w:cs="Courier New"/>
          <w:color w:val="880000"/>
        </w:rPr>
        <w:t>"std"</w:t>
      </w:r>
      <w:r>
        <w:rPr>
          <w:rFonts w:ascii="Courier New" w:hAnsi="Courier New" w:cs="Courier New"/>
          <w:color w:val="444444"/>
        </w:rPr>
        <w:t xml:space="preserve">, style = </w:t>
      </w:r>
      <w:r>
        <w:rPr>
          <w:rFonts w:ascii="Courier New" w:hAnsi="Courier New" w:cs="Courier New"/>
          <w:color w:val="880000"/>
        </w:rPr>
        <w:t>"LISREL"</w:t>
      </w:r>
      <w:r>
        <w:rPr>
          <w:rFonts w:ascii="Courier New" w:hAnsi="Courier New" w:cs="Courier New"/>
          <w:color w:val="444444"/>
        </w:rPr>
        <w:t xml:space="preserve">, </w:t>
      </w:r>
      <w:proofErr w:type="spellStart"/>
      <w:r>
        <w:rPr>
          <w:rFonts w:ascii="Courier New" w:hAnsi="Courier New" w:cs="Courier New"/>
          <w:color w:val="444444"/>
        </w:rPr>
        <w:t>edge.label.cex</w:t>
      </w:r>
      <w:proofErr w:type="spellEnd"/>
      <w:r>
        <w:rPr>
          <w:rFonts w:ascii="Courier New" w:hAnsi="Courier New" w:cs="Courier New"/>
          <w:color w:val="444444"/>
        </w:rPr>
        <w:t xml:space="preserve"> = 1.5)</w:t>
      </w:r>
      <w:r>
        <w:rPr>
          <w:rFonts w:ascii="Courier New" w:hAnsi="Courier New" w:cs="Courier New"/>
          <w:color w:val="444444"/>
        </w:rPr>
        <w:br/>
      </w:r>
      <w:proofErr w:type="spellStart"/>
      <w:r>
        <w:rPr>
          <w:rFonts w:ascii="Courier New" w:hAnsi="Courier New" w:cs="Courier New"/>
          <w:color w:val="444444"/>
        </w:rPr>
        <w:t>parameterEstimates</w:t>
      </w:r>
      <w:proofErr w:type="spellEnd"/>
      <w:r>
        <w:rPr>
          <w:rFonts w:ascii="Courier New" w:hAnsi="Courier New" w:cs="Courier New"/>
          <w:color w:val="444444"/>
        </w:rPr>
        <w:t>(</w:t>
      </w:r>
      <w:proofErr w:type="spellStart"/>
      <w:r>
        <w:rPr>
          <w:rFonts w:ascii="Courier New" w:hAnsi="Courier New" w:cs="Courier New"/>
          <w:color w:val="444444"/>
        </w:rPr>
        <w:t>fit.sam</w:t>
      </w:r>
      <w:proofErr w:type="spellEnd"/>
      <w:r>
        <w:rPr>
          <w:rFonts w:ascii="Courier New" w:hAnsi="Courier New" w:cs="Courier New"/>
          <w:color w:val="444444"/>
        </w:rPr>
        <w:t xml:space="preserve">, </w:t>
      </w:r>
      <w:proofErr w:type="spellStart"/>
      <w:r>
        <w:rPr>
          <w:rFonts w:ascii="Courier New" w:hAnsi="Courier New" w:cs="Courier New"/>
          <w:color w:val="444444"/>
        </w:rPr>
        <w:t>add.attributes</w:t>
      </w:r>
      <w:proofErr w:type="spellEnd"/>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 xml:space="preserve">, ci =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fitmeasures</w:t>
      </w:r>
      <w:proofErr w:type="spellEnd"/>
      <w:r>
        <w:rPr>
          <w:rFonts w:ascii="Courier New" w:hAnsi="Courier New" w:cs="Courier New"/>
          <w:color w:val="444444"/>
        </w:rPr>
        <w:t>(</w:t>
      </w:r>
      <w:proofErr w:type="spellStart"/>
      <w:r>
        <w:rPr>
          <w:rFonts w:ascii="Courier New" w:hAnsi="Courier New" w:cs="Courier New"/>
          <w:color w:val="444444"/>
        </w:rPr>
        <w:t>fit.sam</w:t>
      </w:r>
      <w:proofErr w:type="spellEnd"/>
      <w:r>
        <w:rPr>
          <w:rFonts w:ascii="Courier New" w:hAnsi="Courier New" w:cs="Courier New"/>
          <w:color w:val="444444"/>
        </w:rPr>
        <w:t>, c(</w:t>
      </w:r>
      <w:r>
        <w:rPr>
          <w:rFonts w:ascii="Courier New" w:hAnsi="Courier New" w:cs="Courier New"/>
          <w:color w:val="880000"/>
        </w:rPr>
        <w:t>"cfi"</w:t>
      </w:r>
      <w:r>
        <w:rPr>
          <w:rFonts w:ascii="Courier New" w:hAnsi="Courier New" w:cs="Courier New"/>
          <w:color w:val="444444"/>
        </w:rPr>
        <w:t xml:space="preserve">, </w:t>
      </w:r>
      <w:r>
        <w:rPr>
          <w:rFonts w:ascii="Courier New" w:hAnsi="Courier New" w:cs="Courier New"/>
          <w:color w:val="880000"/>
        </w:rPr>
        <w:t>"</w:t>
      </w:r>
      <w:proofErr w:type="spellStart"/>
      <w:r>
        <w:rPr>
          <w:rFonts w:ascii="Courier New" w:hAnsi="Courier New" w:cs="Courier New"/>
          <w:color w:val="880000"/>
        </w:rPr>
        <w:t>rmsea</w:t>
      </w:r>
      <w:proofErr w:type="spellEnd"/>
      <w:r>
        <w:rPr>
          <w:rFonts w:ascii="Courier New" w:hAnsi="Courier New" w:cs="Courier New"/>
          <w:color w:val="880000"/>
        </w:rPr>
        <w:t>"</w:t>
      </w:r>
      <w:r>
        <w:rPr>
          <w:rFonts w:ascii="Courier New" w:hAnsi="Courier New" w:cs="Courier New"/>
          <w:color w:val="444444"/>
        </w:rPr>
        <w:t xml:space="preserve">, </w:t>
      </w:r>
      <w:r>
        <w:rPr>
          <w:rFonts w:ascii="Courier New" w:hAnsi="Courier New" w:cs="Courier New"/>
          <w:color w:val="880000"/>
        </w:rPr>
        <w:t>"</w:t>
      </w:r>
      <w:proofErr w:type="spellStart"/>
      <w:r>
        <w:rPr>
          <w:rFonts w:ascii="Courier New" w:hAnsi="Courier New" w:cs="Courier New"/>
          <w:color w:val="880000"/>
        </w:rPr>
        <w:t>srmr</w:t>
      </w:r>
      <w:proofErr w:type="spellEnd"/>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#correlations</w:t>
      </w:r>
      <w:r>
        <w:rPr>
          <w:rFonts w:ascii="Courier New" w:hAnsi="Courier New" w:cs="Courier New"/>
          <w:color w:val="444444"/>
        </w:rPr>
        <w:br/>
        <w:t>inspect(</w:t>
      </w:r>
      <w:proofErr w:type="spellStart"/>
      <w:r>
        <w:rPr>
          <w:rFonts w:ascii="Courier New" w:hAnsi="Courier New" w:cs="Courier New"/>
          <w:color w:val="444444"/>
        </w:rPr>
        <w:t>fit.sam</w:t>
      </w:r>
      <w:proofErr w:type="spellEnd"/>
      <w:r>
        <w:rPr>
          <w:rFonts w:ascii="Courier New" w:hAnsi="Courier New" w:cs="Courier New"/>
          <w:color w:val="444444"/>
        </w:rPr>
        <w:t xml:space="preserve">, </w:t>
      </w:r>
      <w:r>
        <w:rPr>
          <w:rFonts w:ascii="Courier New" w:hAnsi="Courier New" w:cs="Courier New"/>
          <w:color w:val="880000"/>
        </w:rPr>
        <w:t>"</w:t>
      </w:r>
      <w:proofErr w:type="spellStart"/>
      <w:r>
        <w:rPr>
          <w:rFonts w:ascii="Courier New" w:hAnsi="Courier New" w:cs="Courier New"/>
          <w:color w:val="880000"/>
        </w:rPr>
        <w:t>cor.all</w:t>
      </w:r>
      <w:proofErr w:type="spellEnd"/>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#SEM</w:t>
      </w:r>
      <w:r>
        <w:rPr>
          <w:rFonts w:ascii="Courier New" w:hAnsi="Courier New" w:cs="Courier New"/>
          <w:color w:val="444444"/>
        </w:rPr>
        <w:br/>
      </w:r>
      <w:proofErr w:type="spellStart"/>
      <w:r>
        <w:rPr>
          <w:rFonts w:ascii="Courier New" w:hAnsi="Courier New" w:cs="Courier New"/>
          <w:color w:val="444444"/>
        </w:rPr>
        <w:t>sem.fit</w:t>
      </w:r>
      <w:proofErr w:type="spellEnd"/>
      <w:r>
        <w:rPr>
          <w:rFonts w:ascii="Courier New" w:hAnsi="Courier New" w:cs="Courier New"/>
          <w:color w:val="444444"/>
        </w:rPr>
        <w:t xml:space="preserve"> &lt;- </w:t>
      </w:r>
      <w:proofErr w:type="spellStart"/>
      <w:r>
        <w:rPr>
          <w:rFonts w:ascii="Courier New" w:hAnsi="Courier New" w:cs="Courier New"/>
          <w:color w:val="444444"/>
        </w:rPr>
        <w:t>sem</w:t>
      </w:r>
      <w:proofErr w:type="spellEnd"/>
      <w:r>
        <w:rPr>
          <w:rFonts w:ascii="Courier New" w:hAnsi="Courier New" w:cs="Courier New"/>
          <w:color w:val="444444"/>
        </w:rPr>
        <w:t xml:space="preserve">(model, </w:t>
      </w:r>
      <w:r>
        <w:rPr>
          <w:rFonts w:ascii="Courier New" w:hAnsi="Courier New" w:cs="Courier New"/>
          <w:b/>
          <w:color w:val="444444"/>
        </w:rPr>
        <w:t>data</w:t>
      </w:r>
      <w:r>
        <w:rPr>
          <w:rFonts w:ascii="Courier New" w:hAnsi="Courier New" w:cs="Courier New"/>
          <w:color w:val="444444"/>
        </w:rPr>
        <w:t>=</w:t>
      </w:r>
      <w:proofErr w:type="spellStart"/>
      <w:r>
        <w:rPr>
          <w:rFonts w:ascii="Courier New" w:hAnsi="Courier New" w:cs="Courier New"/>
          <w:color w:val="444444"/>
        </w:rPr>
        <w:t>simData</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coef</w:t>
      </w:r>
      <w:proofErr w:type="spellEnd"/>
      <w:r>
        <w:rPr>
          <w:rFonts w:ascii="Courier New" w:hAnsi="Courier New" w:cs="Courier New"/>
          <w:color w:val="444444"/>
        </w:rPr>
        <w:t>(</w:t>
      </w:r>
      <w:proofErr w:type="spellStart"/>
      <w:r>
        <w:rPr>
          <w:rFonts w:ascii="Courier New" w:hAnsi="Courier New" w:cs="Courier New"/>
          <w:color w:val="444444"/>
        </w:rPr>
        <w:t>sem.fit</w:t>
      </w:r>
      <w:proofErr w:type="spellEnd"/>
      <w:r>
        <w:rPr>
          <w:rFonts w:ascii="Courier New" w:hAnsi="Courier New" w:cs="Courier New"/>
          <w:color w:val="444444"/>
        </w:rPr>
        <w:t>)</w:t>
      </w:r>
      <w:r>
        <w:rPr>
          <w:rFonts w:ascii="Courier New" w:hAnsi="Courier New" w:cs="Courier New"/>
          <w:color w:val="444444"/>
        </w:rPr>
        <w:br/>
        <w:t>summary(</w:t>
      </w:r>
      <w:proofErr w:type="spellStart"/>
      <w:r>
        <w:rPr>
          <w:rFonts w:ascii="Courier New" w:hAnsi="Courier New" w:cs="Courier New"/>
          <w:color w:val="444444"/>
        </w:rPr>
        <w:t>sem.fit</w:t>
      </w:r>
      <w:proofErr w:type="spellEnd"/>
      <w:r>
        <w:rPr>
          <w:rFonts w:ascii="Courier New" w:hAnsi="Courier New" w:cs="Courier New"/>
          <w:color w:val="444444"/>
        </w:rPr>
        <w:t xml:space="preserve">, </w:t>
      </w:r>
      <w:r>
        <w:rPr>
          <w:rFonts w:ascii="Courier New" w:hAnsi="Courier New" w:cs="Courier New"/>
          <w:b/>
          <w:color w:val="444444"/>
        </w:rPr>
        <w:t>standardized</w:t>
      </w:r>
      <w:r>
        <w:rPr>
          <w:rFonts w:ascii="Courier New" w:hAnsi="Courier New" w:cs="Courier New"/>
          <w:color w:val="444444"/>
        </w:rPr>
        <w:t>=</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semPaths</w:t>
      </w:r>
      <w:proofErr w:type="spellEnd"/>
      <w:r>
        <w:rPr>
          <w:rFonts w:ascii="Courier New" w:hAnsi="Courier New" w:cs="Courier New"/>
          <w:color w:val="444444"/>
        </w:rPr>
        <w:t>(</w:t>
      </w:r>
      <w:proofErr w:type="spellStart"/>
      <w:r>
        <w:rPr>
          <w:rFonts w:ascii="Courier New" w:hAnsi="Courier New" w:cs="Courier New"/>
          <w:color w:val="444444"/>
        </w:rPr>
        <w:t>sem.fit</w:t>
      </w:r>
      <w:proofErr w:type="spellEnd"/>
      <w:r>
        <w:rPr>
          <w:rFonts w:ascii="Courier New" w:hAnsi="Courier New" w:cs="Courier New"/>
          <w:color w:val="444444"/>
        </w:rPr>
        <w:t xml:space="preserve">, </w:t>
      </w:r>
      <w:r>
        <w:rPr>
          <w:rFonts w:ascii="Courier New" w:hAnsi="Courier New" w:cs="Courier New"/>
          <w:color w:val="880000"/>
        </w:rPr>
        <w:t>"std"</w:t>
      </w:r>
      <w:r>
        <w:rPr>
          <w:rFonts w:ascii="Courier New" w:hAnsi="Courier New" w:cs="Courier New"/>
          <w:color w:val="444444"/>
        </w:rPr>
        <w:t xml:space="preserve">, style = </w:t>
      </w:r>
      <w:r>
        <w:rPr>
          <w:rFonts w:ascii="Courier New" w:hAnsi="Courier New" w:cs="Courier New"/>
          <w:color w:val="880000"/>
        </w:rPr>
        <w:t>"LISREL"</w:t>
      </w:r>
      <w:r>
        <w:rPr>
          <w:rFonts w:ascii="Courier New" w:hAnsi="Courier New" w:cs="Courier New"/>
          <w:color w:val="444444"/>
        </w:rPr>
        <w:t xml:space="preserve">, </w:t>
      </w:r>
      <w:proofErr w:type="spellStart"/>
      <w:r>
        <w:rPr>
          <w:rFonts w:ascii="Courier New" w:hAnsi="Courier New" w:cs="Courier New"/>
          <w:color w:val="444444"/>
        </w:rPr>
        <w:t>edge.label.cex</w:t>
      </w:r>
      <w:proofErr w:type="spellEnd"/>
      <w:r>
        <w:rPr>
          <w:rFonts w:ascii="Courier New" w:hAnsi="Courier New" w:cs="Courier New"/>
          <w:color w:val="444444"/>
        </w:rPr>
        <w:t xml:space="preserve"> = 1, residuals =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fitmeasures</w:t>
      </w:r>
      <w:proofErr w:type="spellEnd"/>
      <w:r>
        <w:rPr>
          <w:rFonts w:ascii="Courier New" w:hAnsi="Courier New" w:cs="Courier New"/>
          <w:color w:val="444444"/>
        </w:rPr>
        <w:t>(</w:t>
      </w:r>
      <w:proofErr w:type="spellStart"/>
      <w:r>
        <w:rPr>
          <w:rFonts w:ascii="Courier New" w:hAnsi="Courier New" w:cs="Courier New"/>
          <w:color w:val="444444"/>
        </w:rPr>
        <w:t>sem.fit</w:t>
      </w:r>
      <w:proofErr w:type="spellEnd"/>
      <w:r>
        <w:rPr>
          <w:rFonts w:ascii="Courier New" w:hAnsi="Courier New" w:cs="Courier New"/>
          <w:color w:val="444444"/>
        </w:rPr>
        <w:t>, c(</w:t>
      </w:r>
      <w:r>
        <w:rPr>
          <w:rFonts w:ascii="Courier New" w:hAnsi="Courier New" w:cs="Courier New"/>
          <w:color w:val="880000"/>
        </w:rPr>
        <w:t>"cfi"</w:t>
      </w:r>
      <w:r>
        <w:rPr>
          <w:rFonts w:ascii="Courier New" w:hAnsi="Courier New" w:cs="Courier New"/>
          <w:color w:val="444444"/>
        </w:rPr>
        <w:t xml:space="preserve">, </w:t>
      </w:r>
      <w:r>
        <w:rPr>
          <w:rFonts w:ascii="Courier New" w:hAnsi="Courier New" w:cs="Courier New"/>
          <w:color w:val="880000"/>
        </w:rPr>
        <w:t>"</w:t>
      </w:r>
      <w:proofErr w:type="spellStart"/>
      <w:r>
        <w:rPr>
          <w:rFonts w:ascii="Courier New" w:hAnsi="Courier New" w:cs="Courier New"/>
          <w:color w:val="880000"/>
        </w:rPr>
        <w:t>rmsea</w:t>
      </w:r>
      <w:proofErr w:type="spellEnd"/>
      <w:r>
        <w:rPr>
          <w:rFonts w:ascii="Courier New" w:hAnsi="Courier New" w:cs="Courier New"/>
          <w:color w:val="880000"/>
        </w:rPr>
        <w:t>"</w:t>
      </w:r>
      <w:r>
        <w:rPr>
          <w:rFonts w:ascii="Courier New" w:hAnsi="Courier New" w:cs="Courier New"/>
          <w:color w:val="444444"/>
        </w:rPr>
        <w:t xml:space="preserve">, </w:t>
      </w:r>
      <w:r>
        <w:rPr>
          <w:rFonts w:ascii="Courier New" w:hAnsi="Courier New" w:cs="Courier New"/>
          <w:color w:val="880000"/>
        </w:rPr>
        <w:t>"</w:t>
      </w:r>
      <w:proofErr w:type="spellStart"/>
      <w:r>
        <w:rPr>
          <w:rFonts w:ascii="Courier New" w:hAnsi="Courier New" w:cs="Courier New"/>
          <w:color w:val="880000"/>
        </w:rPr>
        <w:t>srmr</w:t>
      </w:r>
      <w:proofErr w:type="spellEnd"/>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compareFit</w:t>
      </w:r>
      <w:proofErr w:type="spellEnd"/>
      <w:r>
        <w:rPr>
          <w:rFonts w:ascii="Courier New" w:hAnsi="Courier New" w:cs="Courier New"/>
          <w:color w:val="444444"/>
        </w:rPr>
        <w:t>(</w:t>
      </w:r>
      <w:proofErr w:type="spellStart"/>
      <w:r>
        <w:rPr>
          <w:rFonts w:ascii="Courier New" w:hAnsi="Courier New" w:cs="Courier New"/>
          <w:color w:val="444444"/>
        </w:rPr>
        <w:t>sem.fit</w:t>
      </w:r>
      <w:proofErr w:type="spellEnd"/>
      <w:r>
        <w:rPr>
          <w:rFonts w:ascii="Courier New" w:hAnsi="Courier New" w:cs="Courier New"/>
          <w:color w:val="444444"/>
        </w:rPr>
        <w:t xml:space="preserve">, </w:t>
      </w:r>
      <w:proofErr w:type="spellStart"/>
      <w:r>
        <w:rPr>
          <w:rFonts w:ascii="Courier New" w:hAnsi="Courier New" w:cs="Courier New"/>
          <w:color w:val="444444"/>
        </w:rPr>
        <w:t>fit.sam</w:t>
      </w:r>
      <w:proofErr w:type="spellEnd"/>
      <w:r>
        <w:rPr>
          <w:rFonts w:ascii="Courier New" w:hAnsi="Courier New" w:cs="Courier New"/>
          <w:color w:val="444444"/>
        </w:rPr>
        <w:t>)</w:t>
      </w:r>
    </w:p>
    <w:p w14:paraId="7F25BC2F" w14:textId="0274DF56" w:rsidR="007A1608" w:rsidRDefault="007A1608">
      <w:r>
        <w:br w:type="page"/>
      </w:r>
    </w:p>
    <w:p w14:paraId="58A89AC4" w14:textId="71B8FC74" w:rsidR="002E4931" w:rsidRPr="000E4476" w:rsidRDefault="007A1608" w:rsidP="007A1608">
      <w:pPr>
        <w:jc w:val="center"/>
        <w:rPr>
          <w:rFonts w:ascii="Times New Roman" w:hAnsi="Times New Roman" w:cs="Times New Roman"/>
        </w:rPr>
      </w:pPr>
      <w:r w:rsidRPr="000E4476">
        <w:rPr>
          <w:rFonts w:ascii="Times New Roman" w:hAnsi="Times New Roman" w:cs="Times New Roman"/>
        </w:rPr>
        <w:lastRenderedPageBreak/>
        <w:t>APPENDIX B</w:t>
      </w:r>
      <w:r w:rsidR="00A92928" w:rsidRPr="000E4476">
        <w:rPr>
          <w:rFonts w:ascii="Times New Roman" w:hAnsi="Times New Roman" w:cs="Times New Roman"/>
        </w:rPr>
        <w:t xml:space="preserve">: </w:t>
      </w:r>
      <w:r w:rsidR="00135664" w:rsidRPr="000E4476">
        <w:rPr>
          <w:rFonts w:ascii="Times New Roman" w:hAnsi="Times New Roman" w:cs="Times New Roman"/>
        </w:rPr>
        <w:t>Croon’s</w:t>
      </w:r>
      <w:r w:rsidR="00A92928" w:rsidRPr="000E4476">
        <w:rPr>
          <w:rFonts w:ascii="Times New Roman" w:hAnsi="Times New Roman" w:cs="Times New Roman"/>
        </w:rPr>
        <w:t xml:space="preserve"> Bias-Correcting Formula</w:t>
      </w:r>
      <w:r w:rsidR="002E4931" w:rsidRPr="000E4476">
        <w:rPr>
          <w:rFonts w:ascii="Times New Roman" w:hAnsi="Times New Roman" w:cs="Times New Roman"/>
        </w:rPr>
        <w:t>s</w:t>
      </w:r>
    </w:p>
    <w:p w14:paraId="4CBD825D" w14:textId="1D3F183B" w:rsidR="002E4931" w:rsidRDefault="002E4931" w:rsidP="007A1608">
      <w:pPr>
        <w:jc w:val="center"/>
        <w:rPr>
          <w:rFonts w:ascii="Garamond" w:hAnsi="Garamond"/>
        </w:rPr>
      </w:pPr>
    </w:p>
    <w:p w14:paraId="18915F3C" w14:textId="1BD18303" w:rsidR="002E4931" w:rsidRPr="002E4931" w:rsidRDefault="00FF5982" w:rsidP="007A1608">
      <w:pPr>
        <w:jc w:val="center"/>
        <w:rPr>
          <w:rFonts w:ascii="Garamond" w:eastAsiaTheme="minorEastAsia" w:hAnsi="Garamond"/>
          <w:color w:val="000000" w:themeColor="text1"/>
        </w:rPr>
      </w:pPr>
      <m:oMathPara>
        <m:oMath>
          <m:acc>
            <m:accPr>
              <m:ctrlPr>
                <w:rPr>
                  <w:rFonts w:ascii="Cambria Math" w:hAnsi="Cambria Math"/>
                  <w:i/>
                  <w:color w:val="000000" w:themeColor="text1"/>
                </w:rPr>
              </m:ctrlPr>
            </m:accPr>
            <m:e>
              <m:r>
                <w:rPr>
                  <w:rFonts w:ascii="Cambria Math" w:hAnsi="Cambria Math"/>
                  <w:color w:val="000000" w:themeColor="text1"/>
                </w:rPr>
                <m:t>cov</m:t>
              </m:r>
              <m:d>
                <m:dPr>
                  <m:ctrlPr>
                    <w:rPr>
                      <w:rFonts w:ascii="Cambria Math" w:hAnsi="Cambria Math"/>
                      <w:i/>
                      <w:color w:val="000000" w:themeColor="text1"/>
                    </w:rPr>
                  </m:ctrlPr>
                </m:dPr>
                <m:e>
                  <m:r>
                    <w:rPr>
                      <w:rFonts w:ascii="Cambria Math" w:hAnsi="Cambria Math"/>
                      <w:color w:val="000000" w:themeColor="text1"/>
                    </w:rPr>
                    <m:t>ξ,η</m:t>
                  </m:r>
                </m:e>
              </m:d>
            </m:e>
          </m:acc>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cov</m:t>
              </m:r>
              <m:d>
                <m:dPr>
                  <m:ctrlPr>
                    <w:rPr>
                      <w:rFonts w:ascii="Cambria Math" w:hAnsi="Cambria Math"/>
                      <w:i/>
                      <w:color w:val="000000" w:themeColor="text1"/>
                    </w:rPr>
                  </m:ctrlPr>
                </m:dPr>
                <m:e>
                  <m:r>
                    <w:rPr>
                      <w:rFonts w:ascii="Cambria Math" w:hAnsi="Cambria Math"/>
                      <w:color w:val="000000" w:themeColor="text1"/>
                    </w:rPr>
                    <m:t>Fξ,Fη</m:t>
                  </m:r>
                </m:e>
              </m:d>
            </m:num>
            <m:den>
              <m:sSub>
                <m:sSubPr>
                  <m:ctrlPr>
                    <w:rPr>
                      <w:rFonts w:ascii="Cambria Math" w:hAnsi="Cambria Math"/>
                      <w:i/>
                      <w:color w:val="000000" w:themeColor="text1"/>
                    </w:rPr>
                  </m:ctrlPr>
                </m:sSubPr>
                <m:e>
                  <m:r>
                    <m:rPr>
                      <m:sty m:val="p"/>
                    </m:rPr>
                    <w:rPr>
                      <w:rFonts w:ascii="Cambria Math" w:hAnsi="Cambria Math"/>
                      <w:color w:val="000000" w:themeColor="text1"/>
                    </w:rPr>
                    <m:t>Α</m:t>
                  </m:r>
                </m:e>
                <m:sub>
                  <m:r>
                    <w:rPr>
                      <w:rFonts w:ascii="Cambria Math" w:hAnsi="Cambria Math"/>
                      <w:color w:val="000000" w:themeColor="text1"/>
                    </w:rPr>
                    <m:t>ξ</m:t>
                  </m:r>
                </m:sub>
              </m:sSub>
              <m:sSub>
                <m:sSubPr>
                  <m:ctrlPr>
                    <w:rPr>
                      <w:rFonts w:ascii="Cambria Math" w:hAnsi="Cambria Math"/>
                      <w:i/>
                      <w:color w:val="000000" w:themeColor="text1"/>
                    </w:rPr>
                  </m:ctrlPr>
                </m:sSubPr>
                <m:e>
                  <m:r>
                    <m:rPr>
                      <m:sty m:val="p"/>
                    </m:rPr>
                    <w:rPr>
                      <w:rFonts w:ascii="Cambria Math" w:hAnsi="Cambria Math"/>
                      <w:color w:val="000000" w:themeColor="text1"/>
                    </w:rPr>
                    <m:t>Λ</m:t>
                  </m:r>
                </m:e>
                <m:sub>
                  <m:r>
                    <w:rPr>
                      <w:rFonts w:ascii="Cambria Math" w:hAnsi="Cambria Math"/>
                      <w:color w:val="000000" w:themeColor="text1"/>
                    </w:rPr>
                    <m:t>x</m:t>
                  </m:r>
                </m:sub>
              </m:sSub>
              <m:sSub>
                <m:sSubPr>
                  <m:ctrlPr>
                    <w:rPr>
                      <w:rFonts w:ascii="Cambria Math" w:hAnsi="Cambria Math"/>
                      <w:i/>
                      <w:color w:val="000000" w:themeColor="text1"/>
                    </w:rPr>
                  </m:ctrlPr>
                </m:sSubPr>
                <m:e>
                  <m:r>
                    <m:rPr>
                      <m:sty m:val="p"/>
                    </m:rPr>
                    <w:rPr>
                      <w:rFonts w:ascii="Cambria Math" w:hAnsi="Cambria Math"/>
                      <w:color w:val="000000" w:themeColor="text1"/>
                    </w:rPr>
                    <m:t>Λ</m:t>
                  </m:r>
                </m:e>
                <m:sub>
                  <m:r>
                    <w:rPr>
                      <w:rFonts w:ascii="Cambria Math" w:hAnsi="Cambria Math"/>
                      <w:color w:val="000000" w:themeColor="text1"/>
                    </w:rPr>
                    <m:t>y</m:t>
                  </m:r>
                </m:sub>
              </m:sSub>
              <m:sSub>
                <m:sSubPr>
                  <m:ctrlPr>
                    <w:rPr>
                      <w:rFonts w:ascii="Cambria Math" w:hAnsi="Cambria Math"/>
                      <w:i/>
                      <w:color w:val="000000" w:themeColor="text1"/>
                    </w:rPr>
                  </m:ctrlPr>
                </m:sSubPr>
                <m:e>
                  <m:r>
                    <m:rPr>
                      <m:sty m:val="p"/>
                    </m:rPr>
                    <w:rPr>
                      <w:rFonts w:ascii="Cambria Math" w:hAnsi="Cambria Math"/>
                      <w:color w:val="000000" w:themeColor="text1"/>
                    </w:rPr>
                    <m:t>Α</m:t>
                  </m:r>
                </m:e>
                <m:sub>
                  <m:r>
                    <w:rPr>
                      <w:rFonts w:ascii="Cambria Math" w:hAnsi="Cambria Math"/>
                      <w:color w:val="000000" w:themeColor="text1"/>
                    </w:rPr>
                    <m:t>η</m:t>
                  </m:r>
                </m:sub>
              </m:sSub>
            </m:den>
          </m:f>
        </m:oMath>
      </m:oMathPara>
    </w:p>
    <w:p w14:paraId="58AB1680" w14:textId="368B02CF" w:rsidR="002E4931" w:rsidRPr="002E4931" w:rsidRDefault="002E4931" w:rsidP="007A1608">
      <w:pPr>
        <w:jc w:val="center"/>
        <w:rPr>
          <w:rFonts w:ascii="Garamond" w:eastAsiaTheme="minorEastAsia" w:hAnsi="Garamond"/>
          <w:b/>
          <w:bCs/>
          <w:color w:val="000000" w:themeColor="text1"/>
        </w:rPr>
      </w:pPr>
    </w:p>
    <w:p w14:paraId="6DDC7022" w14:textId="77777777" w:rsidR="002E4931" w:rsidRPr="002E4931" w:rsidRDefault="00FF5982" w:rsidP="002E4931">
      <w:pPr>
        <w:jc w:val="center"/>
        <w:rPr>
          <w:rFonts w:ascii="Garamond" w:eastAsiaTheme="minorEastAsia" w:hAnsi="Garamond"/>
          <w:color w:val="000000" w:themeColor="text1"/>
        </w:rPr>
      </w:pPr>
      <m:oMathPara>
        <m:oMath>
          <m:acc>
            <m:accPr>
              <m:ctrlPr>
                <w:rPr>
                  <w:rFonts w:ascii="Cambria Math" w:hAnsi="Cambria Math"/>
                  <w:i/>
                  <w:color w:val="000000" w:themeColor="text1"/>
                </w:rPr>
              </m:ctrlPr>
            </m:accPr>
            <m:e>
              <m:r>
                <w:rPr>
                  <w:rFonts w:ascii="Cambria Math" w:hAnsi="Cambria Math"/>
                  <w:color w:val="000000" w:themeColor="text1"/>
                </w:rPr>
                <m:t>var</m:t>
              </m:r>
              <m:d>
                <m:dPr>
                  <m:ctrlPr>
                    <w:rPr>
                      <w:rFonts w:ascii="Cambria Math" w:hAnsi="Cambria Math"/>
                      <w:i/>
                      <w:color w:val="000000" w:themeColor="text1"/>
                    </w:rPr>
                  </m:ctrlPr>
                </m:dPr>
                <m:e>
                  <m:r>
                    <w:rPr>
                      <w:rFonts w:ascii="Cambria Math" w:hAnsi="Cambria Math"/>
                      <w:color w:val="000000" w:themeColor="text1"/>
                    </w:rPr>
                    <m:t>ξ</m:t>
                  </m:r>
                </m:e>
              </m:d>
            </m:e>
          </m:acc>
          <m:r>
            <w:rPr>
              <w:rFonts w:ascii="Cambria Math" w:hAnsi="Cambria Math"/>
              <w:color w:val="000000" w:themeColor="text1"/>
            </w:rPr>
            <m:t>=(var</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ξ</m:t>
                  </m:r>
                </m:sub>
              </m:sSub>
            </m:e>
          </m:d>
          <m:r>
            <w:rPr>
              <w:rFonts w:ascii="Cambria Math" w:hAnsi="Cambria Math"/>
              <w:color w:val="000000" w:themeColor="text1"/>
            </w:rPr>
            <m:t>-</m:t>
          </m:r>
          <m:sSub>
            <m:sSubPr>
              <m:ctrlPr>
                <w:rPr>
                  <w:rFonts w:ascii="Cambria Math" w:hAnsi="Cambria Math"/>
                  <w:i/>
                  <w:color w:val="000000" w:themeColor="text1"/>
                </w:rPr>
              </m:ctrlPr>
            </m:sSubPr>
            <m:e>
              <m:r>
                <m:rPr>
                  <m:sty m:val="p"/>
                </m:rPr>
                <w:rPr>
                  <w:rFonts w:ascii="Cambria Math" w:hAnsi="Cambria Math"/>
                  <w:color w:val="000000" w:themeColor="text1"/>
                </w:rPr>
                <m:t>Α</m:t>
              </m:r>
            </m:e>
            <m:sub>
              <m:r>
                <w:rPr>
                  <w:rFonts w:ascii="Cambria Math" w:hAnsi="Cambria Math"/>
                  <w:color w:val="000000" w:themeColor="text1"/>
                </w:rPr>
                <m:t>ξ</m:t>
              </m:r>
            </m:sub>
          </m:sSub>
          <m:sSub>
            <m:sSubPr>
              <m:ctrlPr>
                <w:rPr>
                  <w:rFonts w:ascii="Cambria Math" w:hAnsi="Cambria Math"/>
                  <w:i/>
                  <w:color w:val="000000" w:themeColor="text1"/>
                </w:rPr>
              </m:ctrlPr>
            </m:sSubPr>
            <m:e>
              <m:r>
                <m:rPr>
                  <m:sty m:val="p"/>
                </m:rPr>
                <w:rPr>
                  <w:rFonts w:ascii="Cambria Math" w:hAnsi="Cambria Math"/>
                  <w:color w:val="000000" w:themeColor="text1"/>
                </w:rPr>
                <m:t>Θ</m:t>
              </m:r>
            </m:e>
            <m:sub>
              <m:r>
                <w:rPr>
                  <w:rFonts w:ascii="Cambria Math" w:hAnsi="Cambria Math"/>
                  <w:color w:val="000000" w:themeColor="text1"/>
                </w:rPr>
                <m:t>δ</m:t>
              </m:r>
            </m:sub>
          </m:sSub>
          <m:sSubSup>
            <m:sSubSupPr>
              <m:ctrlPr>
                <w:rPr>
                  <w:rFonts w:ascii="Cambria Math" w:hAnsi="Cambria Math"/>
                  <w:i/>
                  <w:color w:val="000000" w:themeColor="text1"/>
                </w:rPr>
              </m:ctrlPr>
            </m:sSubSupPr>
            <m:e>
              <m:r>
                <m:rPr>
                  <m:sty m:val="p"/>
                </m:rPr>
                <w:rPr>
                  <w:rFonts w:ascii="Cambria Math" w:hAnsi="Cambria Math"/>
                  <w:color w:val="000000" w:themeColor="text1"/>
                </w:rPr>
                <m:t>Α</m:t>
              </m:r>
              <m:ctrlPr>
                <w:rPr>
                  <w:rFonts w:ascii="Cambria Math" w:hAnsi="Cambria Math"/>
                  <w:color w:val="000000" w:themeColor="text1"/>
                </w:rPr>
              </m:ctrlPr>
            </m:e>
            <m:sub>
              <m:r>
                <w:rPr>
                  <w:rFonts w:ascii="Cambria Math" w:hAnsi="Cambria Math"/>
                  <w:color w:val="000000" w:themeColor="text1"/>
                </w:rPr>
                <m:t>ξ</m:t>
              </m:r>
            </m:sub>
            <m:sup>
              <m:r>
                <w:rPr>
                  <w:rFonts w:ascii="Cambria Math" w:hAnsi="Cambria Math"/>
                  <w:color w:val="000000" w:themeColor="text1"/>
                </w:rPr>
                <m:t>'</m:t>
              </m:r>
            </m:sup>
          </m:sSubSup>
          <m:r>
            <w:rPr>
              <w:rFonts w:ascii="Cambria Math" w:hAnsi="Cambria Math"/>
              <w:color w:val="000000" w:themeColor="text1"/>
            </w:rPr>
            <m:t>)(</m:t>
          </m:r>
          <m:sSub>
            <m:sSubPr>
              <m:ctrlPr>
                <w:rPr>
                  <w:rFonts w:ascii="Cambria Math" w:hAnsi="Cambria Math"/>
                  <w:i/>
                  <w:color w:val="000000" w:themeColor="text1"/>
                </w:rPr>
              </m:ctrlPr>
            </m:sSubPr>
            <m:e>
              <m:r>
                <m:rPr>
                  <m:sty m:val="p"/>
                </m:rPr>
                <w:rPr>
                  <w:rFonts w:ascii="Cambria Math" w:hAnsi="Cambria Math"/>
                  <w:color w:val="000000" w:themeColor="text1"/>
                </w:rPr>
                <m:t>Α</m:t>
              </m:r>
            </m:e>
            <m:sub>
              <m:r>
                <w:rPr>
                  <w:rFonts w:ascii="Cambria Math" w:hAnsi="Cambria Math"/>
                  <w:color w:val="000000" w:themeColor="text1"/>
                </w:rPr>
                <m:t>ξ</m:t>
              </m:r>
            </m:sub>
          </m:sSub>
          <m:sSub>
            <m:sSubPr>
              <m:ctrlPr>
                <w:rPr>
                  <w:rFonts w:ascii="Cambria Math" w:hAnsi="Cambria Math"/>
                  <w:i/>
                  <w:color w:val="000000" w:themeColor="text1"/>
                </w:rPr>
              </m:ctrlPr>
            </m:sSubPr>
            <m:e>
              <m:r>
                <m:rPr>
                  <m:sty m:val="p"/>
                </m:rPr>
                <w:rPr>
                  <w:rFonts w:ascii="Cambria Math" w:hAnsi="Cambria Math"/>
                  <w:color w:val="000000" w:themeColor="text1"/>
                </w:rPr>
                <m:t>Λ</m:t>
              </m:r>
            </m:e>
            <m:sub>
              <m:r>
                <w:rPr>
                  <w:rFonts w:ascii="Cambria Math" w:hAnsi="Cambria Math"/>
                  <w:color w:val="000000" w:themeColor="text1"/>
                </w:rPr>
                <m:t>x</m:t>
              </m:r>
            </m:sub>
          </m:sSub>
          <m:sSub>
            <m:sSubPr>
              <m:ctrlPr>
                <w:rPr>
                  <w:rFonts w:ascii="Cambria Math" w:hAnsi="Cambria Math"/>
                  <w:i/>
                  <w:color w:val="000000" w:themeColor="text1"/>
                </w:rPr>
              </m:ctrlPr>
            </m:sSubPr>
            <m:e>
              <m:r>
                <m:rPr>
                  <m:sty m:val="p"/>
                </m:rPr>
                <w:rPr>
                  <w:rFonts w:ascii="Cambria Math" w:hAnsi="Cambria Math"/>
                  <w:color w:val="000000" w:themeColor="text1"/>
                </w:rPr>
                <m:t>Λ'</m:t>
              </m:r>
            </m:e>
            <m:sub>
              <m:r>
                <w:rPr>
                  <w:rFonts w:ascii="Cambria Math" w:hAnsi="Cambria Math"/>
                  <w:color w:val="000000" w:themeColor="text1"/>
                </w:rPr>
                <m:t>x</m:t>
              </m:r>
            </m:sub>
          </m:sSub>
          <m:sSub>
            <m:sSubPr>
              <m:ctrlPr>
                <w:rPr>
                  <w:rFonts w:ascii="Cambria Math" w:hAnsi="Cambria Math"/>
                  <w:i/>
                  <w:color w:val="000000" w:themeColor="text1"/>
                </w:rPr>
              </m:ctrlPr>
            </m:sSubPr>
            <m:e>
              <m:r>
                <m:rPr>
                  <m:sty m:val="p"/>
                </m:rPr>
                <w:rPr>
                  <w:rFonts w:ascii="Cambria Math" w:hAnsi="Cambria Math"/>
                  <w:color w:val="000000" w:themeColor="text1"/>
                </w:rPr>
                <m:t>Α'</m:t>
              </m:r>
            </m:e>
            <m:sub>
              <m:r>
                <w:rPr>
                  <w:rFonts w:ascii="Cambria Math" w:hAnsi="Cambria Math"/>
                  <w:color w:val="000000" w:themeColor="text1"/>
                </w:rPr>
                <m:t>ξ</m:t>
              </m:r>
            </m:sub>
          </m:sSub>
          <m:r>
            <w:rPr>
              <w:rFonts w:ascii="Cambria Math" w:hAnsi="Cambria Math"/>
              <w:color w:val="000000" w:themeColor="text1"/>
            </w:rPr>
            <m:t>)</m:t>
          </m:r>
        </m:oMath>
      </m:oMathPara>
    </w:p>
    <w:p w14:paraId="0DF79359" w14:textId="77777777" w:rsidR="002E4931" w:rsidRDefault="002E4931" w:rsidP="007A1608">
      <w:pPr>
        <w:jc w:val="center"/>
        <w:rPr>
          <w:rFonts w:ascii="Garamond" w:hAnsi="Garamond"/>
        </w:rPr>
      </w:pPr>
    </w:p>
    <w:p w14:paraId="4955F214" w14:textId="0134B818" w:rsidR="002E4931" w:rsidRDefault="002E4931" w:rsidP="002E4931">
      <w:pPr>
        <w:rPr>
          <w:rFonts w:ascii="Garamond" w:hAnsi="Garamond"/>
        </w:rPr>
      </w:pPr>
      <w:r>
        <w:rPr>
          <w:rFonts w:ascii="Garamond" w:hAnsi="Garamond"/>
        </w:rPr>
        <w:br w:type="page"/>
      </w:r>
    </w:p>
    <w:p w14:paraId="54312FB3" w14:textId="77777777" w:rsidR="00345639" w:rsidRPr="000E4476" w:rsidRDefault="002E4931" w:rsidP="007A1608">
      <w:pPr>
        <w:jc w:val="center"/>
        <w:rPr>
          <w:rFonts w:ascii="Times New Roman" w:hAnsi="Times New Roman" w:cs="Times New Roman"/>
        </w:rPr>
      </w:pPr>
      <w:r w:rsidRPr="000E4476">
        <w:rPr>
          <w:rFonts w:ascii="Times New Roman" w:hAnsi="Times New Roman" w:cs="Times New Roman"/>
        </w:rPr>
        <w:lastRenderedPageBreak/>
        <w:t>APPENDIX C: Corrected Standard Error Formula</w:t>
      </w:r>
    </w:p>
    <w:p w14:paraId="77757A1F" w14:textId="77777777" w:rsidR="002E4931" w:rsidRDefault="002E4931" w:rsidP="002E4931">
      <w:pPr>
        <w:rPr>
          <w:rFonts w:ascii="Garamond" w:hAnsi="Garamond"/>
        </w:rPr>
      </w:pPr>
    </w:p>
    <w:p w14:paraId="657BF717" w14:textId="1DBFB5ED" w:rsidR="002E4931" w:rsidRDefault="002E4931" w:rsidP="007A1608">
      <w:pPr>
        <w:jc w:val="center"/>
        <w:rPr>
          <w:rFonts w:ascii="Garamond" w:hAnsi="Garamond"/>
        </w:rPr>
      </w:pPr>
      <m:oMathPara>
        <m:oMath>
          <m:r>
            <w:rPr>
              <w:rFonts w:ascii="Cambria Math" w:hAnsi="Cambria Math"/>
            </w:rPr>
            <m:t>SE=</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total</m:t>
                      </m:r>
                    </m:sub>
                    <m:sup>
                      <m:r>
                        <w:rPr>
                          <w:rFonts w:ascii="Cambria Math" w:hAnsi="Cambria Math"/>
                        </w:rPr>
                        <m:t>2</m:t>
                      </m:r>
                    </m:sup>
                  </m:sSubSup>
                </m:num>
                <m:den>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ξ</m:t>
                          </m:r>
                        </m:sub>
                      </m:sSub>
                    </m:e>
                  </m:d>
                  <m:r>
                    <w:rPr>
                      <w:rFonts w:ascii="Cambria Math" w:hAnsi="Cambria Math"/>
                    </w:rPr>
                    <m:t>(n-1)</m:t>
                  </m:r>
                </m:den>
              </m:f>
            </m:e>
          </m:rad>
        </m:oMath>
      </m:oMathPara>
    </w:p>
    <w:p w14:paraId="0F977F3F" w14:textId="41F95214" w:rsidR="00A92928" w:rsidRDefault="00A92928" w:rsidP="007A1608">
      <w:pPr>
        <w:jc w:val="center"/>
        <w:rPr>
          <w:rFonts w:ascii="Garamond" w:hAnsi="Garamond"/>
        </w:rPr>
      </w:pPr>
    </w:p>
    <w:p w14:paraId="14CE99F7" w14:textId="45505341" w:rsidR="002E4931" w:rsidRDefault="002E4931">
      <w:pPr>
        <w:rPr>
          <w:rFonts w:ascii="Garamond" w:hAnsi="Garamond"/>
        </w:rPr>
      </w:pPr>
      <w:r>
        <w:rPr>
          <w:rFonts w:ascii="Garamond" w:hAnsi="Garamond"/>
        </w:rPr>
        <w:br w:type="page"/>
      </w:r>
    </w:p>
    <w:p w14:paraId="3596B9BC" w14:textId="2F1DC734" w:rsidR="00A92928" w:rsidRPr="000E4476" w:rsidRDefault="002E4931" w:rsidP="002E4931">
      <w:pPr>
        <w:jc w:val="center"/>
        <w:rPr>
          <w:rFonts w:ascii="Times New Roman" w:hAnsi="Times New Roman" w:cs="Times New Roman"/>
        </w:rPr>
      </w:pPr>
      <w:r w:rsidRPr="000E4476">
        <w:rPr>
          <w:rFonts w:ascii="Times New Roman" w:hAnsi="Times New Roman" w:cs="Times New Roman"/>
        </w:rPr>
        <w:lastRenderedPageBreak/>
        <w:t>APPENDIX D: Modified Fit Indices</w:t>
      </w:r>
    </w:p>
    <w:p w14:paraId="246FD548" w14:textId="5EB31A11" w:rsidR="002E4931" w:rsidRDefault="002E4931" w:rsidP="002E4931">
      <w:pPr>
        <w:jc w:val="center"/>
        <w:rPr>
          <w:rFonts w:ascii="Garamond" w:hAnsi="Garamond"/>
        </w:rPr>
      </w:pPr>
    </w:p>
    <w:p w14:paraId="17FBD745" w14:textId="322EABC8" w:rsidR="004F19B6" w:rsidRPr="004F19B6" w:rsidRDefault="00FF5982" w:rsidP="002E4931">
      <w:pPr>
        <w:jc w:val="center"/>
        <w:rPr>
          <w:rFonts w:ascii="Garamond" w:eastAsiaTheme="minorEastAsia" w:hAnsi="Garamond"/>
        </w:rPr>
      </w:pPr>
      <m:oMathPara>
        <m:oMath>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2</m:t>
              </m:r>
            </m:sup>
          </m:sSubSup>
          <m:r>
            <w:rPr>
              <w:rFonts w:ascii="Cambria Math" w:hAnsi="Cambria Math"/>
            </w:rPr>
            <m:t>=n</m:t>
          </m:r>
          <m:sSub>
            <m:sSubPr>
              <m:ctrlPr>
                <w:rPr>
                  <w:rFonts w:ascii="Cambria Math" w:hAnsi="Cambria Math"/>
                  <w:i/>
                </w:rPr>
              </m:ctrlPr>
            </m:sSubPr>
            <m:e>
              <m:r>
                <w:rPr>
                  <w:rFonts w:ascii="Cambria Math" w:hAnsi="Cambria Math"/>
                </w:rPr>
                <m:t>Ϝ</m:t>
              </m:r>
            </m:e>
            <m:sub>
              <m:sSub>
                <m:sSubPr>
                  <m:ctrlPr>
                    <w:rPr>
                      <w:rFonts w:ascii="Cambria Math" w:hAnsi="Cambria Math"/>
                      <w:i/>
                    </w:rPr>
                  </m:ctrlPr>
                </m:sSubPr>
                <m:e>
                  <m:r>
                    <w:rPr>
                      <w:rFonts w:ascii="Cambria Math" w:hAnsi="Cambria Math"/>
                    </w:rPr>
                    <m:t>ML</m:t>
                  </m:r>
                </m:e>
                <m:sub>
                  <m:r>
                    <w:rPr>
                      <w:rFonts w:ascii="Cambria Math" w:hAnsi="Cambria Math"/>
                    </w:rPr>
                    <m:t>a</m:t>
                  </m:r>
                </m:sub>
              </m:sSub>
            </m:sub>
          </m:sSub>
        </m:oMath>
      </m:oMathPara>
    </w:p>
    <w:p w14:paraId="35206A50" w14:textId="77777777" w:rsidR="004F19B6" w:rsidRPr="004F19B6" w:rsidRDefault="004F19B6" w:rsidP="002E4931">
      <w:pPr>
        <w:jc w:val="center"/>
        <w:rPr>
          <w:rFonts w:ascii="Garamond" w:eastAsiaTheme="minorEastAsia" w:hAnsi="Garamond"/>
        </w:rPr>
      </w:pPr>
    </w:p>
    <w:p w14:paraId="576B40F1" w14:textId="379B5348" w:rsidR="004F19B6" w:rsidRPr="004F19B6" w:rsidRDefault="00FF5982" w:rsidP="002E4931">
      <w:pPr>
        <w:jc w:val="center"/>
        <w:rPr>
          <w:rFonts w:ascii="Garamond" w:eastAsiaTheme="minorEastAsia" w:hAnsi="Garamond"/>
        </w:rPr>
      </w:pPr>
      <m:oMathPara>
        <m:oMath>
          <m:sSub>
            <m:sSubPr>
              <m:ctrlPr>
                <w:rPr>
                  <w:rFonts w:ascii="Cambria Math" w:hAnsi="Cambria Math"/>
                  <w:i/>
                </w:rPr>
              </m:ctrlPr>
            </m:sSubPr>
            <m:e>
              <m:r>
                <w:rPr>
                  <w:rFonts w:ascii="Cambria Math" w:hAnsi="Cambria Math"/>
                </w:rPr>
                <m:t>RMSEA</m:t>
              </m:r>
            </m:e>
            <m:sub>
              <m:r>
                <w:rPr>
                  <w:rFonts w:ascii="Cambria Math" w:hAnsi="Cambria Math"/>
                </w:rPr>
                <m:t>a</m:t>
              </m:r>
            </m:sub>
          </m:sSub>
          <m:r>
            <w:rPr>
              <w:rFonts w:ascii="Cambria Math" w:hAnsi="Cambria Math"/>
            </w:rPr>
            <m:t>=</m:t>
          </m:r>
          <m:rad>
            <m:radPr>
              <m:degHide m:val="1"/>
              <m:ctrlPr>
                <w:rPr>
                  <w:rFonts w:ascii="Cambria Math" w:hAnsi="Cambria Math"/>
                  <w:i/>
                </w:rPr>
              </m:ctrlPr>
            </m:radPr>
            <m:deg/>
            <m:e>
              <m:r>
                <w:rPr>
                  <w:rFonts w:ascii="Cambria Math" w:hAnsi="Cambria Math"/>
                </w:rPr>
                <m:t>max</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2</m:t>
                          </m:r>
                        </m:sup>
                      </m:sSubSup>
                      <m:r>
                        <w:rPr>
                          <w:rFonts w:ascii="Cambria Math" w:hAnsi="Cambria Math"/>
                        </w:rPr>
                        <m:t>-df</m:t>
                      </m:r>
                    </m:num>
                    <m:den>
                      <m:r>
                        <w:rPr>
                          <w:rFonts w:ascii="Cambria Math" w:hAnsi="Cambria Math"/>
                        </w:rPr>
                        <m:t>df(n-1)</m:t>
                      </m:r>
                    </m:den>
                  </m:f>
                  <m:r>
                    <w:rPr>
                      <w:rFonts w:ascii="Cambria Math" w:hAnsi="Cambria Math"/>
                    </w:rPr>
                    <m:t>,0</m:t>
                  </m:r>
                </m:e>
              </m:d>
            </m:e>
          </m:rad>
        </m:oMath>
      </m:oMathPara>
    </w:p>
    <w:p w14:paraId="5CD6D14A" w14:textId="3827DF72" w:rsidR="004F19B6" w:rsidRDefault="004F19B6" w:rsidP="002E4931">
      <w:pPr>
        <w:jc w:val="center"/>
        <w:rPr>
          <w:rFonts w:ascii="Garamond" w:eastAsiaTheme="minorEastAsia" w:hAnsi="Garamond"/>
        </w:rPr>
      </w:pPr>
    </w:p>
    <w:p w14:paraId="6CB3F0E7" w14:textId="5A035CA7" w:rsidR="004F19B6" w:rsidRPr="00047209" w:rsidRDefault="00FF5982" w:rsidP="002E4931">
      <w:pPr>
        <w:jc w:val="center"/>
        <w:rPr>
          <w:rFonts w:ascii="Garamond" w:eastAsiaTheme="minorEastAsia" w:hAnsi="Garamond"/>
        </w:rPr>
      </w:pPr>
      <m:oMathPara>
        <m:oMath>
          <m:sSub>
            <m:sSubPr>
              <m:ctrlPr>
                <w:rPr>
                  <w:rFonts w:ascii="Cambria Math" w:hAnsi="Cambria Math"/>
                  <w:i/>
                </w:rPr>
              </m:ctrlPr>
            </m:sSubPr>
            <m:e>
              <m:r>
                <w:rPr>
                  <w:rFonts w:ascii="Cambria Math" w:hAnsi="Cambria Math"/>
                </w:rPr>
                <m:t>SRMR</m:t>
              </m:r>
            </m:e>
            <m:sub>
              <m:r>
                <w:rPr>
                  <w:rFonts w:ascii="Cambria Math" w:hAnsi="Cambria Math"/>
                </w:rPr>
                <m:t>a</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w:rPr>
                              <w:rFonts w:ascii="Cambria Math" w:hAnsi="Cambria Math"/>
                            </w:rPr>
                            <m:t>i=1</m:t>
                          </m:r>
                        </m:sub>
                      </m:sSub>
                      <m:sSub>
                        <m:sSubPr>
                          <m:ctrlPr>
                            <w:rPr>
                              <w:rFonts w:ascii="Cambria Math" w:hAnsi="Cambria Math"/>
                            </w:rPr>
                          </m:ctrlPr>
                        </m:sSubPr>
                        <m:e>
                          <m:r>
                            <m:rPr>
                              <m:sty m:val="p"/>
                            </m:rPr>
                            <w:rPr>
                              <w:rFonts w:ascii="Cambria Math" w:hAnsi="Cambria Math"/>
                            </w:rPr>
                            <m:t>Σ</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sSub>
                            <m:sSubPr>
                              <m:ctrlPr>
                                <w:rPr>
                                  <w:rFonts w:ascii="Cambria Math" w:hAnsi="Cambria Math"/>
                                  <w:i/>
                                </w:rPr>
                              </m:ctrlPr>
                            </m:sSubPr>
                            <m:e>
                              <m:r>
                                <w:rPr>
                                  <w:rFonts w:ascii="Cambria Math" w:hAnsi="Cambria Math"/>
                                </w:rPr>
                                <m:t>a</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e>
                    <m:sup>
                      <m:r>
                        <w:rPr>
                          <w:rFonts w:ascii="Cambria Math" w:hAnsi="Cambria Math"/>
                        </w:rPr>
                        <m:t>2</m:t>
                      </m:r>
                    </m:sup>
                  </m:sSup>
                </m:num>
                <m:den>
                  <m:r>
                    <w:rPr>
                      <w:rFonts w:ascii="Cambria Math" w:hAnsi="Cambria Math"/>
                    </w:rPr>
                    <m:t>k(k+1)/2</m:t>
                  </m:r>
                </m:den>
              </m:f>
            </m:e>
          </m:rad>
        </m:oMath>
      </m:oMathPara>
    </w:p>
    <w:p w14:paraId="4E065CEA" w14:textId="65276C93" w:rsidR="00047209" w:rsidRDefault="00047209" w:rsidP="002E4931">
      <w:pPr>
        <w:jc w:val="center"/>
        <w:rPr>
          <w:rFonts w:ascii="Garamond" w:eastAsiaTheme="minorEastAsia" w:hAnsi="Garamond"/>
        </w:rPr>
      </w:pPr>
    </w:p>
    <w:p w14:paraId="347D2F00" w14:textId="5629895D" w:rsidR="00047209" w:rsidRDefault="00FF5982" w:rsidP="002E4931">
      <w:pPr>
        <w:jc w:val="center"/>
        <w:rPr>
          <w:rFonts w:ascii="Garamond" w:hAnsi="Garamond"/>
        </w:rPr>
      </w:pPr>
      <m:oMathPara>
        <m:oMath>
          <m:sSub>
            <m:sSubPr>
              <m:ctrlPr>
                <w:rPr>
                  <w:rFonts w:ascii="Cambria Math" w:hAnsi="Cambria Math"/>
                  <w:i/>
                </w:rPr>
              </m:ctrlPr>
            </m:sSubPr>
            <m:e>
              <m:r>
                <w:rPr>
                  <w:rFonts w:ascii="Cambria Math" w:hAnsi="Cambria Math"/>
                </w:rPr>
                <m:t>CFI</m:t>
              </m:r>
            </m:e>
            <m:sub>
              <m:r>
                <w:rPr>
                  <w:rFonts w:ascii="Cambria Math" w:hAnsi="Cambria Math"/>
                </w:rPr>
                <m:t>a</m:t>
              </m:r>
            </m:sub>
          </m:sSub>
          <m:r>
            <w:rPr>
              <w:rFonts w:ascii="Cambria Math" w:hAnsi="Cambria Math"/>
            </w:rPr>
            <m:t>=1-</m:t>
          </m:r>
          <m:f>
            <m:fPr>
              <m:ctrlPr>
                <w:rPr>
                  <w:rFonts w:ascii="Cambria Math" w:hAnsi="Cambria Math"/>
                  <w:i/>
                </w:rPr>
              </m:ctrlPr>
            </m:fPr>
            <m:num>
              <m:r>
                <m:rPr>
                  <m:sty m:val="p"/>
                </m:rPr>
                <w:rPr>
                  <w:rFonts w:ascii="Cambria Math" w:hAnsi="Cambria Math"/>
                </w:rPr>
                <m:t>max⁡</m:t>
              </m:r>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df</m:t>
                      </m:r>
                    </m:e>
                    <m:sub>
                      <m:r>
                        <w:rPr>
                          <w:rFonts w:ascii="Cambria Math" w:hAnsi="Cambria Math"/>
                        </w:rPr>
                        <m:t>a</m:t>
                      </m:r>
                    </m:sub>
                  </m:sSub>
                </m:e>
              </m:d>
              <m:r>
                <w:rPr>
                  <w:rFonts w:ascii="Cambria Math" w:hAnsi="Cambria Math"/>
                </w:rPr>
                <m:t>,0]</m:t>
              </m:r>
            </m:num>
            <m:den>
              <m:r>
                <m:rPr>
                  <m:sty m:val="p"/>
                </m:rPr>
                <w:rPr>
                  <w:rFonts w:ascii="Cambria Math" w:hAnsi="Cambria Math"/>
                </w:rPr>
                <m:t>max⁡</m:t>
              </m:r>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df</m:t>
                      </m:r>
                    </m:e>
                    <m:sub>
                      <m:r>
                        <w:rPr>
                          <w:rFonts w:ascii="Cambria Math" w:hAnsi="Cambria Math"/>
                        </w:rPr>
                        <m:t>0</m:t>
                      </m:r>
                    </m:sub>
                  </m:sSub>
                </m:e>
              </m:d>
              <m:r>
                <w:rPr>
                  <w:rFonts w:ascii="Cambria Math" w:hAnsi="Cambria Math"/>
                </w:rPr>
                <m:t>,0]</m:t>
              </m:r>
            </m:den>
          </m:f>
        </m:oMath>
      </m:oMathPara>
    </w:p>
    <w:p w14:paraId="0A21D24C" w14:textId="77777777" w:rsidR="002E4931" w:rsidRDefault="002E4931" w:rsidP="002E4931">
      <w:pPr>
        <w:jc w:val="center"/>
        <w:rPr>
          <w:rFonts w:ascii="Garamond" w:hAnsi="Garamond"/>
        </w:rPr>
      </w:pPr>
    </w:p>
    <w:p w14:paraId="42EEDCBE" w14:textId="77777777" w:rsidR="00A92928" w:rsidRPr="007A1608" w:rsidRDefault="00A92928" w:rsidP="00A92928">
      <w:pPr>
        <w:rPr>
          <w:rFonts w:ascii="Garamond" w:hAnsi="Garamond"/>
        </w:rPr>
      </w:pPr>
    </w:p>
    <w:sectPr w:rsidR="00A92928" w:rsidRPr="007A1608" w:rsidSect="002F56AE">
      <w:headerReference w:type="even" r:id="rId14"/>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D4049D" w14:textId="77777777" w:rsidR="00FF5982" w:rsidRDefault="00FF5982" w:rsidP="00942853">
      <w:r>
        <w:separator/>
      </w:r>
    </w:p>
  </w:endnote>
  <w:endnote w:type="continuationSeparator" w:id="0">
    <w:p w14:paraId="364809A7" w14:textId="77777777" w:rsidR="00FF5982" w:rsidRDefault="00FF5982" w:rsidP="009428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17B876" w14:textId="77777777" w:rsidR="00FF5982" w:rsidRDefault="00FF5982" w:rsidP="00942853">
      <w:r>
        <w:separator/>
      </w:r>
    </w:p>
  </w:footnote>
  <w:footnote w:type="continuationSeparator" w:id="0">
    <w:p w14:paraId="4254E610" w14:textId="77777777" w:rsidR="00FF5982" w:rsidRDefault="00FF5982" w:rsidP="009428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13949076"/>
      <w:docPartObj>
        <w:docPartGallery w:val="Page Numbers (Top of Page)"/>
        <w:docPartUnique/>
      </w:docPartObj>
    </w:sdtPr>
    <w:sdtEndPr>
      <w:rPr>
        <w:rStyle w:val="PageNumber"/>
      </w:rPr>
    </w:sdtEndPr>
    <w:sdtContent>
      <w:p w14:paraId="651D872B" w14:textId="3B80D77C" w:rsidR="004F19B6" w:rsidRDefault="004F19B6" w:rsidP="004F19B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424A1D" w14:textId="77777777" w:rsidR="004F19B6" w:rsidRDefault="004F19B6" w:rsidP="002E493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34037264"/>
      <w:docPartObj>
        <w:docPartGallery w:val="Page Numbers (Top of Page)"/>
        <w:docPartUnique/>
      </w:docPartObj>
    </w:sdtPr>
    <w:sdtEndPr>
      <w:rPr>
        <w:rStyle w:val="PageNumber"/>
      </w:rPr>
    </w:sdtEndPr>
    <w:sdtContent>
      <w:p w14:paraId="17697079" w14:textId="02AAC318" w:rsidR="004F19B6" w:rsidRDefault="004F19B6" w:rsidP="002E4931">
        <w:pPr>
          <w:pStyle w:val="Header"/>
          <w:framePr w:wrap="none" w:vAnchor="text" w:hAnchor="page" w:x="10721" w:y="-19"/>
          <w:rPr>
            <w:rStyle w:val="PageNumber"/>
          </w:rPr>
        </w:pPr>
        <w:r w:rsidRPr="002E4931">
          <w:rPr>
            <w:rStyle w:val="PageNumber"/>
            <w:rFonts w:ascii="Times New Roman" w:hAnsi="Times New Roman" w:cs="Times New Roman"/>
          </w:rPr>
          <w:fldChar w:fldCharType="begin"/>
        </w:r>
        <w:r w:rsidRPr="002E4931">
          <w:rPr>
            <w:rStyle w:val="PageNumber"/>
            <w:rFonts w:ascii="Times New Roman" w:hAnsi="Times New Roman" w:cs="Times New Roman"/>
          </w:rPr>
          <w:instrText xml:space="preserve"> PAGE </w:instrText>
        </w:r>
        <w:r w:rsidRPr="002E4931">
          <w:rPr>
            <w:rStyle w:val="PageNumber"/>
            <w:rFonts w:ascii="Times New Roman" w:hAnsi="Times New Roman" w:cs="Times New Roman"/>
          </w:rPr>
          <w:fldChar w:fldCharType="separate"/>
        </w:r>
        <w:r w:rsidRPr="002E4931">
          <w:rPr>
            <w:rStyle w:val="PageNumber"/>
            <w:rFonts w:ascii="Times New Roman" w:hAnsi="Times New Roman" w:cs="Times New Roman"/>
            <w:noProof/>
          </w:rPr>
          <w:t>1</w:t>
        </w:r>
        <w:r w:rsidRPr="002E4931">
          <w:rPr>
            <w:rStyle w:val="PageNumber"/>
            <w:rFonts w:ascii="Times New Roman" w:hAnsi="Times New Roman" w:cs="Times New Roman"/>
          </w:rPr>
          <w:fldChar w:fldCharType="end"/>
        </w:r>
      </w:p>
    </w:sdtContent>
  </w:sdt>
  <w:p w14:paraId="61D16E37" w14:textId="3A7E2400" w:rsidR="004F19B6" w:rsidRPr="002E4931" w:rsidRDefault="004F19B6" w:rsidP="002E4931">
    <w:pPr>
      <w:pStyle w:val="Header"/>
      <w:ind w:right="360"/>
      <w:rPr>
        <w:rFonts w:ascii="Times New Roman" w:hAnsi="Times New Roman" w:cs="Times New Roman"/>
      </w:rPr>
    </w:pPr>
    <w:r>
      <w:rPr>
        <w:rFonts w:ascii="Times New Roman" w:hAnsi="Times New Roman" w:cs="Times New Roman"/>
      </w:rPr>
      <w:t>CROON’S FACTOR SCORE REGRESSION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2F119C"/>
    <w:multiLevelType w:val="hybridMultilevel"/>
    <w:tmpl w:val="618C9582"/>
    <w:lvl w:ilvl="0" w:tplc="643A777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2AA2D86"/>
    <w:multiLevelType w:val="hybridMultilevel"/>
    <w:tmpl w:val="3BEC42F2"/>
    <w:lvl w:ilvl="0" w:tplc="F3A2469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5E03BFF"/>
    <w:multiLevelType w:val="hybridMultilevel"/>
    <w:tmpl w:val="4B6602A4"/>
    <w:lvl w:ilvl="0" w:tplc="4E72E9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E8580E"/>
    <w:multiLevelType w:val="hybridMultilevel"/>
    <w:tmpl w:val="594E7B74"/>
    <w:lvl w:ilvl="0" w:tplc="CD2CB1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B9D618B"/>
    <w:multiLevelType w:val="hybridMultilevel"/>
    <w:tmpl w:val="E2C2DFF8"/>
    <w:lvl w:ilvl="0" w:tplc="91364546">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E326854"/>
    <w:multiLevelType w:val="hybridMultilevel"/>
    <w:tmpl w:val="B6FA1924"/>
    <w:lvl w:ilvl="0" w:tplc="F7A4F24A">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4293DFB"/>
    <w:multiLevelType w:val="hybridMultilevel"/>
    <w:tmpl w:val="95102036"/>
    <w:lvl w:ilvl="0" w:tplc="04090015">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5095F8E"/>
    <w:multiLevelType w:val="hybridMultilevel"/>
    <w:tmpl w:val="0E426702"/>
    <w:lvl w:ilvl="0" w:tplc="0128CFB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665285"/>
    <w:multiLevelType w:val="hybridMultilevel"/>
    <w:tmpl w:val="2116C7D8"/>
    <w:lvl w:ilvl="0" w:tplc="F86AA69C">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B877652"/>
    <w:multiLevelType w:val="hybridMultilevel"/>
    <w:tmpl w:val="CE648EB4"/>
    <w:lvl w:ilvl="0" w:tplc="AD38E4D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4AE3261E"/>
    <w:multiLevelType w:val="hybridMultilevel"/>
    <w:tmpl w:val="8246365E"/>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BC934BD"/>
    <w:multiLevelType w:val="hybridMultilevel"/>
    <w:tmpl w:val="F31C3576"/>
    <w:lvl w:ilvl="0" w:tplc="610C797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4C830610"/>
    <w:multiLevelType w:val="hybridMultilevel"/>
    <w:tmpl w:val="B568EAAE"/>
    <w:lvl w:ilvl="0" w:tplc="890ACAD4">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E15399E"/>
    <w:multiLevelType w:val="hybridMultilevel"/>
    <w:tmpl w:val="9D88E410"/>
    <w:lvl w:ilvl="0" w:tplc="135640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B80FF7"/>
    <w:multiLevelType w:val="hybridMultilevel"/>
    <w:tmpl w:val="C2B8A2E8"/>
    <w:lvl w:ilvl="0" w:tplc="8F309EC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4E18C1"/>
    <w:multiLevelType w:val="hybridMultilevel"/>
    <w:tmpl w:val="62E447D2"/>
    <w:lvl w:ilvl="0" w:tplc="0928BE2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59CE0B1D"/>
    <w:multiLevelType w:val="hybridMultilevel"/>
    <w:tmpl w:val="D7AEB4A6"/>
    <w:lvl w:ilvl="0" w:tplc="19DA0EC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BB923A7"/>
    <w:multiLevelType w:val="hybridMultilevel"/>
    <w:tmpl w:val="B3F0A4CE"/>
    <w:lvl w:ilvl="0" w:tplc="FD1247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A354F3D"/>
    <w:multiLevelType w:val="hybridMultilevel"/>
    <w:tmpl w:val="886280C4"/>
    <w:lvl w:ilvl="0" w:tplc="86FCE2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6BD635AA"/>
    <w:multiLevelType w:val="hybridMultilevel"/>
    <w:tmpl w:val="11DEF14A"/>
    <w:lvl w:ilvl="0" w:tplc="C798BE2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E673789"/>
    <w:multiLevelType w:val="hybridMultilevel"/>
    <w:tmpl w:val="BFAA5620"/>
    <w:lvl w:ilvl="0" w:tplc="39C2135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71552B35"/>
    <w:multiLevelType w:val="hybridMultilevel"/>
    <w:tmpl w:val="A1A6F7F4"/>
    <w:lvl w:ilvl="0" w:tplc="30BE76E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265573D"/>
    <w:multiLevelType w:val="hybridMultilevel"/>
    <w:tmpl w:val="3C18BBD4"/>
    <w:lvl w:ilvl="0" w:tplc="6B3899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7"/>
  </w:num>
  <w:num w:numId="2">
    <w:abstractNumId w:val="12"/>
  </w:num>
  <w:num w:numId="3">
    <w:abstractNumId w:val="3"/>
  </w:num>
  <w:num w:numId="4">
    <w:abstractNumId w:val="14"/>
  </w:num>
  <w:num w:numId="5">
    <w:abstractNumId w:val="5"/>
  </w:num>
  <w:num w:numId="6">
    <w:abstractNumId w:val="1"/>
  </w:num>
  <w:num w:numId="7">
    <w:abstractNumId w:val="11"/>
  </w:num>
  <w:num w:numId="8">
    <w:abstractNumId w:val="19"/>
  </w:num>
  <w:num w:numId="9">
    <w:abstractNumId w:val="0"/>
  </w:num>
  <w:num w:numId="10">
    <w:abstractNumId w:val="16"/>
  </w:num>
  <w:num w:numId="11">
    <w:abstractNumId w:val="8"/>
  </w:num>
  <w:num w:numId="12">
    <w:abstractNumId w:val="4"/>
  </w:num>
  <w:num w:numId="13">
    <w:abstractNumId w:val="21"/>
  </w:num>
  <w:num w:numId="14">
    <w:abstractNumId w:val="18"/>
  </w:num>
  <w:num w:numId="15">
    <w:abstractNumId w:val="6"/>
  </w:num>
  <w:num w:numId="16">
    <w:abstractNumId w:val="22"/>
  </w:num>
  <w:num w:numId="17">
    <w:abstractNumId w:val="15"/>
  </w:num>
  <w:num w:numId="18">
    <w:abstractNumId w:val="10"/>
  </w:num>
  <w:num w:numId="19">
    <w:abstractNumId w:val="9"/>
  </w:num>
  <w:num w:numId="20">
    <w:abstractNumId w:val="20"/>
  </w:num>
  <w:num w:numId="21">
    <w:abstractNumId w:val="13"/>
  </w:num>
  <w:num w:numId="22">
    <w:abstractNumId w:val="2"/>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95C"/>
    <w:rsid w:val="00002E70"/>
    <w:rsid w:val="0003470B"/>
    <w:rsid w:val="00043A75"/>
    <w:rsid w:val="00047209"/>
    <w:rsid w:val="000727B8"/>
    <w:rsid w:val="000736DC"/>
    <w:rsid w:val="000E4476"/>
    <w:rsid w:val="00103A0E"/>
    <w:rsid w:val="00135664"/>
    <w:rsid w:val="00165B54"/>
    <w:rsid w:val="00165F2F"/>
    <w:rsid w:val="001F3588"/>
    <w:rsid w:val="00221F69"/>
    <w:rsid w:val="00222743"/>
    <w:rsid w:val="002A331D"/>
    <w:rsid w:val="002B1D9B"/>
    <w:rsid w:val="002D295C"/>
    <w:rsid w:val="002E4931"/>
    <w:rsid w:val="002F34E2"/>
    <w:rsid w:val="002F56AE"/>
    <w:rsid w:val="00302FAF"/>
    <w:rsid w:val="00307CC7"/>
    <w:rsid w:val="00320B9C"/>
    <w:rsid w:val="00345639"/>
    <w:rsid w:val="003652EB"/>
    <w:rsid w:val="00367F85"/>
    <w:rsid w:val="00385E28"/>
    <w:rsid w:val="003B2595"/>
    <w:rsid w:val="003C6B27"/>
    <w:rsid w:val="003F2ABB"/>
    <w:rsid w:val="0041234A"/>
    <w:rsid w:val="0042568D"/>
    <w:rsid w:val="00427BC4"/>
    <w:rsid w:val="004550AE"/>
    <w:rsid w:val="00455237"/>
    <w:rsid w:val="00460694"/>
    <w:rsid w:val="00484D57"/>
    <w:rsid w:val="004A3086"/>
    <w:rsid w:val="004B1F69"/>
    <w:rsid w:val="004C3DAF"/>
    <w:rsid w:val="004C796E"/>
    <w:rsid w:val="004F19B6"/>
    <w:rsid w:val="00506284"/>
    <w:rsid w:val="005133B3"/>
    <w:rsid w:val="00517FF7"/>
    <w:rsid w:val="005266D9"/>
    <w:rsid w:val="00536E5A"/>
    <w:rsid w:val="00543096"/>
    <w:rsid w:val="005522BC"/>
    <w:rsid w:val="00553EF3"/>
    <w:rsid w:val="00580B2C"/>
    <w:rsid w:val="005A66C4"/>
    <w:rsid w:val="005B5FD8"/>
    <w:rsid w:val="005C7484"/>
    <w:rsid w:val="005F538F"/>
    <w:rsid w:val="00610F7D"/>
    <w:rsid w:val="0063568D"/>
    <w:rsid w:val="00682639"/>
    <w:rsid w:val="00696FCB"/>
    <w:rsid w:val="006B4535"/>
    <w:rsid w:val="006E7190"/>
    <w:rsid w:val="007439B1"/>
    <w:rsid w:val="007A1608"/>
    <w:rsid w:val="007B7807"/>
    <w:rsid w:val="007C6CC3"/>
    <w:rsid w:val="007E5435"/>
    <w:rsid w:val="007E69C6"/>
    <w:rsid w:val="007F63BC"/>
    <w:rsid w:val="008273D0"/>
    <w:rsid w:val="008431DD"/>
    <w:rsid w:val="00861AFD"/>
    <w:rsid w:val="0087785F"/>
    <w:rsid w:val="00886F4C"/>
    <w:rsid w:val="008B24FB"/>
    <w:rsid w:val="008B5566"/>
    <w:rsid w:val="008C1C3A"/>
    <w:rsid w:val="008C2B12"/>
    <w:rsid w:val="0092644C"/>
    <w:rsid w:val="0094138C"/>
    <w:rsid w:val="00942853"/>
    <w:rsid w:val="009733F0"/>
    <w:rsid w:val="00974DAE"/>
    <w:rsid w:val="00982524"/>
    <w:rsid w:val="009A0093"/>
    <w:rsid w:val="009D6400"/>
    <w:rsid w:val="009F57A7"/>
    <w:rsid w:val="009F5C42"/>
    <w:rsid w:val="00A92928"/>
    <w:rsid w:val="00AB33B0"/>
    <w:rsid w:val="00AB3BB7"/>
    <w:rsid w:val="00AB7944"/>
    <w:rsid w:val="00AF3F5D"/>
    <w:rsid w:val="00B2287E"/>
    <w:rsid w:val="00B35477"/>
    <w:rsid w:val="00B4634E"/>
    <w:rsid w:val="00B67BEF"/>
    <w:rsid w:val="00B93029"/>
    <w:rsid w:val="00B965CB"/>
    <w:rsid w:val="00BA69BF"/>
    <w:rsid w:val="00BD17F6"/>
    <w:rsid w:val="00C20798"/>
    <w:rsid w:val="00C476C7"/>
    <w:rsid w:val="00CD5405"/>
    <w:rsid w:val="00CD65CD"/>
    <w:rsid w:val="00CE1869"/>
    <w:rsid w:val="00CF7C37"/>
    <w:rsid w:val="00D224D8"/>
    <w:rsid w:val="00D36525"/>
    <w:rsid w:val="00D60FCE"/>
    <w:rsid w:val="00DA09A7"/>
    <w:rsid w:val="00DE6A9A"/>
    <w:rsid w:val="00DF2DFD"/>
    <w:rsid w:val="00E07533"/>
    <w:rsid w:val="00E12DB8"/>
    <w:rsid w:val="00E1753D"/>
    <w:rsid w:val="00E45787"/>
    <w:rsid w:val="00E7664E"/>
    <w:rsid w:val="00EC65E6"/>
    <w:rsid w:val="00F032AF"/>
    <w:rsid w:val="00F23280"/>
    <w:rsid w:val="00F3007D"/>
    <w:rsid w:val="00F37BE1"/>
    <w:rsid w:val="00F551F6"/>
    <w:rsid w:val="00F560B2"/>
    <w:rsid w:val="00F56BE3"/>
    <w:rsid w:val="00F60EEF"/>
    <w:rsid w:val="00F8457A"/>
    <w:rsid w:val="00F84F5B"/>
    <w:rsid w:val="00FA153E"/>
    <w:rsid w:val="00FF5982"/>
    <w:rsid w:val="00FF5A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20DDB"/>
  <w15:chartTrackingRefBased/>
  <w15:docId w15:val="{198023BA-48F2-6948-A859-4308EF99A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295C"/>
    <w:pPr>
      <w:ind w:left="720"/>
      <w:contextualSpacing/>
    </w:pPr>
  </w:style>
  <w:style w:type="paragraph" w:styleId="Header">
    <w:name w:val="header"/>
    <w:basedOn w:val="Normal"/>
    <w:link w:val="HeaderChar"/>
    <w:uiPriority w:val="99"/>
    <w:unhideWhenUsed/>
    <w:rsid w:val="00942853"/>
    <w:pPr>
      <w:tabs>
        <w:tab w:val="center" w:pos="4680"/>
        <w:tab w:val="right" w:pos="9360"/>
      </w:tabs>
    </w:pPr>
  </w:style>
  <w:style w:type="character" w:customStyle="1" w:styleId="HeaderChar">
    <w:name w:val="Header Char"/>
    <w:basedOn w:val="DefaultParagraphFont"/>
    <w:link w:val="Header"/>
    <w:uiPriority w:val="99"/>
    <w:rsid w:val="00942853"/>
  </w:style>
  <w:style w:type="paragraph" w:styleId="Footer">
    <w:name w:val="footer"/>
    <w:basedOn w:val="Normal"/>
    <w:link w:val="FooterChar"/>
    <w:uiPriority w:val="99"/>
    <w:unhideWhenUsed/>
    <w:rsid w:val="00942853"/>
    <w:pPr>
      <w:tabs>
        <w:tab w:val="center" w:pos="4680"/>
        <w:tab w:val="right" w:pos="9360"/>
      </w:tabs>
    </w:pPr>
  </w:style>
  <w:style w:type="character" w:customStyle="1" w:styleId="FooterChar">
    <w:name w:val="Footer Char"/>
    <w:basedOn w:val="DefaultParagraphFont"/>
    <w:link w:val="Footer"/>
    <w:uiPriority w:val="99"/>
    <w:rsid w:val="00942853"/>
  </w:style>
  <w:style w:type="paragraph" w:styleId="BalloonText">
    <w:name w:val="Balloon Text"/>
    <w:basedOn w:val="Normal"/>
    <w:link w:val="BalloonTextChar"/>
    <w:uiPriority w:val="99"/>
    <w:semiHidden/>
    <w:unhideWhenUsed/>
    <w:rsid w:val="00FA153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A153E"/>
    <w:rPr>
      <w:rFonts w:ascii="Times New Roman" w:hAnsi="Times New Roman" w:cs="Times New Roman"/>
      <w:sz w:val="18"/>
      <w:szCs w:val="18"/>
    </w:rPr>
  </w:style>
  <w:style w:type="paragraph" w:styleId="NormalWeb">
    <w:name w:val="Normal (Web)"/>
    <w:basedOn w:val="Normal"/>
    <w:uiPriority w:val="99"/>
    <w:semiHidden/>
    <w:unhideWhenUsed/>
    <w:rsid w:val="000727B8"/>
    <w:rPr>
      <w:rFonts w:ascii="Times New Roman" w:hAnsi="Times New Roman" w:cs="Times New Roman"/>
    </w:rPr>
  </w:style>
  <w:style w:type="character" w:styleId="PlaceholderText">
    <w:name w:val="Placeholder Text"/>
    <w:basedOn w:val="DefaultParagraphFont"/>
    <w:uiPriority w:val="99"/>
    <w:semiHidden/>
    <w:rsid w:val="00DE6A9A"/>
    <w:rPr>
      <w:color w:val="808080"/>
    </w:rPr>
  </w:style>
  <w:style w:type="character" w:styleId="Hyperlink">
    <w:name w:val="Hyperlink"/>
    <w:basedOn w:val="DefaultParagraphFont"/>
    <w:uiPriority w:val="99"/>
    <w:unhideWhenUsed/>
    <w:rsid w:val="00D224D8"/>
    <w:rPr>
      <w:color w:val="0563C1" w:themeColor="hyperlink"/>
      <w:u w:val="single"/>
    </w:rPr>
  </w:style>
  <w:style w:type="character" w:styleId="UnresolvedMention">
    <w:name w:val="Unresolved Mention"/>
    <w:basedOn w:val="DefaultParagraphFont"/>
    <w:uiPriority w:val="99"/>
    <w:semiHidden/>
    <w:unhideWhenUsed/>
    <w:rsid w:val="00D224D8"/>
    <w:rPr>
      <w:color w:val="605E5C"/>
      <w:shd w:val="clear" w:color="auto" w:fill="E1DFDD"/>
    </w:rPr>
  </w:style>
  <w:style w:type="table" w:styleId="TableGrid">
    <w:name w:val="Table Grid"/>
    <w:basedOn w:val="TableNormal"/>
    <w:uiPriority w:val="39"/>
    <w:rsid w:val="00043A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2E49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444854">
      <w:bodyDiv w:val="1"/>
      <w:marLeft w:val="0"/>
      <w:marRight w:val="0"/>
      <w:marTop w:val="0"/>
      <w:marBottom w:val="0"/>
      <w:divBdr>
        <w:top w:val="none" w:sz="0" w:space="0" w:color="auto"/>
        <w:left w:val="none" w:sz="0" w:space="0" w:color="auto"/>
        <w:bottom w:val="none" w:sz="0" w:space="0" w:color="auto"/>
        <w:right w:val="none" w:sz="0" w:space="0" w:color="auto"/>
      </w:divBdr>
    </w:div>
    <w:div w:id="56519240">
      <w:bodyDiv w:val="1"/>
      <w:marLeft w:val="0"/>
      <w:marRight w:val="0"/>
      <w:marTop w:val="0"/>
      <w:marBottom w:val="0"/>
      <w:divBdr>
        <w:top w:val="none" w:sz="0" w:space="0" w:color="auto"/>
        <w:left w:val="none" w:sz="0" w:space="0" w:color="auto"/>
        <w:bottom w:val="none" w:sz="0" w:space="0" w:color="auto"/>
        <w:right w:val="none" w:sz="0" w:space="0" w:color="auto"/>
      </w:divBdr>
    </w:div>
    <w:div w:id="119886006">
      <w:bodyDiv w:val="1"/>
      <w:marLeft w:val="0"/>
      <w:marRight w:val="0"/>
      <w:marTop w:val="0"/>
      <w:marBottom w:val="0"/>
      <w:divBdr>
        <w:top w:val="none" w:sz="0" w:space="0" w:color="auto"/>
        <w:left w:val="none" w:sz="0" w:space="0" w:color="auto"/>
        <w:bottom w:val="none" w:sz="0" w:space="0" w:color="auto"/>
        <w:right w:val="none" w:sz="0" w:space="0" w:color="auto"/>
      </w:divBdr>
    </w:div>
    <w:div w:id="144981049">
      <w:bodyDiv w:val="1"/>
      <w:marLeft w:val="0"/>
      <w:marRight w:val="0"/>
      <w:marTop w:val="0"/>
      <w:marBottom w:val="0"/>
      <w:divBdr>
        <w:top w:val="none" w:sz="0" w:space="0" w:color="auto"/>
        <w:left w:val="none" w:sz="0" w:space="0" w:color="auto"/>
        <w:bottom w:val="none" w:sz="0" w:space="0" w:color="auto"/>
        <w:right w:val="none" w:sz="0" w:space="0" w:color="auto"/>
      </w:divBdr>
      <w:divsChild>
        <w:div w:id="1937788630">
          <w:marLeft w:val="0"/>
          <w:marRight w:val="0"/>
          <w:marTop w:val="0"/>
          <w:marBottom w:val="0"/>
          <w:divBdr>
            <w:top w:val="none" w:sz="0" w:space="0" w:color="auto"/>
            <w:left w:val="none" w:sz="0" w:space="0" w:color="auto"/>
            <w:bottom w:val="none" w:sz="0" w:space="0" w:color="auto"/>
            <w:right w:val="none" w:sz="0" w:space="0" w:color="auto"/>
          </w:divBdr>
          <w:divsChild>
            <w:div w:id="866915346">
              <w:marLeft w:val="0"/>
              <w:marRight w:val="0"/>
              <w:marTop w:val="0"/>
              <w:marBottom w:val="0"/>
              <w:divBdr>
                <w:top w:val="none" w:sz="0" w:space="0" w:color="auto"/>
                <w:left w:val="none" w:sz="0" w:space="0" w:color="auto"/>
                <w:bottom w:val="none" w:sz="0" w:space="0" w:color="auto"/>
                <w:right w:val="none" w:sz="0" w:space="0" w:color="auto"/>
              </w:divBdr>
              <w:divsChild>
                <w:div w:id="189681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12571">
      <w:bodyDiv w:val="1"/>
      <w:marLeft w:val="0"/>
      <w:marRight w:val="0"/>
      <w:marTop w:val="0"/>
      <w:marBottom w:val="0"/>
      <w:divBdr>
        <w:top w:val="none" w:sz="0" w:space="0" w:color="auto"/>
        <w:left w:val="none" w:sz="0" w:space="0" w:color="auto"/>
        <w:bottom w:val="none" w:sz="0" w:space="0" w:color="auto"/>
        <w:right w:val="none" w:sz="0" w:space="0" w:color="auto"/>
      </w:divBdr>
      <w:divsChild>
        <w:div w:id="1403259421">
          <w:marLeft w:val="0"/>
          <w:marRight w:val="0"/>
          <w:marTop w:val="0"/>
          <w:marBottom w:val="0"/>
          <w:divBdr>
            <w:top w:val="none" w:sz="0" w:space="0" w:color="auto"/>
            <w:left w:val="none" w:sz="0" w:space="0" w:color="auto"/>
            <w:bottom w:val="none" w:sz="0" w:space="0" w:color="auto"/>
            <w:right w:val="none" w:sz="0" w:space="0" w:color="auto"/>
          </w:divBdr>
          <w:divsChild>
            <w:div w:id="467673049">
              <w:marLeft w:val="0"/>
              <w:marRight w:val="0"/>
              <w:marTop w:val="0"/>
              <w:marBottom w:val="0"/>
              <w:divBdr>
                <w:top w:val="none" w:sz="0" w:space="0" w:color="auto"/>
                <w:left w:val="none" w:sz="0" w:space="0" w:color="auto"/>
                <w:bottom w:val="none" w:sz="0" w:space="0" w:color="auto"/>
                <w:right w:val="none" w:sz="0" w:space="0" w:color="auto"/>
              </w:divBdr>
              <w:divsChild>
                <w:div w:id="7879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609380">
      <w:bodyDiv w:val="1"/>
      <w:marLeft w:val="0"/>
      <w:marRight w:val="0"/>
      <w:marTop w:val="0"/>
      <w:marBottom w:val="0"/>
      <w:divBdr>
        <w:top w:val="none" w:sz="0" w:space="0" w:color="auto"/>
        <w:left w:val="none" w:sz="0" w:space="0" w:color="auto"/>
        <w:bottom w:val="none" w:sz="0" w:space="0" w:color="auto"/>
        <w:right w:val="none" w:sz="0" w:space="0" w:color="auto"/>
      </w:divBdr>
      <w:divsChild>
        <w:div w:id="610865424">
          <w:marLeft w:val="0"/>
          <w:marRight w:val="0"/>
          <w:marTop w:val="0"/>
          <w:marBottom w:val="0"/>
          <w:divBdr>
            <w:top w:val="none" w:sz="0" w:space="0" w:color="auto"/>
            <w:left w:val="none" w:sz="0" w:space="0" w:color="auto"/>
            <w:bottom w:val="none" w:sz="0" w:space="0" w:color="auto"/>
            <w:right w:val="none" w:sz="0" w:space="0" w:color="auto"/>
          </w:divBdr>
          <w:divsChild>
            <w:div w:id="1075780637">
              <w:marLeft w:val="0"/>
              <w:marRight w:val="0"/>
              <w:marTop w:val="0"/>
              <w:marBottom w:val="0"/>
              <w:divBdr>
                <w:top w:val="none" w:sz="0" w:space="0" w:color="auto"/>
                <w:left w:val="none" w:sz="0" w:space="0" w:color="auto"/>
                <w:bottom w:val="none" w:sz="0" w:space="0" w:color="auto"/>
                <w:right w:val="none" w:sz="0" w:space="0" w:color="auto"/>
              </w:divBdr>
              <w:divsChild>
                <w:div w:id="81730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891094">
      <w:bodyDiv w:val="1"/>
      <w:marLeft w:val="0"/>
      <w:marRight w:val="0"/>
      <w:marTop w:val="0"/>
      <w:marBottom w:val="0"/>
      <w:divBdr>
        <w:top w:val="none" w:sz="0" w:space="0" w:color="auto"/>
        <w:left w:val="none" w:sz="0" w:space="0" w:color="auto"/>
        <w:bottom w:val="none" w:sz="0" w:space="0" w:color="auto"/>
        <w:right w:val="none" w:sz="0" w:space="0" w:color="auto"/>
      </w:divBdr>
    </w:div>
    <w:div w:id="420638599">
      <w:bodyDiv w:val="1"/>
      <w:marLeft w:val="0"/>
      <w:marRight w:val="0"/>
      <w:marTop w:val="0"/>
      <w:marBottom w:val="0"/>
      <w:divBdr>
        <w:top w:val="none" w:sz="0" w:space="0" w:color="auto"/>
        <w:left w:val="none" w:sz="0" w:space="0" w:color="auto"/>
        <w:bottom w:val="none" w:sz="0" w:space="0" w:color="auto"/>
        <w:right w:val="none" w:sz="0" w:space="0" w:color="auto"/>
      </w:divBdr>
    </w:div>
    <w:div w:id="508565981">
      <w:bodyDiv w:val="1"/>
      <w:marLeft w:val="0"/>
      <w:marRight w:val="0"/>
      <w:marTop w:val="0"/>
      <w:marBottom w:val="0"/>
      <w:divBdr>
        <w:top w:val="none" w:sz="0" w:space="0" w:color="auto"/>
        <w:left w:val="none" w:sz="0" w:space="0" w:color="auto"/>
        <w:bottom w:val="none" w:sz="0" w:space="0" w:color="auto"/>
        <w:right w:val="none" w:sz="0" w:space="0" w:color="auto"/>
      </w:divBdr>
    </w:div>
    <w:div w:id="515655465">
      <w:bodyDiv w:val="1"/>
      <w:marLeft w:val="0"/>
      <w:marRight w:val="0"/>
      <w:marTop w:val="0"/>
      <w:marBottom w:val="0"/>
      <w:divBdr>
        <w:top w:val="none" w:sz="0" w:space="0" w:color="auto"/>
        <w:left w:val="none" w:sz="0" w:space="0" w:color="auto"/>
        <w:bottom w:val="none" w:sz="0" w:space="0" w:color="auto"/>
        <w:right w:val="none" w:sz="0" w:space="0" w:color="auto"/>
      </w:divBdr>
    </w:div>
    <w:div w:id="519053365">
      <w:bodyDiv w:val="1"/>
      <w:marLeft w:val="0"/>
      <w:marRight w:val="0"/>
      <w:marTop w:val="0"/>
      <w:marBottom w:val="0"/>
      <w:divBdr>
        <w:top w:val="none" w:sz="0" w:space="0" w:color="auto"/>
        <w:left w:val="none" w:sz="0" w:space="0" w:color="auto"/>
        <w:bottom w:val="none" w:sz="0" w:space="0" w:color="auto"/>
        <w:right w:val="none" w:sz="0" w:space="0" w:color="auto"/>
      </w:divBdr>
    </w:div>
    <w:div w:id="603150406">
      <w:bodyDiv w:val="1"/>
      <w:marLeft w:val="0"/>
      <w:marRight w:val="0"/>
      <w:marTop w:val="0"/>
      <w:marBottom w:val="0"/>
      <w:divBdr>
        <w:top w:val="none" w:sz="0" w:space="0" w:color="auto"/>
        <w:left w:val="none" w:sz="0" w:space="0" w:color="auto"/>
        <w:bottom w:val="none" w:sz="0" w:space="0" w:color="auto"/>
        <w:right w:val="none" w:sz="0" w:space="0" w:color="auto"/>
      </w:divBdr>
    </w:div>
    <w:div w:id="616722597">
      <w:bodyDiv w:val="1"/>
      <w:marLeft w:val="0"/>
      <w:marRight w:val="0"/>
      <w:marTop w:val="0"/>
      <w:marBottom w:val="0"/>
      <w:divBdr>
        <w:top w:val="none" w:sz="0" w:space="0" w:color="auto"/>
        <w:left w:val="none" w:sz="0" w:space="0" w:color="auto"/>
        <w:bottom w:val="none" w:sz="0" w:space="0" w:color="auto"/>
        <w:right w:val="none" w:sz="0" w:space="0" w:color="auto"/>
      </w:divBdr>
    </w:div>
    <w:div w:id="662128415">
      <w:bodyDiv w:val="1"/>
      <w:marLeft w:val="0"/>
      <w:marRight w:val="0"/>
      <w:marTop w:val="0"/>
      <w:marBottom w:val="0"/>
      <w:divBdr>
        <w:top w:val="none" w:sz="0" w:space="0" w:color="auto"/>
        <w:left w:val="none" w:sz="0" w:space="0" w:color="auto"/>
        <w:bottom w:val="none" w:sz="0" w:space="0" w:color="auto"/>
        <w:right w:val="none" w:sz="0" w:space="0" w:color="auto"/>
      </w:divBdr>
    </w:div>
    <w:div w:id="724331414">
      <w:bodyDiv w:val="1"/>
      <w:marLeft w:val="0"/>
      <w:marRight w:val="0"/>
      <w:marTop w:val="0"/>
      <w:marBottom w:val="0"/>
      <w:divBdr>
        <w:top w:val="none" w:sz="0" w:space="0" w:color="auto"/>
        <w:left w:val="none" w:sz="0" w:space="0" w:color="auto"/>
        <w:bottom w:val="none" w:sz="0" w:space="0" w:color="auto"/>
        <w:right w:val="none" w:sz="0" w:space="0" w:color="auto"/>
      </w:divBdr>
      <w:divsChild>
        <w:div w:id="1512063355">
          <w:marLeft w:val="0"/>
          <w:marRight w:val="0"/>
          <w:marTop w:val="0"/>
          <w:marBottom w:val="0"/>
          <w:divBdr>
            <w:top w:val="none" w:sz="0" w:space="0" w:color="auto"/>
            <w:left w:val="none" w:sz="0" w:space="0" w:color="auto"/>
            <w:bottom w:val="none" w:sz="0" w:space="0" w:color="auto"/>
            <w:right w:val="none" w:sz="0" w:space="0" w:color="auto"/>
          </w:divBdr>
          <w:divsChild>
            <w:div w:id="915358063">
              <w:marLeft w:val="0"/>
              <w:marRight w:val="0"/>
              <w:marTop w:val="0"/>
              <w:marBottom w:val="0"/>
              <w:divBdr>
                <w:top w:val="none" w:sz="0" w:space="0" w:color="auto"/>
                <w:left w:val="none" w:sz="0" w:space="0" w:color="auto"/>
                <w:bottom w:val="none" w:sz="0" w:space="0" w:color="auto"/>
                <w:right w:val="none" w:sz="0" w:space="0" w:color="auto"/>
              </w:divBdr>
              <w:divsChild>
                <w:div w:id="3379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617624">
      <w:bodyDiv w:val="1"/>
      <w:marLeft w:val="0"/>
      <w:marRight w:val="0"/>
      <w:marTop w:val="0"/>
      <w:marBottom w:val="0"/>
      <w:divBdr>
        <w:top w:val="none" w:sz="0" w:space="0" w:color="auto"/>
        <w:left w:val="none" w:sz="0" w:space="0" w:color="auto"/>
        <w:bottom w:val="none" w:sz="0" w:space="0" w:color="auto"/>
        <w:right w:val="none" w:sz="0" w:space="0" w:color="auto"/>
      </w:divBdr>
    </w:div>
    <w:div w:id="787772727">
      <w:bodyDiv w:val="1"/>
      <w:marLeft w:val="0"/>
      <w:marRight w:val="0"/>
      <w:marTop w:val="0"/>
      <w:marBottom w:val="0"/>
      <w:divBdr>
        <w:top w:val="none" w:sz="0" w:space="0" w:color="auto"/>
        <w:left w:val="none" w:sz="0" w:space="0" w:color="auto"/>
        <w:bottom w:val="none" w:sz="0" w:space="0" w:color="auto"/>
        <w:right w:val="none" w:sz="0" w:space="0" w:color="auto"/>
      </w:divBdr>
    </w:div>
    <w:div w:id="848254143">
      <w:bodyDiv w:val="1"/>
      <w:marLeft w:val="0"/>
      <w:marRight w:val="0"/>
      <w:marTop w:val="0"/>
      <w:marBottom w:val="0"/>
      <w:divBdr>
        <w:top w:val="none" w:sz="0" w:space="0" w:color="auto"/>
        <w:left w:val="none" w:sz="0" w:space="0" w:color="auto"/>
        <w:bottom w:val="none" w:sz="0" w:space="0" w:color="auto"/>
        <w:right w:val="none" w:sz="0" w:space="0" w:color="auto"/>
      </w:divBdr>
    </w:div>
    <w:div w:id="913321510">
      <w:bodyDiv w:val="1"/>
      <w:marLeft w:val="0"/>
      <w:marRight w:val="0"/>
      <w:marTop w:val="0"/>
      <w:marBottom w:val="0"/>
      <w:divBdr>
        <w:top w:val="none" w:sz="0" w:space="0" w:color="auto"/>
        <w:left w:val="none" w:sz="0" w:space="0" w:color="auto"/>
        <w:bottom w:val="none" w:sz="0" w:space="0" w:color="auto"/>
        <w:right w:val="none" w:sz="0" w:space="0" w:color="auto"/>
      </w:divBdr>
    </w:div>
    <w:div w:id="996496582">
      <w:bodyDiv w:val="1"/>
      <w:marLeft w:val="0"/>
      <w:marRight w:val="0"/>
      <w:marTop w:val="0"/>
      <w:marBottom w:val="0"/>
      <w:divBdr>
        <w:top w:val="none" w:sz="0" w:space="0" w:color="auto"/>
        <w:left w:val="none" w:sz="0" w:space="0" w:color="auto"/>
        <w:bottom w:val="none" w:sz="0" w:space="0" w:color="auto"/>
        <w:right w:val="none" w:sz="0" w:space="0" w:color="auto"/>
      </w:divBdr>
    </w:div>
    <w:div w:id="1005133792">
      <w:bodyDiv w:val="1"/>
      <w:marLeft w:val="0"/>
      <w:marRight w:val="0"/>
      <w:marTop w:val="0"/>
      <w:marBottom w:val="0"/>
      <w:divBdr>
        <w:top w:val="none" w:sz="0" w:space="0" w:color="auto"/>
        <w:left w:val="none" w:sz="0" w:space="0" w:color="auto"/>
        <w:bottom w:val="none" w:sz="0" w:space="0" w:color="auto"/>
        <w:right w:val="none" w:sz="0" w:space="0" w:color="auto"/>
      </w:divBdr>
    </w:div>
    <w:div w:id="1009866305">
      <w:bodyDiv w:val="1"/>
      <w:marLeft w:val="0"/>
      <w:marRight w:val="0"/>
      <w:marTop w:val="0"/>
      <w:marBottom w:val="0"/>
      <w:divBdr>
        <w:top w:val="none" w:sz="0" w:space="0" w:color="auto"/>
        <w:left w:val="none" w:sz="0" w:space="0" w:color="auto"/>
        <w:bottom w:val="none" w:sz="0" w:space="0" w:color="auto"/>
        <w:right w:val="none" w:sz="0" w:space="0" w:color="auto"/>
      </w:divBdr>
    </w:div>
    <w:div w:id="1020617911">
      <w:bodyDiv w:val="1"/>
      <w:marLeft w:val="0"/>
      <w:marRight w:val="0"/>
      <w:marTop w:val="0"/>
      <w:marBottom w:val="0"/>
      <w:divBdr>
        <w:top w:val="none" w:sz="0" w:space="0" w:color="auto"/>
        <w:left w:val="none" w:sz="0" w:space="0" w:color="auto"/>
        <w:bottom w:val="none" w:sz="0" w:space="0" w:color="auto"/>
        <w:right w:val="none" w:sz="0" w:space="0" w:color="auto"/>
      </w:divBdr>
    </w:div>
    <w:div w:id="1042293492">
      <w:bodyDiv w:val="1"/>
      <w:marLeft w:val="0"/>
      <w:marRight w:val="0"/>
      <w:marTop w:val="0"/>
      <w:marBottom w:val="0"/>
      <w:divBdr>
        <w:top w:val="none" w:sz="0" w:space="0" w:color="auto"/>
        <w:left w:val="none" w:sz="0" w:space="0" w:color="auto"/>
        <w:bottom w:val="none" w:sz="0" w:space="0" w:color="auto"/>
        <w:right w:val="none" w:sz="0" w:space="0" w:color="auto"/>
      </w:divBdr>
    </w:div>
    <w:div w:id="1085221392">
      <w:bodyDiv w:val="1"/>
      <w:marLeft w:val="0"/>
      <w:marRight w:val="0"/>
      <w:marTop w:val="0"/>
      <w:marBottom w:val="0"/>
      <w:divBdr>
        <w:top w:val="none" w:sz="0" w:space="0" w:color="auto"/>
        <w:left w:val="none" w:sz="0" w:space="0" w:color="auto"/>
        <w:bottom w:val="none" w:sz="0" w:space="0" w:color="auto"/>
        <w:right w:val="none" w:sz="0" w:space="0" w:color="auto"/>
      </w:divBdr>
    </w:div>
    <w:div w:id="1086800331">
      <w:bodyDiv w:val="1"/>
      <w:marLeft w:val="0"/>
      <w:marRight w:val="0"/>
      <w:marTop w:val="0"/>
      <w:marBottom w:val="0"/>
      <w:divBdr>
        <w:top w:val="none" w:sz="0" w:space="0" w:color="auto"/>
        <w:left w:val="none" w:sz="0" w:space="0" w:color="auto"/>
        <w:bottom w:val="none" w:sz="0" w:space="0" w:color="auto"/>
        <w:right w:val="none" w:sz="0" w:space="0" w:color="auto"/>
      </w:divBdr>
    </w:div>
    <w:div w:id="1100881046">
      <w:bodyDiv w:val="1"/>
      <w:marLeft w:val="0"/>
      <w:marRight w:val="0"/>
      <w:marTop w:val="0"/>
      <w:marBottom w:val="0"/>
      <w:divBdr>
        <w:top w:val="none" w:sz="0" w:space="0" w:color="auto"/>
        <w:left w:val="none" w:sz="0" w:space="0" w:color="auto"/>
        <w:bottom w:val="none" w:sz="0" w:space="0" w:color="auto"/>
        <w:right w:val="none" w:sz="0" w:space="0" w:color="auto"/>
      </w:divBdr>
    </w:div>
    <w:div w:id="1138500227">
      <w:bodyDiv w:val="1"/>
      <w:marLeft w:val="0"/>
      <w:marRight w:val="0"/>
      <w:marTop w:val="0"/>
      <w:marBottom w:val="0"/>
      <w:divBdr>
        <w:top w:val="none" w:sz="0" w:space="0" w:color="auto"/>
        <w:left w:val="none" w:sz="0" w:space="0" w:color="auto"/>
        <w:bottom w:val="none" w:sz="0" w:space="0" w:color="auto"/>
        <w:right w:val="none" w:sz="0" w:space="0" w:color="auto"/>
      </w:divBdr>
    </w:div>
    <w:div w:id="1141851589">
      <w:bodyDiv w:val="1"/>
      <w:marLeft w:val="0"/>
      <w:marRight w:val="0"/>
      <w:marTop w:val="0"/>
      <w:marBottom w:val="0"/>
      <w:divBdr>
        <w:top w:val="none" w:sz="0" w:space="0" w:color="auto"/>
        <w:left w:val="none" w:sz="0" w:space="0" w:color="auto"/>
        <w:bottom w:val="none" w:sz="0" w:space="0" w:color="auto"/>
        <w:right w:val="none" w:sz="0" w:space="0" w:color="auto"/>
      </w:divBdr>
    </w:div>
    <w:div w:id="1220552478">
      <w:bodyDiv w:val="1"/>
      <w:marLeft w:val="0"/>
      <w:marRight w:val="0"/>
      <w:marTop w:val="0"/>
      <w:marBottom w:val="0"/>
      <w:divBdr>
        <w:top w:val="none" w:sz="0" w:space="0" w:color="auto"/>
        <w:left w:val="none" w:sz="0" w:space="0" w:color="auto"/>
        <w:bottom w:val="none" w:sz="0" w:space="0" w:color="auto"/>
        <w:right w:val="none" w:sz="0" w:space="0" w:color="auto"/>
      </w:divBdr>
    </w:div>
    <w:div w:id="1258057746">
      <w:bodyDiv w:val="1"/>
      <w:marLeft w:val="0"/>
      <w:marRight w:val="0"/>
      <w:marTop w:val="0"/>
      <w:marBottom w:val="0"/>
      <w:divBdr>
        <w:top w:val="none" w:sz="0" w:space="0" w:color="auto"/>
        <w:left w:val="none" w:sz="0" w:space="0" w:color="auto"/>
        <w:bottom w:val="none" w:sz="0" w:space="0" w:color="auto"/>
        <w:right w:val="none" w:sz="0" w:space="0" w:color="auto"/>
      </w:divBdr>
    </w:div>
    <w:div w:id="1298027443">
      <w:bodyDiv w:val="1"/>
      <w:marLeft w:val="0"/>
      <w:marRight w:val="0"/>
      <w:marTop w:val="0"/>
      <w:marBottom w:val="0"/>
      <w:divBdr>
        <w:top w:val="none" w:sz="0" w:space="0" w:color="auto"/>
        <w:left w:val="none" w:sz="0" w:space="0" w:color="auto"/>
        <w:bottom w:val="none" w:sz="0" w:space="0" w:color="auto"/>
        <w:right w:val="none" w:sz="0" w:space="0" w:color="auto"/>
      </w:divBdr>
      <w:divsChild>
        <w:div w:id="1795633814">
          <w:marLeft w:val="0"/>
          <w:marRight w:val="0"/>
          <w:marTop w:val="0"/>
          <w:marBottom w:val="0"/>
          <w:divBdr>
            <w:top w:val="none" w:sz="0" w:space="0" w:color="auto"/>
            <w:left w:val="none" w:sz="0" w:space="0" w:color="auto"/>
            <w:bottom w:val="none" w:sz="0" w:space="0" w:color="auto"/>
            <w:right w:val="none" w:sz="0" w:space="0" w:color="auto"/>
          </w:divBdr>
          <w:divsChild>
            <w:div w:id="1169711340">
              <w:marLeft w:val="0"/>
              <w:marRight w:val="0"/>
              <w:marTop w:val="0"/>
              <w:marBottom w:val="0"/>
              <w:divBdr>
                <w:top w:val="none" w:sz="0" w:space="0" w:color="auto"/>
                <w:left w:val="none" w:sz="0" w:space="0" w:color="auto"/>
                <w:bottom w:val="none" w:sz="0" w:space="0" w:color="auto"/>
                <w:right w:val="none" w:sz="0" w:space="0" w:color="auto"/>
              </w:divBdr>
              <w:divsChild>
                <w:div w:id="127776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221346">
      <w:bodyDiv w:val="1"/>
      <w:marLeft w:val="0"/>
      <w:marRight w:val="0"/>
      <w:marTop w:val="0"/>
      <w:marBottom w:val="0"/>
      <w:divBdr>
        <w:top w:val="none" w:sz="0" w:space="0" w:color="auto"/>
        <w:left w:val="none" w:sz="0" w:space="0" w:color="auto"/>
        <w:bottom w:val="none" w:sz="0" w:space="0" w:color="auto"/>
        <w:right w:val="none" w:sz="0" w:space="0" w:color="auto"/>
      </w:divBdr>
    </w:div>
    <w:div w:id="1465346607">
      <w:bodyDiv w:val="1"/>
      <w:marLeft w:val="0"/>
      <w:marRight w:val="0"/>
      <w:marTop w:val="0"/>
      <w:marBottom w:val="0"/>
      <w:divBdr>
        <w:top w:val="none" w:sz="0" w:space="0" w:color="auto"/>
        <w:left w:val="none" w:sz="0" w:space="0" w:color="auto"/>
        <w:bottom w:val="none" w:sz="0" w:space="0" w:color="auto"/>
        <w:right w:val="none" w:sz="0" w:space="0" w:color="auto"/>
      </w:divBdr>
    </w:div>
    <w:div w:id="1479374298">
      <w:bodyDiv w:val="1"/>
      <w:marLeft w:val="0"/>
      <w:marRight w:val="0"/>
      <w:marTop w:val="0"/>
      <w:marBottom w:val="0"/>
      <w:divBdr>
        <w:top w:val="none" w:sz="0" w:space="0" w:color="auto"/>
        <w:left w:val="none" w:sz="0" w:space="0" w:color="auto"/>
        <w:bottom w:val="none" w:sz="0" w:space="0" w:color="auto"/>
        <w:right w:val="none" w:sz="0" w:space="0" w:color="auto"/>
      </w:divBdr>
    </w:div>
    <w:div w:id="1504859554">
      <w:bodyDiv w:val="1"/>
      <w:marLeft w:val="0"/>
      <w:marRight w:val="0"/>
      <w:marTop w:val="0"/>
      <w:marBottom w:val="0"/>
      <w:divBdr>
        <w:top w:val="none" w:sz="0" w:space="0" w:color="auto"/>
        <w:left w:val="none" w:sz="0" w:space="0" w:color="auto"/>
        <w:bottom w:val="none" w:sz="0" w:space="0" w:color="auto"/>
        <w:right w:val="none" w:sz="0" w:space="0" w:color="auto"/>
      </w:divBdr>
    </w:div>
    <w:div w:id="1560631160">
      <w:bodyDiv w:val="1"/>
      <w:marLeft w:val="0"/>
      <w:marRight w:val="0"/>
      <w:marTop w:val="0"/>
      <w:marBottom w:val="0"/>
      <w:divBdr>
        <w:top w:val="none" w:sz="0" w:space="0" w:color="auto"/>
        <w:left w:val="none" w:sz="0" w:space="0" w:color="auto"/>
        <w:bottom w:val="none" w:sz="0" w:space="0" w:color="auto"/>
        <w:right w:val="none" w:sz="0" w:space="0" w:color="auto"/>
      </w:divBdr>
      <w:divsChild>
        <w:div w:id="1026251328">
          <w:marLeft w:val="0"/>
          <w:marRight w:val="0"/>
          <w:marTop w:val="0"/>
          <w:marBottom w:val="0"/>
          <w:divBdr>
            <w:top w:val="none" w:sz="0" w:space="0" w:color="auto"/>
            <w:left w:val="none" w:sz="0" w:space="0" w:color="auto"/>
            <w:bottom w:val="none" w:sz="0" w:space="0" w:color="auto"/>
            <w:right w:val="none" w:sz="0" w:space="0" w:color="auto"/>
          </w:divBdr>
          <w:divsChild>
            <w:div w:id="1247954417">
              <w:marLeft w:val="0"/>
              <w:marRight w:val="0"/>
              <w:marTop w:val="0"/>
              <w:marBottom w:val="0"/>
              <w:divBdr>
                <w:top w:val="none" w:sz="0" w:space="0" w:color="auto"/>
                <w:left w:val="none" w:sz="0" w:space="0" w:color="auto"/>
                <w:bottom w:val="none" w:sz="0" w:space="0" w:color="auto"/>
                <w:right w:val="none" w:sz="0" w:space="0" w:color="auto"/>
              </w:divBdr>
              <w:divsChild>
                <w:div w:id="117907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890929">
      <w:bodyDiv w:val="1"/>
      <w:marLeft w:val="0"/>
      <w:marRight w:val="0"/>
      <w:marTop w:val="0"/>
      <w:marBottom w:val="0"/>
      <w:divBdr>
        <w:top w:val="none" w:sz="0" w:space="0" w:color="auto"/>
        <w:left w:val="none" w:sz="0" w:space="0" w:color="auto"/>
        <w:bottom w:val="none" w:sz="0" w:space="0" w:color="auto"/>
        <w:right w:val="none" w:sz="0" w:space="0" w:color="auto"/>
      </w:divBdr>
    </w:div>
    <w:div w:id="1610233143">
      <w:bodyDiv w:val="1"/>
      <w:marLeft w:val="0"/>
      <w:marRight w:val="0"/>
      <w:marTop w:val="0"/>
      <w:marBottom w:val="0"/>
      <w:divBdr>
        <w:top w:val="none" w:sz="0" w:space="0" w:color="auto"/>
        <w:left w:val="none" w:sz="0" w:space="0" w:color="auto"/>
        <w:bottom w:val="none" w:sz="0" w:space="0" w:color="auto"/>
        <w:right w:val="none" w:sz="0" w:space="0" w:color="auto"/>
      </w:divBdr>
    </w:div>
    <w:div w:id="1620069134">
      <w:bodyDiv w:val="1"/>
      <w:marLeft w:val="0"/>
      <w:marRight w:val="0"/>
      <w:marTop w:val="0"/>
      <w:marBottom w:val="0"/>
      <w:divBdr>
        <w:top w:val="none" w:sz="0" w:space="0" w:color="auto"/>
        <w:left w:val="none" w:sz="0" w:space="0" w:color="auto"/>
        <w:bottom w:val="none" w:sz="0" w:space="0" w:color="auto"/>
        <w:right w:val="none" w:sz="0" w:space="0" w:color="auto"/>
      </w:divBdr>
    </w:div>
    <w:div w:id="1624144310">
      <w:bodyDiv w:val="1"/>
      <w:marLeft w:val="0"/>
      <w:marRight w:val="0"/>
      <w:marTop w:val="0"/>
      <w:marBottom w:val="0"/>
      <w:divBdr>
        <w:top w:val="none" w:sz="0" w:space="0" w:color="auto"/>
        <w:left w:val="none" w:sz="0" w:space="0" w:color="auto"/>
        <w:bottom w:val="none" w:sz="0" w:space="0" w:color="auto"/>
        <w:right w:val="none" w:sz="0" w:space="0" w:color="auto"/>
      </w:divBdr>
    </w:div>
    <w:div w:id="1809778708">
      <w:bodyDiv w:val="1"/>
      <w:marLeft w:val="0"/>
      <w:marRight w:val="0"/>
      <w:marTop w:val="0"/>
      <w:marBottom w:val="0"/>
      <w:divBdr>
        <w:top w:val="none" w:sz="0" w:space="0" w:color="auto"/>
        <w:left w:val="none" w:sz="0" w:space="0" w:color="auto"/>
        <w:bottom w:val="none" w:sz="0" w:space="0" w:color="auto"/>
        <w:right w:val="none" w:sz="0" w:space="0" w:color="auto"/>
      </w:divBdr>
    </w:div>
    <w:div w:id="1817068353">
      <w:bodyDiv w:val="1"/>
      <w:marLeft w:val="0"/>
      <w:marRight w:val="0"/>
      <w:marTop w:val="0"/>
      <w:marBottom w:val="0"/>
      <w:divBdr>
        <w:top w:val="none" w:sz="0" w:space="0" w:color="auto"/>
        <w:left w:val="none" w:sz="0" w:space="0" w:color="auto"/>
        <w:bottom w:val="none" w:sz="0" w:space="0" w:color="auto"/>
        <w:right w:val="none" w:sz="0" w:space="0" w:color="auto"/>
      </w:divBdr>
    </w:div>
    <w:div w:id="1867130839">
      <w:bodyDiv w:val="1"/>
      <w:marLeft w:val="0"/>
      <w:marRight w:val="0"/>
      <w:marTop w:val="0"/>
      <w:marBottom w:val="0"/>
      <w:divBdr>
        <w:top w:val="none" w:sz="0" w:space="0" w:color="auto"/>
        <w:left w:val="none" w:sz="0" w:space="0" w:color="auto"/>
        <w:bottom w:val="none" w:sz="0" w:space="0" w:color="auto"/>
        <w:right w:val="none" w:sz="0" w:space="0" w:color="auto"/>
      </w:divBdr>
    </w:div>
    <w:div w:id="1867407327">
      <w:bodyDiv w:val="1"/>
      <w:marLeft w:val="0"/>
      <w:marRight w:val="0"/>
      <w:marTop w:val="0"/>
      <w:marBottom w:val="0"/>
      <w:divBdr>
        <w:top w:val="none" w:sz="0" w:space="0" w:color="auto"/>
        <w:left w:val="none" w:sz="0" w:space="0" w:color="auto"/>
        <w:bottom w:val="none" w:sz="0" w:space="0" w:color="auto"/>
        <w:right w:val="none" w:sz="0" w:space="0" w:color="auto"/>
      </w:divBdr>
    </w:div>
    <w:div w:id="1874687601">
      <w:bodyDiv w:val="1"/>
      <w:marLeft w:val="0"/>
      <w:marRight w:val="0"/>
      <w:marTop w:val="0"/>
      <w:marBottom w:val="0"/>
      <w:divBdr>
        <w:top w:val="none" w:sz="0" w:space="0" w:color="auto"/>
        <w:left w:val="none" w:sz="0" w:space="0" w:color="auto"/>
        <w:bottom w:val="none" w:sz="0" w:space="0" w:color="auto"/>
        <w:right w:val="none" w:sz="0" w:space="0" w:color="auto"/>
      </w:divBdr>
    </w:div>
    <w:div w:id="1896089416">
      <w:bodyDiv w:val="1"/>
      <w:marLeft w:val="0"/>
      <w:marRight w:val="0"/>
      <w:marTop w:val="0"/>
      <w:marBottom w:val="0"/>
      <w:divBdr>
        <w:top w:val="none" w:sz="0" w:space="0" w:color="auto"/>
        <w:left w:val="none" w:sz="0" w:space="0" w:color="auto"/>
        <w:bottom w:val="none" w:sz="0" w:space="0" w:color="auto"/>
        <w:right w:val="none" w:sz="0" w:space="0" w:color="auto"/>
      </w:divBdr>
    </w:div>
    <w:div w:id="1927223617">
      <w:bodyDiv w:val="1"/>
      <w:marLeft w:val="0"/>
      <w:marRight w:val="0"/>
      <w:marTop w:val="0"/>
      <w:marBottom w:val="0"/>
      <w:divBdr>
        <w:top w:val="none" w:sz="0" w:space="0" w:color="auto"/>
        <w:left w:val="none" w:sz="0" w:space="0" w:color="auto"/>
        <w:bottom w:val="none" w:sz="0" w:space="0" w:color="auto"/>
        <w:right w:val="none" w:sz="0" w:space="0" w:color="auto"/>
      </w:divBdr>
      <w:divsChild>
        <w:div w:id="1392071218">
          <w:marLeft w:val="0"/>
          <w:marRight w:val="0"/>
          <w:marTop w:val="0"/>
          <w:marBottom w:val="0"/>
          <w:divBdr>
            <w:top w:val="none" w:sz="0" w:space="0" w:color="auto"/>
            <w:left w:val="none" w:sz="0" w:space="0" w:color="auto"/>
            <w:bottom w:val="none" w:sz="0" w:space="0" w:color="auto"/>
            <w:right w:val="none" w:sz="0" w:space="0" w:color="auto"/>
          </w:divBdr>
          <w:divsChild>
            <w:div w:id="567106221">
              <w:marLeft w:val="0"/>
              <w:marRight w:val="0"/>
              <w:marTop w:val="0"/>
              <w:marBottom w:val="0"/>
              <w:divBdr>
                <w:top w:val="none" w:sz="0" w:space="0" w:color="auto"/>
                <w:left w:val="none" w:sz="0" w:space="0" w:color="auto"/>
                <w:bottom w:val="none" w:sz="0" w:space="0" w:color="auto"/>
                <w:right w:val="none" w:sz="0" w:space="0" w:color="auto"/>
              </w:divBdr>
              <w:divsChild>
                <w:div w:id="17033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892261">
      <w:bodyDiv w:val="1"/>
      <w:marLeft w:val="0"/>
      <w:marRight w:val="0"/>
      <w:marTop w:val="0"/>
      <w:marBottom w:val="0"/>
      <w:divBdr>
        <w:top w:val="none" w:sz="0" w:space="0" w:color="auto"/>
        <w:left w:val="none" w:sz="0" w:space="0" w:color="auto"/>
        <w:bottom w:val="none" w:sz="0" w:space="0" w:color="auto"/>
        <w:right w:val="none" w:sz="0" w:space="0" w:color="auto"/>
      </w:divBdr>
    </w:div>
    <w:div w:id="1978489487">
      <w:bodyDiv w:val="1"/>
      <w:marLeft w:val="0"/>
      <w:marRight w:val="0"/>
      <w:marTop w:val="0"/>
      <w:marBottom w:val="0"/>
      <w:divBdr>
        <w:top w:val="none" w:sz="0" w:space="0" w:color="auto"/>
        <w:left w:val="none" w:sz="0" w:space="0" w:color="auto"/>
        <w:bottom w:val="none" w:sz="0" w:space="0" w:color="auto"/>
        <w:right w:val="none" w:sz="0" w:space="0" w:color="auto"/>
      </w:divBdr>
    </w:div>
    <w:div w:id="1979064159">
      <w:bodyDiv w:val="1"/>
      <w:marLeft w:val="0"/>
      <w:marRight w:val="0"/>
      <w:marTop w:val="0"/>
      <w:marBottom w:val="0"/>
      <w:divBdr>
        <w:top w:val="none" w:sz="0" w:space="0" w:color="auto"/>
        <w:left w:val="none" w:sz="0" w:space="0" w:color="auto"/>
        <w:bottom w:val="none" w:sz="0" w:space="0" w:color="auto"/>
        <w:right w:val="none" w:sz="0" w:space="0" w:color="auto"/>
      </w:divBdr>
    </w:div>
    <w:div w:id="1996253268">
      <w:bodyDiv w:val="1"/>
      <w:marLeft w:val="0"/>
      <w:marRight w:val="0"/>
      <w:marTop w:val="0"/>
      <w:marBottom w:val="0"/>
      <w:divBdr>
        <w:top w:val="none" w:sz="0" w:space="0" w:color="auto"/>
        <w:left w:val="none" w:sz="0" w:space="0" w:color="auto"/>
        <w:bottom w:val="none" w:sz="0" w:space="0" w:color="auto"/>
        <w:right w:val="none" w:sz="0" w:space="0" w:color="auto"/>
      </w:divBdr>
    </w:div>
    <w:div w:id="2005089237">
      <w:bodyDiv w:val="1"/>
      <w:marLeft w:val="0"/>
      <w:marRight w:val="0"/>
      <w:marTop w:val="0"/>
      <w:marBottom w:val="0"/>
      <w:divBdr>
        <w:top w:val="none" w:sz="0" w:space="0" w:color="auto"/>
        <w:left w:val="none" w:sz="0" w:space="0" w:color="auto"/>
        <w:bottom w:val="none" w:sz="0" w:space="0" w:color="auto"/>
        <w:right w:val="none" w:sz="0" w:space="0" w:color="auto"/>
      </w:divBdr>
      <w:divsChild>
        <w:div w:id="1354528216">
          <w:marLeft w:val="0"/>
          <w:marRight w:val="0"/>
          <w:marTop w:val="0"/>
          <w:marBottom w:val="0"/>
          <w:divBdr>
            <w:top w:val="none" w:sz="0" w:space="0" w:color="auto"/>
            <w:left w:val="none" w:sz="0" w:space="0" w:color="auto"/>
            <w:bottom w:val="none" w:sz="0" w:space="0" w:color="auto"/>
            <w:right w:val="none" w:sz="0" w:space="0" w:color="auto"/>
          </w:divBdr>
          <w:divsChild>
            <w:div w:id="1211111811">
              <w:marLeft w:val="0"/>
              <w:marRight w:val="0"/>
              <w:marTop w:val="0"/>
              <w:marBottom w:val="0"/>
              <w:divBdr>
                <w:top w:val="none" w:sz="0" w:space="0" w:color="auto"/>
                <w:left w:val="none" w:sz="0" w:space="0" w:color="auto"/>
                <w:bottom w:val="none" w:sz="0" w:space="0" w:color="auto"/>
                <w:right w:val="none" w:sz="0" w:space="0" w:color="auto"/>
              </w:divBdr>
              <w:divsChild>
                <w:div w:id="3080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176799">
      <w:bodyDiv w:val="1"/>
      <w:marLeft w:val="0"/>
      <w:marRight w:val="0"/>
      <w:marTop w:val="0"/>
      <w:marBottom w:val="0"/>
      <w:divBdr>
        <w:top w:val="none" w:sz="0" w:space="0" w:color="auto"/>
        <w:left w:val="none" w:sz="0" w:space="0" w:color="auto"/>
        <w:bottom w:val="none" w:sz="0" w:space="0" w:color="auto"/>
        <w:right w:val="none" w:sz="0" w:space="0" w:color="auto"/>
      </w:divBdr>
    </w:div>
    <w:div w:id="2046170627">
      <w:bodyDiv w:val="1"/>
      <w:marLeft w:val="0"/>
      <w:marRight w:val="0"/>
      <w:marTop w:val="0"/>
      <w:marBottom w:val="0"/>
      <w:divBdr>
        <w:top w:val="none" w:sz="0" w:space="0" w:color="auto"/>
        <w:left w:val="none" w:sz="0" w:space="0" w:color="auto"/>
        <w:bottom w:val="none" w:sz="0" w:space="0" w:color="auto"/>
        <w:right w:val="none" w:sz="0" w:space="0" w:color="auto"/>
      </w:divBdr>
    </w:div>
    <w:div w:id="2098207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r-project.org/"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cran.r-project.org/package=semTool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F829B87-7CBD-B548-828C-D6270047DD5A}">
  <we:reference id="wa200000011" version="1.0.1.0" store="en-001" storeType="OMEX"/>
  <we:alternateReferences>
    <we:reference id="wa200000011" version="1.0.1.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9A42C58-5351-2B4E-964E-0619D1BCA9A3}">
  <we:reference id="wa200001011" version="1.1.0.0" store="en-US" storeType="OMEX"/>
  <we:alternateReferences>
    <we:reference id="WA200001011" version="1.1.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TotalTime>
  <Pages>21</Pages>
  <Words>3130</Words>
  <Characters>22732</Characters>
  <Application>Microsoft Office Word</Application>
  <DocSecurity>0</DocSecurity>
  <Lines>1748</Lines>
  <Paragraphs>1616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Sidney Thomas</dc:creator>
  <cp:keywords/>
  <dc:description/>
  <cp:lastModifiedBy>Sidney Thomas</cp:lastModifiedBy>
  <cp:revision>3</cp:revision>
  <cp:lastPrinted>2020-11-16T23:16:00Z</cp:lastPrinted>
  <dcterms:created xsi:type="dcterms:W3CDTF">2020-11-16T23:16:00Z</dcterms:created>
  <dcterms:modified xsi:type="dcterms:W3CDTF">2020-11-16T23:16:00Z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documentId_3916</vt:lpwstr>
  </property>
  <property fmtid="{D5CDD505-2E9C-101B-9397-08002B2CF9AE}" pid="3" name="grammarly_documentContext">
    <vt:lpwstr>{"goals":[],"domain":"general","emotions":[],"dialect":"american"}</vt:lpwstr>
  </property>
</Properties>
</file>