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3.1415926-2.5-1.40.14 (MiKTeX 2.9 64-bit) (preloaded format=pdflatex 2015.8.18)  30 MAR 2016 12:41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**Story*Management*System.tex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UML\System Examples\SMS\Story Management System.tex"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&lt;2011/06/27&gt;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&lt;v3.8m&gt; and hyphenation patterns for english, afrikaans, ancientgreek, 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abic, armenian, assamese, basque, bengali, bokmal, bulgarian, catalan, coptic,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croatian, czech, danish, dutch, esperanto, estonian, farsi, finnish, french, ga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lician, german, german-x-2013-05-26, greek, gujarati, hindi, hungarian, iceland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ic, indonesian, interlingua, irish, italian, kannada, kurmanji, latin, latvian,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lithuanian, malayalam, marathi, mongolian, mongolianlmc, monogreek, ngerman, 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german-x-2013-05-26, nynorsk, oriya, panjabi, pinyin, polish, portuguese, roman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 russian, sanskrit, serbian, slovak, slovenian, spanish, swedish, swissgerm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tamil, telugu, turkish, turkmen, ukenglish, ukrainian, uppersorbian, usengl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ishmax, welsh, loaded.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2.9\tex\latex\base\article.cls"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article 2007/10/19 v1.4h Standard LaTeX document class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2.9\tex\latex\base\size10.clo"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size10.clo 2007/10/19 v1.4h Standard LaTeX file (size option)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2.9\tex\latex\amsmath\amsmath.sty"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2013/01/14 v2.14 AMS math features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2.9\tex\latex\amsmath\amstext.sty"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2.9\tex\latex\amsmath\amsgen.sty"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\ex@=\dimen103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2.9\tex\latex\amsmath\amsbsy.sty"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2.9\tex\latex\amsmath\amsopn.sty"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1999/12/14 v2.01 operator names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\inf@bad=\count87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210.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\uproot@=\count88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\leftroot@=\count89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306.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378.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381.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466.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\big@size=\dimen105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566.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567.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\dspbrk@lvl=\count95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\row@=\count96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\column@=\count97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\maxfields@=\count98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\alignsep@=\dimen107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\tagshift@=\dimen108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\@envbody=\toks17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2665.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2666.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2.9\tex\latex\amsfonts\amssymb.sty"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2.9\tex\latex\amsfonts\amsfonts.sty"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2.9\tex\latex\graphics\graphicx.sty"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2.9\tex\latex\graphics\keyval.sty"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2.9\tex\latex\graphics\graphics.sty"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2009/02/05 v1.0o Standard LaTeX Graphics (DPC,SPQR)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2.9\tex\latex\graphics\trig.sty"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2.9\tex\latex\00miktex\graphics.cfg"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2007/01/18 v1.5 graphics configuration of teTeX/TeXLive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91.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2.9\tex\latex\pdftex-def\pdftex.def"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2011/05/27 v0.06d Graphics/color for pdfTeX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2.9\tex\generic\oberdiek\infwarerr.sty"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2010/04/08 v1.3 Providing info/warning/error messages (HO)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2.9\tex\generic\oberdiek\ltxcmds.sty"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2011/11/09 v1.22 LaTeX kernel commands for general use (HO)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\Gread@gobject=\count99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\Gin@req@width=\dimen113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2.9\tex\latex\subfigure\subfigure.sty"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subfigure 2002/07/30 v2.1.4 subfigure package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\subfigtopskip=\skip46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\subfigcapskip=\skip47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\subfigcaptopadj=\dimen114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\subfigbottomskip=\skip48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\subfigcapmargin=\dimen115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\subfiglabelskip=\skip49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\c@subfigure=\count100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\c@lofdepth=\count101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\c@subtable=\count102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\c@lotdepth=\count103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Local config file subfigure.cfg used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2.9\tex\latex\subfigure\subfigure.cfg")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\subfig@top=\skip50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\subfig@bottom=\skip51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2.9\tex\latex\multirow\multirow.sty"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\bigstrutjot=\dimen116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2.9\tex\latex\graphics\color.sty"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color 2005/11/14 v1.0j Standard LaTeX Color (DPC)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2.9\tex\latex\00miktex\color.cfg"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2007/01/18 v1.5 color configuration of teTeX/TeXLive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color Info: Driver file: pdftex.def on input line 130.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2.9\tex\latex\marginnote\marginnote.sty"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marginnote 2012/03/29 v1.1i non floating margin notes for LaTeX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\c@mn@abspage=\count104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2.9\tex\latex\framed\framed.sty"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framed 2011/10/22 v 0.96: framed or shaded text with page breaks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\OuterFrameSep=\skip52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\fb@frw=\dimen117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\fb@frh=\dimen118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\FrameRule=\dimen119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\FrameSep=\dimen120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2.9\tex\latex\textpos\textpos.sty"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textpos 2014/01/03 v1.7j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textpos 2014/01/03 1.7j, absolute positioning of text on the page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\TP@textbox=\box28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\TPHorizModule=\dimen121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\TPVertModule=\dimen122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\TP@margin=\dimen123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\TP@absmargin=\dimen124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set 16 x 16 = 38.39343pt x 49.68562pt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\TPboxrulesize=\dimen125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\TP@tbargs=\toks20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\TP@prevdepth=\dimen126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\c@fact=\count105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\c@algorithm=\count106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\c@theorem=\count107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\c@lemma=\count108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\c@corollary=\count109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\c@property=\count110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\c@definition=\count111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\c@proposition=\count112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\c@remark=\count113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\c@conjecture=\count114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UML\System Examples\SMS\Story Management System.aux")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108.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108.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108.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108.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108.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108.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108.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108.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108.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108.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108.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108.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2.9\tex\context\base\supp-pdf.mkii"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\scratchcounter=\count115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\scratchdimen=\dimen127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\scratchbox=\box29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\nofMPsegments=\count116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\nofMParguments=\count117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\everyMPshowfont=\toks21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\MPscratchCnt=\count118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\MPscratchDim=\dimen128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\MPnumerator=\count119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\makeMPintoPDFobject=\count120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marginnote Info: \pdfoutput not 0 and \pdflastxpos available.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(marginnote)             Extended position detection mode activated.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U+msa on input line 128.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("C:\Program Files\MiKTeX 2.9\tex\latex\amsfonts\umsa.fd"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U+msb on input line 128.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2.9\tex\latex\amsfonts\umsb.fd"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OMS+cmr on input line 153.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2.9\tex\latex\base\omscmr.fd"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omscmr.fd 1999/05/25 v2.5h Standard LaTeX font definitions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&lt;10&gt; not available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153.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{C:/ProgramData/MiKTeX/2.9/pdftex/config/pdftex.map}] [2]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&lt;"Include/Use-Case Diagram".jpg, id=15, 597.432pt x 551.9019pt&gt;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"Include/Use-Case Diagram".jpg Graphic file (type jpg)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"Include/Use-Case Diagram".jpg&gt;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"Include/Use-Case Diagram".jpg used on input line 245.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477.94624pt x 441.52213pt.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 &lt;D:/_My Courses/Software Engineering [CS20006]/2016.H1.Spring/Lectures/04 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oftware Modeling in UML/System Examples/SMS/Include/Use-Case Diagram.jpg&gt;]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&lt;7&gt; not available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265.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&lt;"Include/Class Inheritance Diagram".jpg, id=20, 511.9125pt x 299.9205pt&gt;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"Include/Class Inheritance Diagram".jpg Graphic file (type jpg)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"Include/Class Inheritance Diagram".jpg&gt;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"Include/Class Inheritance Diagram".jpg used on input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313.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255.95563pt x 149.95987pt.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 &lt;D:/_My Courses/Software Engineering [CS20006]/2016.H1.Spring/Lectures/04 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oftware Modeling in UML/System Examples/SMS/Include/Class Inheritance Diagram.j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pg&gt;]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&lt;"Include/State-Chart Diagram".jpg, id=29, 420.1296pt x 438.6789pt&gt;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"Include/State-Chart Diagram".jpg Graphic file (type jpg)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"Include/State-Chart Diagram".jpg&gt;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"Include/State-Chart Diagram".jpg used on input line 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336.10413pt x 350.94357pt.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[5 &lt;D:/_My Courses/Software Engineering [CS20006]/2016.H1.Spring/Lectures/04 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oftware Modeling in UML/System Examples/SMS/Include/State-Chart Diagram.jpg&gt;]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&lt;"Include/Class Diagram".jpg, id=34, 597.432pt x 636.4578pt&gt;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"Include/Class Diagram".jpg Graphic file (type jpg)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"Include/Class Diagram".jpg&gt;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"Include/Class Diagram".jpg used on input line 385.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448.0729pt x 477.34218pt.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[6 &lt;D:/_My Courses/Software Engineering [CS20006]/2016.H1.Spring/Lectures/04 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oftware Modeling in UML/System Examples/SMS/Include/Class Diagram.jpg&gt;] [7]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&lt;"Include/Sequence Diagram".jpg, id=42, 580.3281pt x 785.5749pt&gt;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"Include/Sequence Diagram".jpg Graphic file (type jpg)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"Include/Sequence Diagram".jpg&gt;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"Include/Sequence Diagram".jpg used on input line 408.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464.2631pt x 628.46078pt.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[8 &lt;D:/_My Courses/Software Engineering [CS20006]/2016.H1.Spring/Lectures/04 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oftware Modeling in UML/System Examples/SMS/Include/Sequence Diagram.jpg&gt;] [9]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3503) in paragraph at lines 426--426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[]\OT1/cmr/m/n/7 Abstract Fac-tory,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("D:\_My Courses\Software Engineering [CS20006]\2016.H1.Spring\Lectures\04 Soft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 Modeling in UML\System Examples\SMS\Story Management System.aux") 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2538 strings out of 493921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33024 string characters out of 3147285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98623 words of memory out of 3000000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5801 multiletter control sequences out of 15000+200000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10425 words of font info for 38 fonts, out of 3000000 for 9000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841 hyphenation exceptions out of 8191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27i,11n,26p,407b,335s stack positions out of 5000i,500n,10000p,200000b,50000s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&lt;C:/Pro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 Files/MiKTeX 2.9/fonts/type1/public/amsfonts/cm/cmbx10.pfb&gt;&lt;C:/Program Fil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es/MiKTeX 2.9/fonts/type1/public/amsfonts/cm/cmbx12.pfb&gt;&lt;C:/Program Files/MiKTe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2.9/fonts/type1/public/amsfonts/cm/cmbx7.pfb&gt;&lt;C:/Program Files/MiKTeX 2.9/fon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ts/type1/public/amsfonts/cm/cmbxti10.pfb&gt;&lt;C:/Program Files/MiKTeX 2.9/fonts/typ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e1/public/amsfonts/cm/cmmi10.pfb&gt;&lt;C:/Program Files/MiKTeX 2.9/fonts/type1/publi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c/amsfonts/cm/cmr10.pfb&gt;&lt;C:/Program Files/MiKTeX 2.9/fonts/type1/public/amsfont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s/cm/cmr7.pfb&gt;&lt;C:/Program Files/MiKTeX 2.9/fonts/type1/public/amsfonts/cm/cmss1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0.pfb&gt;&lt;C:/Program Files/MiKTeX 2.9/fonts/type1/public/amsfonts/cm/cmss8.pfb&gt;&lt;C: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/Program Files/MiKTeX 2.9/fonts/type1/public/amsfonts/cm/cmsy10.pfb&gt;&lt;C:/Program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Files/MiKTeX 2.9/fonts/type1/public/amsfonts/cm/cmsy7.pfb&gt;&lt;C:/Program Files/Mi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KTeX 2.9/fonts/type1/public/amsfonts/cm/cmti10.pfb&gt;&lt;C:/Program Files/MiKTeX 2.9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/fonts/type1/public/amsfonts/cm/cmti12.pfb&gt;&lt;C:/Program Files/MiKTeX 2.9/fonts/t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ype1/public/amsfonts/cm/cmti7.pfb&gt;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"Story Management System.pdf" (10 pages, 2019428 bytes).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96 PDF objects out of 1000 (max. 8388607)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 words of extra memory for PDF output out of 10000 (max. 10000000)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