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ArbitraryModeFlow/include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ArbitraryModeCellContainer.h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4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detail-sort-f.html" TargetMode="External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://docs.google.com/ArbitraryModeCellContainer.h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hyperlink" Target="http://ltp.sourceforge.net/coverage/lcov.php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