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AreaAccumulator.h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eaAccumulato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