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Logg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HealthCheckCount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LogMessageTabl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