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ShotTimeCalculator.h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TimeCalculato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