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2163B" w14:textId="77777777" w:rsidR="00882445" w:rsidRPr="00C40356" w:rsidRDefault="00882445" w:rsidP="00C40356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3101"/>
        <w:gridCol w:w="3095"/>
        <w:gridCol w:w="3148"/>
      </w:tblGrid>
      <w:tr w:rsidR="00833AD8" w:rsidRPr="00C40356" w14:paraId="274C4FD8" w14:textId="77777777" w:rsidTr="00E56F56">
        <w:trPr>
          <w:trHeight w:val="605"/>
          <w:tblCellSpacing w:w="20" w:type="dxa"/>
        </w:trPr>
        <w:tc>
          <w:tcPr>
            <w:tcW w:w="3172" w:type="dxa"/>
            <w:shd w:val="pct5" w:color="auto" w:fill="auto"/>
            <w:vAlign w:val="center"/>
          </w:tcPr>
          <w:p w14:paraId="19D7C346" w14:textId="77777777" w:rsidR="00833AD8" w:rsidRPr="00C40356" w:rsidRDefault="00833AD8" w:rsidP="002949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0356">
              <w:rPr>
                <w:rFonts w:ascii="Times New Roman" w:hAnsi="Times New Roman" w:cs="Times New Roman"/>
                <w:b/>
              </w:rPr>
              <w:t>Revision</w:t>
            </w:r>
          </w:p>
        </w:tc>
        <w:tc>
          <w:tcPr>
            <w:tcW w:w="3175" w:type="dxa"/>
            <w:shd w:val="pct5" w:color="auto" w:fill="auto"/>
            <w:vAlign w:val="center"/>
          </w:tcPr>
          <w:p w14:paraId="056B0968" w14:textId="77777777" w:rsidR="00833AD8" w:rsidRPr="00C40356" w:rsidRDefault="00833AD8" w:rsidP="002949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0356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3179" w:type="dxa"/>
            <w:shd w:val="pct5" w:color="auto" w:fill="auto"/>
            <w:vAlign w:val="center"/>
          </w:tcPr>
          <w:p w14:paraId="76549E5D" w14:textId="77777777" w:rsidR="00833AD8" w:rsidRPr="00C40356" w:rsidRDefault="00833AD8" w:rsidP="002949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0356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833AD8" w:rsidRPr="00C40356" w14:paraId="4626A132" w14:textId="77777777" w:rsidTr="00E56F56">
        <w:trPr>
          <w:trHeight w:val="532"/>
          <w:tblCellSpacing w:w="20" w:type="dxa"/>
        </w:trPr>
        <w:tc>
          <w:tcPr>
            <w:tcW w:w="3172" w:type="dxa"/>
            <w:vAlign w:val="center"/>
          </w:tcPr>
          <w:p w14:paraId="359FE743" w14:textId="77777777" w:rsidR="00833AD8" w:rsidRPr="00C40356" w:rsidRDefault="007A606B" w:rsidP="0029495F">
            <w:pPr>
              <w:jc w:val="center"/>
              <w:rPr>
                <w:rFonts w:ascii="Times New Roman" w:hAnsi="Times New Roman" w:cs="Times New Roman"/>
              </w:rPr>
            </w:pPr>
            <w:r w:rsidRPr="00C40356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3175" w:type="dxa"/>
            <w:vAlign w:val="center"/>
          </w:tcPr>
          <w:p w14:paraId="5277CE5B" w14:textId="77777777" w:rsidR="00833AD8" w:rsidRPr="00C40356" w:rsidRDefault="00C25347" w:rsidP="0029495F">
            <w:pPr>
              <w:jc w:val="center"/>
              <w:rPr>
                <w:rFonts w:ascii="Times New Roman" w:hAnsi="Times New Roman" w:cs="Times New Roman"/>
              </w:rPr>
            </w:pPr>
            <w:r w:rsidRPr="00C40356">
              <w:rPr>
                <w:rFonts w:ascii="Times New Roman" w:hAnsi="Times New Roman" w:cs="Times New Roman"/>
              </w:rPr>
              <w:t>9</w:t>
            </w:r>
            <w:r w:rsidR="00941BC0" w:rsidRPr="00C40356">
              <w:rPr>
                <w:rFonts w:ascii="Times New Roman" w:hAnsi="Times New Roman" w:cs="Times New Roman"/>
              </w:rPr>
              <w:t>/</w:t>
            </w:r>
            <w:r w:rsidRPr="00C40356">
              <w:rPr>
                <w:rFonts w:ascii="Times New Roman" w:hAnsi="Times New Roman" w:cs="Times New Roman"/>
              </w:rPr>
              <w:t>9</w:t>
            </w:r>
            <w:r w:rsidR="00941BC0" w:rsidRPr="00C40356">
              <w:rPr>
                <w:rFonts w:ascii="Times New Roman" w:hAnsi="Times New Roman" w:cs="Times New Roman"/>
              </w:rPr>
              <w:t>/2011</w:t>
            </w:r>
          </w:p>
        </w:tc>
        <w:tc>
          <w:tcPr>
            <w:tcW w:w="3179" w:type="dxa"/>
            <w:vAlign w:val="center"/>
          </w:tcPr>
          <w:p w14:paraId="59344ACE" w14:textId="77777777" w:rsidR="00833AD8" w:rsidRPr="00C40356" w:rsidRDefault="00941BC0" w:rsidP="0029495F">
            <w:pPr>
              <w:jc w:val="center"/>
              <w:rPr>
                <w:rFonts w:ascii="Times New Roman" w:hAnsi="Times New Roman" w:cs="Times New Roman"/>
              </w:rPr>
            </w:pPr>
            <w:r w:rsidRPr="00C40356">
              <w:rPr>
                <w:rFonts w:ascii="Times New Roman" w:hAnsi="Times New Roman" w:cs="Times New Roman"/>
              </w:rPr>
              <w:t>First Issue</w:t>
            </w:r>
          </w:p>
        </w:tc>
      </w:tr>
      <w:tr w:rsidR="00833AD8" w:rsidRPr="00C40356" w14:paraId="12DD620B" w14:textId="77777777" w:rsidTr="00E56F56">
        <w:trPr>
          <w:trHeight w:val="568"/>
          <w:tblCellSpacing w:w="20" w:type="dxa"/>
        </w:trPr>
        <w:tc>
          <w:tcPr>
            <w:tcW w:w="3172" w:type="dxa"/>
            <w:vAlign w:val="center"/>
          </w:tcPr>
          <w:p w14:paraId="5302C544" w14:textId="77777777" w:rsidR="00833AD8" w:rsidRPr="00C40356" w:rsidRDefault="007A606B" w:rsidP="0029495F">
            <w:pPr>
              <w:jc w:val="center"/>
              <w:rPr>
                <w:rFonts w:ascii="Times New Roman" w:hAnsi="Times New Roman" w:cs="Times New Roman"/>
              </w:rPr>
            </w:pPr>
            <w:r w:rsidRPr="00C40356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175" w:type="dxa"/>
            <w:vAlign w:val="center"/>
          </w:tcPr>
          <w:p w14:paraId="2C56B432" w14:textId="77777777" w:rsidR="00833AD8" w:rsidRPr="00C40356" w:rsidRDefault="00D86C31" w:rsidP="0029495F">
            <w:pPr>
              <w:jc w:val="center"/>
              <w:rPr>
                <w:rFonts w:ascii="Times New Roman" w:hAnsi="Times New Roman" w:cs="Times New Roman"/>
              </w:rPr>
            </w:pPr>
            <w:r w:rsidRPr="00C40356">
              <w:rPr>
                <w:rFonts w:ascii="Times New Roman" w:hAnsi="Times New Roman" w:cs="Times New Roman"/>
              </w:rPr>
              <w:t>11/20/2011</w:t>
            </w:r>
          </w:p>
        </w:tc>
        <w:tc>
          <w:tcPr>
            <w:tcW w:w="3179" w:type="dxa"/>
            <w:vAlign w:val="center"/>
          </w:tcPr>
          <w:p w14:paraId="154BAA9F" w14:textId="77777777" w:rsidR="00833AD8" w:rsidRPr="00C40356" w:rsidRDefault="00D86C31" w:rsidP="0029495F">
            <w:pPr>
              <w:jc w:val="center"/>
              <w:rPr>
                <w:rFonts w:ascii="Times New Roman" w:hAnsi="Times New Roman" w:cs="Times New Roman"/>
              </w:rPr>
            </w:pPr>
            <w:r w:rsidRPr="00C40356">
              <w:rPr>
                <w:rFonts w:ascii="Times New Roman" w:hAnsi="Times New Roman" w:cs="Times New Roman"/>
              </w:rPr>
              <w:t>Change in MR-FR-09 and add new bullet in procedure</w:t>
            </w:r>
          </w:p>
        </w:tc>
      </w:tr>
      <w:tr w:rsidR="00833AD8" w:rsidRPr="00C40356" w14:paraId="09BC9C39" w14:textId="77777777" w:rsidTr="00E56F56">
        <w:trPr>
          <w:trHeight w:val="550"/>
          <w:tblCellSpacing w:w="20" w:type="dxa"/>
        </w:trPr>
        <w:tc>
          <w:tcPr>
            <w:tcW w:w="3172" w:type="dxa"/>
            <w:vAlign w:val="center"/>
          </w:tcPr>
          <w:p w14:paraId="5206F006" w14:textId="77777777" w:rsidR="00833AD8" w:rsidRPr="00C40356" w:rsidRDefault="00D2617C" w:rsidP="0029495F">
            <w:pPr>
              <w:jc w:val="center"/>
              <w:rPr>
                <w:rFonts w:ascii="Times New Roman" w:hAnsi="Times New Roman" w:cs="Times New Roman"/>
              </w:rPr>
            </w:pPr>
            <w:r w:rsidRPr="00C40356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3175" w:type="dxa"/>
            <w:vAlign w:val="center"/>
          </w:tcPr>
          <w:p w14:paraId="6F330093" w14:textId="77777777" w:rsidR="00833AD8" w:rsidRPr="00C40356" w:rsidRDefault="00CB048E" w:rsidP="0029495F">
            <w:pPr>
              <w:jc w:val="center"/>
              <w:rPr>
                <w:rFonts w:ascii="Times New Roman" w:hAnsi="Times New Roman" w:cs="Times New Roman"/>
              </w:rPr>
            </w:pPr>
            <w:r w:rsidRPr="00C40356">
              <w:rPr>
                <w:rFonts w:ascii="Times New Roman" w:hAnsi="Times New Roman" w:cs="Times New Roman"/>
              </w:rPr>
              <w:t>01/31</w:t>
            </w:r>
            <w:r w:rsidR="00D2617C" w:rsidRPr="00C40356">
              <w:rPr>
                <w:rFonts w:ascii="Times New Roman" w:hAnsi="Times New Roman" w:cs="Times New Roman"/>
              </w:rPr>
              <w:t>/2015</w:t>
            </w:r>
          </w:p>
        </w:tc>
        <w:tc>
          <w:tcPr>
            <w:tcW w:w="3179" w:type="dxa"/>
            <w:vAlign w:val="center"/>
          </w:tcPr>
          <w:p w14:paraId="12AA04E9" w14:textId="77777777" w:rsidR="00833AD8" w:rsidRPr="00C40356" w:rsidRDefault="00505795" w:rsidP="0029495F">
            <w:pPr>
              <w:jc w:val="center"/>
              <w:rPr>
                <w:rFonts w:ascii="Times New Roman" w:hAnsi="Times New Roman" w:cs="Times New Roman"/>
              </w:rPr>
            </w:pPr>
            <w:r w:rsidRPr="00C40356">
              <w:rPr>
                <w:rFonts w:ascii="Times New Roman" w:hAnsi="Times New Roman" w:cs="Times New Roman"/>
              </w:rPr>
              <w:t>4- Responsibilities: this section is updated per Uni-Point CPA</w:t>
            </w:r>
          </w:p>
          <w:p w14:paraId="1F8B1BB7" w14:textId="77777777" w:rsidR="006A4E6E" w:rsidRPr="00C40356" w:rsidRDefault="006A4E6E" w:rsidP="0029495F">
            <w:pPr>
              <w:jc w:val="center"/>
              <w:rPr>
                <w:rFonts w:ascii="Times New Roman" w:hAnsi="Times New Roman" w:cs="Times New Roman"/>
              </w:rPr>
            </w:pPr>
            <w:r w:rsidRPr="00C40356">
              <w:rPr>
                <w:rFonts w:ascii="Times New Roman" w:hAnsi="Times New Roman" w:cs="Times New Roman"/>
              </w:rPr>
              <w:t xml:space="preserve">6- Procedure: This section has been </w:t>
            </w:r>
            <w:r w:rsidR="00F64B36" w:rsidRPr="00C40356">
              <w:rPr>
                <w:rFonts w:ascii="Times New Roman" w:hAnsi="Times New Roman" w:cs="Times New Roman"/>
              </w:rPr>
              <w:t>updated per Uni-Point CPA</w:t>
            </w:r>
          </w:p>
          <w:p w14:paraId="36B2F061" w14:textId="77777777" w:rsidR="00881E9B" w:rsidRPr="00C40356" w:rsidRDefault="00881E9B" w:rsidP="0029495F">
            <w:pPr>
              <w:jc w:val="center"/>
              <w:rPr>
                <w:rFonts w:ascii="Times New Roman" w:hAnsi="Times New Roman" w:cs="Times New Roman"/>
              </w:rPr>
            </w:pPr>
            <w:r w:rsidRPr="00C40356">
              <w:rPr>
                <w:rFonts w:ascii="Times New Roman" w:hAnsi="Times New Roman" w:cs="Times New Roman"/>
              </w:rPr>
              <w:t xml:space="preserve">Monitoring: </w:t>
            </w:r>
            <w:r w:rsidR="00C40356" w:rsidRPr="00C40356">
              <w:rPr>
                <w:rFonts w:ascii="Times New Roman" w:hAnsi="Times New Roman" w:cs="Times New Roman"/>
              </w:rPr>
              <w:t>M</w:t>
            </w:r>
            <w:r w:rsidRPr="00C40356">
              <w:rPr>
                <w:rFonts w:ascii="Times New Roman" w:hAnsi="Times New Roman" w:cs="Times New Roman"/>
              </w:rPr>
              <w:t>onitoring per Turtle diagram</w:t>
            </w:r>
          </w:p>
        </w:tc>
      </w:tr>
      <w:tr w:rsidR="00833AD8" w:rsidRPr="00C40356" w14:paraId="679C110B" w14:textId="77777777" w:rsidTr="00E56F56">
        <w:trPr>
          <w:trHeight w:val="559"/>
          <w:tblCellSpacing w:w="20" w:type="dxa"/>
        </w:trPr>
        <w:tc>
          <w:tcPr>
            <w:tcW w:w="3172" w:type="dxa"/>
            <w:vAlign w:val="center"/>
          </w:tcPr>
          <w:p w14:paraId="23C1E829" w14:textId="77777777" w:rsidR="00833AD8" w:rsidRPr="00C40356" w:rsidRDefault="00C40356" w:rsidP="0029495F">
            <w:pPr>
              <w:jc w:val="center"/>
              <w:rPr>
                <w:rFonts w:ascii="Times New Roman" w:hAnsi="Times New Roman" w:cs="Times New Roman"/>
              </w:rPr>
            </w:pPr>
            <w:r w:rsidRPr="00C40356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3175" w:type="dxa"/>
            <w:vAlign w:val="center"/>
          </w:tcPr>
          <w:p w14:paraId="60F4423C" w14:textId="77777777" w:rsidR="00833AD8" w:rsidRPr="00C40356" w:rsidRDefault="00C40356" w:rsidP="0029495F">
            <w:pPr>
              <w:jc w:val="center"/>
              <w:rPr>
                <w:rFonts w:ascii="Times New Roman" w:hAnsi="Times New Roman" w:cs="Times New Roman"/>
              </w:rPr>
            </w:pPr>
            <w:r w:rsidRPr="00C40356">
              <w:rPr>
                <w:rFonts w:ascii="Times New Roman" w:hAnsi="Times New Roman" w:cs="Times New Roman"/>
              </w:rPr>
              <w:t>11/21/2017</w:t>
            </w:r>
          </w:p>
        </w:tc>
        <w:tc>
          <w:tcPr>
            <w:tcW w:w="3179" w:type="dxa"/>
            <w:vAlign w:val="center"/>
          </w:tcPr>
          <w:p w14:paraId="159DF3BB" w14:textId="633A3F3D" w:rsidR="00833AD8" w:rsidRPr="00C40356" w:rsidRDefault="00C40356" w:rsidP="0029495F">
            <w:pPr>
              <w:jc w:val="center"/>
              <w:rPr>
                <w:rFonts w:ascii="Times New Roman" w:hAnsi="Times New Roman" w:cs="Times New Roman"/>
              </w:rPr>
            </w:pPr>
            <w:r w:rsidRPr="00C40356">
              <w:rPr>
                <w:rFonts w:ascii="Times New Roman" w:hAnsi="Times New Roman" w:cs="Times New Roman"/>
              </w:rPr>
              <w:t>Recording C</w:t>
            </w:r>
            <w:r w:rsidR="00E008D8">
              <w:rPr>
                <w:rFonts w:ascii="Times New Roman" w:hAnsi="Times New Roman" w:cs="Times New Roman"/>
              </w:rPr>
              <w:t>A</w:t>
            </w:r>
            <w:r w:rsidRPr="00C40356">
              <w:rPr>
                <w:rFonts w:ascii="Times New Roman" w:hAnsi="Times New Roman" w:cs="Times New Roman"/>
              </w:rPr>
              <w:t>s on MIE has been added to the procedure</w:t>
            </w:r>
          </w:p>
        </w:tc>
      </w:tr>
      <w:tr w:rsidR="00833AD8" w:rsidRPr="00C40356" w14:paraId="53F5A756" w14:textId="77777777" w:rsidTr="00E56F56">
        <w:trPr>
          <w:trHeight w:val="568"/>
          <w:tblCellSpacing w:w="20" w:type="dxa"/>
        </w:trPr>
        <w:tc>
          <w:tcPr>
            <w:tcW w:w="3172" w:type="dxa"/>
            <w:vAlign w:val="center"/>
          </w:tcPr>
          <w:p w14:paraId="6946B11B" w14:textId="6DE44A85" w:rsidR="00833AD8" w:rsidRPr="00C40356" w:rsidRDefault="00E008D8" w:rsidP="002949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3175" w:type="dxa"/>
            <w:vAlign w:val="center"/>
          </w:tcPr>
          <w:p w14:paraId="5805380B" w14:textId="5B9119C0" w:rsidR="00833AD8" w:rsidRPr="00C40356" w:rsidRDefault="00E008D8" w:rsidP="002949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04/04/2018</w:t>
            </w:r>
          </w:p>
        </w:tc>
        <w:tc>
          <w:tcPr>
            <w:tcW w:w="3179" w:type="dxa"/>
            <w:vAlign w:val="center"/>
          </w:tcPr>
          <w:p w14:paraId="5B43D2AA" w14:textId="11B00F4F" w:rsidR="00833AD8" w:rsidRPr="00C40356" w:rsidRDefault="00E008D8" w:rsidP="002949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Removing UNIPOINT and adding </w:t>
            </w:r>
            <w:r w:rsidR="00E56F56">
              <w:rPr>
                <w:rFonts w:ascii="Times New Roman" w:hAnsi="Times New Roman" w:cs="Times New Roman"/>
              </w:rPr>
              <w:t>CPAR</w:t>
            </w:r>
            <w:r>
              <w:rPr>
                <w:rFonts w:ascii="Times New Roman" w:hAnsi="Times New Roman" w:cs="Times New Roman"/>
              </w:rPr>
              <w:t xml:space="preserve"> to the process</w:t>
            </w:r>
          </w:p>
        </w:tc>
      </w:tr>
      <w:tr w:rsidR="00833AD8" w:rsidRPr="00C40356" w14:paraId="338FE594" w14:textId="77777777" w:rsidTr="00E56F56">
        <w:trPr>
          <w:trHeight w:val="568"/>
          <w:tblCellSpacing w:w="20" w:type="dxa"/>
        </w:trPr>
        <w:tc>
          <w:tcPr>
            <w:tcW w:w="3172" w:type="dxa"/>
            <w:vAlign w:val="center"/>
          </w:tcPr>
          <w:p w14:paraId="12217772" w14:textId="77777777" w:rsidR="00833AD8" w:rsidRPr="00C40356" w:rsidRDefault="00833AD8" w:rsidP="002949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75" w:type="dxa"/>
            <w:vAlign w:val="center"/>
          </w:tcPr>
          <w:p w14:paraId="28F004CA" w14:textId="77777777" w:rsidR="00833AD8" w:rsidRPr="00C40356" w:rsidRDefault="00833AD8" w:rsidP="002949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79" w:type="dxa"/>
            <w:vAlign w:val="center"/>
          </w:tcPr>
          <w:p w14:paraId="1AF491F3" w14:textId="77777777" w:rsidR="00833AD8" w:rsidRPr="00C40356" w:rsidRDefault="00833AD8" w:rsidP="002949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3AD8" w:rsidRPr="00C40356" w14:paraId="28D9AB5E" w14:textId="77777777" w:rsidTr="00E56F56">
        <w:trPr>
          <w:trHeight w:val="568"/>
          <w:tblCellSpacing w:w="20" w:type="dxa"/>
        </w:trPr>
        <w:tc>
          <w:tcPr>
            <w:tcW w:w="3172" w:type="dxa"/>
            <w:vAlign w:val="center"/>
          </w:tcPr>
          <w:p w14:paraId="3267317D" w14:textId="77777777" w:rsidR="00833AD8" w:rsidRPr="00C40356" w:rsidRDefault="00833AD8" w:rsidP="002949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75" w:type="dxa"/>
            <w:vAlign w:val="center"/>
          </w:tcPr>
          <w:p w14:paraId="3BE25044" w14:textId="77777777" w:rsidR="00833AD8" w:rsidRPr="00C40356" w:rsidRDefault="00833AD8" w:rsidP="002949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79" w:type="dxa"/>
            <w:vAlign w:val="center"/>
          </w:tcPr>
          <w:p w14:paraId="742E21F5" w14:textId="77777777" w:rsidR="00833AD8" w:rsidRPr="00C40356" w:rsidRDefault="00833AD8" w:rsidP="002949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3AD8" w:rsidRPr="00C40356" w14:paraId="1FDACBA2" w14:textId="77777777" w:rsidTr="00E56F56">
        <w:trPr>
          <w:trHeight w:val="586"/>
          <w:tblCellSpacing w:w="20" w:type="dxa"/>
        </w:trPr>
        <w:tc>
          <w:tcPr>
            <w:tcW w:w="3172" w:type="dxa"/>
            <w:vAlign w:val="center"/>
          </w:tcPr>
          <w:p w14:paraId="418FF643" w14:textId="77777777" w:rsidR="00833AD8" w:rsidRPr="00C40356" w:rsidRDefault="00833AD8" w:rsidP="002949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75" w:type="dxa"/>
            <w:vAlign w:val="center"/>
          </w:tcPr>
          <w:p w14:paraId="4AE73C42" w14:textId="77777777" w:rsidR="00833AD8" w:rsidRPr="00C40356" w:rsidRDefault="00833AD8" w:rsidP="002949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79" w:type="dxa"/>
            <w:vAlign w:val="center"/>
          </w:tcPr>
          <w:p w14:paraId="23FF9A9A" w14:textId="77777777" w:rsidR="00833AD8" w:rsidRPr="00C40356" w:rsidRDefault="00833AD8" w:rsidP="002949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3AD8" w:rsidRPr="00C40356" w14:paraId="70AC929C" w14:textId="77777777" w:rsidTr="00E56F56">
        <w:trPr>
          <w:trHeight w:val="640"/>
          <w:tblCellSpacing w:w="20" w:type="dxa"/>
        </w:trPr>
        <w:tc>
          <w:tcPr>
            <w:tcW w:w="3172" w:type="dxa"/>
            <w:vAlign w:val="center"/>
          </w:tcPr>
          <w:p w14:paraId="27C2B67B" w14:textId="77777777" w:rsidR="00833AD8" w:rsidRPr="00C40356" w:rsidRDefault="00833AD8" w:rsidP="002949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75" w:type="dxa"/>
            <w:vAlign w:val="center"/>
          </w:tcPr>
          <w:p w14:paraId="73DF6219" w14:textId="77777777" w:rsidR="00833AD8" w:rsidRPr="00C40356" w:rsidRDefault="00833AD8" w:rsidP="002949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79" w:type="dxa"/>
            <w:vAlign w:val="center"/>
          </w:tcPr>
          <w:p w14:paraId="5BC35BFB" w14:textId="77777777" w:rsidR="00833AD8" w:rsidRPr="00C40356" w:rsidRDefault="00833AD8" w:rsidP="002949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7815020" w14:textId="77777777" w:rsidR="003B42F5" w:rsidRPr="00C40356" w:rsidRDefault="003B42F5" w:rsidP="00C40356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4671"/>
        <w:gridCol w:w="4673"/>
      </w:tblGrid>
      <w:tr w:rsidR="00833AD8" w:rsidRPr="00C40356" w14:paraId="158EC785" w14:textId="77777777" w:rsidTr="003B42F5">
        <w:trPr>
          <w:trHeight w:val="1052"/>
          <w:tblCellSpacing w:w="20" w:type="dxa"/>
        </w:trPr>
        <w:tc>
          <w:tcPr>
            <w:tcW w:w="4788" w:type="dxa"/>
          </w:tcPr>
          <w:p w14:paraId="27486344" w14:textId="5DD86052" w:rsidR="00E56F56" w:rsidRDefault="00833AD8" w:rsidP="00C40356">
            <w:pPr>
              <w:jc w:val="both"/>
              <w:rPr>
                <w:rFonts w:ascii="Times New Roman" w:hAnsi="Times New Roman" w:cs="Times New Roman"/>
              </w:rPr>
            </w:pPr>
            <w:r w:rsidRPr="00C40356">
              <w:rPr>
                <w:rFonts w:ascii="Times New Roman" w:hAnsi="Times New Roman" w:cs="Times New Roman"/>
              </w:rPr>
              <w:t>Prepared by</w:t>
            </w:r>
            <w:r w:rsidR="00E56F56">
              <w:rPr>
                <w:rFonts w:ascii="Times New Roman" w:hAnsi="Times New Roman" w:cs="Times New Roman"/>
              </w:rPr>
              <w:t>:  Parsa Kianpour</w:t>
            </w:r>
          </w:p>
          <w:p w14:paraId="3B4CEB86" w14:textId="6C7BA82A" w:rsidR="00941BC0" w:rsidRPr="00C40356" w:rsidRDefault="00833AD8" w:rsidP="00E56F56">
            <w:pPr>
              <w:jc w:val="both"/>
              <w:rPr>
                <w:rFonts w:ascii="Times New Roman" w:hAnsi="Times New Roman" w:cs="Times New Roman"/>
              </w:rPr>
            </w:pPr>
            <w:r w:rsidRPr="00C40356">
              <w:rPr>
                <w:rFonts w:ascii="Times New Roman" w:hAnsi="Times New Roman" w:cs="Times New Roman"/>
              </w:rPr>
              <w:t>Revised by:</w:t>
            </w:r>
            <w:r w:rsidR="00941BC0" w:rsidRPr="00C40356">
              <w:rPr>
                <w:rFonts w:ascii="Times New Roman" w:hAnsi="Times New Roman" w:cs="Times New Roman"/>
              </w:rPr>
              <w:t xml:space="preserve"> </w:t>
            </w:r>
            <w:r w:rsidR="0029495F">
              <w:rPr>
                <w:rFonts w:ascii="Times New Roman" w:hAnsi="Times New Roman" w:cs="Times New Roman"/>
              </w:rPr>
              <w:t>Parsa Kianpour</w:t>
            </w:r>
          </w:p>
        </w:tc>
        <w:tc>
          <w:tcPr>
            <w:tcW w:w="4788" w:type="dxa"/>
          </w:tcPr>
          <w:p w14:paraId="10F44D5F" w14:textId="77777777" w:rsidR="00833AD8" w:rsidRPr="00C40356" w:rsidRDefault="00833AD8" w:rsidP="00C40356">
            <w:pPr>
              <w:jc w:val="both"/>
              <w:rPr>
                <w:rFonts w:ascii="Times New Roman" w:hAnsi="Times New Roman" w:cs="Times New Roman"/>
              </w:rPr>
            </w:pPr>
            <w:r w:rsidRPr="00C40356">
              <w:rPr>
                <w:rFonts w:ascii="Times New Roman" w:hAnsi="Times New Roman" w:cs="Times New Roman"/>
              </w:rPr>
              <w:t>Approved By:</w:t>
            </w:r>
          </w:p>
          <w:p w14:paraId="0748F940" w14:textId="77777777" w:rsidR="00941BC0" w:rsidRPr="00C40356" w:rsidRDefault="00941BC0" w:rsidP="00C40356">
            <w:pPr>
              <w:jc w:val="both"/>
              <w:rPr>
                <w:rFonts w:ascii="Times New Roman" w:hAnsi="Times New Roman" w:cs="Times New Roman"/>
              </w:rPr>
            </w:pPr>
            <w:r w:rsidRPr="00C40356">
              <w:rPr>
                <w:rFonts w:ascii="Times New Roman" w:hAnsi="Times New Roman" w:cs="Times New Roman"/>
              </w:rPr>
              <w:t>Amir Etezazi</w:t>
            </w:r>
          </w:p>
        </w:tc>
      </w:tr>
    </w:tbl>
    <w:p w14:paraId="218906CB" w14:textId="77777777" w:rsidR="00833AD8" w:rsidRPr="00C40356" w:rsidRDefault="002D3647" w:rsidP="00C40356">
      <w:pPr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498A04" wp14:editId="0140AB53">
                <wp:simplePos x="0" y="0"/>
                <wp:positionH relativeFrom="column">
                  <wp:posOffset>608330</wp:posOffset>
                </wp:positionH>
                <wp:positionV relativeFrom="paragraph">
                  <wp:posOffset>46355</wp:posOffset>
                </wp:positionV>
                <wp:extent cx="4452620" cy="1403985"/>
                <wp:effectExtent l="0" t="0" r="24130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73A79" w14:textId="1BFA6576" w:rsidR="000A1125" w:rsidRPr="003B42F5" w:rsidRDefault="000A1125" w:rsidP="003B42F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3B42F5">
                              <w:rPr>
                                <w:b/>
                                <w:sz w:val="32"/>
                              </w:rPr>
                              <w:t xml:space="preserve">Documents without </w:t>
                            </w:r>
                            <w:r w:rsidRPr="003B42F5">
                              <w:rPr>
                                <w:b/>
                                <w:color w:val="00B050"/>
                                <w:sz w:val="32"/>
                              </w:rPr>
                              <w:t xml:space="preserve">Green </w:t>
                            </w:r>
                            <w:r w:rsidRPr="003B42F5">
                              <w:rPr>
                                <w:b/>
                                <w:sz w:val="32"/>
                              </w:rPr>
                              <w:t xml:space="preserve">stamp </w:t>
                            </w:r>
                            <w:r>
                              <w:rPr>
                                <w:b/>
                                <w:sz w:val="32"/>
                              </w:rPr>
                              <w:t>are</w:t>
                            </w:r>
                            <w:r w:rsidRPr="003B42F5">
                              <w:rPr>
                                <w:b/>
                                <w:sz w:val="32"/>
                              </w:rPr>
                              <w:t xml:space="preserve"> not 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498A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9pt;margin-top:3.65pt;width:350.6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">
                <v:stroke linestyle="thinThin"/>
                <v:textbox style="mso-fit-shape-to-text:t">
                  <w:txbxContent>
                    <w:p w14:paraId="1B473A79" w14:textId="1BFA6576" w:rsidR="000A1125" w:rsidRPr="003B42F5" w:rsidRDefault="000A1125" w:rsidP="003B42F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3B42F5">
                        <w:rPr>
                          <w:b/>
                          <w:sz w:val="32"/>
                        </w:rPr>
                        <w:t xml:space="preserve">Documents without </w:t>
                      </w:r>
                      <w:r w:rsidRPr="003B42F5">
                        <w:rPr>
                          <w:b/>
                          <w:color w:val="00B050"/>
                          <w:sz w:val="32"/>
                        </w:rPr>
                        <w:t xml:space="preserve">Green </w:t>
                      </w:r>
                      <w:r w:rsidRPr="003B42F5">
                        <w:rPr>
                          <w:b/>
                          <w:sz w:val="32"/>
                        </w:rPr>
                        <w:t xml:space="preserve">stamp </w:t>
                      </w:r>
                      <w:r>
                        <w:rPr>
                          <w:b/>
                          <w:sz w:val="32"/>
                        </w:rPr>
                        <w:t>are</w:t>
                      </w:r>
                      <w:r w:rsidRPr="003B42F5">
                        <w:rPr>
                          <w:b/>
                          <w:sz w:val="32"/>
                        </w:rPr>
                        <w:t xml:space="preserve"> not valid</w:t>
                      </w:r>
                    </w:p>
                  </w:txbxContent>
                </v:textbox>
              </v:shape>
            </w:pict>
          </mc:Fallback>
        </mc:AlternateContent>
      </w:r>
    </w:p>
    <w:p w14:paraId="169AF17A" w14:textId="77777777" w:rsidR="0088648D" w:rsidRDefault="0088648D" w:rsidP="00C40356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512E8DAA" w14:textId="7A68E678" w:rsidR="00E56F56" w:rsidRDefault="00E56F56" w:rsidP="00C40356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585DC14" w14:textId="40DD6BF7" w:rsidR="00E56F56" w:rsidRDefault="00E56F56" w:rsidP="00E56F56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702"/>
        <w:gridCol w:w="1800"/>
        <w:gridCol w:w="5842"/>
      </w:tblGrid>
      <w:tr w:rsidR="00E56F56" w:rsidRPr="00053B7C" w14:paraId="07A99669" w14:textId="77777777" w:rsidTr="000A1125">
        <w:trPr>
          <w:trHeight w:val="360"/>
          <w:tblCellSpacing w:w="20" w:type="dxa"/>
          <w:jc w:val="center"/>
        </w:trPr>
        <w:tc>
          <w:tcPr>
            <w:tcW w:w="1642" w:type="dxa"/>
            <w:vMerge w:val="restart"/>
          </w:tcPr>
          <w:p w14:paraId="335C1A11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  <w:b/>
              </w:rPr>
            </w:pPr>
          </w:p>
          <w:p w14:paraId="6F60C74E" w14:textId="77777777" w:rsidR="00E56F56" w:rsidRPr="00053B7C" w:rsidRDefault="00E56F56" w:rsidP="000A1125">
            <w:pPr>
              <w:rPr>
                <w:rFonts w:eastAsia="Times New Roman" w:cs="Times New Roman"/>
                <w:b/>
              </w:rPr>
            </w:pPr>
            <w:r w:rsidRPr="00053B7C">
              <w:rPr>
                <w:rFonts w:eastAsia="Times New Roman" w:cs="Times New Roman"/>
                <w:b/>
              </w:rPr>
              <w:t>This document references:</w:t>
            </w:r>
          </w:p>
        </w:tc>
        <w:tc>
          <w:tcPr>
            <w:tcW w:w="1760" w:type="dxa"/>
            <w:shd w:val="pct5" w:color="auto" w:fill="auto"/>
            <w:vAlign w:val="center"/>
          </w:tcPr>
          <w:p w14:paraId="6ECADFF6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  <w:b/>
              </w:rPr>
            </w:pPr>
            <w:r w:rsidRPr="00053B7C">
              <w:rPr>
                <w:rFonts w:eastAsia="Times New Roman" w:cs="Times New Roman"/>
                <w:b/>
              </w:rPr>
              <w:t>Document Code</w:t>
            </w:r>
          </w:p>
        </w:tc>
        <w:tc>
          <w:tcPr>
            <w:tcW w:w="5782" w:type="dxa"/>
            <w:shd w:val="pct5" w:color="auto" w:fill="auto"/>
            <w:vAlign w:val="center"/>
          </w:tcPr>
          <w:p w14:paraId="77FEDE78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  <w:b/>
              </w:rPr>
            </w:pPr>
            <w:r w:rsidRPr="00053B7C">
              <w:rPr>
                <w:rFonts w:eastAsia="Times New Roman" w:cs="Times New Roman"/>
                <w:b/>
              </w:rPr>
              <w:t>Document Title</w:t>
            </w:r>
          </w:p>
        </w:tc>
      </w:tr>
      <w:tr w:rsidR="00E56F56" w:rsidRPr="00053B7C" w14:paraId="7536EA5B" w14:textId="77777777" w:rsidTr="000A1125">
        <w:trPr>
          <w:trHeight w:val="360"/>
          <w:tblCellSpacing w:w="20" w:type="dxa"/>
          <w:jc w:val="center"/>
        </w:trPr>
        <w:tc>
          <w:tcPr>
            <w:tcW w:w="1642" w:type="dxa"/>
            <w:vMerge/>
            <w:vAlign w:val="center"/>
          </w:tcPr>
          <w:p w14:paraId="0FFBF484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1760" w:type="dxa"/>
            <w:vAlign w:val="center"/>
          </w:tcPr>
          <w:p w14:paraId="4FE03289" w14:textId="5E4B731B" w:rsidR="00E56F56" w:rsidRPr="00053B7C" w:rsidRDefault="00D6683A" w:rsidP="000A1125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XX-XX-XX</w:t>
            </w:r>
          </w:p>
        </w:tc>
        <w:tc>
          <w:tcPr>
            <w:tcW w:w="5782" w:type="dxa"/>
            <w:vAlign w:val="center"/>
          </w:tcPr>
          <w:p w14:paraId="66FF8FA7" w14:textId="3B7F4F41" w:rsidR="00E56F56" w:rsidRPr="00053B7C" w:rsidRDefault="00D6683A" w:rsidP="000A112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Title of Document</w:t>
            </w:r>
          </w:p>
        </w:tc>
      </w:tr>
      <w:tr w:rsidR="00E56F56" w:rsidRPr="00053B7C" w14:paraId="16574B45" w14:textId="77777777" w:rsidTr="000A1125">
        <w:trPr>
          <w:trHeight w:val="360"/>
          <w:tblCellSpacing w:w="20" w:type="dxa"/>
          <w:jc w:val="center"/>
        </w:trPr>
        <w:tc>
          <w:tcPr>
            <w:tcW w:w="1642" w:type="dxa"/>
            <w:vMerge/>
            <w:vAlign w:val="center"/>
          </w:tcPr>
          <w:p w14:paraId="56C9AC74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1760" w:type="dxa"/>
            <w:vAlign w:val="center"/>
          </w:tcPr>
          <w:p w14:paraId="11E9C0AD" w14:textId="6D07F7E4" w:rsidR="00E56F56" w:rsidRPr="00053B7C" w:rsidRDefault="00E56F56" w:rsidP="000A1125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5782" w:type="dxa"/>
            <w:vAlign w:val="center"/>
          </w:tcPr>
          <w:p w14:paraId="4F915ADA" w14:textId="59FD7F42" w:rsidR="00E56F56" w:rsidRPr="00053B7C" w:rsidRDefault="00E56F56" w:rsidP="000A1125">
            <w:pPr>
              <w:rPr>
                <w:rFonts w:eastAsia="Times New Roman" w:cs="Times New Roman"/>
              </w:rPr>
            </w:pPr>
          </w:p>
        </w:tc>
      </w:tr>
      <w:tr w:rsidR="00E56F56" w:rsidRPr="00053B7C" w14:paraId="2FF001AD" w14:textId="77777777" w:rsidTr="000A1125">
        <w:trPr>
          <w:trHeight w:val="360"/>
          <w:tblCellSpacing w:w="20" w:type="dxa"/>
          <w:jc w:val="center"/>
        </w:trPr>
        <w:tc>
          <w:tcPr>
            <w:tcW w:w="1642" w:type="dxa"/>
            <w:vMerge/>
            <w:vAlign w:val="center"/>
          </w:tcPr>
          <w:p w14:paraId="2DEF4306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1760" w:type="dxa"/>
            <w:vAlign w:val="center"/>
          </w:tcPr>
          <w:p w14:paraId="4EEB166B" w14:textId="3FA4C472" w:rsidR="00E56F56" w:rsidRPr="00053B7C" w:rsidRDefault="00E56F56" w:rsidP="000A1125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5782" w:type="dxa"/>
            <w:vAlign w:val="center"/>
          </w:tcPr>
          <w:p w14:paraId="2BC7ED86" w14:textId="65BDDBC3" w:rsidR="00E56F56" w:rsidRPr="00053B7C" w:rsidRDefault="00E56F56" w:rsidP="000A1125">
            <w:pPr>
              <w:rPr>
                <w:rFonts w:eastAsia="Times New Roman" w:cs="Times New Roman"/>
              </w:rPr>
            </w:pPr>
          </w:p>
        </w:tc>
      </w:tr>
      <w:tr w:rsidR="00E56F56" w:rsidRPr="00053B7C" w14:paraId="7C6F567F" w14:textId="77777777" w:rsidTr="000A1125">
        <w:trPr>
          <w:trHeight w:val="360"/>
          <w:tblCellSpacing w:w="20" w:type="dxa"/>
          <w:jc w:val="center"/>
        </w:trPr>
        <w:tc>
          <w:tcPr>
            <w:tcW w:w="1642" w:type="dxa"/>
            <w:vMerge/>
            <w:vAlign w:val="center"/>
          </w:tcPr>
          <w:p w14:paraId="257D1514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  <w:highlight w:val="yellow"/>
              </w:rPr>
            </w:pPr>
          </w:p>
        </w:tc>
        <w:tc>
          <w:tcPr>
            <w:tcW w:w="1760" w:type="dxa"/>
            <w:vAlign w:val="center"/>
          </w:tcPr>
          <w:p w14:paraId="4A9E61D4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  <w:highlight w:val="yellow"/>
              </w:rPr>
            </w:pPr>
          </w:p>
        </w:tc>
        <w:tc>
          <w:tcPr>
            <w:tcW w:w="5782" w:type="dxa"/>
            <w:vAlign w:val="center"/>
          </w:tcPr>
          <w:p w14:paraId="391BD962" w14:textId="77777777" w:rsidR="00E56F56" w:rsidRPr="00053B7C" w:rsidRDefault="00E56F56" w:rsidP="000A1125">
            <w:pPr>
              <w:rPr>
                <w:rFonts w:eastAsia="Times New Roman" w:cs="Times New Roman"/>
                <w:highlight w:val="yellow"/>
              </w:rPr>
            </w:pPr>
          </w:p>
        </w:tc>
      </w:tr>
      <w:tr w:rsidR="00E56F56" w:rsidRPr="00053B7C" w14:paraId="6646B2D6" w14:textId="77777777" w:rsidTr="000A1125">
        <w:trPr>
          <w:trHeight w:val="360"/>
          <w:tblCellSpacing w:w="20" w:type="dxa"/>
          <w:jc w:val="center"/>
        </w:trPr>
        <w:tc>
          <w:tcPr>
            <w:tcW w:w="1642" w:type="dxa"/>
            <w:vMerge/>
            <w:vAlign w:val="center"/>
          </w:tcPr>
          <w:p w14:paraId="5656346E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  <w:highlight w:val="yellow"/>
              </w:rPr>
            </w:pPr>
          </w:p>
        </w:tc>
        <w:tc>
          <w:tcPr>
            <w:tcW w:w="1760" w:type="dxa"/>
            <w:vAlign w:val="center"/>
          </w:tcPr>
          <w:p w14:paraId="44264830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  <w:highlight w:val="yellow"/>
              </w:rPr>
            </w:pPr>
          </w:p>
        </w:tc>
        <w:tc>
          <w:tcPr>
            <w:tcW w:w="5782" w:type="dxa"/>
            <w:vAlign w:val="center"/>
          </w:tcPr>
          <w:p w14:paraId="0BAC2651" w14:textId="77777777" w:rsidR="00E56F56" w:rsidRPr="00053B7C" w:rsidRDefault="00E56F56" w:rsidP="000A1125">
            <w:pPr>
              <w:rPr>
                <w:rFonts w:eastAsia="Times New Roman" w:cs="Times New Roman"/>
                <w:highlight w:val="yellow"/>
              </w:rPr>
            </w:pPr>
          </w:p>
        </w:tc>
      </w:tr>
    </w:tbl>
    <w:p w14:paraId="4147AB89" w14:textId="77777777" w:rsidR="00E56F56" w:rsidRPr="00053B7C" w:rsidRDefault="00E56F56" w:rsidP="00E56F56">
      <w:pPr>
        <w:spacing w:after="160" w:line="259" w:lineRule="auto"/>
        <w:jc w:val="both"/>
        <w:rPr>
          <w:rFonts w:asciiTheme="majorHAnsi" w:eastAsia="Times New Roman" w:hAnsiTheme="majorHAnsi" w:cs="Cambria"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702"/>
        <w:gridCol w:w="1800"/>
        <w:gridCol w:w="5842"/>
      </w:tblGrid>
      <w:tr w:rsidR="00E56F56" w:rsidRPr="00053B7C" w14:paraId="18584351" w14:textId="77777777" w:rsidTr="000A1125">
        <w:trPr>
          <w:trHeight w:val="360"/>
          <w:tblCellSpacing w:w="20" w:type="dxa"/>
          <w:jc w:val="center"/>
        </w:trPr>
        <w:tc>
          <w:tcPr>
            <w:tcW w:w="1642" w:type="dxa"/>
            <w:vMerge w:val="restart"/>
          </w:tcPr>
          <w:p w14:paraId="758C80E8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  <w:b/>
              </w:rPr>
            </w:pPr>
          </w:p>
          <w:p w14:paraId="2A3A31D4" w14:textId="77777777" w:rsidR="00E56F56" w:rsidRPr="00053B7C" w:rsidRDefault="00E56F56" w:rsidP="000A1125">
            <w:pPr>
              <w:rPr>
                <w:rFonts w:eastAsia="Times New Roman" w:cs="Times New Roman"/>
                <w:b/>
              </w:rPr>
            </w:pPr>
            <w:r w:rsidRPr="00053B7C">
              <w:rPr>
                <w:rFonts w:eastAsia="Times New Roman" w:cs="Times New Roman"/>
                <w:b/>
              </w:rPr>
              <w:t>This document is referenced by:</w:t>
            </w:r>
          </w:p>
        </w:tc>
        <w:tc>
          <w:tcPr>
            <w:tcW w:w="1760" w:type="dxa"/>
            <w:shd w:val="pct5" w:color="auto" w:fill="auto"/>
            <w:vAlign w:val="center"/>
          </w:tcPr>
          <w:p w14:paraId="15965B13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  <w:b/>
              </w:rPr>
            </w:pPr>
            <w:r w:rsidRPr="00053B7C">
              <w:rPr>
                <w:rFonts w:eastAsia="Times New Roman" w:cs="Times New Roman"/>
                <w:b/>
              </w:rPr>
              <w:t>Document Code</w:t>
            </w:r>
          </w:p>
        </w:tc>
        <w:tc>
          <w:tcPr>
            <w:tcW w:w="5782" w:type="dxa"/>
            <w:shd w:val="pct5" w:color="auto" w:fill="auto"/>
            <w:vAlign w:val="center"/>
          </w:tcPr>
          <w:p w14:paraId="44309F33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  <w:b/>
              </w:rPr>
            </w:pPr>
            <w:r w:rsidRPr="00053B7C">
              <w:rPr>
                <w:rFonts w:eastAsia="Times New Roman" w:cs="Times New Roman"/>
                <w:b/>
              </w:rPr>
              <w:t>Document Title</w:t>
            </w:r>
          </w:p>
        </w:tc>
      </w:tr>
      <w:tr w:rsidR="00E56F56" w:rsidRPr="00053B7C" w14:paraId="59C45E08" w14:textId="77777777" w:rsidTr="000A1125">
        <w:trPr>
          <w:trHeight w:val="360"/>
          <w:tblCellSpacing w:w="20" w:type="dxa"/>
          <w:jc w:val="center"/>
        </w:trPr>
        <w:tc>
          <w:tcPr>
            <w:tcW w:w="1642" w:type="dxa"/>
            <w:vMerge/>
            <w:vAlign w:val="center"/>
          </w:tcPr>
          <w:p w14:paraId="0D1B4176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1760" w:type="dxa"/>
            <w:vAlign w:val="center"/>
          </w:tcPr>
          <w:p w14:paraId="69AB06D5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</w:rPr>
            </w:pPr>
            <w:r w:rsidRPr="00053B7C">
              <w:rPr>
                <w:rFonts w:eastAsia="Times New Roman" w:cs="Times New Roman"/>
              </w:rPr>
              <w:t>XX-XX-XX</w:t>
            </w:r>
          </w:p>
        </w:tc>
        <w:tc>
          <w:tcPr>
            <w:tcW w:w="5782" w:type="dxa"/>
            <w:vAlign w:val="center"/>
          </w:tcPr>
          <w:p w14:paraId="613217B5" w14:textId="77777777" w:rsidR="00E56F56" w:rsidRPr="00053B7C" w:rsidRDefault="00E56F56" w:rsidP="000A1125">
            <w:pPr>
              <w:rPr>
                <w:rFonts w:eastAsia="Times New Roman" w:cs="Times New Roman"/>
              </w:rPr>
            </w:pPr>
            <w:r w:rsidRPr="00053B7C">
              <w:rPr>
                <w:rFonts w:eastAsia="Times New Roman" w:cs="Times New Roman"/>
              </w:rPr>
              <w:t>Title of Document</w:t>
            </w:r>
          </w:p>
        </w:tc>
      </w:tr>
      <w:tr w:rsidR="00E56F56" w:rsidRPr="00053B7C" w14:paraId="49D08749" w14:textId="77777777" w:rsidTr="000A1125">
        <w:trPr>
          <w:trHeight w:val="360"/>
          <w:tblCellSpacing w:w="20" w:type="dxa"/>
          <w:jc w:val="center"/>
        </w:trPr>
        <w:tc>
          <w:tcPr>
            <w:tcW w:w="1642" w:type="dxa"/>
            <w:vMerge/>
            <w:vAlign w:val="center"/>
          </w:tcPr>
          <w:p w14:paraId="5D584C98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1760" w:type="dxa"/>
            <w:vAlign w:val="center"/>
          </w:tcPr>
          <w:p w14:paraId="1F7F4E72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5782" w:type="dxa"/>
            <w:vAlign w:val="center"/>
          </w:tcPr>
          <w:p w14:paraId="71F11C1D" w14:textId="77777777" w:rsidR="00E56F56" w:rsidRPr="00053B7C" w:rsidRDefault="00E56F56" w:rsidP="000A1125">
            <w:pPr>
              <w:rPr>
                <w:rFonts w:eastAsia="Times New Roman" w:cs="Times New Roman"/>
              </w:rPr>
            </w:pPr>
          </w:p>
        </w:tc>
      </w:tr>
      <w:tr w:rsidR="00E56F56" w:rsidRPr="00053B7C" w14:paraId="5BC1A2BF" w14:textId="77777777" w:rsidTr="000A1125">
        <w:trPr>
          <w:trHeight w:val="360"/>
          <w:tblCellSpacing w:w="20" w:type="dxa"/>
          <w:jc w:val="center"/>
        </w:trPr>
        <w:tc>
          <w:tcPr>
            <w:tcW w:w="1642" w:type="dxa"/>
            <w:vMerge/>
            <w:vAlign w:val="center"/>
          </w:tcPr>
          <w:p w14:paraId="5FE2D402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1760" w:type="dxa"/>
            <w:vAlign w:val="center"/>
          </w:tcPr>
          <w:p w14:paraId="1BEC3E6D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5782" w:type="dxa"/>
            <w:vAlign w:val="center"/>
          </w:tcPr>
          <w:p w14:paraId="51238C13" w14:textId="77777777" w:rsidR="00E56F56" w:rsidRPr="00053B7C" w:rsidRDefault="00E56F56" w:rsidP="000A1125">
            <w:pPr>
              <w:rPr>
                <w:rFonts w:eastAsia="Times New Roman" w:cs="Times New Roman"/>
              </w:rPr>
            </w:pPr>
          </w:p>
        </w:tc>
      </w:tr>
      <w:tr w:rsidR="00E56F56" w:rsidRPr="00053B7C" w14:paraId="5A48E956" w14:textId="77777777" w:rsidTr="000A1125">
        <w:trPr>
          <w:trHeight w:val="360"/>
          <w:tblCellSpacing w:w="20" w:type="dxa"/>
          <w:jc w:val="center"/>
        </w:trPr>
        <w:tc>
          <w:tcPr>
            <w:tcW w:w="1642" w:type="dxa"/>
            <w:vMerge/>
            <w:vAlign w:val="center"/>
          </w:tcPr>
          <w:p w14:paraId="2E8D5E2B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  <w:highlight w:val="yellow"/>
              </w:rPr>
            </w:pPr>
          </w:p>
        </w:tc>
        <w:tc>
          <w:tcPr>
            <w:tcW w:w="1760" w:type="dxa"/>
            <w:vAlign w:val="center"/>
          </w:tcPr>
          <w:p w14:paraId="006256DD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  <w:highlight w:val="yellow"/>
              </w:rPr>
            </w:pPr>
          </w:p>
        </w:tc>
        <w:tc>
          <w:tcPr>
            <w:tcW w:w="5782" w:type="dxa"/>
            <w:vAlign w:val="center"/>
          </w:tcPr>
          <w:p w14:paraId="57AB1B73" w14:textId="77777777" w:rsidR="00E56F56" w:rsidRPr="00053B7C" w:rsidRDefault="00E56F56" w:rsidP="000A1125">
            <w:pPr>
              <w:rPr>
                <w:rFonts w:eastAsia="Times New Roman" w:cs="Times New Roman"/>
                <w:highlight w:val="yellow"/>
              </w:rPr>
            </w:pPr>
          </w:p>
        </w:tc>
      </w:tr>
      <w:tr w:rsidR="00E56F56" w:rsidRPr="00053B7C" w14:paraId="7763ACDD" w14:textId="77777777" w:rsidTr="000A1125">
        <w:trPr>
          <w:trHeight w:val="360"/>
          <w:tblCellSpacing w:w="20" w:type="dxa"/>
          <w:jc w:val="center"/>
        </w:trPr>
        <w:tc>
          <w:tcPr>
            <w:tcW w:w="1642" w:type="dxa"/>
            <w:vMerge/>
            <w:vAlign w:val="center"/>
          </w:tcPr>
          <w:p w14:paraId="3A2C794F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  <w:highlight w:val="yellow"/>
              </w:rPr>
            </w:pPr>
          </w:p>
        </w:tc>
        <w:tc>
          <w:tcPr>
            <w:tcW w:w="1760" w:type="dxa"/>
            <w:vAlign w:val="center"/>
          </w:tcPr>
          <w:p w14:paraId="5736A935" w14:textId="77777777" w:rsidR="00E56F56" w:rsidRPr="00053B7C" w:rsidRDefault="00E56F56" w:rsidP="000A1125">
            <w:pPr>
              <w:jc w:val="center"/>
              <w:rPr>
                <w:rFonts w:eastAsia="Times New Roman" w:cs="Times New Roman"/>
                <w:highlight w:val="yellow"/>
              </w:rPr>
            </w:pPr>
          </w:p>
        </w:tc>
        <w:tc>
          <w:tcPr>
            <w:tcW w:w="5782" w:type="dxa"/>
            <w:vAlign w:val="center"/>
          </w:tcPr>
          <w:p w14:paraId="67064A77" w14:textId="77777777" w:rsidR="00E56F56" w:rsidRPr="00053B7C" w:rsidRDefault="00E56F56" w:rsidP="000A1125">
            <w:pPr>
              <w:rPr>
                <w:rFonts w:eastAsia="Times New Roman" w:cs="Times New Roman"/>
                <w:highlight w:val="yellow"/>
              </w:rPr>
            </w:pPr>
          </w:p>
        </w:tc>
      </w:tr>
    </w:tbl>
    <w:p w14:paraId="45EBA13B" w14:textId="77777777" w:rsidR="00E56F56" w:rsidRDefault="00E56F56" w:rsidP="00E56F56"/>
    <w:p w14:paraId="7B953384" w14:textId="77777777" w:rsidR="00E56F56" w:rsidRDefault="00E56F56" w:rsidP="00E56F56">
      <w:r>
        <w:br w:type="page"/>
      </w:r>
    </w:p>
    <w:p w14:paraId="01FDA361" w14:textId="77777777" w:rsidR="00C17015" w:rsidRPr="00C40356" w:rsidRDefault="00C40356" w:rsidP="00C403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Goal</w:t>
      </w:r>
    </w:p>
    <w:p w14:paraId="7A7173F0" w14:textId="77777777" w:rsidR="00F15FDD" w:rsidRPr="00C40356" w:rsidRDefault="00F15FDD" w:rsidP="00FE347F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The purpose of this </w:t>
      </w:r>
      <w:r w:rsidR="00B85C19" w:rsidRPr="00C40356">
        <w:rPr>
          <w:rFonts w:ascii="Times New Roman" w:hAnsi="Times New Roman" w:cs="Times New Roman"/>
        </w:rPr>
        <w:t xml:space="preserve">document </w:t>
      </w:r>
      <w:r w:rsidRPr="00C40356">
        <w:rPr>
          <w:rFonts w:ascii="Times New Roman" w:hAnsi="Times New Roman" w:cs="Times New Roman"/>
        </w:rPr>
        <w:t xml:space="preserve">is to provide a </w:t>
      </w:r>
      <w:r w:rsidR="00B85C19" w:rsidRPr="00C40356">
        <w:rPr>
          <w:rFonts w:ascii="Times New Roman" w:hAnsi="Times New Roman" w:cs="Times New Roman"/>
        </w:rPr>
        <w:t>step-by step procedure</w:t>
      </w:r>
      <w:r w:rsidRPr="00C40356">
        <w:rPr>
          <w:rFonts w:ascii="Times New Roman" w:hAnsi="Times New Roman" w:cs="Times New Roman"/>
        </w:rPr>
        <w:t xml:space="preserve"> </w:t>
      </w:r>
      <w:r w:rsidR="00B85C19" w:rsidRPr="00C40356">
        <w:rPr>
          <w:rFonts w:ascii="Times New Roman" w:hAnsi="Times New Roman" w:cs="Times New Roman"/>
        </w:rPr>
        <w:t>to define</w:t>
      </w:r>
      <w:r w:rsidR="00D2617C" w:rsidRPr="00C40356">
        <w:rPr>
          <w:rFonts w:ascii="Times New Roman" w:hAnsi="Times New Roman" w:cs="Times New Roman"/>
        </w:rPr>
        <w:t xml:space="preserve"> a corrective action and </w:t>
      </w:r>
      <w:r w:rsidR="00B85C19" w:rsidRPr="00C40356">
        <w:rPr>
          <w:rFonts w:ascii="Times New Roman" w:hAnsi="Times New Roman" w:cs="Times New Roman"/>
        </w:rPr>
        <w:t xml:space="preserve">lead and control the effectiveness of a </w:t>
      </w:r>
      <w:r w:rsidRPr="00C40356">
        <w:rPr>
          <w:rFonts w:ascii="Times New Roman" w:hAnsi="Times New Roman" w:cs="Times New Roman"/>
        </w:rPr>
        <w:t xml:space="preserve">corrective action.  Corrective actions include </w:t>
      </w:r>
      <w:r w:rsidR="00B85C19" w:rsidRPr="00C40356">
        <w:rPr>
          <w:rFonts w:ascii="Times New Roman" w:hAnsi="Times New Roman" w:cs="Times New Roman"/>
        </w:rPr>
        <w:t xml:space="preserve">all </w:t>
      </w:r>
      <w:r w:rsidRPr="00C40356">
        <w:rPr>
          <w:rFonts w:ascii="Times New Roman" w:hAnsi="Times New Roman" w:cs="Times New Roman"/>
        </w:rPr>
        <w:t xml:space="preserve">actions </w:t>
      </w:r>
      <w:r w:rsidR="00B85C19" w:rsidRPr="00C40356">
        <w:rPr>
          <w:rFonts w:ascii="Times New Roman" w:hAnsi="Times New Roman" w:cs="Times New Roman"/>
        </w:rPr>
        <w:t xml:space="preserve">need to be </w:t>
      </w:r>
      <w:r w:rsidRPr="00C40356">
        <w:rPr>
          <w:rFonts w:ascii="Times New Roman" w:hAnsi="Times New Roman" w:cs="Times New Roman"/>
        </w:rPr>
        <w:t xml:space="preserve">taken </w:t>
      </w:r>
      <w:r w:rsidR="00D2617C" w:rsidRPr="00C40356">
        <w:rPr>
          <w:rFonts w:ascii="Times New Roman" w:hAnsi="Times New Roman" w:cs="Times New Roman"/>
        </w:rPr>
        <w:t xml:space="preserve">to </w:t>
      </w:r>
      <w:r w:rsidRPr="00C40356">
        <w:rPr>
          <w:rFonts w:ascii="Times New Roman" w:hAnsi="Times New Roman" w:cs="Times New Roman"/>
        </w:rPr>
        <w:t>prevent recurrence of the situation</w:t>
      </w:r>
      <w:r w:rsidR="00B85C19" w:rsidRPr="00C40356">
        <w:rPr>
          <w:rFonts w:ascii="Times New Roman" w:hAnsi="Times New Roman" w:cs="Times New Roman"/>
        </w:rPr>
        <w:t xml:space="preserve"> which caused an identified issue.</w:t>
      </w:r>
    </w:p>
    <w:p w14:paraId="6D79A4C4" w14:textId="77777777" w:rsidR="00B85C19" w:rsidRPr="00C40356" w:rsidRDefault="00B85C19" w:rsidP="00C40356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</w:p>
    <w:p w14:paraId="6EB2D73B" w14:textId="77777777" w:rsidR="00C17015" w:rsidRPr="00C40356" w:rsidRDefault="00C17015" w:rsidP="00C403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40356">
        <w:rPr>
          <w:rFonts w:ascii="Times New Roman" w:hAnsi="Times New Roman" w:cs="Times New Roman"/>
          <w:b/>
          <w:bCs/>
        </w:rPr>
        <w:t>Scope</w:t>
      </w:r>
    </w:p>
    <w:p w14:paraId="5DF7DF27" w14:textId="532138CB" w:rsidR="00737221" w:rsidRPr="00C40356" w:rsidRDefault="008B33FD" w:rsidP="00FE347F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This procedure applies to </w:t>
      </w:r>
      <w:r w:rsidR="00D2617C" w:rsidRPr="00C40356">
        <w:rPr>
          <w:rFonts w:ascii="Times New Roman" w:hAnsi="Times New Roman" w:cs="Times New Roman"/>
        </w:rPr>
        <w:t xml:space="preserve">all </w:t>
      </w:r>
      <w:r w:rsidRPr="00C40356">
        <w:rPr>
          <w:rFonts w:ascii="Times New Roman" w:hAnsi="Times New Roman" w:cs="Times New Roman"/>
        </w:rPr>
        <w:t>corrective action</w:t>
      </w:r>
      <w:r w:rsidR="00D2617C" w:rsidRPr="00C40356">
        <w:rPr>
          <w:rFonts w:ascii="Times New Roman" w:hAnsi="Times New Roman" w:cs="Times New Roman"/>
        </w:rPr>
        <w:t>s implemented as</w:t>
      </w:r>
      <w:r w:rsidRPr="00C40356">
        <w:rPr>
          <w:rFonts w:ascii="Times New Roman" w:hAnsi="Times New Roman" w:cs="Times New Roman"/>
        </w:rPr>
        <w:t xml:space="preserve"> result</w:t>
      </w:r>
      <w:r w:rsidR="00D2617C" w:rsidRPr="00C40356">
        <w:rPr>
          <w:rFonts w:ascii="Times New Roman" w:hAnsi="Times New Roman" w:cs="Times New Roman"/>
        </w:rPr>
        <w:t>s</w:t>
      </w:r>
      <w:r w:rsidRPr="00C40356">
        <w:rPr>
          <w:rFonts w:ascii="Times New Roman" w:hAnsi="Times New Roman" w:cs="Times New Roman"/>
        </w:rPr>
        <w:t xml:space="preserve"> of product nonconformance or system noncompliance.  Th</w:t>
      </w:r>
      <w:r w:rsidR="00B85C19" w:rsidRPr="00C40356">
        <w:rPr>
          <w:rFonts w:ascii="Times New Roman" w:hAnsi="Times New Roman" w:cs="Times New Roman"/>
        </w:rPr>
        <w:t>is includes customer complaints, programming, manufacturing, hardware, softwar</w:t>
      </w:r>
      <w:r w:rsidR="00D2617C" w:rsidRPr="00C40356">
        <w:rPr>
          <w:rFonts w:ascii="Times New Roman" w:hAnsi="Times New Roman" w:cs="Times New Roman"/>
        </w:rPr>
        <w:t>e and any type of issues which a</w:t>
      </w:r>
      <w:r w:rsidR="00B85C19" w:rsidRPr="00C40356">
        <w:rPr>
          <w:rFonts w:ascii="Times New Roman" w:hAnsi="Times New Roman" w:cs="Times New Roman"/>
        </w:rPr>
        <w:t xml:space="preserve">ffect </w:t>
      </w:r>
      <w:r w:rsidR="00D2617C" w:rsidRPr="00C40356">
        <w:rPr>
          <w:rFonts w:ascii="Times New Roman" w:hAnsi="Times New Roman" w:cs="Times New Roman"/>
        </w:rPr>
        <w:t>Etezazi Industries</w:t>
      </w:r>
      <w:r w:rsidR="00691F29">
        <w:rPr>
          <w:rFonts w:ascii="Times New Roman" w:hAnsi="Times New Roman" w:cs="Times New Roman"/>
        </w:rPr>
        <w:t>’</w:t>
      </w:r>
      <w:r w:rsidR="00D2617C" w:rsidRPr="00C40356">
        <w:rPr>
          <w:rFonts w:ascii="Times New Roman" w:hAnsi="Times New Roman" w:cs="Times New Roman"/>
        </w:rPr>
        <w:t xml:space="preserve"> QMS. </w:t>
      </w:r>
    </w:p>
    <w:p w14:paraId="0938CA97" w14:textId="77777777" w:rsidR="008B33FD" w:rsidRPr="00C40356" w:rsidRDefault="008B33FD" w:rsidP="00C40356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i/>
          <w:u w:val="single"/>
        </w:rPr>
      </w:pPr>
    </w:p>
    <w:p w14:paraId="62C0BA27" w14:textId="77777777" w:rsidR="003C513F" w:rsidRPr="00C40356" w:rsidRDefault="003C513F" w:rsidP="00C403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40356">
        <w:rPr>
          <w:rFonts w:ascii="Times New Roman" w:hAnsi="Times New Roman" w:cs="Times New Roman"/>
          <w:b/>
          <w:bCs/>
        </w:rPr>
        <w:t>Definitions and references</w:t>
      </w:r>
    </w:p>
    <w:p w14:paraId="16B245F5" w14:textId="07F40D87" w:rsidR="003C513F" w:rsidRDefault="003C513F" w:rsidP="00FE347F">
      <w:pPr>
        <w:pStyle w:val="ListParagraph"/>
        <w:numPr>
          <w:ilvl w:val="0"/>
          <w:numId w:val="19"/>
        </w:numPr>
        <w:ind w:left="720"/>
        <w:jc w:val="both"/>
        <w:rPr>
          <w:rFonts w:ascii="Times New Roman" w:hAnsi="Times New Roman" w:cs="Times New Roman"/>
          <w:snapToGrid w:val="0"/>
        </w:rPr>
      </w:pPr>
      <w:r w:rsidRPr="00C40356">
        <w:rPr>
          <w:rFonts w:ascii="Times New Roman" w:hAnsi="Times New Roman" w:cs="Times New Roman"/>
          <w:snapToGrid w:val="0"/>
        </w:rPr>
        <w:t>ISO 9001:20</w:t>
      </w:r>
      <w:r w:rsidR="001562C1">
        <w:rPr>
          <w:rFonts w:ascii="Times New Roman" w:hAnsi="Times New Roman" w:cs="Times New Roman"/>
          <w:snapToGrid w:val="0"/>
        </w:rPr>
        <w:t>15</w:t>
      </w:r>
      <w:r w:rsidRPr="00C40356">
        <w:rPr>
          <w:rFonts w:ascii="Times New Roman" w:hAnsi="Times New Roman" w:cs="Times New Roman"/>
          <w:snapToGrid w:val="0"/>
        </w:rPr>
        <w:t xml:space="preserve"> and AS9100</w:t>
      </w:r>
      <w:r w:rsidR="00D2617C" w:rsidRPr="00C40356">
        <w:rPr>
          <w:rFonts w:ascii="Times New Roman" w:hAnsi="Times New Roman" w:cs="Times New Roman"/>
          <w:snapToGrid w:val="0"/>
        </w:rPr>
        <w:t xml:space="preserve">- Rev </w:t>
      </w:r>
      <w:r w:rsidR="001562C1">
        <w:rPr>
          <w:rFonts w:ascii="Times New Roman" w:hAnsi="Times New Roman" w:cs="Times New Roman"/>
          <w:snapToGrid w:val="0"/>
        </w:rPr>
        <w:t>D</w:t>
      </w:r>
    </w:p>
    <w:p w14:paraId="50328F09" w14:textId="7A6C023C" w:rsidR="003C513F" w:rsidRPr="00FE347F" w:rsidRDefault="003C513F" w:rsidP="00FE347F">
      <w:pPr>
        <w:pStyle w:val="ListParagraph"/>
        <w:numPr>
          <w:ilvl w:val="0"/>
          <w:numId w:val="19"/>
        </w:numPr>
        <w:ind w:left="720"/>
        <w:jc w:val="both"/>
        <w:rPr>
          <w:rFonts w:ascii="Times New Roman" w:hAnsi="Times New Roman" w:cs="Times New Roman"/>
          <w:snapToGrid w:val="0"/>
        </w:rPr>
      </w:pPr>
      <w:r w:rsidRPr="00FE347F">
        <w:rPr>
          <w:rFonts w:ascii="Times New Roman" w:hAnsi="Times New Roman" w:cs="Times New Roman"/>
          <w:snapToGrid w:val="0"/>
        </w:rPr>
        <w:t xml:space="preserve">Etezazi Quality Manual </w:t>
      </w:r>
      <w:r w:rsidR="00E56F56" w:rsidRPr="00FE347F">
        <w:rPr>
          <w:rFonts w:ascii="Times New Roman" w:hAnsi="Times New Roman" w:cs="Times New Roman"/>
          <w:snapToGrid w:val="0"/>
        </w:rPr>
        <w:t>(QM-PL-00)</w:t>
      </w:r>
    </w:p>
    <w:p w14:paraId="3EA62D9A" w14:textId="77777777" w:rsidR="0088648D" w:rsidRPr="00C40356" w:rsidRDefault="0088648D" w:rsidP="00C40356">
      <w:pPr>
        <w:pStyle w:val="ListParagraph"/>
        <w:jc w:val="both"/>
        <w:rPr>
          <w:rFonts w:ascii="Times New Roman" w:hAnsi="Times New Roman" w:cs="Times New Roman"/>
        </w:rPr>
      </w:pPr>
    </w:p>
    <w:p w14:paraId="083044EA" w14:textId="77777777" w:rsidR="00A94EE0" w:rsidRPr="00C40356" w:rsidRDefault="00C17015" w:rsidP="00C403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40356">
        <w:rPr>
          <w:rFonts w:ascii="Times New Roman" w:hAnsi="Times New Roman" w:cs="Times New Roman"/>
          <w:b/>
          <w:bCs/>
        </w:rPr>
        <w:t>Responsibilities</w:t>
      </w:r>
    </w:p>
    <w:p w14:paraId="3ED081ED" w14:textId="77777777" w:rsidR="00823D57" w:rsidRPr="00C40356" w:rsidRDefault="00823D57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Initiation of a CAR may be proposed by anyone in the organization. </w:t>
      </w:r>
    </w:p>
    <w:p w14:paraId="60152E6C" w14:textId="2EAF4EDD" w:rsidR="00C17015" w:rsidRPr="00C40356" w:rsidRDefault="00595776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u w:val="single"/>
        </w:rPr>
      </w:pPr>
      <w:r w:rsidRPr="00C40356">
        <w:rPr>
          <w:rFonts w:ascii="Times New Roman" w:hAnsi="Times New Roman" w:cs="Times New Roman"/>
        </w:rPr>
        <w:t xml:space="preserve">The request of </w:t>
      </w:r>
      <w:r w:rsidR="00F57354" w:rsidRPr="00C40356">
        <w:rPr>
          <w:rFonts w:ascii="Times New Roman" w:hAnsi="Times New Roman" w:cs="Times New Roman"/>
        </w:rPr>
        <w:t xml:space="preserve">a </w:t>
      </w:r>
      <w:r w:rsidRPr="00C40356">
        <w:rPr>
          <w:rFonts w:ascii="Times New Roman" w:hAnsi="Times New Roman" w:cs="Times New Roman"/>
        </w:rPr>
        <w:t xml:space="preserve">corrective action in each department should be </w:t>
      </w:r>
      <w:r w:rsidR="006450F2" w:rsidRPr="00C40356">
        <w:rPr>
          <w:rFonts w:ascii="Times New Roman" w:hAnsi="Times New Roman" w:cs="Times New Roman"/>
        </w:rPr>
        <w:t>approved</w:t>
      </w:r>
      <w:r w:rsidRPr="00C40356">
        <w:rPr>
          <w:rFonts w:ascii="Times New Roman" w:hAnsi="Times New Roman" w:cs="Times New Roman"/>
        </w:rPr>
        <w:t xml:space="preserve"> by Dept. supervisor. </w:t>
      </w:r>
      <w:r w:rsidR="002C0307" w:rsidRPr="00C40356">
        <w:rPr>
          <w:rFonts w:ascii="Times New Roman" w:hAnsi="Times New Roman" w:cs="Times New Roman"/>
        </w:rPr>
        <w:t xml:space="preserve">this approval is performed by </w:t>
      </w:r>
      <w:r w:rsidR="00E008D8">
        <w:rPr>
          <w:rFonts w:ascii="Times New Roman" w:hAnsi="Times New Roman" w:cs="Times New Roman"/>
        </w:rPr>
        <w:t>email.</w:t>
      </w:r>
      <w:r w:rsidR="002C0307" w:rsidRPr="00C40356">
        <w:rPr>
          <w:rFonts w:ascii="Times New Roman" w:hAnsi="Times New Roman" w:cs="Times New Roman"/>
        </w:rPr>
        <w:t xml:space="preserve"> </w:t>
      </w:r>
    </w:p>
    <w:p w14:paraId="27A2D075" w14:textId="77777777" w:rsidR="00595776" w:rsidRPr="00C40356" w:rsidRDefault="002C0307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u w:val="single"/>
        </w:rPr>
      </w:pPr>
      <w:r w:rsidRPr="00C40356">
        <w:rPr>
          <w:rFonts w:ascii="Times New Roman" w:hAnsi="Times New Roman" w:cs="Times New Roman"/>
        </w:rPr>
        <w:t xml:space="preserve">President, QA manager or MR is QMS assigned the Investigation task to the correct person. </w:t>
      </w:r>
    </w:p>
    <w:p w14:paraId="2C23EF92" w14:textId="0E0AD96F" w:rsidR="002C0307" w:rsidRPr="00C40356" w:rsidRDefault="002C0307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u w:val="single"/>
        </w:rPr>
      </w:pPr>
      <w:r w:rsidRPr="00C40356">
        <w:rPr>
          <w:rFonts w:ascii="Times New Roman" w:hAnsi="Times New Roman" w:cs="Times New Roman"/>
        </w:rPr>
        <w:t>The Investigator assigns action items to the correct employee</w:t>
      </w:r>
      <w:r w:rsidR="00691F29">
        <w:rPr>
          <w:rFonts w:ascii="Times New Roman" w:hAnsi="Times New Roman" w:cs="Times New Roman"/>
        </w:rPr>
        <w:t>(</w:t>
      </w:r>
      <w:r w:rsidRPr="00C40356">
        <w:rPr>
          <w:rFonts w:ascii="Times New Roman" w:hAnsi="Times New Roman" w:cs="Times New Roman"/>
        </w:rPr>
        <w:t>s</w:t>
      </w:r>
      <w:r w:rsidR="00691F29">
        <w:rPr>
          <w:rFonts w:ascii="Times New Roman" w:hAnsi="Times New Roman" w:cs="Times New Roman"/>
        </w:rPr>
        <w:t>)</w:t>
      </w:r>
      <w:r w:rsidRPr="00C40356">
        <w:rPr>
          <w:rFonts w:ascii="Times New Roman" w:hAnsi="Times New Roman" w:cs="Times New Roman"/>
        </w:rPr>
        <w:t xml:space="preserve">. </w:t>
      </w:r>
    </w:p>
    <w:p w14:paraId="79AA906C" w14:textId="77777777" w:rsidR="002C0307" w:rsidRPr="00C40356" w:rsidRDefault="002C0307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u w:val="single"/>
        </w:rPr>
      </w:pPr>
      <w:r w:rsidRPr="00C40356">
        <w:rPr>
          <w:rFonts w:ascii="Times New Roman" w:hAnsi="Times New Roman" w:cs="Times New Roman"/>
        </w:rPr>
        <w:t>Whoever owns a task fills out the implementation tab</w:t>
      </w:r>
    </w:p>
    <w:p w14:paraId="1F737E04" w14:textId="77777777" w:rsidR="002C0307" w:rsidRPr="00C40356" w:rsidRDefault="002C0307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u w:val="single"/>
        </w:rPr>
      </w:pPr>
      <w:r w:rsidRPr="00C40356">
        <w:rPr>
          <w:rFonts w:ascii="Times New Roman" w:hAnsi="Times New Roman" w:cs="Times New Roman"/>
        </w:rPr>
        <w:t xml:space="preserve">Whoever originates a CPA is responsible to verify and review a complete CPA and close it out. </w:t>
      </w:r>
    </w:p>
    <w:p w14:paraId="2CB61FD1" w14:textId="77777777" w:rsidR="0088648D" w:rsidRDefault="00595776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MR will follow up each request to make sure that the corrective action has been implemented. </w:t>
      </w:r>
    </w:p>
    <w:p w14:paraId="61EF6FE3" w14:textId="77777777" w:rsidR="00C40356" w:rsidRPr="00C40356" w:rsidRDefault="00C40356" w:rsidP="00C40356">
      <w:pPr>
        <w:pStyle w:val="ListParagraph"/>
        <w:ind w:left="792"/>
        <w:jc w:val="both"/>
        <w:rPr>
          <w:rFonts w:ascii="Times New Roman" w:hAnsi="Times New Roman" w:cs="Times New Roman"/>
        </w:rPr>
      </w:pPr>
    </w:p>
    <w:p w14:paraId="39A444F0" w14:textId="77777777" w:rsidR="00C17015" w:rsidRPr="00C40356" w:rsidRDefault="00C40356" w:rsidP="00C403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Inputs</w:t>
      </w:r>
    </w:p>
    <w:p w14:paraId="6DF56D1F" w14:textId="77777777" w:rsidR="00A94EE0" w:rsidRPr="00C40356" w:rsidRDefault="0000446C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u w:val="single"/>
        </w:rPr>
      </w:pPr>
      <w:r w:rsidRPr="00C40356">
        <w:rPr>
          <w:rFonts w:ascii="Times New Roman" w:hAnsi="Times New Roman" w:cs="Times New Roman"/>
        </w:rPr>
        <w:t>Internal audit</w:t>
      </w:r>
      <w:r w:rsidR="00D2617C" w:rsidRPr="00C40356">
        <w:rPr>
          <w:rFonts w:ascii="Times New Roman" w:hAnsi="Times New Roman" w:cs="Times New Roman"/>
        </w:rPr>
        <w:t>s</w:t>
      </w:r>
    </w:p>
    <w:p w14:paraId="7B683877" w14:textId="77777777" w:rsidR="005B263A" w:rsidRPr="00C40356" w:rsidRDefault="0000446C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u w:val="single"/>
        </w:rPr>
      </w:pPr>
      <w:r w:rsidRPr="00C40356">
        <w:rPr>
          <w:rFonts w:ascii="Times New Roman" w:hAnsi="Times New Roman" w:cs="Times New Roman"/>
        </w:rPr>
        <w:t>Third party audit</w:t>
      </w:r>
      <w:r w:rsidR="00D2617C" w:rsidRPr="00C40356">
        <w:rPr>
          <w:rFonts w:ascii="Times New Roman" w:hAnsi="Times New Roman" w:cs="Times New Roman"/>
        </w:rPr>
        <w:t>s</w:t>
      </w:r>
      <w:r w:rsidRPr="00C40356">
        <w:rPr>
          <w:rFonts w:ascii="Times New Roman" w:hAnsi="Times New Roman" w:cs="Times New Roman"/>
        </w:rPr>
        <w:t xml:space="preserve"> (surveillance or recertify audit)</w:t>
      </w:r>
    </w:p>
    <w:p w14:paraId="684B3752" w14:textId="3DD19BA8" w:rsidR="005B263A" w:rsidRPr="00C40356" w:rsidRDefault="0000446C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Customer audit</w:t>
      </w:r>
      <w:r w:rsidR="00D2617C" w:rsidRPr="00C40356">
        <w:rPr>
          <w:rFonts w:ascii="Times New Roman" w:hAnsi="Times New Roman" w:cs="Times New Roman"/>
        </w:rPr>
        <w:t>s</w:t>
      </w:r>
      <w:r w:rsidR="00B1022A" w:rsidRPr="00C40356">
        <w:rPr>
          <w:rFonts w:ascii="Times New Roman" w:hAnsi="Times New Roman" w:cs="Times New Roman"/>
        </w:rPr>
        <w:t xml:space="preserve">. </w:t>
      </w:r>
    </w:p>
    <w:p w14:paraId="28963C00" w14:textId="5D2BF756" w:rsidR="0000446C" w:rsidRPr="00C40356" w:rsidRDefault="0000446C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Customer complain</w:t>
      </w:r>
      <w:r w:rsidR="00FE347F">
        <w:rPr>
          <w:rFonts w:ascii="Times New Roman" w:hAnsi="Times New Roman" w:cs="Times New Roman"/>
        </w:rPr>
        <w:t>t</w:t>
      </w:r>
      <w:r w:rsidR="00D2617C" w:rsidRPr="00C40356">
        <w:rPr>
          <w:rFonts w:ascii="Times New Roman" w:hAnsi="Times New Roman" w:cs="Times New Roman"/>
        </w:rPr>
        <w:t>s</w:t>
      </w:r>
      <w:r w:rsidRPr="00C40356">
        <w:rPr>
          <w:rFonts w:ascii="Times New Roman" w:hAnsi="Times New Roman" w:cs="Times New Roman"/>
        </w:rPr>
        <w:t>.</w:t>
      </w:r>
    </w:p>
    <w:p w14:paraId="2688A577" w14:textId="77777777" w:rsidR="000A61E5" w:rsidRPr="00C40356" w:rsidRDefault="0000446C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Internal or external</w:t>
      </w:r>
      <w:r w:rsidR="00D12E1A" w:rsidRPr="00C40356">
        <w:rPr>
          <w:rFonts w:ascii="Times New Roman" w:hAnsi="Times New Roman" w:cs="Times New Roman"/>
        </w:rPr>
        <w:t xml:space="preserve"> </w:t>
      </w:r>
      <w:r w:rsidRPr="00C40356">
        <w:rPr>
          <w:rFonts w:ascii="Times New Roman" w:hAnsi="Times New Roman" w:cs="Times New Roman"/>
        </w:rPr>
        <w:t>Inspection</w:t>
      </w:r>
      <w:r w:rsidR="00D2617C" w:rsidRPr="00C40356">
        <w:rPr>
          <w:rFonts w:ascii="Times New Roman" w:hAnsi="Times New Roman" w:cs="Times New Roman"/>
        </w:rPr>
        <w:t>s</w:t>
      </w:r>
      <w:r w:rsidRPr="00C40356">
        <w:rPr>
          <w:rFonts w:ascii="Times New Roman" w:hAnsi="Times New Roman" w:cs="Times New Roman"/>
        </w:rPr>
        <w:t xml:space="preserve">. </w:t>
      </w:r>
      <w:r w:rsidR="00B1022A" w:rsidRPr="00C40356">
        <w:rPr>
          <w:rFonts w:ascii="Times New Roman" w:hAnsi="Times New Roman" w:cs="Times New Roman"/>
        </w:rPr>
        <w:t xml:space="preserve"> </w:t>
      </w:r>
    </w:p>
    <w:p w14:paraId="63409B6C" w14:textId="77777777" w:rsidR="00D92D7C" w:rsidRPr="00C40356" w:rsidRDefault="000A61E5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Nonconforming product report</w:t>
      </w:r>
      <w:r w:rsidR="00D2617C" w:rsidRPr="00C40356">
        <w:rPr>
          <w:rFonts w:ascii="Times New Roman" w:hAnsi="Times New Roman" w:cs="Times New Roman"/>
        </w:rPr>
        <w:t>s</w:t>
      </w:r>
      <w:r w:rsidRPr="00C40356">
        <w:rPr>
          <w:rFonts w:ascii="Times New Roman" w:hAnsi="Times New Roman" w:cs="Times New Roman"/>
        </w:rPr>
        <w:t xml:space="preserve">. </w:t>
      </w:r>
    </w:p>
    <w:p w14:paraId="40976C3B" w14:textId="77777777" w:rsidR="00D5494A" w:rsidRPr="00C40356" w:rsidRDefault="00D92D7C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Statistical reports. </w:t>
      </w:r>
    </w:p>
    <w:p w14:paraId="0C1FDFCA" w14:textId="77777777" w:rsidR="00D2617C" w:rsidRPr="00C40356" w:rsidRDefault="00D5494A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Employees’ suggestions and critiques.</w:t>
      </w:r>
    </w:p>
    <w:p w14:paraId="3DD8FF61" w14:textId="77777777" w:rsidR="00F50726" w:rsidRPr="00C40356" w:rsidRDefault="00F50726" w:rsidP="00C40356">
      <w:pPr>
        <w:pStyle w:val="ListParagraph"/>
        <w:ind w:left="792"/>
        <w:jc w:val="both"/>
        <w:rPr>
          <w:rFonts w:ascii="Times New Roman" w:hAnsi="Times New Roman" w:cs="Times New Roman"/>
        </w:rPr>
      </w:pPr>
    </w:p>
    <w:p w14:paraId="48CA1284" w14:textId="77777777" w:rsidR="00C17015" w:rsidRPr="00C40356" w:rsidRDefault="00C17015" w:rsidP="00C403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40356">
        <w:rPr>
          <w:rFonts w:ascii="Times New Roman" w:hAnsi="Times New Roman" w:cs="Times New Roman"/>
          <w:b/>
          <w:bCs/>
        </w:rPr>
        <w:t>Process description</w:t>
      </w:r>
    </w:p>
    <w:p w14:paraId="0B352979" w14:textId="77777777" w:rsidR="00890923" w:rsidRPr="00C40356" w:rsidRDefault="00890923" w:rsidP="00FE347F">
      <w:pPr>
        <w:widowControl w:val="0"/>
        <w:tabs>
          <w:tab w:val="left" w:pos="-36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Proposals to initiate a request are made verbally or in writing to a manager or supervisor.  The proposals must include a description of the unsatisfactory condition to be corrected or prevented.</w:t>
      </w:r>
    </w:p>
    <w:p w14:paraId="1184C06E" w14:textId="1B8A3CC4" w:rsidR="005A380E" w:rsidRPr="00C40356" w:rsidRDefault="00D2617C" w:rsidP="00FE347F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lastRenderedPageBreak/>
        <w:t>A CAR is</w:t>
      </w:r>
      <w:r w:rsidR="00890923" w:rsidRPr="00C40356">
        <w:rPr>
          <w:rFonts w:ascii="Times New Roman" w:hAnsi="Times New Roman" w:cs="Times New Roman"/>
        </w:rPr>
        <w:t xml:space="preserve"> </w:t>
      </w:r>
      <w:r w:rsidRPr="00C40356">
        <w:rPr>
          <w:rFonts w:ascii="Times New Roman" w:hAnsi="Times New Roman" w:cs="Times New Roman"/>
        </w:rPr>
        <w:t xml:space="preserve">recorded and </w:t>
      </w:r>
      <w:r w:rsidR="00890923" w:rsidRPr="00C40356">
        <w:rPr>
          <w:rFonts w:ascii="Times New Roman" w:hAnsi="Times New Roman" w:cs="Times New Roman"/>
        </w:rPr>
        <w:t>tracked</w:t>
      </w:r>
      <w:r w:rsidR="003161B8" w:rsidRPr="00C40356">
        <w:rPr>
          <w:rFonts w:ascii="Times New Roman" w:hAnsi="Times New Roman" w:cs="Times New Roman"/>
        </w:rPr>
        <w:t xml:space="preserve"> </w:t>
      </w:r>
      <w:r w:rsidRPr="00C40356">
        <w:rPr>
          <w:rFonts w:ascii="Times New Roman" w:hAnsi="Times New Roman" w:cs="Times New Roman"/>
        </w:rPr>
        <w:t>in</w:t>
      </w:r>
      <w:r w:rsidR="003161B8" w:rsidRPr="00C40356">
        <w:rPr>
          <w:rFonts w:ascii="Times New Roman" w:hAnsi="Times New Roman" w:cs="Times New Roman"/>
        </w:rPr>
        <w:t xml:space="preserve"> </w:t>
      </w:r>
      <w:r w:rsidR="00E56F56">
        <w:rPr>
          <w:rFonts w:ascii="Times New Roman" w:hAnsi="Times New Roman" w:cs="Times New Roman"/>
        </w:rPr>
        <w:t>MIE Trak as a Corrective Preventive Action Request (CPAR)</w:t>
      </w:r>
      <w:r w:rsidRPr="00C40356">
        <w:rPr>
          <w:rFonts w:ascii="Times New Roman" w:hAnsi="Times New Roman" w:cs="Times New Roman"/>
        </w:rPr>
        <w:t xml:space="preserve">. </w:t>
      </w:r>
      <w:r w:rsidR="00890923" w:rsidRPr="00C40356">
        <w:rPr>
          <w:rFonts w:ascii="Times New Roman" w:hAnsi="Times New Roman" w:cs="Times New Roman"/>
        </w:rPr>
        <w:t>Each time a request is initiated</w:t>
      </w:r>
      <w:r w:rsidR="00E56F56">
        <w:rPr>
          <w:rFonts w:ascii="Times New Roman" w:hAnsi="Times New Roman" w:cs="Times New Roman"/>
        </w:rPr>
        <w:t xml:space="preserve">, the CPAR </w:t>
      </w:r>
      <w:r w:rsidR="00FF5E54" w:rsidRPr="00C40356">
        <w:rPr>
          <w:rFonts w:ascii="Times New Roman" w:hAnsi="Times New Roman" w:cs="Times New Roman"/>
        </w:rPr>
        <w:t xml:space="preserve">will be filled </w:t>
      </w:r>
      <w:r w:rsidRPr="00C40356">
        <w:rPr>
          <w:rFonts w:ascii="Times New Roman" w:hAnsi="Times New Roman" w:cs="Times New Roman"/>
        </w:rPr>
        <w:t>out</w:t>
      </w:r>
      <w:r w:rsidR="00890923" w:rsidRPr="00C40356">
        <w:rPr>
          <w:rFonts w:ascii="Times New Roman" w:hAnsi="Times New Roman" w:cs="Times New Roman"/>
        </w:rPr>
        <w:t xml:space="preserve"> with all required information. The </w:t>
      </w:r>
      <w:r w:rsidRPr="00C40356">
        <w:rPr>
          <w:rFonts w:ascii="Times New Roman" w:hAnsi="Times New Roman" w:cs="Times New Roman"/>
        </w:rPr>
        <w:t>CPA</w:t>
      </w:r>
      <w:r w:rsidR="00890923" w:rsidRPr="00C40356">
        <w:rPr>
          <w:rFonts w:ascii="Times New Roman" w:hAnsi="Times New Roman" w:cs="Times New Roman"/>
        </w:rPr>
        <w:t xml:space="preserve"> Record is maintained by the </w:t>
      </w:r>
      <w:r w:rsidRPr="00C40356">
        <w:rPr>
          <w:rFonts w:ascii="Times New Roman" w:hAnsi="Times New Roman" w:cs="Times New Roman"/>
        </w:rPr>
        <w:t>MR i</w:t>
      </w:r>
      <w:r w:rsidR="00E56F56">
        <w:rPr>
          <w:rFonts w:ascii="Times New Roman" w:hAnsi="Times New Roman" w:cs="Times New Roman"/>
        </w:rPr>
        <w:t>n</w:t>
      </w:r>
      <w:r w:rsidRPr="00C40356">
        <w:rPr>
          <w:rFonts w:ascii="Times New Roman" w:hAnsi="Times New Roman" w:cs="Times New Roman"/>
        </w:rPr>
        <w:t xml:space="preserve"> QMS</w:t>
      </w:r>
      <w:r w:rsidR="00890923" w:rsidRPr="00C40356">
        <w:rPr>
          <w:rFonts w:ascii="Times New Roman" w:hAnsi="Times New Roman" w:cs="Times New Roman"/>
        </w:rPr>
        <w:t xml:space="preserve"> or someone designated by the MR</w:t>
      </w:r>
      <w:r w:rsidRPr="00C40356">
        <w:rPr>
          <w:rFonts w:ascii="Times New Roman" w:hAnsi="Times New Roman" w:cs="Times New Roman"/>
        </w:rPr>
        <w:t xml:space="preserve"> in QMS</w:t>
      </w:r>
      <w:r w:rsidR="00890923" w:rsidRPr="00C40356">
        <w:rPr>
          <w:rFonts w:ascii="Times New Roman" w:hAnsi="Times New Roman" w:cs="Times New Roman"/>
        </w:rPr>
        <w:t>.</w:t>
      </w:r>
      <w:r w:rsidR="00E841B8" w:rsidRPr="00C40356">
        <w:rPr>
          <w:rFonts w:ascii="Times New Roman" w:hAnsi="Times New Roman" w:cs="Times New Roman"/>
        </w:rPr>
        <w:t xml:space="preserve"> </w:t>
      </w:r>
      <w:r w:rsidRPr="00C40356">
        <w:rPr>
          <w:rFonts w:ascii="Times New Roman" w:hAnsi="Times New Roman" w:cs="Times New Roman"/>
        </w:rPr>
        <w:t xml:space="preserve">The corresponding departments will have access to the filled out and approved CPAs. </w:t>
      </w:r>
    </w:p>
    <w:p w14:paraId="2CD6FBA7" w14:textId="77777777" w:rsidR="0064352F" w:rsidRPr="00C40356" w:rsidRDefault="0064352F" w:rsidP="00C40356">
      <w:pPr>
        <w:pStyle w:val="ListParagraph"/>
        <w:jc w:val="both"/>
        <w:rPr>
          <w:rFonts w:ascii="Times New Roman" w:hAnsi="Times New Roman" w:cs="Times New Roman"/>
        </w:rPr>
      </w:pPr>
    </w:p>
    <w:p w14:paraId="4E80F847" w14:textId="77777777" w:rsidR="00275583" w:rsidRPr="00C40356" w:rsidRDefault="00275583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The C</w:t>
      </w:r>
      <w:r w:rsidR="00D2617C" w:rsidRPr="00C40356">
        <w:rPr>
          <w:rFonts w:ascii="Times New Roman" w:hAnsi="Times New Roman" w:cs="Times New Roman"/>
        </w:rPr>
        <w:t>PA</w:t>
      </w:r>
      <w:r w:rsidRPr="00C40356">
        <w:rPr>
          <w:rFonts w:ascii="Times New Roman" w:hAnsi="Times New Roman" w:cs="Times New Roman"/>
        </w:rPr>
        <w:t xml:space="preserve"> form must show the following:</w:t>
      </w:r>
    </w:p>
    <w:p w14:paraId="44C1A7FD" w14:textId="77777777" w:rsidR="00275583" w:rsidRPr="00C40356" w:rsidRDefault="00275583" w:rsidP="00C40356">
      <w:pPr>
        <w:numPr>
          <w:ilvl w:val="0"/>
          <w:numId w:val="1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The problem/nonconformance (completed by the person initiating the CAR)</w:t>
      </w:r>
    </w:p>
    <w:p w14:paraId="545679D6" w14:textId="77777777" w:rsidR="00275583" w:rsidRPr="00C40356" w:rsidRDefault="00275583" w:rsidP="00C40356">
      <w:pPr>
        <w:numPr>
          <w:ilvl w:val="0"/>
          <w:numId w:val="1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The cause(s) of the problem (completed by the person receiving the CAR)</w:t>
      </w:r>
    </w:p>
    <w:p w14:paraId="148CFA49" w14:textId="77777777" w:rsidR="005233EA" w:rsidRPr="00C40356" w:rsidRDefault="00275583" w:rsidP="00C40356">
      <w:pPr>
        <w:numPr>
          <w:ilvl w:val="0"/>
          <w:numId w:val="1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The solution to the problem that prevents recurrence </w:t>
      </w:r>
      <w:r w:rsidR="005233EA" w:rsidRPr="00C40356">
        <w:rPr>
          <w:rFonts w:ascii="Times New Roman" w:hAnsi="Times New Roman" w:cs="Times New Roman"/>
        </w:rPr>
        <w:t>(Whoever the CAR is assigned to)</w:t>
      </w:r>
    </w:p>
    <w:p w14:paraId="7F6A7970" w14:textId="070B32C6" w:rsidR="00275583" w:rsidRPr="00C40356" w:rsidRDefault="00275583" w:rsidP="00C40356">
      <w:pPr>
        <w:numPr>
          <w:ilvl w:val="0"/>
          <w:numId w:val="1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Evidence of</w:t>
      </w:r>
      <w:r w:rsidR="00D2617C" w:rsidRPr="00C40356">
        <w:rPr>
          <w:rFonts w:ascii="Times New Roman" w:hAnsi="Times New Roman" w:cs="Times New Roman"/>
        </w:rPr>
        <w:t xml:space="preserve"> effectively</w:t>
      </w:r>
      <w:r w:rsidRPr="00C40356">
        <w:rPr>
          <w:rFonts w:ascii="Times New Roman" w:hAnsi="Times New Roman" w:cs="Times New Roman"/>
        </w:rPr>
        <w:t xml:space="preserve"> </w:t>
      </w:r>
      <w:r w:rsidR="00D2617C" w:rsidRPr="00C40356">
        <w:rPr>
          <w:rFonts w:ascii="Times New Roman" w:hAnsi="Times New Roman" w:cs="Times New Roman"/>
        </w:rPr>
        <w:t xml:space="preserve">implemented </w:t>
      </w:r>
      <w:r w:rsidRPr="00C40356">
        <w:rPr>
          <w:rFonts w:ascii="Times New Roman" w:hAnsi="Times New Roman" w:cs="Times New Roman"/>
        </w:rPr>
        <w:t xml:space="preserve">corrective </w:t>
      </w:r>
      <w:r w:rsidR="00E008D8" w:rsidRPr="00C40356">
        <w:rPr>
          <w:rFonts w:ascii="Times New Roman" w:hAnsi="Times New Roman" w:cs="Times New Roman"/>
        </w:rPr>
        <w:t>actions (</w:t>
      </w:r>
      <w:r w:rsidR="00D2617C" w:rsidRPr="00C40356">
        <w:rPr>
          <w:rFonts w:ascii="Times New Roman" w:hAnsi="Times New Roman" w:cs="Times New Roman"/>
        </w:rPr>
        <w:t>W</w:t>
      </w:r>
      <w:r w:rsidRPr="00C40356">
        <w:rPr>
          <w:rFonts w:ascii="Times New Roman" w:hAnsi="Times New Roman" w:cs="Times New Roman"/>
        </w:rPr>
        <w:t>ho</w:t>
      </w:r>
      <w:r w:rsidR="00D2617C" w:rsidRPr="00C40356">
        <w:rPr>
          <w:rFonts w:ascii="Times New Roman" w:hAnsi="Times New Roman" w:cs="Times New Roman"/>
        </w:rPr>
        <w:t>ever</w:t>
      </w:r>
      <w:r w:rsidRPr="00C40356">
        <w:rPr>
          <w:rFonts w:ascii="Times New Roman" w:hAnsi="Times New Roman" w:cs="Times New Roman"/>
        </w:rPr>
        <w:t xml:space="preserve"> the CAR </w:t>
      </w:r>
      <w:r w:rsidR="00D2617C" w:rsidRPr="00C40356">
        <w:rPr>
          <w:rFonts w:ascii="Times New Roman" w:hAnsi="Times New Roman" w:cs="Times New Roman"/>
        </w:rPr>
        <w:t xml:space="preserve">is assigned </w:t>
      </w:r>
      <w:r w:rsidRPr="00C40356">
        <w:rPr>
          <w:rFonts w:ascii="Times New Roman" w:hAnsi="Times New Roman" w:cs="Times New Roman"/>
        </w:rPr>
        <w:t>to)</w:t>
      </w:r>
    </w:p>
    <w:p w14:paraId="32C1C35C" w14:textId="77777777" w:rsidR="00A135C1" w:rsidRPr="00C40356" w:rsidRDefault="00A135C1" w:rsidP="00C40356">
      <w:pPr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14:paraId="4E707C0F" w14:textId="77777777" w:rsidR="00275583" w:rsidRPr="00C40356" w:rsidRDefault="00275583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The procedure for issuing a </w:t>
      </w:r>
      <w:r w:rsidR="005233EA" w:rsidRPr="00C40356">
        <w:rPr>
          <w:rFonts w:ascii="Times New Roman" w:hAnsi="Times New Roman" w:cs="Times New Roman"/>
        </w:rPr>
        <w:t>CPA</w:t>
      </w:r>
      <w:r w:rsidRPr="00C40356">
        <w:rPr>
          <w:rFonts w:ascii="Times New Roman" w:hAnsi="Times New Roman" w:cs="Times New Roman"/>
        </w:rPr>
        <w:t xml:space="preserve"> is as follows:</w:t>
      </w:r>
    </w:p>
    <w:p w14:paraId="4C542AE8" w14:textId="77777777" w:rsidR="00275583" w:rsidRPr="00C40356" w:rsidRDefault="00275583" w:rsidP="00C40356">
      <w:pPr>
        <w:numPr>
          <w:ilvl w:val="0"/>
          <w:numId w:val="1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The person initiating the Corrective Action Request must complete the top part of the form through the description of the problem/nonconformance.</w:t>
      </w:r>
    </w:p>
    <w:p w14:paraId="53FEEFDB" w14:textId="77777777" w:rsidR="00275583" w:rsidRPr="00C40356" w:rsidRDefault="00275583" w:rsidP="00C40356">
      <w:pPr>
        <w:numPr>
          <w:ilvl w:val="0"/>
          <w:numId w:val="1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It is determined if there is an immediate correction to be made and assigns.</w:t>
      </w:r>
    </w:p>
    <w:p w14:paraId="76447BC6" w14:textId="77777777" w:rsidR="00275583" w:rsidRPr="00C40356" w:rsidRDefault="00275583" w:rsidP="00C40356">
      <w:pPr>
        <w:numPr>
          <w:ilvl w:val="0"/>
          <w:numId w:val="1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The form is then given to the person who has control of the subject area.</w:t>
      </w:r>
    </w:p>
    <w:p w14:paraId="3C4D4541" w14:textId="77777777" w:rsidR="00275583" w:rsidRPr="00C40356" w:rsidRDefault="00275583" w:rsidP="00C40356">
      <w:pPr>
        <w:numPr>
          <w:ilvl w:val="0"/>
          <w:numId w:val="1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This person completes the cause(s) section as well as the corrective action section, assigning responsibilities.</w:t>
      </w:r>
    </w:p>
    <w:p w14:paraId="7B669EDC" w14:textId="77777777" w:rsidR="00275583" w:rsidRPr="00C40356" w:rsidRDefault="00275583" w:rsidP="00C40356">
      <w:pPr>
        <w:numPr>
          <w:ilvl w:val="0"/>
          <w:numId w:val="1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Once all actions are completed, the person who initiated the form is contacted to verify completion of the action.</w:t>
      </w:r>
    </w:p>
    <w:p w14:paraId="2AE94C5E" w14:textId="77777777" w:rsidR="00275583" w:rsidRPr="00C40356" w:rsidRDefault="00275583" w:rsidP="00C40356">
      <w:pPr>
        <w:numPr>
          <w:ilvl w:val="0"/>
          <w:numId w:val="1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A date for verification of effectiveness of the action is agreed to.</w:t>
      </w:r>
    </w:p>
    <w:p w14:paraId="53238219" w14:textId="77777777" w:rsidR="00275583" w:rsidRPr="00C40356" w:rsidRDefault="00275583" w:rsidP="00C40356">
      <w:pPr>
        <w:numPr>
          <w:ilvl w:val="0"/>
          <w:numId w:val="1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The Corrective Action Request is closed out when the action is either deemed effective or there is mutual agreement that effective action cannot be made.</w:t>
      </w:r>
    </w:p>
    <w:p w14:paraId="1442CBA8" w14:textId="77777777" w:rsidR="00741659" w:rsidRPr="00C40356" w:rsidRDefault="00275583" w:rsidP="00C40356">
      <w:pPr>
        <w:numPr>
          <w:ilvl w:val="0"/>
          <w:numId w:val="16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The Corrective Action Request, whether completed to effectiveness or not, is filed by the Management Representative.</w:t>
      </w:r>
    </w:p>
    <w:p w14:paraId="1063FB9C" w14:textId="77777777" w:rsidR="00B81573" w:rsidRDefault="00B81573" w:rsidP="00C40356">
      <w:pPr>
        <w:ind w:left="720"/>
        <w:jc w:val="both"/>
        <w:rPr>
          <w:rFonts w:ascii="Times New Roman" w:hAnsi="Times New Roman" w:cs="Times New Roman"/>
        </w:rPr>
      </w:pPr>
    </w:p>
    <w:p w14:paraId="618BA5F3" w14:textId="598CFA1C" w:rsidR="00741659" w:rsidRPr="00C40356" w:rsidRDefault="00741659" w:rsidP="00C40356">
      <w:pPr>
        <w:ind w:left="72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If a supplier is responsible for the root cause of corrective action, the requirement for corrective action flows down to that supplier.  This can be done by:</w:t>
      </w:r>
    </w:p>
    <w:p w14:paraId="456A44C7" w14:textId="53D60AFF" w:rsidR="00741659" w:rsidRPr="00C40356" w:rsidRDefault="00741659" w:rsidP="00C40356">
      <w:pPr>
        <w:numPr>
          <w:ilvl w:val="0"/>
          <w:numId w:val="17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Telephone to the supplier by the </w:t>
      </w:r>
      <w:r w:rsidR="00E008D8">
        <w:rPr>
          <w:rFonts w:ascii="Times New Roman" w:hAnsi="Times New Roman" w:cs="Times New Roman"/>
        </w:rPr>
        <w:t xml:space="preserve">Quality Lead and sending </w:t>
      </w:r>
      <w:r w:rsidR="00E56F56">
        <w:rPr>
          <w:rFonts w:ascii="Times New Roman" w:hAnsi="Times New Roman" w:cs="Times New Roman"/>
        </w:rPr>
        <w:t xml:space="preserve">CPAR printed </w:t>
      </w:r>
      <w:r w:rsidR="00E008D8">
        <w:rPr>
          <w:rFonts w:ascii="Times New Roman" w:hAnsi="Times New Roman" w:cs="Times New Roman"/>
        </w:rPr>
        <w:t>form to be filled out</w:t>
      </w:r>
      <w:r w:rsidRPr="00C40356">
        <w:rPr>
          <w:rFonts w:ascii="Times New Roman" w:hAnsi="Times New Roman" w:cs="Times New Roman"/>
        </w:rPr>
        <w:t>.  All corrective action stated by the supplier will be recorded on the Etezazi Industries CAR with the name of the person who provided the information and the date.</w:t>
      </w:r>
    </w:p>
    <w:p w14:paraId="18DD568B" w14:textId="77777777" w:rsidR="00741659" w:rsidRPr="00C40356" w:rsidRDefault="00741659" w:rsidP="00C40356">
      <w:pPr>
        <w:numPr>
          <w:ilvl w:val="0"/>
          <w:numId w:val="17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Email to the supplier asking for corrective action supplied in a return email, or</w:t>
      </w:r>
    </w:p>
    <w:p w14:paraId="7E4DDA93" w14:textId="77777777" w:rsidR="00741659" w:rsidRPr="00C40356" w:rsidRDefault="00BA64DE" w:rsidP="00C40356">
      <w:pPr>
        <w:numPr>
          <w:ilvl w:val="0"/>
          <w:numId w:val="17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An</w:t>
      </w:r>
      <w:r w:rsidR="00741659" w:rsidRPr="00C40356">
        <w:rPr>
          <w:rFonts w:ascii="Times New Roman" w:hAnsi="Times New Roman" w:cs="Times New Roman"/>
        </w:rPr>
        <w:t xml:space="preserve"> Etezazi Industries CAR is issued to the supplier.</w:t>
      </w:r>
    </w:p>
    <w:p w14:paraId="0BC72F91" w14:textId="77777777" w:rsidR="001B40F8" w:rsidRPr="00C40356" w:rsidRDefault="001B40F8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Each CAR will state a suggested due date for corrective action (internally and supplier). This is negotiable if adequate</w:t>
      </w:r>
      <w:r w:rsidR="00D55E55" w:rsidRPr="00C40356">
        <w:rPr>
          <w:rFonts w:ascii="Times New Roman" w:hAnsi="Times New Roman" w:cs="Times New Roman"/>
        </w:rPr>
        <w:t xml:space="preserve"> justification can be provided.</w:t>
      </w:r>
    </w:p>
    <w:p w14:paraId="73789262" w14:textId="77777777" w:rsidR="001B40F8" w:rsidRPr="00C40356" w:rsidRDefault="001B40F8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If corrective action is not achieved in a timely manner as listed on the CAR or the action is not effective:</w:t>
      </w:r>
    </w:p>
    <w:p w14:paraId="7394A918" w14:textId="77777777" w:rsidR="001B40F8" w:rsidRPr="00C40356" w:rsidRDefault="00D55E55" w:rsidP="00C40356">
      <w:pPr>
        <w:numPr>
          <w:ilvl w:val="0"/>
          <w:numId w:val="18"/>
        </w:numPr>
        <w:tabs>
          <w:tab w:val="clear" w:pos="36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lastRenderedPageBreak/>
        <w:t>The</w:t>
      </w:r>
      <w:r w:rsidR="001B40F8" w:rsidRPr="00C40356">
        <w:rPr>
          <w:rFonts w:ascii="Times New Roman" w:hAnsi="Times New Roman" w:cs="Times New Roman"/>
        </w:rPr>
        <w:t xml:space="preserve"> person or supplier responsible for corrective action will be contacted.</w:t>
      </w:r>
    </w:p>
    <w:p w14:paraId="2927E259" w14:textId="77777777" w:rsidR="001B40F8" w:rsidRPr="00C40356" w:rsidRDefault="00D55E55" w:rsidP="00C40356">
      <w:pPr>
        <w:numPr>
          <w:ilvl w:val="0"/>
          <w:numId w:val="18"/>
        </w:numPr>
        <w:tabs>
          <w:tab w:val="clear" w:pos="36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If</w:t>
      </w:r>
      <w:r w:rsidR="001B40F8" w:rsidRPr="00C40356">
        <w:rPr>
          <w:rFonts w:ascii="Times New Roman" w:hAnsi="Times New Roman" w:cs="Times New Roman"/>
        </w:rPr>
        <w:t xml:space="preserve"> more time is needed, a new due date is agreed upon.</w:t>
      </w:r>
    </w:p>
    <w:p w14:paraId="7A234812" w14:textId="77777777" w:rsidR="001B40F8" w:rsidRPr="00C40356" w:rsidRDefault="00D55E55" w:rsidP="00C40356">
      <w:pPr>
        <w:numPr>
          <w:ilvl w:val="0"/>
          <w:numId w:val="18"/>
        </w:numPr>
        <w:tabs>
          <w:tab w:val="clear" w:pos="36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If</w:t>
      </w:r>
      <w:r w:rsidR="001B40F8" w:rsidRPr="00C40356">
        <w:rPr>
          <w:rFonts w:ascii="Times New Roman" w:hAnsi="Times New Roman" w:cs="Times New Roman"/>
        </w:rPr>
        <w:t xml:space="preserve"> ineffective, new corrective action will be required.</w:t>
      </w:r>
    </w:p>
    <w:p w14:paraId="3690CF47" w14:textId="77777777" w:rsidR="001B40F8" w:rsidRPr="00C40356" w:rsidRDefault="00D55E55" w:rsidP="00C40356">
      <w:pPr>
        <w:numPr>
          <w:ilvl w:val="0"/>
          <w:numId w:val="18"/>
        </w:numPr>
        <w:tabs>
          <w:tab w:val="clear" w:pos="36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If</w:t>
      </w:r>
      <w:r w:rsidR="001B40F8" w:rsidRPr="00C40356">
        <w:rPr>
          <w:rFonts w:ascii="Times New Roman" w:hAnsi="Times New Roman" w:cs="Times New Roman"/>
        </w:rPr>
        <w:t xml:space="preserve"> an Etezazi Industries employee does not complete the action, they are subject to disciplinary action and someone else may be asked to complete corrective action.</w:t>
      </w:r>
    </w:p>
    <w:p w14:paraId="6C6CB0A1" w14:textId="77777777" w:rsidR="005A380E" w:rsidRPr="00C40356" w:rsidRDefault="001B40F8" w:rsidP="00C40356">
      <w:pPr>
        <w:numPr>
          <w:ilvl w:val="0"/>
          <w:numId w:val="18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If the CAR is to a supplier, they are warned by verbally and by email. They can be removed from their approved status. If they are required by a customer, the customer may be contacted to assist in bringing about action as required.</w:t>
      </w:r>
    </w:p>
    <w:p w14:paraId="20C10887" w14:textId="1E2A1ED0" w:rsidR="00313BB3" w:rsidRPr="00C40356" w:rsidRDefault="00313BB3" w:rsidP="00C40356">
      <w:pPr>
        <w:numPr>
          <w:ilvl w:val="0"/>
          <w:numId w:val="18"/>
        </w:numPr>
        <w:tabs>
          <w:tab w:val="clear" w:pos="360"/>
          <w:tab w:val="num" w:pos="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All departments should use </w:t>
      </w:r>
      <w:r w:rsidR="00C40356" w:rsidRPr="00C40356">
        <w:rPr>
          <w:rFonts w:ascii="Times New Roman" w:hAnsi="Times New Roman" w:cs="Times New Roman"/>
        </w:rPr>
        <w:t>MIE</w:t>
      </w:r>
      <w:r w:rsidR="00F57354" w:rsidRPr="00C40356">
        <w:rPr>
          <w:rFonts w:ascii="Times New Roman" w:hAnsi="Times New Roman" w:cs="Times New Roman"/>
        </w:rPr>
        <w:t xml:space="preserve"> </w:t>
      </w:r>
      <w:r w:rsidRPr="00C40356">
        <w:rPr>
          <w:rFonts w:ascii="Times New Roman" w:hAnsi="Times New Roman" w:cs="Times New Roman"/>
        </w:rPr>
        <w:t xml:space="preserve">to make sure that all CARs are being tracked. </w:t>
      </w:r>
    </w:p>
    <w:p w14:paraId="2870D639" w14:textId="77777777" w:rsidR="00827317" w:rsidRPr="00C40356" w:rsidRDefault="00827317" w:rsidP="00C403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0D1BF99" w14:textId="77777777" w:rsidR="00B81573" w:rsidRPr="00E008D8" w:rsidRDefault="00547353" w:rsidP="00B8157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Cs/>
        </w:rPr>
      </w:pPr>
      <w:r w:rsidRPr="00E008D8">
        <w:rPr>
          <w:rFonts w:ascii="Times New Roman" w:hAnsi="Times New Roman" w:cs="Times New Roman"/>
          <w:iCs/>
        </w:rPr>
        <w:t>Additional nonconforming products</w:t>
      </w:r>
      <w:r w:rsidR="006A6CAA" w:rsidRPr="00E008D8">
        <w:rPr>
          <w:rFonts w:ascii="Times New Roman" w:hAnsi="Times New Roman" w:cs="Times New Roman"/>
          <w:iCs/>
        </w:rPr>
        <w:t xml:space="preserve"> and </w:t>
      </w:r>
      <w:r w:rsidR="00F57354" w:rsidRPr="00E008D8">
        <w:rPr>
          <w:rFonts w:ascii="Times New Roman" w:hAnsi="Times New Roman" w:cs="Times New Roman"/>
          <w:iCs/>
        </w:rPr>
        <w:t>processes</w:t>
      </w:r>
      <w:r w:rsidRPr="00E008D8">
        <w:rPr>
          <w:rFonts w:ascii="Times New Roman" w:hAnsi="Times New Roman" w:cs="Times New Roman"/>
          <w:iCs/>
        </w:rPr>
        <w:t xml:space="preserve"> based on the causes of the nonconformities should be recognized and further acti</w:t>
      </w:r>
      <w:r w:rsidR="00B81573" w:rsidRPr="00E008D8">
        <w:rPr>
          <w:rFonts w:ascii="Times New Roman" w:hAnsi="Times New Roman" w:cs="Times New Roman"/>
          <w:iCs/>
        </w:rPr>
        <w:t>ons should be taken if required</w:t>
      </w:r>
    </w:p>
    <w:p w14:paraId="51EE84BC" w14:textId="1194CB8A" w:rsidR="006165A2" w:rsidRPr="00E008D8" w:rsidRDefault="00B81573" w:rsidP="00E008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Cs/>
        </w:rPr>
      </w:pPr>
      <w:r w:rsidRPr="008E30E9">
        <w:rPr>
          <w:rFonts w:ascii="Times New Roman" w:hAnsi="Times New Roman" w:cs="Times New Roman"/>
          <w:iCs/>
        </w:rPr>
        <w:t xml:space="preserve">If nonconformity occurs due to human error, then </w:t>
      </w:r>
      <w:r w:rsidR="008E30E9" w:rsidRPr="008E30E9">
        <w:rPr>
          <w:rFonts w:ascii="Times New Roman" w:hAnsi="Times New Roman" w:cs="Times New Roman"/>
          <w:iCs/>
        </w:rPr>
        <w:t>the factors that may affect the human performance would be investigated and corrective actions</w:t>
      </w:r>
      <w:r w:rsidR="00E008D8">
        <w:rPr>
          <w:rFonts w:ascii="Times New Roman" w:hAnsi="Times New Roman" w:cs="Times New Roman"/>
          <w:iCs/>
        </w:rPr>
        <w:t xml:space="preserve"> will be proposed.</w:t>
      </w:r>
    </w:p>
    <w:p w14:paraId="470600C5" w14:textId="77777777" w:rsidR="00B81573" w:rsidRPr="00C40356" w:rsidRDefault="00B81573" w:rsidP="00C40356">
      <w:pPr>
        <w:pStyle w:val="ListParagraph"/>
        <w:ind w:left="792"/>
        <w:jc w:val="both"/>
        <w:rPr>
          <w:rFonts w:ascii="Times New Roman" w:hAnsi="Times New Roman" w:cs="Times New Roman"/>
        </w:rPr>
      </w:pPr>
    </w:p>
    <w:p w14:paraId="46671363" w14:textId="77777777" w:rsidR="00C17015" w:rsidRPr="00C40356" w:rsidRDefault="00C40356" w:rsidP="00C403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 puts</w:t>
      </w:r>
    </w:p>
    <w:p w14:paraId="7B5F96CD" w14:textId="77777777" w:rsidR="00FE3094" w:rsidRPr="00C40356" w:rsidRDefault="00FE3094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Continuous improvement.</w:t>
      </w:r>
      <w:r w:rsidR="00F57354" w:rsidRPr="00C40356">
        <w:rPr>
          <w:rFonts w:ascii="Times New Roman" w:hAnsi="Times New Roman" w:cs="Times New Roman"/>
        </w:rPr>
        <w:t xml:space="preserve"> Eliminate recurrence problems/issues </w:t>
      </w:r>
    </w:p>
    <w:p w14:paraId="1D292E83" w14:textId="77777777" w:rsidR="00F57354" w:rsidRPr="00C40356" w:rsidRDefault="00D55865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Defined required corrective action</w:t>
      </w:r>
      <w:r w:rsidR="002C68D3" w:rsidRPr="00C40356">
        <w:rPr>
          <w:rFonts w:ascii="Times New Roman" w:hAnsi="Times New Roman" w:cs="Times New Roman"/>
        </w:rPr>
        <w:t>.</w:t>
      </w:r>
    </w:p>
    <w:p w14:paraId="4FEA0AC4" w14:textId="77777777" w:rsidR="00F57354" w:rsidRPr="00C40356" w:rsidRDefault="00F57354" w:rsidP="00C40356">
      <w:pPr>
        <w:pStyle w:val="ListParagraph"/>
        <w:ind w:left="792"/>
        <w:jc w:val="both"/>
        <w:rPr>
          <w:rFonts w:ascii="Times New Roman" w:hAnsi="Times New Roman" w:cs="Times New Roman"/>
        </w:rPr>
      </w:pPr>
    </w:p>
    <w:p w14:paraId="60ABDD5D" w14:textId="77777777" w:rsidR="00A21377" w:rsidRPr="00C40356" w:rsidRDefault="00C40356" w:rsidP="00C403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Resources</w:t>
      </w:r>
    </w:p>
    <w:p w14:paraId="3C5822A9" w14:textId="77777777" w:rsidR="00A21377" w:rsidRPr="00C40356" w:rsidRDefault="00A21377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Trained employees</w:t>
      </w:r>
    </w:p>
    <w:p w14:paraId="1C367A20" w14:textId="77777777" w:rsidR="00A21377" w:rsidRPr="00C40356" w:rsidRDefault="00A21377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Budget </w:t>
      </w:r>
    </w:p>
    <w:p w14:paraId="70F7D119" w14:textId="77777777" w:rsidR="00A21377" w:rsidRPr="00C40356" w:rsidRDefault="00A21377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Required time</w:t>
      </w:r>
    </w:p>
    <w:p w14:paraId="6E1DA41D" w14:textId="77777777" w:rsidR="00A21377" w:rsidRPr="00C40356" w:rsidRDefault="00A21377" w:rsidP="00C4035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Required equipment and facilities</w:t>
      </w:r>
    </w:p>
    <w:p w14:paraId="022DEC71" w14:textId="77777777" w:rsidR="00C016F9" w:rsidRPr="00C40356" w:rsidRDefault="00C016F9" w:rsidP="00C40356">
      <w:pPr>
        <w:pStyle w:val="ListParagraph"/>
        <w:ind w:left="792"/>
        <w:jc w:val="both"/>
        <w:rPr>
          <w:rFonts w:ascii="Times New Roman" w:hAnsi="Times New Roman" w:cs="Times New Roman"/>
        </w:rPr>
      </w:pPr>
    </w:p>
    <w:p w14:paraId="36D460ED" w14:textId="77777777" w:rsidR="0032284A" w:rsidRPr="00C40356" w:rsidRDefault="0032284A" w:rsidP="00E56F5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C40356">
        <w:rPr>
          <w:rFonts w:ascii="Times New Roman" w:hAnsi="Times New Roman" w:cs="Times New Roman"/>
          <w:b/>
          <w:bCs/>
        </w:rPr>
        <w:t>Monitoring and measurement</w:t>
      </w:r>
    </w:p>
    <w:p w14:paraId="1EE2C360" w14:textId="77777777" w:rsidR="0021333B" w:rsidRPr="00C40356" w:rsidRDefault="00404D47" w:rsidP="00E56F56">
      <w:pPr>
        <w:widowControl w:val="0"/>
        <w:tabs>
          <w:tab w:val="left" w:pos="-360"/>
          <w:tab w:val="left" w:pos="720"/>
        </w:tabs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>The effectiveness of this procedure will be considered in management review meetings.</w:t>
      </w:r>
      <w:r w:rsidR="002C68D3" w:rsidRPr="00C40356">
        <w:rPr>
          <w:rFonts w:ascii="Times New Roman" w:hAnsi="Times New Roman" w:cs="Times New Roman"/>
        </w:rPr>
        <w:t xml:space="preserve"> </w:t>
      </w:r>
    </w:p>
    <w:p w14:paraId="24A9B428" w14:textId="77777777" w:rsidR="00C17015" w:rsidRPr="00C40356" w:rsidRDefault="00C17015" w:rsidP="00C403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40356">
        <w:rPr>
          <w:rFonts w:ascii="Times New Roman" w:hAnsi="Times New Roman" w:cs="Times New Roman"/>
          <w:b/>
          <w:bCs/>
        </w:rPr>
        <w:t>Records</w:t>
      </w:r>
    </w:p>
    <w:tbl>
      <w:tblPr>
        <w:tblStyle w:val="ListTable2"/>
        <w:tblW w:w="5000" w:type="pct"/>
        <w:tblLook w:val="04A0" w:firstRow="1" w:lastRow="0" w:firstColumn="1" w:lastColumn="0" w:noHBand="0" w:noVBand="1"/>
      </w:tblPr>
      <w:tblGrid>
        <w:gridCol w:w="803"/>
        <w:gridCol w:w="1644"/>
        <w:gridCol w:w="1097"/>
        <w:gridCol w:w="1511"/>
        <w:gridCol w:w="1807"/>
        <w:gridCol w:w="1230"/>
        <w:gridCol w:w="1268"/>
      </w:tblGrid>
      <w:tr w:rsidR="006778E7" w:rsidRPr="00C40356" w14:paraId="717CB99E" w14:textId="77777777" w:rsidTr="00E00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vAlign w:val="center"/>
          </w:tcPr>
          <w:p w14:paraId="1D712765" w14:textId="77777777" w:rsidR="006778E7" w:rsidRPr="00C40356" w:rsidRDefault="006778E7" w:rsidP="00E008D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C40356"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883" w:type="pct"/>
            <w:vAlign w:val="center"/>
          </w:tcPr>
          <w:p w14:paraId="1900FE66" w14:textId="77777777" w:rsidR="006778E7" w:rsidRPr="00C40356" w:rsidRDefault="006778E7" w:rsidP="00E00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40356">
              <w:rPr>
                <w:rFonts w:ascii="Times New Roman" w:hAnsi="Times New Roman" w:cs="Times New Roman"/>
              </w:rPr>
              <w:t>Record Description</w:t>
            </w:r>
          </w:p>
        </w:tc>
        <w:tc>
          <w:tcPr>
            <w:tcW w:w="591" w:type="pct"/>
            <w:vAlign w:val="center"/>
          </w:tcPr>
          <w:p w14:paraId="562C4514" w14:textId="77777777" w:rsidR="006778E7" w:rsidRPr="00C40356" w:rsidRDefault="006778E7" w:rsidP="00E00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40356">
              <w:rPr>
                <w:rFonts w:ascii="Times New Roman" w:hAnsi="Times New Roman" w:cs="Times New Roman"/>
              </w:rPr>
              <w:t>Record Code</w:t>
            </w:r>
          </w:p>
        </w:tc>
        <w:tc>
          <w:tcPr>
            <w:tcW w:w="812" w:type="pct"/>
            <w:vAlign w:val="center"/>
          </w:tcPr>
          <w:p w14:paraId="7B62E8AD" w14:textId="77777777" w:rsidR="006778E7" w:rsidRPr="00C40356" w:rsidRDefault="006778E7" w:rsidP="00E00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40356">
              <w:rPr>
                <w:rFonts w:ascii="Times New Roman" w:hAnsi="Times New Roman" w:cs="Times New Roman"/>
              </w:rPr>
              <w:t>Retention  location</w:t>
            </w:r>
          </w:p>
        </w:tc>
        <w:tc>
          <w:tcPr>
            <w:tcW w:w="970" w:type="pct"/>
            <w:vAlign w:val="center"/>
          </w:tcPr>
          <w:p w14:paraId="1C8541F1" w14:textId="6446A59E" w:rsidR="006778E7" w:rsidRPr="00C40356" w:rsidRDefault="006778E7" w:rsidP="00E00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40356">
              <w:rPr>
                <w:rFonts w:ascii="Times New Roman" w:hAnsi="Times New Roman" w:cs="Times New Roman"/>
              </w:rPr>
              <w:t>Retention period</w:t>
            </w:r>
          </w:p>
        </w:tc>
        <w:tc>
          <w:tcPr>
            <w:tcW w:w="662" w:type="pct"/>
            <w:vAlign w:val="center"/>
          </w:tcPr>
          <w:p w14:paraId="3F3F6F3A" w14:textId="77777777" w:rsidR="006778E7" w:rsidRPr="00C40356" w:rsidRDefault="006778E7" w:rsidP="00E00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40356">
              <w:rPr>
                <w:rFonts w:ascii="Times New Roman" w:hAnsi="Times New Roman" w:cs="Times New Roman"/>
              </w:rPr>
              <w:t>Record Type</w:t>
            </w:r>
          </w:p>
        </w:tc>
        <w:tc>
          <w:tcPr>
            <w:tcW w:w="662" w:type="pct"/>
            <w:vAlign w:val="center"/>
          </w:tcPr>
          <w:p w14:paraId="7F9AD224" w14:textId="77777777" w:rsidR="006778E7" w:rsidRPr="00C40356" w:rsidRDefault="006778E7" w:rsidP="00E008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40356">
              <w:rPr>
                <w:rFonts w:ascii="Times New Roman" w:hAnsi="Times New Roman" w:cs="Times New Roman"/>
              </w:rPr>
              <w:t>Disposition</w:t>
            </w:r>
          </w:p>
        </w:tc>
      </w:tr>
      <w:tr w:rsidR="00AA4A92" w:rsidRPr="00C40356" w14:paraId="119CEDC2" w14:textId="77777777" w:rsidTr="00E0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" w:type="pct"/>
            <w:vAlign w:val="center"/>
          </w:tcPr>
          <w:p w14:paraId="58E9DD0E" w14:textId="77777777" w:rsidR="00C17015" w:rsidRPr="00C40356" w:rsidRDefault="00C17015" w:rsidP="00E008D8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C403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3" w:type="pct"/>
            <w:vAlign w:val="center"/>
          </w:tcPr>
          <w:p w14:paraId="1ED24944" w14:textId="42A30ED0" w:rsidR="00C17015" w:rsidRPr="00C40356" w:rsidRDefault="006F67C4" w:rsidP="00E00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MIE</w:t>
            </w:r>
            <w:r w:rsidR="00337B18" w:rsidRPr="00C40356">
              <w:rPr>
                <w:rFonts w:ascii="Times New Roman" w:hAnsi="Times New Roman" w:cs="Times New Roman"/>
                <w:b/>
                <w:bCs/>
              </w:rPr>
              <w:t xml:space="preserve"> CPA</w:t>
            </w:r>
            <w:r w:rsidR="00E56F56">
              <w:rPr>
                <w:rFonts w:ascii="Times New Roman" w:hAnsi="Times New Roman" w:cs="Times New Roman"/>
                <w:b/>
                <w:bCs/>
              </w:rPr>
              <w:t>R</w:t>
            </w:r>
            <w:r w:rsidR="00337B18" w:rsidRPr="00C4035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591" w:type="pct"/>
            <w:vAlign w:val="center"/>
          </w:tcPr>
          <w:p w14:paraId="04516DC1" w14:textId="77777777" w:rsidR="00C17015" w:rsidRPr="00C40356" w:rsidRDefault="00C17015" w:rsidP="00E00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FF"/>
                <w:u w:val="single"/>
              </w:rPr>
            </w:pPr>
          </w:p>
        </w:tc>
        <w:tc>
          <w:tcPr>
            <w:tcW w:w="812" w:type="pct"/>
            <w:vAlign w:val="center"/>
          </w:tcPr>
          <w:p w14:paraId="42EC337E" w14:textId="08E3C2CE" w:rsidR="00C17015" w:rsidRPr="00C40356" w:rsidRDefault="00FE347F" w:rsidP="00E00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MIE Trak</w:t>
            </w:r>
          </w:p>
        </w:tc>
        <w:tc>
          <w:tcPr>
            <w:tcW w:w="970" w:type="pct"/>
            <w:vAlign w:val="center"/>
          </w:tcPr>
          <w:p w14:paraId="7A805351" w14:textId="3BDB892A" w:rsidR="00C17015" w:rsidRPr="00C40356" w:rsidRDefault="00FE347F" w:rsidP="00E00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  <w:tc>
          <w:tcPr>
            <w:tcW w:w="662" w:type="pct"/>
            <w:vAlign w:val="center"/>
          </w:tcPr>
          <w:p w14:paraId="280955DE" w14:textId="77777777" w:rsidR="00C17015" w:rsidRPr="00C40356" w:rsidRDefault="00C17015" w:rsidP="00E00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C40356">
              <w:rPr>
                <w:rFonts w:ascii="Times New Roman" w:hAnsi="Times New Roman" w:cs="Times New Roman"/>
                <w:b/>
                <w:bCs/>
              </w:rPr>
              <w:t>computer file</w:t>
            </w:r>
          </w:p>
        </w:tc>
        <w:tc>
          <w:tcPr>
            <w:tcW w:w="662" w:type="pct"/>
            <w:vAlign w:val="center"/>
          </w:tcPr>
          <w:p w14:paraId="093000D7" w14:textId="0047B2B2" w:rsidR="00C17015" w:rsidRPr="00C40356" w:rsidRDefault="00FE347F" w:rsidP="00E00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7FADDE15" w14:textId="77777777" w:rsidR="003B42F5" w:rsidRPr="00C40356" w:rsidRDefault="003B42F5" w:rsidP="00E008D8">
      <w:pPr>
        <w:jc w:val="both"/>
        <w:rPr>
          <w:rFonts w:ascii="Times New Roman" w:hAnsi="Times New Roman" w:cs="Times New Roman"/>
        </w:rPr>
      </w:pPr>
    </w:p>
    <w:sectPr w:rsidR="003B42F5" w:rsidRPr="00C40356" w:rsidSect="003B42F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20C8A" w14:textId="77777777" w:rsidR="000A1125" w:rsidRDefault="000A1125" w:rsidP="00C17015">
      <w:pPr>
        <w:spacing w:after="0" w:line="240" w:lineRule="auto"/>
      </w:pPr>
      <w:r>
        <w:separator/>
      </w:r>
    </w:p>
  </w:endnote>
  <w:endnote w:type="continuationSeparator" w:id="0">
    <w:p w14:paraId="1E64EAFA" w14:textId="77777777" w:rsidR="000A1125" w:rsidRDefault="000A1125" w:rsidP="00C17015">
      <w:pPr>
        <w:spacing w:after="0" w:line="240" w:lineRule="auto"/>
      </w:pPr>
      <w:r>
        <w:continuationSeparator/>
      </w:r>
    </w:p>
  </w:endnote>
  <w:endnote w:type="continuationNotice" w:id="1">
    <w:p w14:paraId="6F3822E2" w14:textId="77777777" w:rsidR="0062236F" w:rsidRDefault="006223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 Yagut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Compset">
    <w:altName w:val="Courier New"/>
    <w:charset w:val="B2"/>
    <w:family w:val="auto"/>
    <w:pitch w:val="variable"/>
    <w:sig w:usb0="00002000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D7BF0" w14:textId="66DE530D" w:rsidR="000A1125" w:rsidRDefault="000A1125" w:rsidP="007A5398">
    <w:pPr>
      <w:pStyle w:val="Footer"/>
      <w:jc w:val="center"/>
    </w:pPr>
    <w:r w:rsidRPr="007A5398">
      <w:t>(Uncontrolled if Printed)</w:t>
    </w:r>
  </w:p>
  <w:p w14:paraId="5B4AF57E" w14:textId="77777777" w:rsidR="000A1125" w:rsidRDefault="000A1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F2B1B" w14:textId="77777777" w:rsidR="000A1125" w:rsidRDefault="000A1125" w:rsidP="00C17015">
      <w:pPr>
        <w:spacing w:after="0" w:line="240" w:lineRule="auto"/>
      </w:pPr>
      <w:r>
        <w:separator/>
      </w:r>
    </w:p>
  </w:footnote>
  <w:footnote w:type="continuationSeparator" w:id="0">
    <w:p w14:paraId="37227434" w14:textId="77777777" w:rsidR="000A1125" w:rsidRDefault="000A1125" w:rsidP="00C17015">
      <w:pPr>
        <w:spacing w:after="0" w:line="240" w:lineRule="auto"/>
      </w:pPr>
      <w:r>
        <w:continuationSeparator/>
      </w:r>
    </w:p>
  </w:footnote>
  <w:footnote w:type="continuationNotice" w:id="1">
    <w:p w14:paraId="79644EC9" w14:textId="77777777" w:rsidR="0062236F" w:rsidRDefault="006223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vertAnchor="page" w:horzAnchor="margin" w:tblpXSpec="center" w:tblpY="870"/>
      <w:tblW w:w="1080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796"/>
      <w:gridCol w:w="2608"/>
      <w:gridCol w:w="2697"/>
      <w:gridCol w:w="2699"/>
    </w:tblGrid>
    <w:tr w:rsidR="000A1125" w14:paraId="2DBACBBE" w14:textId="77777777" w:rsidTr="00882445">
      <w:trPr>
        <w:trHeight w:val="710"/>
      </w:trPr>
      <w:tc>
        <w:tcPr>
          <w:tcW w:w="2790" w:type="dxa"/>
        </w:tcPr>
        <w:p w14:paraId="15EB655E" w14:textId="77777777" w:rsidR="000A1125" w:rsidRDefault="000A1125" w:rsidP="00882445">
          <w:r>
            <w:rPr>
              <w:noProof/>
            </w:rPr>
            <w:drawing>
              <wp:inline distT="0" distB="0" distL="0" distR="0" wp14:anchorId="5A4EA472" wp14:editId="38D5EB33">
                <wp:extent cx="1637030" cy="589280"/>
                <wp:effectExtent l="0" t="0" r="1270" b="1270"/>
                <wp:docPr id="3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7030" cy="589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0" w:type="dxa"/>
          <w:gridSpan w:val="2"/>
        </w:tcPr>
        <w:p w14:paraId="029C84BE" w14:textId="6E3F8E2C" w:rsidR="000A1125" w:rsidRPr="007D71EF" w:rsidRDefault="000A1125" w:rsidP="00882445">
          <w:pPr>
            <w:pStyle w:val="Header"/>
            <w:jc w:val="center"/>
            <w:rPr>
              <w:rFonts w:ascii="Arial Black" w:hAnsi="Arial Black" w:cs="B Yagut"/>
              <w:b/>
              <w:bCs/>
              <w:lang w:bidi="fa-IR"/>
            </w:rPr>
          </w:pPr>
          <w:r>
            <w:rPr>
              <w:rFonts w:ascii="Arial Black" w:hAnsi="Arial Black"/>
              <w:i/>
              <w:iCs/>
              <w:sz w:val="44"/>
              <w:szCs w:val="44"/>
              <w:lang w:bidi="fa-IR"/>
            </w:rPr>
            <w:t>Policy</w:t>
          </w:r>
        </w:p>
      </w:tc>
      <w:tc>
        <w:tcPr>
          <w:tcW w:w="2700" w:type="dxa"/>
          <w:vAlign w:val="center"/>
        </w:tcPr>
        <w:p w14:paraId="499D2C56" w14:textId="77777777" w:rsidR="000A1125" w:rsidRPr="000E1E29" w:rsidRDefault="000A1125" w:rsidP="0029495F">
          <w:pPr>
            <w:rPr>
              <w:color w:val="D9D9D9" w:themeColor="background1" w:themeShade="D9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46C285D0" wp14:editId="2F946085">
                <wp:simplePos x="0" y="0"/>
                <wp:positionH relativeFrom="column">
                  <wp:posOffset>108585</wp:posOffset>
                </wp:positionH>
                <wp:positionV relativeFrom="paragraph">
                  <wp:posOffset>-536575</wp:posOffset>
                </wp:positionV>
                <wp:extent cx="1334770" cy="53022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4770" cy="530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A1125" w14:paraId="410A7D53" w14:textId="77777777" w:rsidTr="00882445">
      <w:tc>
        <w:tcPr>
          <w:tcW w:w="2790" w:type="dxa"/>
        </w:tcPr>
        <w:p w14:paraId="72270319" w14:textId="77777777" w:rsidR="000A1125" w:rsidRPr="007D71EF" w:rsidRDefault="000A1125" w:rsidP="00882445">
          <w:pPr>
            <w:jc w:val="center"/>
            <w:rPr>
              <w:rFonts w:ascii="Arial Black" w:hAnsi="Arial Black"/>
              <w:b/>
              <w:sz w:val="24"/>
            </w:rPr>
          </w:pPr>
          <w:r w:rsidRPr="007D71EF">
            <w:rPr>
              <w:rFonts w:ascii="Arial Black" w:hAnsi="Arial Black"/>
              <w:b/>
              <w:sz w:val="24"/>
            </w:rPr>
            <w:t>Document Title</w:t>
          </w:r>
        </w:p>
      </w:tc>
      <w:tc>
        <w:tcPr>
          <w:tcW w:w="2610" w:type="dxa"/>
          <w:shd w:val="pct10" w:color="auto" w:fill="auto"/>
        </w:tcPr>
        <w:p w14:paraId="5DAED66F" w14:textId="77777777" w:rsidR="000A1125" w:rsidRPr="00AB6920" w:rsidRDefault="000A1125" w:rsidP="00882445">
          <w:pPr>
            <w:pStyle w:val="Header"/>
            <w:rPr>
              <w:rFonts w:ascii="Arial Black" w:hAnsi="Arial Black" w:cs="B Compset"/>
              <w:b/>
              <w:bCs/>
              <w:rtl/>
              <w:lang w:bidi="fa-IR"/>
            </w:rPr>
          </w:pPr>
          <w:r>
            <w:rPr>
              <w:rFonts w:ascii="Arial Black" w:hAnsi="Arial Black" w:cs="B Compset"/>
              <w:b/>
              <w:bCs/>
              <w:lang w:bidi="fa-IR"/>
            </w:rPr>
            <w:t>Document Code</w:t>
          </w:r>
        </w:p>
      </w:tc>
      <w:tc>
        <w:tcPr>
          <w:tcW w:w="2700" w:type="dxa"/>
          <w:shd w:val="pct10" w:color="auto" w:fill="auto"/>
        </w:tcPr>
        <w:p w14:paraId="17654003" w14:textId="77777777" w:rsidR="000A1125" w:rsidRPr="00AB6920" w:rsidRDefault="000A1125" w:rsidP="00882445">
          <w:pPr>
            <w:pStyle w:val="Header"/>
            <w:rPr>
              <w:rFonts w:ascii="Arial Black" w:hAnsi="Arial Black" w:cs="B Compset"/>
              <w:b/>
              <w:bCs/>
              <w:rtl/>
              <w:lang w:bidi="fa-IR"/>
            </w:rPr>
          </w:pPr>
          <w:r>
            <w:rPr>
              <w:rFonts w:ascii="Arial Black" w:hAnsi="Arial Black" w:cs="B Compset"/>
              <w:b/>
              <w:bCs/>
              <w:lang w:bidi="fa-IR"/>
            </w:rPr>
            <w:t>Document Revision</w:t>
          </w:r>
        </w:p>
      </w:tc>
      <w:tc>
        <w:tcPr>
          <w:tcW w:w="2700" w:type="dxa"/>
          <w:vMerge w:val="restart"/>
          <w:vAlign w:val="center"/>
        </w:tcPr>
        <w:p w14:paraId="225564D8" w14:textId="41A4F311" w:rsidR="000A1125" w:rsidRDefault="000A1125" w:rsidP="0029495F">
          <w:pPr>
            <w:jc w:val="center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5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5</w:t>
          </w:r>
          <w:r>
            <w:rPr>
              <w:b/>
              <w:bCs/>
            </w:rPr>
            <w:fldChar w:fldCharType="end"/>
          </w:r>
        </w:p>
      </w:tc>
    </w:tr>
    <w:tr w:rsidR="000A1125" w14:paraId="2FF798DB" w14:textId="77777777" w:rsidTr="00882445">
      <w:trPr>
        <w:trHeight w:val="701"/>
      </w:trPr>
      <w:tc>
        <w:tcPr>
          <w:tcW w:w="2790" w:type="dxa"/>
        </w:tcPr>
        <w:p w14:paraId="4A769E3C" w14:textId="2C9C87B8" w:rsidR="000A1125" w:rsidRPr="007D71EF" w:rsidRDefault="000A1125" w:rsidP="00882445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Corrective Actions</w:t>
          </w:r>
        </w:p>
      </w:tc>
      <w:tc>
        <w:tcPr>
          <w:tcW w:w="2610" w:type="dxa"/>
          <w:vAlign w:val="center"/>
        </w:tcPr>
        <w:p w14:paraId="43A14FC5" w14:textId="1A0D82B6" w:rsidR="000A1125" w:rsidRDefault="000A1125" w:rsidP="00CF54D6">
          <w:pPr>
            <w:jc w:val="center"/>
          </w:pPr>
          <w:r>
            <w:t>AL-PL-01</w:t>
          </w:r>
        </w:p>
      </w:tc>
      <w:tc>
        <w:tcPr>
          <w:tcW w:w="2700" w:type="dxa"/>
          <w:vAlign w:val="center"/>
        </w:tcPr>
        <w:p w14:paraId="1E7E0898" w14:textId="0C6516EA" w:rsidR="000A1125" w:rsidRDefault="000A1125" w:rsidP="00882445">
          <w:pPr>
            <w:jc w:val="center"/>
          </w:pPr>
          <w:r>
            <w:t>04</w:t>
          </w:r>
        </w:p>
      </w:tc>
      <w:tc>
        <w:tcPr>
          <w:tcW w:w="2700" w:type="dxa"/>
          <w:vMerge/>
        </w:tcPr>
        <w:p w14:paraId="641C6265" w14:textId="77777777" w:rsidR="000A1125" w:rsidRDefault="000A1125" w:rsidP="00882445"/>
      </w:tc>
    </w:tr>
  </w:tbl>
  <w:p w14:paraId="48AFCD12" w14:textId="77777777" w:rsidR="000A1125" w:rsidRDefault="000A11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923A1"/>
    <w:multiLevelType w:val="multilevel"/>
    <w:tmpl w:val="2D149C5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9217036"/>
    <w:multiLevelType w:val="multilevel"/>
    <w:tmpl w:val="0CA67F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CB1255F"/>
    <w:multiLevelType w:val="multilevel"/>
    <w:tmpl w:val="DB060B70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108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10007BCA"/>
    <w:multiLevelType w:val="hybridMultilevel"/>
    <w:tmpl w:val="A2C6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1027B"/>
    <w:multiLevelType w:val="hybridMultilevel"/>
    <w:tmpl w:val="323C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66603"/>
    <w:multiLevelType w:val="multilevel"/>
    <w:tmpl w:val="83DC1B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271F0DE3"/>
    <w:multiLevelType w:val="hybridMultilevel"/>
    <w:tmpl w:val="EA66E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3413"/>
    <w:multiLevelType w:val="hybridMultilevel"/>
    <w:tmpl w:val="0408F0E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C9D2639"/>
    <w:multiLevelType w:val="hybridMultilevel"/>
    <w:tmpl w:val="45B81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0D3444"/>
    <w:multiLevelType w:val="hybridMultilevel"/>
    <w:tmpl w:val="5DE48B30"/>
    <w:lvl w:ilvl="0" w:tplc="BFAA4D8C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EB01887"/>
    <w:multiLevelType w:val="hybridMultilevel"/>
    <w:tmpl w:val="8A764D86"/>
    <w:lvl w:ilvl="0" w:tplc="EF681838">
      <w:start w:val="1"/>
      <w:numFmt w:val="decimal"/>
      <w:lvlText w:val="%1-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1" w15:restartNumberingAfterBreak="0">
    <w:nsid w:val="419D66D7"/>
    <w:multiLevelType w:val="hybridMultilevel"/>
    <w:tmpl w:val="E3AA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21D6C"/>
    <w:multiLevelType w:val="hybridMultilevel"/>
    <w:tmpl w:val="124E81A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040D1F"/>
    <w:multiLevelType w:val="hybridMultilevel"/>
    <w:tmpl w:val="42D41A0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676609"/>
    <w:multiLevelType w:val="multilevel"/>
    <w:tmpl w:val="4E1E54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2E4678"/>
    <w:multiLevelType w:val="multilevel"/>
    <w:tmpl w:val="70A27092"/>
    <w:lvl w:ilvl="0">
      <w:start w:val="6"/>
      <w:numFmt w:val="decimal"/>
      <w:lvlText w:val="%1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108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6" w15:restartNumberingAfterBreak="0">
    <w:nsid w:val="6E1273E5"/>
    <w:multiLevelType w:val="multilevel"/>
    <w:tmpl w:val="EA84685C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108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7BCD37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9C4EE8"/>
    <w:multiLevelType w:val="multilevel"/>
    <w:tmpl w:val="4E1E54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25229393">
    <w:abstractNumId w:val="18"/>
  </w:num>
  <w:num w:numId="2" w16cid:durableId="1291285515">
    <w:abstractNumId w:val="11"/>
  </w:num>
  <w:num w:numId="3" w16cid:durableId="849024327">
    <w:abstractNumId w:val="3"/>
  </w:num>
  <w:num w:numId="4" w16cid:durableId="1508136988">
    <w:abstractNumId w:val="10"/>
  </w:num>
  <w:num w:numId="5" w16cid:durableId="1918392452">
    <w:abstractNumId w:val="9"/>
  </w:num>
  <w:num w:numId="6" w16cid:durableId="1066807444">
    <w:abstractNumId w:val="17"/>
  </w:num>
  <w:num w:numId="7" w16cid:durableId="709719824">
    <w:abstractNumId w:val="6"/>
  </w:num>
  <w:num w:numId="8" w16cid:durableId="1645350263">
    <w:abstractNumId w:val="14"/>
  </w:num>
  <w:num w:numId="9" w16cid:durableId="960040689">
    <w:abstractNumId w:val="4"/>
  </w:num>
  <w:num w:numId="10" w16cid:durableId="59154962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6083121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7837794">
    <w:abstractNumId w:val="1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81179399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82222303">
    <w:abstractNumId w:val="5"/>
  </w:num>
  <w:num w:numId="15" w16cid:durableId="497038938">
    <w:abstractNumId w:val="7"/>
  </w:num>
  <w:num w:numId="16" w16cid:durableId="1008947390">
    <w:abstractNumId w:val="1"/>
  </w:num>
  <w:num w:numId="17" w16cid:durableId="1409964627">
    <w:abstractNumId w:val="13"/>
  </w:num>
  <w:num w:numId="18" w16cid:durableId="642855613">
    <w:abstractNumId w:val="12"/>
  </w:num>
  <w:num w:numId="19" w16cid:durableId="4687891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EF"/>
    <w:rsid w:val="0000446C"/>
    <w:rsid w:val="00032AC0"/>
    <w:rsid w:val="000546D2"/>
    <w:rsid w:val="00057757"/>
    <w:rsid w:val="00066230"/>
    <w:rsid w:val="000744AE"/>
    <w:rsid w:val="00086EA7"/>
    <w:rsid w:val="00093F0C"/>
    <w:rsid w:val="000A1125"/>
    <w:rsid w:val="000A61E5"/>
    <w:rsid w:val="000A6E68"/>
    <w:rsid w:val="000C76CC"/>
    <w:rsid w:val="000D2F46"/>
    <w:rsid w:val="000E1E29"/>
    <w:rsid w:val="00105EAD"/>
    <w:rsid w:val="0011576D"/>
    <w:rsid w:val="00117C79"/>
    <w:rsid w:val="00132531"/>
    <w:rsid w:val="001407A7"/>
    <w:rsid w:val="0015106B"/>
    <w:rsid w:val="001562C1"/>
    <w:rsid w:val="00163045"/>
    <w:rsid w:val="001B2FE6"/>
    <w:rsid w:val="001B40F8"/>
    <w:rsid w:val="001C5EDE"/>
    <w:rsid w:val="001D6E42"/>
    <w:rsid w:val="0021333B"/>
    <w:rsid w:val="0021517D"/>
    <w:rsid w:val="00275583"/>
    <w:rsid w:val="0028199B"/>
    <w:rsid w:val="002936B6"/>
    <w:rsid w:val="0029495F"/>
    <w:rsid w:val="002A0C9F"/>
    <w:rsid w:val="002A35B4"/>
    <w:rsid w:val="002C0307"/>
    <w:rsid w:val="002C68D3"/>
    <w:rsid w:val="002D3647"/>
    <w:rsid w:val="002F0EA7"/>
    <w:rsid w:val="00307B09"/>
    <w:rsid w:val="00313BB3"/>
    <w:rsid w:val="003161B8"/>
    <w:rsid w:val="0032284A"/>
    <w:rsid w:val="0033721C"/>
    <w:rsid w:val="00337B18"/>
    <w:rsid w:val="0035716F"/>
    <w:rsid w:val="00365820"/>
    <w:rsid w:val="0037748D"/>
    <w:rsid w:val="003A164B"/>
    <w:rsid w:val="003A4F78"/>
    <w:rsid w:val="003B42F5"/>
    <w:rsid w:val="003B4811"/>
    <w:rsid w:val="003B76B5"/>
    <w:rsid w:val="003C513F"/>
    <w:rsid w:val="003D7AF3"/>
    <w:rsid w:val="00404D47"/>
    <w:rsid w:val="0044268E"/>
    <w:rsid w:val="00456D0F"/>
    <w:rsid w:val="004673D9"/>
    <w:rsid w:val="00473EB1"/>
    <w:rsid w:val="00496E8A"/>
    <w:rsid w:val="004D176D"/>
    <w:rsid w:val="004F17D9"/>
    <w:rsid w:val="004F1ADA"/>
    <w:rsid w:val="004F53BC"/>
    <w:rsid w:val="00504D02"/>
    <w:rsid w:val="00505795"/>
    <w:rsid w:val="00505CB1"/>
    <w:rsid w:val="0050632A"/>
    <w:rsid w:val="005202B7"/>
    <w:rsid w:val="005233EA"/>
    <w:rsid w:val="00524E6F"/>
    <w:rsid w:val="00547353"/>
    <w:rsid w:val="005479B4"/>
    <w:rsid w:val="00561589"/>
    <w:rsid w:val="00571262"/>
    <w:rsid w:val="00595776"/>
    <w:rsid w:val="005A2A42"/>
    <w:rsid w:val="005A380E"/>
    <w:rsid w:val="005B263A"/>
    <w:rsid w:val="005B2DAC"/>
    <w:rsid w:val="005F4562"/>
    <w:rsid w:val="006148A1"/>
    <w:rsid w:val="006165A2"/>
    <w:rsid w:val="0062236F"/>
    <w:rsid w:val="0064352F"/>
    <w:rsid w:val="006450F2"/>
    <w:rsid w:val="00646768"/>
    <w:rsid w:val="006768ED"/>
    <w:rsid w:val="006778E7"/>
    <w:rsid w:val="006830CF"/>
    <w:rsid w:val="00691F29"/>
    <w:rsid w:val="006A012C"/>
    <w:rsid w:val="006A4E1B"/>
    <w:rsid w:val="006A4E6E"/>
    <w:rsid w:val="006A6CAA"/>
    <w:rsid w:val="006F21F9"/>
    <w:rsid w:val="006F2F79"/>
    <w:rsid w:val="006F67C4"/>
    <w:rsid w:val="0072321E"/>
    <w:rsid w:val="00731921"/>
    <w:rsid w:val="00737221"/>
    <w:rsid w:val="00741659"/>
    <w:rsid w:val="007478C1"/>
    <w:rsid w:val="00775827"/>
    <w:rsid w:val="007832F3"/>
    <w:rsid w:val="007A1BCF"/>
    <w:rsid w:val="007A3400"/>
    <w:rsid w:val="007A5398"/>
    <w:rsid w:val="007A606B"/>
    <w:rsid w:val="007A630E"/>
    <w:rsid w:val="007D2185"/>
    <w:rsid w:val="007D71EF"/>
    <w:rsid w:val="007E09D1"/>
    <w:rsid w:val="007E742E"/>
    <w:rsid w:val="008064A8"/>
    <w:rsid w:val="00817FF7"/>
    <w:rsid w:val="00823D57"/>
    <w:rsid w:val="008262B5"/>
    <w:rsid w:val="00827317"/>
    <w:rsid w:val="00833AD8"/>
    <w:rsid w:val="00862DB4"/>
    <w:rsid w:val="00871FAF"/>
    <w:rsid w:val="00881E9B"/>
    <w:rsid w:val="00882445"/>
    <w:rsid w:val="0088648D"/>
    <w:rsid w:val="00890923"/>
    <w:rsid w:val="00897913"/>
    <w:rsid w:val="008B33FD"/>
    <w:rsid w:val="008B3D3B"/>
    <w:rsid w:val="008E0044"/>
    <w:rsid w:val="008E1254"/>
    <w:rsid w:val="008E30E9"/>
    <w:rsid w:val="008E37C9"/>
    <w:rsid w:val="0090144A"/>
    <w:rsid w:val="00941BC0"/>
    <w:rsid w:val="0095324D"/>
    <w:rsid w:val="00962CA1"/>
    <w:rsid w:val="00966C84"/>
    <w:rsid w:val="009715BC"/>
    <w:rsid w:val="009722DE"/>
    <w:rsid w:val="00984137"/>
    <w:rsid w:val="00984166"/>
    <w:rsid w:val="00991D72"/>
    <w:rsid w:val="009B4AFD"/>
    <w:rsid w:val="009E4681"/>
    <w:rsid w:val="009F5F5A"/>
    <w:rsid w:val="009F7435"/>
    <w:rsid w:val="00A12345"/>
    <w:rsid w:val="00A135C1"/>
    <w:rsid w:val="00A17002"/>
    <w:rsid w:val="00A21377"/>
    <w:rsid w:val="00A31DE8"/>
    <w:rsid w:val="00A667B1"/>
    <w:rsid w:val="00A667FF"/>
    <w:rsid w:val="00A86C30"/>
    <w:rsid w:val="00A94EE0"/>
    <w:rsid w:val="00AA3490"/>
    <w:rsid w:val="00AA4A92"/>
    <w:rsid w:val="00AB0E79"/>
    <w:rsid w:val="00AB343C"/>
    <w:rsid w:val="00AC67D4"/>
    <w:rsid w:val="00AD2B42"/>
    <w:rsid w:val="00AE07A2"/>
    <w:rsid w:val="00B01064"/>
    <w:rsid w:val="00B0230F"/>
    <w:rsid w:val="00B066B1"/>
    <w:rsid w:val="00B06B91"/>
    <w:rsid w:val="00B07F93"/>
    <w:rsid w:val="00B1022A"/>
    <w:rsid w:val="00B211B3"/>
    <w:rsid w:val="00B26B0C"/>
    <w:rsid w:val="00B40D22"/>
    <w:rsid w:val="00B4482B"/>
    <w:rsid w:val="00B64D45"/>
    <w:rsid w:val="00B81573"/>
    <w:rsid w:val="00B85C19"/>
    <w:rsid w:val="00BA4789"/>
    <w:rsid w:val="00BA64DE"/>
    <w:rsid w:val="00BB40ED"/>
    <w:rsid w:val="00BB42A0"/>
    <w:rsid w:val="00BE798F"/>
    <w:rsid w:val="00C016F9"/>
    <w:rsid w:val="00C17015"/>
    <w:rsid w:val="00C25347"/>
    <w:rsid w:val="00C35CC9"/>
    <w:rsid w:val="00C40356"/>
    <w:rsid w:val="00C41CE2"/>
    <w:rsid w:val="00C71F50"/>
    <w:rsid w:val="00C721CC"/>
    <w:rsid w:val="00C74588"/>
    <w:rsid w:val="00CB048E"/>
    <w:rsid w:val="00CE2F68"/>
    <w:rsid w:val="00CE7388"/>
    <w:rsid w:val="00CF54D6"/>
    <w:rsid w:val="00CF7674"/>
    <w:rsid w:val="00D0163F"/>
    <w:rsid w:val="00D05203"/>
    <w:rsid w:val="00D12372"/>
    <w:rsid w:val="00D12E1A"/>
    <w:rsid w:val="00D2617C"/>
    <w:rsid w:val="00D43CC4"/>
    <w:rsid w:val="00D5494A"/>
    <w:rsid w:val="00D55865"/>
    <w:rsid w:val="00D55E55"/>
    <w:rsid w:val="00D56982"/>
    <w:rsid w:val="00D612F5"/>
    <w:rsid w:val="00D6683A"/>
    <w:rsid w:val="00D85294"/>
    <w:rsid w:val="00D86C31"/>
    <w:rsid w:val="00D86E5F"/>
    <w:rsid w:val="00D927F6"/>
    <w:rsid w:val="00D92D7C"/>
    <w:rsid w:val="00D931FF"/>
    <w:rsid w:val="00DB1E47"/>
    <w:rsid w:val="00DC2CF8"/>
    <w:rsid w:val="00E008D8"/>
    <w:rsid w:val="00E10D88"/>
    <w:rsid w:val="00E30D75"/>
    <w:rsid w:val="00E314A7"/>
    <w:rsid w:val="00E54D7E"/>
    <w:rsid w:val="00E56F56"/>
    <w:rsid w:val="00E65C7F"/>
    <w:rsid w:val="00E72E28"/>
    <w:rsid w:val="00E841B8"/>
    <w:rsid w:val="00EA6517"/>
    <w:rsid w:val="00EB0FF7"/>
    <w:rsid w:val="00EB3CB5"/>
    <w:rsid w:val="00EC3C31"/>
    <w:rsid w:val="00ED19D5"/>
    <w:rsid w:val="00ED38BD"/>
    <w:rsid w:val="00F03CB8"/>
    <w:rsid w:val="00F15FDD"/>
    <w:rsid w:val="00F46DB0"/>
    <w:rsid w:val="00F50726"/>
    <w:rsid w:val="00F57354"/>
    <w:rsid w:val="00F64B36"/>
    <w:rsid w:val="00F6519C"/>
    <w:rsid w:val="00F71AE0"/>
    <w:rsid w:val="00F7790F"/>
    <w:rsid w:val="00F82D71"/>
    <w:rsid w:val="00FA4760"/>
    <w:rsid w:val="00FE3094"/>
    <w:rsid w:val="00FE347F"/>
    <w:rsid w:val="00FE4862"/>
    <w:rsid w:val="00FE7AC3"/>
    <w:rsid w:val="00FF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1A762D11"/>
  <w15:docId w15:val="{5ED3726F-F9E7-4D82-AFC8-474BCB9E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7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D7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1EF"/>
  </w:style>
  <w:style w:type="paragraph" w:styleId="BalloonText">
    <w:name w:val="Balloon Text"/>
    <w:basedOn w:val="Normal"/>
    <w:link w:val="BalloonTextChar"/>
    <w:uiPriority w:val="99"/>
    <w:semiHidden/>
    <w:unhideWhenUsed/>
    <w:rsid w:val="003B4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2F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17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015"/>
  </w:style>
  <w:style w:type="paragraph" w:styleId="ListParagraph">
    <w:name w:val="List Paragraph"/>
    <w:basedOn w:val="Normal"/>
    <w:uiPriority w:val="34"/>
    <w:qFormat/>
    <w:rsid w:val="00C17015"/>
    <w:pPr>
      <w:ind w:left="720"/>
      <w:contextualSpacing/>
    </w:pPr>
  </w:style>
  <w:style w:type="table" w:styleId="LightShading">
    <w:name w:val="Light Shading"/>
    <w:basedOn w:val="TableNormal"/>
    <w:uiPriority w:val="60"/>
    <w:rsid w:val="00AA4A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A34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3400"/>
    <w:rPr>
      <w:color w:val="800080" w:themeColor="followedHyperlink"/>
      <w:u w:val="single"/>
    </w:rPr>
  </w:style>
  <w:style w:type="table" w:styleId="LightShading-Accent1">
    <w:name w:val="Light Shading Accent 1"/>
    <w:basedOn w:val="TableNormal"/>
    <w:uiPriority w:val="60"/>
    <w:rsid w:val="00A170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odyTextIndent">
    <w:name w:val="Body Text Indent"/>
    <w:basedOn w:val="Normal"/>
    <w:link w:val="BodyTextIndentChar"/>
    <w:semiHidden/>
    <w:unhideWhenUsed/>
    <w:rsid w:val="000D2F46"/>
    <w:pPr>
      <w:widowControl w:val="0"/>
      <w:tabs>
        <w:tab w:val="left" w:pos="-360"/>
        <w:tab w:val="left" w:pos="0"/>
        <w:tab w:val="left" w:pos="1080"/>
      </w:tabs>
      <w:snapToGrid w:val="0"/>
      <w:spacing w:after="0" w:line="240" w:lineRule="auto"/>
      <w:ind w:left="1080" w:hanging="108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0D2F46"/>
    <w:rPr>
      <w:rFonts w:ascii="Times New Roman" w:eastAsia="Times New Roman" w:hAnsi="Times New Roman" w:cs="Times New Roman"/>
      <w:sz w:val="24"/>
      <w:szCs w:val="20"/>
    </w:rPr>
  </w:style>
  <w:style w:type="table" w:styleId="ListTable2">
    <w:name w:val="List Table 2"/>
    <w:basedOn w:val="TableNormal"/>
    <w:uiPriority w:val="47"/>
    <w:rsid w:val="00E008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961F03185CD64BA07B6443625BCA17" ma:contentTypeVersion="4" ma:contentTypeDescription="Create a new document." ma:contentTypeScope="" ma:versionID="7539b965eb9c371fe6330b11ec0d2d62">
  <xsd:schema xmlns:xsd="http://www.w3.org/2001/XMLSchema" xmlns:xs="http://www.w3.org/2001/XMLSchema" xmlns:p="http://schemas.microsoft.com/office/2006/metadata/properties" xmlns:ns1="4a74db28-4b4e-492b-8af4-18bf54ad33a6" xmlns:ns3="http://schemas.microsoft.com/sharepoint/v4" targetNamespace="http://schemas.microsoft.com/office/2006/metadata/properties" ma:root="true" ma:fieldsID="78e911713a155d0bff20b61af0bd1743" ns1:_="" ns3:_="">
    <xsd:import namespace="4a74db28-4b4e-492b-8af4-18bf54ad33a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Department" minOccurs="0"/>
                <xsd:element ref="ns1:Document_x0020_Type" minOccurs="0"/>
                <xsd:element ref="ns1:Doc_x0020_Code_x0020_Number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4db28-4b4e-492b-8af4-18bf54ad33a6" elementFormDefault="qualified">
    <xsd:import namespace="http://schemas.microsoft.com/office/2006/documentManagement/types"/>
    <xsd:import namespace="http://schemas.microsoft.com/office/infopath/2007/PartnerControls"/>
    <xsd:element name="Department" ma:index="0" nillable="true" ma:displayName="Dept" ma:description="This field describes the primary department to which this document belongs." ma:format="Dropdown" ma:internalName="Department">
      <xsd:simpleType>
        <xsd:restriction base="dms:Choice">
          <xsd:enumeration value="AL"/>
          <xsd:enumeration value="AC"/>
          <xsd:enumeration value="BD"/>
          <xsd:enumeration value="ES"/>
          <xsd:enumeration value="HR"/>
          <xsd:enumeration value="MF"/>
          <xsd:enumeration value="MG"/>
          <xsd:enumeration value="MN"/>
          <xsd:enumeration value="PC"/>
          <xsd:enumeration value="PG"/>
          <xsd:enumeration value="PR"/>
          <xsd:enumeration value="QL"/>
          <xsd:enumeration value="QM"/>
          <xsd:enumeration value="SF"/>
          <xsd:enumeration value="SH"/>
        </xsd:restriction>
      </xsd:simpleType>
    </xsd:element>
    <xsd:element name="Document_x0020_Type" ma:index="1" nillable="true" ma:displayName="Kind" ma:description="This field describes what kind (or type) of document this is." ma:format="Dropdown" ma:internalName="Document_x0020_Type">
      <xsd:simpleType>
        <xsd:restriction base="dms:Choice">
          <xsd:enumeration value="CH"/>
          <xsd:enumeration value="CL"/>
          <xsd:enumeration value="FD"/>
          <xsd:enumeration value="FR"/>
          <xsd:enumeration value="PL"/>
          <xsd:enumeration value="TR"/>
          <xsd:enumeration value="WI"/>
          <xsd:enumeration value="JD"/>
          <xsd:enumeration value="RP"/>
        </xsd:restriction>
      </xsd:simpleType>
    </xsd:element>
    <xsd:element name="Doc_x0020_Code_x0020_Number" ma:index="10" nillable="true" ma:displayName="Doc #" ma:decimals="0" ma:default="0" ma:description="This field is the document's code number." ma:internalName="Doc_x0020_Code_x0020_Number" ma:percentage="FALSE">
      <xsd:simpleType>
        <xsd:restriction base="dms:Number">
          <xsd:maxInclusive value="99"/>
          <xsd:minInclusive value="0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4a74db28-4b4e-492b-8af4-18bf54ad33a6">AL</Department>
    <Doc_x0020_Code_x0020_Number xmlns="4a74db28-4b4e-492b-8af4-18bf54ad33a6">1</Doc_x0020_Code_x0020_Number>
    <Document_x0020_Type xmlns="4a74db28-4b4e-492b-8af4-18bf54ad33a6">PL</Document_x0020_Type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E96E5727-A4D2-4277-B14B-BEAB5C0C37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A2CFED-EA29-4BA4-98B1-B94537987C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F27DEE-FE8D-4D09-8F2C-8B6797CD1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74db28-4b4e-492b-8af4-18bf54ad33a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7900EC-9CD1-4804-B6AE-A702A536E7EF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4a74db28-4b4e-492b-8af4-18bf54ad33a6"/>
    <ds:schemaRef ds:uri="http://schemas.microsoft.com/office/infopath/2007/PartnerControls"/>
    <ds:schemaRef ds:uri="http://schemas.openxmlformats.org/package/2006/metadata/core-properties"/>
    <ds:schemaRef ds:uri="http://schemas.microsoft.com/sharepoint/v4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952</Words>
  <Characters>5432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Parsa Kianpour</dc:creator>
  <cp:lastModifiedBy>Siddharth Vyas</cp:lastModifiedBy>
  <cp:revision>2</cp:revision>
  <dcterms:created xsi:type="dcterms:W3CDTF">2024-02-14T17:04:00Z</dcterms:created>
  <dcterms:modified xsi:type="dcterms:W3CDTF">2024-02-14T17:04:00Z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0x010100A4961F03185CD64BA07B6443625BCA17</vt:lpwstr>
  </property>
</Properties>
</file>