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9399D" w14:textId="68F3D5E9" w:rsidR="00582360" w:rsidRDefault="00DE64DB" w:rsidP="00DE64DB">
      <w:pPr>
        <w:pStyle w:val="Sectionheading"/>
      </w:pPr>
      <w:r>
        <w:t>Appendix</w:t>
      </w:r>
    </w:p>
    <w:p w14:paraId="6769C09F" w14:textId="573DAE8F" w:rsidR="00A70F1E" w:rsidRPr="00236F8F" w:rsidRDefault="00A70F1E" w:rsidP="000B7EFC">
      <w:pPr>
        <w:pStyle w:val="heading"/>
        <w:rPr>
          <w:sz w:val="22"/>
          <w:szCs w:val="22"/>
        </w:rPr>
      </w:pPr>
      <w:r w:rsidRPr="00236F8F">
        <w:rPr>
          <w:sz w:val="22"/>
          <w:szCs w:val="22"/>
        </w:rPr>
        <w:t>Supplementary analysis</w:t>
      </w:r>
    </w:p>
    <w:p w14:paraId="2609D71B" w14:textId="77777777" w:rsidR="007A68E3" w:rsidRPr="00236F8F" w:rsidRDefault="009F4B73" w:rsidP="00BF5548">
      <w:pPr>
        <w:pStyle w:val="Sectionheading"/>
        <w:numPr>
          <w:ilvl w:val="1"/>
          <w:numId w:val="1"/>
        </w:numPr>
        <w:jc w:val="left"/>
        <w:rPr>
          <w:i/>
          <w:iCs/>
          <w:sz w:val="22"/>
          <w:szCs w:val="22"/>
          <w:lang w:val="en-US"/>
        </w:rPr>
      </w:pPr>
      <w:r w:rsidRPr="00236F8F">
        <w:rPr>
          <w:i/>
          <w:iCs/>
          <w:sz w:val="22"/>
          <w:szCs w:val="22"/>
          <w:lang w:val="en-US"/>
        </w:rPr>
        <w:tab/>
        <w:t>Weights</w:t>
      </w:r>
    </w:p>
    <w:p w14:paraId="4AED3367" w14:textId="08D9C6E5" w:rsidR="009B6169" w:rsidRPr="00236F8F" w:rsidRDefault="009B6169" w:rsidP="00BF5548">
      <w:pPr>
        <w:pStyle w:val="Sectionheading"/>
        <w:ind w:firstLine="709"/>
        <w:jc w:val="left"/>
        <w:rPr>
          <w:b w:val="0"/>
          <w:bCs w:val="0"/>
          <w:sz w:val="22"/>
          <w:szCs w:val="22"/>
          <w:lang w:val="en-US"/>
        </w:rPr>
      </w:pPr>
      <w:r w:rsidRPr="00236F8F">
        <w:rPr>
          <w:b w:val="0"/>
          <w:bCs w:val="0"/>
          <w:sz w:val="22"/>
          <w:szCs w:val="22"/>
          <w:lang w:val="en-US"/>
        </w:rPr>
        <w:t>Weight trajectories were visualized by plotting group mean body weight across days after separation, with cubic spline interpolation applied to weekend gaps. The pattern reveals a pronounced treatment effect: CVAD</w:t>
      </w:r>
      <w:r w:rsidRPr="00236F8F">
        <w:rPr>
          <w:b w:val="0"/>
          <w:bCs w:val="0"/>
          <w:sz w:val="22"/>
          <w:szCs w:val="22"/>
          <w:lang w:val="en-US"/>
        </w:rPr>
        <w:noBreakHyphen/>
        <w:t>treated mice show an early plateau in weight gain, in contrast to the continued growth observed in saline</w:t>
      </w:r>
      <w:r w:rsidRPr="00236F8F">
        <w:rPr>
          <w:b w:val="0"/>
          <w:bCs w:val="0"/>
          <w:sz w:val="22"/>
          <w:szCs w:val="22"/>
          <w:lang w:val="en-US"/>
        </w:rPr>
        <w:noBreakHyphen/>
        <w:t xml:space="preserve">treated controls. </w:t>
      </w:r>
    </w:p>
    <w:p w14:paraId="23C06A6C" w14:textId="33F7F7E1" w:rsidR="00585B72" w:rsidRPr="00236F8F" w:rsidRDefault="00585B72" w:rsidP="00BF5548">
      <w:pPr>
        <w:pStyle w:val="Sectionheading"/>
        <w:jc w:val="left"/>
        <w:rPr>
          <w:sz w:val="22"/>
          <w:szCs w:val="22"/>
          <w:lang w:val="en-US"/>
        </w:rPr>
      </w:pPr>
      <w:r w:rsidRPr="00236F8F">
        <w:rPr>
          <w:sz w:val="22"/>
          <w:szCs w:val="22"/>
          <w:lang w:val="en-US"/>
        </w:rPr>
        <w:t>Figure I</w:t>
      </w:r>
    </w:p>
    <w:p w14:paraId="445645ED" w14:textId="0CB73555" w:rsidR="00585B72" w:rsidRPr="00236F8F" w:rsidRDefault="00585B72" w:rsidP="00BF5548">
      <w:pPr>
        <w:pStyle w:val="Sectionheading"/>
        <w:jc w:val="left"/>
        <w:rPr>
          <w:b w:val="0"/>
          <w:bCs w:val="0"/>
          <w:i/>
          <w:iCs/>
          <w:sz w:val="22"/>
          <w:szCs w:val="22"/>
          <w:lang w:val="en-US"/>
        </w:rPr>
      </w:pPr>
      <w:r w:rsidRPr="00236F8F">
        <w:rPr>
          <w:b w:val="0"/>
          <w:bCs w:val="0"/>
          <w:i/>
          <w:iCs/>
          <w:sz w:val="22"/>
          <w:szCs w:val="22"/>
          <w:lang w:val="en-US"/>
        </w:rPr>
        <w:t>Weight curves per condition</w:t>
      </w:r>
      <w:r w:rsidR="000B7EFC" w:rsidRPr="00236F8F">
        <w:rPr>
          <w:b w:val="0"/>
          <w:bCs w:val="0"/>
          <w:i/>
          <w:iCs/>
          <w:sz w:val="22"/>
          <w:szCs w:val="22"/>
          <w:lang w:val="en-US"/>
        </w:rPr>
        <w:t>.</w:t>
      </w:r>
    </w:p>
    <w:p w14:paraId="7633A0ED" w14:textId="371A9332" w:rsidR="009F4B73" w:rsidRPr="00236F8F" w:rsidRDefault="00585B72" w:rsidP="00BF5548">
      <w:pPr>
        <w:pStyle w:val="Sectionheading"/>
        <w:rPr>
          <w:i/>
          <w:iCs/>
          <w:sz w:val="22"/>
          <w:szCs w:val="22"/>
          <w:lang w:val="en-US"/>
        </w:rPr>
      </w:pPr>
      <w:r w:rsidRPr="00236F8F">
        <w:rPr>
          <w:b w:val="0"/>
          <w:bCs w:val="0"/>
          <w:noProof/>
          <w:sz w:val="22"/>
          <w:szCs w:val="22"/>
          <w:lang w:val="en-US"/>
        </w:rPr>
        <w:drawing>
          <wp:inline distT="0" distB="0" distL="0" distR="0" wp14:anchorId="79E0637E" wp14:editId="6B91322B">
            <wp:extent cx="5191125" cy="2844805"/>
            <wp:effectExtent l="0" t="0" r="0" b="0"/>
            <wp:docPr id="146995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91583" cy="2845056"/>
                    </a:xfrm>
                    <a:prstGeom prst="rect">
                      <a:avLst/>
                    </a:prstGeom>
                    <a:noFill/>
                    <a:ln>
                      <a:noFill/>
                    </a:ln>
                  </pic:spPr>
                </pic:pic>
              </a:graphicData>
            </a:graphic>
          </wp:inline>
        </w:drawing>
      </w:r>
    </w:p>
    <w:p w14:paraId="679F44F8" w14:textId="309EC3BA" w:rsidR="009F4B73" w:rsidRPr="00236F8F" w:rsidRDefault="009B6169" w:rsidP="00BF5548">
      <w:pPr>
        <w:pStyle w:val="Sectionheading"/>
        <w:jc w:val="left"/>
        <w:rPr>
          <w:b w:val="0"/>
          <w:bCs w:val="0"/>
          <w:sz w:val="22"/>
          <w:szCs w:val="22"/>
          <w:lang w:val="en-US"/>
        </w:rPr>
      </w:pPr>
      <w:r w:rsidRPr="00236F8F">
        <w:rPr>
          <w:b w:val="0"/>
          <w:bCs w:val="0"/>
          <w:i/>
          <w:iCs/>
          <w:sz w:val="22"/>
          <w:szCs w:val="22"/>
          <w:lang w:val="en-US"/>
        </w:rPr>
        <w:t xml:space="preserve">Note. </w:t>
      </w:r>
      <w:r w:rsidRPr="00236F8F">
        <w:rPr>
          <w:b w:val="0"/>
          <w:bCs w:val="0"/>
          <w:sz w:val="22"/>
          <w:szCs w:val="22"/>
          <w:lang w:val="en-US"/>
        </w:rPr>
        <w:t>Weight (g) plotted as a function of days after separation. Data beyond the treatment period are not shown, as weights were only assessed during treatment.</w:t>
      </w:r>
    </w:p>
    <w:p w14:paraId="22F290B5" w14:textId="40001012" w:rsidR="005367F8" w:rsidRDefault="005367F8" w:rsidP="00BF5548">
      <w:pPr>
        <w:pStyle w:val="Sectionheading"/>
        <w:jc w:val="left"/>
        <w:rPr>
          <w:b w:val="0"/>
          <w:bCs w:val="0"/>
          <w:sz w:val="22"/>
          <w:szCs w:val="22"/>
          <w:lang w:val="en-US"/>
        </w:rPr>
      </w:pPr>
      <w:r w:rsidRPr="00236F8F">
        <w:rPr>
          <w:b w:val="0"/>
          <w:bCs w:val="0"/>
          <w:sz w:val="22"/>
          <w:szCs w:val="22"/>
          <w:lang w:val="en-US"/>
        </w:rPr>
        <w:t>To formally evaluate the visual pattern, we fitted a mixed</w:t>
      </w:r>
      <w:r w:rsidRPr="00236F8F">
        <w:rPr>
          <w:b w:val="0"/>
          <w:bCs w:val="0"/>
          <w:sz w:val="22"/>
          <w:szCs w:val="22"/>
          <w:lang w:val="en-US"/>
        </w:rPr>
        <w:noBreakHyphen/>
        <w:t>effects model with random intercepts to the weight data (Table I). The analysis revealed a significant main effect of Day, indicating that all mice gained weight over time.</w:t>
      </w:r>
      <w:r w:rsidR="00FF40A2" w:rsidRPr="00236F8F">
        <w:rPr>
          <w:b w:val="0"/>
          <w:bCs w:val="0"/>
          <w:sz w:val="22"/>
          <w:szCs w:val="22"/>
          <w:lang w:val="en-US"/>
        </w:rPr>
        <w:t xml:space="preserve"> There was no significant main effect of treatment or environment.</w:t>
      </w:r>
      <w:r w:rsidRPr="00236F8F">
        <w:rPr>
          <w:b w:val="0"/>
          <w:bCs w:val="0"/>
          <w:sz w:val="22"/>
          <w:szCs w:val="22"/>
          <w:lang w:val="en-US"/>
        </w:rPr>
        <w:t xml:space="preserve"> The Day × Treatment interaction was significant,</w:t>
      </w:r>
      <w:r w:rsidR="001A46C0" w:rsidRPr="00236F8F">
        <w:rPr>
          <w:b w:val="0"/>
          <w:bCs w:val="0"/>
          <w:sz w:val="22"/>
          <w:szCs w:val="22"/>
          <w:lang w:val="en-US"/>
        </w:rPr>
        <w:t xml:space="preserve"> </w:t>
      </w:r>
      <w:r w:rsidRPr="00236F8F">
        <w:rPr>
          <w:b w:val="0"/>
          <w:bCs w:val="0"/>
          <w:sz w:val="22"/>
          <w:szCs w:val="22"/>
          <w:lang w:val="en-US"/>
        </w:rPr>
        <w:t>confirming that weight trajectories differed between CVAD</w:t>
      </w:r>
      <w:r w:rsidRPr="00236F8F">
        <w:rPr>
          <w:b w:val="0"/>
          <w:bCs w:val="0"/>
          <w:sz w:val="22"/>
          <w:szCs w:val="22"/>
          <w:lang w:val="en-US"/>
        </w:rPr>
        <w:noBreakHyphen/>
        <w:t xml:space="preserve"> and saline</w:t>
      </w:r>
      <w:r w:rsidRPr="00236F8F">
        <w:rPr>
          <w:b w:val="0"/>
          <w:bCs w:val="0"/>
          <w:sz w:val="22"/>
          <w:szCs w:val="22"/>
          <w:lang w:val="en-US"/>
        </w:rPr>
        <w:noBreakHyphen/>
        <w:t>treated mice. Finally, the three</w:t>
      </w:r>
      <w:r w:rsidRPr="00236F8F">
        <w:rPr>
          <w:b w:val="0"/>
          <w:bCs w:val="0"/>
          <w:sz w:val="22"/>
          <w:szCs w:val="22"/>
          <w:lang w:val="en-US"/>
        </w:rPr>
        <w:noBreakHyphen/>
        <w:t>way interaction (Day × Treatment × Environment) indicated that environmental enrichment exerted a protective effect on weight gain over time, particularly for chemotherapy</w:t>
      </w:r>
      <w:r w:rsidRPr="00236F8F">
        <w:rPr>
          <w:b w:val="0"/>
          <w:bCs w:val="0"/>
          <w:sz w:val="22"/>
          <w:szCs w:val="22"/>
          <w:lang w:val="en-US"/>
        </w:rPr>
        <w:noBreakHyphen/>
        <w:t>treated mice.</w:t>
      </w:r>
      <w:r w:rsidR="00FF40A2" w:rsidRPr="00236F8F">
        <w:rPr>
          <w:i/>
          <w:iCs/>
          <w:sz w:val="22"/>
          <w:szCs w:val="22"/>
          <w:lang w:val="en-US"/>
        </w:rPr>
        <w:t xml:space="preserve"> </w:t>
      </w:r>
      <w:r w:rsidR="00FF40A2" w:rsidRPr="00236F8F">
        <w:rPr>
          <w:b w:val="0"/>
          <w:bCs w:val="0"/>
          <w:sz w:val="22"/>
          <w:szCs w:val="22"/>
          <w:lang w:val="en-US"/>
        </w:rPr>
        <w:t>Bayesian analysis provided similar results (Table II).</w:t>
      </w:r>
    </w:p>
    <w:p w14:paraId="46842050" w14:textId="77777777" w:rsidR="00236F8F" w:rsidRDefault="00236F8F" w:rsidP="00BF5548">
      <w:pPr>
        <w:pStyle w:val="Sectionheading"/>
        <w:jc w:val="left"/>
        <w:rPr>
          <w:b w:val="0"/>
          <w:bCs w:val="0"/>
          <w:sz w:val="22"/>
          <w:szCs w:val="22"/>
          <w:lang w:val="en-US"/>
        </w:rPr>
      </w:pPr>
    </w:p>
    <w:p w14:paraId="622D39D6" w14:textId="77777777" w:rsidR="00236F8F" w:rsidRPr="00236F8F" w:rsidRDefault="00236F8F" w:rsidP="00BF5548">
      <w:pPr>
        <w:pStyle w:val="Sectionheading"/>
        <w:jc w:val="left"/>
        <w:rPr>
          <w:i/>
          <w:iCs/>
          <w:sz w:val="22"/>
          <w:szCs w:val="22"/>
          <w:lang w:val="en-US"/>
        </w:rPr>
      </w:pPr>
    </w:p>
    <w:p w14:paraId="5D009E4D" w14:textId="58C2D5D8" w:rsidR="005367F8" w:rsidRPr="00236F8F" w:rsidRDefault="005367F8" w:rsidP="00BF5548">
      <w:pPr>
        <w:pStyle w:val="Sectionheading"/>
        <w:jc w:val="left"/>
        <w:rPr>
          <w:sz w:val="22"/>
          <w:szCs w:val="22"/>
          <w:lang w:val="en-US"/>
        </w:rPr>
      </w:pPr>
      <w:r w:rsidRPr="00236F8F">
        <w:rPr>
          <w:sz w:val="22"/>
          <w:szCs w:val="22"/>
          <w:lang w:val="en-US"/>
        </w:rPr>
        <w:lastRenderedPageBreak/>
        <w:t>Table I</w:t>
      </w:r>
    </w:p>
    <w:p w14:paraId="7BC5E6E1" w14:textId="6EC167C7" w:rsidR="005367F8" w:rsidRPr="00236F8F" w:rsidRDefault="005367F8" w:rsidP="00BF5548">
      <w:pPr>
        <w:pStyle w:val="Sectionheading"/>
        <w:jc w:val="left"/>
        <w:rPr>
          <w:b w:val="0"/>
          <w:bCs w:val="0"/>
          <w:i/>
          <w:iCs/>
          <w:sz w:val="22"/>
          <w:szCs w:val="22"/>
          <w:lang w:val="en-US"/>
        </w:rPr>
      </w:pPr>
      <w:r w:rsidRPr="00236F8F">
        <w:rPr>
          <w:b w:val="0"/>
          <w:bCs w:val="0"/>
          <w:i/>
          <w:iCs/>
          <w:sz w:val="22"/>
          <w:szCs w:val="22"/>
          <w:lang w:val="en-US"/>
        </w:rPr>
        <w:t xml:space="preserve">Frequentist results from </w:t>
      </w:r>
      <w:r w:rsidR="001A46C0" w:rsidRPr="00236F8F">
        <w:rPr>
          <w:b w:val="0"/>
          <w:bCs w:val="0"/>
          <w:i/>
          <w:iCs/>
          <w:sz w:val="22"/>
          <w:szCs w:val="22"/>
          <w:lang w:val="en-US"/>
        </w:rPr>
        <w:t xml:space="preserve">the </w:t>
      </w:r>
      <w:r w:rsidRPr="00236F8F">
        <w:rPr>
          <w:b w:val="0"/>
          <w:bCs w:val="0"/>
          <w:i/>
          <w:iCs/>
          <w:sz w:val="22"/>
          <w:szCs w:val="22"/>
          <w:lang w:val="en-US"/>
        </w:rPr>
        <w:t>weight analysis</w:t>
      </w:r>
      <w:r w:rsidR="000B7EFC" w:rsidRPr="00236F8F">
        <w:rPr>
          <w:b w:val="0"/>
          <w:bCs w:val="0"/>
          <w:i/>
          <w:iCs/>
          <w:sz w:val="22"/>
          <w:szCs w:val="22"/>
          <w:lang w:val="en-US"/>
        </w:rPr>
        <w:t>.</w:t>
      </w:r>
    </w:p>
    <w:tbl>
      <w:tblPr>
        <w:tblStyle w:val="TableGrid"/>
        <w:tblW w:w="96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1587"/>
        <w:gridCol w:w="1587"/>
        <w:gridCol w:w="1587"/>
        <w:gridCol w:w="1587"/>
      </w:tblGrid>
      <w:tr w:rsidR="005367F8" w:rsidRPr="00236F8F" w14:paraId="2B2DF86E" w14:textId="77777777" w:rsidTr="008D3B33">
        <w:tc>
          <w:tcPr>
            <w:tcW w:w="3345" w:type="dxa"/>
            <w:tcBorders>
              <w:top w:val="single" w:sz="12" w:space="0" w:color="auto"/>
              <w:bottom w:val="single" w:sz="12" w:space="0" w:color="auto"/>
            </w:tcBorders>
          </w:tcPr>
          <w:p w14:paraId="7237500E" w14:textId="77777777" w:rsidR="005367F8" w:rsidRPr="00236F8F" w:rsidRDefault="005367F8" w:rsidP="008D3B33">
            <w:pPr>
              <w:pStyle w:val="Sectionheading"/>
              <w:jc w:val="left"/>
              <w:rPr>
                <w:b w:val="0"/>
                <w:bCs w:val="0"/>
                <w:i/>
                <w:iCs/>
                <w:sz w:val="22"/>
                <w:szCs w:val="22"/>
                <w:lang w:val="en-US"/>
              </w:rPr>
            </w:pPr>
          </w:p>
        </w:tc>
        <w:tc>
          <w:tcPr>
            <w:tcW w:w="1587" w:type="dxa"/>
            <w:tcBorders>
              <w:top w:val="single" w:sz="12" w:space="0" w:color="auto"/>
              <w:bottom w:val="single" w:sz="12" w:space="0" w:color="auto"/>
            </w:tcBorders>
            <w:vAlign w:val="center"/>
          </w:tcPr>
          <w:p w14:paraId="4F070EEA" w14:textId="77777777" w:rsidR="005367F8" w:rsidRPr="00236F8F" w:rsidRDefault="005367F8" w:rsidP="008D3B33">
            <w:pPr>
              <w:pStyle w:val="Sectionheading"/>
              <w:rPr>
                <w:b w:val="0"/>
                <w:bCs w:val="0"/>
                <w:i/>
                <w:iCs/>
                <w:sz w:val="22"/>
                <w:szCs w:val="22"/>
                <w:lang w:val="en-US"/>
              </w:rPr>
            </w:pPr>
            <w:r w:rsidRPr="00236F8F">
              <w:rPr>
                <w:b w:val="0"/>
                <w:bCs w:val="0"/>
                <w:i/>
                <w:iCs/>
                <w:sz w:val="22"/>
                <w:szCs w:val="22"/>
                <w:lang w:val="en-US"/>
              </w:rPr>
              <w:t>t</w:t>
            </w:r>
          </w:p>
        </w:tc>
        <w:tc>
          <w:tcPr>
            <w:tcW w:w="1587" w:type="dxa"/>
            <w:tcBorders>
              <w:top w:val="single" w:sz="12" w:space="0" w:color="auto"/>
              <w:bottom w:val="single" w:sz="12" w:space="0" w:color="auto"/>
            </w:tcBorders>
            <w:vAlign w:val="center"/>
          </w:tcPr>
          <w:p w14:paraId="5CD3FB27" w14:textId="77777777" w:rsidR="005367F8" w:rsidRPr="00236F8F" w:rsidRDefault="005367F8" w:rsidP="008D3B33">
            <w:pPr>
              <w:pStyle w:val="Sectionheading"/>
              <w:rPr>
                <w:b w:val="0"/>
                <w:bCs w:val="0"/>
                <w:sz w:val="22"/>
                <w:szCs w:val="22"/>
                <w:lang w:val="en-US"/>
              </w:rPr>
            </w:pPr>
            <w:proofErr w:type="spellStart"/>
            <w:r w:rsidRPr="00236F8F">
              <w:rPr>
                <w:b w:val="0"/>
                <w:bCs w:val="0"/>
                <w:sz w:val="22"/>
                <w:szCs w:val="22"/>
                <w:lang w:val="en-US"/>
              </w:rPr>
              <w:t>df</w:t>
            </w:r>
            <w:proofErr w:type="spellEnd"/>
          </w:p>
        </w:tc>
        <w:tc>
          <w:tcPr>
            <w:tcW w:w="1587" w:type="dxa"/>
            <w:tcBorders>
              <w:top w:val="single" w:sz="12" w:space="0" w:color="auto"/>
              <w:bottom w:val="single" w:sz="12" w:space="0" w:color="auto"/>
            </w:tcBorders>
            <w:vAlign w:val="center"/>
          </w:tcPr>
          <w:p w14:paraId="4B56E055" w14:textId="77777777" w:rsidR="005367F8" w:rsidRPr="00236F8F" w:rsidRDefault="005367F8" w:rsidP="008D3B33">
            <w:pPr>
              <w:pStyle w:val="Sectionheading"/>
              <w:rPr>
                <w:b w:val="0"/>
                <w:bCs w:val="0"/>
                <w:i/>
                <w:iCs/>
                <w:sz w:val="22"/>
                <w:szCs w:val="22"/>
                <w:lang w:val="en-US"/>
              </w:rPr>
            </w:pPr>
            <w:r w:rsidRPr="00236F8F">
              <w:rPr>
                <w:b w:val="0"/>
                <w:bCs w:val="0"/>
                <w:i/>
                <w:iCs/>
                <w:sz w:val="22"/>
                <w:szCs w:val="22"/>
                <w:lang w:val="en-US"/>
              </w:rPr>
              <w:t>p</w:t>
            </w:r>
          </w:p>
        </w:tc>
        <w:tc>
          <w:tcPr>
            <w:tcW w:w="1587" w:type="dxa"/>
            <w:tcBorders>
              <w:top w:val="single" w:sz="12" w:space="0" w:color="auto"/>
              <w:bottom w:val="single" w:sz="12" w:space="0" w:color="auto"/>
            </w:tcBorders>
            <w:vAlign w:val="center"/>
          </w:tcPr>
          <w:p w14:paraId="5EE8FC90" w14:textId="77777777" w:rsidR="005367F8" w:rsidRPr="00236F8F" w:rsidRDefault="005367F8" w:rsidP="008D3B33">
            <w:pPr>
              <w:pStyle w:val="Sectionheading"/>
              <w:rPr>
                <w:b w:val="0"/>
                <w:bCs w:val="0"/>
                <w:i/>
                <w:iCs/>
                <w:sz w:val="22"/>
                <w:szCs w:val="22"/>
                <w:vertAlign w:val="superscript"/>
                <w:lang w:val="en-US"/>
              </w:rPr>
            </w:pPr>
            <w:r w:rsidRPr="00236F8F">
              <w:rPr>
                <w:b w:val="0"/>
                <w:bCs w:val="0"/>
                <w:i/>
                <w:iCs/>
                <w:sz w:val="22"/>
                <w:szCs w:val="22"/>
                <w:lang w:val="en-US"/>
              </w:rPr>
              <w:t>R</w:t>
            </w:r>
            <w:r w:rsidRPr="00236F8F">
              <w:rPr>
                <w:b w:val="0"/>
                <w:bCs w:val="0"/>
                <w:i/>
                <w:iCs/>
                <w:sz w:val="22"/>
                <w:szCs w:val="22"/>
                <w:vertAlign w:val="superscript"/>
                <w:lang w:val="en-US"/>
              </w:rPr>
              <w:t>2</w:t>
            </w:r>
          </w:p>
        </w:tc>
      </w:tr>
      <w:tr w:rsidR="005367F8" w:rsidRPr="00236F8F" w14:paraId="39F5E281" w14:textId="77777777" w:rsidTr="008D3B33">
        <w:tc>
          <w:tcPr>
            <w:tcW w:w="3345" w:type="dxa"/>
            <w:tcBorders>
              <w:top w:val="single" w:sz="12" w:space="0" w:color="auto"/>
            </w:tcBorders>
            <w:vAlign w:val="center"/>
          </w:tcPr>
          <w:p w14:paraId="1DA05ED1" w14:textId="77777777" w:rsidR="005367F8" w:rsidRPr="00236F8F" w:rsidRDefault="005367F8" w:rsidP="008D3B33">
            <w:pPr>
              <w:pStyle w:val="Sectionheading"/>
              <w:jc w:val="left"/>
              <w:rPr>
                <w:b w:val="0"/>
                <w:bCs w:val="0"/>
                <w:i/>
                <w:iCs/>
                <w:sz w:val="22"/>
                <w:szCs w:val="22"/>
                <w:lang w:val="en-US"/>
              </w:rPr>
            </w:pPr>
            <w:r w:rsidRPr="00236F8F">
              <w:rPr>
                <w:b w:val="0"/>
                <w:bCs w:val="0"/>
                <w:i/>
                <w:iCs/>
                <w:sz w:val="22"/>
                <w:szCs w:val="22"/>
                <w:lang w:val="en-US"/>
              </w:rPr>
              <w:t>Day</w:t>
            </w:r>
          </w:p>
        </w:tc>
        <w:tc>
          <w:tcPr>
            <w:tcW w:w="1587" w:type="dxa"/>
            <w:tcBorders>
              <w:top w:val="single" w:sz="12" w:space="0" w:color="auto"/>
            </w:tcBorders>
            <w:vAlign w:val="center"/>
          </w:tcPr>
          <w:p w14:paraId="2C623D03" w14:textId="40D76E86" w:rsidR="005367F8" w:rsidRPr="00236F8F" w:rsidRDefault="005367F8" w:rsidP="008D3B33">
            <w:pPr>
              <w:pStyle w:val="Sectionheading"/>
              <w:rPr>
                <w:b w:val="0"/>
                <w:bCs w:val="0"/>
                <w:sz w:val="22"/>
                <w:szCs w:val="22"/>
                <w:lang w:val="en-US"/>
              </w:rPr>
            </w:pPr>
            <w:r w:rsidRPr="00236F8F">
              <w:rPr>
                <w:b w:val="0"/>
                <w:bCs w:val="0"/>
                <w:sz w:val="22"/>
                <w:szCs w:val="22"/>
                <w:lang w:val="en-US"/>
              </w:rPr>
              <w:t>32.27</w:t>
            </w:r>
          </w:p>
        </w:tc>
        <w:tc>
          <w:tcPr>
            <w:tcW w:w="1587" w:type="dxa"/>
            <w:tcBorders>
              <w:top w:val="single" w:sz="12" w:space="0" w:color="auto"/>
            </w:tcBorders>
            <w:vAlign w:val="center"/>
          </w:tcPr>
          <w:p w14:paraId="4FCB61B3" w14:textId="3AC82167" w:rsidR="005367F8" w:rsidRPr="00236F8F" w:rsidRDefault="005367F8" w:rsidP="008D3B33">
            <w:pPr>
              <w:pStyle w:val="Sectionheading"/>
              <w:rPr>
                <w:b w:val="0"/>
                <w:bCs w:val="0"/>
                <w:sz w:val="22"/>
                <w:szCs w:val="22"/>
                <w:lang w:val="en-US"/>
              </w:rPr>
            </w:pPr>
            <w:r w:rsidRPr="00236F8F">
              <w:rPr>
                <w:b w:val="0"/>
                <w:bCs w:val="0"/>
                <w:sz w:val="22"/>
                <w:szCs w:val="22"/>
                <w:lang w:val="en-US"/>
              </w:rPr>
              <w:t>871</w:t>
            </w:r>
          </w:p>
        </w:tc>
        <w:tc>
          <w:tcPr>
            <w:tcW w:w="1587" w:type="dxa"/>
            <w:tcBorders>
              <w:top w:val="single" w:sz="12" w:space="0" w:color="auto"/>
            </w:tcBorders>
            <w:vAlign w:val="center"/>
          </w:tcPr>
          <w:p w14:paraId="486FE00D" w14:textId="77777777" w:rsidR="005367F8" w:rsidRPr="00236F8F" w:rsidRDefault="005367F8" w:rsidP="008D3B33">
            <w:pPr>
              <w:pStyle w:val="Sectionheading"/>
              <w:rPr>
                <w:b w:val="0"/>
                <w:bCs w:val="0"/>
                <w:sz w:val="22"/>
                <w:szCs w:val="22"/>
                <w:lang w:val="en-US"/>
              </w:rPr>
            </w:pPr>
            <w:r w:rsidRPr="00236F8F">
              <w:rPr>
                <w:b w:val="0"/>
                <w:bCs w:val="0"/>
                <w:sz w:val="22"/>
                <w:szCs w:val="22"/>
                <w:lang w:val="en-US"/>
              </w:rPr>
              <w:t>&lt;0.001***</w:t>
            </w:r>
          </w:p>
        </w:tc>
        <w:tc>
          <w:tcPr>
            <w:tcW w:w="1587" w:type="dxa"/>
            <w:tcBorders>
              <w:top w:val="single" w:sz="12" w:space="0" w:color="auto"/>
            </w:tcBorders>
            <w:vAlign w:val="center"/>
          </w:tcPr>
          <w:p w14:paraId="06F32C44" w14:textId="211C8B4C" w:rsidR="005367F8" w:rsidRPr="00236F8F" w:rsidRDefault="005367F8" w:rsidP="008D3B33">
            <w:pPr>
              <w:pStyle w:val="Sectionheading"/>
              <w:rPr>
                <w:b w:val="0"/>
                <w:bCs w:val="0"/>
                <w:sz w:val="22"/>
                <w:szCs w:val="22"/>
                <w:lang w:val="en-US"/>
              </w:rPr>
            </w:pPr>
            <w:r w:rsidRPr="00236F8F">
              <w:rPr>
                <w:b w:val="0"/>
                <w:bCs w:val="0"/>
                <w:sz w:val="22"/>
                <w:szCs w:val="22"/>
                <w:lang w:val="en-US"/>
              </w:rPr>
              <w:t>0.</w:t>
            </w:r>
            <w:r w:rsidR="001A46C0" w:rsidRPr="00236F8F">
              <w:rPr>
                <w:b w:val="0"/>
                <w:bCs w:val="0"/>
                <w:sz w:val="22"/>
                <w:szCs w:val="22"/>
                <w:lang w:val="en-US"/>
              </w:rPr>
              <w:t>21</w:t>
            </w:r>
          </w:p>
        </w:tc>
      </w:tr>
      <w:tr w:rsidR="005367F8" w:rsidRPr="00236F8F" w14:paraId="22649187" w14:textId="77777777" w:rsidTr="008D3B33">
        <w:tc>
          <w:tcPr>
            <w:tcW w:w="3345" w:type="dxa"/>
            <w:vAlign w:val="center"/>
          </w:tcPr>
          <w:p w14:paraId="28FF3260" w14:textId="77777777" w:rsidR="005367F8" w:rsidRPr="00236F8F" w:rsidRDefault="005367F8" w:rsidP="008D3B33">
            <w:pPr>
              <w:pStyle w:val="Sectionheading"/>
              <w:jc w:val="left"/>
              <w:rPr>
                <w:b w:val="0"/>
                <w:bCs w:val="0"/>
                <w:i/>
                <w:iCs/>
                <w:sz w:val="22"/>
                <w:szCs w:val="22"/>
                <w:lang w:val="en-US"/>
              </w:rPr>
            </w:pPr>
            <w:r w:rsidRPr="00236F8F">
              <w:rPr>
                <w:b w:val="0"/>
                <w:bCs w:val="0"/>
                <w:i/>
                <w:iCs/>
                <w:sz w:val="22"/>
                <w:szCs w:val="22"/>
                <w:lang w:val="en-US"/>
              </w:rPr>
              <w:t>Environment</w:t>
            </w:r>
          </w:p>
        </w:tc>
        <w:tc>
          <w:tcPr>
            <w:tcW w:w="1587" w:type="dxa"/>
            <w:vAlign w:val="center"/>
          </w:tcPr>
          <w:p w14:paraId="613C599A" w14:textId="7BE1AE91" w:rsidR="005367F8" w:rsidRPr="00236F8F" w:rsidRDefault="005367F8" w:rsidP="008D3B33">
            <w:pPr>
              <w:pStyle w:val="Sectionheading"/>
              <w:rPr>
                <w:b w:val="0"/>
                <w:bCs w:val="0"/>
                <w:sz w:val="22"/>
                <w:szCs w:val="22"/>
                <w:lang w:val="en-US"/>
              </w:rPr>
            </w:pPr>
            <w:r w:rsidRPr="00236F8F">
              <w:rPr>
                <w:b w:val="0"/>
                <w:bCs w:val="0"/>
                <w:sz w:val="22"/>
                <w:szCs w:val="22"/>
                <w:lang w:val="en-US"/>
              </w:rPr>
              <w:t>-1.34</w:t>
            </w:r>
          </w:p>
        </w:tc>
        <w:tc>
          <w:tcPr>
            <w:tcW w:w="1587" w:type="dxa"/>
            <w:vAlign w:val="center"/>
          </w:tcPr>
          <w:p w14:paraId="634642C8" w14:textId="2A21065F" w:rsidR="005367F8" w:rsidRPr="00236F8F" w:rsidRDefault="005367F8" w:rsidP="008D3B33">
            <w:pPr>
              <w:pStyle w:val="Sectionheading"/>
              <w:rPr>
                <w:b w:val="0"/>
                <w:bCs w:val="0"/>
                <w:sz w:val="22"/>
                <w:szCs w:val="22"/>
                <w:lang w:val="en-US"/>
              </w:rPr>
            </w:pPr>
            <w:r w:rsidRPr="00236F8F">
              <w:rPr>
                <w:b w:val="0"/>
                <w:bCs w:val="0"/>
                <w:sz w:val="22"/>
                <w:szCs w:val="22"/>
                <w:lang w:val="en-US"/>
              </w:rPr>
              <w:t>33</w:t>
            </w:r>
          </w:p>
        </w:tc>
        <w:tc>
          <w:tcPr>
            <w:tcW w:w="1587" w:type="dxa"/>
            <w:vAlign w:val="center"/>
          </w:tcPr>
          <w:p w14:paraId="197CEAB2" w14:textId="083DD0EA" w:rsidR="005367F8" w:rsidRPr="00236F8F" w:rsidRDefault="00FF40A2" w:rsidP="008D3B33">
            <w:pPr>
              <w:pStyle w:val="Sectionheading"/>
              <w:rPr>
                <w:b w:val="0"/>
                <w:bCs w:val="0"/>
                <w:sz w:val="22"/>
                <w:szCs w:val="22"/>
                <w:lang w:val="en-US"/>
              </w:rPr>
            </w:pPr>
            <w:r w:rsidRPr="00236F8F">
              <w:rPr>
                <w:b w:val="0"/>
                <w:bCs w:val="0"/>
                <w:sz w:val="22"/>
                <w:szCs w:val="22"/>
                <w:lang w:val="en-US"/>
              </w:rPr>
              <w:t>0.19</w:t>
            </w:r>
          </w:p>
        </w:tc>
        <w:tc>
          <w:tcPr>
            <w:tcW w:w="1587" w:type="dxa"/>
            <w:vAlign w:val="center"/>
          </w:tcPr>
          <w:p w14:paraId="684461B0" w14:textId="65B36060" w:rsidR="005367F8" w:rsidRPr="00236F8F" w:rsidRDefault="001A46C0" w:rsidP="008D3B33">
            <w:pPr>
              <w:pStyle w:val="Sectionheading"/>
              <w:rPr>
                <w:b w:val="0"/>
                <w:bCs w:val="0"/>
                <w:sz w:val="22"/>
                <w:szCs w:val="22"/>
                <w:lang w:val="en-US"/>
              </w:rPr>
            </w:pPr>
            <w:r w:rsidRPr="00236F8F">
              <w:rPr>
                <w:b w:val="0"/>
                <w:bCs w:val="0"/>
                <w:sz w:val="22"/>
                <w:szCs w:val="22"/>
                <w:lang w:val="en-US"/>
              </w:rPr>
              <w:t>0.01</w:t>
            </w:r>
          </w:p>
        </w:tc>
      </w:tr>
      <w:tr w:rsidR="005367F8" w:rsidRPr="00236F8F" w14:paraId="157748D3" w14:textId="77777777" w:rsidTr="008D3B33">
        <w:tc>
          <w:tcPr>
            <w:tcW w:w="3345" w:type="dxa"/>
            <w:vAlign w:val="center"/>
          </w:tcPr>
          <w:p w14:paraId="072FB3CD" w14:textId="77777777" w:rsidR="005367F8" w:rsidRPr="00236F8F" w:rsidRDefault="005367F8" w:rsidP="008D3B33">
            <w:pPr>
              <w:pStyle w:val="Sectionheading"/>
              <w:jc w:val="left"/>
              <w:rPr>
                <w:b w:val="0"/>
                <w:bCs w:val="0"/>
                <w:i/>
                <w:iCs/>
                <w:sz w:val="22"/>
                <w:szCs w:val="22"/>
                <w:lang w:val="en-US"/>
              </w:rPr>
            </w:pPr>
            <w:r w:rsidRPr="00236F8F">
              <w:rPr>
                <w:b w:val="0"/>
                <w:bCs w:val="0"/>
                <w:i/>
                <w:iCs/>
                <w:sz w:val="22"/>
                <w:szCs w:val="22"/>
                <w:lang w:val="en-US"/>
              </w:rPr>
              <w:t>Treatment</w:t>
            </w:r>
          </w:p>
        </w:tc>
        <w:tc>
          <w:tcPr>
            <w:tcW w:w="1587" w:type="dxa"/>
            <w:vAlign w:val="center"/>
          </w:tcPr>
          <w:p w14:paraId="4C116516" w14:textId="583313AC" w:rsidR="005367F8" w:rsidRPr="00236F8F" w:rsidRDefault="005367F8" w:rsidP="008D3B33">
            <w:pPr>
              <w:pStyle w:val="Sectionheading"/>
              <w:rPr>
                <w:b w:val="0"/>
                <w:bCs w:val="0"/>
                <w:sz w:val="22"/>
                <w:szCs w:val="22"/>
                <w:lang w:val="en-US"/>
              </w:rPr>
            </w:pPr>
            <w:r w:rsidRPr="00236F8F">
              <w:rPr>
                <w:b w:val="0"/>
                <w:bCs w:val="0"/>
                <w:sz w:val="22"/>
                <w:szCs w:val="22"/>
                <w:lang w:val="en-US"/>
              </w:rPr>
              <w:t>-1.51</w:t>
            </w:r>
          </w:p>
        </w:tc>
        <w:tc>
          <w:tcPr>
            <w:tcW w:w="1587" w:type="dxa"/>
            <w:vAlign w:val="center"/>
          </w:tcPr>
          <w:p w14:paraId="525FDDE0" w14:textId="571D9178" w:rsidR="005367F8" w:rsidRPr="00236F8F" w:rsidRDefault="005367F8" w:rsidP="008D3B33">
            <w:pPr>
              <w:pStyle w:val="Sectionheading"/>
              <w:rPr>
                <w:b w:val="0"/>
                <w:bCs w:val="0"/>
                <w:sz w:val="22"/>
                <w:szCs w:val="22"/>
                <w:lang w:val="en-US"/>
              </w:rPr>
            </w:pPr>
            <w:r w:rsidRPr="00236F8F">
              <w:rPr>
                <w:b w:val="0"/>
                <w:bCs w:val="0"/>
                <w:sz w:val="22"/>
                <w:szCs w:val="22"/>
                <w:lang w:val="en-US"/>
              </w:rPr>
              <w:t>33</w:t>
            </w:r>
          </w:p>
        </w:tc>
        <w:tc>
          <w:tcPr>
            <w:tcW w:w="1587" w:type="dxa"/>
            <w:vAlign w:val="center"/>
          </w:tcPr>
          <w:p w14:paraId="42CFAEE5" w14:textId="4987DA6C" w:rsidR="005367F8" w:rsidRPr="00236F8F" w:rsidRDefault="00FF40A2" w:rsidP="008D3B33">
            <w:pPr>
              <w:pStyle w:val="Sectionheading"/>
              <w:rPr>
                <w:b w:val="0"/>
                <w:bCs w:val="0"/>
                <w:sz w:val="22"/>
                <w:szCs w:val="22"/>
                <w:lang w:val="en-US"/>
              </w:rPr>
            </w:pPr>
            <w:r w:rsidRPr="00236F8F">
              <w:rPr>
                <w:b w:val="0"/>
                <w:bCs w:val="0"/>
                <w:sz w:val="22"/>
                <w:szCs w:val="22"/>
                <w:lang w:val="en-US"/>
              </w:rPr>
              <w:t>0.14</w:t>
            </w:r>
          </w:p>
        </w:tc>
        <w:tc>
          <w:tcPr>
            <w:tcW w:w="1587" w:type="dxa"/>
            <w:vAlign w:val="center"/>
          </w:tcPr>
          <w:p w14:paraId="34755CD6" w14:textId="299CE297" w:rsidR="005367F8" w:rsidRPr="00236F8F" w:rsidRDefault="001A46C0" w:rsidP="008D3B33">
            <w:pPr>
              <w:pStyle w:val="Sectionheading"/>
              <w:rPr>
                <w:b w:val="0"/>
                <w:bCs w:val="0"/>
                <w:sz w:val="22"/>
                <w:szCs w:val="22"/>
                <w:lang w:val="en-US"/>
              </w:rPr>
            </w:pPr>
            <w:r w:rsidRPr="00236F8F">
              <w:rPr>
                <w:b w:val="0"/>
                <w:bCs w:val="0"/>
                <w:sz w:val="22"/>
                <w:szCs w:val="22"/>
                <w:lang w:val="en-US"/>
              </w:rPr>
              <w:t>0.01</w:t>
            </w:r>
          </w:p>
        </w:tc>
      </w:tr>
      <w:tr w:rsidR="005367F8" w:rsidRPr="00236F8F" w14:paraId="4114C75E" w14:textId="77777777" w:rsidTr="008D3B33">
        <w:tc>
          <w:tcPr>
            <w:tcW w:w="3345" w:type="dxa"/>
            <w:vAlign w:val="center"/>
          </w:tcPr>
          <w:p w14:paraId="1C317A48" w14:textId="77777777" w:rsidR="005367F8" w:rsidRPr="00236F8F" w:rsidRDefault="005367F8" w:rsidP="008D3B33">
            <w:pPr>
              <w:pStyle w:val="Sectionheading"/>
              <w:jc w:val="left"/>
              <w:rPr>
                <w:b w:val="0"/>
                <w:bCs w:val="0"/>
                <w:i/>
                <w:iCs/>
                <w:sz w:val="22"/>
                <w:szCs w:val="22"/>
                <w:lang w:val="en-US"/>
              </w:rPr>
            </w:pPr>
            <w:r w:rsidRPr="00236F8F">
              <w:rPr>
                <w:b w:val="0"/>
                <w:bCs w:val="0"/>
                <w:i/>
                <w:iCs/>
                <w:sz w:val="22"/>
                <w:szCs w:val="22"/>
                <w:lang w:val="en-US"/>
              </w:rPr>
              <w:t>Day x Environment</w:t>
            </w:r>
          </w:p>
        </w:tc>
        <w:tc>
          <w:tcPr>
            <w:tcW w:w="1587" w:type="dxa"/>
            <w:vAlign w:val="center"/>
          </w:tcPr>
          <w:p w14:paraId="312CD567" w14:textId="21F3AF6B" w:rsidR="005367F8" w:rsidRPr="00236F8F" w:rsidRDefault="005367F8" w:rsidP="008D3B33">
            <w:pPr>
              <w:pStyle w:val="Sectionheading"/>
              <w:rPr>
                <w:b w:val="0"/>
                <w:bCs w:val="0"/>
                <w:sz w:val="22"/>
                <w:szCs w:val="22"/>
                <w:lang w:val="en-US"/>
              </w:rPr>
            </w:pPr>
            <w:r w:rsidRPr="00236F8F">
              <w:rPr>
                <w:b w:val="0"/>
                <w:bCs w:val="0"/>
                <w:sz w:val="22"/>
                <w:szCs w:val="22"/>
                <w:lang w:val="en-US"/>
              </w:rPr>
              <w:t>0.74</w:t>
            </w:r>
          </w:p>
        </w:tc>
        <w:tc>
          <w:tcPr>
            <w:tcW w:w="1587" w:type="dxa"/>
            <w:vAlign w:val="center"/>
          </w:tcPr>
          <w:p w14:paraId="2003A191" w14:textId="35CE5762" w:rsidR="005367F8" w:rsidRPr="00236F8F" w:rsidRDefault="005367F8" w:rsidP="008D3B33">
            <w:pPr>
              <w:pStyle w:val="Sectionheading"/>
              <w:rPr>
                <w:b w:val="0"/>
                <w:bCs w:val="0"/>
                <w:sz w:val="22"/>
                <w:szCs w:val="22"/>
                <w:lang w:val="en-US"/>
              </w:rPr>
            </w:pPr>
            <w:r w:rsidRPr="00236F8F">
              <w:rPr>
                <w:b w:val="0"/>
                <w:bCs w:val="0"/>
                <w:sz w:val="22"/>
                <w:szCs w:val="22"/>
                <w:lang w:val="en-US"/>
              </w:rPr>
              <w:t>871</w:t>
            </w:r>
          </w:p>
        </w:tc>
        <w:tc>
          <w:tcPr>
            <w:tcW w:w="1587" w:type="dxa"/>
            <w:vAlign w:val="center"/>
          </w:tcPr>
          <w:p w14:paraId="465A06A6" w14:textId="333CE07E" w:rsidR="005367F8" w:rsidRPr="00236F8F" w:rsidRDefault="005367F8" w:rsidP="008D3B33">
            <w:pPr>
              <w:pStyle w:val="Sectionheading"/>
              <w:rPr>
                <w:b w:val="0"/>
                <w:bCs w:val="0"/>
                <w:sz w:val="22"/>
                <w:szCs w:val="22"/>
                <w:lang w:val="en-US"/>
              </w:rPr>
            </w:pPr>
            <w:r w:rsidRPr="00236F8F">
              <w:rPr>
                <w:b w:val="0"/>
                <w:bCs w:val="0"/>
                <w:sz w:val="22"/>
                <w:szCs w:val="22"/>
                <w:lang w:val="en-US"/>
              </w:rPr>
              <w:t>0.</w:t>
            </w:r>
            <w:r w:rsidR="00FF40A2" w:rsidRPr="00236F8F">
              <w:rPr>
                <w:b w:val="0"/>
                <w:bCs w:val="0"/>
                <w:sz w:val="22"/>
                <w:szCs w:val="22"/>
                <w:lang w:val="en-US"/>
              </w:rPr>
              <w:t>46</w:t>
            </w:r>
          </w:p>
        </w:tc>
        <w:tc>
          <w:tcPr>
            <w:tcW w:w="1587" w:type="dxa"/>
            <w:vAlign w:val="center"/>
          </w:tcPr>
          <w:p w14:paraId="06BDF962" w14:textId="35FE7DAF" w:rsidR="005367F8" w:rsidRPr="00236F8F" w:rsidRDefault="001A46C0" w:rsidP="008D3B33">
            <w:pPr>
              <w:pStyle w:val="Sectionheading"/>
              <w:rPr>
                <w:b w:val="0"/>
                <w:bCs w:val="0"/>
                <w:sz w:val="22"/>
                <w:szCs w:val="22"/>
                <w:lang w:val="en-US"/>
              </w:rPr>
            </w:pPr>
            <w:r w:rsidRPr="00236F8F">
              <w:rPr>
                <w:b w:val="0"/>
                <w:bCs w:val="0"/>
                <w:sz w:val="22"/>
                <w:szCs w:val="22"/>
                <w:lang w:val="en-US"/>
              </w:rPr>
              <w:t>&lt;</w:t>
            </w:r>
            <w:r w:rsidR="005367F8" w:rsidRPr="00236F8F">
              <w:rPr>
                <w:b w:val="0"/>
                <w:bCs w:val="0"/>
                <w:sz w:val="22"/>
                <w:szCs w:val="22"/>
                <w:lang w:val="en-US"/>
              </w:rPr>
              <w:t>0.001</w:t>
            </w:r>
          </w:p>
        </w:tc>
      </w:tr>
      <w:tr w:rsidR="005367F8" w:rsidRPr="00236F8F" w14:paraId="71BCFFC1" w14:textId="77777777" w:rsidTr="008D3B33">
        <w:tc>
          <w:tcPr>
            <w:tcW w:w="3345" w:type="dxa"/>
            <w:vAlign w:val="center"/>
          </w:tcPr>
          <w:p w14:paraId="553145C7" w14:textId="77777777" w:rsidR="005367F8" w:rsidRPr="00236F8F" w:rsidRDefault="005367F8" w:rsidP="008D3B33">
            <w:pPr>
              <w:pStyle w:val="Sectionheading"/>
              <w:jc w:val="left"/>
              <w:rPr>
                <w:b w:val="0"/>
                <w:bCs w:val="0"/>
                <w:i/>
                <w:iCs/>
                <w:sz w:val="22"/>
                <w:szCs w:val="22"/>
                <w:lang w:val="en-US"/>
              </w:rPr>
            </w:pPr>
            <w:r w:rsidRPr="00236F8F">
              <w:rPr>
                <w:b w:val="0"/>
                <w:bCs w:val="0"/>
                <w:i/>
                <w:iCs/>
                <w:sz w:val="22"/>
                <w:szCs w:val="22"/>
                <w:lang w:val="en-US"/>
              </w:rPr>
              <w:t>Day x Treatment</w:t>
            </w:r>
          </w:p>
        </w:tc>
        <w:tc>
          <w:tcPr>
            <w:tcW w:w="1587" w:type="dxa"/>
            <w:vAlign w:val="center"/>
          </w:tcPr>
          <w:p w14:paraId="5E4EBAF5" w14:textId="309E8379" w:rsidR="005367F8" w:rsidRPr="00236F8F" w:rsidRDefault="005367F8" w:rsidP="008D3B33">
            <w:pPr>
              <w:pStyle w:val="Sectionheading"/>
              <w:rPr>
                <w:b w:val="0"/>
                <w:bCs w:val="0"/>
                <w:sz w:val="22"/>
                <w:szCs w:val="22"/>
                <w:lang w:val="en-US"/>
              </w:rPr>
            </w:pPr>
            <w:r w:rsidRPr="00236F8F">
              <w:rPr>
                <w:b w:val="0"/>
                <w:bCs w:val="0"/>
                <w:sz w:val="22"/>
                <w:szCs w:val="22"/>
                <w:lang w:val="en-US"/>
              </w:rPr>
              <w:t>-10.80</w:t>
            </w:r>
          </w:p>
        </w:tc>
        <w:tc>
          <w:tcPr>
            <w:tcW w:w="1587" w:type="dxa"/>
            <w:vAlign w:val="center"/>
          </w:tcPr>
          <w:p w14:paraId="0D6736C7" w14:textId="57C83225" w:rsidR="005367F8" w:rsidRPr="00236F8F" w:rsidRDefault="005367F8" w:rsidP="008D3B33">
            <w:pPr>
              <w:pStyle w:val="Sectionheading"/>
              <w:rPr>
                <w:b w:val="0"/>
                <w:bCs w:val="0"/>
                <w:sz w:val="22"/>
                <w:szCs w:val="22"/>
                <w:lang w:val="en-US"/>
              </w:rPr>
            </w:pPr>
            <w:r w:rsidRPr="00236F8F">
              <w:rPr>
                <w:b w:val="0"/>
                <w:bCs w:val="0"/>
                <w:sz w:val="22"/>
                <w:szCs w:val="22"/>
                <w:lang w:val="en-US"/>
              </w:rPr>
              <w:t>871</w:t>
            </w:r>
          </w:p>
        </w:tc>
        <w:tc>
          <w:tcPr>
            <w:tcW w:w="1587" w:type="dxa"/>
            <w:vAlign w:val="center"/>
          </w:tcPr>
          <w:p w14:paraId="4BAD27BD" w14:textId="6379F3F6" w:rsidR="005367F8" w:rsidRPr="00236F8F" w:rsidRDefault="005367F8" w:rsidP="008D3B33">
            <w:pPr>
              <w:pStyle w:val="Sectionheading"/>
              <w:rPr>
                <w:b w:val="0"/>
                <w:bCs w:val="0"/>
                <w:sz w:val="22"/>
                <w:szCs w:val="22"/>
                <w:lang w:val="en-US"/>
              </w:rPr>
            </w:pPr>
            <w:r w:rsidRPr="00236F8F">
              <w:rPr>
                <w:b w:val="0"/>
                <w:bCs w:val="0"/>
                <w:sz w:val="22"/>
                <w:szCs w:val="22"/>
                <w:lang w:val="en-US"/>
              </w:rPr>
              <w:t>&lt;0.001***</w:t>
            </w:r>
          </w:p>
        </w:tc>
        <w:tc>
          <w:tcPr>
            <w:tcW w:w="1587" w:type="dxa"/>
            <w:vAlign w:val="center"/>
          </w:tcPr>
          <w:p w14:paraId="4CDA6762" w14:textId="2212CC9D" w:rsidR="005367F8" w:rsidRPr="00236F8F" w:rsidRDefault="001A46C0" w:rsidP="008D3B33">
            <w:pPr>
              <w:pStyle w:val="Sectionheading"/>
              <w:rPr>
                <w:b w:val="0"/>
                <w:bCs w:val="0"/>
                <w:sz w:val="22"/>
                <w:szCs w:val="22"/>
                <w:lang w:val="en-US"/>
              </w:rPr>
            </w:pPr>
            <w:r w:rsidRPr="00236F8F">
              <w:rPr>
                <w:b w:val="0"/>
                <w:bCs w:val="0"/>
                <w:sz w:val="22"/>
                <w:szCs w:val="22"/>
                <w:lang w:val="en-US"/>
              </w:rPr>
              <w:t>0.03</w:t>
            </w:r>
          </w:p>
        </w:tc>
      </w:tr>
      <w:tr w:rsidR="005367F8" w:rsidRPr="00236F8F" w14:paraId="7BC2362C" w14:textId="77777777" w:rsidTr="008D3B33">
        <w:tc>
          <w:tcPr>
            <w:tcW w:w="3345" w:type="dxa"/>
            <w:vAlign w:val="center"/>
          </w:tcPr>
          <w:p w14:paraId="7AAC7131" w14:textId="77777777" w:rsidR="005367F8" w:rsidRPr="00236F8F" w:rsidRDefault="005367F8" w:rsidP="008D3B33">
            <w:pPr>
              <w:pStyle w:val="Sectionheading"/>
              <w:jc w:val="left"/>
              <w:rPr>
                <w:b w:val="0"/>
                <w:bCs w:val="0"/>
                <w:i/>
                <w:iCs/>
                <w:sz w:val="22"/>
                <w:szCs w:val="22"/>
                <w:lang w:val="en-US"/>
              </w:rPr>
            </w:pPr>
            <w:r w:rsidRPr="00236F8F">
              <w:rPr>
                <w:b w:val="0"/>
                <w:bCs w:val="0"/>
                <w:i/>
                <w:iCs/>
                <w:sz w:val="22"/>
                <w:szCs w:val="22"/>
                <w:lang w:val="en-US"/>
              </w:rPr>
              <w:t>Environment x Treatment</w:t>
            </w:r>
          </w:p>
        </w:tc>
        <w:tc>
          <w:tcPr>
            <w:tcW w:w="1587" w:type="dxa"/>
            <w:vAlign w:val="center"/>
          </w:tcPr>
          <w:p w14:paraId="447F5C29" w14:textId="7E6E8D23" w:rsidR="005367F8" w:rsidRPr="00236F8F" w:rsidRDefault="005367F8" w:rsidP="008D3B33">
            <w:pPr>
              <w:pStyle w:val="Sectionheading"/>
              <w:rPr>
                <w:b w:val="0"/>
                <w:bCs w:val="0"/>
                <w:sz w:val="22"/>
                <w:szCs w:val="22"/>
                <w:lang w:val="en-US"/>
              </w:rPr>
            </w:pPr>
            <w:r w:rsidRPr="00236F8F">
              <w:rPr>
                <w:b w:val="0"/>
                <w:bCs w:val="0"/>
                <w:sz w:val="22"/>
                <w:szCs w:val="22"/>
                <w:lang w:val="en-US"/>
              </w:rPr>
              <w:t>1.20</w:t>
            </w:r>
          </w:p>
        </w:tc>
        <w:tc>
          <w:tcPr>
            <w:tcW w:w="1587" w:type="dxa"/>
            <w:vAlign w:val="center"/>
          </w:tcPr>
          <w:p w14:paraId="64FF785E" w14:textId="3BB28904" w:rsidR="005367F8" w:rsidRPr="00236F8F" w:rsidRDefault="005367F8" w:rsidP="008D3B33">
            <w:pPr>
              <w:pStyle w:val="Sectionheading"/>
              <w:rPr>
                <w:b w:val="0"/>
                <w:bCs w:val="0"/>
                <w:sz w:val="22"/>
                <w:szCs w:val="22"/>
                <w:lang w:val="en-US"/>
              </w:rPr>
            </w:pPr>
            <w:r w:rsidRPr="00236F8F">
              <w:rPr>
                <w:b w:val="0"/>
                <w:bCs w:val="0"/>
                <w:sz w:val="22"/>
                <w:szCs w:val="22"/>
                <w:lang w:val="en-US"/>
              </w:rPr>
              <w:t>33</w:t>
            </w:r>
          </w:p>
        </w:tc>
        <w:tc>
          <w:tcPr>
            <w:tcW w:w="1587" w:type="dxa"/>
            <w:vAlign w:val="center"/>
          </w:tcPr>
          <w:p w14:paraId="37B9A86F" w14:textId="071E28B6" w:rsidR="005367F8" w:rsidRPr="00236F8F" w:rsidRDefault="005367F8" w:rsidP="008D3B33">
            <w:pPr>
              <w:pStyle w:val="Sectionheading"/>
              <w:rPr>
                <w:b w:val="0"/>
                <w:bCs w:val="0"/>
                <w:sz w:val="22"/>
                <w:szCs w:val="22"/>
                <w:lang w:val="en-US"/>
              </w:rPr>
            </w:pPr>
            <w:r w:rsidRPr="00236F8F">
              <w:rPr>
                <w:b w:val="0"/>
                <w:bCs w:val="0"/>
                <w:sz w:val="22"/>
                <w:szCs w:val="22"/>
                <w:lang w:val="en-US"/>
              </w:rPr>
              <w:t>0.24</w:t>
            </w:r>
          </w:p>
        </w:tc>
        <w:tc>
          <w:tcPr>
            <w:tcW w:w="1587" w:type="dxa"/>
            <w:vAlign w:val="center"/>
          </w:tcPr>
          <w:p w14:paraId="687F6E95" w14:textId="77C0AECA" w:rsidR="005367F8" w:rsidRPr="00236F8F" w:rsidRDefault="005367F8" w:rsidP="008D3B33">
            <w:pPr>
              <w:pStyle w:val="Sectionheading"/>
              <w:rPr>
                <w:b w:val="0"/>
                <w:bCs w:val="0"/>
                <w:sz w:val="22"/>
                <w:szCs w:val="22"/>
                <w:lang w:val="en-US"/>
              </w:rPr>
            </w:pPr>
            <w:r w:rsidRPr="00236F8F">
              <w:rPr>
                <w:b w:val="0"/>
                <w:bCs w:val="0"/>
                <w:sz w:val="22"/>
                <w:szCs w:val="22"/>
                <w:lang w:val="en-US"/>
              </w:rPr>
              <w:t>0.00</w:t>
            </w:r>
            <w:r w:rsidR="001A46C0" w:rsidRPr="00236F8F">
              <w:rPr>
                <w:b w:val="0"/>
                <w:bCs w:val="0"/>
                <w:sz w:val="22"/>
                <w:szCs w:val="22"/>
                <w:lang w:val="en-US"/>
              </w:rPr>
              <w:t>8</w:t>
            </w:r>
          </w:p>
        </w:tc>
      </w:tr>
      <w:tr w:rsidR="005367F8" w:rsidRPr="00236F8F" w14:paraId="2A2D485E" w14:textId="77777777" w:rsidTr="008D3B33">
        <w:tc>
          <w:tcPr>
            <w:tcW w:w="3345" w:type="dxa"/>
            <w:tcBorders>
              <w:bottom w:val="single" w:sz="12" w:space="0" w:color="auto"/>
            </w:tcBorders>
            <w:vAlign w:val="center"/>
          </w:tcPr>
          <w:p w14:paraId="64A53356" w14:textId="77777777" w:rsidR="005367F8" w:rsidRPr="00236F8F" w:rsidRDefault="005367F8" w:rsidP="008D3B33">
            <w:pPr>
              <w:pStyle w:val="Sectionheading"/>
              <w:jc w:val="left"/>
              <w:rPr>
                <w:b w:val="0"/>
                <w:bCs w:val="0"/>
                <w:i/>
                <w:iCs/>
                <w:sz w:val="22"/>
                <w:szCs w:val="22"/>
                <w:lang w:val="en-US"/>
              </w:rPr>
            </w:pPr>
            <w:r w:rsidRPr="00236F8F">
              <w:rPr>
                <w:b w:val="0"/>
                <w:bCs w:val="0"/>
                <w:i/>
                <w:iCs/>
                <w:sz w:val="22"/>
                <w:szCs w:val="22"/>
                <w:lang w:val="en-US"/>
              </w:rPr>
              <w:t>Day x Treatment x environment</w:t>
            </w:r>
          </w:p>
        </w:tc>
        <w:tc>
          <w:tcPr>
            <w:tcW w:w="1587" w:type="dxa"/>
            <w:tcBorders>
              <w:bottom w:val="single" w:sz="12" w:space="0" w:color="auto"/>
            </w:tcBorders>
            <w:vAlign w:val="center"/>
          </w:tcPr>
          <w:p w14:paraId="30AF661A" w14:textId="2D75AA6F" w:rsidR="005367F8" w:rsidRPr="00236F8F" w:rsidRDefault="005367F8" w:rsidP="008D3B33">
            <w:pPr>
              <w:pStyle w:val="Sectionheading"/>
              <w:rPr>
                <w:b w:val="0"/>
                <w:bCs w:val="0"/>
                <w:sz w:val="22"/>
                <w:szCs w:val="22"/>
                <w:lang w:val="en-US"/>
              </w:rPr>
            </w:pPr>
            <w:r w:rsidRPr="00236F8F">
              <w:rPr>
                <w:b w:val="0"/>
                <w:bCs w:val="0"/>
                <w:sz w:val="22"/>
                <w:szCs w:val="22"/>
                <w:lang w:val="en-US"/>
              </w:rPr>
              <w:t>-7.14</w:t>
            </w:r>
          </w:p>
        </w:tc>
        <w:tc>
          <w:tcPr>
            <w:tcW w:w="1587" w:type="dxa"/>
            <w:tcBorders>
              <w:bottom w:val="single" w:sz="12" w:space="0" w:color="auto"/>
            </w:tcBorders>
            <w:vAlign w:val="center"/>
          </w:tcPr>
          <w:p w14:paraId="53ECB096" w14:textId="566098BF" w:rsidR="005367F8" w:rsidRPr="00236F8F" w:rsidRDefault="005367F8" w:rsidP="008D3B33">
            <w:pPr>
              <w:pStyle w:val="Sectionheading"/>
              <w:rPr>
                <w:b w:val="0"/>
                <w:bCs w:val="0"/>
                <w:sz w:val="22"/>
                <w:szCs w:val="22"/>
                <w:lang w:val="en-US"/>
              </w:rPr>
            </w:pPr>
            <w:r w:rsidRPr="00236F8F">
              <w:rPr>
                <w:b w:val="0"/>
                <w:bCs w:val="0"/>
                <w:sz w:val="22"/>
                <w:szCs w:val="22"/>
                <w:lang w:val="en-US"/>
              </w:rPr>
              <w:t>871</w:t>
            </w:r>
          </w:p>
        </w:tc>
        <w:tc>
          <w:tcPr>
            <w:tcW w:w="1587" w:type="dxa"/>
            <w:tcBorders>
              <w:bottom w:val="single" w:sz="12" w:space="0" w:color="auto"/>
            </w:tcBorders>
            <w:vAlign w:val="center"/>
          </w:tcPr>
          <w:p w14:paraId="3A3F4CB9" w14:textId="0A1146C3" w:rsidR="005367F8" w:rsidRPr="00236F8F" w:rsidRDefault="005367F8" w:rsidP="008D3B33">
            <w:pPr>
              <w:pStyle w:val="Sectionheading"/>
              <w:rPr>
                <w:b w:val="0"/>
                <w:bCs w:val="0"/>
                <w:sz w:val="22"/>
                <w:szCs w:val="22"/>
                <w:lang w:val="en-US"/>
              </w:rPr>
            </w:pPr>
            <w:r w:rsidRPr="00236F8F">
              <w:rPr>
                <w:b w:val="0"/>
                <w:bCs w:val="0"/>
                <w:sz w:val="22"/>
                <w:szCs w:val="22"/>
                <w:lang w:val="en-US"/>
              </w:rPr>
              <w:t>&lt;0.001***</w:t>
            </w:r>
          </w:p>
        </w:tc>
        <w:tc>
          <w:tcPr>
            <w:tcW w:w="1587" w:type="dxa"/>
            <w:tcBorders>
              <w:bottom w:val="single" w:sz="12" w:space="0" w:color="auto"/>
            </w:tcBorders>
            <w:vAlign w:val="center"/>
          </w:tcPr>
          <w:p w14:paraId="296F3411" w14:textId="62404BBA" w:rsidR="005367F8" w:rsidRPr="00236F8F" w:rsidRDefault="001A46C0" w:rsidP="008D3B33">
            <w:pPr>
              <w:pStyle w:val="Sectionheading"/>
              <w:rPr>
                <w:b w:val="0"/>
                <w:bCs w:val="0"/>
                <w:sz w:val="22"/>
                <w:szCs w:val="22"/>
                <w:lang w:val="en-US"/>
              </w:rPr>
            </w:pPr>
            <w:r w:rsidRPr="00236F8F">
              <w:rPr>
                <w:b w:val="0"/>
                <w:bCs w:val="0"/>
                <w:sz w:val="22"/>
                <w:szCs w:val="22"/>
                <w:lang w:val="en-US"/>
              </w:rPr>
              <w:t>0.01</w:t>
            </w:r>
          </w:p>
        </w:tc>
      </w:tr>
    </w:tbl>
    <w:p w14:paraId="63CE2E80" w14:textId="35F7846C" w:rsidR="005367F8" w:rsidRPr="00236F8F" w:rsidRDefault="005367F8" w:rsidP="00BF5548">
      <w:pPr>
        <w:pStyle w:val="Sectionheading"/>
        <w:jc w:val="left"/>
        <w:rPr>
          <w:b w:val="0"/>
          <w:bCs w:val="0"/>
          <w:sz w:val="22"/>
          <w:szCs w:val="22"/>
          <w:lang w:val="nl-NL"/>
        </w:rPr>
      </w:pPr>
      <w:r w:rsidRPr="00236F8F">
        <w:rPr>
          <w:b w:val="0"/>
          <w:bCs w:val="0"/>
          <w:i/>
          <w:iCs/>
          <w:sz w:val="22"/>
          <w:szCs w:val="22"/>
        </w:rPr>
        <w:t xml:space="preserve">Note. </w:t>
      </w:r>
      <w:r w:rsidRPr="00236F8F">
        <w:rPr>
          <w:b w:val="0"/>
          <w:bCs w:val="0"/>
          <w:i/>
          <w:iCs/>
          <w:sz w:val="22"/>
          <w:szCs w:val="22"/>
          <w:lang w:val="nl-NL"/>
        </w:rPr>
        <w:t>p</w:t>
      </w:r>
      <w:r w:rsidRPr="00236F8F">
        <w:rPr>
          <w:b w:val="0"/>
          <w:bCs w:val="0"/>
          <w:sz w:val="22"/>
          <w:szCs w:val="22"/>
          <w:lang w:val="nl-NL"/>
        </w:rPr>
        <w:t xml:space="preserve"> &lt; 0.05 (*), </w:t>
      </w:r>
      <w:r w:rsidRPr="00236F8F">
        <w:rPr>
          <w:b w:val="0"/>
          <w:bCs w:val="0"/>
          <w:i/>
          <w:iCs/>
          <w:sz w:val="22"/>
          <w:szCs w:val="22"/>
          <w:lang w:val="nl-NL"/>
        </w:rPr>
        <w:t>p</w:t>
      </w:r>
      <w:r w:rsidRPr="00236F8F">
        <w:rPr>
          <w:b w:val="0"/>
          <w:bCs w:val="0"/>
          <w:sz w:val="22"/>
          <w:szCs w:val="22"/>
          <w:lang w:val="nl-NL"/>
        </w:rPr>
        <w:t xml:space="preserve"> &lt; 0.01 (**), </w:t>
      </w:r>
      <w:r w:rsidRPr="00236F8F">
        <w:rPr>
          <w:b w:val="0"/>
          <w:bCs w:val="0"/>
          <w:i/>
          <w:iCs/>
          <w:sz w:val="22"/>
          <w:szCs w:val="22"/>
          <w:lang w:val="nl-NL"/>
        </w:rPr>
        <w:t>p</w:t>
      </w:r>
      <w:r w:rsidRPr="00236F8F">
        <w:rPr>
          <w:b w:val="0"/>
          <w:bCs w:val="0"/>
          <w:sz w:val="22"/>
          <w:szCs w:val="22"/>
          <w:lang w:val="nl-NL"/>
        </w:rPr>
        <w:t xml:space="preserve"> &lt; 0.001 (***).</w:t>
      </w:r>
    </w:p>
    <w:p w14:paraId="3D57A6C5" w14:textId="6672B99C" w:rsidR="001A46C0" w:rsidRPr="00236F8F" w:rsidRDefault="001A46C0" w:rsidP="00BF5548">
      <w:pPr>
        <w:pStyle w:val="Sectionheading"/>
        <w:jc w:val="left"/>
        <w:rPr>
          <w:sz w:val="22"/>
          <w:szCs w:val="22"/>
          <w:lang w:val="en-US"/>
        </w:rPr>
      </w:pPr>
      <w:r w:rsidRPr="00236F8F">
        <w:rPr>
          <w:sz w:val="22"/>
          <w:szCs w:val="22"/>
          <w:lang w:val="en-US"/>
        </w:rPr>
        <w:t>Table II</w:t>
      </w:r>
    </w:p>
    <w:p w14:paraId="66A5B32C" w14:textId="5E25E4A5" w:rsidR="001A46C0" w:rsidRPr="00236F8F" w:rsidRDefault="001A46C0" w:rsidP="00BF5548">
      <w:pPr>
        <w:pStyle w:val="Sectionheading"/>
        <w:jc w:val="left"/>
        <w:rPr>
          <w:b w:val="0"/>
          <w:bCs w:val="0"/>
          <w:i/>
          <w:iCs/>
          <w:sz w:val="22"/>
          <w:szCs w:val="22"/>
          <w:lang w:val="en-US"/>
        </w:rPr>
      </w:pPr>
      <w:r w:rsidRPr="00236F8F">
        <w:rPr>
          <w:b w:val="0"/>
          <w:bCs w:val="0"/>
          <w:i/>
          <w:iCs/>
          <w:sz w:val="22"/>
          <w:szCs w:val="22"/>
          <w:lang w:val="en-US"/>
        </w:rPr>
        <w:t>Bayesian results from the weight analysis</w:t>
      </w:r>
      <w:r w:rsidR="000B7EFC" w:rsidRPr="00236F8F">
        <w:rPr>
          <w:b w:val="0"/>
          <w:bCs w:val="0"/>
          <w:i/>
          <w:iCs/>
          <w:sz w:val="22"/>
          <w:szCs w:val="22"/>
          <w:lang w:val="en-US"/>
        </w:rPr>
        <w:t>.</w:t>
      </w:r>
    </w:p>
    <w:tbl>
      <w:tblPr>
        <w:tblStyle w:val="TableGrid"/>
        <w:tblW w:w="98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2154"/>
        <w:gridCol w:w="2154"/>
        <w:gridCol w:w="2154"/>
      </w:tblGrid>
      <w:tr w:rsidR="001A46C0" w:rsidRPr="00236F8F" w14:paraId="7814D1DC" w14:textId="77777777" w:rsidTr="008D3B33">
        <w:trPr>
          <w:trHeight w:val="454"/>
        </w:trPr>
        <w:tc>
          <w:tcPr>
            <w:tcW w:w="3345" w:type="dxa"/>
            <w:tcBorders>
              <w:top w:val="single" w:sz="12" w:space="0" w:color="auto"/>
              <w:bottom w:val="single" w:sz="12" w:space="0" w:color="auto"/>
            </w:tcBorders>
          </w:tcPr>
          <w:p w14:paraId="7DD7967E" w14:textId="77777777" w:rsidR="001A46C0" w:rsidRPr="00236F8F" w:rsidRDefault="001A46C0" w:rsidP="008D3B33">
            <w:pPr>
              <w:pStyle w:val="Sectionheading"/>
              <w:jc w:val="left"/>
              <w:rPr>
                <w:b w:val="0"/>
                <w:bCs w:val="0"/>
                <w:sz w:val="22"/>
                <w:szCs w:val="22"/>
                <w:lang w:val="en-US"/>
              </w:rPr>
            </w:pPr>
          </w:p>
        </w:tc>
        <w:tc>
          <w:tcPr>
            <w:tcW w:w="2154" w:type="dxa"/>
            <w:tcBorders>
              <w:top w:val="single" w:sz="12" w:space="0" w:color="auto"/>
              <w:bottom w:val="single" w:sz="12" w:space="0" w:color="auto"/>
            </w:tcBorders>
            <w:vAlign w:val="center"/>
          </w:tcPr>
          <w:p w14:paraId="52B5551C" w14:textId="77777777" w:rsidR="001A46C0" w:rsidRPr="00236F8F" w:rsidRDefault="001A46C0" w:rsidP="008D3B33">
            <w:pPr>
              <w:pStyle w:val="Sectionheading"/>
              <w:rPr>
                <w:b w:val="0"/>
                <w:bCs w:val="0"/>
                <w:i/>
                <w:iCs/>
                <w:sz w:val="22"/>
                <w:szCs w:val="22"/>
                <w:lang w:val="en-US"/>
              </w:rPr>
            </w:pPr>
            <w:r w:rsidRPr="00236F8F">
              <w:rPr>
                <w:b w:val="0"/>
                <w:bCs w:val="0"/>
                <w:i/>
                <w:iCs/>
                <w:sz w:val="22"/>
                <w:szCs w:val="22"/>
                <w:lang w:val="en-US"/>
              </w:rPr>
              <w:t>BF</w:t>
            </w:r>
          </w:p>
        </w:tc>
        <w:tc>
          <w:tcPr>
            <w:tcW w:w="2154" w:type="dxa"/>
            <w:tcBorders>
              <w:top w:val="single" w:sz="12" w:space="0" w:color="auto"/>
              <w:bottom w:val="single" w:sz="12" w:space="0" w:color="auto"/>
            </w:tcBorders>
            <w:vAlign w:val="center"/>
          </w:tcPr>
          <w:p w14:paraId="118EFE66" w14:textId="77777777" w:rsidR="001A46C0" w:rsidRPr="00236F8F" w:rsidRDefault="001A46C0" w:rsidP="008D3B33">
            <w:pPr>
              <w:pStyle w:val="Sectionheading"/>
              <w:rPr>
                <w:b w:val="0"/>
                <w:bCs w:val="0"/>
                <w:sz w:val="22"/>
                <w:szCs w:val="22"/>
                <w:lang w:val="en-US"/>
              </w:rPr>
            </w:pPr>
            <w:r w:rsidRPr="00236F8F">
              <w:rPr>
                <w:b w:val="0"/>
                <w:bCs w:val="0"/>
                <w:sz w:val="22"/>
                <w:szCs w:val="22"/>
                <w:lang w:val="en-US"/>
              </w:rPr>
              <w:t>HDI low</w:t>
            </w:r>
          </w:p>
        </w:tc>
        <w:tc>
          <w:tcPr>
            <w:tcW w:w="2154" w:type="dxa"/>
            <w:tcBorders>
              <w:top w:val="single" w:sz="12" w:space="0" w:color="auto"/>
              <w:bottom w:val="single" w:sz="12" w:space="0" w:color="auto"/>
            </w:tcBorders>
            <w:vAlign w:val="center"/>
          </w:tcPr>
          <w:p w14:paraId="35C23FC2" w14:textId="77777777" w:rsidR="001A46C0" w:rsidRPr="00236F8F" w:rsidRDefault="001A46C0" w:rsidP="008D3B33">
            <w:pPr>
              <w:pStyle w:val="Sectionheading"/>
              <w:rPr>
                <w:b w:val="0"/>
                <w:bCs w:val="0"/>
                <w:sz w:val="22"/>
                <w:szCs w:val="22"/>
                <w:lang w:val="en-US"/>
              </w:rPr>
            </w:pPr>
            <w:r w:rsidRPr="00236F8F">
              <w:rPr>
                <w:b w:val="0"/>
                <w:bCs w:val="0"/>
                <w:sz w:val="22"/>
                <w:szCs w:val="22"/>
                <w:lang w:val="en-US"/>
              </w:rPr>
              <w:t>HDI high</w:t>
            </w:r>
          </w:p>
        </w:tc>
      </w:tr>
      <w:tr w:rsidR="001A46C0" w:rsidRPr="00236F8F" w14:paraId="688241CF" w14:textId="77777777" w:rsidTr="008D3B33">
        <w:trPr>
          <w:trHeight w:val="454"/>
        </w:trPr>
        <w:tc>
          <w:tcPr>
            <w:tcW w:w="3345" w:type="dxa"/>
            <w:tcBorders>
              <w:top w:val="single" w:sz="12" w:space="0" w:color="auto"/>
            </w:tcBorders>
            <w:vAlign w:val="center"/>
          </w:tcPr>
          <w:p w14:paraId="51C3E3B3" w14:textId="77777777" w:rsidR="001A46C0" w:rsidRPr="00236F8F" w:rsidRDefault="001A46C0" w:rsidP="008D3B33">
            <w:pPr>
              <w:pStyle w:val="Sectionheading"/>
              <w:jc w:val="left"/>
              <w:rPr>
                <w:b w:val="0"/>
                <w:bCs w:val="0"/>
                <w:i/>
                <w:iCs/>
                <w:sz w:val="22"/>
                <w:szCs w:val="22"/>
                <w:lang w:val="en-US"/>
              </w:rPr>
            </w:pPr>
            <w:r w:rsidRPr="00236F8F">
              <w:rPr>
                <w:b w:val="0"/>
                <w:bCs w:val="0"/>
                <w:i/>
                <w:iCs/>
                <w:sz w:val="22"/>
                <w:szCs w:val="22"/>
                <w:lang w:val="en-US"/>
              </w:rPr>
              <w:t>Day</w:t>
            </w:r>
          </w:p>
        </w:tc>
        <w:tc>
          <w:tcPr>
            <w:tcW w:w="2154" w:type="dxa"/>
            <w:tcBorders>
              <w:top w:val="single" w:sz="12" w:space="0" w:color="auto"/>
            </w:tcBorders>
            <w:vAlign w:val="center"/>
          </w:tcPr>
          <w:p w14:paraId="630330C1" w14:textId="41927BAD" w:rsidR="001A46C0" w:rsidRPr="00236F8F" w:rsidRDefault="00FF40A2" w:rsidP="008D3B33">
            <w:pPr>
              <w:pStyle w:val="Sectionheading"/>
              <w:rPr>
                <w:b w:val="0"/>
                <w:bCs w:val="0"/>
                <w:sz w:val="22"/>
                <w:szCs w:val="22"/>
                <w:lang w:val="en-US"/>
              </w:rPr>
            </w:pPr>
            <w:r w:rsidRPr="00236F8F">
              <w:rPr>
                <w:b w:val="0"/>
                <w:bCs w:val="0"/>
                <w:sz w:val="22"/>
                <w:szCs w:val="22"/>
                <w:lang w:val="en-US"/>
              </w:rPr>
              <w:t>&gt;100</w:t>
            </w:r>
          </w:p>
        </w:tc>
        <w:tc>
          <w:tcPr>
            <w:tcW w:w="2154" w:type="dxa"/>
            <w:tcBorders>
              <w:top w:val="single" w:sz="12" w:space="0" w:color="auto"/>
            </w:tcBorders>
            <w:vAlign w:val="center"/>
          </w:tcPr>
          <w:p w14:paraId="0C723714" w14:textId="5BAF7134" w:rsidR="001A46C0" w:rsidRPr="00236F8F" w:rsidRDefault="00FF40A2" w:rsidP="008D3B33">
            <w:pPr>
              <w:pStyle w:val="Sectionheading"/>
              <w:rPr>
                <w:b w:val="0"/>
                <w:bCs w:val="0"/>
                <w:sz w:val="22"/>
                <w:szCs w:val="22"/>
                <w:lang w:val="en-US"/>
              </w:rPr>
            </w:pPr>
            <w:r w:rsidRPr="00236F8F">
              <w:rPr>
                <w:b w:val="0"/>
                <w:bCs w:val="0"/>
                <w:sz w:val="22"/>
                <w:szCs w:val="22"/>
                <w:lang w:val="en-US"/>
              </w:rPr>
              <w:t>0.08</w:t>
            </w:r>
          </w:p>
        </w:tc>
        <w:tc>
          <w:tcPr>
            <w:tcW w:w="2154" w:type="dxa"/>
            <w:tcBorders>
              <w:top w:val="single" w:sz="12" w:space="0" w:color="auto"/>
            </w:tcBorders>
            <w:vAlign w:val="center"/>
          </w:tcPr>
          <w:p w14:paraId="14B7C160" w14:textId="601E5A38" w:rsidR="001A46C0" w:rsidRPr="00236F8F" w:rsidRDefault="00FF40A2" w:rsidP="008D3B33">
            <w:pPr>
              <w:pStyle w:val="Sectionheading"/>
              <w:rPr>
                <w:b w:val="0"/>
                <w:bCs w:val="0"/>
                <w:sz w:val="22"/>
                <w:szCs w:val="22"/>
                <w:lang w:val="en-US"/>
              </w:rPr>
            </w:pPr>
            <w:r w:rsidRPr="00236F8F">
              <w:rPr>
                <w:b w:val="0"/>
                <w:bCs w:val="0"/>
                <w:sz w:val="22"/>
                <w:szCs w:val="22"/>
                <w:lang w:val="en-US"/>
              </w:rPr>
              <w:t>0.09</w:t>
            </w:r>
          </w:p>
        </w:tc>
      </w:tr>
      <w:tr w:rsidR="001A46C0" w:rsidRPr="00236F8F" w14:paraId="11E00845" w14:textId="77777777" w:rsidTr="008D3B33">
        <w:trPr>
          <w:trHeight w:val="454"/>
        </w:trPr>
        <w:tc>
          <w:tcPr>
            <w:tcW w:w="3345" w:type="dxa"/>
            <w:vAlign w:val="center"/>
          </w:tcPr>
          <w:p w14:paraId="68239C68" w14:textId="77777777" w:rsidR="001A46C0" w:rsidRPr="00236F8F" w:rsidRDefault="001A46C0" w:rsidP="008D3B33">
            <w:pPr>
              <w:pStyle w:val="Sectionheading"/>
              <w:jc w:val="left"/>
              <w:rPr>
                <w:b w:val="0"/>
                <w:bCs w:val="0"/>
                <w:i/>
                <w:iCs/>
                <w:sz w:val="22"/>
                <w:szCs w:val="22"/>
                <w:lang w:val="en-US"/>
              </w:rPr>
            </w:pPr>
            <w:r w:rsidRPr="00236F8F">
              <w:rPr>
                <w:b w:val="0"/>
                <w:bCs w:val="0"/>
                <w:i/>
                <w:iCs/>
                <w:sz w:val="22"/>
                <w:szCs w:val="22"/>
                <w:lang w:val="en-US"/>
              </w:rPr>
              <w:t>Environment</w:t>
            </w:r>
          </w:p>
        </w:tc>
        <w:tc>
          <w:tcPr>
            <w:tcW w:w="2154" w:type="dxa"/>
            <w:vAlign w:val="center"/>
          </w:tcPr>
          <w:p w14:paraId="39342570" w14:textId="75BC9C2F" w:rsidR="001A46C0" w:rsidRPr="00236F8F" w:rsidRDefault="00FF40A2" w:rsidP="008D3B33">
            <w:pPr>
              <w:pStyle w:val="Sectionheading"/>
              <w:rPr>
                <w:b w:val="0"/>
                <w:bCs w:val="0"/>
                <w:sz w:val="22"/>
                <w:szCs w:val="22"/>
                <w:lang w:val="en-US"/>
              </w:rPr>
            </w:pPr>
            <w:r w:rsidRPr="00236F8F">
              <w:rPr>
                <w:b w:val="0"/>
                <w:bCs w:val="0"/>
                <w:sz w:val="22"/>
                <w:szCs w:val="22"/>
                <w:lang w:val="en-US"/>
              </w:rPr>
              <w:t>0.50</w:t>
            </w:r>
          </w:p>
        </w:tc>
        <w:tc>
          <w:tcPr>
            <w:tcW w:w="2154" w:type="dxa"/>
            <w:vAlign w:val="center"/>
          </w:tcPr>
          <w:p w14:paraId="208D037E" w14:textId="4018F217" w:rsidR="001A46C0" w:rsidRPr="00236F8F" w:rsidRDefault="00FF40A2" w:rsidP="008D3B33">
            <w:pPr>
              <w:pStyle w:val="Sectionheading"/>
              <w:rPr>
                <w:b w:val="0"/>
                <w:bCs w:val="0"/>
                <w:sz w:val="22"/>
                <w:szCs w:val="22"/>
                <w:lang w:val="en-US"/>
              </w:rPr>
            </w:pPr>
            <w:r w:rsidRPr="00236F8F">
              <w:rPr>
                <w:b w:val="0"/>
                <w:bCs w:val="0"/>
                <w:sz w:val="22"/>
                <w:szCs w:val="22"/>
                <w:lang w:val="en-US"/>
              </w:rPr>
              <w:t>-0.70</w:t>
            </w:r>
          </w:p>
        </w:tc>
        <w:tc>
          <w:tcPr>
            <w:tcW w:w="2154" w:type="dxa"/>
            <w:vAlign w:val="center"/>
          </w:tcPr>
          <w:p w14:paraId="5CCBCF64" w14:textId="70EC9129" w:rsidR="001A46C0" w:rsidRPr="00236F8F" w:rsidRDefault="00FF40A2" w:rsidP="008D3B33">
            <w:pPr>
              <w:pStyle w:val="Sectionheading"/>
              <w:rPr>
                <w:b w:val="0"/>
                <w:bCs w:val="0"/>
                <w:sz w:val="22"/>
                <w:szCs w:val="22"/>
                <w:lang w:val="en-US"/>
              </w:rPr>
            </w:pPr>
            <w:r w:rsidRPr="00236F8F">
              <w:rPr>
                <w:b w:val="0"/>
                <w:bCs w:val="0"/>
                <w:sz w:val="22"/>
                <w:szCs w:val="22"/>
                <w:lang w:val="en-US"/>
              </w:rPr>
              <w:t>0.10</w:t>
            </w:r>
          </w:p>
        </w:tc>
      </w:tr>
      <w:tr w:rsidR="001A46C0" w:rsidRPr="00236F8F" w14:paraId="31EEE2F0" w14:textId="77777777" w:rsidTr="008D3B33">
        <w:trPr>
          <w:trHeight w:val="454"/>
        </w:trPr>
        <w:tc>
          <w:tcPr>
            <w:tcW w:w="3345" w:type="dxa"/>
            <w:vAlign w:val="center"/>
          </w:tcPr>
          <w:p w14:paraId="5AAA09D8" w14:textId="77777777" w:rsidR="001A46C0" w:rsidRPr="00236F8F" w:rsidRDefault="001A46C0" w:rsidP="008D3B33">
            <w:pPr>
              <w:pStyle w:val="Sectionheading"/>
              <w:jc w:val="left"/>
              <w:rPr>
                <w:b w:val="0"/>
                <w:bCs w:val="0"/>
                <w:i/>
                <w:iCs/>
                <w:sz w:val="22"/>
                <w:szCs w:val="22"/>
                <w:lang w:val="en-US"/>
              </w:rPr>
            </w:pPr>
            <w:r w:rsidRPr="00236F8F">
              <w:rPr>
                <w:b w:val="0"/>
                <w:bCs w:val="0"/>
                <w:i/>
                <w:iCs/>
                <w:sz w:val="22"/>
                <w:szCs w:val="22"/>
                <w:lang w:val="en-US"/>
              </w:rPr>
              <w:t>Treatment</w:t>
            </w:r>
          </w:p>
        </w:tc>
        <w:tc>
          <w:tcPr>
            <w:tcW w:w="2154" w:type="dxa"/>
            <w:vAlign w:val="center"/>
          </w:tcPr>
          <w:p w14:paraId="484887F3" w14:textId="6BB6D86D" w:rsidR="001A46C0" w:rsidRPr="00236F8F" w:rsidRDefault="00FF40A2" w:rsidP="008D3B33">
            <w:pPr>
              <w:pStyle w:val="Sectionheading"/>
              <w:rPr>
                <w:b w:val="0"/>
                <w:bCs w:val="0"/>
                <w:sz w:val="22"/>
                <w:szCs w:val="22"/>
                <w:lang w:val="en-US"/>
              </w:rPr>
            </w:pPr>
            <w:r w:rsidRPr="00236F8F">
              <w:rPr>
                <w:b w:val="0"/>
                <w:bCs w:val="0"/>
                <w:sz w:val="22"/>
                <w:szCs w:val="22"/>
                <w:lang w:val="en-US"/>
              </w:rPr>
              <w:t>0.75</w:t>
            </w:r>
          </w:p>
        </w:tc>
        <w:tc>
          <w:tcPr>
            <w:tcW w:w="2154" w:type="dxa"/>
            <w:vAlign w:val="center"/>
          </w:tcPr>
          <w:p w14:paraId="21943F02" w14:textId="4BEA6983" w:rsidR="001A46C0" w:rsidRPr="00236F8F" w:rsidRDefault="00FF40A2" w:rsidP="008D3B33">
            <w:pPr>
              <w:pStyle w:val="Sectionheading"/>
              <w:rPr>
                <w:b w:val="0"/>
                <w:bCs w:val="0"/>
                <w:sz w:val="22"/>
                <w:szCs w:val="22"/>
                <w:lang w:val="en-US"/>
              </w:rPr>
            </w:pPr>
            <w:r w:rsidRPr="00236F8F">
              <w:rPr>
                <w:b w:val="0"/>
                <w:bCs w:val="0"/>
                <w:sz w:val="22"/>
                <w:szCs w:val="22"/>
                <w:lang w:val="en-US"/>
              </w:rPr>
              <w:t>-0.84</w:t>
            </w:r>
          </w:p>
        </w:tc>
        <w:tc>
          <w:tcPr>
            <w:tcW w:w="2154" w:type="dxa"/>
            <w:vAlign w:val="center"/>
          </w:tcPr>
          <w:p w14:paraId="4F41FF60" w14:textId="16BDC992" w:rsidR="001A46C0" w:rsidRPr="00236F8F" w:rsidRDefault="00FF40A2" w:rsidP="008D3B33">
            <w:pPr>
              <w:pStyle w:val="Sectionheading"/>
              <w:rPr>
                <w:b w:val="0"/>
                <w:bCs w:val="0"/>
                <w:sz w:val="22"/>
                <w:szCs w:val="22"/>
                <w:lang w:val="en-US"/>
              </w:rPr>
            </w:pPr>
            <w:r w:rsidRPr="00236F8F">
              <w:rPr>
                <w:b w:val="0"/>
                <w:bCs w:val="0"/>
                <w:sz w:val="22"/>
                <w:szCs w:val="22"/>
                <w:lang w:val="en-US"/>
              </w:rPr>
              <w:t>0.07</w:t>
            </w:r>
          </w:p>
        </w:tc>
      </w:tr>
      <w:tr w:rsidR="001A46C0" w:rsidRPr="00236F8F" w14:paraId="325AB28D" w14:textId="77777777" w:rsidTr="008D3B33">
        <w:trPr>
          <w:trHeight w:val="454"/>
        </w:trPr>
        <w:tc>
          <w:tcPr>
            <w:tcW w:w="3345" w:type="dxa"/>
            <w:vAlign w:val="center"/>
          </w:tcPr>
          <w:p w14:paraId="3484DB98" w14:textId="77777777" w:rsidR="001A46C0" w:rsidRPr="00236F8F" w:rsidRDefault="001A46C0" w:rsidP="008D3B33">
            <w:pPr>
              <w:pStyle w:val="Sectionheading"/>
              <w:jc w:val="left"/>
              <w:rPr>
                <w:b w:val="0"/>
                <w:bCs w:val="0"/>
                <w:i/>
                <w:iCs/>
                <w:sz w:val="22"/>
                <w:szCs w:val="22"/>
                <w:lang w:val="en-US"/>
              </w:rPr>
            </w:pPr>
            <w:r w:rsidRPr="00236F8F">
              <w:rPr>
                <w:b w:val="0"/>
                <w:bCs w:val="0"/>
                <w:i/>
                <w:iCs/>
                <w:sz w:val="22"/>
                <w:szCs w:val="22"/>
                <w:lang w:val="en-US"/>
              </w:rPr>
              <w:t>Day x Environment</w:t>
            </w:r>
          </w:p>
        </w:tc>
        <w:tc>
          <w:tcPr>
            <w:tcW w:w="2154" w:type="dxa"/>
            <w:vAlign w:val="center"/>
          </w:tcPr>
          <w:p w14:paraId="67E917DB" w14:textId="0FE27771" w:rsidR="001A46C0" w:rsidRPr="00236F8F" w:rsidRDefault="00FF40A2" w:rsidP="008D3B33">
            <w:pPr>
              <w:pStyle w:val="Sectionheading"/>
              <w:rPr>
                <w:b w:val="0"/>
                <w:bCs w:val="0"/>
                <w:sz w:val="22"/>
                <w:szCs w:val="22"/>
                <w:lang w:val="en-US"/>
              </w:rPr>
            </w:pPr>
            <w:r w:rsidRPr="00236F8F">
              <w:rPr>
                <w:b w:val="0"/>
                <w:bCs w:val="0"/>
                <w:sz w:val="22"/>
                <w:szCs w:val="22"/>
                <w:lang w:val="en-US"/>
              </w:rPr>
              <w:t>0.005</w:t>
            </w:r>
          </w:p>
        </w:tc>
        <w:tc>
          <w:tcPr>
            <w:tcW w:w="2154" w:type="dxa"/>
            <w:vAlign w:val="center"/>
          </w:tcPr>
          <w:p w14:paraId="74450AE4" w14:textId="249D2860" w:rsidR="001A46C0" w:rsidRPr="00236F8F" w:rsidRDefault="00FF40A2" w:rsidP="008D3B33">
            <w:pPr>
              <w:pStyle w:val="Sectionheading"/>
              <w:rPr>
                <w:b w:val="0"/>
                <w:bCs w:val="0"/>
                <w:sz w:val="22"/>
                <w:szCs w:val="22"/>
                <w:lang w:val="en-US"/>
              </w:rPr>
            </w:pPr>
            <w:r w:rsidRPr="00236F8F">
              <w:rPr>
                <w:b w:val="0"/>
                <w:bCs w:val="0"/>
                <w:sz w:val="22"/>
                <w:szCs w:val="22"/>
                <w:lang w:val="en-US"/>
              </w:rPr>
              <w:t>-0.003</w:t>
            </w:r>
          </w:p>
        </w:tc>
        <w:tc>
          <w:tcPr>
            <w:tcW w:w="2154" w:type="dxa"/>
            <w:vAlign w:val="center"/>
          </w:tcPr>
          <w:p w14:paraId="17BFC0F8" w14:textId="0582F702" w:rsidR="001A46C0" w:rsidRPr="00236F8F" w:rsidRDefault="00FF40A2" w:rsidP="008D3B33">
            <w:pPr>
              <w:pStyle w:val="Sectionheading"/>
              <w:rPr>
                <w:b w:val="0"/>
                <w:bCs w:val="0"/>
                <w:sz w:val="22"/>
                <w:szCs w:val="22"/>
                <w:lang w:val="en-US"/>
              </w:rPr>
            </w:pPr>
            <w:r w:rsidRPr="00236F8F">
              <w:rPr>
                <w:b w:val="0"/>
                <w:bCs w:val="0"/>
                <w:sz w:val="22"/>
                <w:szCs w:val="22"/>
                <w:lang w:val="en-US"/>
              </w:rPr>
              <w:t>0.009</w:t>
            </w:r>
          </w:p>
        </w:tc>
      </w:tr>
      <w:tr w:rsidR="001A46C0" w:rsidRPr="00236F8F" w14:paraId="620C3B0C" w14:textId="77777777" w:rsidTr="008D3B33">
        <w:trPr>
          <w:trHeight w:val="454"/>
        </w:trPr>
        <w:tc>
          <w:tcPr>
            <w:tcW w:w="3345" w:type="dxa"/>
            <w:vAlign w:val="center"/>
          </w:tcPr>
          <w:p w14:paraId="5C809780" w14:textId="77777777" w:rsidR="001A46C0" w:rsidRPr="00236F8F" w:rsidRDefault="001A46C0" w:rsidP="008D3B33">
            <w:pPr>
              <w:pStyle w:val="Sectionheading"/>
              <w:jc w:val="left"/>
              <w:rPr>
                <w:b w:val="0"/>
                <w:bCs w:val="0"/>
                <w:i/>
                <w:iCs/>
                <w:sz w:val="22"/>
                <w:szCs w:val="22"/>
                <w:lang w:val="en-US"/>
              </w:rPr>
            </w:pPr>
            <w:r w:rsidRPr="00236F8F">
              <w:rPr>
                <w:b w:val="0"/>
                <w:bCs w:val="0"/>
                <w:i/>
                <w:iCs/>
                <w:sz w:val="22"/>
                <w:szCs w:val="22"/>
                <w:lang w:val="en-US"/>
              </w:rPr>
              <w:t>Day x Treatment</w:t>
            </w:r>
          </w:p>
        </w:tc>
        <w:tc>
          <w:tcPr>
            <w:tcW w:w="2154" w:type="dxa"/>
            <w:vAlign w:val="center"/>
          </w:tcPr>
          <w:p w14:paraId="4C40DFE4" w14:textId="07AA7231" w:rsidR="001A46C0" w:rsidRPr="00236F8F" w:rsidRDefault="00FF40A2" w:rsidP="008D3B33">
            <w:pPr>
              <w:pStyle w:val="Sectionheading"/>
              <w:rPr>
                <w:b w:val="0"/>
                <w:bCs w:val="0"/>
                <w:sz w:val="22"/>
                <w:szCs w:val="22"/>
                <w:lang w:val="en-US"/>
              </w:rPr>
            </w:pPr>
            <w:r w:rsidRPr="00236F8F">
              <w:rPr>
                <w:b w:val="0"/>
                <w:bCs w:val="0"/>
                <w:sz w:val="22"/>
                <w:szCs w:val="22"/>
                <w:lang w:val="en-US"/>
              </w:rPr>
              <w:t>&gt;100</w:t>
            </w:r>
          </w:p>
        </w:tc>
        <w:tc>
          <w:tcPr>
            <w:tcW w:w="2154" w:type="dxa"/>
            <w:vAlign w:val="center"/>
          </w:tcPr>
          <w:p w14:paraId="6FDA1839" w14:textId="0E28EF25" w:rsidR="001A46C0" w:rsidRPr="00236F8F" w:rsidRDefault="001A46C0" w:rsidP="008D3B33">
            <w:pPr>
              <w:pStyle w:val="Sectionheading"/>
              <w:rPr>
                <w:b w:val="0"/>
                <w:bCs w:val="0"/>
                <w:sz w:val="22"/>
                <w:szCs w:val="22"/>
                <w:lang w:val="en-US"/>
              </w:rPr>
            </w:pPr>
            <w:r w:rsidRPr="00236F8F">
              <w:rPr>
                <w:b w:val="0"/>
                <w:bCs w:val="0"/>
                <w:sz w:val="22"/>
                <w:szCs w:val="22"/>
                <w:lang w:val="en-US"/>
              </w:rPr>
              <w:t>-0.0</w:t>
            </w:r>
            <w:r w:rsidR="00FF40A2" w:rsidRPr="00236F8F">
              <w:rPr>
                <w:b w:val="0"/>
                <w:bCs w:val="0"/>
                <w:sz w:val="22"/>
                <w:szCs w:val="22"/>
                <w:lang w:val="en-US"/>
              </w:rPr>
              <w:t>5</w:t>
            </w:r>
          </w:p>
        </w:tc>
        <w:tc>
          <w:tcPr>
            <w:tcW w:w="2154" w:type="dxa"/>
            <w:vAlign w:val="center"/>
          </w:tcPr>
          <w:p w14:paraId="1CE04037" w14:textId="0411450B" w:rsidR="001A46C0" w:rsidRPr="00236F8F" w:rsidRDefault="00FF40A2" w:rsidP="008D3B33">
            <w:pPr>
              <w:pStyle w:val="Sectionheading"/>
              <w:rPr>
                <w:b w:val="0"/>
                <w:bCs w:val="0"/>
                <w:sz w:val="22"/>
                <w:szCs w:val="22"/>
                <w:lang w:val="en-US"/>
              </w:rPr>
            </w:pPr>
            <w:r w:rsidRPr="00236F8F">
              <w:rPr>
                <w:b w:val="0"/>
                <w:bCs w:val="0"/>
                <w:sz w:val="22"/>
                <w:szCs w:val="22"/>
                <w:lang w:val="en-US"/>
              </w:rPr>
              <w:t>-0.04</w:t>
            </w:r>
          </w:p>
        </w:tc>
      </w:tr>
      <w:tr w:rsidR="001A46C0" w:rsidRPr="00236F8F" w14:paraId="1C9F1E59" w14:textId="77777777" w:rsidTr="008D3B33">
        <w:trPr>
          <w:trHeight w:val="454"/>
        </w:trPr>
        <w:tc>
          <w:tcPr>
            <w:tcW w:w="3345" w:type="dxa"/>
            <w:vAlign w:val="center"/>
          </w:tcPr>
          <w:p w14:paraId="0A4216A0" w14:textId="77777777" w:rsidR="001A46C0" w:rsidRPr="00236F8F" w:rsidRDefault="001A46C0" w:rsidP="008D3B33">
            <w:pPr>
              <w:pStyle w:val="Sectionheading"/>
              <w:jc w:val="left"/>
              <w:rPr>
                <w:b w:val="0"/>
                <w:bCs w:val="0"/>
                <w:i/>
                <w:iCs/>
                <w:sz w:val="22"/>
                <w:szCs w:val="22"/>
                <w:lang w:val="en-US"/>
              </w:rPr>
            </w:pPr>
            <w:r w:rsidRPr="00236F8F">
              <w:rPr>
                <w:b w:val="0"/>
                <w:bCs w:val="0"/>
                <w:i/>
                <w:iCs/>
                <w:sz w:val="22"/>
                <w:szCs w:val="22"/>
                <w:lang w:val="en-US"/>
              </w:rPr>
              <w:t>Environment x Treatment</w:t>
            </w:r>
          </w:p>
        </w:tc>
        <w:tc>
          <w:tcPr>
            <w:tcW w:w="2154" w:type="dxa"/>
            <w:vAlign w:val="center"/>
          </w:tcPr>
          <w:p w14:paraId="246AB4BE" w14:textId="3A9E8850" w:rsidR="001A46C0" w:rsidRPr="00236F8F" w:rsidRDefault="00FF40A2" w:rsidP="008D3B33">
            <w:pPr>
              <w:pStyle w:val="Sectionheading"/>
              <w:rPr>
                <w:b w:val="0"/>
                <w:bCs w:val="0"/>
                <w:sz w:val="22"/>
                <w:szCs w:val="22"/>
                <w:lang w:val="en-US"/>
              </w:rPr>
            </w:pPr>
            <w:r w:rsidRPr="00236F8F">
              <w:rPr>
                <w:b w:val="0"/>
                <w:bCs w:val="0"/>
                <w:sz w:val="22"/>
                <w:szCs w:val="22"/>
                <w:lang w:val="en-US"/>
              </w:rPr>
              <w:t>0.70</w:t>
            </w:r>
          </w:p>
        </w:tc>
        <w:tc>
          <w:tcPr>
            <w:tcW w:w="2154" w:type="dxa"/>
            <w:vAlign w:val="center"/>
          </w:tcPr>
          <w:p w14:paraId="2CA4B4D7" w14:textId="7AF0F39C" w:rsidR="001A46C0" w:rsidRPr="00236F8F" w:rsidRDefault="00FF40A2" w:rsidP="008D3B33">
            <w:pPr>
              <w:pStyle w:val="Sectionheading"/>
              <w:rPr>
                <w:b w:val="0"/>
                <w:bCs w:val="0"/>
                <w:sz w:val="22"/>
                <w:szCs w:val="22"/>
                <w:lang w:val="en-US"/>
              </w:rPr>
            </w:pPr>
            <w:r w:rsidRPr="00236F8F">
              <w:rPr>
                <w:b w:val="0"/>
                <w:bCs w:val="0"/>
                <w:sz w:val="22"/>
                <w:szCs w:val="22"/>
                <w:lang w:val="en-US"/>
              </w:rPr>
              <w:t>-0.24</w:t>
            </w:r>
          </w:p>
        </w:tc>
        <w:tc>
          <w:tcPr>
            <w:tcW w:w="2154" w:type="dxa"/>
            <w:vAlign w:val="center"/>
          </w:tcPr>
          <w:p w14:paraId="45BA7173" w14:textId="4E621C92" w:rsidR="001A46C0" w:rsidRPr="00236F8F" w:rsidRDefault="00FF40A2" w:rsidP="008D3B33">
            <w:pPr>
              <w:pStyle w:val="Sectionheading"/>
              <w:rPr>
                <w:b w:val="0"/>
                <w:bCs w:val="0"/>
                <w:sz w:val="22"/>
                <w:szCs w:val="22"/>
                <w:lang w:val="en-US"/>
              </w:rPr>
            </w:pPr>
            <w:r w:rsidRPr="00236F8F">
              <w:rPr>
                <w:b w:val="0"/>
                <w:bCs w:val="0"/>
                <w:sz w:val="22"/>
                <w:szCs w:val="22"/>
                <w:lang w:val="en-US"/>
              </w:rPr>
              <w:t>1.05</w:t>
            </w:r>
          </w:p>
        </w:tc>
      </w:tr>
      <w:tr w:rsidR="001A46C0" w:rsidRPr="00236F8F" w14:paraId="40BA23C3" w14:textId="77777777" w:rsidTr="008D3B33">
        <w:trPr>
          <w:trHeight w:val="454"/>
        </w:trPr>
        <w:tc>
          <w:tcPr>
            <w:tcW w:w="3345" w:type="dxa"/>
            <w:tcBorders>
              <w:bottom w:val="single" w:sz="12" w:space="0" w:color="auto"/>
            </w:tcBorders>
            <w:vAlign w:val="center"/>
          </w:tcPr>
          <w:p w14:paraId="1F5C0072" w14:textId="77777777" w:rsidR="001A46C0" w:rsidRPr="00236F8F" w:rsidRDefault="001A46C0" w:rsidP="008D3B33">
            <w:pPr>
              <w:pStyle w:val="Sectionheading"/>
              <w:jc w:val="left"/>
              <w:rPr>
                <w:b w:val="0"/>
                <w:bCs w:val="0"/>
                <w:i/>
                <w:iCs/>
                <w:sz w:val="22"/>
                <w:szCs w:val="22"/>
                <w:lang w:val="en-US"/>
              </w:rPr>
            </w:pPr>
            <w:r w:rsidRPr="00236F8F">
              <w:rPr>
                <w:b w:val="0"/>
                <w:bCs w:val="0"/>
                <w:i/>
                <w:iCs/>
                <w:sz w:val="22"/>
                <w:szCs w:val="22"/>
                <w:lang w:val="en-US"/>
              </w:rPr>
              <w:t>Day x Treatment x Environment</w:t>
            </w:r>
          </w:p>
        </w:tc>
        <w:tc>
          <w:tcPr>
            <w:tcW w:w="2154" w:type="dxa"/>
            <w:tcBorders>
              <w:bottom w:val="single" w:sz="12" w:space="0" w:color="auto"/>
            </w:tcBorders>
            <w:vAlign w:val="center"/>
          </w:tcPr>
          <w:p w14:paraId="2789CD2A" w14:textId="7B88CA62" w:rsidR="001A46C0" w:rsidRPr="00236F8F" w:rsidRDefault="00FF40A2" w:rsidP="008D3B33">
            <w:pPr>
              <w:pStyle w:val="Sectionheading"/>
              <w:rPr>
                <w:b w:val="0"/>
                <w:bCs w:val="0"/>
                <w:sz w:val="22"/>
                <w:szCs w:val="22"/>
                <w:lang w:val="en-US"/>
              </w:rPr>
            </w:pPr>
            <w:r w:rsidRPr="00236F8F">
              <w:rPr>
                <w:b w:val="0"/>
                <w:bCs w:val="0"/>
                <w:sz w:val="22"/>
                <w:szCs w:val="22"/>
                <w:lang w:val="en-US"/>
              </w:rPr>
              <w:t>&gt;100</w:t>
            </w:r>
          </w:p>
        </w:tc>
        <w:tc>
          <w:tcPr>
            <w:tcW w:w="2154" w:type="dxa"/>
            <w:tcBorders>
              <w:bottom w:val="single" w:sz="12" w:space="0" w:color="auto"/>
            </w:tcBorders>
            <w:vAlign w:val="center"/>
          </w:tcPr>
          <w:p w14:paraId="6C907D20" w14:textId="58D2C74E" w:rsidR="001A46C0" w:rsidRPr="00236F8F" w:rsidRDefault="00FF40A2" w:rsidP="008D3B33">
            <w:pPr>
              <w:pStyle w:val="Sectionheading"/>
              <w:rPr>
                <w:b w:val="0"/>
                <w:bCs w:val="0"/>
                <w:sz w:val="22"/>
                <w:szCs w:val="22"/>
                <w:lang w:val="en-US"/>
              </w:rPr>
            </w:pPr>
            <w:r w:rsidRPr="00236F8F">
              <w:rPr>
                <w:b w:val="0"/>
                <w:bCs w:val="0"/>
                <w:sz w:val="22"/>
                <w:szCs w:val="22"/>
                <w:lang w:val="en-US"/>
              </w:rPr>
              <w:t>-0.05</w:t>
            </w:r>
          </w:p>
        </w:tc>
        <w:tc>
          <w:tcPr>
            <w:tcW w:w="2154" w:type="dxa"/>
            <w:tcBorders>
              <w:bottom w:val="single" w:sz="12" w:space="0" w:color="auto"/>
            </w:tcBorders>
            <w:vAlign w:val="center"/>
          </w:tcPr>
          <w:p w14:paraId="7E1D2FA7" w14:textId="41664D03" w:rsidR="001A46C0" w:rsidRPr="00236F8F" w:rsidRDefault="00FF40A2" w:rsidP="008D3B33">
            <w:pPr>
              <w:pStyle w:val="Sectionheading"/>
              <w:rPr>
                <w:b w:val="0"/>
                <w:bCs w:val="0"/>
                <w:sz w:val="22"/>
                <w:szCs w:val="22"/>
                <w:lang w:val="en-US"/>
              </w:rPr>
            </w:pPr>
            <w:r w:rsidRPr="00236F8F">
              <w:rPr>
                <w:b w:val="0"/>
                <w:bCs w:val="0"/>
                <w:sz w:val="22"/>
                <w:szCs w:val="22"/>
                <w:lang w:val="en-US"/>
              </w:rPr>
              <w:t>-0.03</w:t>
            </w:r>
          </w:p>
        </w:tc>
      </w:tr>
    </w:tbl>
    <w:p w14:paraId="3826A368" w14:textId="09EAAB20" w:rsidR="001A46C0" w:rsidRPr="00236F8F" w:rsidRDefault="001A46C0" w:rsidP="00BF5548">
      <w:pPr>
        <w:pStyle w:val="Sectionheading"/>
        <w:jc w:val="left"/>
        <w:rPr>
          <w:b w:val="0"/>
          <w:bCs w:val="0"/>
          <w:sz w:val="22"/>
          <w:szCs w:val="22"/>
          <w:lang w:val="en-US"/>
        </w:rPr>
      </w:pPr>
      <w:r w:rsidRPr="00236F8F">
        <w:rPr>
          <w:b w:val="0"/>
          <w:bCs w:val="0"/>
          <w:i/>
          <w:iCs/>
          <w:sz w:val="22"/>
          <w:szCs w:val="22"/>
        </w:rPr>
        <w:t xml:space="preserve">Note. </w:t>
      </w:r>
      <w:r w:rsidRPr="00236F8F">
        <w:rPr>
          <w:b w:val="0"/>
          <w:bCs w:val="0"/>
          <w:sz w:val="22"/>
          <w:szCs w:val="22"/>
          <w:lang w:val="en-US"/>
        </w:rPr>
        <w:t>HDI low and HDI high indicate the bounds of the 90% highest</w:t>
      </w:r>
      <w:r w:rsidRPr="00236F8F">
        <w:rPr>
          <w:b w:val="0"/>
          <w:bCs w:val="0"/>
          <w:sz w:val="22"/>
          <w:szCs w:val="22"/>
          <w:lang w:val="en-US"/>
        </w:rPr>
        <w:noBreakHyphen/>
        <w:t>density interval.</w:t>
      </w:r>
    </w:p>
    <w:p w14:paraId="085B3E4F" w14:textId="567D01C9" w:rsidR="003A63FA" w:rsidRPr="00236F8F" w:rsidRDefault="005367F8" w:rsidP="00BF5548">
      <w:pPr>
        <w:pStyle w:val="Sectionheading"/>
        <w:numPr>
          <w:ilvl w:val="1"/>
          <w:numId w:val="1"/>
        </w:numPr>
        <w:jc w:val="left"/>
        <w:rPr>
          <w:i/>
          <w:iCs/>
          <w:sz w:val="22"/>
          <w:szCs w:val="22"/>
          <w:lang w:val="en-US"/>
        </w:rPr>
      </w:pPr>
      <w:r w:rsidRPr="00236F8F">
        <w:rPr>
          <w:i/>
          <w:iCs/>
          <w:sz w:val="22"/>
          <w:szCs w:val="22"/>
          <w:lang w:val="en-US"/>
        </w:rPr>
        <w:t xml:space="preserve"> </w:t>
      </w:r>
      <w:r w:rsidRPr="00236F8F">
        <w:rPr>
          <w:i/>
          <w:iCs/>
          <w:sz w:val="22"/>
          <w:szCs w:val="22"/>
          <w:lang w:val="en-US"/>
        </w:rPr>
        <w:tab/>
      </w:r>
      <w:r w:rsidR="00A70F1E" w:rsidRPr="00236F8F">
        <w:rPr>
          <w:i/>
          <w:iCs/>
          <w:sz w:val="22"/>
          <w:szCs w:val="22"/>
          <w:lang w:val="en-US"/>
        </w:rPr>
        <w:t>SPSN</w:t>
      </w:r>
    </w:p>
    <w:p w14:paraId="2B3149F0" w14:textId="5A4783AA" w:rsidR="009F4B73" w:rsidRPr="00236F8F" w:rsidRDefault="009F4B73" w:rsidP="00BF5548">
      <w:pPr>
        <w:pStyle w:val="Sectionheading"/>
        <w:ind w:firstLine="709"/>
        <w:jc w:val="left"/>
        <w:rPr>
          <w:b w:val="0"/>
          <w:bCs w:val="0"/>
          <w:sz w:val="22"/>
          <w:szCs w:val="22"/>
          <w:lang w:val="en-US"/>
        </w:rPr>
      </w:pPr>
      <w:r w:rsidRPr="00236F8F">
        <w:rPr>
          <w:b w:val="0"/>
          <w:bCs w:val="0"/>
          <w:sz w:val="22"/>
          <w:szCs w:val="22"/>
          <w:lang w:val="en-US"/>
        </w:rPr>
        <w:t>To assess differences across the three SPSN stages, we fitted a repeated</w:t>
      </w:r>
      <w:r w:rsidRPr="00236F8F">
        <w:rPr>
          <w:b w:val="0"/>
          <w:bCs w:val="0"/>
          <w:sz w:val="22"/>
          <w:szCs w:val="22"/>
          <w:lang w:val="en-US"/>
        </w:rPr>
        <w:noBreakHyphen/>
        <w:t>measures ANOVA with stage as the within</w:t>
      </w:r>
      <w:r w:rsidRPr="00236F8F">
        <w:rPr>
          <w:b w:val="0"/>
          <w:bCs w:val="0"/>
          <w:sz w:val="22"/>
          <w:szCs w:val="22"/>
          <w:lang w:val="en-US"/>
        </w:rPr>
        <w:noBreakHyphen/>
        <w:t>subject factor and environment and treatment as fixed between</w:t>
      </w:r>
      <w:r w:rsidRPr="00236F8F">
        <w:rPr>
          <w:b w:val="0"/>
          <w:bCs w:val="0"/>
          <w:sz w:val="22"/>
          <w:szCs w:val="22"/>
          <w:lang w:val="en-US"/>
        </w:rPr>
        <w:noBreakHyphen/>
        <w:t xml:space="preserve">subject effects. The full results are shown in Table </w:t>
      </w:r>
      <w:r w:rsidR="001A46C0" w:rsidRPr="00236F8F">
        <w:rPr>
          <w:b w:val="0"/>
          <w:bCs w:val="0"/>
          <w:sz w:val="22"/>
          <w:szCs w:val="22"/>
          <w:lang w:val="en-US"/>
        </w:rPr>
        <w:t>I</w:t>
      </w:r>
      <w:r w:rsidR="005367F8" w:rsidRPr="00236F8F">
        <w:rPr>
          <w:b w:val="0"/>
          <w:bCs w:val="0"/>
          <w:sz w:val="22"/>
          <w:szCs w:val="22"/>
          <w:lang w:val="en-US"/>
        </w:rPr>
        <w:t>II</w:t>
      </w:r>
      <w:r w:rsidRPr="00236F8F">
        <w:rPr>
          <w:b w:val="0"/>
          <w:bCs w:val="0"/>
          <w:sz w:val="22"/>
          <w:szCs w:val="22"/>
          <w:lang w:val="en-US"/>
        </w:rPr>
        <w:t>.</w:t>
      </w:r>
    </w:p>
    <w:p w14:paraId="16633D4F" w14:textId="77777777" w:rsidR="00042608" w:rsidRPr="00236F8F" w:rsidRDefault="00042608" w:rsidP="00BF5548">
      <w:pPr>
        <w:pStyle w:val="Sectionheading"/>
        <w:ind w:firstLine="709"/>
        <w:jc w:val="left"/>
        <w:rPr>
          <w:b w:val="0"/>
          <w:bCs w:val="0"/>
          <w:sz w:val="22"/>
          <w:szCs w:val="22"/>
          <w:lang w:val="en-US"/>
        </w:rPr>
      </w:pPr>
    </w:p>
    <w:p w14:paraId="7664495D" w14:textId="77777777" w:rsidR="00042608" w:rsidRDefault="00042608" w:rsidP="00BF5548">
      <w:pPr>
        <w:pStyle w:val="Sectionheading"/>
        <w:ind w:firstLine="709"/>
        <w:jc w:val="left"/>
        <w:rPr>
          <w:b w:val="0"/>
          <w:bCs w:val="0"/>
          <w:sz w:val="22"/>
          <w:szCs w:val="22"/>
          <w:lang w:val="en-US"/>
        </w:rPr>
      </w:pPr>
    </w:p>
    <w:p w14:paraId="27DE63EB" w14:textId="77777777" w:rsidR="00236F8F" w:rsidRPr="00236F8F" w:rsidRDefault="00236F8F" w:rsidP="00BF5548">
      <w:pPr>
        <w:pStyle w:val="Sectionheading"/>
        <w:ind w:firstLine="709"/>
        <w:jc w:val="left"/>
        <w:rPr>
          <w:b w:val="0"/>
          <w:bCs w:val="0"/>
          <w:sz w:val="22"/>
          <w:szCs w:val="22"/>
          <w:lang w:val="en-US"/>
        </w:rPr>
      </w:pPr>
    </w:p>
    <w:p w14:paraId="697F5B00" w14:textId="77777777" w:rsidR="00042608" w:rsidRPr="00236F8F" w:rsidRDefault="00042608" w:rsidP="00BF5548">
      <w:pPr>
        <w:pStyle w:val="Sectionheading"/>
        <w:ind w:firstLine="709"/>
        <w:jc w:val="left"/>
        <w:rPr>
          <w:b w:val="0"/>
          <w:bCs w:val="0"/>
          <w:sz w:val="22"/>
          <w:szCs w:val="22"/>
          <w:lang w:val="en-US"/>
        </w:rPr>
      </w:pPr>
    </w:p>
    <w:p w14:paraId="1CEE567B" w14:textId="0493037A" w:rsidR="009F4B73" w:rsidRPr="00236F8F" w:rsidRDefault="009F4B73" w:rsidP="00BF5548">
      <w:pPr>
        <w:pStyle w:val="Sectionheading"/>
        <w:jc w:val="left"/>
        <w:rPr>
          <w:sz w:val="22"/>
          <w:szCs w:val="22"/>
        </w:rPr>
      </w:pPr>
      <w:r w:rsidRPr="00236F8F">
        <w:rPr>
          <w:sz w:val="22"/>
          <w:szCs w:val="22"/>
        </w:rPr>
        <w:lastRenderedPageBreak/>
        <w:t>Table I</w:t>
      </w:r>
      <w:r w:rsidR="005367F8" w:rsidRPr="00236F8F">
        <w:rPr>
          <w:sz w:val="22"/>
          <w:szCs w:val="22"/>
        </w:rPr>
        <w:t>I</w:t>
      </w:r>
      <w:r w:rsidR="001A46C0" w:rsidRPr="00236F8F">
        <w:rPr>
          <w:sz w:val="22"/>
          <w:szCs w:val="22"/>
        </w:rPr>
        <w:t>I</w:t>
      </w:r>
    </w:p>
    <w:p w14:paraId="7E785B6F" w14:textId="1734C2E7" w:rsidR="009F4B73" w:rsidRPr="00236F8F" w:rsidRDefault="009F4B73" w:rsidP="00BF5548">
      <w:pPr>
        <w:pStyle w:val="Sectionheading"/>
        <w:jc w:val="left"/>
        <w:rPr>
          <w:b w:val="0"/>
          <w:bCs w:val="0"/>
          <w:i/>
          <w:iCs/>
          <w:sz w:val="22"/>
          <w:szCs w:val="22"/>
          <w:lang w:val="en-US"/>
        </w:rPr>
      </w:pPr>
      <w:r w:rsidRPr="00236F8F">
        <w:rPr>
          <w:b w:val="0"/>
          <w:bCs w:val="0"/>
          <w:i/>
          <w:iCs/>
          <w:sz w:val="22"/>
          <w:szCs w:val="22"/>
          <w:lang w:val="en-US"/>
        </w:rPr>
        <w:t>Supplementary repeated</w:t>
      </w:r>
      <w:r w:rsidRPr="00236F8F">
        <w:rPr>
          <w:b w:val="0"/>
          <w:bCs w:val="0"/>
          <w:i/>
          <w:iCs/>
          <w:sz w:val="22"/>
          <w:szCs w:val="22"/>
          <w:lang w:val="en-US"/>
        </w:rPr>
        <w:noBreakHyphen/>
        <w:t>measures analysis of SPSN stages</w:t>
      </w:r>
      <w:r w:rsidR="000B7EFC" w:rsidRPr="00236F8F">
        <w:rPr>
          <w:b w:val="0"/>
          <w:bCs w:val="0"/>
          <w:i/>
          <w:iCs/>
          <w:sz w:val="22"/>
          <w:szCs w:val="22"/>
          <w:lang w:val="en-US"/>
        </w:rPr>
        <w:t>.</w:t>
      </w:r>
    </w:p>
    <w:tbl>
      <w:tblPr>
        <w:tblStyle w:val="TableGrid"/>
        <w:tblW w:w="9462" w:type="dxa"/>
        <w:tblLook w:val="04A0" w:firstRow="1" w:lastRow="0" w:firstColumn="1" w:lastColumn="0" w:noHBand="0" w:noVBand="1"/>
      </w:tblPr>
      <w:tblGrid>
        <w:gridCol w:w="2665"/>
        <w:gridCol w:w="2265"/>
        <w:gridCol w:w="2266"/>
        <w:gridCol w:w="2266"/>
      </w:tblGrid>
      <w:tr w:rsidR="009F4B73" w:rsidRPr="00236F8F" w14:paraId="506AF00F" w14:textId="77777777" w:rsidTr="008D3B33">
        <w:trPr>
          <w:trHeight w:val="454"/>
        </w:trPr>
        <w:tc>
          <w:tcPr>
            <w:tcW w:w="2665" w:type="dxa"/>
            <w:tcBorders>
              <w:top w:val="single" w:sz="12" w:space="0" w:color="auto"/>
              <w:left w:val="nil"/>
              <w:bottom w:val="single" w:sz="12" w:space="0" w:color="auto"/>
              <w:right w:val="nil"/>
            </w:tcBorders>
            <w:vAlign w:val="center"/>
          </w:tcPr>
          <w:p w14:paraId="6A58BEB6" w14:textId="77777777" w:rsidR="009F4B73" w:rsidRPr="00236F8F" w:rsidRDefault="009F4B73" w:rsidP="008D3B33">
            <w:pPr>
              <w:pStyle w:val="Sectionheading"/>
              <w:jc w:val="left"/>
              <w:rPr>
                <w:b w:val="0"/>
                <w:bCs w:val="0"/>
                <w:i/>
                <w:iCs/>
                <w:sz w:val="22"/>
                <w:szCs w:val="22"/>
              </w:rPr>
            </w:pPr>
          </w:p>
        </w:tc>
        <w:tc>
          <w:tcPr>
            <w:tcW w:w="2265" w:type="dxa"/>
            <w:tcBorders>
              <w:top w:val="single" w:sz="12" w:space="0" w:color="auto"/>
              <w:left w:val="nil"/>
              <w:bottom w:val="single" w:sz="12" w:space="0" w:color="auto"/>
              <w:right w:val="nil"/>
            </w:tcBorders>
            <w:vAlign w:val="center"/>
          </w:tcPr>
          <w:p w14:paraId="69994307" w14:textId="77777777" w:rsidR="009F4B73" w:rsidRPr="00236F8F" w:rsidRDefault="009F4B73" w:rsidP="008D3B33">
            <w:pPr>
              <w:pStyle w:val="Sectionheading"/>
              <w:rPr>
                <w:b w:val="0"/>
                <w:bCs w:val="0"/>
                <w:i/>
                <w:iCs/>
                <w:sz w:val="22"/>
                <w:szCs w:val="22"/>
              </w:rPr>
            </w:pPr>
            <w:r w:rsidRPr="00236F8F">
              <w:rPr>
                <w:b w:val="0"/>
                <w:bCs w:val="0"/>
                <w:i/>
                <w:iCs/>
                <w:sz w:val="22"/>
                <w:szCs w:val="22"/>
              </w:rPr>
              <w:t>F</w:t>
            </w:r>
          </w:p>
        </w:tc>
        <w:tc>
          <w:tcPr>
            <w:tcW w:w="2266" w:type="dxa"/>
            <w:tcBorders>
              <w:top w:val="single" w:sz="12" w:space="0" w:color="auto"/>
              <w:left w:val="nil"/>
              <w:bottom w:val="single" w:sz="12" w:space="0" w:color="auto"/>
              <w:right w:val="nil"/>
            </w:tcBorders>
            <w:vAlign w:val="center"/>
          </w:tcPr>
          <w:p w14:paraId="37AD4780" w14:textId="000C9E0F" w:rsidR="009F4B73" w:rsidRPr="00236F8F" w:rsidRDefault="009513FE" w:rsidP="008D3B33">
            <w:pPr>
              <w:pStyle w:val="Sectionheading"/>
              <w:rPr>
                <w:b w:val="0"/>
                <w:bCs w:val="0"/>
                <w:i/>
                <w:iCs/>
                <w:sz w:val="22"/>
                <w:szCs w:val="22"/>
              </w:rPr>
            </w:pPr>
            <w:r w:rsidRPr="00236F8F">
              <w:rPr>
                <w:b w:val="0"/>
                <w:bCs w:val="0"/>
                <w:i/>
                <w:iCs/>
                <w:sz w:val="22"/>
                <w:szCs w:val="22"/>
              </w:rPr>
              <w:t>p</w:t>
            </w:r>
          </w:p>
        </w:tc>
        <w:tc>
          <w:tcPr>
            <w:tcW w:w="2266" w:type="dxa"/>
            <w:tcBorders>
              <w:top w:val="single" w:sz="12" w:space="0" w:color="auto"/>
              <w:left w:val="nil"/>
              <w:bottom w:val="single" w:sz="12" w:space="0" w:color="auto"/>
              <w:right w:val="nil"/>
            </w:tcBorders>
            <w:vAlign w:val="center"/>
          </w:tcPr>
          <w:p w14:paraId="0D9CB8D1" w14:textId="77777777" w:rsidR="009F4B73" w:rsidRPr="00236F8F" w:rsidRDefault="009F4B73" w:rsidP="008D3B33">
            <w:pPr>
              <w:pStyle w:val="Sectionheading"/>
              <w:rPr>
                <w:b w:val="0"/>
                <w:bCs w:val="0"/>
                <w:i/>
                <w:iCs/>
                <w:sz w:val="22"/>
                <w:szCs w:val="22"/>
              </w:rPr>
            </w:pPr>
            <w:r w:rsidRPr="00236F8F">
              <w:rPr>
                <w:b w:val="0"/>
                <w:bCs w:val="0"/>
                <w:i/>
                <w:iCs/>
                <w:sz w:val="22"/>
                <w:szCs w:val="22"/>
              </w:rPr>
              <w:t>η</w:t>
            </w:r>
            <w:r w:rsidRPr="00236F8F">
              <w:rPr>
                <w:b w:val="0"/>
                <w:bCs w:val="0"/>
                <w:i/>
                <w:iCs/>
                <w:sz w:val="22"/>
                <w:szCs w:val="22"/>
                <w:lang w:val="en-US"/>
              </w:rPr>
              <w:t>²</w:t>
            </w:r>
          </w:p>
        </w:tc>
      </w:tr>
      <w:tr w:rsidR="009F4B73" w:rsidRPr="00236F8F" w14:paraId="4178FBAB" w14:textId="77777777" w:rsidTr="008D3B33">
        <w:trPr>
          <w:trHeight w:val="454"/>
        </w:trPr>
        <w:tc>
          <w:tcPr>
            <w:tcW w:w="4930" w:type="dxa"/>
            <w:gridSpan w:val="2"/>
            <w:tcBorders>
              <w:top w:val="single" w:sz="12" w:space="0" w:color="auto"/>
              <w:left w:val="nil"/>
              <w:bottom w:val="nil"/>
              <w:right w:val="nil"/>
            </w:tcBorders>
            <w:vAlign w:val="center"/>
          </w:tcPr>
          <w:p w14:paraId="318849E4" w14:textId="77777777" w:rsidR="009F4B73" w:rsidRPr="00236F8F" w:rsidRDefault="009F4B73" w:rsidP="008D3B33">
            <w:pPr>
              <w:pStyle w:val="Sectionheading"/>
              <w:jc w:val="left"/>
              <w:rPr>
                <w:b w:val="0"/>
                <w:bCs w:val="0"/>
                <w:sz w:val="22"/>
                <w:szCs w:val="22"/>
              </w:rPr>
            </w:pPr>
            <w:r w:rsidRPr="00236F8F">
              <w:rPr>
                <w:sz w:val="22"/>
                <w:szCs w:val="22"/>
              </w:rPr>
              <w:t>Between-subjects effects</w:t>
            </w:r>
          </w:p>
        </w:tc>
        <w:tc>
          <w:tcPr>
            <w:tcW w:w="2266" w:type="dxa"/>
            <w:tcBorders>
              <w:top w:val="single" w:sz="12" w:space="0" w:color="auto"/>
              <w:left w:val="nil"/>
              <w:bottom w:val="nil"/>
              <w:right w:val="nil"/>
            </w:tcBorders>
            <w:vAlign w:val="center"/>
          </w:tcPr>
          <w:p w14:paraId="54876C85" w14:textId="77777777" w:rsidR="009F4B73" w:rsidRPr="00236F8F" w:rsidRDefault="009F4B73" w:rsidP="008D3B33">
            <w:pPr>
              <w:pStyle w:val="Sectionheading"/>
              <w:rPr>
                <w:b w:val="0"/>
                <w:bCs w:val="0"/>
                <w:sz w:val="22"/>
                <w:szCs w:val="22"/>
              </w:rPr>
            </w:pPr>
          </w:p>
        </w:tc>
        <w:tc>
          <w:tcPr>
            <w:tcW w:w="2266" w:type="dxa"/>
            <w:tcBorders>
              <w:top w:val="single" w:sz="12" w:space="0" w:color="auto"/>
              <w:left w:val="nil"/>
              <w:bottom w:val="nil"/>
              <w:right w:val="nil"/>
            </w:tcBorders>
            <w:vAlign w:val="center"/>
          </w:tcPr>
          <w:p w14:paraId="6A5B0919" w14:textId="77777777" w:rsidR="009F4B73" w:rsidRPr="00236F8F" w:rsidRDefault="009F4B73" w:rsidP="008D3B33">
            <w:pPr>
              <w:pStyle w:val="Sectionheading"/>
              <w:rPr>
                <w:b w:val="0"/>
                <w:bCs w:val="0"/>
                <w:sz w:val="22"/>
                <w:szCs w:val="22"/>
              </w:rPr>
            </w:pPr>
          </w:p>
        </w:tc>
      </w:tr>
      <w:tr w:rsidR="009F4B73" w:rsidRPr="00236F8F" w14:paraId="46387A59" w14:textId="77777777" w:rsidTr="008D3B33">
        <w:trPr>
          <w:trHeight w:val="454"/>
        </w:trPr>
        <w:tc>
          <w:tcPr>
            <w:tcW w:w="2665" w:type="dxa"/>
            <w:tcBorders>
              <w:top w:val="single" w:sz="12" w:space="0" w:color="auto"/>
              <w:left w:val="nil"/>
              <w:bottom w:val="nil"/>
              <w:right w:val="nil"/>
            </w:tcBorders>
          </w:tcPr>
          <w:p w14:paraId="595BA510" w14:textId="77777777" w:rsidR="009F4B73" w:rsidRPr="00236F8F" w:rsidRDefault="009F4B73" w:rsidP="008D3B33">
            <w:pPr>
              <w:pStyle w:val="Sectionheading"/>
              <w:jc w:val="left"/>
              <w:rPr>
                <w:b w:val="0"/>
                <w:bCs w:val="0"/>
                <w:i/>
                <w:iCs/>
                <w:sz w:val="22"/>
                <w:szCs w:val="22"/>
              </w:rPr>
            </w:pPr>
            <w:r w:rsidRPr="00236F8F">
              <w:rPr>
                <w:b w:val="0"/>
                <w:bCs w:val="0"/>
                <w:i/>
                <w:iCs/>
                <w:sz w:val="22"/>
                <w:szCs w:val="22"/>
              </w:rPr>
              <w:t>treatment</w:t>
            </w:r>
          </w:p>
        </w:tc>
        <w:tc>
          <w:tcPr>
            <w:tcW w:w="2265" w:type="dxa"/>
            <w:tcBorders>
              <w:top w:val="single" w:sz="12" w:space="0" w:color="auto"/>
              <w:left w:val="nil"/>
              <w:bottom w:val="nil"/>
              <w:right w:val="nil"/>
            </w:tcBorders>
            <w:vAlign w:val="center"/>
          </w:tcPr>
          <w:p w14:paraId="2BD83DC4" w14:textId="77777777" w:rsidR="009F4B73" w:rsidRPr="00236F8F" w:rsidRDefault="009F4B73" w:rsidP="008D3B33">
            <w:pPr>
              <w:pStyle w:val="Sectionheading"/>
              <w:rPr>
                <w:b w:val="0"/>
                <w:bCs w:val="0"/>
                <w:sz w:val="22"/>
                <w:szCs w:val="22"/>
              </w:rPr>
            </w:pPr>
            <w:r w:rsidRPr="00236F8F">
              <w:rPr>
                <w:b w:val="0"/>
                <w:bCs w:val="0"/>
                <w:sz w:val="22"/>
                <w:szCs w:val="22"/>
              </w:rPr>
              <w:t>10.55</w:t>
            </w:r>
          </w:p>
        </w:tc>
        <w:tc>
          <w:tcPr>
            <w:tcW w:w="2266" w:type="dxa"/>
            <w:tcBorders>
              <w:top w:val="single" w:sz="12" w:space="0" w:color="auto"/>
              <w:left w:val="nil"/>
              <w:bottom w:val="nil"/>
              <w:right w:val="nil"/>
            </w:tcBorders>
            <w:vAlign w:val="center"/>
          </w:tcPr>
          <w:p w14:paraId="21C651B6" w14:textId="77777777" w:rsidR="009F4B73" w:rsidRPr="00236F8F" w:rsidRDefault="009F4B73" w:rsidP="008D3B33">
            <w:pPr>
              <w:pStyle w:val="Sectionheading"/>
              <w:rPr>
                <w:b w:val="0"/>
                <w:bCs w:val="0"/>
                <w:sz w:val="22"/>
                <w:szCs w:val="22"/>
              </w:rPr>
            </w:pPr>
            <w:r w:rsidRPr="00236F8F">
              <w:rPr>
                <w:b w:val="0"/>
                <w:bCs w:val="0"/>
                <w:sz w:val="22"/>
                <w:szCs w:val="22"/>
              </w:rPr>
              <w:t>0.003**</w:t>
            </w:r>
          </w:p>
        </w:tc>
        <w:tc>
          <w:tcPr>
            <w:tcW w:w="2266" w:type="dxa"/>
            <w:tcBorders>
              <w:top w:val="single" w:sz="12" w:space="0" w:color="auto"/>
              <w:left w:val="nil"/>
              <w:bottom w:val="nil"/>
              <w:right w:val="nil"/>
            </w:tcBorders>
            <w:vAlign w:val="center"/>
          </w:tcPr>
          <w:p w14:paraId="50396DDC" w14:textId="77777777" w:rsidR="009F4B73" w:rsidRPr="00236F8F" w:rsidRDefault="009F4B73" w:rsidP="008D3B33">
            <w:pPr>
              <w:pStyle w:val="Sectionheading"/>
              <w:rPr>
                <w:b w:val="0"/>
                <w:bCs w:val="0"/>
                <w:sz w:val="22"/>
                <w:szCs w:val="22"/>
              </w:rPr>
            </w:pPr>
            <w:r w:rsidRPr="00236F8F">
              <w:rPr>
                <w:b w:val="0"/>
                <w:bCs w:val="0"/>
                <w:sz w:val="22"/>
                <w:szCs w:val="22"/>
              </w:rPr>
              <w:t>0.26</w:t>
            </w:r>
          </w:p>
        </w:tc>
      </w:tr>
      <w:tr w:rsidR="009F4B73" w:rsidRPr="00236F8F" w14:paraId="22E4C5F7" w14:textId="77777777" w:rsidTr="008D3B33">
        <w:trPr>
          <w:trHeight w:val="454"/>
        </w:trPr>
        <w:tc>
          <w:tcPr>
            <w:tcW w:w="2665" w:type="dxa"/>
            <w:tcBorders>
              <w:top w:val="nil"/>
              <w:left w:val="nil"/>
              <w:bottom w:val="nil"/>
              <w:right w:val="nil"/>
            </w:tcBorders>
          </w:tcPr>
          <w:p w14:paraId="7FBA719C" w14:textId="77777777" w:rsidR="009F4B73" w:rsidRPr="00236F8F" w:rsidRDefault="009F4B73" w:rsidP="008D3B33">
            <w:pPr>
              <w:pStyle w:val="Sectionheading"/>
              <w:jc w:val="left"/>
              <w:rPr>
                <w:b w:val="0"/>
                <w:bCs w:val="0"/>
                <w:i/>
                <w:iCs/>
                <w:sz w:val="22"/>
                <w:szCs w:val="22"/>
              </w:rPr>
            </w:pPr>
            <w:r w:rsidRPr="00236F8F">
              <w:rPr>
                <w:b w:val="0"/>
                <w:bCs w:val="0"/>
                <w:i/>
                <w:iCs/>
                <w:sz w:val="22"/>
                <w:szCs w:val="22"/>
              </w:rPr>
              <w:t>environment</w:t>
            </w:r>
          </w:p>
        </w:tc>
        <w:tc>
          <w:tcPr>
            <w:tcW w:w="2265" w:type="dxa"/>
            <w:tcBorders>
              <w:top w:val="nil"/>
              <w:left w:val="nil"/>
              <w:bottom w:val="nil"/>
              <w:right w:val="nil"/>
            </w:tcBorders>
            <w:vAlign w:val="center"/>
          </w:tcPr>
          <w:p w14:paraId="2EA5603D" w14:textId="77777777" w:rsidR="009F4B73" w:rsidRPr="00236F8F" w:rsidRDefault="009F4B73" w:rsidP="008D3B33">
            <w:pPr>
              <w:pStyle w:val="Sectionheading"/>
              <w:rPr>
                <w:b w:val="0"/>
                <w:bCs w:val="0"/>
                <w:sz w:val="22"/>
                <w:szCs w:val="22"/>
              </w:rPr>
            </w:pPr>
            <w:r w:rsidRPr="00236F8F">
              <w:rPr>
                <w:b w:val="0"/>
                <w:bCs w:val="0"/>
                <w:sz w:val="22"/>
                <w:szCs w:val="22"/>
              </w:rPr>
              <w:t>1.40</w:t>
            </w:r>
          </w:p>
        </w:tc>
        <w:tc>
          <w:tcPr>
            <w:tcW w:w="2266" w:type="dxa"/>
            <w:tcBorders>
              <w:top w:val="nil"/>
              <w:left w:val="nil"/>
              <w:bottom w:val="nil"/>
              <w:right w:val="nil"/>
            </w:tcBorders>
            <w:vAlign w:val="center"/>
          </w:tcPr>
          <w:p w14:paraId="1969D3A9" w14:textId="77777777" w:rsidR="009F4B73" w:rsidRPr="00236F8F" w:rsidRDefault="009F4B73" w:rsidP="008D3B33">
            <w:pPr>
              <w:pStyle w:val="Sectionheading"/>
              <w:rPr>
                <w:b w:val="0"/>
                <w:bCs w:val="0"/>
                <w:sz w:val="22"/>
                <w:szCs w:val="22"/>
              </w:rPr>
            </w:pPr>
            <w:r w:rsidRPr="00236F8F">
              <w:rPr>
                <w:b w:val="0"/>
                <w:bCs w:val="0"/>
                <w:sz w:val="22"/>
                <w:szCs w:val="22"/>
              </w:rPr>
              <w:t>0.25</w:t>
            </w:r>
          </w:p>
        </w:tc>
        <w:tc>
          <w:tcPr>
            <w:tcW w:w="2266" w:type="dxa"/>
            <w:tcBorders>
              <w:top w:val="nil"/>
              <w:left w:val="nil"/>
              <w:bottom w:val="nil"/>
              <w:right w:val="nil"/>
            </w:tcBorders>
            <w:vAlign w:val="center"/>
          </w:tcPr>
          <w:p w14:paraId="0BE9C986" w14:textId="77777777" w:rsidR="009F4B73" w:rsidRPr="00236F8F" w:rsidRDefault="009F4B73" w:rsidP="008D3B33">
            <w:pPr>
              <w:pStyle w:val="Sectionheading"/>
              <w:rPr>
                <w:b w:val="0"/>
                <w:bCs w:val="0"/>
                <w:sz w:val="22"/>
                <w:szCs w:val="22"/>
              </w:rPr>
            </w:pPr>
            <w:r w:rsidRPr="00236F8F">
              <w:rPr>
                <w:b w:val="0"/>
                <w:bCs w:val="0"/>
                <w:sz w:val="22"/>
                <w:szCs w:val="22"/>
              </w:rPr>
              <w:t>0.04</w:t>
            </w:r>
          </w:p>
        </w:tc>
      </w:tr>
      <w:tr w:rsidR="009F4B73" w:rsidRPr="00236F8F" w14:paraId="24AE2C05" w14:textId="77777777" w:rsidTr="008D3B33">
        <w:trPr>
          <w:trHeight w:val="454"/>
        </w:trPr>
        <w:tc>
          <w:tcPr>
            <w:tcW w:w="2665" w:type="dxa"/>
            <w:tcBorders>
              <w:top w:val="nil"/>
              <w:left w:val="nil"/>
              <w:bottom w:val="single" w:sz="12" w:space="0" w:color="auto"/>
              <w:right w:val="nil"/>
            </w:tcBorders>
          </w:tcPr>
          <w:p w14:paraId="3D8B559E" w14:textId="77777777" w:rsidR="009F4B73" w:rsidRPr="00236F8F" w:rsidRDefault="009F4B73" w:rsidP="008D3B33">
            <w:pPr>
              <w:pStyle w:val="Sectionheading"/>
              <w:jc w:val="left"/>
              <w:rPr>
                <w:b w:val="0"/>
                <w:bCs w:val="0"/>
                <w:i/>
                <w:iCs/>
                <w:sz w:val="22"/>
                <w:szCs w:val="22"/>
              </w:rPr>
            </w:pPr>
            <w:r w:rsidRPr="00236F8F">
              <w:rPr>
                <w:b w:val="0"/>
                <w:bCs w:val="0"/>
                <w:i/>
                <w:iCs/>
                <w:sz w:val="22"/>
                <w:szCs w:val="22"/>
              </w:rPr>
              <w:t>treatment x env</w:t>
            </w:r>
          </w:p>
        </w:tc>
        <w:tc>
          <w:tcPr>
            <w:tcW w:w="2265" w:type="dxa"/>
            <w:tcBorders>
              <w:top w:val="nil"/>
              <w:left w:val="nil"/>
              <w:bottom w:val="single" w:sz="12" w:space="0" w:color="auto"/>
              <w:right w:val="nil"/>
            </w:tcBorders>
            <w:vAlign w:val="center"/>
          </w:tcPr>
          <w:p w14:paraId="256073C7" w14:textId="77777777" w:rsidR="009F4B73" w:rsidRPr="00236F8F" w:rsidRDefault="009F4B73" w:rsidP="008D3B33">
            <w:pPr>
              <w:pStyle w:val="Sectionheading"/>
              <w:rPr>
                <w:b w:val="0"/>
                <w:bCs w:val="0"/>
                <w:sz w:val="22"/>
                <w:szCs w:val="22"/>
              </w:rPr>
            </w:pPr>
            <w:r w:rsidRPr="00236F8F">
              <w:rPr>
                <w:b w:val="0"/>
                <w:bCs w:val="0"/>
                <w:sz w:val="22"/>
                <w:szCs w:val="22"/>
              </w:rPr>
              <w:t>0.001</w:t>
            </w:r>
          </w:p>
        </w:tc>
        <w:tc>
          <w:tcPr>
            <w:tcW w:w="2266" w:type="dxa"/>
            <w:tcBorders>
              <w:top w:val="nil"/>
              <w:left w:val="nil"/>
              <w:bottom w:val="single" w:sz="12" w:space="0" w:color="auto"/>
              <w:right w:val="nil"/>
            </w:tcBorders>
            <w:vAlign w:val="center"/>
          </w:tcPr>
          <w:p w14:paraId="004669EC" w14:textId="77777777" w:rsidR="009F4B73" w:rsidRPr="00236F8F" w:rsidRDefault="009F4B73" w:rsidP="008D3B33">
            <w:pPr>
              <w:pStyle w:val="Sectionheading"/>
              <w:rPr>
                <w:b w:val="0"/>
                <w:bCs w:val="0"/>
                <w:sz w:val="22"/>
                <w:szCs w:val="22"/>
              </w:rPr>
            </w:pPr>
            <w:r w:rsidRPr="00236F8F">
              <w:rPr>
                <w:b w:val="0"/>
                <w:bCs w:val="0"/>
                <w:sz w:val="22"/>
                <w:szCs w:val="22"/>
              </w:rPr>
              <w:t>0.98</w:t>
            </w:r>
          </w:p>
        </w:tc>
        <w:tc>
          <w:tcPr>
            <w:tcW w:w="2266" w:type="dxa"/>
            <w:tcBorders>
              <w:top w:val="nil"/>
              <w:left w:val="nil"/>
              <w:bottom w:val="single" w:sz="12" w:space="0" w:color="auto"/>
              <w:right w:val="nil"/>
            </w:tcBorders>
            <w:vAlign w:val="center"/>
          </w:tcPr>
          <w:p w14:paraId="285A20EF" w14:textId="77777777" w:rsidR="009F4B73" w:rsidRPr="00236F8F" w:rsidRDefault="009F4B73" w:rsidP="008D3B33">
            <w:pPr>
              <w:pStyle w:val="Sectionheading"/>
              <w:rPr>
                <w:b w:val="0"/>
                <w:bCs w:val="0"/>
                <w:sz w:val="22"/>
                <w:szCs w:val="22"/>
              </w:rPr>
            </w:pPr>
            <w:r w:rsidRPr="00236F8F">
              <w:rPr>
                <w:b w:val="0"/>
                <w:bCs w:val="0"/>
                <w:sz w:val="22"/>
                <w:szCs w:val="22"/>
              </w:rPr>
              <w:t>&lt;0.001</w:t>
            </w:r>
          </w:p>
        </w:tc>
      </w:tr>
      <w:tr w:rsidR="009F4B73" w:rsidRPr="00236F8F" w14:paraId="2F2DBA80" w14:textId="77777777" w:rsidTr="008D3B33">
        <w:trPr>
          <w:trHeight w:val="454"/>
        </w:trPr>
        <w:tc>
          <w:tcPr>
            <w:tcW w:w="4930" w:type="dxa"/>
            <w:gridSpan w:val="2"/>
            <w:tcBorders>
              <w:top w:val="single" w:sz="12" w:space="0" w:color="auto"/>
              <w:left w:val="nil"/>
              <w:bottom w:val="single" w:sz="12" w:space="0" w:color="auto"/>
              <w:right w:val="nil"/>
            </w:tcBorders>
            <w:vAlign w:val="center"/>
          </w:tcPr>
          <w:p w14:paraId="48DB90B6" w14:textId="77777777" w:rsidR="009F4B73" w:rsidRPr="00236F8F" w:rsidRDefault="009F4B73" w:rsidP="008D3B33">
            <w:pPr>
              <w:pStyle w:val="Sectionheading"/>
              <w:jc w:val="left"/>
              <w:rPr>
                <w:b w:val="0"/>
                <w:bCs w:val="0"/>
                <w:sz w:val="22"/>
                <w:szCs w:val="22"/>
              </w:rPr>
            </w:pPr>
            <w:r w:rsidRPr="00236F8F">
              <w:rPr>
                <w:sz w:val="22"/>
                <w:szCs w:val="22"/>
              </w:rPr>
              <w:t>Within-subjects effects</w:t>
            </w:r>
          </w:p>
        </w:tc>
        <w:tc>
          <w:tcPr>
            <w:tcW w:w="2266" w:type="dxa"/>
            <w:tcBorders>
              <w:top w:val="single" w:sz="12" w:space="0" w:color="auto"/>
              <w:left w:val="nil"/>
              <w:bottom w:val="single" w:sz="12" w:space="0" w:color="auto"/>
              <w:right w:val="nil"/>
            </w:tcBorders>
            <w:vAlign w:val="center"/>
          </w:tcPr>
          <w:p w14:paraId="2A4B683E" w14:textId="77777777" w:rsidR="009F4B73" w:rsidRPr="00236F8F" w:rsidRDefault="009F4B73" w:rsidP="008D3B33">
            <w:pPr>
              <w:pStyle w:val="Sectionheading"/>
              <w:rPr>
                <w:b w:val="0"/>
                <w:bCs w:val="0"/>
                <w:sz w:val="22"/>
                <w:szCs w:val="22"/>
              </w:rPr>
            </w:pPr>
          </w:p>
        </w:tc>
        <w:tc>
          <w:tcPr>
            <w:tcW w:w="2266" w:type="dxa"/>
            <w:tcBorders>
              <w:top w:val="single" w:sz="12" w:space="0" w:color="auto"/>
              <w:left w:val="nil"/>
              <w:bottom w:val="single" w:sz="12" w:space="0" w:color="auto"/>
              <w:right w:val="nil"/>
            </w:tcBorders>
            <w:vAlign w:val="center"/>
          </w:tcPr>
          <w:p w14:paraId="29EAC8FF" w14:textId="77777777" w:rsidR="009F4B73" w:rsidRPr="00236F8F" w:rsidRDefault="009F4B73" w:rsidP="008D3B33">
            <w:pPr>
              <w:pStyle w:val="Sectionheading"/>
              <w:rPr>
                <w:b w:val="0"/>
                <w:bCs w:val="0"/>
                <w:sz w:val="22"/>
                <w:szCs w:val="22"/>
              </w:rPr>
            </w:pPr>
          </w:p>
        </w:tc>
      </w:tr>
      <w:tr w:rsidR="009F4B73" w:rsidRPr="00236F8F" w14:paraId="1DDE646D" w14:textId="77777777" w:rsidTr="008D3B33">
        <w:trPr>
          <w:trHeight w:val="454"/>
        </w:trPr>
        <w:tc>
          <w:tcPr>
            <w:tcW w:w="2665" w:type="dxa"/>
            <w:tcBorders>
              <w:top w:val="single" w:sz="12" w:space="0" w:color="auto"/>
              <w:left w:val="nil"/>
              <w:bottom w:val="nil"/>
              <w:right w:val="nil"/>
            </w:tcBorders>
          </w:tcPr>
          <w:p w14:paraId="08588E81" w14:textId="77777777" w:rsidR="009F4B73" w:rsidRPr="00236F8F" w:rsidRDefault="009F4B73" w:rsidP="008D3B33">
            <w:pPr>
              <w:pStyle w:val="Sectionheading"/>
              <w:jc w:val="left"/>
              <w:rPr>
                <w:b w:val="0"/>
                <w:bCs w:val="0"/>
                <w:i/>
                <w:iCs/>
                <w:sz w:val="22"/>
                <w:szCs w:val="22"/>
              </w:rPr>
            </w:pPr>
            <w:r w:rsidRPr="00236F8F">
              <w:rPr>
                <w:b w:val="0"/>
                <w:bCs w:val="0"/>
                <w:i/>
                <w:iCs/>
                <w:sz w:val="22"/>
                <w:szCs w:val="22"/>
              </w:rPr>
              <w:t>stage</w:t>
            </w:r>
          </w:p>
        </w:tc>
        <w:tc>
          <w:tcPr>
            <w:tcW w:w="2265" w:type="dxa"/>
            <w:tcBorders>
              <w:top w:val="single" w:sz="12" w:space="0" w:color="auto"/>
              <w:left w:val="nil"/>
              <w:bottom w:val="nil"/>
              <w:right w:val="nil"/>
            </w:tcBorders>
            <w:vAlign w:val="center"/>
          </w:tcPr>
          <w:p w14:paraId="485FA1B6" w14:textId="77777777" w:rsidR="009F4B73" w:rsidRPr="00236F8F" w:rsidRDefault="009F4B73" w:rsidP="008D3B33">
            <w:pPr>
              <w:pStyle w:val="Sectionheading"/>
              <w:rPr>
                <w:b w:val="0"/>
                <w:bCs w:val="0"/>
                <w:sz w:val="22"/>
                <w:szCs w:val="22"/>
              </w:rPr>
            </w:pPr>
            <w:r w:rsidRPr="00236F8F">
              <w:rPr>
                <w:b w:val="0"/>
                <w:bCs w:val="0"/>
                <w:sz w:val="22"/>
                <w:szCs w:val="22"/>
              </w:rPr>
              <w:t>16.37</w:t>
            </w:r>
          </w:p>
        </w:tc>
        <w:tc>
          <w:tcPr>
            <w:tcW w:w="2266" w:type="dxa"/>
            <w:tcBorders>
              <w:top w:val="single" w:sz="12" w:space="0" w:color="auto"/>
              <w:left w:val="nil"/>
              <w:bottom w:val="nil"/>
              <w:right w:val="nil"/>
            </w:tcBorders>
            <w:vAlign w:val="center"/>
          </w:tcPr>
          <w:p w14:paraId="17CB9B76" w14:textId="77777777" w:rsidR="009F4B73" w:rsidRPr="00236F8F" w:rsidRDefault="009F4B73" w:rsidP="008D3B33">
            <w:pPr>
              <w:pStyle w:val="Sectionheading"/>
              <w:rPr>
                <w:b w:val="0"/>
                <w:bCs w:val="0"/>
                <w:sz w:val="22"/>
                <w:szCs w:val="22"/>
              </w:rPr>
            </w:pPr>
            <w:r w:rsidRPr="00236F8F">
              <w:rPr>
                <w:b w:val="0"/>
                <w:bCs w:val="0"/>
                <w:sz w:val="22"/>
                <w:szCs w:val="22"/>
              </w:rPr>
              <w:t>&lt;0.001***</w:t>
            </w:r>
          </w:p>
        </w:tc>
        <w:tc>
          <w:tcPr>
            <w:tcW w:w="2266" w:type="dxa"/>
            <w:tcBorders>
              <w:top w:val="single" w:sz="12" w:space="0" w:color="auto"/>
              <w:left w:val="nil"/>
              <w:bottom w:val="nil"/>
              <w:right w:val="nil"/>
            </w:tcBorders>
            <w:vAlign w:val="center"/>
          </w:tcPr>
          <w:p w14:paraId="7917B742" w14:textId="77777777" w:rsidR="009F4B73" w:rsidRPr="00236F8F" w:rsidRDefault="009F4B73" w:rsidP="008D3B33">
            <w:pPr>
              <w:pStyle w:val="Sectionheading"/>
              <w:rPr>
                <w:b w:val="0"/>
                <w:bCs w:val="0"/>
                <w:sz w:val="22"/>
                <w:szCs w:val="22"/>
              </w:rPr>
            </w:pPr>
            <w:r w:rsidRPr="00236F8F">
              <w:rPr>
                <w:b w:val="0"/>
                <w:bCs w:val="0"/>
                <w:sz w:val="22"/>
                <w:szCs w:val="22"/>
              </w:rPr>
              <w:t>0.35</w:t>
            </w:r>
          </w:p>
        </w:tc>
      </w:tr>
      <w:tr w:rsidR="009F4B73" w:rsidRPr="00236F8F" w14:paraId="03FAFD6A" w14:textId="77777777" w:rsidTr="008D3B33">
        <w:trPr>
          <w:trHeight w:val="454"/>
        </w:trPr>
        <w:tc>
          <w:tcPr>
            <w:tcW w:w="2665" w:type="dxa"/>
            <w:tcBorders>
              <w:top w:val="nil"/>
              <w:left w:val="nil"/>
              <w:bottom w:val="nil"/>
              <w:right w:val="nil"/>
            </w:tcBorders>
          </w:tcPr>
          <w:p w14:paraId="77BF7067" w14:textId="77777777" w:rsidR="009F4B73" w:rsidRPr="00236F8F" w:rsidRDefault="009F4B73" w:rsidP="008D3B33">
            <w:pPr>
              <w:pStyle w:val="Sectionheading"/>
              <w:jc w:val="left"/>
              <w:rPr>
                <w:b w:val="0"/>
                <w:bCs w:val="0"/>
                <w:i/>
                <w:iCs/>
                <w:sz w:val="22"/>
                <w:szCs w:val="22"/>
              </w:rPr>
            </w:pPr>
            <w:r w:rsidRPr="00236F8F">
              <w:rPr>
                <w:b w:val="0"/>
                <w:bCs w:val="0"/>
                <w:i/>
                <w:iCs/>
                <w:sz w:val="22"/>
                <w:szCs w:val="22"/>
              </w:rPr>
              <w:t>treatment x stage</w:t>
            </w:r>
          </w:p>
        </w:tc>
        <w:tc>
          <w:tcPr>
            <w:tcW w:w="2265" w:type="dxa"/>
            <w:tcBorders>
              <w:top w:val="nil"/>
              <w:left w:val="nil"/>
              <w:bottom w:val="nil"/>
              <w:right w:val="nil"/>
            </w:tcBorders>
            <w:vAlign w:val="center"/>
          </w:tcPr>
          <w:p w14:paraId="06481236" w14:textId="77777777" w:rsidR="009F4B73" w:rsidRPr="00236F8F" w:rsidRDefault="009F4B73" w:rsidP="008D3B33">
            <w:pPr>
              <w:pStyle w:val="Sectionheading"/>
              <w:rPr>
                <w:b w:val="0"/>
                <w:bCs w:val="0"/>
                <w:sz w:val="22"/>
                <w:szCs w:val="22"/>
              </w:rPr>
            </w:pPr>
            <w:r w:rsidRPr="00236F8F">
              <w:rPr>
                <w:b w:val="0"/>
                <w:bCs w:val="0"/>
                <w:sz w:val="22"/>
                <w:szCs w:val="22"/>
              </w:rPr>
              <w:t>1.68</w:t>
            </w:r>
          </w:p>
        </w:tc>
        <w:tc>
          <w:tcPr>
            <w:tcW w:w="2266" w:type="dxa"/>
            <w:tcBorders>
              <w:top w:val="nil"/>
              <w:left w:val="nil"/>
              <w:bottom w:val="nil"/>
              <w:right w:val="nil"/>
            </w:tcBorders>
            <w:vAlign w:val="center"/>
          </w:tcPr>
          <w:p w14:paraId="15EF5F96" w14:textId="77777777" w:rsidR="009F4B73" w:rsidRPr="00236F8F" w:rsidRDefault="009F4B73" w:rsidP="008D3B33">
            <w:pPr>
              <w:pStyle w:val="Sectionheading"/>
              <w:rPr>
                <w:b w:val="0"/>
                <w:bCs w:val="0"/>
                <w:sz w:val="22"/>
                <w:szCs w:val="22"/>
              </w:rPr>
            </w:pPr>
            <w:r w:rsidRPr="00236F8F">
              <w:rPr>
                <w:b w:val="0"/>
                <w:bCs w:val="0"/>
                <w:sz w:val="22"/>
                <w:szCs w:val="22"/>
              </w:rPr>
              <w:t>0.20</w:t>
            </w:r>
          </w:p>
        </w:tc>
        <w:tc>
          <w:tcPr>
            <w:tcW w:w="2266" w:type="dxa"/>
            <w:tcBorders>
              <w:top w:val="nil"/>
              <w:left w:val="nil"/>
              <w:bottom w:val="nil"/>
              <w:right w:val="nil"/>
            </w:tcBorders>
            <w:vAlign w:val="center"/>
          </w:tcPr>
          <w:p w14:paraId="1B32B94A" w14:textId="77777777" w:rsidR="009F4B73" w:rsidRPr="00236F8F" w:rsidRDefault="009F4B73" w:rsidP="008D3B33">
            <w:pPr>
              <w:pStyle w:val="Sectionheading"/>
              <w:rPr>
                <w:b w:val="0"/>
                <w:bCs w:val="0"/>
                <w:sz w:val="22"/>
                <w:szCs w:val="22"/>
              </w:rPr>
            </w:pPr>
            <w:r w:rsidRPr="00236F8F">
              <w:rPr>
                <w:b w:val="0"/>
                <w:bCs w:val="0"/>
                <w:sz w:val="22"/>
                <w:szCs w:val="22"/>
              </w:rPr>
              <w:t>0.05</w:t>
            </w:r>
          </w:p>
        </w:tc>
      </w:tr>
      <w:tr w:rsidR="009F4B73" w:rsidRPr="00236F8F" w14:paraId="726721AE" w14:textId="77777777" w:rsidTr="008D3B33">
        <w:trPr>
          <w:trHeight w:val="454"/>
        </w:trPr>
        <w:tc>
          <w:tcPr>
            <w:tcW w:w="2665" w:type="dxa"/>
            <w:tcBorders>
              <w:top w:val="nil"/>
              <w:left w:val="nil"/>
              <w:bottom w:val="nil"/>
              <w:right w:val="nil"/>
            </w:tcBorders>
          </w:tcPr>
          <w:p w14:paraId="4ED88175" w14:textId="77777777" w:rsidR="009F4B73" w:rsidRPr="00236F8F" w:rsidRDefault="009F4B73" w:rsidP="008D3B33">
            <w:pPr>
              <w:pStyle w:val="Sectionheading"/>
              <w:jc w:val="left"/>
              <w:rPr>
                <w:b w:val="0"/>
                <w:bCs w:val="0"/>
                <w:i/>
                <w:iCs/>
                <w:sz w:val="22"/>
                <w:szCs w:val="22"/>
              </w:rPr>
            </w:pPr>
            <w:r w:rsidRPr="00236F8F">
              <w:rPr>
                <w:b w:val="0"/>
                <w:bCs w:val="0"/>
                <w:i/>
                <w:iCs/>
                <w:sz w:val="22"/>
                <w:szCs w:val="22"/>
              </w:rPr>
              <w:t>env x stage</w:t>
            </w:r>
          </w:p>
        </w:tc>
        <w:tc>
          <w:tcPr>
            <w:tcW w:w="2265" w:type="dxa"/>
            <w:tcBorders>
              <w:top w:val="nil"/>
              <w:left w:val="nil"/>
              <w:bottom w:val="nil"/>
              <w:right w:val="nil"/>
            </w:tcBorders>
            <w:vAlign w:val="center"/>
          </w:tcPr>
          <w:p w14:paraId="62EB36F3" w14:textId="77777777" w:rsidR="009F4B73" w:rsidRPr="00236F8F" w:rsidRDefault="009F4B73" w:rsidP="008D3B33">
            <w:pPr>
              <w:pStyle w:val="Sectionheading"/>
              <w:rPr>
                <w:b w:val="0"/>
                <w:bCs w:val="0"/>
                <w:sz w:val="22"/>
                <w:szCs w:val="22"/>
              </w:rPr>
            </w:pPr>
            <w:r w:rsidRPr="00236F8F">
              <w:rPr>
                <w:b w:val="0"/>
                <w:bCs w:val="0"/>
                <w:sz w:val="22"/>
                <w:szCs w:val="22"/>
              </w:rPr>
              <w:t>0.02</w:t>
            </w:r>
          </w:p>
        </w:tc>
        <w:tc>
          <w:tcPr>
            <w:tcW w:w="2266" w:type="dxa"/>
            <w:tcBorders>
              <w:top w:val="nil"/>
              <w:left w:val="nil"/>
              <w:bottom w:val="nil"/>
              <w:right w:val="nil"/>
            </w:tcBorders>
            <w:vAlign w:val="center"/>
          </w:tcPr>
          <w:p w14:paraId="74A7F31F" w14:textId="77777777" w:rsidR="009F4B73" w:rsidRPr="00236F8F" w:rsidRDefault="009F4B73" w:rsidP="008D3B33">
            <w:pPr>
              <w:pStyle w:val="Sectionheading"/>
              <w:rPr>
                <w:b w:val="0"/>
                <w:bCs w:val="0"/>
                <w:sz w:val="22"/>
                <w:szCs w:val="22"/>
              </w:rPr>
            </w:pPr>
            <w:r w:rsidRPr="00236F8F">
              <w:rPr>
                <w:b w:val="0"/>
                <w:bCs w:val="0"/>
                <w:sz w:val="22"/>
                <w:szCs w:val="22"/>
              </w:rPr>
              <w:t>0.90</w:t>
            </w:r>
          </w:p>
        </w:tc>
        <w:tc>
          <w:tcPr>
            <w:tcW w:w="2266" w:type="dxa"/>
            <w:tcBorders>
              <w:top w:val="nil"/>
              <w:left w:val="nil"/>
              <w:bottom w:val="nil"/>
              <w:right w:val="nil"/>
            </w:tcBorders>
            <w:vAlign w:val="center"/>
          </w:tcPr>
          <w:p w14:paraId="6A26ED36" w14:textId="77777777" w:rsidR="009F4B73" w:rsidRPr="00236F8F" w:rsidRDefault="009F4B73" w:rsidP="008D3B33">
            <w:pPr>
              <w:pStyle w:val="Sectionheading"/>
              <w:rPr>
                <w:b w:val="0"/>
                <w:bCs w:val="0"/>
                <w:sz w:val="22"/>
                <w:szCs w:val="22"/>
              </w:rPr>
            </w:pPr>
            <w:r w:rsidRPr="00236F8F">
              <w:rPr>
                <w:b w:val="0"/>
                <w:bCs w:val="0"/>
                <w:sz w:val="22"/>
                <w:szCs w:val="22"/>
              </w:rPr>
              <w:t>&lt;0.001</w:t>
            </w:r>
          </w:p>
        </w:tc>
      </w:tr>
      <w:tr w:rsidR="009F4B73" w:rsidRPr="00236F8F" w14:paraId="5D0FFE35" w14:textId="77777777" w:rsidTr="008D3B33">
        <w:trPr>
          <w:trHeight w:val="454"/>
        </w:trPr>
        <w:tc>
          <w:tcPr>
            <w:tcW w:w="2665" w:type="dxa"/>
            <w:tcBorders>
              <w:top w:val="nil"/>
              <w:left w:val="nil"/>
              <w:bottom w:val="single" w:sz="12" w:space="0" w:color="auto"/>
              <w:right w:val="nil"/>
            </w:tcBorders>
          </w:tcPr>
          <w:p w14:paraId="79841415" w14:textId="77777777" w:rsidR="009F4B73" w:rsidRPr="00236F8F" w:rsidRDefault="009F4B73" w:rsidP="008D3B33">
            <w:pPr>
              <w:pStyle w:val="Sectionheading"/>
              <w:jc w:val="left"/>
              <w:rPr>
                <w:b w:val="0"/>
                <w:bCs w:val="0"/>
                <w:i/>
                <w:iCs/>
                <w:sz w:val="22"/>
                <w:szCs w:val="22"/>
              </w:rPr>
            </w:pPr>
            <w:r w:rsidRPr="00236F8F">
              <w:rPr>
                <w:b w:val="0"/>
                <w:bCs w:val="0"/>
                <w:i/>
                <w:iCs/>
                <w:sz w:val="22"/>
                <w:szCs w:val="22"/>
              </w:rPr>
              <w:t>Treatment x stage x env</w:t>
            </w:r>
          </w:p>
        </w:tc>
        <w:tc>
          <w:tcPr>
            <w:tcW w:w="2265" w:type="dxa"/>
            <w:tcBorders>
              <w:top w:val="nil"/>
              <w:left w:val="nil"/>
              <w:bottom w:val="single" w:sz="12" w:space="0" w:color="auto"/>
              <w:right w:val="nil"/>
            </w:tcBorders>
            <w:vAlign w:val="center"/>
          </w:tcPr>
          <w:p w14:paraId="5B035DD7" w14:textId="77777777" w:rsidR="009F4B73" w:rsidRPr="00236F8F" w:rsidRDefault="009F4B73" w:rsidP="008D3B33">
            <w:pPr>
              <w:pStyle w:val="Sectionheading"/>
              <w:rPr>
                <w:b w:val="0"/>
                <w:bCs w:val="0"/>
                <w:sz w:val="22"/>
                <w:szCs w:val="22"/>
              </w:rPr>
            </w:pPr>
            <w:r w:rsidRPr="00236F8F">
              <w:rPr>
                <w:b w:val="0"/>
                <w:bCs w:val="0"/>
                <w:sz w:val="22"/>
                <w:szCs w:val="22"/>
              </w:rPr>
              <w:t>1.48</w:t>
            </w:r>
          </w:p>
        </w:tc>
        <w:tc>
          <w:tcPr>
            <w:tcW w:w="2266" w:type="dxa"/>
            <w:tcBorders>
              <w:top w:val="nil"/>
              <w:left w:val="nil"/>
              <w:bottom w:val="single" w:sz="12" w:space="0" w:color="auto"/>
              <w:right w:val="nil"/>
            </w:tcBorders>
            <w:vAlign w:val="center"/>
          </w:tcPr>
          <w:p w14:paraId="2B33F6D2" w14:textId="77777777" w:rsidR="009F4B73" w:rsidRPr="00236F8F" w:rsidRDefault="009F4B73" w:rsidP="008D3B33">
            <w:pPr>
              <w:pStyle w:val="Sectionheading"/>
              <w:rPr>
                <w:b w:val="0"/>
                <w:bCs w:val="0"/>
                <w:sz w:val="22"/>
                <w:szCs w:val="22"/>
              </w:rPr>
            </w:pPr>
            <w:r w:rsidRPr="00236F8F">
              <w:rPr>
                <w:b w:val="0"/>
                <w:bCs w:val="0"/>
                <w:sz w:val="22"/>
                <w:szCs w:val="22"/>
              </w:rPr>
              <w:t>0.23</w:t>
            </w:r>
          </w:p>
        </w:tc>
        <w:tc>
          <w:tcPr>
            <w:tcW w:w="2266" w:type="dxa"/>
            <w:tcBorders>
              <w:top w:val="nil"/>
              <w:left w:val="nil"/>
              <w:bottom w:val="single" w:sz="12" w:space="0" w:color="auto"/>
              <w:right w:val="nil"/>
            </w:tcBorders>
            <w:vAlign w:val="center"/>
          </w:tcPr>
          <w:p w14:paraId="0390977B" w14:textId="77777777" w:rsidR="009F4B73" w:rsidRPr="00236F8F" w:rsidRDefault="009F4B73" w:rsidP="008D3B33">
            <w:pPr>
              <w:pStyle w:val="Sectionheading"/>
              <w:rPr>
                <w:b w:val="0"/>
                <w:bCs w:val="0"/>
                <w:sz w:val="22"/>
                <w:szCs w:val="22"/>
              </w:rPr>
            </w:pPr>
            <w:r w:rsidRPr="00236F8F">
              <w:rPr>
                <w:b w:val="0"/>
                <w:bCs w:val="0"/>
                <w:sz w:val="22"/>
                <w:szCs w:val="22"/>
              </w:rPr>
              <w:t>0.05</w:t>
            </w:r>
          </w:p>
        </w:tc>
      </w:tr>
      <w:tr w:rsidR="009F4B73" w:rsidRPr="00236F8F" w14:paraId="683C983D" w14:textId="77777777" w:rsidTr="008D3B33">
        <w:trPr>
          <w:trHeight w:val="454"/>
        </w:trPr>
        <w:tc>
          <w:tcPr>
            <w:tcW w:w="9462" w:type="dxa"/>
            <w:gridSpan w:val="4"/>
            <w:tcBorders>
              <w:top w:val="single" w:sz="12" w:space="0" w:color="auto"/>
              <w:left w:val="nil"/>
              <w:bottom w:val="nil"/>
              <w:right w:val="nil"/>
            </w:tcBorders>
          </w:tcPr>
          <w:p w14:paraId="6BBA6188" w14:textId="31AE3F62" w:rsidR="009F4B73" w:rsidRPr="00236F8F" w:rsidRDefault="009F4B73" w:rsidP="00BF5548">
            <w:pPr>
              <w:pStyle w:val="Sectionheading"/>
              <w:jc w:val="left"/>
              <w:rPr>
                <w:b w:val="0"/>
                <w:bCs w:val="0"/>
                <w:sz w:val="22"/>
                <w:szCs w:val="22"/>
                <w:lang w:val="nl-NL"/>
              </w:rPr>
            </w:pPr>
            <w:r w:rsidRPr="00236F8F">
              <w:rPr>
                <w:b w:val="0"/>
                <w:bCs w:val="0"/>
                <w:i/>
                <w:iCs/>
                <w:sz w:val="22"/>
                <w:szCs w:val="22"/>
              </w:rPr>
              <w:t xml:space="preserve">Note. </w:t>
            </w:r>
            <w:r w:rsidRPr="00236F8F">
              <w:rPr>
                <w:b w:val="0"/>
                <w:bCs w:val="0"/>
                <w:i/>
                <w:iCs/>
                <w:sz w:val="22"/>
                <w:szCs w:val="22"/>
                <w:lang w:val="nl-NL"/>
              </w:rPr>
              <w:t>p</w:t>
            </w:r>
            <w:r w:rsidRPr="00236F8F">
              <w:rPr>
                <w:b w:val="0"/>
                <w:bCs w:val="0"/>
                <w:sz w:val="22"/>
                <w:szCs w:val="22"/>
                <w:lang w:val="nl-NL"/>
              </w:rPr>
              <w:t xml:space="preserve"> &lt; 0.05 (*), </w:t>
            </w:r>
            <w:r w:rsidRPr="00236F8F">
              <w:rPr>
                <w:b w:val="0"/>
                <w:bCs w:val="0"/>
                <w:i/>
                <w:iCs/>
                <w:sz w:val="22"/>
                <w:szCs w:val="22"/>
                <w:lang w:val="nl-NL"/>
              </w:rPr>
              <w:t>p</w:t>
            </w:r>
            <w:r w:rsidRPr="00236F8F">
              <w:rPr>
                <w:b w:val="0"/>
                <w:bCs w:val="0"/>
                <w:sz w:val="22"/>
                <w:szCs w:val="22"/>
                <w:lang w:val="nl-NL"/>
              </w:rPr>
              <w:t xml:space="preserve"> &lt; 0.01 (**), </w:t>
            </w:r>
            <w:r w:rsidRPr="00236F8F">
              <w:rPr>
                <w:b w:val="0"/>
                <w:bCs w:val="0"/>
                <w:i/>
                <w:iCs/>
                <w:sz w:val="22"/>
                <w:szCs w:val="22"/>
                <w:lang w:val="nl-NL"/>
              </w:rPr>
              <w:t>p</w:t>
            </w:r>
            <w:r w:rsidRPr="00236F8F">
              <w:rPr>
                <w:b w:val="0"/>
                <w:bCs w:val="0"/>
                <w:sz w:val="22"/>
                <w:szCs w:val="22"/>
                <w:lang w:val="nl-NL"/>
              </w:rPr>
              <w:t xml:space="preserve"> &lt; 0.001 (***).</w:t>
            </w:r>
          </w:p>
        </w:tc>
      </w:tr>
    </w:tbl>
    <w:p w14:paraId="6C09D3D7" w14:textId="6425BAA1" w:rsidR="009F4B73" w:rsidRPr="00236F8F" w:rsidRDefault="009F4B73" w:rsidP="00BF5548">
      <w:pPr>
        <w:pStyle w:val="Sectionheading"/>
        <w:ind w:firstLine="709"/>
        <w:jc w:val="left"/>
        <w:rPr>
          <w:b w:val="0"/>
          <w:bCs w:val="0"/>
          <w:sz w:val="22"/>
          <w:szCs w:val="22"/>
          <w:lang w:val="en-US"/>
        </w:rPr>
      </w:pPr>
      <w:r w:rsidRPr="00236F8F">
        <w:rPr>
          <w:b w:val="0"/>
          <w:bCs w:val="0"/>
          <w:sz w:val="22"/>
          <w:szCs w:val="22"/>
          <w:lang w:val="en-US"/>
        </w:rPr>
        <w:t xml:space="preserve">Given the high </w:t>
      </w:r>
      <w:r w:rsidRPr="00236F8F">
        <w:rPr>
          <w:b w:val="0"/>
          <w:bCs w:val="0"/>
          <w:i/>
          <w:iCs/>
          <w:sz w:val="22"/>
          <w:szCs w:val="22"/>
          <w:lang w:val="en-US"/>
        </w:rPr>
        <w:t>p</w:t>
      </w:r>
      <w:r w:rsidRPr="00236F8F">
        <w:rPr>
          <w:b w:val="0"/>
          <w:bCs w:val="0"/>
          <w:sz w:val="22"/>
          <w:szCs w:val="22"/>
          <w:lang w:val="en-US"/>
        </w:rPr>
        <w:t>-value for Stage, the SPSN phases differed sufficiently that they could not be treated as originating from the same underlying mechanism. For this reason, we focused on the habituation phase when assessing general exploration, as it is the least influenced by social behavior or other processes.</w:t>
      </w:r>
    </w:p>
    <w:p w14:paraId="46F5A73C" w14:textId="23BE82C8" w:rsidR="009513FE" w:rsidRPr="00236F8F" w:rsidRDefault="009513FE" w:rsidP="009513FE">
      <w:pPr>
        <w:pStyle w:val="Sectionheading"/>
        <w:jc w:val="left"/>
        <w:rPr>
          <w:sz w:val="22"/>
          <w:szCs w:val="22"/>
          <w:lang w:val="en-US"/>
        </w:rPr>
      </w:pPr>
      <w:r w:rsidRPr="00236F8F">
        <w:rPr>
          <w:sz w:val="22"/>
          <w:szCs w:val="22"/>
          <w:lang w:val="en-US"/>
        </w:rPr>
        <w:t>Table IV</w:t>
      </w:r>
    </w:p>
    <w:p w14:paraId="72CDEEE9" w14:textId="10EC3AED" w:rsidR="00D95F68" w:rsidRPr="00236F8F" w:rsidRDefault="00D95F68" w:rsidP="009513FE">
      <w:pPr>
        <w:pStyle w:val="Sectionheading"/>
        <w:jc w:val="left"/>
        <w:rPr>
          <w:b w:val="0"/>
          <w:bCs w:val="0"/>
          <w:i/>
          <w:iCs/>
          <w:sz w:val="22"/>
          <w:szCs w:val="22"/>
          <w:lang w:val="en-US"/>
        </w:rPr>
      </w:pPr>
      <w:r w:rsidRPr="00236F8F">
        <w:rPr>
          <w:b w:val="0"/>
          <w:bCs w:val="0"/>
          <w:i/>
          <w:iCs/>
          <w:sz w:val="22"/>
          <w:szCs w:val="22"/>
          <w:lang w:val="en-US"/>
        </w:rPr>
        <w:t>Frequentist results from the two-way ANOVA analysis of the socia</w:t>
      </w:r>
      <w:r w:rsidR="007A20C0" w:rsidRPr="00236F8F">
        <w:rPr>
          <w:b w:val="0"/>
          <w:bCs w:val="0"/>
          <w:i/>
          <w:iCs/>
          <w:sz w:val="22"/>
          <w:szCs w:val="22"/>
          <w:lang w:val="en-US"/>
        </w:rPr>
        <w:t>l novelty preference</w:t>
      </w:r>
      <w:r w:rsidRPr="00236F8F">
        <w:rPr>
          <w:b w:val="0"/>
          <w:bCs w:val="0"/>
          <w:i/>
          <w:iCs/>
          <w:sz w:val="22"/>
          <w:szCs w:val="22"/>
          <w:lang w:val="en-US"/>
        </w:rPr>
        <w:t>.</w:t>
      </w:r>
    </w:p>
    <w:tbl>
      <w:tblPr>
        <w:tblStyle w:val="TableGrid"/>
        <w:tblW w:w="93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2265"/>
        <w:gridCol w:w="2266"/>
        <w:gridCol w:w="2266"/>
      </w:tblGrid>
      <w:tr w:rsidR="009513FE" w:rsidRPr="00236F8F" w14:paraId="308FF9E5" w14:textId="77777777" w:rsidTr="00D95F68">
        <w:trPr>
          <w:trHeight w:val="454"/>
        </w:trPr>
        <w:tc>
          <w:tcPr>
            <w:tcW w:w="2551" w:type="dxa"/>
            <w:tcBorders>
              <w:top w:val="single" w:sz="12" w:space="0" w:color="auto"/>
              <w:bottom w:val="single" w:sz="12" w:space="0" w:color="auto"/>
            </w:tcBorders>
            <w:vAlign w:val="center"/>
          </w:tcPr>
          <w:p w14:paraId="1292C1FC" w14:textId="77777777" w:rsidR="009513FE" w:rsidRPr="00236F8F" w:rsidRDefault="009513FE" w:rsidP="00D95F68">
            <w:pPr>
              <w:pStyle w:val="Sectionheading"/>
              <w:jc w:val="left"/>
              <w:rPr>
                <w:b w:val="0"/>
                <w:bCs w:val="0"/>
                <w:sz w:val="22"/>
                <w:szCs w:val="22"/>
                <w:lang w:val="en-US"/>
              </w:rPr>
            </w:pPr>
          </w:p>
        </w:tc>
        <w:tc>
          <w:tcPr>
            <w:tcW w:w="2265" w:type="dxa"/>
            <w:tcBorders>
              <w:top w:val="single" w:sz="12" w:space="0" w:color="auto"/>
              <w:bottom w:val="single" w:sz="12" w:space="0" w:color="auto"/>
            </w:tcBorders>
            <w:vAlign w:val="center"/>
          </w:tcPr>
          <w:p w14:paraId="2328A39C" w14:textId="22430864" w:rsidR="009513FE" w:rsidRPr="00236F8F" w:rsidRDefault="009513FE" w:rsidP="00D95F68">
            <w:pPr>
              <w:pStyle w:val="Sectionheading"/>
              <w:rPr>
                <w:b w:val="0"/>
                <w:bCs w:val="0"/>
                <w:sz w:val="22"/>
                <w:szCs w:val="22"/>
                <w:lang w:val="en-US"/>
              </w:rPr>
            </w:pPr>
            <w:r w:rsidRPr="00236F8F">
              <w:rPr>
                <w:b w:val="0"/>
                <w:bCs w:val="0"/>
                <w:i/>
                <w:iCs/>
                <w:sz w:val="22"/>
                <w:szCs w:val="22"/>
              </w:rPr>
              <w:t>F</w:t>
            </w:r>
          </w:p>
        </w:tc>
        <w:tc>
          <w:tcPr>
            <w:tcW w:w="2266" w:type="dxa"/>
            <w:tcBorders>
              <w:top w:val="single" w:sz="12" w:space="0" w:color="auto"/>
              <w:bottom w:val="single" w:sz="12" w:space="0" w:color="auto"/>
            </w:tcBorders>
            <w:vAlign w:val="center"/>
          </w:tcPr>
          <w:p w14:paraId="691960F3" w14:textId="4DE481E8" w:rsidR="009513FE" w:rsidRPr="00236F8F" w:rsidRDefault="009513FE" w:rsidP="00D95F68">
            <w:pPr>
              <w:pStyle w:val="Sectionheading"/>
              <w:rPr>
                <w:b w:val="0"/>
                <w:bCs w:val="0"/>
                <w:i/>
                <w:iCs/>
                <w:sz w:val="22"/>
                <w:szCs w:val="22"/>
                <w:lang w:val="en-US"/>
              </w:rPr>
            </w:pPr>
            <w:r w:rsidRPr="00236F8F">
              <w:rPr>
                <w:b w:val="0"/>
                <w:bCs w:val="0"/>
                <w:i/>
                <w:iCs/>
                <w:sz w:val="22"/>
                <w:szCs w:val="22"/>
              </w:rPr>
              <w:t>p</w:t>
            </w:r>
          </w:p>
        </w:tc>
        <w:tc>
          <w:tcPr>
            <w:tcW w:w="2266" w:type="dxa"/>
            <w:tcBorders>
              <w:top w:val="single" w:sz="12" w:space="0" w:color="auto"/>
              <w:bottom w:val="single" w:sz="12" w:space="0" w:color="auto"/>
            </w:tcBorders>
            <w:vAlign w:val="center"/>
          </w:tcPr>
          <w:p w14:paraId="0DA93CD9" w14:textId="6C9DC16B" w:rsidR="009513FE" w:rsidRPr="00236F8F" w:rsidRDefault="009513FE" w:rsidP="00D95F68">
            <w:pPr>
              <w:pStyle w:val="Sectionheading"/>
              <w:rPr>
                <w:b w:val="0"/>
                <w:bCs w:val="0"/>
                <w:sz w:val="22"/>
                <w:szCs w:val="22"/>
                <w:lang w:val="en-US"/>
              </w:rPr>
            </w:pPr>
            <w:r w:rsidRPr="00236F8F">
              <w:rPr>
                <w:b w:val="0"/>
                <w:bCs w:val="0"/>
                <w:i/>
                <w:iCs/>
                <w:sz w:val="22"/>
                <w:szCs w:val="22"/>
              </w:rPr>
              <w:t>η</w:t>
            </w:r>
            <w:r w:rsidRPr="00236F8F">
              <w:rPr>
                <w:b w:val="0"/>
                <w:bCs w:val="0"/>
                <w:i/>
                <w:iCs/>
                <w:sz w:val="22"/>
                <w:szCs w:val="22"/>
                <w:lang w:val="en-US"/>
              </w:rPr>
              <w:t>²</w:t>
            </w:r>
          </w:p>
        </w:tc>
      </w:tr>
      <w:tr w:rsidR="009513FE" w:rsidRPr="00236F8F" w14:paraId="4305A225" w14:textId="77777777" w:rsidTr="00D95F68">
        <w:trPr>
          <w:trHeight w:val="454"/>
        </w:trPr>
        <w:tc>
          <w:tcPr>
            <w:tcW w:w="2551" w:type="dxa"/>
            <w:tcBorders>
              <w:top w:val="single" w:sz="12" w:space="0" w:color="auto"/>
            </w:tcBorders>
            <w:vAlign w:val="center"/>
          </w:tcPr>
          <w:p w14:paraId="1E728E5A" w14:textId="278B9F1A" w:rsidR="009513FE" w:rsidRPr="00236F8F" w:rsidRDefault="009513FE" w:rsidP="00D95F68">
            <w:pPr>
              <w:pStyle w:val="Sectionheading"/>
              <w:jc w:val="left"/>
              <w:rPr>
                <w:b w:val="0"/>
                <w:bCs w:val="0"/>
                <w:sz w:val="22"/>
                <w:szCs w:val="22"/>
                <w:lang w:val="en-US"/>
              </w:rPr>
            </w:pPr>
            <w:r w:rsidRPr="00236F8F">
              <w:rPr>
                <w:b w:val="0"/>
                <w:bCs w:val="0"/>
                <w:i/>
                <w:iCs/>
                <w:sz w:val="22"/>
                <w:szCs w:val="22"/>
              </w:rPr>
              <w:t>treatment</w:t>
            </w:r>
          </w:p>
        </w:tc>
        <w:tc>
          <w:tcPr>
            <w:tcW w:w="2265" w:type="dxa"/>
            <w:tcBorders>
              <w:top w:val="single" w:sz="12" w:space="0" w:color="auto"/>
            </w:tcBorders>
            <w:vAlign w:val="center"/>
          </w:tcPr>
          <w:p w14:paraId="2BCBC31A" w14:textId="4F89E6EA" w:rsidR="009513FE" w:rsidRPr="00236F8F" w:rsidRDefault="007A20C0" w:rsidP="00D95F68">
            <w:pPr>
              <w:pStyle w:val="Sectionheading"/>
              <w:rPr>
                <w:b w:val="0"/>
                <w:bCs w:val="0"/>
                <w:sz w:val="22"/>
                <w:szCs w:val="22"/>
                <w:lang w:val="en-US"/>
              </w:rPr>
            </w:pPr>
            <w:r w:rsidRPr="00236F8F">
              <w:rPr>
                <w:b w:val="0"/>
                <w:bCs w:val="0"/>
                <w:sz w:val="22"/>
                <w:szCs w:val="22"/>
                <w:lang w:val="en-US"/>
              </w:rPr>
              <w:t>0.20</w:t>
            </w:r>
          </w:p>
        </w:tc>
        <w:tc>
          <w:tcPr>
            <w:tcW w:w="2266" w:type="dxa"/>
            <w:tcBorders>
              <w:top w:val="single" w:sz="12" w:space="0" w:color="auto"/>
            </w:tcBorders>
            <w:vAlign w:val="center"/>
          </w:tcPr>
          <w:p w14:paraId="43087CF5" w14:textId="1DF9EF40" w:rsidR="009513FE" w:rsidRPr="00236F8F" w:rsidRDefault="007A20C0" w:rsidP="00D95F68">
            <w:pPr>
              <w:pStyle w:val="Sectionheading"/>
              <w:rPr>
                <w:b w:val="0"/>
                <w:bCs w:val="0"/>
                <w:sz w:val="22"/>
                <w:szCs w:val="22"/>
                <w:lang w:val="en-US"/>
              </w:rPr>
            </w:pPr>
            <w:r w:rsidRPr="00236F8F">
              <w:rPr>
                <w:b w:val="0"/>
                <w:bCs w:val="0"/>
                <w:sz w:val="22"/>
                <w:szCs w:val="22"/>
                <w:lang w:val="en-US"/>
              </w:rPr>
              <w:t>0.66</w:t>
            </w:r>
          </w:p>
        </w:tc>
        <w:tc>
          <w:tcPr>
            <w:tcW w:w="2266" w:type="dxa"/>
            <w:tcBorders>
              <w:top w:val="single" w:sz="12" w:space="0" w:color="auto"/>
            </w:tcBorders>
            <w:vAlign w:val="center"/>
          </w:tcPr>
          <w:p w14:paraId="37AEABE8" w14:textId="76DF3785" w:rsidR="009513FE" w:rsidRPr="00236F8F" w:rsidRDefault="007A20C0" w:rsidP="00D95F68">
            <w:pPr>
              <w:pStyle w:val="Sectionheading"/>
              <w:rPr>
                <w:b w:val="0"/>
                <w:bCs w:val="0"/>
                <w:sz w:val="22"/>
                <w:szCs w:val="22"/>
                <w:lang w:val="en-US"/>
              </w:rPr>
            </w:pPr>
            <w:r w:rsidRPr="00236F8F">
              <w:rPr>
                <w:b w:val="0"/>
                <w:bCs w:val="0"/>
                <w:sz w:val="22"/>
                <w:szCs w:val="22"/>
                <w:lang w:val="en-US"/>
              </w:rPr>
              <w:t>0.007</w:t>
            </w:r>
          </w:p>
        </w:tc>
      </w:tr>
      <w:tr w:rsidR="009513FE" w:rsidRPr="00236F8F" w14:paraId="3AD2B863" w14:textId="77777777" w:rsidTr="00D95F68">
        <w:trPr>
          <w:trHeight w:val="454"/>
        </w:trPr>
        <w:tc>
          <w:tcPr>
            <w:tcW w:w="2551" w:type="dxa"/>
            <w:vAlign w:val="center"/>
          </w:tcPr>
          <w:p w14:paraId="4A2A4E7E" w14:textId="32636750" w:rsidR="009513FE" w:rsidRPr="00236F8F" w:rsidRDefault="009513FE" w:rsidP="00D95F68">
            <w:pPr>
              <w:pStyle w:val="Sectionheading"/>
              <w:jc w:val="left"/>
              <w:rPr>
                <w:b w:val="0"/>
                <w:bCs w:val="0"/>
                <w:sz w:val="22"/>
                <w:szCs w:val="22"/>
                <w:lang w:val="en-US"/>
              </w:rPr>
            </w:pPr>
            <w:r w:rsidRPr="00236F8F">
              <w:rPr>
                <w:b w:val="0"/>
                <w:bCs w:val="0"/>
                <w:i/>
                <w:iCs/>
                <w:sz w:val="22"/>
                <w:szCs w:val="22"/>
              </w:rPr>
              <w:t>environment</w:t>
            </w:r>
          </w:p>
        </w:tc>
        <w:tc>
          <w:tcPr>
            <w:tcW w:w="2265" w:type="dxa"/>
            <w:vAlign w:val="center"/>
          </w:tcPr>
          <w:p w14:paraId="54120493" w14:textId="4BD9CE03" w:rsidR="009513FE" w:rsidRPr="00236F8F" w:rsidRDefault="007A20C0" w:rsidP="00D95F68">
            <w:pPr>
              <w:pStyle w:val="Sectionheading"/>
              <w:rPr>
                <w:b w:val="0"/>
                <w:bCs w:val="0"/>
                <w:sz w:val="22"/>
                <w:szCs w:val="22"/>
                <w:lang w:val="en-US"/>
              </w:rPr>
            </w:pPr>
            <w:r w:rsidRPr="00236F8F">
              <w:rPr>
                <w:b w:val="0"/>
                <w:bCs w:val="0"/>
                <w:sz w:val="22"/>
                <w:szCs w:val="22"/>
                <w:lang w:val="en-US"/>
              </w:rPr>
              <w:t>0.21</w:t>
            </w:r>
          </w:p>
        </w:tc>
        <w:tc>
          <w:tcPr>
            <w:tcW w:w="2266" w:type="dxa"/>
            <w:vAlign w:val="center"/>
          </w:tcPr>
          <w:p w14:paraId="52465C35" w14:textId="7BCA3027" w:rsidR="009513FE" w:rsidRPr="00236F8F" w:rsidRDefault="007A20C0" w:rsidP="00D95F68">
            <w:pPr>
              <w:pStyle w:val="Sectionheading"/>
              <w:rPr>
                <w:b w:val="0"/>
                <w:bCs w:val="0"/>
                <w:sz w:val="22"/>
                <w:szCs w:val="22"/>
                <w:lang w:val="en-US"/>
              </w:rPr>
            </w:pPr>
            <w:r w:rsidRPr="00236F8F">
              <w:rPr>
                <w:b w:val="0"/>
                <w:bCs w:val="0"/>
                <w:sz w:val="22"/>
                <w:szCs w:val="22"/>
                <w:lang w:val="en-US"/>
              </w:rPr>
              <w:t>0.65</w:t>
            </w:r>
          </w:p>
        </w:tc>
        <w:tc>
          <w:tcPr>
            <w:tcW w:w="2266" w:type="dxa"/>
            <w:vAlign w:val="center"/>
          </w:tcPr>
          <w:p w14:paraId="704C512A" w14:textId="030FB7D2" w:rsidR="009513FE" w:rsidRPr="00236F8F" w:rsidRDefault="007A20C0" w:rsidP="00D95F68">
            <w:pPr>
              <w:pStyle w:val="Sectionheading"/>
              <w:rPr>
                <w:b w:val="0"/>
                <w:bCs w:val="0"/>
                <w:sz w:val="22"/>
                <w:szCs w:val="22"/>
                <w:lang w:val="en-US"/>
              </w:rPr>
            </w:pPr>
            <w:r w:rsidRPr="00236F8F">
              <w:rPr>
                <w:b w:val="0"/>
                <w:bCs w:val="0"/>
                <w:sz w:val="22"/>
                <w:szCs w:val="22"/>
                <w:lang w:val="en-US"/>
              </w:rPr>
              <w:t>0.007</w:t>
            </w:r>
          </w:p>
        </w:tc>
      </w:tr>
      <w:tr w:rsidR="009513FE" w:rsidRPr="00236F8F" w14:paraId="2CF6CE14" w14:textId="77777777" w:rsidTr="00D95F68">
        <w:trPr>
          <w:trHeight w:val="454"/>
        </w:trPr>
        <w:tc>
          <w:tcPr>
            <w:tcW w:w="2551" w:type="dxa"/>
            <w:tcBorders>
              <w:bottom w:val="single" w:sz="12" w:space="0" w:color="auto"/>
            </w:tcBorders>
            <w:vAlign w:val="center"/>
          </w:tcPr>
          <w:p w14:paraId="40F878D2" w14:textId="2A7F2AC0" w:rsidR="009513FE" w:rsidRPr="00236F8F" w:rsidRDefault="009513FE" w:rsidP="00D95F68">
            <w:pPr>
              <w:pStyle w:val="Sectionheading"/>
              <w:jc w:val="left"/>
              <w:rPr>
                <w:b w:val="0"/>
                <w:bCs w:val="0"/>
                <w:sz w:val="22"/>
                <w:szCs w:val="22"/>
                <w:lang w:val="en-US"/>
              </w:rPr>
            </w:pPr>
            <w:r w:rsidRPr="00236F8F">
              <w:rPr>
                <w:b w:val="0"/>
                <w:bCs w:val="0"/>
                <w:i/>
                <w:iCs/>
                <w:sz w:val="22"/>
                <w:szCs w:val="22"/>
              </w:rPr>
              <w:t>treatment x env</w:t>
            </w:r>
          </w:p>
        </w:tc>
        <w:tc>
          <w:tcPr>
            <w:tcW w:w="2265" w:type="dxa"/>
            <w:tcBorders>
              <w:bottom w:val="single" w:sz="12" w:space="0" w:color="auto"/>
            </w:tcBorders>
            <w:vAlign w:val="center"/>
          </w:tcPr>
          <w:p w14:paraId="173FD560" w14:textId="0B9670AB" w:rsidR="009513FE" w:rsidRPr="00236F8F" w:rsidRDefault="007A20C0" w:rsidP="00D95F68">
            <w:pPr>
              <w:pStyle w:val="Sectionheading"/>
              <w:rPr>
                <w:b w:val="0"/>
                <w:bCs w:val="0"/>
                <w:sz w:val="22"/>
                <w:szCs w:val="22"/>
                <w:lang w:val="en-US"/>
              </w:rPr>
            </w:pPr>
            <w:r w:rsidRPr="00236F8F">
              <w:rPr>
                <w:b w:val="0"/>
                <w:bCs w:val="0"/>
                <w:sz w:val="22"/>
                <w:szCs w:val="22"/>
                <w:lang w:val="en-US"/>
              </w:rPr>
              <w:t>0.03</w:t>
            </w:r>
          </w:p>
        </w:tc>
        <w:tc>
          <w:tcPr>
            <w:tcW w:w="2266" w:type="dxa"/>
            <w:tcBorders>
              <w:bottom w:val="single" w:sz="12" w:space="0" w:color="auto"/>
            </w:tcBorders>
            <w:vAlign w:val="center"/>
          </w:tcPr>
          <w:p w14:paraId="06E9897D" w14:textId="51E1D788" w:rsidR="009513FE" w:rsidRPr="00236F8F" w:rsidRDefault="007A20C0" w:rsidP="00D95F68">
            <w:pPr>
              <w:pStyle w:val="Sectionheading"/>
              <w:rPr>
                <w:b w:val="0"/>
                <w:bCs w:val="0"/>
                <w:sz w:val="22"/>
                <w:szCs w:val="22"/>
                <w:lang w:val="en-US"/>
              </w:rPr>
            </w:pPr>
            <w:r w:rsidRPr="00236F8F">
              <w:rPr>
                <w:b w:val="0"/>
                <w:bCs w:val="0"/>
                <w:sz w:val="22"/>
                <w:szCs w:val="22"/>
                <w:lang w:val="en-US"/>
              </w:rPr>
              <w:t>0.85</w:t>
            </w:r>
          </w:p>
        </w:tc>
        <w:tc>
          <w:tcPr>
            <w:tcW w:w="2266" w:type="dxa"/>
            <w:tcBorders>
              <w:bottom w:val="single" w:sz="12" w:space="0" w:color="auto"/>
            </w:tcBorders>
            <w:vAlign w:val="center"/>
          </w:tcPr>
          <w:p w14:paraId="484C2A12" w14:textId="5F3D7D68" w:rsidR="009513FE" w:rsidRPr="00236F8F" w:rsidRDefault="007A20C0" w:rsidP="00D95F68">
            <w:pPr>
              <w:pStyle w:val="Sectionheading"/>
              <w:rPr>
                <w:b w:val="0"/>
                <w:bCs w:val="0"/>
                <w:sz w:val="22"/>
                <w:szCs w:val="22"/>
                <w:lang w:val="en-US"/>
              </w:rPr>
            </w:pPr>
            <w:r w:rsidRPr="00236F8F">
              <w:rPr>
                <w:b w:val="0"/>
                <w:bCs w:val="0"/>
                <w:sz w:val="22"/>
                <w:szCs w:val="22"/>
                <w:lang w:val="en-US"/>
              </w:rPr>
              <w:t>0.001</w:t>
            </w:r>
          </w:p>
        </w:tc>
      </w:tr>
    </w:tbl>
    <w:p w14:paraId="5E0B0EB1" w14:textId="6BFE91E7" w:rsidR="009513FE" w:rsidRDefault="00D95F68" w:rsidP="00D95F68">
      <w:pPr>
        <w:pStyle w:val="Sectionheading"/>
        <w:jc w:val="left"/>
        <w:rPr>
          <w:b w:val="0"/>
          <w:bCs w:val="0"/>
          <w:sz w:val="22"/>
          <w:szCs w:val="22"/>
          <w:lang w:val="nl-NL"/>
        </w:rPr>
      </w:pPr>
      <w:r w:rsidRPr="00236F8F">
        <w:rPr>
          <w:b w:val="0"/>
          <w:bCs w:val="0"/>
          <w:i/>
          <w:iCs/>
          <w:sz w:val="22"/>
          <w:szCs w:val="22"/>
        </w:rPr>
        <w:t xml:space="preserve">Note. </w:t>
      </w:r>
      <w:r w:rsidRPr="00236F8F">
        <w:rPr>
          <w:b w:val="0"/>
          <w:bCs w:val="0"/>
          <w:i/>
          <w:iCs/>
          <w:sz w:val="22"/>
          <w:szCs w:val="22"/>
          <w:lang w:val="nl-NL"/>
        </w:rPr>
        <w:t>p</w:t>
      </w:r>
      <w:r w:rsidRPr="00236F8F">
        <w:rPr>
          <w:b w:val="0"/>
          <w:bCs w:val="0"/>
          <w:sz w:val="22"/>
          <w:szCs w:val="22"/>
          <w:lang w:val="nl-NL"/>
        </w:rPr>
        <w:t xml:space="preserve"> &lt; 0.05 (*), </w:t>
      </w:r>
      <w:r w:rsidRPr="00236F8F">
        <w:rPr>
          <w:b w:val="0"/>
          <w:bCs w:val="0"/>
          <w:i/>
          <w:iCs/>
          <w:sz w:val="22"/>
          <w:szCs w:val="22"/>
          <w:lang w:val="nl-NL"/>
        </w:rPr>
        <w:t>p</w:t>
      </w:r>
      <w:r w:rsidRPr="00236F8F">
        <w:rPr>
          <w:b w:val="0"/>
          <w:bCs w:val="0"/>
          <w:sz w:val="22"/>
          <w:szCs w:val="22"/>
          <w:lang w:val="nl-NL"/>
        </w:rPr>
        <w:t xml:space="preserve"> &lt; 0.01 (**), </w:t>
      </w:r>
      <w:r w:rsidRPr="00236F8F">
        <w:rPr>
          <w:b w:val="0"/>
          <w:bCs w:val="0"/>
          <w:i/>
          <w:iCs/>
          <w:sz w:val="22"/>
          <w:szCs w:val="22"/>
          <w:lang w:val="nl-NL"/>
        </w:rPr>
        <w:t>p</w:t>
      </w:r>
      <w:r w:rsidRPr="00236F8F">
        <w:rPr>
          <w:b w:val="0"/>
          <w:bCs w:val="0"/>
          <w:sz w:val="22"/>
          <w:szCs w:val="22"/>
          <w:lang w:val="nl-NL"/>
        </w:rPr>
        <w:t xml:space="preserve"> &lt; 0.001 (***).</w:t>
      </w:r>
    </w:p>
    <w:p w14:paraId="019C8483" w14:textId="77777777" w:rsidR="00236F8F" w:rsidRDefault="00236F8F" w:rsidP="00D95F68">
      <w:pPr>
        <w:pStyle w:val="Sectionheading"/>
        <w:jc w:val="left"/>
        <w:rPr>
          <w:b w:val="0"/>
          <w:bCs w:val="0"/>
          <w:sz w:val="22"/>
          <w:szCs w:val="22"/>
          <w:lang w:val="nl-NL"/>
        </w:rPr>
      </w:pPr>
    </w:p>
    <w:p w14:paraId="10ACB860" w14:textId="77777777" w:rsidR="00236F8F" w:rsidRDefault="00236F8F" w:rsidP="00D95F68">
      <w:pPr>
        <w:pStyle w:val="Sectionheading"/>
        <w:jc w:val="left"/>
        <w:rPr>
          <w:b w:val="0"/>
          <w:bCs w:val="0"/>
          <w:sz w:val="22"/>
          <w:szCs w:val="22"/>
          <w:lang w:val="nl-NL"/>
        </w:rPr>
      </w:pPr>
    </w:p>
    <w:p w14:paraId="600DDD4F" w14:textId="77777777" w:rsidR="00236F8F" w:rsidRDefault="00236F8F" w:rsidP="00D95F68">
      <w:pPr>
        <w:pStyle w:val="Sectionheading"/>
        <w:jc w:val="left"/>
        <w:rPr>
          <w:b w:val="0"/>
          <w:bCs w:val="0"/>
          <w:sz w:val="22"/>
          <w:szCs w:val="22"/>
          <w:lang w:val="nl-NL"/>
        </w:rPr>
      </w:pPr>
    </w:p>
    <w:p w14:paraId="2A69D098" w14:textId="77777777" w:rsidR="00236F8F" w:rsidRDefault="00236F8F" w:rsidP="00D95F68">
      <w:pPr>
        <w:pStyle w:val="Sectionheading"/>
        <w:jc w:val="left"/>
        <w:rPr>
          <w:b w:val="0"/>
          <w:bCs w:val="0"/>
          <w:sz w:val="22"/>
          <w:szCs w:val="22"/>
          <w:lang w:val="nl-NL"/>
        </w:rPr>
      </w:pPr>
    </w:p>
    <w:p w14:paraId="426C7F91" w14:textId="77777777" w:rsidR="00236F8F" w:rsidRPr="00236F8F" w:rsidRDefault="00236F8F" w:rsidP="00D95F68">
      <w:pPr>
        <w:pStyle w:val="Sectionheading"/>
        <w:jc w:val="left"/>
        <w:rPr>
          <w:b w:val="0"/>
          <w:bCs w:val="0"/>
          <w:sz w:val="22"/>
          <w:szCs w:val="22"/>
          <w:lang w:val="en-US"/>
        </w:rPr>
      </w:pPr>
    </w:p>
    <w:p w14:paraId="1E5685F4" w14:textId="645F3506" w:rsidR="007F455F" w:rsidRPr="00236F8F" w:rsidRDefault="00A70F1E" w:rsidP="007F455F">
      <w:pPr>
        <w:pStyle w:val="Sectionheading"/>
        <w:numPr>
          <w:ilvl w:val="1"/>
          <w:numId w:val="1"/>
        </w:numPr>
        <w:jc w:val="left"/>
        <w:rPr>
          <w:i/>
          <w:iCs/>
          <w:sz w:val="22"/>
          <w:szCs w:val="22"/>
          <w:lang w:val="en-US"/>
        </w:rPr>
      </w:pPr>
      <w:r w:rsidRPr="00236F8F">
        <w:rPr>
          <w:b w:val="0"/>
          <w:bCs w:val="0"/>
          <w:i/>
          <w:iCs/>
          <w:sz w:val="22"/>
          <w:szCs w:val="22"/>
          <w:lang w:val="en-US"/>
        </w:rPr>
        <w:lastRenderedPageBreak/>
        <w:t xml:space="preserve"> </w:t>
      </w:r>
      <w:r w:rsidRPr="00236F8F">
        <w:rPr>
          <w:i/>
          <w:iCs/>
          <w:sz w:val="22"/>
          <w:szCs w:val="22"/>
          <w:lang w:val="en-US"/>
        </w:rPr>
        <w:tab/>
        <w:t>Morris water maze</w:t>
      </w:r>
    </w:p>
    <w:p w14:paraId="254F4619" w14:textId="44997CCE" w:rsidR="003A63FA" w:rsidRPr="00236F8F" w:rsidRDefault="003A63FA" w:rsidP="00BF5548">
      <w:pPr>
        <w:pStyle w:val="Sectionheading"/>
        <w:jc w:val="left"/>
        <w:rPr>
          <w:sz w:val="22"/>
          <w:szCs w:val="22"/>
          <w:lang w:val="en-US"/>
        </w:rPr>
      </w:pPr>
      <w:r w:rsidRPr="00236F8F">
        <w:rPr>
          <w:sz w:val="22"/>
          <w:szCs w:val="22"/>
          <w:lang w:val="en-US"/>
        </w:rPr>
        <w:t xml:space="preserve">Table </w:t>
      </w:r>
      <w:r w:rsidR="001A46C0" w:rsidRPr="00236F8F">
        <w:rPr>
          <w:sz w:val="22"/>
          <w:szCs w:val="22"/>
          <w:lang w:val="en-US"/>
        </w:rPr>
        <w:t>V</w:t>
      </w:r>
    </w:p>
    <w:p w14:paraId="28E615B6" w14:textId="1F0C378E" w:rsidR="003A63FA" w:rsidRPr="00236F8F" w:rsidRDefault="00AC0B38" w:rsidP="00BF5548">
      <w:pPr>
        <w:pStyle w:val="Sectionheading"/>
        <w:jc w:val="left"/>
        <w:rPr>
          <w:b w:val="0"/>
          <w:bCs w:val="0"/>
          <w:i/>
          <w:iCs/>
          <w:sz w:val="22"/>
          <w:szCs w:val="22"/>
          <w:lang w:val="en-US"/>
        </w:rPr>
      </w:pPr>
      <w:r w:rsidRPr="00236F8F">
        <w:rPr>
          <w:b w:val="0"/>
          <w:bCs w:val="0"/>
          <w:i/>
          <w:iCs/>
          <w:sz w:val="22"/>
          <w:szCs w:val="22"/>
          <w:lang w:val="en-US"/>
        </w:rPr>
        <w:t>Frequentist results from s</w:t>
      </w:r>
      <w:r w:rsidR="003A63FA" w:rsidRPr="00236F8F">
        <w:rPr>
          <w:b w:val="0"/>
          <w:bCs w:val="0"/>
          <w:i/>
          <w:iCs/>
          <w:sz w:val="22"/>
          <w:szCs w:val="22"/>
          <w:lang w:val="en-US"/>
        </w:rPr>
        <w:t>upplementary analysis of the acquisition phase (distance to target)</w:t>
      </w:r>
      <w:r w:rsidR="000B7EFC" w:rsidRPr="00236F8F">
        <w:rPr>
          <w:b w:val="0"/>
          <w:bCs w:val="0"/>
          <w:i/>
          <w:iCs/>
          <w:sz w:val="22"/>
          <w:szCs w:val="22"/>
          <w:lang w:val="en-US"/>
        </w:rPr>
        <w:t>.</w:t>
      </w:r>
    </w:p>
    <w:tbl>
      <w:tblPr>
        <w:tblStyle w:val="TableGrid"/>
        <w:tblW w:w="96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1587"/>
        <w:gridCol w:w="1587"/>
        <w:gridCol w:w="1587"/>
        <w:gridCol w:w="1587"/>
      </w:tblGrid>
      <w:tr w:rsidR="00AC0B38" w:rsidRPr="00236F8F" w14:paraId="338B5E26" w14:textId="13FF6A44" w:rsidTr="00AC0B38">
        <w:tc>
          <w:tcPr>
            <w:tcW w:w="3345" w:type="dxa"/>
            <w:tcBorders>
              <w:top w:val="single" w:sz="12" w:space="0" w:color="auto"/>
              <w:bottom w:val="single" w:sz="12" w:space="0" w:color="auto"/>
            </w:tcBorders>
          </w:tcPr>
          <w:p w14:paraId="0E93919C" w14:textId="77777777" w:rsidR="00AC0B38" w:rsidRPr="00236F8F" w:rsidRDefault="00AC0B38" w:rsidP="003A63FA">
            <w:pPr>
              <w:pStyle w:val="Sectionheading"/>
              <w:jc w:val="left"/>
              <w:rPr>
                <w:b w:val="0"/>
                <w:bCs w:val="0"/>
                <w:i/>
                <w:iCs/>
                <w:sz w:val="22"/>
                <w:szCs w:val="22"/>
                <w:lang w:val="en-US"/>
              </w:rPr>
            </w:pPr>
          </w:p>
        </w:tc>
        <w:tc>
          <w:tcPr>
            <w:tcW w:w="1587" w:type="dxa"/>
            <w:tcBorders>
              <w:top w:val="single" w:sz="12" w:space="0" w:color="auto"/>
              <w:bottom w:val="single" w:sz="12" w:space="0" w:color="auto"/>
            </w:tcBorders>
            <w:vAlign w:val="center"/>
          </w:tcPr>
          <w:p w14:paraId="4E45D65A" w14:textId="6F9DF5BA" w:rsidR="00AC0B38" w:rsidRPr="00236F8F" w:rsidRDefault="00AC0B38" w:rsidP="00AC0B38">
            <w:pPr>
              <w:pStyle w:val="Sectionheading"/>
              <w:rPr>
                <w:b w:val="0"/>
                <w:bCs w:val="0"/>
                <w:i/>
                <w:iCs/>
                <w:sz w:val="22"/>
                <w:szCs w:val="22"/>
                <w:lang w:val="en-US"/>
              </w:rPr>
            </w:pPr>
            <w:r w:rsidRPr="00236F8F">
              <w:rPr>
                <w:b w:val="0"/>
                <w:bCs w:val="0"/>
                <w:i/>
                <w:iCs/>
                <w:sz w:val="22"/>
                <w:szCs w:val="22"/>
                <w:lang w:val="en-US"/>
              </w:rPr>
              <w:t>t</w:t>
            </w:r>
          </w:p>
        </w:tc>
        <w:tc>
          <w:tcPr>
            <w:tcW w:w="1587" w:type="dxa"/>
            <w:tcBorders>
              <w:top w:val="single" w:sz="12" w:space="0" w:color="auto"/>
              <w:bottom w:val="single" w:sz="12" w:space="0" w:color="auto"/>
            </w:tcBorders>
            <w:vAlign w:val="center"/>
          </w:tcPr>
          <w:p w14:paraId="683D1BE0" w14:textId="16431AD6" w:rsidR="00AC0B38" w:rsidRPr="00236F8F" w:rsidRDefault="00AC0B38" w:rsidP="00AC0B38">
            <w:pPr>
              <w:pStyle w:val="Sectionheading"/>
              <w:rPr>
                <w:b w:val="0"/>
                <w:bCs w:val="0"/>
                <w:sz w:val="22"/>
                <w:szCs w:val="22"/>
                <w:lang w:val="en-US"/>
              </w:rPr>
            </w:pPr>
            <w:proofErr w:type="spellStart"/>
            <w:r w:rsidRPr="00236F8F">
              <w:rPr>
                <w:b w:val="0"/>
                <w:bCs w:val="0"/>
                <w:sz w:val="22"/>
                <w:szCs w:val="22"/>
                <w:lang w:val="en-US"/>
              </w:rPr>
              <w:t>df</w:t>
            </w:r>
            <w:proofErr w:type="spellEnd"/>
          </w:p>
        </w:tc>
        <w:tc>
          <w:tcPr>
            <w:tcW w:w="1587" w:type="dxa"/>
            <w:tcBorders>
              <w:top w:val="single" w:sz="12" w:space="0" w:color="auto"/>
              <w:bottom w:val="single" w:sz="12" w:space="0" w:color="auto"/>
            </w:tcBorders>
            <w:vAlign w:val="center"/>
          </w:tcPr>
          <w:p w14:paraId="0B6350C5" w14:textId="27692FCD" w:rsidR="00AC0B38" w:rsidRPr="00236F8F" w:rsidRDefault="00AC0B38" w:rsidP="00AC0B38">
            <w:pPr>
              <w:pStyle w:val="Sectionheading"/>
              <w:rPr>
                <w:b w:val="0"/>
                <w:bCs w:val="0"/>
                <w:i/>
                <w:iCs/>
                <w:sz w:val="22"/>
                <w:szCs w:val="22"/>
                <w:lang w:val="en-US"/>
              </w:rPr>
            </w:pPr>
            <w:r w:rsidRPr="00236F8F">
              <w:rPr>
                <w:b w:val="0"/>
                <w:bCs w:val="0"/>
                <w:i/>
                <w:iCs/>
                <w:sz w:val="22"/>
                <w:szCs w:val="22"/>
                <w:lang w:val="en-US"/>
              </w:rPr>
              <w:t>p</w:t>
            </w:r>
          </w:p>
        </w:tc>
        <w:tc>
          <w:tcPr>
            <w:tcW w:w="1587" w:type="dxa"/>
            <w:tcBorders>
              <w:top w:val="single" w:sz="12" w:space="0" w:color="auto"/>
              <w:bottom w:val="single" w:sz="12" w:space="0" w:color="auto"/>
            </w:tcBorders>
            <w:vAlign w:val="center"/>
          </w:tcPr>
          <w:p w14:paraId="7C1E5AB9" w14:textId="5BB90279" w:rsidR="00AC0B38" w:rsidRPr="00236F8F" w:rsidRDefault="00AC0B38" w:rsidP="00AC0B38">
            <w:pPr>
              <w:pStyle w:val="Sectionheading"/>
              <w:rPr>
                <w:b w:val="0"/>
                <w:bCs w:val="0"/>
                <w:i/>
                <w:iCs/>
                <w:sz w:val="22"/>
                <w:szCs w:val="22"/>
                <w:vertAlign w:val="superscript"/>
                <w:lang w:val="en-US"/>
              </w:rPr>
            </w:pPr>
            <w:r w:rsidRPr="00236F8F">
              <w:rPr>
                <w:b w:val="0"/>
                <w:bCs w:val="0"/>
                <w:i/>
                <w:iCs/>
                <w:sz w:val="22"/>
                <w:szCs w:val="22"/>
                <w:lang w:val="en-US"/>
              </w:rPr>
              <w:t>R</w:t>
            </w:r>
            <w:r w:rsidRPr="00236F8F">
              <w:rPr>
                <w:b w:val="0"/>
                <w:bCs w:val="0"/>
                <w:i/>
                <w:iCs/>
                <w:sz w:val="22"/>
                <w:szCs w:val="22"/>
                <w:vertAlign w:val="superscript"/>
                <w:lang w:val="en-US"/>
              </w:rPr>
              <w:t>2</w:t>
            </w:r>
          </w:p>
        </w:tc>
      </w:tr>
      <w:tr w:rsidR="00AC0B38" w:rsidRPr="00236F8F" w14:paraId="74B44585" w14:textId="36671D96" w:rsidTr="00AC0B38">
        <w:tc>
          <w:tcPr>
            <w:tcW w:w="3345" w:type="dxa"/>
            <w:tcBorders>
              <w:top w:val="single" w:sz="12" w:space="0" w:color="auto"/>
            </w:tcBorders>
            <w:vAlign w:val="center"/>
          </w:tcPr>
          <w:p w14:paraId="1C994A16" w14:textId="5E54AD5D" w:rsidR="00AC0B38" w:rsidRPr="00236F8F" w:rsidRDefault="00AC0B38" w:rsidP="00AC0B38">
            <w:pPr>
              <w:pStyle w:val="Sectionheading"/>
              <w:jc w:val="left"/>
              <w:rPr>
                <w:b w:val="0"/>
                <w:bCs w:val="0"/>
                <w:i/>
                <w:iCs/>
                <w:sz w:val="22"/>
                <w:szCs w:val="22"/>
                <w:lang w:val="en-US"/>
              </w:rPr>
            </w:pPr>
            <w:r w:rsidRPr="00236F8F">
              <w:rPr>
                <w:b w:val="0"/>
                <w:bCs w:val="0"/>
                <w:i/>
                <w:iCs/>
                <w:sz w:val="22"/>
                <w:szCs w:val="22"/>
                <w:lang w:val="en-US"/>
              </w:rPr>
              <w:t>Day</w:t>
            </w:r>
          </w:p>
        </w:tc>
        <w:tc>
          <w:tcPr>
            <w:tcW w:w="1587" w:type="dxa"/>
            <w:tcBorders>
              <w:top w:val="single" w:sz="12" w:space="0" w:color="auto"/>
            </w:tcBorders>
            <w:vAlign w:val="center"/>
          </w:tcPr>
          <w:p w14:paraId="3FBBFB9E" w14:textId="588D1648" w:rsidR="00AC0B38" w:rsidRPr="00236F8F" w:rsidRDefault="00AC0B38" w:rsidP="00AC0B38">
            <w:pPr>
              <w:pStyle w:val="Sectionheading"/>
              <w:rPr>
                <w:b w:val="0"/>
                <w:bCs w:val="0"/>
                <w:sz w:val="22"/>
                <w:szCs w:val="22"/>
                <w:lang w:val="en-US"/>
              </w:rPr>
            </w:pPr>
            <w:r w:rsidRPr="00236F8F">
              <w:rPr>
                <w:b w:val="0"/>
                <w:bCs w:val="0"/>
                <w:sz w:val="22"/>
                <w:szCs w:val="22"/>
                <w:lang w:val="en-US"/>
              </w:rPr>
              <w:t>-4.30</w:t>
            </w:r>
          </w:p>
        </w:tc>
        <w:tc>
          <w:tcPr>
            <w:tcW w:w="1587" w:type="dxa"/>
            <w:tcBorders>
              <w:top w:val="single" w:sz="12" w:space="0" w:color="auto"/>
            </w:tcBorders>
            <w:vAlign w:val="center"/>
          </w:tcPr>
          <w:p w14:paraId="29B0BD22" w14:textId="0F65342C" w:rsidR="00AC0B38" w:rsidRPr="00236F8F" w:rsidRDefault="00AC0B38" w:rsidP="00AC0B38">
            <w:pPr>
              <w:pStyle w:val="Sectionheading"/>
              <w:rPr>
                <w:b w:val="0"/>
                <w:bCs w:val="0"/>
                <w:sz w:val="22"/>
                <w:szCs w:val="22"/>
                <w:lang w:val="en-US"/>
              </w:rPr>
            </w:pPr>
            <w:r w:rsidRPr="00236F8F">
              <w:rPr>
                <w:b w:val="0"/>
                <w:bCs w:val="0"/>
                <w:sz w:val="22"/>
                <w:szCs w:val="22"/>
                <w:lang w:val="en-US"/>
              </w:rPr>
              <w:t>1283</w:t>
            </w:r>
          </w:p>
        </w:tc>
        <w:tc>
          <w:tcPr>
            <w:tcW w:w="1587" w:type="dxa"/>
            <w:tcBorders>
              <w:top w:val="single" w:sz="12" w:space="0" w:color="auto"/>
            </w:tcBorders>
            <w:vAlign w:val="center"/>
          </w:tcPr>
          <w:p w14:paraId="7C5487EE" w14:textId="1C62849C" w:rsidR="00AC0B38" w:rsidRPr="00236F8F" w:rsidRDefault="00AC0B38" w:rsidP="00AC0B38">
            <w:pPr>
              <w:pStyle w:val="Sectionheading"/>
              <w:rPr>
                <w:b w:val="0"/>
                <w:bCs w:val="0"/>
                <w:sz w:val="22"/>
                <w:szCs w:val="22"/>
                <w:lang w:val="en-US"/>
              </w:rPr>
            </w:pPr>
            <w:r w:rsidRPr="00236F8F">
              <w:rPr>
                <w:b w:val="0"/>
                <w:bCs w:val="0"/>
                <w:sz w:val="22"/>
                <w:szCs w:val="22"/>
                <w:lang w:val="en-US"/>
              </w:rPr>
              <w:t>&lt;0.001***</w:t>
            </w:r>
          </w:p>
        </w:tc>
        <w:tc>
          <w:tcPr>
            <w:tcW w:w="1587" w:type="dxa"/>
            <w:tcBorders>
              <w:top w:val="single" w:sz="12" w:space="0" w:color="auto"/>
            </w:tcBorders>
            <w:vAlign w:val="center"/>
          </w:tcPr>
          <w:p w14:paraId="51EFB9B5" w14:textId="24634C52" w:rsidR="00AC0B38" w:rsidRPr="00236F8F" w:rsidRDefault="00AC0B38" w:rsidP="00AC0B38">
            <w:pPr>
              <w:pStyle w:val="Sectionheading"/>
              <w:rPr>
                <w:b w:val="0"/>
                <w:bCs w:val="0"/>
                <w:sz w:val="22"/>
                <w:szCs w:val="22"/>
                <w:lang w:val="en-US"/>
              </w:rPr>
            </w:pPr>
            <w:r w:rsidRPr="00236F8F">
              <w:rPr>
                <w:b w:val="0"/>
                <w:bCs w:val="0"/>
                <w:sz w:val="22"/>
                <w:szCs w:val="22"/>
                <w:lang w:val="en-US"/>
              </w:rPr>
              <w:t>0.01</w:t>
            </w:r>
          </w:p>
        </w:tc>
      </w:tr>
      <w:tr w:rsidR="00AC0B38" w:rsidRPr="00236F8F" w14:paraId="6B0CC45A" w14:textId="2E672754" w:rsidTr="00AC0B38">
        <w:tc>
          <w:tcPr>
            <w:tcW w:w="3345" w:type="dxa"/>
            <w:vAlign w:val="center"/>
          </w:tcPr>
          <w:p w14:paraId="42DBE751" w14:textId="73522E3C" w:rsidR="00AC0B38" w:rsidRPr="00236F8F" w:rsidRDefault="00AC0B38" w:rsidP="00AC0B38">
            <w:pPr>
              <w:pStyle w:val="Sectionheading"/>
              <w:jc w:val="left"/>
              <w:rPr>
                <w:b w:val="0"/>
                <w:bCs w:val="0"/>
                <w:i/>
                <w:iCs/>
                <w:sz w:val="22"/>
                <w:szCs w:val="22"/>
                <w:lang w:val="en-US"/>
              </w:rPr>
            </w:pPr>
            <w:r w:rsidRPr="00236F8F">
              <w:rPr>
                <w:b w:val="0"/>
                <w:bCs w:val="0"/>
                <w:i/>
                <w:iCs/>
                <w:sz w:val="22"/>
                <w:szCs w:val="22"/>
                <w:lang w:val="en-US"/>
              </w:rPr>
              <w:t>Environment</w:t>
            </w:r>
          </w:p>
        </w:tc>
        <w:tc>
          <w:tcPr>
            <w:tcW w:w="1587" w:type="dxa"/>
            <w:vAlign w:val="center"/>
          </w:tcPr>
          <w:p w14:paraId="0945ECC4" w14:textId="66D46754" w:rsidR="00AC0B38" w:rsidRPr="00236F8F" w:rsidRDefault="00AC0B38" w:rsidP="00AC0B38">
            <w:pPr>
              <w:pStyle w:val="Sectionheading"/>
              <w:rPr>
                <w:b w:val="0"/>
                <w:bCs w:val="0"/>
                <w:sz w:val="22"/>
                <w:szCs w:val="22"/>
                <w:lang w:val="en-US"/>
              </w:rPr>
            </w:pPr>
            <w:r w:rsidRPr="00236F8F">
              <w:rPr>
                <w:b w:val="0"/>
                <w:bCs w:val="0"/>
                <w:sz w:val="22"/>
                <w:szCs w:val="22"/>
                <w:lang w:val="en-US"/>
              </w:rPr>
              <w:t>1.47</w:t>
            </w:r>
          </w:p>
        </w:tc>
        <w:tc>
          <w:tcPr>
            <w:tcW w:w="1587" w:type="dxa"/>
            <w:vAlign w:val="center"/>
          </w:tcPr>
          <w:p w14:paraId="5A98C29D" w14:textId="6BDF8836" w:rsidR="00AC0B38" w:rsidRPr="00236F8F" w:rsidRDefault="00AC0B38" w:rsidP="00AC0B38">
            <w:pPr>
              <w:pStyle w:val="Sectionheading"/>
              <w:rPr>
                <w:b w:val="0"/>
                <w:bCs w:val="0"/>
                <w:sz w:val="22"/>
                <w:szCs w:val="22"/>
                <w:lang w:val="en-US"/>
              </w:rPr>
            </w:pPr>
            <w:r w:rsidRPr="00236F8F">
              <w:rPr>
                <w:b w:val="0"/>
                <w:bCs w:val="0"/>
                <w:sz w:val="22"/>
                <w:szCs w:val="22"/>
                <w:lang w:val="en-US"/>
              </w:rPr>
              <w:t>85</w:t>
            </w:r>
          </w:p>
        </w:tc>
        <w:tc>
          <w:tcPr>
            <w:tcW w:w="1587" w:type="dxa"/>
            <w:vAlign w:val="center"/>
          </w:tcPr>
          <w:p w14:paraId="316EEFB5" w14:textId="376C1271" w:rsidR="00AC0B38" w:rsidRPr="00236F8F" w:rsidRDefault="00F0531E" w:rsidP="00AC0B38">
            <w:pPr>
              <w:pStyle w:val="Sectionheading"/>
              <w:rPr>
                <w:b w:val="0"/>
                <w:bCs w:val="0"/>
                <w:sz w:val="22"/>
                <w:szCs w:val="22"/>
                <w:lang w:val="en-US"/>
              </w:rPr>
            </w:pPr>
            <w:r w:rsidRPr="00236F8F">
              <w:rPr>
                <w:b w:val="0"/>
                <w:bCs w:val="0"/>
                <w:sz w:val="22"/>
                <w:szCs w:val="22"/>
                <w:lang w:val="en-US"/>
              </w:rPr>
              <w:t>0.15</w:t>
            </w:r>
          </w:p>
        </w:tc>
        <w:tc>
          <w:tcPr>
            <w:tcW w:w="1587" w:type="dxa"/>
            <w:vAlign w:val="center"/>
          </w:tcPr>
          <w:p w14:paraId="07EEB119" w14:textId="3A46360D" w:rsidR="00AC0B38" w:rsidRPr="00236F8F" w:rsidRDefault="008736AA" w:rsidP="00AC0B38">
            <w:pPr>
              <w:pStyle w:val="Sectionheading"/>
              <w:rPr>
                <w:b w:val="0"/>
                <w:bCs w:val="0"/>
                <w:sz w:val="22"/>
                <w:szCs w:val="22"/>
                <w:lang w:val="en-US"/>
              </w:rPr>
            </w:pPr>
            <w:r w:rsidRPr="00236F8F">
              <w:rPr>
                <w:b w:val="0"/>
                <w:bCs w:val="0"/>
                <w:sz w:val="22"/>
                <w:szCs w:val="22"/>
                <w:lang w:val="en-US"/>
              </w:rPr>
              <w:t>&lt;</w:t>
            </w:r>
            <w:r w:rsidR="00AC0B38" w:rsidRPr="00236F8F">
              <w:rPr>
                <w:b w:val="0"/>
                <w:bCs w:val="0"/>
                <w:sz w:val="22"/>
                <w:szCs w:val="22"/>
                <w:lang w:val="en-US"/>
              </w:rPr>
              <w:t>0.00</w:t>
            </w:r>
            <w:r w:rsidRPr="00236F8F">
              <w:rPr>
                <w:b w:val="0"/>
                <w:bCs w:val="0"/>
                <w:sz w:val="22"/>
                <w:szCs w:val="22"/>
                <w:lang w:val="en-US"/>
              </w:rPr>
              <w:t>1</w:t>
            </w:r>
          </w:p>
        </w:tc>
      </w:tr>
      <w:tr w:rsidR="00AC0B38" w:rsidRPr="00236F8F" w14:paraId="4772A5D5" w14:textId="6A4ABD85" w:rsidTr="00AC0B38">
        <w:tc>
          <w:tcPr>
            <w:tcW w:w="3345" w:type="dxa"/>
            <w:vAlign w:val="center"/>
          </w:tcPr>
          <w:p w14:paraId="63D59A58" w14:textId="0BE6B517" w:rsidR="00AC0B38" w:rsidRPr="00236F8F" w:rsidRDefault="00AC0B38" w:rsidP="00AC0B38">
            <w:pPr>
              <w:pStyle w:val="Sectionheading"/>
              <w:jc w:val="left"/>
              <w:rPr>
                <w:b w:val="0"/>
                <w:bCs w:val="0"/>
                <w:i/>
                <w:iCs/>
                <w:sz w:val="22"/>
                <w:szCs w:val="22"/>
                <w:lang w:val="en-US"/>
              </w:rPr>
            </w:pPr>
            <w:r w:rsidRPr="00236F8F">
              <w:rPr>
                <w:b w:val="0"/>
                <w:bCs w:val="0"/>
                <w:i/>
                <w:iCs/>
                <w:sz w:val="22"/>
                <w:szCs w:val="22"/>
                <w:lang w:val="en-US"/>
              </w:rPr>
              <w:t>Treatment</w:t>
            </w:r>
          </w:p>
        </w:tc>
        <w:tc>
          <w:tcPr>
            <w:tcW w:w="1587" w:type="dxa"/>
            <w:vAlign w:val="center"/>
          </w:tcPr>
          <w:p w14:paraId="148F004E" w14:textId="4A845DD7" w:rsidR="00AC0B38" w:rsidRPr="00236F8F" w:rsidRDefault="00AC0B38" w:rsidP="00AC0B38">
            <w:pPr>
              <w:pStyle w:val="Sectionheading"/>
              <w:rPr>
                <w:b w:val="0"/>
                <w:bCs w:val="0"/>
                <w:sz w:val="22"/>
                <w:szCs w:val="22"/>
                <w:lang w:val="en-US"/>
              </w:rPr>
            </w:pPr>
            <w:r w:rsidRPr="00236F8F">
              <w:rPr>
                <w:b w:val="0"/>
                <w:bCs w:val="0"/>
                <w:sz w:val="22"/>
                <w:szCs w:val="22"/>
                <w:lang w:val="en-US"/>
              </w:rPr>
              <w:t>2.9</w:t>
            </w:r>
          </w:p>
        </w:tc>
        <w:tc>
          <w:tcPr>
            <w:tcW w:w="1587" w:type="dxa"/>
            <w:vAlign w:val="center"/>
          </w:tcPr>
          <w:p w14:paraId="4D0B7E1C" w14:textId="452C4CD5" w:rsidR="00AC0B38" w:rsidRPr="00236F8F" w:rsidRDefault="00AC0B38" w:rsidP="00AC0B38">
            <w:pPr>
              <w:pStyle w:val="Sectionheading"/>
              <w:rPr>
                <w:b w:val="0"/>
                <w:bCs w:val="0"/>
                <w:sz w:val="22"/>
                <w:szCs w:val="22"/>
                <w:lang w:val="en-US"/>
              </w:rPr>
            </w:pPr>
            <w:r w:rsidRPr="00236F8F">
              <w:rPr>
                <w:b w:val="0"/>
                <w:bCs w:val="0"/>
                <w:sz w:val="22"/>
                <w:szCs w:val="22"/>
                <w:lang w:val="en-US"/>
              </w:rPr>
              <w:t>85</w:t>
            </w:r>
          </w:p>
        </w:tc>
        <w:tc>
          <w:tcPr>
            <w:tcW w:w="1587" w:type="dxa"/>
            <w:vAlign w:val="center"/>
          </w:tcPr>
          <w:p w14:paraId="4CF1E6D7" w14:textId="66149CE1" w:rsidR="00AC0B38" w:rsidRPr="00236F8F" w:rsidRDefault="00F0531E" w:rsidP="00AC0B38">
            <w:pPr>
              <w:pStyle w:val="Sectionheading"/>
              <w:rPr>
                <w:b w:val="0"/>
                <w:bCs w:val="0"/>
                <w:sz w:val="22"/>
                <w:szCs w:val="22"/>
                <w:lang w:val="en-US"/>
              </w:rPr>
            </w:pPr>
            <w:r w:rsidRPr="00236F8F">
              <w:rPr>
                <w:b w:val="0"/>
                <w:bCs w:val="0"/>
                <w:sz w:val="22"/>
                <w:szCs w:val="22"/>
                <w:lang w:val="en-US"/>
              </w:rPr>
              <w:t>0.005**</w:t>
            </w:r>
          </w:p>
        </w:tc>
        <w:tc>
          <w:tcPr>
            <w:tcW w:w="1587" w:type="dxa"/>
            <w:vAlign w:val="center"/>
          </w:tcPr>
          <w:p w14:paraId="7731AACE" w14:textId="17595237" w:rsidR="00AC0B38" w:rsidRPr="00236F8F" w:rsidRDefault="00AC0B38" w:rsidP="00AC0B38">
            <w:pPr>
              <w:pStyle w:val="Sectionheading"/>
              <w:rPr>
                <w:b w:val="0"/>
                <w:bCs w:val="0"/>
                <w:sz w:val="22"/>
                <w:szCs w:val="22"/>
                <w:lang w:val="en-US"/>
              </w:rPr>
            </w:pPr>
            <w:r w:rsidRPr="00236F8F">
              <w:rPr>
                <w:b w:val="0"/>
                <w:bCs w:val="0"/>
                <w:sz w:val="22"/>
                <w:szCs w:val="22"/>
                <w:lang w:val="en-US"/>
              </w:rPr>
              <w:t>0.003</w:t>
            </w:r>
          </w:p>
        </w:tc>
      </w:tr>
      <w:tr w:rsidR="00AC0B38" w:rsidRPr="00236F8F" w14:paraId="66EB98E7" w14:textId="7DAB661B" w:rsidTr="00AC0B38">
        <w:tc>
          <w:tcPr>
            <w:tcW w:w="3345" w:type="dxa"/>
            <w:vAlign w:val="center"/>
          </w:tcPr>
          <w:p w14:paraId="1450C61B" w14:textId="14AC4C6F" w:rsidR="00AC0B38" w:rsidRPr="00236F8F" w:rsidRDefault="00AC0B38" w:rsidP="00AC0B38">
            <w:pPr>
              <w:pStyle w:val="Sectionheading"/>
              <w:jc w:val="left"/>
              <w:rPr>
                <w:b w:val="0"/>
                <w:bCs w:val="0"/>
                <w:i/>
                <w:iCs/>
                <w:sz w:val="22"/>
                <w:szCs w:val="22"/>
                <w:lang w:val="en-US"/>
              </w:rPr>
            </w:pPr>
            <w:r w:rsidRPr="00236F8F">
              <w:rPr>
                <w:b w:val="0"/>
                <w:bCs w:val="0"/>
                <w:i/>
                <w:iCs/>
                <w:sz w:val="22"/>
                <w:szCs w:val="22"/>
                <w:lang w:val="en-US"/>
              </w:rPr>
              <w:t>Day x Environment</w:t>
            </w:r>
          </w:p>
        </w:tc>
        <w:tc>
          <w:tcPr>
            <w:tcW w:w="1587" w:type="dxa"/>
            <w:vAlign w:val="center"/>
          </w:tcPr>
          <w:p w14:paraId="79CCB898" w14:textId="02CBB657" w:rsidR="00AC0B38" w:rsidRPr="00236F8F" w:rsidRDefault="00AC0B38" w:rsidP="00AC0B38">
            <w:pPr>
              <w:pStyle w:val="Sectionheading"/>
              <w:rPr>
                <w:b w:val="0"/>
                <w:bCs w:val="0"/>
                <w:sz w:val="22"/>
                <w:szCs w:val="22"/>
                <w:lang w:val="en-US"/>
              </w:rPr>
            </w:pPr>
            <w:r w:rsidRPr="00236F8F">
              <w:rPr>
                <w:b w:val="0"/>
                <w:bCs w:val="0"/>
                <w:sz w:val="22"/>
                <w:szCs w:val="22"/>
                <w:lang w:val="en-US"/>
              </w:rPr>
              <w:t>-3.35</w:t>
            </w:r>
          </w:p>
        </w:tc>
        <w:tc>
          <w:tcPr>
            <w:tcW w:w="1587" w:type="dxa"/>
            <w:vAlign w:val="center"/>
          </w:tcPr>
          <w:p w14:paraId="3DD2A7AA" w14:textId="0B241588" w:rsidR="00AC0B38" w:rsidRPr="00236F8F" w:rsidRDefault="00AC0B38" w:rsidP="00AC0B38">
            <w:pPr>
              <w:pStyle w:val="Sectionheading"/>
              <w:rPr>
                <w:b w:val="0"/>
                <w:bCs w:val="0"/>
                <w:sz w:val="22"/>
                <w:szCs w:val="22"/>
                <w:lang w:val="en-US"/>
              </w:rPr>
            </w:pPr>
            <w:r w:rsidRPr="00236F8F">
              <w:rPr>
                <w:b w:val="0"/>
                <w:bCs w:val="0"/>
                <w:sz w:val="22"/>
                <w:szCs w:val="22"/>
                <w:lang w:val="en-US"/>
              </w:rPr>
              <w:t>1283</w:t>
            </w:r>
          </w:p>
        </w:tc>
        <w:tc>
          <w:tcPr>
            <w:tcW w:w="1587" w:type="dxa"/>
            <w:vAlign w:val="center"/>
          </w:tcPr>
          <w:p w14:paraId="5576F5C1" w14:textId="124BECAF" w:rsidR="00AC0B38" w:rsidRPr="00236F8F" w:rsidRDefault="00F0531E" w:rsidP="00AC0B38">
            <w:pPr>
              <w:pStyle w:val="Sectionheading"/>
              <w:rPr>
                <w:b w:val="0"/>
                <w:bCs w:val="0"/>
                <w:sz w:val="22"/>
                <w:szCs w:val="22"/>
                <w:lang w:val="en-US"/>
              </w:rPr>
            </w:pPr>
            <w:r w:rsidRPr="00236F8F">
              <w:rPr>
                <w:b w:val="0"/>
                <w:bCs w:val="0"/>
                <w:sz w:val="22"/>
                <w:szCs w:val="22"/>
                <w:lang w:val="en-US"/>
              </w:rPr>
              <w:t>&lt;0.001***</w:t>
            </w:r>
          </w:p>
        </w:tc>
        <w:tc>
          <w:tcPr>
            <w:tcW w:w="1587" w:type="dxa"/>
            <w:vAlign w:val="center"/>
          </w:tcPr>
          <w:p w14:paraId="4FBED484" w14:textId="7529BC0F" w:rsidR="00AC0B38" w:rsidRPr="00236F8F" w:rsidRDefault="00AC0B38" w:rsidP="00AC0B38">
            <w:pPr>
              <w:pStyle w:val="Sectionheading"/>
              <w:rPr>
                <w:b w:val="0"/>
                <w:bCs w:val="0"/>
                <w:sz w:val="22"/>
                <w:szCs w:val="22"/>
                <w:lang w:val="en-US"/>
              </w:rPr>
            </w:pPr>
            <w:r w:rsidRPr="00236F8F">
              <w:rPr>
                <w:b w:val="0"/>
                <w:bCs w:val="0"/>
                <w:sz w:val="22"/>
                <w:szCs w:val="22"/>
                <w:lang w:val="en-US"/>
              </w:rPr>
              <w:t>0.001</w:t>
            </w:r>
          </w:p>
        </w:tc>
      </w:tr>
      <w:tr w:rsidR="00AC0B38" w:rsidRPr="00236F8F" w14:paraId="675D5EB4" w14:textId="493527D6" w:rsidTr="00AC0B38">
        <w:tc>
          <w:tcPr>
            <w:tcW w:w="3345" w:type="dxa"/>
            <w:vAlign w:val="center"/>
          </w:tcPr>
          <w:p w14:paraId="7755C4A9" w14:textId="741708A8" w:rsidR="00AC0B38" w:rsidRPr="00236F8F" w:rsidRDefault="00AC0B38" w:rsidP="00AC0B38">
            <w:pPr>
              <w:pStyle w:val="Sectionheading"/>
              <w:jc w:val="left"/>
              <w:rPr>
                <w:b w:val="0"/>
                <w:bCs w:val="0"/>
                <w:i/>
                <w:iCs/>
                <w:sz w:val="22"/>
                <w:szCs w:val="22"/>
                <w:lang w:val="en-US"/>
              </w:rPr>
            </w:pPr>
            <w:r w:rsidRPr="00236F8F">
              <w:rPr>
                <w:b w:val="0"/>
                <w:bCs w:val="0"/>
                <w:i/>
                <w:iCs/>
                <w:sz w:val="22"/>
                <w:szCs w:val="22"/>
                <w:lang w:val="en-US"/>
              </w:rPr>
              <w:t>Day x Treatment</w:t>
            </w:r>
          </w:p>
        </w:tc>
        <w:tc>
          <w:tcPr>
            <w:tcW w:w="1587" w:type="dxa"/>
            <w:vAlign w:val="center"/>
          </w:tcPr>
          <w:p w14:paraId="30667311" w14:textId="574C4DBE" w:rsidR="00AC0B38" w:rsidRPr="00236F8F" w:rsidRDefault="00AC0B38" w:rsidP="00AC0B38">
            <w:pPr>
              <w:pStyle w:val="Sectionheading"/>
              <w:rPr>
                <w:b w:val="0"/>
                <w:bCs w:val="0"/>
                <w:sz w:val="22"/>
                <w:szCs w:val="22"/>
                <w:lang w:val="en-US"/>
              </w:rPr>
            </w:pPr>
            <w:r w:rsidRPr="00236F8F">
              <w:rPr>
                <w:b w:val="0"/>
                <w:bCs w:val="0"/>
                <w:sz w:val="22"/>
                <w:szCs w:val="22"/>
                <w:lang w:val="en-US"/>
              </w:rPr>
              <w:t>-1.51</w:t>
            </w:r>
          </w:p>
        </w:tc>
        <w:tc>
          <w:tcPr>
            <w:tcW w:w="1587" w:type="dxa"/>
            <w:vAlign w:val="center"/>
          </w:tcPr>
          <w:p w14:paraId="65592DC3" w14:textId="2EC7FE9E" w:rsidR="00AC0B38" w:rsidRPr="00236F8F" w:rsidRDefault="00AC0B38" w:rsidP="00AC0B38">
            <w:pPr>
              <w:pStyle w:val="Sectionheading"/>
              <w:rPr>
                <w:b w:val="0"/>
                <w:bCs w:val="0"/>
                <w:sz w:val="22"/>
                <w:szCs w:val="22"/>
                <w:lang w:val="en-US"/>
              </w:rPr>
            </w:pPr>
            <w:r w:rsidRPr="00236F8F">
              <w:rPr>
                <w:b w:val="0"/>
                <w:bCs w:val="0"/>
                <w:sz w:val="22"/>
                <w:szCs w:val="22"/>
                <w:lang w:val="en-US"/>
              </w:rPr>
              <w:t>1283</w:t>
            </w:r>
          </w:p>
        </w:tc>
        <w:tc>
          <w:tcPr>
            <w:tcW w:w="1587" w:type="dxa"/>
            <w:vAlign w:val="center"/>
          </w:tcPr>
          <w:p w14:paraId="293D82D5" w14:textId="1C2AA57F" w:rsidR="00AC0B38" w:rsidRPr="00236F8F" w:rsidRDefault="00F0531E" w:rsidP="00AC0B38">
            <w:pPr>
              <w:pStyle w:val="Sectionheading"/>
              <w:rPr>
                <w:b w:val="0"/>
                <w:bCs w:val="0"/>
                <w:sz w:val="22"/>
                <w:szCs w:val="22"/>
                <w:lang w:val="en-US"/>
              </w:rPr>
            </w:pPr>
            <w:r w:rsidRPr="00236F8F">
              <w:rPr>
                <w:b w:val="0"/>
                <w:bCs w:val="0"/>
                <w:sz w:val="22"/>
                <w:szCs w:val="22"/>
                <w:lang w:val="en-US"/>
              </w:rPr>
              <w:t>0.13</w:t>
            </w:r>
          </w:p>
        </w:tc>
        <w:tc>
          <w:tcPr>
            <w:tcW w:w="1587" w:type="dxa"/>
            <w:vAlign w:val="center"/>
          </w:tcPr>
          <w:p w14:paraId="37D0FBEC" w14:textId="5EA428CA" w:rsidR="00AC0B38" w:rsidRPr="00236F8F" w:rsidRDefault="008736AA" w:rsidP="00AC0B38">
            <w:pPr>
              <w:pStyle w:val="Sectionheading"/>
              <w:rPr>
                <w:b w:val="0"/>
                <w:bCs w:val="0"/>
                <w:sz w:val="22"/>
                <w:szCs w:val="22"/>
                <w:lang w:val="en-US"/>
              </w:rPr>
            </w:pPr>
            <w:r w:rsidRPr="00236F8F">
              <w:rPr>
                <w:b w:val="0"/>
                <w:bCs w:val="0"/>
                <w:sz w:val="22"/>
                <w:szCs w:val="22"/>
                <w:lang w:val="en-US"/>
              </w:rPr>
              <w:t>&lt;</w:t>
            </w:r>
            <w:r w:rsidR="00AC0B38" w:rsidRPr="00236F8F">
              <w:rPr>
                <w:b w:val="0"/>
                <w:bCs w:val="0"/>
                <w:sz w:val="22"/>
                <w:szCs w:val="22"/>
                <w:lang w:val="en-US"/>
              </w:rPr>
              <w:t>0.00</w:t>
            </w:r>
            <w:r w:rsidRPr="00236F8F">
              <w:rPr>
                <w:b w:val="0"/>
                <w:bCs w:val="0"/>
                <w:sz w:val="22"/>
                <w:szCs w:val="22"/>
                <w:lang w:val="en-US"/>
              </w:rPr>
              <w:t>1</w:t>
            </w:r>
          </w:p>
        </w:tc>
      </w:tr>
      <w:tr w:rsidR="00AC0B38" w:rsidRPr="00236F8F" w14:paraId="1A25AC63" w14:textId="7530D711" w:rsidTr="00AC0B38">
        <w:tc>
          <w:tcPr>
            <w:tcW w:w="3345" w:type="dxa"/>
            <w:vAlign w:val="center"/>
          </w:tcPr>
          <w:p w14:paraId="040714A8" w14:textId="0704436A" w:rsidR="00AC0B38" w:rsidRPr="00236F8F" w:rsidRDefault="00AC0B38" w:rsidP="00AC0B38">
            <w:pPr>
              <w:pStyle w:val="Sectionheading"/>
              <w:jc w:val="left"/>
              <w:rPr>
                <w:b w:val="0"/>
                <w:bCs w:val="0"/>
                <w:i/>
                <w:iCs/>
                <w:sz w:val="22"/>
                <w:szCs w:val="22"/>
                <w:lang w:val="en-US"/>
              </w:rPr>
            </w:pPr>
            <w:r w:rsidRPr="00236F8F">
              <w:rPr>
                <w:b w:val="0"/>
                <w:bCs w:val="0"/>
                <w:i/>
                <w:iCs/>
                <w:sz w:val="22"/>
                <w:szCs w:val="22"/>
                <w:lang w:val="en-US"/>
              </w:rPr>
              <w:t>Environment x Treatment</w:t>
            </w:r>
          </w:p>
        </w:tc>
        <w:tc>
          <w:tcPr>
            <w:tcW w:w="1587" w:type="dxa"/>
            <w:vAlign w:val="center"/>
          </w:tcPr>
          <w:p w14:paraId="1EB02EC6" w14:textId="7D6766F6" w:rsidR="00AC0B38" w:rsidRPr="00236F8F" w:rsidRDefault="00AC0B38" w:rsidP="00AC0B38">
            <w:pPr>
              <w:pStyle w:val="Sectionheading"/>
              <w:rPr>
                <w:b w:val="0"/>
                <w:bCs w:val="0"/>
                <w:sz w:val="22"/>
                <w:szCs w:val="22"/>
                <w:lang w:val="en-US"/>
              </w:rPr>
            </w:pPr>
            <w:r w:rsidRPr="00236F8F">
              <w:rPr>
                <w:b w:val="0"/>
                <w:bCs w:val="0"/>
                <w:sz w:val="22"/>
                <w:szCs w:val="22"/>
                <w:lang w:val="en-US"/>
              </w:rPr>
              <w:t>-2.58</w:t>
            </w:r>
          </w:p>
        </w:tc>
        <w:tc>
          <w:tcPr>
            <w:tcW w:w="1587" w:type="dxa"/>
            <w:vAlign w:val="center"/>
          </w:tcPr>
          <w:p w14:paraId="67FF2F2E" w14:textId="45B81CEE" w:rsidR="00AC0B38" w:rsidRPr="00236F8F" w:rsidRDefault="00AC0B38" w:rsidP="00AC0B38">
            <w:pPr>
              <w:pStyle w:val="Sectionheading"/>
              <w:rPr>
                <w:b w:val="0"/>
                <w:bCs w:val="0"/>
                <w:sz w:val="22"/>
                <w:szCs w:val="22"/>
                <w:lang w:val="en-US"/>
              </w:rPr>
            </w:pPr>
            <w:r w:rsidRPr="00236F8F">
              <w:rPr>
                <w:b w:val="0"/>
                <w:bCs w:val="0"/>
                <w:sz w:val="22"/>
                <w:szCs w:val="22"/>
                <w:lang w:val="en-US"/>
              </w:rPr>
              <w:t>85</w:t>
            </w:r>
          </w:p>
        </w:tc>
        <w:tc>
          <w:tcPr>
            <w:tcW w:w="1587" w:type="dxa"/>
            <w:vAlign w:val="center"/>
          </w:tcPr>
          <w:p w14:paraId="43C1DBF7" w14:textId="1E69D41A" w:rsidR="00AC0B38" w:rsidRPr="00236F8F" w:rsidRDefault="00AC0B38" w:rsidP="00AC0B38">
            <w:pPr>
              <w:pStyle w:val="Sectionheading"/>
              <w:rPr>
                <w:b w:val="0"/>
                <w:bCs w:val="0"/>
                <w:sz w:val="22"/>
                <w:szCs w:val="22"/>
                <w:lang w:val="en-US"/>
              </w:rPr>
            </w:pPr>
            <w:r w:rsidRPr="00236F8F">
              <w:rPr>
                <w:b w:val="0"/>
                <w:bCs w:val="0"/>
                <w:sz w:val="22"/>
                <w:szCs w:val="22"/>
                <w:lang w:val="en-US"/>
              </w:rPr>
              <w:t>0.01*</w:t>
            </w:r>
          </w:p>
        </w:tc>
        <w:tc>
          <w:tcPr>
            <w:tcW w:w="1587" w:type="dxa"/>
            <w:vAlign w:val="center"/>
          </w:tcPr>
          <w:p w14:paraId="7F206DEA" w14:textId="48BF5525" w:rsidR="00AC0B38" w:rsidRPr="00236F8F" w:rsidRDefault="00AC0B38" w:rsidP="00AC0B38">
            <w:pPr>
              <w:pStyle w:val="Sectionheading"/>
              <w:rPr>
                <w:b w:val="0"/>
                <w:bCs w:val="0"/>
                <w:sz w:val="22"/>
                <w:szCs w:val="22"/>
                <w:lang w:val="en-US"/>
              </w:rPr>
            </w:pPr>
            <w:r w:rsidRPr="00236F8F">
              <w:rPr>
                <w:b w:val="0"/>
                <w:bCs w:val="0"/>
                <w:sz w:val="22"/>
                <w:szCs w:val="22"/>
                <w:lang w:val="en-US"/>
              </w:rPr>
              <w:t>0.001</w:t>
            </w:r>
          </w:p>
        </w:tc>
      </w:tr>
      <w:tr w:rsidR="00AC0B38" w:rsidRPr="00236F8F" w14:paraId="3B344C00" w14:textId="3994664C" w:rsidTr="00AC0B38">
        <w:tc>
          <w:tcPr>
            <w:tcW w:w="3345" w:type="dxa"/>
            <w:tcBorders>
              <w:bottom w:val="single" w:sz="12" w:space="0" w:color="auto"/>
            </w:tcBorders>
            <w:vAlign w:val="center"/>
          </w:tcPr>
          <w:p w14:paraId="3253078A" w14:textId="13E0D867" w:rsidR="00AC0B38" w:rsidRPr="00236F8F" w:rsidRDefault="00AC0B38" w:rsidP="00AC0B38">
            <w:pPr>
              <w:pStyle w:val="Sectionheading"/>
              <w:jc w:val="left"/>
              <w:rPr>
                <w:b w:val="0"/>
                <w:bCs w:val="0"/>
                <w:i/>
                <w:iCs/>
                <w:sz w:val="22"/>
                <w:szCs w:val="22"/>
                <w:lang w:val="en-US"/>
              </w:rPr>
            </w:pPr>
            <w:r w:rsidRPr="00236F8F">
              <w:rPr>
                <w:b w:val="0"/>
                <w:bCs w:val="0"/>
                <w:i/>
                <w:iCs/>
                <w:sz w:val="22"/>
                <w:szCs w:val="22"/>
                <w:lang w:val="en-US"/>
              </w:rPr>
              <w:t>Day x Treatment x environment</w:t>
            </w:r>
          </w:p>
        </w:tc>
        <w:tc>
          <w:tcPr>
            <w:tcW w:w="1587" w:type="dxa"/>
            <w:tcBorders>
              <w:bottom w:val="single" w:sz="12" w:space="0" w:color="auto"/>
            </w:tcBorders>
            <w:vAlign w:val="center"/>
          </w:tcPr>
          <w:p w14:paraId="36550E1A" w14:textId="2846426E" w:rsidR="00AC0B38" w:rsidRPr="00236F8F" w:rsidRDefault="00AC0B38" w:rsidP="00AC0B38">
            <w:pPr>
              <w:pStyle w:val="Sectionheading"/>
              <w:rPr>
                <w:b w:val="0"/>
                <w:bCs w:val="0"/>
                <w:sz w:val="22"/>
                <w:szCs w:val="22"/>
                <w:lang w:val="en-US"/>
              </w:rPr>
            </w:pPr>
            <w:r w:rsidRPr="00236F8F">
              <w:rPr>
                <w:b w:val="0"/>
                <w:bCs w:val="0"/>
                <w:sz w:val="22"/>
                <w:szCs w:val="22"/>
                <w:lang w:val="en-US"/>
              </w:rPr>
              <w:t>1.82</w:t>
            </w:r>
          </w:p>
        </w:tc>
        <w:tc>
          <w:tcPr>
            <w:tcW w:w="1587" w:type="dxa"/>
            <w:tcBorders>
              <w:bottom w:val="single" w:sz="12" w:space="0" w:color="auto"/>
            </w:tcBorders>
            <w:vAlign w:val="center"/>
          </w:tcPr>
          <w:p w14:paraId="780AD488" w14:textId="6C5145AC" w:rsidR="00AC0B38" w:rsidRPr="00236F8F" w:rsidRDefault="00AC0B38" w:rsidP="00AC0B38">
            <w:pPr>
              <w:pStyle w:val="Sectionheading"/>
              <w:rPr>
                <w:b w:val="0"/>
                <w:bCs w:val="0"/>
                <w:sz w:val="22"/>
                <w:szCs w:val="22"/>
                <w:lang w:val="en-US"/>
              </w:rPr>
            </w:pPr>
            <w:r w:rsidRPr="00236F8F">
              <w:rPr>
                <w:b w:val="0"/>
                <w:bCs w:val="0"/>
                <w:sz w:val="22"/>
                <w:szCs w:val="22"/>
                <w:lang w:val="en-US"/>
              </w:rPr>
              <w:t>1283</w:t>
            </w:r>
          </w:p>
        </w:tc>
        <w:tc>
          <w:tcPr>
            <w:tcW w:w="1587" w:type="dxa"/>
            <w:tcBorders>
              <w:bottom w:val="single" w:sz="12" w:space="0" w:color="auto"/>
            </w:tcBorders>
            <w:vAlign w:val="center"/>
          </w:tcPr>
          <w:p w14:paraId="5288647C" w14:textId="7A49712B" w:rsidR="00AC0B38" w:rsidRPr="00236F8F" w:rsidRDefault="00AC0B38" w:rsidP="00AC0B38">
            <w:pPr>
              <w:pStyle w:val="Sectionheading"/>
              <w:rPr>
                <w:b w:val="0"/>
                <w:bCs w:val="0"/>
                <w:sz w:val="22"/>
                <w:szCs w:val="22"/>
                <w:lang w:val="en-US"/>
              </w:rPr>
            </w:pPr>
            <w:r w:rsidRPr="00236F8F">
              <w:rPr>
                <w:b w:val="0"/>
                <w:bCs w:val="0"/>
                <w:sz w:val="22"/>
                <w:szCs w:val="22"/>
                <w:lang w:val="en-US"/>
              </w:rPr>
              <w:t>0.07</w:t>
            </w:r>
          </w:p>
        </w:tc>
        <w:tc>
          <w:tcPr>
            <w:tcW w:w="1587" w:type="dxa"/>
            <w:tcBorders>
              <w:bottom w:val="single" w:sz="12" w:space="0" w:color="auto"/>
            </w:tcBorders>
            <w:vAlign w:val="center"/>
          </w:tcPr>
          <w:p w14:paraId="5583C548" w14:textId="6F355A76" w:rsidR="00AC0B38" w:rsidRPr="00236F8F" w:rsidRDefault="00AC0B38" w:rsidP="00AC0B38">
            <w:pPr>
              <w:pStyle w:val="Sectionheading"/>
              <w:rPr>
                <w:b w:val="0"/>
                <w:bCs w:val="0"/>
                <w:sz w:val="22"/>
                <w:szCs w:val="22"/>
                <w:lang w:val="en-US"/>
              </w:rPr>
            </w:pPr>
            <w:r w:rsidRPr="00236F8F">
              <w:rPr>
                <w:b w:val="0"/>
                <w:bCs w:val="0"/>
                <w:sz w:val="22"/>
                <w:szCs w:val="22"/>
                <w:lang w:val="en-US"/>
              </w:rPr>
              <w:t>0.002</w:t>
            </w:r>
          </w:p>
        </w:tc>
      </w:tr>
    </w:tbl>
    <w:p w14:paraId="3F70851D" w14:textId="77777777" w:rsidR="00AC0B38" w:rsidRPr="00236F8F" w:rsidRDefault="00AC0B38" w:rsidP="00BF5548">
      <w:pPr>
        <w:pStyle w:val="Sectionheading"/>
        <w:jc w:val="left"/>
        <w:rPr>
          <w:b w:val="0"/>
          <w:bCs w:val="0"/>
          <w:sz w:val="22"/>
          <w:szCs w:val="22"/>
          <w:lang w:val="nl-NL"/>
        </w:rPr>
      </w:pPr>
      <w:r w:rsidRPr="00236F8F">
        <w:rPr>
          <w:b w:val="0"/>
          <w:bCs w:val="0"/>
          <w:i/>
          <w:iCs/>
          <w:sz w:val="22"/>
          <w:szCs w:val="22"/>
        </w:rPr>
        <w:t xml:space="preserve">Note. </w:t>
      </w:r>
      <w:r w:rsidRPr="00236F8F">
        <w:rPr>
          <w:b w:val="0"/>
          <w:bCs w:val="0"/>
          <w:i/>
          <w:iCs/>
          <w:sz w:val="22"/>
          <w:szCs w:val="22"/>
          <w:lang w:val="nl-NL"/>
        </w:rPr>
        <w:t>p</w:t>
      </w:r>
      <w:r w:rsidRPr="00236F8F">
        <w:rPr>
          <w:b w:val="0"/>
          <w:bCs w:val="0"/>
          <w:sz w:val="22"/>
          <w:szCs w:val="22"/>
          <w:lang w:val="nl-NL"/>
        </w:rPr>
        <w:t xml:space="preserve"> &lt; 0.05 (*), </w:t>
      </w:r>
      <w:r w:rsidRPr="00236F8F">
        <w:rPr>
          <w:b w:val="0"/>
          <w:bCs w:val="0"/>
          <w:i/>
          <w:iCs/>
          <w:sz w:val="22"/>
          <w:szCs w:val="22"/>
          <w:lang w:val="nl-NL"/>
        </w:rPr>
        <w:t>p</w:t>
      </w:r>
      <w:r w:rsidRPr="00236F8F">
        <w:rPr>
          <w:b w:val="0"/>
          <w:bCs w:val="0"/>
          <w:sz w:val="22"/>
          <w:szCs w:val="22"/>
          <w:lang w:val="nl-NL"/>
        </w:rPr>
        <w:t xml:space="preserve"> &lt; 0.01 (**), </w:t>
      </w:r>
      <w:r w:rsidRPr="00236F8F">
        <w:rPr>
          <w:b w:val="0"/>
          <w:bCs w:val="0"/>
          <w:i/>
          <w:iCs/>
          <w:sz w:val="22"/>
          <w:szCs w:val="22"/>
          <w:lang w:val="nl-NL"/>
        </w:rPr>
        <w:t>p</w:t>
      </w:r>
      <w:r w:rsidRPr="00236F8F">
        <w:rPr>
          <w:b w:val="0"/>
          <w:bCs w:val="0"/>
          <w:sz w:val="22"/>
          <w:szCs w:val="22"/>
          <w:lang w:val="nl-NL"/>
        </w:rPr>
        <w:t xml:space="preserve"> &lt; 0.001 (***).</w:t>
      </w:r>
    </w:p>
    <w:p w14:paraId="558207D8" w14:textId="3443353F" w:rsidR="00AC0B38" w:rsidRPr="00236F8F" w:rsidRDefault="00841778" w:rsidP="00BF5548">
      <w:pPr>
        <w:pStyle w:val="Sectionheading"/>
        <w:jc w:val="left"/>
        <w:rPr>
          <w:sz w:val="22"/>
          <w:szCs w:val="22"/>
          <w:lang w:val="en-US"/>
        </w:rPr>
      </w:pPr>
      <w:r w:rsidRPr="00236F8F">
        <w:rPr>
          <w:sz w:val="22"/>
          <w:szCs w:val="22"/>
          <w:lang w:val="en-US"/>
        </w:rPr>
        <w:t xml:space="preserve">Table </w:t>
      </w:r>
      <w:r w:rsidR="005367F8" w:rsidRPr="00236F8F">
        <w:rPr>
          <w:sz w:val="22"/>
          <w:szCs w:val="22"/>
          <w:lang w:val="en-US"/>
        </w:rPr>
        <w:t>V</w:t>
      </w:r>
      <w:r w:rsidR="007F455F" w:rsidRPr="00236F8F">
        <w:rPr>
          <w:sz w:val="22"/>
          <w:szCs w:val="22"/>
          <w:lang w:val="en-US"/>
        </w:rPr>
        <w:t>I</w:t>
      </w:r>
    </w:p>
    <w:p w14:paraId="210A0E75" w14:textId="4242F828" w:rsidR="00841778" w:rsidRPr="00236F8F" w:rsidRDefault="00841778" w:rsidP="00BF5548">
      <w:pPr>
        <w:pStyle w:val="Sectionheading"/>
        <w:jc w:val="left"/>
        <w:rPr>
          <w:b w:val="0"/>
          <w:bCs w:val="0"/>
          <w:i/>
          <w:iCs/>
          <w:sz w:val="22"/>
          <w:szCs w:val="22"/>
          <w:lang w:val="en-US"/>
        </w:rPr>
      </w:pPr>
      <w:r w:rsidRPr="00236F8F">
        <w:rPr>
          <w:b w:val="0"/>
          <w:bCs w:val="0"/>
          <w:i/>
          <w:iCs/>
          <w:sz w:val="22"/>
          <w:szCs w:val="22"/>
          <w:lang w:val="en-US"/>
        </w:rPr>
        <w:t>Bayesian results from supplementary analysis of the acquisition phase (distance to target)</w:t>
      </w:r>
      <w:r w:rsidR="000B7EFC" w:rsidRPr="00236F8F">
        <w:rPr>
          <w:b w:val="0"/>
          <w:bCs w:val="0"/>
          <w:i/>
          <w:iCs/>
          <w:sz w:val="22"/>
          <w:szCs w:val="22"/>
          <w:lang w:val="en-US"/>
        </w:rPr>
        <w:t>.</w:t>
      </w:r>
    </w:p>
    <w:tbl>
      <w:tblPr>
        <w:tblStyle w:val="TableGrid"/>
        <w:tblW w:w="98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2154"/>
        <w:gridCol w:w="2154"/>
        <w:gridCol w:w="2154"/>
      </w:tblGrid>
      <w:tr w:rsidR="00841778" w:rsidRPr="00236F8F" w14:paraId="33A16323" w14:textId="77777777" w:rsidTr="00F0531E">
        <w:trPr>
          <w:trHeight w:val="454"/>
        </w:trPr>
        <w:tc>
          <w:tcPr>
            <w:tcW w:w="3345" w:type="dxa"/>
            <w:tcBorders>
              <w:top w:val="single" w:sz="12" w:space="0" w:color="auto"/>
              <w:bottom w:val="single" w:sz="12" w:space="0" w:color="auto"/>
            </w:tcBorders>
          </w:tcPr>
          <w:p w14:paraId="15BC99EE" w14:textId="77777777" w:rsidR="00841778" w:rsidRPr="00236F8F" w:rsidRDefault="00841778" w:rsidP="003A63FA">
            <w:pPr>
              <w:pStyle w:val="Sectionheading"/>
              <w:jc w:val="left"/>
              <w:rPr>
                <w:b w:val="0"/>
                <w:bCs w:val="0"/>
                <w:sz w:val="22"/>
                <w:szCs w:val="22"/>
                <w:lang w:val="en-US"/>
              </w:rPr>
            </w:pPr>
          </w:p>
        </w:tc>
        <w:tc>
          <w:tcPr>
            <w:tcW w:w="2154" w:type="dxa"/>
            <w:tcBorders>
              <w:top w:val="single" w:sz="12" w:space="0" w:color="auto"/>
              <w:bottom w:val="single" w:sz="12" w:space="0" w:color="auto"/>
            </w:tcBorders>
            <w:vAlign w:val="center"/>
          </w:tcPr>
          <w:p w14:paraId="7F6A07FD" w14:textId="44BC9EFB" w:rsidR="00841778" w:rsidRPr="00236F8F" w:rsidRDefault="00841778" w:rsidP="00F0531E">
            <w:pPr>
              <w:pStyle w:val="Sectionheading"/>
              <w:rPr>
                <w:b w:val="0"/>
                <w:bCs w:val="0"/>
                <w:i/>
                <w:iCs/>
                <w:sz w:val="22"/>
                <w:szCs w:val="22"/>
                <w:lang w:val="en-US"/>
              </w:rPr>
            </w:pPr>
            <w:r w:rsidRPr="00236F8F">
              <w:rPr>
                <w:b w:val="0"/>
                <w:bCs w:val="0"/>
                <w:i/>
                <w:iCs/>
                <w:sz w:val="22"/>
                <w:szCs w:val="22"/>
                <w:lang w:val="en-US"/>
              </w:rPr>
              <w:t>BF</w:t>
            </w:r>
          </w:p>
        </w:tc>
        <w:tc>
          <w:tcPr>
            <w:tcW w:w="2154" w:type="dxa"/>
            <w:tcBorders>
              <w:top w:val="single" w:sz="12" w:space="0" w:color="auto"/>
              <w:bottom w:val="single" w:sz="12" w:space="0" w:color="auto"/>
            </w:tcBorders>
            <w:vAlign w:val="center"/>
          </w:tcPr>
          <w:p w14:paraId="21C16E85" w14:textId="406E6A10" w:rsidR="00841778" w:rsidRPr="00236F8F" w:rsidRDefault="00841778" w:rsidP="00F0531E">
            <w:pPr>
              <w:pStyle w:val="Sectionheading"/>
              <w:rPr>
                <w:b w:val="0"/>
                <w:bCs w:val="0"/>
                <w:sz w:val="22"/>
                <w:szCs w:val="22"/>
                <w:lang w:val="en-US"/>
              </w:rPr>
            </w:pPr>
            <w:r w:rsidRPr="00236F8F">
              <w:rPr>
                <w:b w:val="0"/>
                <w:bCs w:val="0"/>
                <w:sz w:val="22"/>
                <w:szCs w:val="22"/>
                <w:lang w:val="en-US"/>
              </w:rPr>
              <w:t>HDI low</w:t>
            </w:r>
          </w:p>
        </w:tc>
        <w:tc>
          <w:tcPr>
            <w:tcW w:w="2154" w:type="dxa"/>
            <w:tcBorders>
              <w:top w:val="single" w:sz="12" w:space="0" w:color="auto"/>
              <w:bottom w:val="single" w:sz="12" w:space="0" w:color="auto"/>
            </w:tcBorders>
            <w:vAlign w:val="center"/>
          </w:tcPr>
          <w:p w14:paraId="14B9B6AA" w14:textId="09090D48" w:rsidR="00841778" w:rsidRPr="00236F8F" w:rsidRDefault="00841778" w:rsidP="00F0531E">
            <w:pPr>
              <w:pStyle w:val="Sectionheading"/>
              <w:rPr>
                <w:b w:val="0"/>
                <w:bCs w:val="0"/>
                <w:sz w:val="22"/>
                <w:szCs w:val="22"/>
                <w:lang w:val="en-US"/>
              </w:rPr>
            </w:pPr>
            <w:r w:rsidRPr="00236F8F">
              <w:rPr>
                <w:b w:val="0"/>
                <w:bCs w:val="0"/>
                <w:sz w:val="22"/>
                <w:szCs w:val="22"/>
                <w:lang w:val="en-US"/>
              </w:rPr>
              <w:t>HDI high</w:t>
            </w:r>
          </w:p>
        </w:tc>
      </w:tr>
      <w:tr w:rsidR="00841778" w:rsidRPr="00236F8F" w14:paraId="33240AB5" w14:textId="77777777" w:rsidTr="00F0531E">
        <w:trPr>
          <w:trHeight w:val="454"/>
        </w:trPr>
        <w:tc>
          <w:tcPr>
            <w:tcW w:w="3345" w:type="dxa"/>
            <w:tcBorders>
              <w:top w:val="single" w:sz="12" w:space="0" w:color="auto"/>
            </w:tcBorders>
            <w:vAlign w:val="center"/>
          </w:tcPr>
          <w:p w14:paraId="51650537" w14:textId="7EC05700" w:rsidR="00841778" w:rsidRPr="00236F8F" w:rsidRDefault="00841778" w:rsidP="00841778">
            <w:pPr>
              <w:pStyle w:val="Sectionheading"/>
              <w:jc w:val="left"/>
              <w:rPr>
                <w:b w:val="0"/>
                <w:bCs w:val="0"/>
                <w:i/>
                <w:iCs/>
                <w:sz w:val="22"/>
                <w:szCs w:val="22"/>
                <w:lang w:val="en-US"/>
              </w:rPr>
            </w:pPr>
            <w:r w:rsidRPr="00236F8F">
              <w:rPr>
                <w:b w:val="0"/>
                <w:bCs w:val="0"/>
                <w:i/>
                <w:iCs/>
                <w:sz w:val="22"/>
                <w:szCs w:val="22"/>
                <w:lang w:val="en-US"/>
              </w:rPr>
              <w:t>Day</w:t>
            </w:r>
          </w:p>
        </w:tc>
        <w:tc>
          <w:tcPr>
            <w:tcW w:w="2154" w:type="dxa"/>
            <w:tcBorders>
              <w:top w:val="single" w:sz="12" w:space="0" w:color="auto"/>
            </w:tcBorders>
            <w:vAlign w:val="center"/>
          </w:tcPr>
          <w:p w14:paraId="2B85DE1B" w14:textId="0019D7B4" w:rsidR="00841778" w:rsidRPr="00236F8F" w:rsidRDefault="00D922DF" w:rsidP="00F0531E">
            <w:pPr>
              <w:pStyle w:val="Sectionheading"/>
              <w:rPr>
                <w:b w:val="0"/>
                <w:bCs w:val="0"/>
                <w:sz w:val="22"/>
                <w:szCs w:val="22"/>
                <w:lang w:val="en-US"/>
              </w:rPr>
            </w:pPr>
            <w:r w:rsidRPr="00236F8F">
              <w:rPr>
                <w:b w:val="0"/>
                <w:bCs w:val="0"/>
                <w:sz w:val="22"/>
                <w:szCs w:val="22"/>
                <w:lang w:val="en-US"/>
              </w:rPr>
              <w:t>20</w:t>
            </w:r>
          </w:p>
        </w:tc>
        <w:tc>
          <w:tcPr>
            <w:tcW w:w="2154" w:type="dxa"/>
            <w:tcBorders>
              <w:top w:val="single" w:sz="12" w:space="0" w:color="auto"/>
            </w:tcBorders>
            <w:vAlign w:val="center"/>
          </w:tcPr>
          <w:p w14:paraId="49A68474" w14:textId="0AC7D064" w:rsidR="00841778" w:rsidRPr="00236F8F" w:rsidRDefault="00F0531E" w:rsidP="00F0531E">
            <w:pPr>
              <w:pStyle w:val="Sectionheading"/>
              <w:rPr>
                <w:b w:val="0"/>
                <w:bCs w:val="0"/>
                <w:sz w:val="22"/>
                <w:szCs w:val="22"/>
                <w:lang w:val="en-US"/>
              </w:rPr>
            </w:pPr>
            <w:r w:rsidRPr="00236F8F">
              <w:rPr>
                <w:b w:val="0"/>
                <w:bCs w:val="0"/>
                <w:sz w:val="22"/>
                <w:szCs w:val="22"/>
                <w:lang w:val="en-US"/>
              </w:rPr>
              <w:t>-0.09</w:t>
            </w:r>
          </w:p>
        </w:tc>
        <w:tc>
          <w:tcPr>
            <w:tcW w:w="2154" w:type="dxa"/>
            <w:tcBorders>
              <w:top w:val="single" w:sz="12" w:space="0" w:color="auto"/>
            </w:tcBorders>
            <w:vAlign w:val="center"/>
          </w:tcPr>
          <w:p w14:paraId="14343D65" w14:textId="63AB3280" w:rsidR="00841778" w:rsidRPr="00236F8F" w:rsidRDefault="00F0531E" w:rsidP="00F0531E">
            <w:pPr>
              <w:pStyle w:val="Sectionheading"/>
              <w:rPr>
                <w:b w:val="0"/>
                <w:bCs w:val="0"/>
                <w:sz w:val="22"/>
                <w:szCs w:val="22"/>
                <w:lang w:val="en-US"/>
              </w:rPr>
            </w:pPr>
            <w:r w:rsidRPr="00236F8F">
              <w:rPr>
                <w:b w:val="0"/>
                <w:bCs w:val="0"/>
                <w:sz w:val="22"/>
                <w:szCs w:val="22"/>
                <w:lang w:val="en-US"/>
              </w:rPr>
              <w:t>-0.04</w:t>
            </w:r>
          </w:p>
        </w:tc>
      </w:tr>
      <w:tr w:rsidR="00841778" w:rsidRPr="00236F8F" w14:paraId="0CD10369" w14:textId="77777777" w:rsidTr="00F0531E">
        <w:trPr>
          <w:trHeight w:val="454"/>
        </w:trPr>
        <w:tc>
          <w:tcPr>
            <w:tcW w:w="3345" w:type="dxa"/>
            <w:vAlign w:val="center"/>
          </w:tcPr>
          <w:p w14:paraId="08BB9261" w14:textId="56F4AE6A" w:rsidR="00841778" w:rsidRPr="00236F8F" w:rsidRDefault="00841778" w:rsidP="00841778">
            <w:pPr>
              <w:pStyle w:val="Sectionheading"/>
              <w:jc w:val="left"/>
              <w:rPr>
                <w:b w:val="0"/>
                <w:bCs w:val="0"/>
                <w:i/>
                <w:iCs/>
                <w:sz w:val="22"/>
                <w:szCs w:val="22"/>
                <w:lang w:val="en-US"/>
              </w:rPr>
            </w:pPr>
            <w:r w:rsidRPr="00236F8F">
              <w:rPr>
                <w:b w:val="0"/>
                <w:bCs w:val="0"/>
                <w:i/>
                <w:iCs/>
                <w:sz w:val="22"/>
                <w:szCs w:val="22"/>
                <w:lang w:val="en-US"/>
              </w:rPr>
              <w:t>Environment</w:t>
            </w:r>
          </w:p>
        </w:tc>
        <w:tc>
          <w:tcPr>
            <w:tcW w:w="2154" w:type="dxa"/>
            <w:vAlign w:val="center"/>
          </w:tcPr>
          <w:p w14:paraId="1EEB57CD" w14:textId="183621B7" w:rsidR="00841778" w:rsidRPr="00236F8F" w:rsidRDefault="00D922DF" w:rsidP="00F0531E">
            <w:pPr>
              <w:pStyle w:val="Sectionheading"/>
              <w:rPr>
                <w:b w:val="0"/>
                <w:bCs w:val="0"/>
                <w:sz w:val="22"/>
                <w:szCs w:val="22"/>
                <w:lang w:val="en-US"/>
              </w:rPr>
            </w:pPr>
            <w:r w:rsidRPr="00236F8F">
              <w:rPr>
                <w:b w:val="0"/>
                <w:bCs w:val="0"/>
                <w:sz w:val="22"/>
                <w:szCs w:val="22"/>
                <w:lang w:val="en-US"/>
              </w:rPr>
              <w:t>0.44</w:t>
            </w:r>
          </w:p>
        </w:tc>
        <w:tc>
          <w:tcPr>
            <w:tcW w:w="2154" w:type="dxa"/>
            <w:vAlign w:val="center"/>
          </w:tcPr>
          <w:p w14:paraId="45940EAA" w14:textId="554676E3" w:rsidR="00841778" w:rsidRPr="00236F8F" w:rsidRDefault="00F0531E" w:rsidP="00F0531E">
            <w:pPr>
              <w:pStyle w:val="Sectionheading"/>
              <w:rPr>
                <w:b w:val="0"/>
                <w:bCs w:val="0"/>
                <w:sz w:val="22"/>
                <w:szCs w:val="22"/>
                <w:lang w:val="en-US"/>
              </w:rPr>
            </w:pPr>
            <w:r w:rsidRPr="00236F8F">
              <w:rPr>
                <w:b w:val="0"/>
                <w:bCs w:val="0"/>
                <w:sz w:val="22"/>
                <w:szCs w:val="22"/>
                <w:lang w:val="en-US"/>
              </w:rPr>
              <w:t>-0.06</w:t>
            </w:r>
          </w:p>
        </w:tc>
        <w:tc>
          <w:tcPr>
            <w:tcW w:w="2154" w:type="dxa"/>
            <w:vAlign w:val="center"/>
          </w:tcPr>
          <w:p w14:paraId="5C037CA1" w14:textId="50F245A7" w:rsidR="00841778" w:rsidRPr="00236F8F" w:rsidRDefault="00F0531E" w:rsidP="00F0531E">
            <w:pPr>
              <w:pStyle w:val="Sectionheading"/>
              <w:rPr>
                <w:b w:val="0"/>
                <w:bCs w:val="0"/>
                <w:sz w:val="22"/>
                <w:szCs w:val="22"/>
                <w:lang w:val="en-US"/>
              </w:rPr>
            </w:pPr>
            <w:r w:rsidRPr="00236F8F">
              <w:rPr>
                <w:b w:val="0"/>
                <w:bCs w:val="0"/>
                <w:sz w:val="22"/>
                <w:szCs w:val="22"/>
                <w:lang w:val="en-US"/>
              </w:rPr>
              <w:t>0.51</w:t>
            </w:r>
          </w:p>
        </w:tc>
      </w:tr>
      <w:tr w:rsidR="00841778" w:rsidRPr="00236F8F" w14:paraId="55084F6B" w14:textId="77777777" w:rsidTr="00F0531E">
        <w:trPr>
          <w:trHeight w:val="454"/>
        </w:trPr>
        <w:tc>
          <w:tcPr>
            <w:tcW w:w="3345" w:type="dxa"/>
            <w:vAlign w:val="center"/>
          </w:tcPr>
          <w:p w14:paraId="497C7B3B" w14:textId="61FF636A" w:rsidR="00841778" w:rsidRPr="00236F8F" w:rsidRDefault="00841778" w:rsidP="00841778">
            <w:pPr>
              <w:pStyle w:val="Sectionheading"/>
              <w:jc w:val="left"/>
              <w:rPr>
                <w:b w:val="0"/>
                <w:bCs w:val="0"/>
                <w:i/>
                <w:iCs/>
                <w:sz w:val="22"/>
                <w:szCs w:val="22"/>
                <w:lang w:val="en-US"/>
              </w:rPr>
            </w:pPr>
            <w:r w:rsidRPr="00236F8F">
              <w:rPr>
                <w:b w:val="0"/>
                <w:bCs w:val="0"/>
                <w:i/>
                <w:iCs/>
                <w:sz w:val="22"/>
                <w:szCs w:val="22"/>
                <w:lang w:val="en-US"/>
              </w:rPr>
              <w:t>Treatment</w:t>
            </w:r>
          </w:p>
        </w:tc>
        <w:tc>
          <w:tcPr>
            <w:tcW w:w="2154" w:type="dxa"/>
            <w:vAlign w:val="center"/>
          </w:tcPr>
          <w:p w14:paraId="47906717" w14:textId="628CCDDC" w:rsidR="00841778" w:rsidRPr="00236F8F" w:rsidRDefault="00D922DF" w:rsidP="00F0531E">
            <w:pPr>
              <w:pStyle w:val="Sectionheading"/>
              <w:rPr>
                <w:b w:val="0"/>
                <w:bCs w:val="0"/>
                <w:sz w:val="22"/>
                <w:szCs w:val="22"/>
                <w:lang w:val="en-US"/>
              </w:rPr>
            </w:pPr>
            <w:r w:rsidRPr="00236F8F">
              <w:rPr>
                <w:b w:val="0"/>
                <w:bCs w:val="0"/>
                <w:sz w:val="22"/>
                <w:szCs w:val="22"/>
                <w:lang w:val="en-US"/>
              </w:rPr>
              <w:t>9.65</w:t>
            </w:r>
          </w:p>
        </w:tc>
        <w:tc>
          <w:tcPr>
            <w:tcW w:w="2154" w:type="dxa"/>
            <w:vAlign w:val="center"/>
          </w:tcPr>
          <w:p w14:paraId="09CFC356" w14:textId="3F463CC4" w:rsidR="00841778" w:rsidRPr="00236F8F" w:rsidRDefault="00F0531E" w:rsidP="00F0531E">
            <w:pPr>
              <w:pStyle w:val="Sectionheading"/>
              <w:rPr>
                <w:b w:val="0"/>
                <w:bCs w:val="0"/>
                <w:sz w:val="22"/>
                <w:szCs w:val="22"/>
                <w:lang w:val="en-US"/>
              </w:rPr>
            </w:pPr>
            <w:r w:rsidRPr="00236F8F">
              <w:rPr>
                <w:b w:val="0"/>
                <w:bCs w:val="0"/>
                <w:sz w:val="22"/>
                <w:szCs w:val="22"/>
                <w:lang w:val="en-US"/>
              </w:rPr>
              <w:t>0.26</w:t>
            </w:r>
          </w:p>
        </w:tc>
        <w:tc>
          <w:tcPr>
            <w:tcW w:w="2154" w:type="dxa"/>
            <w:vAlign w:val="center"/>
          </w:tcPr>
          <w:p w14:paraId="028575E4" w14:textId="70416EAD" w:rsidR="00841778" w:rsidRPr="00236F8F" w:rsidRDefault="00F0531E" w:rsidP="00F0531E">
            <w:pPr>
              <w:pStyle w:val="Sectionheading"/>
              <w:rPr>
                <w:b w:val="0"/>
                <w:bCs w:val="0"/>
                <w:sz w:val="22"/>
                <w:szCs w:val="22"/>
                <w:lang w:val="en-US"/>
              </w:rPr>
            </w:pPr>
            <w:r w:rsidRPr="00236F8F">
              <w:rPr>
                <w:b w:val="0"/>
                <w:bCs w:val="0"/>
                <w:sz w:val="22"/>
                <w:szCs w:val="22"/>
                <w:lang w:val="en-US"/>
              </w:rPr>
              <w:t>1.11</w:t>
            </w:r>
          </w:p>
        </w:tc>
      </w:tr>
      <w:tr w:rsidR="00841778" w:rsidRPr="00236F8F" w14:paraId="50F23E4C" w14:textId="77777777" w:rsidTr="00F0531E">
        <w:trPr>
          <w:trHeight w:val="454"/>
        </w:trPr>
        <w:tc>
          <w:tcPr>
            <w:tcW w:w="3345" w:type="dxa"/>
            <w:vAlign w:val="center"/>
          </w:tcPr>
          <w:p w14:paraId="3ADBA06E" w14:textId="53801C63" w:rsidR="00841778" w:rsidRPr="00236F8F" w:rsidRDefault="00841778" w:rsidP="00841778">
            <w:pPr>
              <w:pStyle w:val="Sectionheading"/>
              <w:jc w:val="left"/>
              <w:rPr>
                <w:b w:val="0"/>
                <w:bCs w:val="0"/>
                <w:i/>
                <w:iCs/>
                <w:sz w:val="22"/>
                <w:szCs w:val="22"/>
                <w:lang w:val="en-US"/>
              </w:rPr>
            </w:pPr>
            <w:r w:rsidRPr="00236F8F">
              <w:rPr>
                <w:b w:val="0"/>
                <w:bCs w:val="0"/>
                <w:i/>
                <w:iCs/>
                <w:sz w:val="22"/>
                <w:szCs w:val="22"/>
                <w:lang w:val="en-US"/>
              </w:rPr>
              <w:t>Day x Environment</w:t>
            </w:r>
          </w:p>
        </w:tc>
        <w:tc>
          <w:tcPr>
            <w:tcW w:w="2154" w:type="dxa"/>
            <w:vAlign w:val="center"/>
          </w:tcPr>
          <w:p w14:paraId="16A65D4D" w14:textId="441A9E7F" w:rsidR="00841778" w:rsidRPr="00236F8F" w:rsidRDefault="00D922DF" w:rsidP="00F0531E">
            <w:pPr>
              <w:pStyle w:val="Sectionheading"/>
              <w:rPr>
                <w:b w:val="0"/>
                <w:bCs w:val="0"/>
                <w:sz w:val="22"/>
                <w:szCs w:val="22"/>
                <w:lang w:val="en-US"/>
              </w:rPr>
            </w:pPr>
            <w:r w:rsidRPr="00236F8F">
              <w:rPr>
                <w:b w:val="0"/>
                <w:bCs w:val="0"/>
                <w:sz w:val="22"/>
                <w:szCs w:val="22"/>
                <w:lang w:val="en-US"/>
              </w:rPr>
              <w:t>4.42</w:t>
            </w:r>
          </w:p>
        </w:tc>
        <w:tc>
          <w:tcPr>
            <w:tcW w:w="2154" w:type="dxa"/>
            <w:vAlign w:val="center"/>
          </w:tcPr>
          <w:p w14:paraId="07561570" w14:textId="1067122D" w:rsidR="00841778" w:rsidRPr="00236F8F" w:rsidRDefault="00F0531E" w:rsidP="00F0531E">
            <w:pPr>
              <w:pStyle w:val="Sectionheading"/>
              <w:rPr>
                <w:b w:val="0"/>
                <w:bCs w:val="0"/>
                <w:sz w:val="22"/>
                <w:szCs w:val="22"/>
                <w:lang w:val="en-US"/>
              </w:rPr>
            </w:pPr>
            <w:r w:rsidRPr="00236F8F">
              <w:rPr>
                <w:b w:val="0"/>
                <w:bCs w:val="0"/>
                <w:sz w:val="22"/>
                <w:szCs w:val="22"/>
                <w:lang w:val="en-US"/>
              </w:rPr>
              <w:t>-0.10</w:t>
            </w:r>
          </w:p>
        </w:tc>
        <w:tc>
          <w:tcPr>
            <w:tcW w:w="2154" w:type="dxa"/>
            <w:vAlign w:val="center"/>
          </w:tcPr>
          <w:p w14:paraId="0C812196" w14:textId="58A37633" w:rsidR="00841778" w:rsidRPr="00236F8F" w:rsidRDefault="00F0531E" w:rsidP="00F0531E">
            <w:pPr>
              <w:pStyle w:val="Sectionheading"/>
              <w:rPr>
                <w:b w:val="0"/>
                <w:bCs w:val="0"/>
                <w:sz w:val="22"/>
                <w:szCs w:val="22"/>
                <w:lang w:val="en-US"/>
              </w:rPr>
            </w:pPr>
            <w:r w:rsidRPr="00236F8F">
              <w:rPr>
                <w:b w:val="0"/>
                <w:bCs w:val="0"/>
                <w:sz w:val="22"/>
                <w:szCs w:val="22"/>
                <w:lang w:val="en-US"/>
              </w:rPr>
              <w:t>-0.03</w:t>
            </w:r>
          </w:p>
        </w:tc>
      </w:tr>
      <w:tr w:rsidR="00841778" w:rsidRPr="00236F8F" w14:paraId="3701B480" w14:textId="77777777" w:rsidTr="00F0531E">
        <w:trPr>
          <w:trHeight w:val="454"/>
        </w:trPr>
        <w:tc>
          <w:tcPr>
            <w:tcW w:w="3345" w:type="dxa"/>
            <w:vAlign w:val="center"/>
          </w:tcPr>
          <w:p w14:paraId="784CDC65" w14:textId="35F5FDF2" w:rsidR="00841778" w:rsidRPr="00236F8F" w:rsidRDefault="00841778" w:rsidP="00841778">
            <w:pPr>
              <w:pStyle w:val="Sectionheading"/>
              <w:jc w:val="left"/>
              <w:rPr>
                <w:b w:val="0"/>
                <w:bCs w:val="0"/>
                <w:i/>
                <w:iCs/>
                <w:sz w:val="22"/>
                <w:szCs w:val="22"/>
                <w:lang w:val="en-US"/>
              </w:rPr>
            </w:pPr>
            <w:r w:rsidRPr="00236F8F">
              <w:rPr>
                <w:b w:val="0"/>
                <w:bCs w:val="0"/>
                <w:i/>
                <w:iCs/>
                <w:sz w:val="22"/>
                <w:szCs w:val="22"/>
                <w:lang w:val="en-US"/>
              </w:rPr>
              <w:t>Day x Treatment</w:t>
            </w:r>
          </w:p>
        </w:tc>
        <w:tc>
          <w:tcPr>
            <w:tcW w:w="2154" w:type="dxa"/>
            <w:vAlign w:val="center"/>
          </w:tcPr>
          <w:p w14:paraId="37B01962" w14:textId="47E605AD" w:rsidR="00841778" w:rsidRPr="00236F8F" w:rsidRDefault="00D922DF" w:rsidP="00F0531E">
            <w:pPr>
              <w:pStyle w:val="Sectionheading"/>
              <w:rPr>
                <w:b w:val="0"/>
                <w:bCs w:val="0"/>
                <w:sz w:val="22"/>
                <w:szCs w:val="22"/>
                <w:lang w:val="en-US"/>
              </w:rPr>
            </w:pPr>
            <w:r w:rsidRPr="00236F8F">
              <w:rPr>
                <w:b w:val="0"/>
                <w:bCs w:val="0"/>
                <w:sz w:val="22"/>
                <w:szCs w:val="22"/>
                <w:lang w:val="en-US"/>
              </w:rPr>
              <w:t>0.07</w:t>
            </w:r>
          </w:p>
        </w:tc>
        <w:tc>
          <w:tcPr>
            <w:tcW w:w="2154" w:type="dxa"/>
            <w:vAlign w:val="center"/>
          </w:tcPr>
          <w:p w14:paraId="79CAA6D4" w14:textId="2FD21844" w:rsidR="00841778" w:rsidRPr="00236F8F" w:rsidRDefault="00F0531E" w:rsidP="00F0531E">
            <w:pPr>
              <w:pStyle w:val="Sectionheading"/>
              <w:rPr>
                <w:b w:val="0"/>
                <w:bCs w:val="0"/>
                <w:sz w:val="22"/>
                <w:szCs w:val="22"/>
                <w:lang w:val="en-US"/>
              </w:rPr>
            </w:pPr>
            <w:r w:rsidRPr="00236F8F">
              <w:rPr>
                <w:b w:val="0"/>
                <w:bCs w:val="0"/>
                <w:sz w:val="22"/>
                <w:szCs w:val="22"/>
                <w:lang w:val="en-US"/>
              </w:rPr>
              <w:t>-0.09</w:t>
            </w:r>
          </w:p>
        </w:tc>
        <w:tc>
          <w:tcPr>
            <w:tcW w:w="2154" w:type="dxa"/>
            <w:vAlign w:val="center"/>
          </w:tcPr>
          <w:p w14:paraId="6E6F183C" w14:textId="08855D12" w:rsidR="00841778" w:rsidRPr="00236F8F" w:rsidRDefault="00F0531E" w:rsidP="00F0531E">
            <w:pPr>
              <w:pStyle w:val="Sectionheading"/>
              <w:rPr>
                <w:b w:val="0"/>
                <w:bCs w:val="0"/>
                <w:sz w:val="22"/>
                <w:szCs w:val="22"/>
                <w:lang w:val="en-US"/>
              </w:rPr>
            </w:pPr>
            <w:r w:rsidRPr="00236F8F">
              <w:rPr>
                <w:b w:val="0"/>
                <w:bCs w:val="0"/>
                <w:sz w:val="22"/>
                <w:szCs w:val="22"/>
                <w:lang w:val="en-US"/>
              </w:rPr>
              <w:t>0.01</w:t>
            </w:r>
          </w:p>
        </w:tc>
      </w:tr>
      <w:tr w:rsidR="00841778" w:rsidRPr="00236F8F" w14:paraId="1E3FF031" w14:textId="77777777" w:rsidTr="00F0531E">
        <w:trPr>
          <w:trHeight w:val="454"/>
        </w:trPr>
        <w:tc>
          <w:tcPr>
            <w:tcW w:w="3345" w:type="dxa"/>
            <w:vAlign w:val="center"/>
          </w:tcPr>
          <w:p w14:paraId="57767255" w14:textId="07CC27BF" w:rsidR="00841778" w:rsidRPr="00236F8F" w:rsidRDefault="00841778" w:rsidP="00841778">
            <w:pPr>
              <w:pStyle w:val="Sectionheading"/>
              <w:jc w:val="left"/>
              <w:rPr>
                <w:b w:val="0"/>
                <w:bCs w:val="0"/>
                <w:i/>
                <w:iCs/>
                <w:sz w:val="22"/>
                <w:szCs w:val="22"/>
                <w:lang w:val="en-US"/>
              </w:rPr>
            </w:pPr>
            <w:r w:rsidRPr="00236F8F">
              <w:rPr>
                <w:b w:val="0"/>
                <w:bCs w:val="0"/>
                <w:i/>
                <w:iCs/>
                <w:sz w:val="22"/>
                <w:szCs w:val="22"/>
                <w:lang w:val="en-US"/>
              </w:rPr>
              <w:t>Environment x Treatment</w:t>
            </w:r>
          </w:p>
        </w:tc>
        <w:tc>
          <w:tcPr>
            <w:tcW w:w="2154" w:type="dxa"/>
            <w:vAlign w:val="center"/>
          </w:tcPr>
          <w:p w14:paraId="760D0CEE" w14:textId="22BC1B5E" w:rsidR="00841778" w:rsidRPr="00236F8F" w:rsidRDefault="00D922DF" w:rsidP="00F0531E">
            <w:pPr>
              <w:pStyle w:val="Sectionheading"/>
              <w:rPr>
                <w:b w:val="0"/>
                <w:bCs w:val="0"/>
                <w:sz w:val="22"/>
                <w:szCs w:val="22"/>
                <w:lang w:val="en-US"/>
              </w:rPr>
            </w:pPr>
            <w:r w:rsidRPr="00236F8F">
              <w:rPr>
                <w:b w:val="0"/>
                <w:bCs w:val="0"/>
                <w:sz w:val="22"/>
                <w:szCs w:val="22"/>
                <w:lang w:val="en-US"/>
              </w:rPr>
              <w:t>4.59</w:t>
            </w:r>
          </w:p>
        </w:tc>
        <w:tc>
          <w:tcPr>
            <w:tcW w:w="2154" w:type="dxa"/>
            <w:vAlign w:val="center"/>
          </w:tcPr>
          <w:p w14:paraId="6DB5EF6F" w14:textId="1FD9586D" w:rsidR="00841778" w:rsidRPr="00236F8F" w:rsidRDefault="00F0531E" w:rsidP="00F0531E">
            <w:pPr>
              <w:pStyle w:val="Sectionheading"/>
              <w:rPr>
                <w:b w:val="0"/>
                <w:bCs w:val="0"/>
                <w:sz w:val="22"/>
                <w:szCs w:val="22"/>
                <w:lang w:val="en-US"/>
              </w:rPr>
            </w:pPr>
            <w:r w:rsidRPr="00236F8F">
              <w:rPr>
                <w:b w:val="0"/>
                <w:bCs w:val="0"/>
                <w:sz w:val="22"/>
                <w:szCs w:val="22"/>
                <w:lang w:val="en-US"/>
              </w:rPr>
              <w:t>-1.27</w:t>
            </w:r>
          </w:p>
        </w:tc>
        <w:tc>
          <w:tcPr>
            <w:tcW w:w="2154" w:type="dxa"/>
            <w:vAlign w:val="center"/>
          </w:tcPr>
          <w:p w14:paraId="77AF6198" w14:textId="559E7DB5" w:rsidR="00841778" w:rsidRPr="00236F8F" w:rsidRDefault="00F0531E" w:rsidP="00F0531E">
            <w:pPr>
              <w:pStyle w:val="Sectionheading"/>
              <w:rPr>
                <w:b w:val="0"/>
                <w:bCs w:val="0"/>
                <w:sz w:val="22"/>
                <w:szCs w:val="22"/>
                <w:lang w:val="en-US"/>
              </w:rPr>
            </w:pPr>
            <w:r w:rsidRPr="00236F8F">
              <w:rPr>
                <w:b w:val="0"/>
                <w:bCs w:val="0"/>
                <w:sz w:val="22"/>
                <w:szCs w:val="22"/>
                <w:lang w:val="en-US"/>
              </w:rPr>
              <w:t>-0.21</w:t>
            </w:r>
          </w:p>
        </w:tc>
      </w:tr>
      <w:tr w:rsidR="00F0531E" w:rsidRPr="00236F8F" w14:paraId="7A10837D" w14:textId="77777777" w:rsidTr="008B12E4">
        <w:trPr>
          <w:trHeight w:val="454"/>
        </w:trPr>
        <w:tc>
          <w:tcPr>
            <w:tcW w:w="3345" w:type="dxa"/>
            <w:tcBorders>
              <w:bottom w:val="single" w:sz="12" w:space="0" w:color="auto"/>
            </w:tcBorders>
            <w:vAlign w:val="center"/>
          </w:tcPr>
          <w:p w14:paraId="15EE57E7" w14:textId="033CB972" w:rsidR="00F0531E" w:rsidRPr="00236F8F" w:rsidRDefault="00F0531E" w:rsidP="00F0531E">
            <w:pPr>
              <w:pStyle w:val="Sectionheading"/>
              <w:jc w:val="left"/>
              <w:rPr>
                <w:b w:val="0"/>
                <w:bCs w:val="0"/>
                <w:i/>
                <w:iCs/>
                <w:sz w:val="22"/>
                <w:szCs w:val="22"/>
                <w:lang w:val="en-US"/>
              </w:rPr>
            </w:pPr>
            <w:r w:rsidRPr="00236F8F">
              <w:rPr>
                <w:b w:val="0"/>
                <w:bCs w:val="0"/>
                <w:i/>
                <w:iCs/>
                <w:sz w:val="22"/>
                <w:szCs w:val="22"/>
                <w:lang w:val="en-US"/>
              </w:rPr>
              <w:t>Day x Treatment x Environment</w:t>
            </w:r>
          </w:p>
        </w:tc>
        <w:tc>
          <w:tcPr>
            <w:tcW w:w="2154" w:type="dxa"/>
            <w:tcBorders>
              <w:bottom w:val="single" w:sz="12" w:space="0" w:color="auto"/>
            </w:tcBorders>
            <w:vAlign w:val="center"/>
          </w:tcPr>
          <w:p w14:paraId="73AEF30F" w14:textId="69CD2A54" w:rsidR="00F0531E" w:rsidRPr="00236F8F" w:rsidRDefault="00F0531E" w:rsidP="00F0531E">
            <w:pPr>
              <w:pStyle w:val="Sectionheading"/>
              <w:rPr>
                <w:b w:val="0"/>
                <w:bCs w:val="0"/>
                <w:sz w:val="22"/>
                <w:szCs w:val="22"/>
                <w:lang w:val="en-US"/>
              </w:rPr>
            </w:pPr>
            <w:r w:rsidRPr="00236F8F">
              <w:rPr>
                <w:b w:val="0"/>
                <w:bCs w:val="0"/>
                <w:sz w:val="22"/>
                <w:szCs w:val="22"/>
                <w:lang w:val="en-US"/>
              </w:rPr>
              <w:t>0.15</w:t>
            </w:r>
          </w:p>
        </w:tc>
        <w:tc>
          <w:tcPr>
            <w:tcW w:w="2154" w:type="dxa"/>
            <w:tcBorders>
              <w:bottom w:val="single" w:sz="12" w:space="0" w:color="auto"/>
            </w:tcBorders>
            <w:vAlign w:val="center"/>
          </w:tcPr>
          <w:p w14:paraId="19AF84DB" w14:textId="2B9FD1B1" w:rsidR="00F0531E" w:rsidRPr="00236F8F" w:rsidRDefault="00F0531E" w:rsidP="00F0531E">
            <w:pPr>
              <w:pStyle w:val="Sectionheading"/>
              <w:rPr>
                <w:b w:val="0"/>
                <w:bCs w:val="0"/>
                <w:sz w:val="22"/>
                <w:szCs w:val="22"/>
                <w:lang w:val="en-US"/>
              </w:rPr>
            </w:pPr>
            <w:r w:rsidRPr="00236F8F">
              <w:rPr>
                <w:b w:val="0"/>
                <w:bCs w:val="0"/>
                <w:sz w:val="22"/>
                <w:szCs w:val="22"/>
                <w:lang w:val="en-US"/>
              </w:rPr>
              <w:t>-0.001</w:t>
            </w:r>
          </w:p>
        </w:tc>
        <w:tc>
          <w:tcPr>
            <w:tcW w:w="2154" w:type="dxa"/>
            <w:tcBorders>
              <w:bottom w:val="single" w:sz="12" w:space="0" w:color="auto"/>
            </w:tcBorders>
            <w:vAlign w:val="center"/>
          </w:tcPr>
          <w:p w14:paraId="7D888984" w14:textId="4DE0CA51" w:rsidR="00F0531E" w:rsidRPr="00236F8F" w:rsidRDefault="00F0531E" w:rsidP="00F0531E">
            <w:pPr>
              <w:pStyle w:val="Sectionheading"/>
              <w:rPr>
                <w:b w:val="0"/>
                <w:bCs w:val="0"/>
                <w:sz w:val="22"/>
                <w:szCs w:val="22"/>
                <w:lang w:val="en-US"/>
              </w:rPr>
            </w:pPr>
            <w:r w:rsidRPr="00236F8F">
              <w:rPr>
                <w:b w:val="0"/>
                <w:bCs w:val="0"/>
                <w:sz w:val="22"/>
                <w:szCs w:val="22"/>
                <w:lang w:val="en-US"/>
              </w:rPr>
              <w:t>0.13</w:t>
            </w:r>
          </w:p>
        </w:tc>
      </w:tr>
    </w:tbl>
    <w:p w14:paraId="33D991AB" w14:textId="797BCDD9" w:rsidR="003A63FA" w:rsidRDefault="008B12E4" w:rsidP="00BF5548">
      <w:pPr>
        <w:pStyle w:val="Sectionheading"/>
        <w:jc w:val="left"/>
        <w:rPr>
          <w:b w:val="0"/>
          <w:bCs w:val="0"/>
          <w:sz w:val="22"/>
          <w:szCs w:val="22"/>
          <w:lang w:val="en-US"/>
        </w:rPr>
      </w:pPr>
      <w:r w:rsidRPr="00236F8F">
        <w:rPr>
          <w:b w:val="0"/>
          <w:bCs w:val="0"/>
          <w:i/>
          <w:iCs/>
          <w:sz w:val="22"/>
          <w:szCs w:val="22"/>
        </w:rPr>
        <w:t xml:space="preserve">Note. </w:t>
      </w:r>
      <w:r w:rsidRPr="00236F8F">
        <w:rPr>
          <w:b w:val="0"/>
          <w:bCs w:val="0"/>
          <w:sz w:val="22"/>
          <w:szCs w:val="22"/>
          <w:lang w:val="en-US"/>
        </w:rPr>
        <w:t>HDI low and HDI high indicate the bounds of the 90% highest</w:t>
      </w:r>
      <w:r w:rsidRPr="00236F8F">
        <w:rPr>
          <w:b w:val="0"/>
          <w:bCs w:val="0"/>
          <w:sz w:val="22"/>
          <w:szCs w:val="22"/>
          <w:lang w:val="en-US"/>
        </w:rPr>
        <w:noBreakHyphen/>
        <w:t>density interval.</w:t>
      </w:r>
    </w:p>
    <w:p w14:paraId="1D7C4DD8" w14:textId="77777777" w:rsidR="00236F8F" w:rsidRDefault="00236F8F" w:rsidP="00BF5548">
      <w:pPr>
        <w:pStyle w:val="Sectionheading"/>
        <w:jc w:val="left"/>
        <w:rPr>
          <w:b w:val="0"/>
          <w:bCs w:val="0"/>
          <w:sz w:val="22"/>
          <w:szCs w:val="22"/>
          <w:lang w:val="en-US"/>
        </w:rPr>
      </w:pPr>
    </w:p>
    <w:p w14:paraId="0C1FB9B7" w14:textId="77777777" w:rsidR="00236F8F" w:rsidRDefault="00236F8F" w:rsidP="00BF5548">
      <w:pPr>
        <w:pStyle w:val="Sectionheading"/>
        <w:jc w:val="left"/>
        <w:rPr>
          <w:b w:val="0"/>
          <w:bCs w:val="0"/>
          <w:sz w:val="22"/>
          <w:szCs w:val="22"/>
          <w:lang w:val="en-US"/>
        </w:rPr>
      </w:pPr>
    </w:p>
    <w:p w14:paraId="65DBE12A" w14:textId="77777777" w:rsidR="00236F8F" w:rsidRDefault="00236F8F" w:rsidP="00BF5548">
      <w:pPr>
        <w:pStyle w:val="Sectionheading"/>
        <w:jc w:val="left"/>
        <w:rPr>
          <w:b w:val="0"/>
          <w:bCs w:val="0"/>
          <w:sz w:val="22"/>
          <w:szCs w:val="22"/>
          <w:lang w:val="en-US"/>
        </w:rPr>
      </w:pPr>
    </w:p>
    <w:p w14:paraId="78B92E6E" w14:textId="77777777" w:rsidR="00236F8F" w:rsidRDefault="00236F8F" w:rsidP="00BF5548">
      <w:pPr>
        <w:pStyle w:val="Sectionheading"/>
        <w:jc w:val="left"/>
        <w:rPr>
          <w:b w:val="0"/>
          <w:bCs w:val="0"/>
          <w:sz w:val="22"/>
          <w:szCs w:val="22"/>
          <w:lang w:val="en-US"/>
        </w:rPr>
      </w:pPr>
    </w:p>
    <w:p w14:paraId="2475CA7F" w14:textId="77777777" w:rsidR="00236F8F" w:rsidRDefault="00236F8F" w:rsidP="00BF5548">
      <w:pPr>
        <w:pStyle w:val="Sectionheading"/>
        <w:jc w:val="left"/>
        <w:rPr>
          <w:b w:val="0"/>
          <w:bCs w:val="0"/>
          <w:sz w:val="22"/>
          <w:szCs w:val="22"/>
          <w:lang w:val="en-US"/>
        </w:rPr>
      </w:pPr>
    </w:p>
    <w:p w14:paraId="7B18BE87" w14:textId="77777777" w:rsidR="00236F8F" w:rsidRPr="00236F8F" w:rsidRDefault="00236F8F" w:rsidP="00BF5548">
      <w:pPr>
        <w:pStyle w:val="Sectionheading"/>
        <w:jc w:val="left"/>
        <w:rPr>
          <w:b w:val="0"/>
          <w:bCs w:val="0"/>
          <w:sz w:val="22"/>
          <w:szCs w:val="22"/>
          <w:lang w:val="en-US"/>
        </w:rPr>
      </w:pPr>
    </w:p>
    <w:p w14:paraId="516EAE50" w14:textId="115E830A" w:rsidR="008736AA" w:rsidRPr="00236F8F" w:rsidRDefault="008736AA" w:rsidP="00BF5548">
      <w:pPr>
        <w:pStyle w:val="Sectionheading"/>
        <w:jc w:val="left"/>
        <w:rPr>
          <w:sz w:val="22"/>
          <w:szCs w:val="22"/>
          <w:lang w:val="en-US"/>
        </w:rPr>
      </w:pPr>
      <w:r w:rsidRPr="00236F8F">
        <w:rPr>
          <w:sz w:val="22"/>
          <w:szCs w:val="22"/>
          <w:lang w:val="en-US"/>
        </w:rPr>
        <w:lastRenderedPageBreak/>
        <w:t>Table V</w:t>
      </w:r>
      <w:r w:rsidR="001A46C0" w:rsidRPr="00236F8F">
        <w:rPr>
          <w:sz w:val="22"/>
          <w:szCs w:val="22"/>
          <w:lang w:val="en-US"/>
        </w:rPr>
        <w:t>I</w:t>
      </w:r>
      <w:r w:rsidR="007F455F" w:rsidRPr="00236F8F">
        <w:rPr>
          <w:sz w:val="22"/>
          <w:szCs w:val="22"/>
          <w:lang w:val="en-US"/>
        </w:rPr>
        <w:t>I</w:t>
      </w:r>
    </w:p>
    <w:p w14:paraId="355A54B1" w14:textId="7031D19A" w:rsidR="008736AA" w:rsidRPr="00236F8F" w:rsidRDefault="008736AA" w:rsidP="00BF5548">
      <w:pPr>
        <w:pStyle w:val="Sectionheading"/>
        <w:jc w:val="left"/>
        <w:rPr>
          <w:b w:val="0"/>
          <w:bCs w:val="0"/>
          <w:i/>
          <w:iCs/>
          <w:sz w:val="22"/>
          <w:szCs w:val="22"/>
          <w:lang w:val="en-US"/>
        </w:rPr>
      </w:pPr>
      <w:r w:rsidRPr="00236F8F">
        <w:rPr>
          <w:b w:val="0"/>
          <w:bCs w:val="0"/>
          <w:i/>
          <w:iCs/>
          <w:sz w:val="22"/>
          <w:szCs w:val="22"/>
          <w:lang w:val="en-US"/>
        </w:rPr>
        <w:t>Frequentist results from supplementary analysis of the reversal acquisition phase</w:t>
      </w:r>
      <w:r w:rsidR="000B7EFC" w:rsidRPr="00236F8F">
        <w:rPr>
          <w:b w:val="0"/>
          <w:bCs w:val="0"/>
          <w:i/>
          <w:iCs/>
          <w:sz w:val="22"/>
          <w:szCs w:val="22"/>
          <w:lang w:val="en-US"/>
        </w:rPr>
        <w:t>.</w:t>
      </w:r>
      <w:r w:rsidRPr="00236F8F">
        <w:rPr>
          <w:b w:val="0"/>
          <w:bCs w:val="0"/>
          <w:i/>
          <w:iCs/>
          <w:sz w:val="22"/>
          <w:szCs w:val="22"/>
          <w:lang w:val="en-US"/>
        </w:rPr>
        <w:t xml:space="preserve"> </w:t>
      </w:r>
    </w:p>
    <w:tbl>
      <w:tblPr>
        <w:tblStyle w:val="TableGrid"/>
        <w:tblW w:w="96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1587"/>
        <w:gridCol w:w="1587"/>
        <w:gridCol w:w="1587"/>
        <w:gridCol w:w="1587"/>
      </w:tblGrid>
      <w:tr w:rsidR="008736AA" w:rsidRPr="00236F8F" w14:paraId="0732948A" w14:textId="77777777" w:rsidTr="008D3B33">
        <w:tc>
          <w:tcPr>
            <w:tcW w:w="3345" w:type="dxa"/>
            <w:tcBorders>
              <w:top w:val="single" w:sz="12" w:space="0" w:color="auto"/>
              <w:bottom w:val="single" w:sz="12" w:space="0" w:color="auto"/>
            </w:tcBorders>
          </w:tcPr>
          <w:p w14:paraId="656FDFDE" w14:textId="77777777" w:rsidR="008736AA" w:rsidRPr="00236F8F" w:rsidRDefault="008736AA" w:rsidP="008D3B33">
            <w:pPr>
              <w:pStyle w:val="Sectionheading"/>
              <w:jc w:val="left"/>
              <w:rPr>
                <w:b w:val="0"/>
                <w:bCs w:val="0"/>
                <w:i/>
                <w:iCs/>
                <w:sz w:val="22"/>
                <w:szCs w:val="22"/>
                <w:lang w:val="en-US"/>
              </w:rPr>
            </w:pPr>
          </w:p>
        </w:tc>
        <w:tc>
          <w:tcPr>
            <w:tcW w:w="1587" w:type="dxa"/>
            <w:tcBorders>
              <w:top w:val="single" w:sz="12" w:space="0" w:color="auto"/>
              <w:bottom w:val="single" w:sz="12" w:space="0" w:color="auto"/>
            </w:tcBorders>
            <w:vAlign w:val="center"/>
          </w:tcPr>
          <w:p w14:paraId="0FEC3220" w14:textId="77777777" w:rsidR="008736AA" w:rsidRPr="00236F8F" w:rsidRDefault="008736AA" w:rsidP="008D3B33">
            <w:pPr>
              <w:pStyle w:val="Sectionheading"/>
              <w:rPr>
                <w:b w:val="0"/>
                <w:bCs w:val="0"/>
                <w:i/>
                <w:iCs/>
                <w:sz w:val="22"/>
                <w:szCs w:val="22"/>
                <w:lang w:val="en-US"/>
              </w:rPr>
            </w:pPr>
            <w:r w:rsidRPr="00236F8F">
              <w:rPr>
                <w:b w:val="0"/>
                <w:bCs w:val="0"/>
                <w:i/>
                <w:iCs/>
                <w:sz w:val="22"/>
                <w:szCs w:val="22"/>
                <w:lang w:val="en-US"/>
              </w:rPr>
              <w:t>t</w:t>
            </w:r>
          </w:p>
        </w:tc>
        <w:tc>
          <w:tcPr>
            <w:tcW w:w="1587" w:type="dxa"/>
            <w:tcBorders>
              <w:top w:val="single" w:sz="12" w:space="0" w:color="auto"/>
              <w:bottom w:val="single" w:sz="12" w:space="0" w:color="auto"/>
            </w:tcBorders>
            <w:vAlign w:val="center"/>
          </w:tcPr>
          <w:p w14:paraId="734BAD5E" w14:textId="77777777" w:rsidR="008736AA" w:rsidRPr="00236F8F" w:rsidRDefault="008736AA" w:rsidP="008D3B33">
            <w:pPr>
              <w:pStyle w:val="Sectionheading"/>
              <w:rPr>
                <w:b w:val="0"/>
                <w:bCs w:val="0"/>
                <w:sz w:val="22"/>
                <w:szCs w:val="22"/>
                <w:lang w:val="en-US"/>
              </w:rPr>
            </w:pPr>
            <w:proofErr w:type="spellStart"/>
            <w:r w:rsidRPr="00236F8F">
              <w:rPr>
                <w:b w:val="0"/>
                <w:bCs w:val="0"/>
                <w:sz w:val="22"/>
                <w:szCs w:val="22"/>
                <w:lang w:val="en-US"/>
              </w:rPr>
              <w:t>df</w:t>
            </w:r>
            <w:proofErr w:type="spellEnd"/>
          </w:p>
        </w:tc>
        <w:tc>
          <w:tcPr>
            <w:tcW w:w="1587" w:type="dxa"/>
            <w:tcBorders>
              <w:top w:val="single" w:sz="12" w:space="0" w:color="auto"/>
              <w:bottom w:val="single" w:sz="12" w:space="0" w:color="auto"/>
            </w:tcBorders>
            <w:vAlign w:val="center"/>
          </w:tcPr>
          <w:p w14:paraId="3946F4BF" w14:textId="77777777" w:rsidR="008736AA" w:rsidRPr="00236F8F" w:rsidRDefault="008736AA" w:rsidP="008D3B33">
            <w:pPr>
              <w:pStyle w:val="Sectionheading"/>
              <w:rPr>
                <w:b w:val="0"/>
                <w:bCs w:val="0"/>
                <w:i/>
                <w:iCs/>
                <w:sz w:val="22"/>
                <w:szCs w:val="22"/>
                <w:lang w:val="en-US"/>
              </w:rPr>
            </w:pPr>
            <w:r w:rsidRPr="00236F8F">
              <w:rPr>
                <w:b w:val="0"/>
                <w:bCs w:val="0"/>
                <w:i/>
                <w:iCs/>
                <w:sz w:val="22"/>
                <w:szCs w:val="22"/>
                <w:lang w:val="en-US"/>
              </w:rPr>
              <w:t>p</w:t>
            </w:r>
          </w:p>
        </w:tc>
        <w:tc>
          <w:tcPr>
            <w:tcW w:w="1587" w:type="dxa"/>
            <w:tcBorders>
              <w:top w:val="single" w:sz="12" w:space="0" w:color="auto"/>
              <w:bottom w:val="single" w:sz="12" w:space="0" w:color="auto"/>
            </w:tcBorders>
            <w:vAlign w:val="center"/>
          </w:tcPr>
          <w:p w14:paraId="72281821" w14:textId="77777777" w:rsidR="008736AA" w:rsidRPr="00236F8F" w:rsidRDefault="008736AA" w:rsidP="008D3B33">
            <w:pPr>
              <w:pStyle w:val="Sectionheading"/>
              <w:rPr>
                <w:b w:val="0"/>
                <w:bCs w:val="0"/>
                <w:i/>
                <w:iCs/>
                <w:sz w:val="22"/>
                <w:szCs w:val="22"/>
                <w:vertAlign w:val="superscript"/>
                <w:lang w:val="en-US"/>
              </w:rPr>
            </w:pPr>
            <w:r w:rsidRPr="00236F8F">
              <w:rPr>
                <w:b w:val="0"/>
                <w:bCs w:val="0"/>
                <w:i/>
                <w:iCs/>
                <w:sz w:val="22"/>
                <w:szCs w:val="22"/>
                <w:lang w:val="en-US"/>
              </w:rPr>
              <w:t>R</w:t>
            </w:r>
            <w:r w:rsidRPr="00236F8F">
              <w:rPr>
                <w:b w:val="0"/>
                <w:bCs w:val="0"/>
                <w:i/>
                <w:iCs/>
                <w:sz w:val="22"/>
                <w:szCs w:val="22"/>
                <w:vertAlign w:val="superscript"/>
                <w:lang w:val="en-US"/>
              </w:rPr>
              <w:t>2</w:t>
            </w:r>
          </w:p>
        </w:tc>
      </w:tr>
      <w:tr w:rsidR="008736AA" w:rsidRPr="00236F8F" w14:paraId="1FE21035" w14:textId="77777777" w:rsidTr="008D3B33">
        <w:tc>
          <w:tcPr>
            <w:tcW w:w="3345" w:type="dxa"/>
            <w:tcBorders>
              <w:top w:val="single" w:sz="12" w:space="0" w:color="auto"/>
            </w:tcBorders>
            <w:vAlign w:val="center"/>
          </w:tcPr>
          <w:p w14:paraId="3A793100" w14:textId="77777777" w:rsidR="008736AA" w:rsidRPr="00236F8F" w:rsidRDefault="008736AA" w:rsidP="008D3B33">
            <w:pPr>
              <w:pStyle w:val="Sectionheading"/>
              <w:jc w:val="left"/>
              <w:rPr>
                <w:b w:val="0"/>
                <w:bCs w:val="0"/>
                <w:i/>
                <w:iCs/>
                <w:sz w:val="22"/>
                <w:szCs w:val="22"/>
                <w:lang w:val="en-US"/>
              </w:rPr>
            </w:pPr>
            <w:r w:rsidRPr="00236F8F">
              <w:rPr>
                <w:b w:val="0"/>
                <w:bCs w:val="0"/>
                <w:i/>
                <w:iCs/>
                <w:sz w:val="22"/>
                <w:szCs w:val="22"/>
                <w:lang w:val="en-US"/>
              </w:rPr>
              <w:t>Day</w:t>
            </w:r>
          </w:p>
        </w:tc>
        <w:tc>
          <w:tcPr>
            <w:tcW w:w="1587" w:type="dxa"/>
            <w:tcBorders>
              <w:top w:val="single" w:sz="12" w:space="0" w:color="auto"/>
            </w:tcBorders>
            <w:vAlign w:val="center"/>
          </w:tcPr>
          <w:p w14:paraId="56598FAF" w14:textId="68D0D97C" w:rsidR="008736AA" w:rsidRPr="00236F8F" w:rsidRDefault="008736AA" w:rsidP="008D3B33">
            <w:pPr>
              <w:pStyle w:val="Sectionheading"/>
              <w:rPr>
                <w:b w:val="0"/>
                <w:bCs w:val="0"/>
                <w:sz w:val="22"/>
                <w:szCs w:val="22"/>
                <w:lang w:val="en-US"/>
              </w:rPr>
            </w:pPr>
            <w:r w:rsidRPr="00236F8F">
              <w:rPr>
                <w:b w:val="0"/>
                <w:bCs w:val="0"/>
                <w:sz w:val="22"/>
                <w:szCs w:val="22"/>
                <w:lang w:val="en-US"/>
              </w:rPr>
              <w:t>-4.98</w:t>
            </w:r>
          </w:p>
        </w:tc>
        <w:tc>
          <w:tcPr>
            <w:tcW w:w="1587" w:type="dxa"/>
            <w:tcBorders>
              <w:top w:val="single" w:sz="12" w:space="0" w:color="auto"/>
            </w:tcBorders>
            <w:vAlign w:val="center"/>
          </w:tcPr>
          <w:p w14:paraId="44EA1FBD" w14:textId="4FFC2E02" w:rsidR="008736AA" w:rsidRPr="00236F8F" w:rsidRDefault="008736AA" w:rsidP="008D3B33">
            <w:pPr>
              <w:pStyle w:val="Sectionheading"/>
              <w:rPr>
                <w:b w:val="0"/>
                <w:bCs w:val="0"/>
                <w:sz w:val="22"/>
                <w:szCs w:val="22"/>
                <w:lang w:val="en-US"/>
              </w:rPr>
            </w:pPr>
            <w:r w:rsidRPr="00236F8F">
              <w:rPr>
                <w:b w:val="0"/>
                <w:bCs w:val="0"/>
                <w:sz w:val="22"/>
                <w:szCs w:val="22"/>
                <w:lang w:val="en-US"/>
              </w:rPr>
              <w:t>623</w:t>
            </w:r>
          </w:p>
        </w:tc>
        <w:tc>
          <w:tcPr>
            <w:tcW w:w="1587" w:type="dxa"/>
            <w:tcBorders>
              <w:top w:val="single" w:sz="12" w:space="0" w:color="auto"/>
            </w:tcBorders>
            <w:vAlign w:val="center"/>
          </w:tcPr>
          <w:p w14:paraId="64D07677" w14:textId="77777777" w:rsidR="008736AA" w:rsidRPr="00236F8F" w:rsidRDefault="008736AA" w:rsidP="008D3B33">
            <w:pPr>
              <w:pStyle w:val="Sectionheading"/>
              <w:rPr>
                <w:b w:val="0"/>
                <w:bCs w:val="0"/>
                <w:sz w:val="22"/>
                <w:szCs w:val="22"/>
                <w:lang w:val="en-US"/>
              </w:rPr>
            </w:pPr>
            <w:r w:rsidRPr="00236F8F">
              <w:rPr>
                <w:b w:val="0"/>
                <w:bCs w:val="0"/>
                <w:sz w:val="22"/>
                <w:szCs w:val="22"/>
                <w:lang w:val="en-US"/>
              </w:rPr>
              <w:t>&lt;0.001***</w:t>
            </w:r>
          </w:p>
        </w:tc>
        <w:tc>
          <w:tcPr>
            <w:tcW w:w="1587" w:type="dxa"/>
            <w:tcBorders>
              <w:top w:val="single" w:sz="12" w:space="0" w:color="auto"/>
            </w:tcBorders>
            <w:vAlign w:val="center"/>
          </w:tcPr>
          <w:p w14:paraId="2C5DA725" w14:textId="1D8D5A0C" w:rsidR="008736AA" w:rsidRPr="00236F8F" w:rsidRDefault="008736AA" w:rsidP="008D3B33">
            <w:pPr>
              <w:pStyle w:val="Sectionheading"/>
              <w:rPr>
                <w:b w:val="0"/>
                <w:bCs w:val="0"/>
                <w:sz w:val="22"/>
                <w:szCs w:val="22"/>
                <w:lang w:val="en-US"/>
              </w:rPr>
            </w:pPr>
            <w:r w:rsidRPr="00236F8F">
              <w:rPr>
                <w:b w:val="0"/>
                <w:bCs w:val="0"/>
                <w:sz w:val="22"/>
                <w:szCs w:val="22"/>
                <w:lang w:val="en-US"/>
              </w:rPr>
              <w:t>0.03</w:t>
            </w:r>
          </w:p>
        </w:tc>
      </w:tr>
      <w:tr w:rsidR="008736AA" w:rsidRPr="00236F8F" w14:paraId="50745F20" w14:textId="77777777" w:rsidTr="008D3B33">
        <w:tc>
          <w:tcPr>
            <w:tcW w:w="3345" w:type="dxa"/>
            <w:vAlign w:val="center"/>
          </w:tcPr>
          <w:p w14:paraId="3E948BF5" w14:textId="77777777" w:rsidR="008736AA" w:rsidRPr="00236F8F" w:rsidRDefault="008736AA" w:rsidP="008D3B33">
            <w:pPr>
              <w:pStyle w:val="Sectionheading"/>
              <w:jc w:val="left"/>
              <w:rPr>
                <w:b w:val="0"/>
                <w:bCs w:val="0"/>
                <w:i/>
                <w:iCs/>
                <w:sz w:val="22"/>
                <w:szCs w:val="22"/>
                <w:lang w:val="en-US"/>
              </w:rPr>
            </w:pPr>
            <w:r w:rsidRPr="00236F8F">
              <w:rPr>
                <w:b w:val="0"/>
                <w:bCs w:val="0"/>
                <w:i/>
                <w:iCs/>
                <w:sz w:val="22"/>
                <w:szCs w:val="22"/>
                <w:lang w:val="en-US"/>
              </w:rPr>
              <w:t>Environment</w:t>
            </w:r>
          </w:p>
        </w:tc>
        <w:tc>
          <w:tcPr>
            <w:tcW w:w="1587" w:type="dxa"/>
            <w:vAlign w:val="center"/>
          </w:tcPr>
          <w:p w14:paraId="63CA1383" w14:textId="315C2A07" w:rsidR="008736AA" w:rsidRPr="00236F8F" w:rsidRDefault="008736AA" w:rsidP="008D3B33">
            <w:pPr>
              <w:pStyle w:val="Sectionheading"/>
              <w:rPr>
                <w:b w:val="0"/>
                <w:bCs w:val="0"/>
                <w:sz w:val="22"/>
                <w:szCs w:val="22"/>
                <w:lang w:val="en-US"/>
              </w:rPr>
            </w:pPr>
            <w:r w:rsidRPr="00236F8F">
              <w:rPr>
                <w:b w:val="0"/>
                <w:bCs w:val="0"/>
                <w:sz w:val="22"/>
                <w:szCs w:val="22"/>
                <w:lang w:val="en-US"/>
              </w:rPr>
              <w:t>0.98</w:t>
            </w:r>
          </w:p>
        </w:tc>
        <w:tc>
          <w:tcPr>
            <w:tcW w:w="1587" w:type="dxa"/>
            <w:vAlign w:val="center"/>
          </w:tcPr>
          <w:p w14:paraId="5A5B7CCD" w14:textId="03AB6E4E" w:rsidR="008736AA" w:rsidRPr="00236F8F" w:rsidRDefault="008736AA" w:rsidP="008D3B33">
            <w:pPr>
              <w:pStyle w:val="Sectionheading"/>
              <w:rPr>
                <w:b w:val="0"/>
                <w:bCs w:val="0"/>
                <w:sz w:val="22"/>
                <w:szCs w:val="22"/>
                <w:lang w:val="en-US"/>
              </w:rPr>
            </w:pPr>
            <w:r w:rsidRPr="00236F8F">
              <w:rPr>
                <w:b w:val="0"/>
                <w:bCs w:val="0"/>
                <w:sz w:val="22"/>
                <w:szCs w:val="22"/>
                <w:lang w:val="en-US"/>
              </w:rPr>
              <w:t>652</w:t>
            </w:r>
          </w:p>
        </w:tc>
        <w:tc>
          <w:tcPr>
            <w:tcW w:w="1587" w:type="dxa"/>
            <w:vAlign w:val="center"/>
          </w:tcPr>
          <w:p w14:paraId="02CFBA1D" w14:textId="4EFCBA65" w:rsidR="008736AA" w:rsidRPr="00236F8F" w:rsidRDefault="008736AA" w:rsidP="008D3B33">
            <w:pPr>
              <w:pStyle w:val="Sectionheading"/>
              <w:rPr>
                <w:b w:val="0"/>
                <w:bCs w:val="0"/>
                <w:sz w:val="22"/>
                <w:szCs w:val="22"/>
                <w:lang w:val="en-US"/>
              </w:rPr>
            </w:pPr>
            <w:r w:rsidRPr="00236F8F">
              <w:rPr>
                <w:b w:val="0"/>
                <w:bCs w:val="0"/>
                <w:sz w:val="22"/>
                <w:szCs w:val="22"/>
                <w:lang w:val="en-US"/>
              </w:rPr>
              <w:t>0.33</w:t>
            </w:r>
          </w:p>
        </w:tc>
        <w:tc>
          <w:tcPr>
            <w:tcW w:w="1587" w:type="dxa"/>
            <w:vAlign w:val="center"/>
          </w:tcPr>
          <w:p w14:paraId="7623A4C0" w14:textId="52C451E7" w:rsidR="008736AA" w:rsidRPr="00236F8F" w:rsidRDefault="008736AA" w:rsidP="008D3B33">
            <w:pPr>
              <w:pStyle w:val="Sectionheading"/>
              <w:rPr>
                <w:b w:val="0"/>
                <w:bCs w:val="0"/>
                <w:sz w:val="22"/>
                <w:szCs w:val="22"/>
                <w:lang w:val="en-US"/>
              </w:rPr>
            </w:pPr>
            <w:r w:rsidRPr="00236F8F">
              <w:rPr>
                <w:b w:val="0"/>
                <w:bCs w:val="0"/>
                <w:sz w:val="22"/>
                <w:szCs w:val="22"/>
                <w:lang w:val="en-US"/>
              </w:rPr>
              <w:t>0.001</w:t>
            </w:r>
          </w:p>
        </w:tc>
      </w:tr>
      <w:tr w:rsidR="008736AA" w:rsidRPr="00236F8F" w14:paraId="03AA5AFE" w14:textId="77777777" w:rsidTr="008D3B33">
        <w:tc>
          <w:tcPr>
            <w:tcW w:w="3345" w:type="dxa"/>
            <w:vAlign w:val="center"/>
          </w:tcPr>
          <w:p w14:paraId="1B722578" w14:textId="77777777" w:rsidR="008736AA" w:rsidRPr="00236F8F" w:rsidRDefault="008736AA" w:rsidP="008D3B33">
            <w:pPr>
              <w:pStyle w:val="Sectionheading"/>
              <w:jc w:val="left"/>
              <w:rPr>
                <w:b w:val="0"/>
                <w:bCs w:val="0"/>
                <w:i/>
                <w:iCs/>
                <w:sz w:val="22"/>
                <w:szCs w:val="22"/>
                <w:lang w:val="en-US"/>
              </w:rPr>
            </w:pPr>
            <w:r w:rsidRPr="00236F8F">
              <w:rPr>
                <w:b w:val="0"/>
                <w:bCs w:val="0"/>
                <w:i/>
                <w:iCs/>
                <w:sz w:val="22"/>
                <w:szCs w:val="22"/>
                <w:lang w:val="en-US"/>
              </w:rPr>
              <w:t>Treatment</w:t>
            </w:r>
          </w:p>
        </w:tc>
        <w:tc>
          <w:tcPr>
            <w:tcW w:w="1587" w:type="dxa"/>
            <w:vAlign w:val="center"/>
          </w:tcPr>
          <w:p w14:paraId="05143414" w14:textId="39296ADD" w:rsidR="008736AA" w:rsidRPr="00236F8F" w:rsidRDefault="008736AA" w:rsidP="008D3B33">
            <w:pPr>
              <w:pStyle w:val="Sectionheading"/>
              <w:rPr>
                <w:b w:val="0"/>
                <w:bCs w:val="0"/>
                <w:sz w:val="22"/>
                <w:szCs w:val="22"/>
                <w:lang w:val="en-US"/>
              </w:rPr>
            </w:pPr>
            <w:r w:rsidRPr="00236F8F">
              <w:rPr>
                <w:b w:val="0"/>
                <w:bCs w:val="0"/>
                <w:sz w:val="22"/>
                <w:szCs w:val="22"/>
                <w:lang w:val="en-US"/>
              </w:rPr>
              <w:t>0.62</w:t>
            </w:r>
          </w:p>
        </w:tc>
        <w:tc>
          <w:tcPr>
            <w:tcW w:w="1587" w:type="dxa"/>
            <w:vAlign w:val="center"/>
          </w:tcPr>
          <w:p w14:paraId="731EA1AE" w14:textId="29A1546C" w:rsidR="008736AA" w:rsidRPr="00236F8F" w:rsidRDefault="008736AA" w:rsidP="008D3B33">
            <w:pPr>
              <w:pStyle w:val="Sectionheading"/>
              <w:rPr>
                <w:b w:val="0"/>
                <w:bCs w:val="0"/>
                <w:sz w:val="22"/>
                <w:szCs w:val="22"/>
                <w:lang w:val="en-US"/>
              </w:rPr>
            </w:pPr>
            <w:r w:rsidRPr="00236F8F">
              <w:rPr>
                <w:b w:val="0"/>
                <w:bCs w:val="0"/>
                <w:sz w:val="22"/>
                <w:szCs w:val="22"/>
                <w:lang w:val="en-US"/>
              </w:rPr>
              <w:t>652</w:t>
            </w:r>
          </w:p>
        </w:tc>
        <w:tc>
          <w:tcPr>
            <w:tcW w:w="1587" w:type="dxa"/>
            <w:vAlign w:val="center"/>
          </w:tcPr>
          <w:p w14:paraId="792D75CF" w14:textId="190448E8" w:rsidR="008736AA" w:rsidRPr="00236F8F" w:rsidRDefault="008736AA" w:rsidP="008D3B33">
            <w:pPr>
              <w:pStyle w:val="Sectionheading"/>
              <w:rPr>
                <w:b w:val="0"/>
                <w:bCs w:val="0"/>
                <w:sz w:val="22"/>
                <w:szCs w:val="22"/>
                <w:lang w:val="en-US"/>
              </w:rPr>
            </w:pPr>
            <w:r w:rsidRPr="00236F8F">
              <w:rPr>
                <w:b w:val="0"/>
                <w:bCs w:val="0"/>
                <w:sz w:val="22"/>
                <w:szCs w:val="22"/>
                <w:lang w:val="en-US"/>
              </w:rPr>
              <w:t>0.54</w:t>
            </w:r>
          </w:p>
        </w:tc>
        <w:tc>
          <w:tcPr>
            <w:tcW w:w="1587" w:type="dxa"/>
            <w:vAlign w:val="center"/>
          </w:tcPr>
          <w:p w14:paraId="600D9217" w14:textId="650DB519" w:rsidR="008736AA" w:rsidRPr="00236F8F" w:rsidRDefault="008736AA" w:rsidP="008D3B33">
            <w:pPr>
              <w:pStyle w:val="Sectionheading"/>
              <w:rPr>
                <w:b w:val="0"/>
                <w:bCs w:val="0"/>
                <w:sz w:val="22"/>
                <w:szCs w:val="22"/>
                <w:lang w:val="en-US"/>
              </w:rPr>
            </w:pPr>
            <w:r w:rsidRPr="00236F8F">
              <w:rPr>
                <w:b w:val="0"/>
                <w:bCs w:val="0"/>
                <w:sz w:val="22"/>
                <w:szCs w:val="22"/>
                <w:lang w:val="en-US"/>
              </w:rPr>
              <w:t>0.001</w:t>
            </w:r>
          </w:p>
        </w:tc>
      </w:tr>
      <w:tr w:rsidR="008736AA" w:rsidRPr="00236F8F" w14:paraId="52A81D03" w14:textId="77777777" w:rsidTr="008736AA">
        <w:tc>
          <w:tcPr>
            <w:tcW w:w="3345" w:type="dxa"/>
            <w:vAlign w:val="center"/>
          </w:tcPr>
          <w:p w14:paraId="3971858F" w14:textId="77777777" w:rsidR="008736AA" w:rsidRPr="00236F8F" w:rsidRDefault="008736AA" w:rsidP="008D3B33">
            <w:pPr>
              <w:pStyle w:val="Sectionheading"/>
              <w:jc w:val="left"/>
              <w:rPr>
                <w:b w:val="0"/>
                <w:bCs w:val="0"/>
                <w:i/>
                <w:iCs/>
                <w:sz w:val="22"/>
                <w:szCs w:val="22"/>
                <w:lang w:val="en-US"/>
              </w:rPr>
            </w:pPr>
            <w:r w:rsidRPr="00236F8F">
              <w:rPr>
                <w:b w:val="0"/>
                <w:bCs w:val="0"/>
                <w:i/>
                <w:iCs/>
                <w:sz w:val="22"/>
                <w:szCs w:val="22"/>
                <w:lang w:val="en-US"/>
              </w:rPr>
              <w:t>Day x Environment</w:t>
            </w:r>
          </w:p>
        </w:tc>
        <w:tc>
          <w:tcPr>
            <w:tcW w:w="1587" w:type="dxa"/>
            <w:vAlign w:val="center"/>
          </w:tcPr>
          <w:p w14:paraId="531D9D22" w14:textId="3A72981A" w:rsidR="008736AA" w:rsidRPr="00236F8F" w:rsidRDefault="008736AA" w:rsidP="008D3B33">
            <w:pPr>
              <w:pStyle w:val="Sectionheading"/>
              <w:rPr>
                <w:b w:val="0"/>
                <w:bCs w:val="0"/>
                <w:sz w:val="22"/>
                <w:szCs w:val="22"/>
                <w:lang w:val="en-US"/>
              </w:rPr>
            </w:pPr>
            <w:r w:rsidRPr="00236F8F">
              <w:rPr>
                <w:b w:val="0"/>
                <w:bCs w:val="0"/>
                <w:sz w:val="22"/>
                <w:szCs w:val="22"/>
                <w:lang w:val="en-US"/>
              </w:rPr>
              <w:t>-1.20</w:t>
            </w:r>
          </w:p>
        </w:tc>
        <w:tc>
          <w:tcPr>
            <w:tcW w:w="1587" w:type="dxa"/>
            <w:vAlign w:val="center"/>
          </w:tcPr>
          <w:p w14:paraId="3222078E" w14:textId="310C550D" w:rsidR="008736AA" w:rsidRPr="00236F8F" w:rsidRDefault="008736AA" w:rsidP="008736AA">
            <w:pPr>
              <w:pStyle w:val="Sectionheading"/>
              <w:rPr>
                <w:b w:val="0"/>
                <w:bCs w:val="0"/>
                <w:sz w:val="22"/>
                <w:szCs w:val="22"/>
                <w:lang w:val="en-US"/>
              </w:rPr>
            </w:pPr>
            <w:r w:rsidRPr="00236F8F">
              <w:rPr>
                <w:b w:val="0"/>
                <w:bCs w:val="0"/>
                <w:sz w:val="22"/>
                <w:szCs w:val="22"/>
                <w:lang w:val="en-US"/>
              </w:rPr>
              <w:t>623</w:t>
            </w:r>
          </w:p>
        </w:tc>
        <w:tc>
          <w:tcPr>
            <w:tcW w:w="1587" w:type="dxa"/>
            <w:vAlign w:val="center"/>
          </w:tcPr>
          <w:p w14:paraId="5E88A322" w14:textId="1B319DB7" w:rsidR="008736AA" w:rsidRPr="00236F8F" w:rsidRDefault="008736AA" w:rsidP="008D3B33">
            <w:pPr>
              <w:pStyle w:val="Sectionheading"/>
              <w:rPr>
                <w:b w:val="0"/>
                <w:bCs w:val="0"/>
                <w:sz w:val="22"/>
                <w:szCs w:val="22"/>
                <w:lang w:val="en-US"/>
              </w:rPr>
            </w:pPr>
            <w:r w:rsidRPr="00236F8F">
              <w:rPr>
                <w:b w:val="0"/>
                <w:bCs w:val="0"/>
                <w:sz w:val="22"/>
                <w:szCs w:val="22"/>
                <w:lang w:val="en-US"/>
              </w:rPr>
              <w:t>0.23</w:t>
            </w:r>
          </w:p>
        </w:tc>
        <w:tc>
          <w:tcPr>
            <w:tcW w:w="1587" w:type="dxa"/>
            <w:vAlign w:val="center"/>
          </w:tcPr>
          <w:p w14:paraId="3AE7334E" w14:textId="6D362A56" w:rsidR="008736AA" w:rsidRPr="00236F8F" w:rsidRDefault="008736AA" w:rsidP="008D3B33">
            <w:pPr>
              <w:pStyle w:val="Sectionheading"/>
              <w:rPr>
                <w:b w:val="0"/>
                <w:bCs w:val="0"/>
                <w:sz w:val="22"/>
                <w:szCs w:val="22"/>
                <w:lang w:val="en-US"/>
              </w:rPr>
            </w:pPr>
            <w:r w:rsidRPr="00236F8F">
              <w:rPr>
                <w:b w:val="0"/>
                <w:bCs w:val="0"/>
                <w:sz w:val="22"/>
                <w:szCs w:val="22"/>
                <w:lang w:val="en-US"/>
              </w:rPr>
              <w:t>0.002</w:t>
            </w:r>
          </w:p>
        </w:tc>
      </w:tr>
      <w:tr w:rsidR="008736AA" w:rsidRPr="00236F8F" w14:paraId="0B60DE0C" w14:textId="77777777" w:rsidTr="008D3B33">
        <w:tc>
          <w:tcPr>
            <w:tcW w:w="3345" w:type="dxa"/>
            <w:vAlign w:val="center"/>
          </w:tcPr>
          <w:p w14:paraId="166DE897" w14:textId="77777777" w:rsidR="008736AA" w:rsidRPr="00236F8F" w:rsidRDefault="008736AA" w:rsidP="008D3B33">
            <w:pPr>
              <w:pStyle w:val="Sectionheading"/>
              <w:jc w:val="left"/>
              <w:rPr>
                <w:b w:val="0"/>
                <w:bCs w:val="0"/>
                <w:i/>
                <w:iCs/>
                <w:sz w:val="22"/>
                <w:szCs w:val="22"/>
                <w:lang w:val="en-US"/>
              </w:rPr>
            </w:pPr>
            <w:r w:rsidRPr="00236F8F">
              <w:rPr>
                <w:b w:val="0"/>
                <w:bCs w:val="0"/>
                <w:i/>
                <w:iCs/>
                <w:sz w:val="22"/>
                <w:szCs w:val="22"/>
                <w:lang w:val="en-US"/>
              </w:rPr>
              <w:t>Day x Treatment</w:t>
            </w:r>
          </w:p>
        </w:tc>
        <w:tc>
          <w:tcPr>
            <w:tcW w:w="1587" w:type="dxa"/>
            <w:vAlign w:val="center"/>
          </w:tcPr>
          <w:p w14:paraId="11809CEF" w14:textId="5C18B207" w:rsidR="008736AA" w:rsidRPr="00236F8F" w:rsidRDefault="008736AA" w:rsidP="008D3B33">
            <w:pPr>
              <w:pStyle w:val="Sectionheading"/>
              <w:rPr>
                <w:b w:val="0"/>
                <w:bCs w:val="0"/>
                <w:sz w:val="22"/>
                <w:szCs w:val="22"/>
                <w:lang w:val="en-US"/>
              </w:rPr>
            </w:pPr>
            <w:r w:rsidRPr="00236F8F">
              <w:rPr>
                <w:b w:val="0"/>
                <w:bCs w:val="0"/>
                <w:sz w:val="22"/>
                <w:szCs w:val="22"/>
                <w:lang w:val="en-US"/>
              </w:rPr>
              <w:t>-0.20</w:t>
            </w:r>
          </w:p>
        </w:tc>
        <w:tc>
          <w:tcPr>
            <w:tcW w:w="1587" w:type="dxa"/>
            <w:vAlign w:val="center"/>
          </w:tcPr>
          <w:p w14:paraId="0E113985" w14:textId="7FB264C1" w:rsidR="008736AA" w:rsidRPr="00236F8F" w:rsidRDefault="008736AA" w:rsidP="008D3B33">
            <w:pPr>
              <w:pStyle w:val="Sectionheading"/>
              <w:rPr>
                <w:b w:val="0"/>
                <w:bCs w:val="0"/>
                <w:sz w:val="22"/>
                <w:szCs w:val="22"/>
                <w:lang w:val="en-US"/>
              </w:rPr>
            </w:pPr>
            <w:r w:rsidRPr="00236F8F">
              <w:rPr>
                <w:b w:val="0"/>
                <w:bCs w:val="0"/>
                <w:sz w:val="22"/>
                <w:szCs w:val="22"/>
                <w:lang w:val="en-US"/>
              </w:rPr>
              <w:t>623</w:t>
            </w:r>
          </w:p>
        </w:tc>
        <w:tc>
          <w:tcPr>
            <w:tcW w:w="1587" w:type="dxa"/>
            <w:vAlign w:val="center"/>
          </w:tcPr>
          <w:p w14:paraId="45D85BBD" w14:textId="36236525" w:rsidR="008736AA" w:rsidRPr="00236F8F" w:rsidRDefault="008736AA" w:rsidP="008D3B33">
            <w:pPr>
              <w:pStyle w:val="Sectionheading"/>
              <w:rPr>
                <w:b w:val="0"/>
                <w:bCs w:val="0"/>
                <w:sz w:val="22"/>
                <w:szCs w:val="22"/>
                <w:lang w:val="en-US"/>
              </w:rPr>
            </w:pPr>
            <w:r w:rsidRPr="00236F8F">
              <w:rPr>
                <w:b w:val="0"/>
                <w:bCs w:val="0"/>
                <w:sz w:val="22"/>
                <w:szCs w:val="22"/>
                <w:lang w:val="en-US"/>
              </w:rPr>
              <w:t>0.84</w:t>
            </w:r>
          </w:p>
        </w:tc>
        <w:tc>
          <w:tcPr>
            <w:tcW w:w="1587" w:type="dxa"/>
            <w:vAlign w:val="center"/>
          </w:tcPr>
          <w:p w14:paraId="184432E3" w14:textId="57427EAD" w:rsidR="008736AA" w:rsidRPr="00236F8F" w:rsidRDefault="008736AA" w:rsidP="008D3B33">
            <w:pPr>
              <w:pStyle w:val="Sectionheading"/>
              <w:rPr>
                <w:b w:val="0"/>
                <w:bCs w:val="0"/>
                <w:sz w:val="22"/>
                <w:szCs w:val="22"/>
                <w:lang w:val="en-US"/>
              </w:rPr>
            </w:pPr>
            <w:r w:rsidRPr="00236F8F">
              <w:rPr>
                <w:b w:val="0"/>
                <w:bCs w:val="0"/>
                <w:sz w:val="22"/>
                <w:szCs w:val="22"/>
                <w:lang w:val="en-US"/>
              </w:rPr>
              <w:t>&lt;0.001</w:t>
            </w:r>
          </w:p>
        </w:tc>
      </w:tr>
      <w:tr w:rsidR="008736AA" w:rsidRPr="00236F8F" w14:paraId="6DDAE0BF" w14:textId="77777777" w:rsidTr="008D3B33">
        <w:tc>
          <w:tcPr>
            <w:tcW w:w="3345" w:type="dxa"/>
            <w:vAlign w:val="center"/>
          </w:tcPr>
          <w:p w14:paraId="1E3332F3" w14:textId="77777777" w:rsidR="008736AA" w:rsidRPr="00236F8F" w:rsidRDefault="008736AA" w:rsidP="008D3B33">
            <w:pPr>
              <w:pStyle w:val="Sectionheading"/>
              <w:jc w:val="left"/>
              <w:rPr>
                <w:b w:val="0"/>
                <w:bCs w:val="0"/>
                <w:i/>
                <w:iCs/>
                <w:sz w:val="22"/>
                <w:szCs w:val="22"/>
                <w:lang w:val="en-US"/>
              </w:rPr>
            </w:pPr>
            <w:r w:rsidRPr="00236F8F">
              <w:rPr>
                <w:b w:val="0"/>
                <w:bCs w:val="0"/>
                <w:i/>
                <w:iCs/>
                <w:sz w:val="22"/>
                <w:szCs w:val="22"/>
                <w:lang w:val="en-US"/>
              </w:rPr>
              <w:t>Environment x Treatment</w:t>
            </w:r>
          </w:p>
        </w:tc>
        <w:tc>
          <w:tcPr>
            <w:tcW w:w="1587" w:type="dxa"/>
            <w:vAlign w:val="center"/>
          </w:tcPr>
          <w:p w14:paraId="2D365DC9" w14:textId="228658AB" w:rsidR="008736AA" w:rsidRPr="00236F8F" w:rsidRDefault="008736AA" w:rsidP="008D3B33">
            <w:pPr>
              <w:pStyle w:val="Sectionheading"/>
              <w:rPr>
                <w:b w:val="0"/>
                <w:bCs w:val="0"/>
                <w:sz w:val="22"/>
                <w:szCs w:val="22"/>
                <w:lang w:val="en-US"/>
              </w:rPr>
            </w:pPr>
            <w:r w:rsidRPr="00236F8F">
              <w:rPr>
                <w:b w:val="0"/>
                <w:bCs w:val="0"/>
                <w:sz w:val="22"/>
                <w:szCs w:val="22"/>
                <w:lang w:val="en-US"/>
              </w:rPr>
              <w:t>-1.07</w:t>
            </w:r>
          </w:p>
        </w:tc>
        <w:tc>
          <w:tcPr>
            <w:tcW w:w="1587" w:type="dxa"/>
            <w:vAlign w:val="center"/>
          </w:tcPr>
          <w:p w14:paraId="19B8A2C4" w14:textId="6DE1C323" w:rsidR="008736AA" w:rsidRPr="00236F8F" w:rsidRDefault="008736AA" w:rsidP="008D3B33">
            <w:pPr>
              <w:pStyle w:val="Sectionheading"/>
              <w:rPr>
                <w:b w:val="0"/>
                <w:bCs w:val="0"/>
                <w:sz w:val="22"/>
                <w:szCs w:val="22"/>
                <w:lang w:val="en-US"/>
              </w:rPr>
            </w:pPr>
            <w:r w:rsidRPr="00236F8F">
              <w:rPr>
                <w:b w:val="0"/>
                <w:bCs w:val="0"/>
                <w:sz w:val="22"/>
                <w:szCs w:val="22"/>
                <w:lang w:val="en-US"/>
              </w:rPr>
              <w:t>652</w:t>
            </w:r>
          </w:p>
        </w:tc>
        <w:tc>
          <w:tcPr>
            <w:tcW w:w="1587" w:type="dxa"/>
            <w:vAlign w:val="center"/>
          </w:tcPr>
          <w:p w14:paraId="5B48FC43" w14:textId="278B7600" w:rsidR="008736AA" w:rsidRPr="00236F8F" w:rsidRDefault="008736AA" w:rsidP="008D3B33">
            <w:pPr>
              <w:pStyle w:val="Sectionheading"/>
              <w:rPr>
                <w:b w:val="0"/>
                <w:bCs w:val="0"/>
                <w:sz w:val="22"/>
                <w:szCs w:val="22"/>
                <w:lang w:val="en-US"/>
              </w:rPr>
            </w:pPr>
            <w:r w:rsidRPr="00236F8F">
              <w:rPr>
                <w:b w:val="0"/>
                <w:bCs w:val="0"/>
                <w:sz w:val="22"/>
                <w:szCs w:val="22"/>
                <w:lang w:val="en-US"/>
              </w:rPr>
              <w:t>0.29</w:t>
            </w:r>
          </w:p>
        </w:tc>
        <w:tc>
          <w:tcPr>
            <w:tcW w:w="1587" w:type="dxa"/>
            <w:vAlign w:val="center"/>
          </w:tcPr>
          <w:p w14:paraId="1A0285FC" w14:textId="59B04CF9" w:rsidR="008736AA" w:rsidRPr="00236F8F" w:rsidRDefault="008736AA" w:rsidP="008D3B33">
            <w:pPr>
              <w:pStyle w:val="Sectionheading"/>
              <w:rPr>
                <w:b w:val="0"/>
                <w:bCs w:val="0"/>
                <w:sz w:val="22"/>
                <w:szCs w:val="22"/>
                <w:lang w:val="en-US"/>
              </w:rPr>
            </w:pPr>
            <w:r w:rsidRPr="00236F8F">
              <w:rPr>
                <w:b w:val="0"/>
                <w:bCs w:val="0"/>
                <w:sz w:val="22"/>
                <w:szCs w:val="22"/>
                <w:lang w:val="en-US"/>
              </w:rPr>
              <w:t>0.002</w:t>
            </w:r>
          </w:p>
        </w:tc>
      </w:tr>
      <w:tr w:rsidR="008736AA" w:rsidRPr="00236F8F" w14:paraId="23CD11F5" w14:textId="77777777" w:rsidTr="008D3B33">
        <w:tc>
          <w:tcPr>
            <w:tcW w:w="3345" w:type="dxa"/>
            <w:tcBorders>
              <w:bottom w:val="single" w:sz="12" w:space="0" w:color="auto"/>
            </w:tcBorders>
            <w:vAlign w:val="center"/>
          </w:tcPr>
          <w:p w14:paraId="00ECF52E" w14:textId="77777777" w:rsidR="008736AA" w:rsidRPr="00236F8F" w:rsidRDefault="008736AA" w:rsidP="008D3B33">
            <w:pPr>
              <w:pStyle w:val="Sectionheading"/>
              <w:jc w:val="left"/>
              <w:rPr>
                <w:b w:val="0"/>
                <w:bCs w:val="0"/>
                <w:i/>
                <w:iCs/>
                <w:sz w:val="22"/>
                <w:szCs w:val="22"/>
                <w:lang w:val="en-US"/>
              </w:rPr>
            </w:pPr>
            <w:r w:rsidRPr="00236F8F">
              <w:rPr>
                <w:b w:val="0"/>
                <w:bCs w:val="0"/>
                <w:i/>
                <w:iCs/>
                <w:sz w:val="22"/>
                <w:szCs w:val="22"/>
                <w:lang w:val="en-US"/>
              </w:rPr>
              <w:t>Day x Treatment x environment</w:t>
            </w:r>
          </w:p>
        </w:tc>
        <w:tc>
          <w:tcPr>
            <w:tcW w:w="1587" w:type="dxa"/>
            <w:tcBorders>
              <w:bottom w:val="single" w:sz="12" w:space="0" w:color="auto"/>
            </w:tcBorders>
            <w:vAlign w:val="center"/>
          </w:tcPr>
          <w:p w14:paraId="1D868782" w14:textId="7114C401" w:rsidR="008736AA" w:rsidRPr="00236F8F" w:rsidRDefault="008736AA" w:rsidP="008D3B33">
            <w:pPr>
              <w:pStyle w:val="Sectionheading"/>
              <w:rPr>
                <w:b w:val="0"/>
                <w:bCs w:val="0"/>
                <w:sz w:val="22"/>
                <w:szCs w:val="22"/>
                <w:lang w:val="en-US"/>
              </w:rPr>
            </w:pPr>
            <w:r w:rsidRPr="00236F8F">
              <w:rPr>
                <w:b w:val="0"/>
                <w:bCs w:val="0"/>
                <w:sz w:val="22"/>
                <w:szCs w:val="22"/>
                <w:lang w:val="en-US"/>
              </w:rPr>
              <w:t>0.77</w:t>
            </w:r>
          </w:p>
        </w:tc>
        <w:tc>
          <w:tcPr>
            <w:tcW w:w="1587" w:type="dxa"/>
            <w:tcBorders>
              <w:bottom w:val="single" w:sz="12" w:space="0" w:color="auto"/>
            </w:tcBorders>
            <w:vAlign w:val="center"/>
          </w:tcPr>
          <w:p w14:paraId="4D0936A2" w14:textId="55EE14D0" w:rsidR="008736AA" w:rsidRPr="00236F8F" w:rsidRDefault="008736AA" w:rsidP="008D3B33">
            <w:pPr>
              <w:pStyle w:val="Sectionheading"/>
              <w:rPr>
                <w:b w:val="0"/>
                <w:bCs w:val="0"/>
                <w:sz w:val="22"/>
                <w:szCs w:val="22"/>
                <w:lang w:val="en-US"/>
              </w:rPr>
            </w:pPr>
            <w:r w:rsidRPr="00236F8F">
              <w:rPr>
                <w:b w:val="0"/>
                <w:bCs w:val="0"/>
                <w:sz w:val="22"/>
                <w:szCs w:val="22"/>
                <w:lang w:val="en-US"/>
              </w:rPr>
              <w:t>623</w:t>
            </w:r>
          </w:p>
        </w:tc>
        <w:tc>
          <w:tcPr>
            <w:tcW w:w="1587" w:type="dxa"/>
            <w:tcBorders>
              <w:bottom w:val="single" w:sz="12" w:space="0" w:color="auto"/>
            </w:tcBorders>
            <w:vAlign w:val="center"/>
          </w:tcPr>
          <w:p w14:paraId="7581B0DD" w14:textId="792E3820" w:rsidR="008736AA" w:rsidRPr="00236F8F" w:rsidRDefault="008736AA" w:rsidP="008D3B33">
            <w:pPr>
              <w:pStyle w:val="Sectionheading"/>
              <w:rPr>
                <w:b w:val="0"/>
                <w:bCs w:val="0"/>
                <w:sz w:val="22"/>
                <w:szCs w:val="22"/>
                <w:lang w:val="en-US"/>
              </w:rPr>
            </w:pPr>
            <w:r w:rsidRPr="00236F8F">
              <w:rPr>
                <w:b w:val="0"/>
                <w:bCs w:val="0"/>
                <w:sz w:val="22"/>
                <w:szCs w:val="22"/>
                <w:lang w:val="en-US"/>
              </w:rPr>
              <w:t>0.44</w:t>
            </w:r>
          </w:p>
        </w:tc>
        <w:tc>
          <w:tcPr>
            <w:tcW w:w="1587" w:type="dxa"/>
            <w:tcBorders>
              <w:bottom w:val="single" w:sz="12" w:space="0" w:color="auto"/>
            </w:tcBorders>
            <w:vAlign w:val="center"/>
          </w:tcPr>
          <w:p w14:paraId="0B6B05E0" w14:textId="36EF9974" w:rsidR="008736AA" w:rsidRPr="00236F8F" w:rsidRDefault="008736AA" w:rsidP="008D3B33">
            <w:pPr>
              <w:pStyle w:val="Sectionheading"/>
              <w:rPr>
                <w:b w:val="0"/>
                <w:bCs w:val="0"/>
                <w:sz w:val="22"/>
                <w:szCs w:val="22"/>
                <w:lang w:val="en-US"/>
              </w:rPr>
            </w:pPr>
            <w:r w:rsidRPr="00236F8F">
              <w:rPr>
                <w:b w:val="0"/>
                <w:bCs w:val="0"/>
                <w:sz w:val="22"/>
                <w:szCs w:val="22"/>
                <w:lang w:val="en-US"/>
              </w:rPr>
              <w:t>0.001</w:t>
            </w:r>
          </w:p>
        </w:tc>
      </w:tr>
    </w:tbl>
    <w:p w14:paraId="0D36A498" w14:textId="77777777" w:rsidR="008736AA" w:rsidRPr="00236F8F" w:rsidRDefault="008736AA" w:rsidP="00BF5548">
      <w:pPr>
        <w:pStyle w:val="Sectionheading"/>
        <w:jc w:val="left"/>
        <w:rPr>
          <w:b w:val="0"/>
          <w:bCs w:val="0"/>
          <w:sz w:val="22"/>
          <w:szCs w:val="22"/>
          <w:lang w:val="nl-NL"/>
        </w:rPr>
      </w:pPr>
      <w:r w:rsidRPr="00236F8F">
        <w:rPr>
          <w:b w:val="0"/>
          <w:bCs w:val="0"/>
          <w:i/>
          <w:iCs/>
          <w:sz w:val="22"/>
          <w:szCs w:val="22"/>
        </w:rPr>
        <w:t xml:space="preserve">Note. </w:t>
      </w:r>
      <w:r w:rsidRPr="00236F8F">
        <w:rPr>
          <w:b w:val="0"/>
          <w:bCs w:val="0"/>
          <w:i/>
          <w:iCs/>
          <w:sz w:val="22"/>
          <w:szCs w:val="22"/>
          <w:lang w:val="nl-NL"/>
        </w:rPr>
        <w:t>p</w:t>
      </w:r>
      <w:r w:rsidRPr="00236F8F">
        <w:rPr>
          <w:b w:val="0"/>
          <w:bCs w:val="0"/>
          <w:sz w:val="22"/>
          <w:szCs w:val="22"/>
          <w:lang w:val="nl-NL"/>
        </w:rPr>
        <w:t xml:space="preserve"> &lt; 0.05 (*), </w:t>
      </w:r>
      <w:r w:rsidRPr="00236F8F">
        <w:rPr>
          <w:b w:val="0"/>
          <w:bCs w:val="0"/>
          <w:i/>
          <w:iCs/>
          <w:sz w:val="22"/>
          <w:szCs w:val="22"/>
          <w:lang w:val="nl-NL"/>
        </w:rPr>
        <w:t>p</w:t>
      </w:r>
      <w:r w:rsidRPr="00236F8F">
        <w:rPr>
          <w:b w:val="0"/>
          <w:bCs w:val="0"/>
          <w:sz w:val="22"/>
          <w:szCs w:val="22"/>
          <w:lang w:val="nl-NL"/>
        </w:rPr>
        <w:t xml:space="preserve"> &lt; 0.01 (**), </w:t>
      </w:r>
      <w:r w:rsidRPr="00236F8F">
        <w:rPr>
          <w:b w:val="0"/>
          <w:bCs w:val="0"/>
          <w:i/>
          <w:iCs/>
          <w:sz w:val="22"/>
          <w:szCs w:val="22"/>
          <w:lang w:val="nl-NL"/>
        </w:rPr>
        <w:t>p</w:t>
      </w:r>
      <w:r w:rsidRPr="00236F8F">
        <w:rPr>
          <w:b w:val="0"/>
          <w:bCs w:val="0"/>
          <w:sz w:val="22"/>
          <w:szCs w:val="22"/>
          <w:lang w:val="nl-NL"/>
        </w:rPr>
        <w:t xml:space="preserve"> &lt; 0.001 (***).</w:t>
      </w:r>
    </w:p>
    <w:p w14:paraId="61674A52" w14:textId="71D5BF3E" w:rsidR="003B5613" w:rsidRPr="00236F8F" w:rsidRDefault="003B5613" w:rsidP="00BF5548">
      <w:pPr>
        <w:pStyle w:val="Sectionheading"/>
        <w:jc w:val="left"/>
        <w:rPr>
          <w:sz w:val="22"/>
          <w:szCs w:val="22"/>
          <w:lang w:val="en-US"/>
        </w:rPr>
      </w:pPr>
      <w:r w:rsidRPr="00236F8F">
        <w:rPr>
          <w:sz w:val="22"/>
          <w:szCs w:val="22"/>
          <w:lang w:val="en-US"/>
        </w:rPr>
        <w:t>Table V</w:t>
      </w:r>
      <w:r w:rsidR="005367F8" w:rsidRPr="00236F8F">
        <w:rPr>
          <w:sz w:val="22"/>
          <w:szCs w:val="22"/>
          <w:lang w:val="en-US"/>
        </w:rPr>
        <w:t>I</w:t>
      </w:r>
      <w:r w:rsidR="001A46C0" w:rsidRPr="00236F8F">
        <w:rPr>
          <w:sz w:val="22"/>
          <w:szCs w:val="22"/>
          <w:lang w:val="en-US"/>
        </w:rPr>
        <w:t>I</w:t>
      </w:r>
      <w:r w:rsidR="007F455F" w:rsidRPr="00236F8F">
        <w:rPr>
          <w:sz w:val="22"/>
          <w:szCs w:val="22"/>
          <w:lang w:val="en-US"/>
        </w:rPr>
        <w:t>I</w:t>
      </w:r>
    </w:p>
    <w:p w14:paraId="529B0674" w14:textId="32BBF850" w:rsidR="003B5613" w:rsidRPr="00236F8F" w:rsidRDefault="003B5613" w:rsidP="00BF5548">
      <w:pPr>
        <w:pStyle w:val="Sectionheading"/>
        <w:jc w:val="left"/>
        <w:rPr>
          <w:b w:val="0"/>
          <w:bCs w:val="0"/>
          <w:i/>
          <w:iCs/>
          <w:sz w:val="22"/>
          <w:szCs w:val="22"/>
          <w:lang w:val="en-US"/>
        </w:rPr>
      </w:pPr>
      <w:r w:rsidRPr="00236F8F">
        <w:rPr>
          <w:b w:val="0"/>
          <w:bCs w:val="0"/>
          <w:i/>
          <w:iCs/>
          <w:sz w:val="22"/>
          <w:szCs w:val="22"/>
          <w:lang w:val="en-US"/>
        </w:rPr>
        <w:t>Bayesian results from supplementary analysis of the</w:t>
      </w:r>
      <w:r w:rsidR="005C34DF" w:rsidRPr="00236F8F">
        <w:rPr>
          <w:b w:val="0"/>
          <w:bCs w:val="0"/>
          <w:i/>
          <w:iCs/>
          <w:sz w:val="22"/>
          <w:szCs w:val="22"/>
          <w:lang w:val="en-US"/>
        </w:rPr>
        <w:t xml:space="preserve"> reversal</w:t>
      </w:r>
      <w:r w:rsidRPr="00236F8F">
        <w:rPr>
          <w:b w:val="0"/>
          <w:bCs w:val="0"/>
          <w:i/>
          <w:iCs/>
          <w:sz w:val="22"/>
          <w:szCs w:val="22"/>
          <w:lang w:val="en-US"/>
        </w:rPr>
        <w:t xml:space="preserve"> acquisition phase</w:t>
      </w:r>
      <w:r w:rsidR="000B7EFC" w:rsidRPr="00236F8F">
        <w:rPr>
          <w:b w:val="0"/>
          <w:bCs w:val="0"/>
          <w:i/>
          <w:iCs/>
          <w:sz w:val="22"/>
          <w:szCs w:val="22"/>
          <w:lang w:val="en-US"/>
        </w:rPr>
        <w:t>.</w:t>
      </w:r>
      <w:r w:rsidRPr="00236F8F">
        <w:rPr>
          <w:b w:val="0"/>
          <w:bCs w:val="0"/>
          <w:i/>
          <w:iCs/>
          <w:sz w:val="22"/>
          <w:szCs w:val="22"/>
          <w:lang w:val="en-US"/>
        </w:rPr>
        <w:t xml:space="preserve"> </w:t>
      </w:r>
    </w:p>
    <w:tbl>
      <w:tblPr>
        <w:tblStyle w:val="TableGrid"/>
        <w:tblW w:w="98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2154"/>
        <w:gridCol w:w="2154"/>
        <w:gridCol w:w="2154"/>
      </w:tblGrid>
      <w:tr w:rsidR="003B5613" w:rsidRPr="00236F8F" w14:paraId="7FD54706" w14:textId="77777777" w:rsidTr="008D3B33">
        <w:trPr>
          <w:trHeight w:val="454"/>
        </w:trPr>
        <w:tc>
          <w:tcPr>
            <w:tcW w:w="3345" w:type="dxa"/>
            <w:tcBorders>
              <w:top w:val="single" w:sz="12" w:space="0" w:color="auto"/>
              <w:bottom w:val="single" w:sz="12" w:space="0" w:color="auto"/>
            </w:tcBorders>
          </w:tcPr>
          <w:p w14:paraId="205361BD" w14:textId="77777777" w:rsidR="003B5613" w:rsidRPr="00236F8F" w:rsidRDefault="003B5613" w:rsidP="008D3B33">
            <w:pPr>
              <w:pStyle w:val="Sectionheading"/>
              <w:jc w:val="left"/>
              <w:rPr>
                <w:b w:val="0"/>
                <w:bCs w:val="0"/>
                <w:sz w:val="22"/>
                <w:szCs w:val="22"/>
                <w:lang w:val="en-US"/>
              </w:rPr>
            </w:pPr>
          </w:p>
        </w:tc>
        <w:tc>
          <w:tcPr>
            <w:tcW w:w="2154" w:type="dxa"/>
            <w:tcBorders>
              <w:top w:val="single" w:sz="12" w:space="0" w:color="auto"/>
              <w:bottom w:val="single" w:sz="12" w:space="0" w:color="auto"/>
            </w:tcBorders>
            <w:vAlign w:val="center"/>
          </w:tcPr>
          <w:p w14:paraId="39D96215" w14:textId="77777777" w:rsidR="003B5613" w:rsidRPr="00236F8F" w:rsidRDefault="003B5613" w:rsidP="008D3B33">
            <w:pPr>
              <w:pStyle w:val="Sectionheading"/>
              <w:rPr>
                <w:b w:val="0"/>
                <w:bCs w:val="0"/>
                <w:i/>
                <w:iCs/>
                <w:sz w:val="22"/>
                <w:szCs w:val="22"/>
                <w:lang w:val="en-US"/>
              </w:rPr>
            </w:pPr>
            <w:r w:rsidRPr="00236F8F">
              <w:rPr>
                <w:b w:val="0"/>
                <w:bCs w:val="0"/>
                <w:i/>
                <w:iCs/>
                <w:sz w:val="22"/>
                <w:szCs w:val="22"/>
                <w:lang w:val="en-US"/>
              </w:rPr>
              <w:t>BF</w:t>
            </w:r>
          </w:p>
        </w:tc>
        <w:tc>
          <w:tcPr>
            <w:tcW w:w="2154" w:type="dxa"/>
            <w:tcBorders>
              <w:top w:val="single" w:sz="12" w:space="0" w:color="auto"/>
              <w:bottom w:val="single" w:sz="12" w:space="0" w:color="auto"/>
            </w:tcBorders>
            <w:vAlign w:val="center"/>
          </w:tcPr>
          <w:p w14:paraId="639491F9" w14:textId="77777777" w:rsidR="003B5613" w:rsidRPr="00236F8F" w:rsidRDefault="003B5613" w:rsidP="008D3B33">
            <w:pPr>
              <w:pStyle w:val="Sectionheading"/>
              <w:rPr>
                <w:b w:val="0"/>
                <w:bCs w:val="0"/>
                <w:sz w:val="22"/>
                <w:szCs w:val="22"/>
                <w:lang w:val="en-US"/>
              </w:rPr>
            </w:pPr>
            <w:r w:rsidRPr="00236F8F">
              <w:rPr>
                <w:b w:val="0"/>
                <w:bCs w:val="0"/>
                <w:sz w:val="22"/>
                <w:szCs w:val="22"/>
                <w:lang w:val="en-US"/>
              </w:rPr>
              <w:t>HDI low</w:t>
            </w:r>
          </w:p>
        </w:tc>
        <w:tc>
          <w:tcPr>
            <w:tcW w:w="2154" w:type="dxa"/>
            <w:tcBorders>
              <w:top w:val="single" w:sz="12" w:space="0" w:color="auto"/>
              <w:bottom w:val="single" w:sz="12" w:space="0" w:color="auto"/>
            </w:tcBorders>
            <w:vAlign w:val="center"/>
          </w:tcPr>
          <w:p w14:paraId="55B0EF32" w14:textId="77777777" w:rsidR="003B5613" w:rsidRPr="00236F8F" w:rsidRDefault="003B5613" w:rsidP="008D3B33">
            <w:pPr>
              <w:pStyle w:val="Sectionheading"/>
              <w:rPr>
                <w:b w:val="0"/>
                <w:bCs w:val="0"/>
                <w:sz w:val="22"/>
                <w:szCs w:val="22"/>
                <w:lang w:val="en-US"/>
              </w:rPr>
            </w:pPr>
            <w:r w:rsidRPr="00236F8F">
              <w:rPr>
                <w:b w:val="0"/>
                <w:bCs w:val="0"/>
                <w:sz w:val="22"/>
                <w:szCs w:val="22"/>
                <w:lang w:val="en-US"/>
              </w:rPr>
              <w:t>HDI high</w:t>
            </w:r>
          </w:p>
        </w:tc>
      </w:tr>
      <w:tr w:rsidR="003B5613" w:rsidRPr="00236F8F" w14:paraId="025D3FF1" w14:textId="77777777" w:rsidTr="008D3B33">
        <w:trPr>
          <w:trHeight w:val="454"/>
        </w:trPr>
        <w:tc>
          <w:tcPr>
            <w:tcW w:w="3345" w:type="dxa"/>
            <w:tcBorders>
              <w:top w:val="single" w:sz="12" w:space="0" w:color="auto"/>
            </w:tcBorders>
            <w:vAlign w:val="center"/>
          </w:tcPr>
          <w:p w14:paraId="3412A6AB" w14:textId="77777777" w:rsidR="003B5613" w:rsidRPr="00236F8F" w:rsidRDefault="003B5613" w:rsidP="008D3B33">
            <w:pPr>
              <w:pStyle w:val="Sectionheading"/>
              <w:jc w:val="left"/>
              <w:rPr>
                <w:b w:val="0"/>
                <w:bCs w:val="0"/>
                <w:i/>
                <w:iCs/>
                <w:sz w:val="22"/>
                <w:szCs w:val="22"/>
                <w:lang w:val="en-US"/>
              </w:rPr>
            </w:pPr>
            <w:r w:rsidRPr="00236F8F">
              <w:rPr>
                <w:b w:val="0"/>
                <w:bCs w:val="0"/>
                <w:i/>
                <w:iCs/>
                <w:sz w:val="22"/>
                <w:szCs w:val="22"/>
                <w:lang w:val="en-US"/>
              </w:rPr>
              <w:t>Day</w:t>
            </w:r>
          </w:p>
        </w:tc>
        <w:tc>
          <w:tcPr>
            <w:tcW w:w="2154" w:type="dxa"/>
            <w:tcBorders>
              <w:top w:val="single" w:sz="12" w:space="0" w:color="auto"/>
            </w:tcBorders>
            <w:vAlign w:val="center"/>
          </w:tcPr>
          <w:p w14:paraId="4A90C0C4" w14:textId="404D7DA7" w:rsidR="003B5613" w:rsidRPr="00236F8F" w:rsidRDefault="00FF40A2" w:rsidP="008D3B33">
            <w:pPr>
              <w:pStyle w:val="Sectionheading"/>
              <w:rPr>
                <w:b w:val="0"/>
                <w:bCs w:val="0"/>
                <w:sz w:val="22"/>
                <w:szCs w:val="22"/>
                <w:lang w:val="en-US"/>
              </w:rPr>
            </w:pPr>
            <w:r w:rsidRPr="00236F8F">
              <w:rPr>
                <w:b w:val="0"/>
                <w:bCs w:val="0"/>
                <w:sz w:val="22"/>
                <w:szCs w:val="22"/>
                <w:lang w:val="en-US"/>
              </w:rPr>
              <w:t>&gt;100</w:t>
            </w:r>
          </w:p>
        </w:tc>
        <w:tc>
          <w:tcPr>
            <w:tcW w:w="2154" w:type="dxa"/>
            <w:tcBorders>
              <w:top w:val="single" w:sz="12" w:space="0" w:color="auto"/>
            </w:tcBorders>
            <w:vAlign w:val="center"/>
          </w:tcPr>
          <w:p w14:paraId="2E400675" w14:textId="40207167" w:rsidR="003B5613" w:rsidRPr="00236F8F" w:rsidRDefault="003B5613" w:rsidP="008D3B33">
            <w:pPr>
              <w:pStyle w:val="Sectionheading"/>
              <w:rPr>
                <w:b w:val="0"/>
                <w:bCs w:val="0"/>
                <w:sz w:val="22"/>
                <w:szCs w:val="22"/>
                <w:lang w:val="en-US"/>
              </w:rPr>
            </w:pPr>
            <w:r w:rsidRPr="00236F8F">
              <w:rPr>
                <w:b w:val="0"/>
                <w:bCs w:val="0"/>
                <w:sz w:val="22"/>
                <w:szCs w:val="22"/>
                <w:lang w:val="en-US"/>
              </w:rPr>
              <w:t>-0.24</w:t>
            </w:r>
          </w:p>
        </w:tc>
        <w:tc>
          <w:tcPr>
            <w:tcW w:w="2154" w:type="dxa"/>
            <w:tcBorders>
              <w:top w:val="single" w:sz="12" w:space="0" w:color="auto"/>
            </w:tcBorders>
            <w:vAlign w:val="center"/>
          </w:tcPr>
          <w:p w14:paraId="69447584" w14:textId="082CD400" w:rsidR="003B5613" w:rsidRPr="00236F8F" w:rsidRDefault="003B5613" w:rsidP="008D3B33">
            <w:pPr>
              <w:pStyle w:val="Sectionheading"/>
              <w:rPr>
                <w:b w:val="0"/>
                <w:bCs w:val="0"/>
                <w:sz w:val="22"/>
                <w:szCs w:val="22"/>
                <w:lang w:val="en-US"/>
              </w:rPr>
            </w:pPr>
            <w:r w:rsidRPr="00236F8F">
              <w:rPr>
                <w:b w:val="0"/>
                <w:bCs w:val="0"/>
                <w:sz w:val="22"/>
                <w:szCs w:val="22"/>
                <w:lang w:val="en-US"/>
              </w:rPr>
              <w:t>-0.12</w:t>
            </w:r>
          </w:p>
        </w:tc>
      </w:tr>
      <w:tr w:rsidR="003B5613" w:rsidRPr="00236F8F" w14:paraId="65F0E5FA" w14:textId="77777777" w:rsidTr="008D3B33">
        <w:trPr>
          <w:trHeight w:val="454"/>
        </w:trPr>
        <w:tc>
          <w:tcPr>
            <w:tcW w:w="3345" w:type="dxa"/>
            <w:vAlign w:val="center"/>
          </w:tcPr>
          <w:p w14:paraId="4E6AC51C" w14:textId="77777777" w:rsidR="003B5613" w:rsidRPr="00236F8F" w:rsidRDefault="003B5613" w:rsidP="008D3B33">
            <w:pPr>
              <w:pStyle w:val="Sectionheading"/>
              <w:jc w:val="left"/>
              <w:rPr>
                <w:b w:val="0"/>
                <w:bCs w:val="0"/>
                <w:i/>
                <w:iCs/>
                <w:sz w:val="22"/>
                <w:szCs w:val="22"/>
                <w:lang w:val="en-US"/>
              </w:rPr>
            </w:pPr>
            <w:r w:rsidRPr="00236F8F">
              <w:rPr>
                <w:b w:val="0"/>
                <w:bCs w:val="0"/>
                <w:i/>
                <w:iCs/>
                <w:sz w:val="22"/>
                <w:szCs w:val="22"/>
                <w:lang w:val="en-US"/>
              </w:rPr>
              <w:t>Environment</w:t>
            </w:r>
          </w:p>
        </w:tc>
        <w:tc>
          <w:tcPr>
            <w:tcW w:w="2154" w:type="dxa"/>
            <w:vAlign w:val="center"/>
          </w:tcPr>
          <w:p w14:paraId="7118A4BA" w14:textId="007C667F" w:rsidR="003B5613" w:rsidRPr="00236F8F" w:rsidRDefault="003B5613" w:rsidP="008D3B33">
            <w:pPr>
              <w:pStyle w:val="Sectionheading"/>
              <w:rPr>
                <w:b w:val="0"/>
                <w:bCs w:val="0"/>
                <w:sz w:val="22"/>
                <w:szCs w:val="22"/>
                <w:lang w:val="en-US"/>
              </w:rPr>
            </w:pPr>
            <w:r w:rsidRPr="00236F8F">
              <w:rPr>
                <w:b w:val="0"/>
                <w:bCs w:val="0"/>
                <w:sz w:val="22"/>
                <w:szCs w:val="22"/>
                <w:lang w:val="en-US"/>
              </w:rPr>
              <w:t>0.71</w:t>
            </w:r>
          </w:p>
        </w:tc>
        <w:tc>
          <w:tcPr>
            <w:tcW w:w="2154" w:type="dxa"/>
            <w:vAlign w:val="center"/>
          </w:tcPr>
          <w:p w14:paraId="59747771" w14:textId="06257781" w:rsidR="003B5613" w:rsidRPr="00236F8F" w:rsidRDefault="003B5613" w:rsidP="008D3B33">
            <w:pPr>
              <w:pStyle w:val="Sectionheading"/>
              <w:rPr>
                <w:b w:val="0"/>
                <w:bCs w:val="0"/>
                <w:sz w:val="22"/>
                <w:szCs w:val="22"/>
                <w:lang w:val="en-US"/>
              </w:rPr>
            </w:pPr>
            <w:r w:rsidRPr="00236F8F">
              <w:rPr>
                <w:b w:val="0"/>
                <w:bCs w:val="0"/>
                <w:sz w:val="22"/>
                <w:szCs w:val="22"/>
                <w:lang w:val="en-US"/>
              </w:rPr>
              <w:t>-1.36</w:t>
            </w:r>
          </w:p>
        </w:tc>
        <w:tc>
          <w:tcPr>
            <w:tcW w:w="2154" w:type="dxa"/>
            <w:vAlign w:val="center"/>
          </w:tcPr>
          <w:p w14:paraId="64171E43" w14:textId="309E3BE5" w:rsidR="003B5613" w:rsidRPr="00236F8F" w:rsidRDefault="003B5613" w:rsidP="008D3B33">
            <w:pPr>
              <w:pStyle w:val="Sectionheading"/>
              <w:rPr>
                <w:b w:val="0"/>
                <w:bCs w:val="0"/>
                <w:sz w:val="22"/>
                <w:szCs w:val="22"/>
                <w:lang w:val="en-US"/>
              </w:rPr>
            </w:pPr>
            <w:r w:rsidRPr="00236F8F">
              <w:rPr>
                <w:b w:val="0"/>
                <w:bCs w:val="0"/>
                <w:sz w:val="22"/>
                <w:szCs w:val="22"/>
                <w:lang w:val="en-US"/>
              </w:rPr>
              <w:t>0.79</w:t>
            </w:r>
          </w:p>
        </w:tc>
      </w:tr>
      <w:tr w:rsidR="003B5613" w:rsidRPr="00236F8F" w14:paraId="1737DFE2" w14:textId="77777777" w:rsidTr="008D3B33">
        <w:trPr>
          <w:trHeight w:val="454"/>
        </w:trPr>
        <w:tc>
          <w:tcPr>
            <w:tcW w:w="3345" w:type="dxa"/>
            <w:vAlign w:val="center"/>
          </w:tcPr>
          <w:p w14:paraId="65B38867" w14:textId="77777777" w:rsidR="003B5613" w:rsidRPr="00236F8F" w:rsidRDefault="003B5613" w:rsidP="008D3B33">
            <w:pPr>
              <w:pStyle w:val="Sectionheading"/>
              <w:jc w:val="left"/>
              <w:rPr>
                <w:b w:val="0"/>
                <w:bCs w:val="0"/>
                <w:i/>
                <w:iCs/>
                <w:sz w:val="22"/>
                <w:szCs w:val="22"/>
                <w:lang w:val="en-US"/>
              </w:rPr>
            </w:pPr>
            <w:r w:rsidRPr="00236F8F">
              <w:rPr>
                <w:b w:val="0"/>
                <w:bCs w:val="0"/>
                <w:i/>
                <w:iCs/>
                <w:sz w:val="22"/>
                <w:szCs w:val="22"/>
                <w:lang w:val="en-US"/>
              </w:rPr>
              <w:t>Treatment</w:t>
            </w:r>
          </w:p>
        </w:tc>
        <w:tc>
          <w:tcPr>
            <w:tcW w:w="2154" w:type="dxa"/>
            <w:vAlign w:val="center"/>
          </w:tcPr>
          <w:p w14:paraId="3384B66E" w14:textId="24529960" w:rsidR="003B5613" w:rsidRPr="00236F8F" w:rsidRDefault="003B5613" w:rsidP="008D3B33">
            <w:pPr>
              <w:pStyle w:val="Sectionheading"/>
              <w:rPr>
                <w:b w:val="0"/>
                <w:bCs w:val="0"/>
                <w:sz w:val="22"/>
                <w:szCs w:val="22"/>
                <w:lang w:val="en-US"/>
              </w:rPr>
            </w:pPr>
            <w:r w:rsidRPr="00236F8F">
              <w:rPr>
                <w:b w:val="0"/>
                <w:bCs w:val="0"/>
                <w:sz w:val="22"/>
                <w:szCs w:val="22"/>
                <w:lang w:val="en-US"/>
              </w:rPr>
              <w:t>1.43</w:t>
            </w:r>
          </w:p>
        </w:tc>
        <w:tc>
          <w:tcPr>
            <w:tcW w:w="2154" w:type="dxa"/>
            <w:vAlign w:val="center"/>
          </w:tcPr>
          <w:p w14:paraId="055759BB" w14:textId="3449C037" w:rsidR="003B5613" w:rsidRPr="00236F8F" w:rsidRDefault="003B5613" w:rsidP="008D3B33">
            <w:pPr>
              <w:pStyle w:val="Sectionheading"/>
              <w:rPr>
                <w:b w:val="0"/>
                <w:bCs w:val="0"/>
                <w:sz w:val="22"/>
                <w:szCs w:val="22"/>
                <w:lang w:val="en-US"/>
              </w:rPr>
            </w:pPr>
            <w:r w:rsidRPr="00236F8F">
              <w:rPr>
                <w:b w:val="0"/>
                <w:bCs w:val="0"/>
                <w:sz w:val="22"/>
                <w:szCs w:val="22"/>
                <w:lang w:val="en-US"/>
              </w:rPr>
              <w:t>-1.70</w:t>
            </w:r>
          </w:p>
        </w:tc>
        <w:tc>
          <w:tcPr>
            <w:tcW w:w="2154" w:type="dxa"/>
            <w:vAlign w:val="center"/>
          </w:tcPr>
          <w:p w14:paraId="0319FE27" w14:textId="28B9F5C9" w:rsidR="003B5613" w:rsidRPr="00236F8F" w:rsidRDefault="003B5613" w:rsidP="008D3B33">
            <w:pPr>
              <w:pStyle w:val="Sectionheading"/>
              <w:rPr>
                <w:b w:val="0"/>
                <w:bCs w:val="0"/>
                <w:sz w:val="22"/>
                <w:szCs w:val="22"/>
                <w:lang w:val="en-US"/>
              </w:rPr>
            </w:pPr>
            <w:r w:rsidRPr="00236F8F">
              <w:rPr>
                <w:b w:val="0"/>
                <w:bCs w:val="0"/>
                <w:sz w:val="22"/>
                <w:szCs w:val="22"/>
                <w:lang w:val="en-US"/>
              </w:rPr>
              <w:t>0.18</w:t>
            </w:r>
          </w:p>
        </w:tc>
      </w:tr>
      <w:tr w:rsidR="003B5613" w:rsidRPr="00236F8F" w14:paraId="6D8E0D3B" w14:textId="77777777" w:rsidTr="008D3B33">
        <w:trPr>
          <w:trHeight w:val="454"/>
        </w:trPr>
        <w:tc>
          <w:tcPr>
            <w:tcW w:w="3345" w:type="dxa"/>
            <w:vAlign w:val="center"/>
          </w:tcPr>
          <w:p w14:paraId="5594A00B" w14:textId="77777777" w:rsidR="003B5613" w:rsidRPr="00236F8F" w:rsidRDefault="003B5613" w:rsidP="008D3B33">
            <w:pPr>
              <w:pStyle w:val="Sectionheading"/>
              <w:jc w:val="left"/>
              <w:rPr>
                <w:b w:val="0"/>
                <w:bCs w:val="0"/>
                <w:i/>
                <w:iCs/>
                <w:sz w:val="22"/>
                <w:szCs w:val="22"/>
                <w:lang w:val="en-US"/>
              </w:rPr>
            </w:pPr>
            <w:r w:rsidRPr="00236F8F">
              <w:rPr>
                <w:b w:val="0"/>
                <w:bCs w:val="0"/>
                <w:i/>
                <w:iCs/>
                <w:sz w:val="22"/>
                <w:szCs w:val="22"/>
                <w:lang w:val="en-US"/>
              </w:rPr>
              <w:t>Day x Environment</w:t>
            </w:r>
          </w:p>
        </w:tc>
        <w:tc>
          <w:tcPr>
            <w:tcW w:w="2154" w:type="dxa"/>
            <w:vAlign w:val="center"/>
          </w:tcPr>
          <w:p w14:paraId="41CCA6A7" w14:textId="0BEF457C" w:rsidR="003B5613" w:rsidRPr="00236F8F" w:rsidRDefault="003B5613" w:rsidP="008D3B33">
            <w:pPr>
              <w:pStyle w:val="Sectionheading"/>
              <w:rPr>
                <w:b w:val="0"/>
                <w:bCs w:val="0"/>
                <w:sz w:val="22"/>
                <w:szCs w:val="22"/>
                <w:lang w:val="en-US"/>
              </w:rPr>
            </w:pPr>
            <w:r w:rsidRPr="00236F8F">
              <w:rPr>
                <w:b w:val="0"/>
                <w:bCs w:val="0"/>
                <w:sz w:val="22"/>
                <w:szCs w:val="22"/>
                <w:lang w:val="en-US"/>
              </w:rPr>
              <w:t>0.06</w:t>
            </w:r>
          </w:p>
        </w:tc>
        <w:tc>
          <w:tcPr>
            <w:tcW w:w="2154" w:type="dxa"/>
            <w:vAlign w:val="center"/>
          </w:tcPr>
          <w:p w14:paraId="63223AA5" w14:textId="64ED3319" w:rsidR="003B5613" w:rsidRPr="00236F8F" w:rsidRDefault="003B5613" w:rsidP="008D3B33">
            <w:pPr>
              <w:pStyle w:val="Sectionheading"/>
              <w:rPr>
                <w:b w:val="0"/>
                <w:bCs w:val="0"/>
                <w:sz w:val="22"/>
                <w:szCs w:val="22"/>
                <w:lang w:val="en-US"/>
              </w:rPr>
            </w:pPr>
            <w:r w:rsidRPr="00236F8F">
              <w:rPr>
                <w:b w:val="0"/>
                <w:bCs w:val="0"/>
                <w:sz w:val="22"/>
                <w:szCs w:val="22"/>
                <w:lang w:val="en-US"/>
              </w:rPr>
              <w:t>-0.11</w:t>
            </w:r>
          </w:p>
        </w:tc>
        <w:tc>
          <w:tcPr>
            <w:tcW w:w="2154" w:type="dxa"/>
            <w:vAlign w:val="center"/>
          </w:tcPr>
          <w:p w14:paraId="3330ADF3" w14:textId="0AC00BC9" w:rsidR="003B5613" w:rsidRPr="00236F8F" w:rsidRDefault="003B5613" w:rsidP="008D3B33">
            <w:pPr>
              <w:pStyle w:val="Sectionheading"/>
              <w:rPr>
                <w:b w:val="0"/>
                <w:bCs w:val="0"/>
                <w:sz w:val="22"/>
                <w:szCs w:val="22"/>
                <w:lang w:val="en-US"/>
              </w:rPr>
            </w:pPr>
            <w:r w:rsidRPr="00236F8F">
              <w:rPr>
                <w:b w:val="0"/>
                <w:bCs w:val="0"/>
                <w:sz w:val="22"/>
                <w:szCs w:val="22"/>
                <w:lang w:val="en-US"/>
              </w:rPr>
              <w:t>0.06</w:t>
            </w:r>
          </w:p>
        </w:tc>
      </w:tr>
      <w:tr w:rsidR="003B5613" w:rsidRPr="00236F8F" w14:paraId="0FE293E9" w14:textId="77777777" w:rsidTr="008D3B33">
        <w:trPr>
          <w:trHeight w:val="454"/>
        </w:trPr>
        <w:tc>
          <w:tcPr>
            <w:tcW w:w="3345" w:type="dxa"/>
            <w:vAlign w:val="center"/>
          </w:tcPr>
          <w:p w14:paraId="7D9E74FC" w14:textId="77777777" w:rsidR="003B5613" w:rsidRPr="00236F8F" w:rsidRDefault="003B5613" w:rsidP="008D3B33">
            <w:pPr>
              <w:pStyle w:val="Sectionheading"/>
              <w:jc w:val="left"/>
              <w:rPr>
                <w:b w:val="0"/>
                <w:bCs w:val="0"/>
                <w:i/>
                <w:iCs/>
                <w:sz w:val="22"/>
                <w:szCs w:val="22"/>
                <w:lang w:val="en-US"/>
              </w:rPr>
            </w:pPr>
            <w:r w:rsidRPr="00236F8F">
              <w:rPr>
                <w:b w:val="0"/>
                <w:bCs w:val="0"/>
                <w:i/>
                <w:iCs/>
                <w:sz w:val="22"/>
                <w:szCs w:val="22"/>
                <w:lang w:val="en-US"/>
              </w:rPr>
              <w:t>Day x Treatment</w:t>
            </w:r>
          </w:p>
        </w:tc>
        <w:tc>
          <w:tcPr>
            <w:tcW w:w="2154" w:type="dxa"/>
            <w:vAlign w:val="center"/>
          </w:tcPr>
          <w:p w14:paraId="42FADEC2" w14:textId="237AACE1" w:rsidR="003B5613" w:rsidRPr="00236F8F" w:rsidRDefault="003B5613" w:rsidP="008D3B33">
            <w:pPr>
              <w:pStyle w:val="Sectionheading"/>
              <w:rPr>
                <w:b w:val="0"/>
                <w:bCs w:val="0"/>
                <w:sz w:val="22"/>
                <w:szCs w:val="22"/>
                <w:lang w:val="en-US"/>
              </w:rPr>
            </w:pPr>
            <w:r w:rsidRPr="00236F8F">
              <w:rPr>
                <w:b w:val="0"/>
                <w:bCs w:val="0"/>
                <w:sz w:val="22"/>
                <w:szCs w:val="22"/>
                <w:lang w:val="en-US"/>
              </w:rPr>
              <w:t>0.13</w:t>
            </w:r>
          </w:p>
        </w:tc>
        <w:tc>
          <w:tcPr>
            <w:tcW w:w="2154" w:type="dxa"/>
            <w:vAlign w:val="center"/>
          </w:tcPr>
          <w:p w14:paraId="2D409204" w14:textId="4559C8EF" w:rsidR="003B5613" w:rsidRPr="00236F8F" w:rsidRDefault="003B5613" w:rsidP="008D3B33">
            <w:pPr>
              <w:pStyle w:val="Sectionheading"/>
              <w:rPr>
                <w:b w:val="0"/>
                <w:bCs w:val="0"/>
                <w:sz w:val="22"/>
                <w:szCs w:val="22"/>
                <w:lang w:val="en-US"/>
              </w:rPr>
            </w:pPr>
            <w:r w:rsidRPr="00236F8F">
              <w:rPr>
                <w:b w:val="0"/>
                <w:bCs w:val="0"/>
                <w:sz w:val="22"/>
                <w:szCs w:val="22"/>
                <w:lang w:val="en-US"/>
              </w:rPr>
              <w:t>-0.01</w:t>
            </w:r>
          </w:p>
        </w:tc>
        <w:tc>
          <w:tcPr>
            <w:tcW w:w="2154" w:type="dxa"/>
            <w:vAlign w:val="center"/>
          </w:tcPr>
          <w:p w14:paraId="212E7F9E" w14:textId="68DF8AF7" w:rsidR="003B5613" w:rsidRPr="00236F8F" w:rsidRDefault="003B5613" w:rsidP="008D3B33">
            <w:pPr>
              <w:pStyle w:val="Sectionheading"/>
              <w:rPr>
                <w:b w:val="0"/>
                <w:bCs w:val="0"/>
                <w:sz w:val="22"/>
                <w:szCs w:val="22"/>
                <w:lang w:val="en-US"/>
              </w:rPr>
            </w:pPr>
            <w:r w:rsidRPr="00236F8F">
              <w:rPr>
                <w:b w:val="0"/>
                <w:bCs w:val="0"/>
                <w:sz w:val="22"/>
                <w:szCs w:val="22"/>
                <w:lang w:val="en-US"/>
              </w:rPr>
              <w:t>0.13</w:t>
            </w:r>
          </w:p>
        </w:tc>
      </w:tr>
      <w:tr w:rsidR="003B5613" w:rsidRPr="00236F8F" w14:paraId="7619D186" w14:textId="77777777" w:rsidTr="008D3B33">
        <w:trPr>
          <w:trHeight w:val="454"/>
        </w:trPr>
        <w:tc>
          <w:tcPr>
            <w:tcW w:w="3345" w:type="dxa"/>
            <w:vAlign w:val="center"/>
          </w:tcPr>
          <w:p w14:paraId="02511E60" w14:textId="77777777" w:rsidR="003B5613" w:rsidRPr="00236F8F" w:rsidRDefault="003B5613" w:rsidP="008D3B33">
            <w:pPr>
              <w:pStyle w:val="Sectionheading"/>
              <w:jc w:val="left"/>
              <w:rPr>
                <w:b w:val="0"/>
                <w:bCs w:val="0"/>
                <w:i/>
                <w:iCs/>
                <w:sz w:val="22"/>
                <w:szCs w:val="22"/>
                <w:lang w:val="en-US"/>
              </w:rPr>
            </w:pPr>
            <w:r w:rsidRPr="00236F8F">
              <w:rPr>
                <w:b w:val="0"/>
                <w:bCs w:val="0"/>
                <w:i/>
                <w:iCs/>
                <w:sz w:val="22"/>
                <w:szCs w:val="22"/>
                <w:lang w:val="en-US"/>
              </w:rPr>
              <w:t>Environment x Treatment</w:t>
            </w:r>
          </w:p>
        </w:tc>
        <w:tc>
          <w:tcPr>
            <w:tcW w:w="2154" w:type="dxa"/>
            <w:vAlign w:val="center"/>
          </w:tcPr>
          <w:p w14:paraId="7D06FC59" w14:textId="78C9D383" w:rsidR="003B5613" w:rsidRPr="00236F8F" w:rsidRDefault="003B5613" w:rsidP="008D3B33">
            <w:pPr>
              <w:pStyle w:val="Sectionheading"/>
              <w:rPr>
                <w:b w:val="0"/>
                <w:bCs w:val="0"/>
                <w:sz w:val="22"/>
                <w:szCs w:val="22"/>
                <w:lang w:val="en-US"/>
              </w:rPr>
            </w:pPr>
            <w:r w:rsidRPr="00236F8F">
              <w:rPr>
                <w:b w:val="0"/>
                <w:bCs w:val="0"/>
                <w:sz w:val="22"/>
                <w:szCs w:val="22"/>
                <w:lang w:val="en-US"/>
              </w:rPr>
              <w:t>0.92</w:t>
            </w:r>
          </w:p>
        </w:tc>
        <w:tc>
          <w:tcPr>
            <w:tcW w:w="2154" w:type="dxa"/>
            <w:vAlign w:val="center"/>
          </w:tcPr>
          <w:p w14:paraId="100BDA5F" w14:textId="2A8ED9B6" w:rsidR="003B5613" w:rsidRPr="00236F8F" w:rsidRDefault="003B5613" w:rsidP="008D3B33">
            <w:pPr>
              <w:pStyle w:val="Sectionheading"/>
              <w:rPr>
                <w:b w:val="0"/>
                <w:bCs w:val="0"/>
                <w:sz w:val="22"/>
                <w:szCs w:val="22"/>
                <w:lang w:val="en-US"/>
              </w:rPr>
            </w:pPr>
            <w:r w:rsidRPr="00236F8F">
              <w:rPr>
                <w:b w:val="0"/>
                <w:bCs w:val="0"/>
                <w:sz w:val="22"/>
                <w:szCs w:val="22"/>
                <w:lang w:val="en-US"/>
              </w:rPr>
              <w:t>-1.67</w:t>
            </w:r>
          </w:p>
        </w:tc>
        <w:tc>
          <w:tcPr>
            <w:tcW w:w="2154" w:type="dxa"/>
            <w:vAlign w:val="center"/>
          </w:tcPr>
          <w:p w14:paraId="31C5389E" w14:textId="54905320" w:rsidR="003B5613" w:rsidRPr="00236F8F" w:rsidRDefault="003B5613" w:rsidP="008D3B33">
            <w:pPr>
              <w:pStyle w:val="Sectionheading"/>
              <w:rPr>
                <w:b w:val="0"/>
                <w:bCs w:val="0"/>
                <w:sz w:val="22"/>
                <w:szCs w:val="22"/>
                <w:lang w:val="en-US"/>
              </w:rPr>
            </w:pPr>
            <w:r w:rsidRPr="00236F8F">
              <w:rPr>
                <w:b w:val="0"/>
                <w:bCs w:val="0"/>
                <w:sz w:val="22"/>
                <w:szCs w:val="22"/>
                <w:lang w:val="en-US"/>
              </w:rPr>
              <w:t>0.71</w:t>
            </w:r>
          </w:p>
        </w:tc>
      </w:tr>
      <w:tr w:rsidR="003B5613" w:rsidRPr="00236F8F" w14:paraId="2DE8E8CE" w14:textId="77777777" w:rsidTr="008D3B33">
        <w:trPr>
          <w:trHeight w:val="454"/>
        </w:trPr>
        <w:tc>
          <w:tcPr>
            <w:tcW w:w="3345" w:type="dxa"/>
            <w:tcBorders>
              <w:bottom w:val="single" w:sz="12" w:space="0" w:color="auto"/>
            </w:tcBorders>
            <w:vAlign w:val="center"/>
          </w:tcPr>
          <w:p w14:paraId="5787F07F" w14:textId="77777777" w:rsidR="003B5613" w:rsidRPr="00236F8F" w:rsidRDefault="003B5613" w:rsidP="008D3B33">
            <w:pPr>
              <w:pStyle w:val="Sectionheading"/>
              <w:jc w:val="left"/>
              <w:rPr>
                <w:b w:val="0"/>
                <w:bCs w:val="0"/>
                <w:i/>
                <w:iCs/>
                <w:sz w:val="22"/>
                <w:szCs w:val="22"/>
                <w:lang w:val="en-US"/>
              </w:rPr>
            </w:pPr>
            <w:r w:rsidRPr="00236F8F">
              <w:rPr>
                <w:b w:val="0"/>
                <w:bCs w:val="0"/>
                <w:i/>
                <w:iCs/>
                <w:sz w:val="22"/>
                <w:szCs w:val="22"/>
                <w:lang w:val="en-US"/>
              </w:rPr>
              <w:t>Day x Treatment x Environment</w:t>
            </w:r>
          </w:p>
        </w:tc>
        <w:tc>
          <w:tcPr>
            <w:tcW w:w="2154" w:type="dxa"/>
            <w:tcBorders>
              <w:bottom w:val="single" w:sz="12" w:space="0" w:color="auto"/>
            </w:tcBorders>
            <w:vAlign w:val="center"/>
          </w:tcPr>
          <w:p w14:paraId="15222ADB" w14:textId="48F612E6" w:rsidR="003B5613" w:rsidRPr="00236F8F" w:rsidRDefault="003B5613" w:rsidP="008D3B33">
            <w:pPr>
              <w:pStyle w:val="Sectionheading"/>
              <w:rPr>
                <w:b w:val="0"/>
                <w:bCs w:val="0"/>
                <w:sz w:val="22"/>
                <w:szCs w:val="22"/>
                <w:lang w:val="en-US"/>
              </w:rPr>
            </w:pPr>
            <w:r w:rsidRPr="00236F8F">
              <w:rPr>
                <w:b w:val="0"/>
                <w:bCs w:val="0"/>
                <w:sz w:val="22"/>
                <w:szCs w:val="22"/>
                <w:lang w:val="en-US"/>
              </w:rPr>
              <w:t>0.06</w:t>
            </w:r>
          </w:p>
        </w:tc>
        <w:tc>
          <w:tcPr>
            <w:tcW w:w="2154" w:type="dxa"/>
            <w:tcBorders>
              <w:bottom w:val="single" w:sz="12" w:space="0" w:color="auto"/>
            </w:tcBorders>
            <w:vAlign w:val="center"/>
          </w:tcPr>
          <w:p w14:paraId="5AD2CA8E" w14:textId="59E1376A" w:rsidR="003B5613" w:rsidRPr="00236F8F" w:rsidRDefault="003B5613" w:rsidP="008D3B33">
            <w:pPr>
              <w:pStyle w:val="Sectionheading"/>
              <w:rPr>
                <w:b w:val="0"/>
                <w:bCs w:val="0"/>
                <w:sz w:val="22"/>
                <w:szCs w:val="22"/>
                <w:lang w:val="en-US"/>
              </w:rPr>
            </w:pPr>
            <w:r w:rsidRPr="00236F8F">
              <w:rPr>
                <w:b w:val="0"/>
                <w:bCs w:val="0"/>
                <w:sz w:val="22"/>
                <w:szCs w:val="22"/>
                <w:lang w:val="en-US"/>
              </w:rPr>
              <w:t>-0.09</w:t>
            </w:r>
          </w:p>
        </w:tc>
        <w:tc>
          <w:tcPr>
            <w:tcW w:w="2154" w:type="dxa"/>
            <w:tcBorders>
              <w:bottom w:val="single" w:sz="12" w:space="0" w:color="auto"/>
            </w:tcBorders>
            <w:vAlign w:val="center"/>
          </w:tcPr>
          <w:p w14:paraId="63B18FDC" w14:textId="61497382" w:rsidR="003B5613" w:rsidRPr="00236F8F" w:rsidRDefault="003B5613" w:rsidP="008D3B33">
            <w:pPr>
              <w:pStyle w:val="Sectionheading"/>
              <w:rPr>
                <w:b w:val="0"/>
                <w:bCs w:val="0"/>
                <w:sz w:val="22"/>
                <w:szCs w:val="22"/>
                <w:lang w:val="en-US"/>
              </w:rPr>
            </w:pPr>
            <w:r w:rsidRPr="00236F8F">
              <w:rPr>
                <w:b w:val="0"/>
                <w:bCs w:val="0"/>
                <w:sz w:val="22"/>
                <w:szCs w:val="22"/>
                <w:lang w:val="en-US"/>
              </w:rPr>
              <w:t>0.10</w:t>
            </w:r>
          </w:p>
        </w:tc>
      </w:tr>
    </w:tbl>
    <w:p w14:paraId="5B53B52D" w14:textId="3D7F4F0F" w:rsidR="008736AA" w:rsidRPr="00236F8F" w:rsidRDefault="00BF5548" w:rsidP="00BF5548">
      <w:pPr>
        <w:pStyle w:val="Sectionheading"/>
        <w:jc w:val="left"/>
        <w:rPr>
          <w:b w:val="0"/>
          <w:bCs w:val="0"/>
          <w:sz w:val="22"/>
          <w:szCs w:val="22"/>
          <w:lang w:val="en-US"/>
        </w:rPr>
      </w:pPr>
      <w:r w:rsidRPr="00236F8F">
        <w:rPr>
          <w:b w:val="0"/>
          <w:bCs w:val="0"/>
          <w:i/>
          <w:iCs/>
          <w:sz w:val="22"/>
          <w:szCs w:val="22"/>
        </w:rPr>
        <w:t xml:space="preserve"> </w:t>
      </w:r>
      <w:r w:rsidR="003B5613" w:rsidRPr="00236F8F">
        <w:rPr>
          <w:b w:val="0"/>
          <w:bCs w:val="0"/>
          <w:i/>
          <w:iCs/>
          <w:sz w:val="22"/>
          <w:szCs w:val="22"/>
        </w:rPr>
        <w:t xml:space="preserve">Note. </w:t>
      </w:r>
      <w:r w:rsidR="003B5613" w:rsidRPr="00236F8F">
        <w:rPr>
          <w:b w:val="0"/>
          <w:bCs w:val="0"/>
          <w:sz w:val="22"/>
          <w:szCs w:val="22"/>
          <w:lang w:val="en-US"/>
        </w:rPr>
        <w:t>HDI low and HDI high indicate the bounds of the 90% highest</w:t>
      </w:r>
      <w:r w:rsidR="003B5613" w:rsidRPr="00236F8F">
        <w:rPr>
          <w:b w:val="0"/>
          <w:bCs w:val="0"/>
          <w:sz w:val="22"/>
          <w:szCs w:val="22"/>
          <w:lang w:val="en-US"/>
        </w:rPr>
        <w:noBreakHyphen/>
        <w:t>density interval.</w:t>
      </w:r>
    </w:p>
    <w:p w14:paraId="37BCF80E" w14:textId="39866A6D" w:rsidR="00777E1B" w:rsidRPr="00236F8F" w:rsidRDefault="00777E1B" w:rsidP="000B7EFC">
      <w:pPr>
        <w:pStyle w:val="heading"/>
        <w:rPr>
          <w:sz w:val="22"/>
          <w:szCs w:val="22"/>
        </w:rPr>
      </w:pPr>
      <w:r w:rsidRPr="00236F8F">
        <w:rPr>
          <w:sz w:val="22"/>
          <w:szCs w:val="22"/>
        </w:rPr>
        <w:t>Bayesian models</w:t>
      </w:r>
    </w:p>
    <w:p w14:paraId="3DADAF9F" w14:textId="4B373D87" w:rsidR="00D16AA7" w:rsidRPr="00236F8F" w:rsidRDefault="00D16AA7" w:rsidP="00BF5548">
      <w:pPr>
        <w:spacing w:line="360" w:lineRule="auto"/>
        <w:ind w:firstLine="709"/>
        <w:rPr>
          <w:rFonts w:ascii="Times New Roman" w:hAnsi="Times New Roman" w:cs="Times New Roman"/>
          <w:lang w:val="en-US"/>
        </w:rPr>
      </w:pPr>
      <w:r w:rsidRPr="00236F8F">
        <w:rPr>
          <w:rFonts w:ascii="Times New Roman" w:hAnsi="Times New Roman" w:cs="Times New Roman"/>
          <w:lang w:val="en-US"/>
        </w:rPr>
        <w:t>This section contains all parameter‑recovery plots and prior derivations for the Bayesian models used in the analysis. Parameter recovery was performed on simulated datasets generated from the specified priors.</w:t>
      </w:r>
    </w:p>
    <w:p w14:paraId="2EEB917C" w14:textId="7526F36A" w:rsidR="00E725D3" w:rsidRPr="00236F8F" w:rsidRDefault="000E33F6" w:rsidP="00BF5548">
      <w:pPr>
        <w:pStyle w:val="ListParagraph"/>
        <w:numPr>
          <w:ilvl w:val="0"/>
          <w:numId w:val="2"/>
        </w:numPr>
        <w:spacing w:line="360" w:lineRule="auto"/>
        <w:rPr>
          <w:rFonts w:ascii="Times New Roman" w:hAnsi="Times New Roman" w:cs="Times New Roman"/>
          <w:b/>
          <w:bCs/>
          <w:i/>
          <w:iCs/>
          <w:lang w:val="en-US"/>
        </w:rPr>
      </w:pPr>
      <w:r w:rsidRPr="00236F8F">
        <w:rPr>
          <w:rFonts w:ascii="Times New Roman" w:hAnsi="Times New Roman" w:cs="Times New Roman"/>
          <w:b/>
          <w:bCs/>
          <w:i/>
          <w:iCs/>
          <w:lang w:val="en-US"/>
        </w:rPr>
        <w:t xml:space="preserve"> </w:t>
      </w:r>
      <w:r w:rsidRPr="00236F8F">
        <w:rPr>
          <w:rFonts w:ascii="Times New Roman" w:hAnsi="Times New Roman" w:cs="Times New Roman"/>
          <w:b/>
          <w:bCs/>
          <w:i/>
          <w:iCs/>
          <w:lang w:val="en-US"/>
        </w:rPr>
        <w:tab/>
        <w:t>Prior</w:t>
      </w:r>
      <w:r w:rsidR="00BF5548" w:rsidRPr="00236F8F">
        <w:rPr>
          <w:rFonts w:ascii="Times New Roman" w:hAnsi="Times New Roman" w:cs="Times New Roman"/>
          <w:b/>
          <w:bCs/>
          <w:i/>
          <w:iCs/>
          <w:lang w:val="en-US"/>
        </w:rPr>
        <w:t>s</w:t>
      </w:r>
    </w:p>
    <w:p w14:paraId="40FE2EBA" w14:textId="77777777" w:rsidR="00BF5548" w:rsidRPr="00236F8F" w:rsidRDefault="00BF5548" w:rsidP="00BF5548">
      <w:pPr>
        <w:spacing w:line="360" w:lineRule="auto"/>
        <w:ind w:firstLine="709"/>
        <w:rPr>
          <w:rFonts w:ascii="Times New Roman" w:hAnsi="Times New Roman" w:cs="Times New Roman"/>
          <w:lang w:val="en-US"/>
        </w:rPr>
      </w:pPr>
      <w:r w:rsidRPr="00236F8F">
        <w:rPr>
          <w:rFonts w:ascii="Times New Roman" w:hAnsi="Times New Roman" w:cs="Times New Roman"/>
          <w:lang w:val="en-US"/>
        </w:rPr>
        <w:t>When we conduct a two-way ANOVA in a Bayesian framework, we can express it as a linear model with dummy-coded predictors (</w:t>
      </w:r>
      <m:oMath>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1</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2</m:t>
            </m:r>
          </m:sub>
        </m:sSub>
        <m:r>
          <w:rPr>
            <w:rFonts w:ascii="Cambria Math" w:eastAsiaTheme="minorEastAsia" w:hAnsi="Cambria Math" w:cs="Times New Roman"/>
            <w:lang w:val="en-US"/>
          </w:rPr>
          <m:t>∈{0,1}</m:t>
        </m:r>
      </m:oMath>
      <w:r w:rsidRPr="00236F8F">
        <w:rPr>
          <w:rFonts w:ascii="Times New Roman" w:hAnsi="Times New Roman" w:cs="Times New Roman"/>
          <w:lang w:val="en-US"/>
        </w:rPr>
        <w:t>) and estimate the effects directly from the posterior:</w:t>
      </w:r>
    </w:p>
    <w:p w14:paraId="72537BFF" w14:textId="77777777" w:rsidR="00BF5548" w:rsidRPr="00236F8F" w:rsidRDefault="00000000" w:rsidP="00BF5548">
      <w:pPr>
        <w:spacing w:line="360" w:lineRule="auto"/>
        <w:jc w:val="center"/>
        <w:rPr>
          <w:rFonts w:ascii="Times New Roman" w:hAnsi="Times New Roman" w:cs="Times New Roman"/>
          <w:lang w:val="en-US"/>
        </w:rPr>
      </w:pPr>
      <m:oMath>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ij</m:t>
            </m:r>
          </m:sub>
        </m:sSub>
        <m:r>
          <w:rPr>
            <w:rFonts w:ascii="Cambria Math" w:hAnsi="Cambria Math" w:cs="Times New Roman"/>
            <w:lang w:val="en-US"/>
          </w:rPr>
          <m:t>= μ+α</m:t>
        </m:r>
        <m:sSub>
          <m:sSubPr>
            <m:ctrlPr>
              <w:rPr>
                <w:rFonts w:ascii="Cambria Math" w:hAnsi="Cambria Math" w:cs="Times New Roman"/>
                <w:i/>
                <w:lang w:val="en-US"/>
              </w:rPr>
            </m:ctrlPr>
          </m:sSubPr>
          <m:e>
            <m:r>
              <w:rPr>
                <w:rFonts w:ascii="Cambria Math" w:hAnsi="Cambria Math" w:cs="Times New Roman"/>
                <w:lang w:val="en-US"/>
              </w:rPr>
              <m:t>x1</m:t>
            </m:r>
          </m:e>
          <m:sub>
            <m:r>
              <w:rPr>
                <w:rFonts w:ascii="Cambria Math" w:hAnsi="Cambria Math" w:cs="Times New Roman"/>
                <w:lang w:val="en-US"/>
              </w:rPr>
              <m:t>i</m:t>
            </m:r>
          </m:sub>
        </m:sSub>
        <m:r>
          <w:rPr>
            <w:rFonts w:ascii="Cambria Math" w:hAnsi="Cambria Math" w:cs="Times New Roman"/>
            <w:lang w:val="en-US"/>
          </w:rPr>
          <m:t>+β</m:t>
        </m:r>
        <m:sSub>
          <m:sSubPr>
            <m:ctrlPr>
              <w:rPr>
                <w:rFonts w:ascii="Cambria Math" w:hAnsi="Cambria Math" w:cs="Times New Roman"/>
                <w:i/>
                <w:lang w:val="en-US"/>
              </w:rPr>
            </m:ctrlPr>
          </m:sSubPr>
          <m:e>
            <m:r>
              <w:rPr>
                <w:rFonts w:ascii="Cambria Math" w:hAnsi="Cambria Math" w:cs="Times New Roman"/>
                <w:lang w:val="en-US"/>
              </w:rPr>
              <m:t>x2</m:t>
            </m:r>
          </m:e>
          <m:sub>
            <m:r>
              <w:rPr>
                <w:rFonts w:ascii="Cambria Math" w:hAnsi="Cambria Math" w:cs="Times New Roman"/>
                <w:lang w:val="en-US"/>
              </w:rPr>
              <m:t>i</m:t>
            </m:r>
          </m:sub>
        </m:sSub>
        <m:r>
          <w:rPr>
            <w:rFonts w:ascii="Cambria Math" w:hAnsi="Cambria Math" w:cs="Times New Roman"/>
            <w:lang w:val="en-US"/>
          </w:rPr>
          <m:t>+γ(</m:t>
        </m:r>
        <m:sSub>
          <m:sSubPr>
            <m:ctrlPr>
              <w:rPr>
                <w:rFonts w:ascii="Cambria Math" w:hAnsi="Cambria Math" w:cs="Times New Roman"/>
                <w:i/>
                <w:lang w:val="en-US"/>
              </w:rPr>
            </m:ctrlPr>
          </m:sSubPr>
          <m:e>
            <m:r>
              <w:rPr>
                <w:rFonts w:ascii="Cambria Math" w:hAnsi="Cambria Math" w:cs="Times New Roman"/>
                <w:lang w:val="en-US"/>
              </w:rPr>
              <m:t>x1</m:t>
            </m:r>
          </m:e>
          <m:sub>
            <m:r>
              <w:rPr>
                <w:rFonts w:ascii="Cambria Math" w:hAnsi="Cambria Math" w:cs="Times New Roman"/>
                <w:lang w:val="en-US"/>
              </w:rPr>
              <m:t>i</m:t>
            </m:r>
          </m:sub>
        </m:sSub>
        <m:sSub>
          <m:sSubPr>
            <m:ctrlPr>
              <w:rPr>
                <w:rFonts w:ascii="Cambria Math" w:hAnsi="Cambria Math" w:cs="Times New Roman"/>
                <w:i/>
                <w:lang w:val="en-US"/>
              </w:rPr>
            </m:ctrlPr>
          </m:sSubPr>
          <m:e>
            <m:r>
              <w:rPr>
                <w:rFonts w:ascii="Cambria Math" w:hAnsi="Cambria Math" w:cs="Times New Roman"/>
                <w:lang w:val="en-US"/>
              </w:rPr>
              <m:t>x2</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ϵ</m:t>
            </m:r>
          </m:e>
          <m:sub>
            <m:r>
              <w:rPr>
                <w:rFonts w:ascii="Cambria Math" w:hAnsi="Cambria Math" w:cs="Times New Roman"/>
                <w:lang w:val="en-US"/>
              </w:rPr>
              <m:t>ij</m:t>
            </m:r>
          </m:sub>
        </m:sSub>
      </m:oMath>
      <w:r w:rsidR="00BF5548" w:rsidRPr="00236F8F">
        <w:rPr>
          <w:rFonts w:ascii="Times New Roman" w:eastAsiaTheme="minorEastAsia" w:hAnsi="Times New Roman" w:cs="Times New Roman"/>
          <w:lang w:val="en-US"/>
        </w:rPr>
        <w:t xml:space="preserve">   with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ϵ</m:t>
            </m:r>
          </m:e>
          <m:sub>
            <m:r>
              <w:rPr>
                <w:rFonts w:ascii="Cambria Math" w:eastAsiaTheme="minorEastAsia" w:hAnsi="Cambria Math" w:cs="Times New Roman"/>
                <w:lang w:val="en-US"/>
              </w:rPr>
              <m:t>ij</m:t>
            </m:r>
          </m:sub>
        </m:sSub>
        <m:r>
          <w:rPr>
            <w:rFonts w:ascii="Cambria Math" w:eastAsiaTheme="minorEastAsia" w:hAnsi="Cambria Math" w:cs="Times New Roman"/>
            <w:lang w:val="en-US"/>
          </w:rPr>
          <m:t xml:space="preserve"> ~ N(0,σ)</m:t>
        </m:r>
      </m:oMath>
    </w:p>
    <w:p w14:paraId="07C8CB18" w14:textId="77777777" w:rsidR="00BF5548" w:rsidRPr="00236F8F" w:rsidRDefault="00BF5548" w:rsidP="00BF5548">
      <w:pPr>
        <w:spacing w:line="360" w:lineRule="auto"/>
        <w:rPr>
          <w:rFonts w:ascii="Times New Roman" w:hAnsi="Times New Roman" w:cs="Times New Roman"/>
          <w:lang w:val="en-US"/>
        </w:rPr>
      </w:pPr>
    </w:p>
    <w:p w14:paraId="2100B892" w14:textId="77777777" w:rsidR="00946A4D" w:rsidRPr="00236F8F" w:rsidRDefault="00BF5548" w:rsidP="00D4213D">
      <w:pPr>
        <w:spacing w:line="360" w:lineRule="auto"/>
        <w:ind w:firstLine="709"/>
        <w:rPr>
          <w:rFonts w:ascii="Times New Roman" w:hAnsi="Times New Roman" w:cs="Times New Roman"/>
          <w:lang w:val="en-US"/>
        </w:rPr>
      </w:pPr>
      <w:r w:rsidRPr="00236F8F">
        <w:rPr>
          <w:rFonts w:ascii="Times New Roman" w:hAnsi="Times New Roman" w:cs="Times New Roman"/>
          <w:lang w:val="en-US"/>
        </w:rPr>
        <w:t xml:space="preserve"> Where</w:t>
      </w:r>
      <w:r w:rsidRPr="00236F8F">
        <w:rPr>
          <w:rFonts w:ascii="Times New Roman" w:hAnsi="Times New Roman" w:cs="Times New Roman"/>
          <w:i/>
          <w:iCs/>
          <w:lang w:val="en-US"/>
        </w:rPr>
        <w:t xml:space="preserve"> </w:t>
      </w:r>
      <w:proofErr w:type="spellStart"/>
      <w:r w:rsidRPr="00236F8F">
        <w:rPr>
          <w:rFonts w:ascii="Times New Roman" w:hAnsi="Times New Roman" w:cs="Times New Roman"/>
          <w:i/>
          <w:iCs/>
          <w:lang w:val="en-US"/>
        </w:rPr>
        <w:t>i</w:t>
      </w:r>
      <w:proofErr w:type="spellEnd"/>
      <w:r w:rsidRPr="00236F8F">
        <w:rPr>
          <w:rFonts w:ascii="Times New Roman" w:hAnsi="Times New Roman" w:cs="Times New Roman"/>
          <w:lang w:val="en-US"/>
        </w:rPr>
        <w:t xml:space="preserve"> indexes subject and </w:t>
      </w:r>
      <w:r w:rsidRPr="00236F8F">
        <w:rPr>
          <w:rFonts w:ascii="Times New Roman" w:hAnsi="Times New Roman" w:cs="Times New Roman"/>
          <w:i/>
          <w:iCs/>
          <w:lang w:val="en-US"/>
        </w:rPr>
        <w:t>j</w:t>
      </w:r>
      <w:r w:rsidRPr="00236F8F">
        <w:rPr>
          <w:rFonts w:ascii="Times New Roman" w:hAnsi="Times New Roman" w:cs="Times New Roman"/>
          <w:lang w:val="en-US"/>
        </w:rPr>
        <w:t xml:space="preserve"> indexes trial, </w:t>
      </w:r>
      <w:r w:rsidRPr="00236F8F">
        <w:rPr>
          <w:rFonts w:ascii="Times New Roman" w:hAnsi="Times New Roman" w:cs="Times New Roman"/>
          <w:i/>
          <w:iCs/>
          <w:lang w:val="en-US"/>
        </w:rPr>
        <w:t xml:space="preserve">α </w:t>
      </w:r>
      <w:r w:rsidRPr="00236F8F">
        <w:rPr>
          <w:rFonts w:ascii="Times New Roman" w:hAnsi="Times New Roman" w:cs="Times New Roman"/>
          <w:lang w:val="en-US"/>
        </w:rPr>
        <w:t xml:space="preserve">represents the weight of treatment, </w:t>
      </w:r>
      <w:r w:rsidRPr="00236F8F">
        <w:rPr>
          <w:rFonts w:ascii="Times New Roman" w:hAnsi="Times New Roman" w:cs="Times New Roman"/>
          <w:i/>
          <w:iCs/>
          <w:lang w:val="en-US"/>
        </w:rPr>
        <w:t>β</w:t>
      </w:r>
      <w:r w:rsidRPr="00236F8F">
        <w:rPr>
          <w:rFonts w:ascii="Times New Roman" w:hAnsi="Times New Roman" w:cs="Times New Roman"/>
          <w:lang w:val="en-US"/>
        </w:rPr>
        <w:t xml:space="preserve"> the weight of environment and </w:t>
      </w:r>
      <w:r w:rsidRPr="00236F8F">
        <w:rPr>
          <w:rFonts w:ascii="Times New Roman" w:hAnsi="Times New Roman" w:cs="Times New Roman"/>
          <w:i/>
          <w:iCs/>
          <w:lang w:val="en-US"/>
        </w:rPr>
        <w:t>γ</w:t>
      </w:r>
      <w:r w:rsidRPr="00236F8F">
        <w:rPr>
          <w:rFonts w:ascii="Times New Roman" w:hAnsi="Times New Roman" w:cs="Times New Roman"/>
          <w:lang w:val="en-US"/>
        </w:rPr>
        <w:t xml:space="preserve"> the interaction weight. This structure has the convenient property that each condition mean can be written as a combination of the model parameters. If we code environment as 0 = PE and 1 = EE, and treatment as 0 = Saline and 1 = CVAD, then the four </w:t>
      </w:r>
    </w:p>
    <w:p w14:paraId="3D240919" w14:textId="64CCD47D" w:rsidR="00BF5548" w:rsidRPr="00236F8F" w:rsidRDefault="00BF5548" w:rsidP="00D4213D">
      <w:pPr>
        <w:spacing w:line="360" w:lineRule="auto"/>
        <w:ind w:firstLine="709"/>
        <w:rPr>
          <w:rFonts w:ascii="Times New Roman" w:hAnsi="Times New Roman" w:cs="Times New Roman"/>
          <w:lang w:val="en-US"/>
        </w:rPr>
      </w:pPr>
      <w:r w:rsidRPr="00236F8F">
        <w:rPr>
          <w:rFonts w:ascii="Times New Roman" w:hAnsi="Times New Roman" w:cs="Times New Roman"/>
          <w:lang w:val="en-US"/>
        </w:rPr>
        <w:t>condition means become:</w:t>
      </w:r>
    </w:p>
    <w:tbl>
      <w:tblPr>
        <w:tblStyle w:val="TableGrid"/>
        <w:tblpPr w:leftFromText="141" w:rightFromText="141" w:vertAnchor="page" w:horzAnchor="margin" w:tblpXSpec="center" w:tblpY="4669"/>
        <w:tblW w:w="67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6"/>
        <w:gridCol w:w="2266"/>
        <w:gridCol w:w="2266"/>
      </w:tblGrid>
      <w:tr w:rsidR="00236F8F" w:rsidRPr="00236F8F" w14:paraId="42821452" w14:textId="77777777" w:rsidTr="00236F8F">
        <w:trPr>
          <w:trHeight w:val="737"/>
        </w:trPr>
        <w:tc>
          <w:tcPr>
            <w:tcW w:w="2266" w:type="dxa"/>
            <w:tcBorders>
              <w:bottom w:val="single" w:sz="12" w:space="0" w:color="auto"/>
              <w:right w:val="single" w:sz="12" w:space="0" w:color="auto"/>
            </w:tcBorders>
            <w:vAlign w:val="center"/>
          </w:tcPr>
          <w:p w14:paraId="149FC13A" w14:textId="77777777" w:rsidR="00236F8F" w:rsidRPr="00236F8F" w:rsidRDefault="00236F8F" w:rsidP="00236F8F">
            <w:pPr>
              <w:jc w:val="center"/>
              <w:rPr>
                <w:rFonts w:ascii="Times New Roman" w:hAnsi="Times New Roman" w:cs="Times New Roman"/>
                <w:b/>
                <w:bCs/>
                <w:i/>
                <w:iCs/>
                <w:lang w:val="en-US"/>
              </w:rPr>
            </w:pPr>
          </w:p>
        </w:tc>
        <w:tc>
          <w:tcPr>
            <w:tcW w:w="4532" w:type="dxa"/>
            <w:gridSpan w:val="2"/>
            <w:tcBorders>
              <w:left w:val="single" w:sz="12" w:space="0" w:color="auto"/>
            </w:tcBorders>
            <w:vAlign w:val="center"/>
          </w:tcPr>
          <w:p w14:paraId="4FC48DD5" w14:textId="77777777" w:rsidR="00236F8F" w:rsidRPr="00236F8F" w:rsidRDefault="00236F8F" w:rsidP="00236F8F">
            <w:pPr>
              <w:jc w:val="center"/>
              <w:rPr>
                <w:rFonts w:ascii="Times New Roman" w:hAnsi="Times New Roman" w:cs="Times New Roman"/>
                <w:b/>
                <w:bCs/>
                <w:i/>
                <w:iCs/>
                <w:lang w:val="en-US"/>
              </w:rPr>
            </w:pPr>
            <w:r w:rsidRPr="00236F8F">
              <w:rPr>
                <w:rFonts w:ascii="Times New Roman" w:hAnsi="Times New Roman" w:cs="Times New Roman"/>
                <w:b/>
                <w:bCs/>
                <w:i/>
                <w:iCs/>
                <w:lang w:val="en-US"/>
              </w:rPr>
              <w:t>Treatment</w:t>
            </w:r>
          </w:p>
        </w:tc>
      </w:tr>
      <w:tr w:rsidR="00236F8F" w:rsidRPr="00236F8F" w14:paraId="00159046" w14:textId="77777777" w:rsidTr="00236F8F">
        <w:trPr>
          <w:trHeight w:val="737"/>
        </w:trPr>
        <w:tc>
          <w:tcPr>
            <w:tcW w:w="2266" w:type="dxa"/>
            <w:tcBorders>
              <w:top w:val="single" w:sz="12" w:space="0" w:color="auto"/>
              <w:bottom w:val="single" w:sz="12" w:space="0" w:color="auto"/>
              <w:right w:val="single" w:sz="12" w:space="0" w:color="auto"/>
            </w:tcBorders>
            <w:vAlign w:val="center"/>
          </w:tcPr>
          <w:p w14:paraId="135275DE" w14:textId="77777777" w:rsidR="00236F8F" w:rsidRPr="00236F8F" w:rsidRDefault="00236F8F" w:rsidP="00236F8F">
            <w:pPr>
              <w:rPr>
                <w:rFonts w:ascii="Times New Roman" w:hAnsi="Times New Roman" w:cs="Times New Roman"/>
                <w:lang w:val="en-US"/>
              </w:rPr>
            </w:pPr>
            <w:r w:rsidRPr="00236F8F">
              <w:rPr>
                <w:rFonts w:ascii="Times New Roman" w:hAnsi="Times New Roman" w:cs="Times New Roman"/>
                <w:b/>
                <w:bCs/>
                <w:i/>
                <w:iCs/>
                <w:lang w:val="en-US"/>
              </w:rPr>
              <w:t>Environment</w:t>
            </w:r>
          </w:p>
        </w:tc>
        <w:tc>
          <w:tcPr>
            <w:tcW w:w="2266" w:type="dxa"/>
            <w:tcBorders>
              <w:top w:val="single" w:sz="12" w:space="0" w:color="auto"/>
              <w:left w:val="single" w:sz="12" w:space="0" w:color="auto"/>
              <w:bottom w:val="single" w:sz="12" w:space="0" w:color="auto"/>
            </w:tcBorders>
            <w:vAlign w:val="center"/>
          </w:tcPr>
          <w:p w14:paraId="5D808496" w14:textId="77777777" w:rsidR="00236F8F" w:rsidRPr="00236F8F" w:rsidRDefault="00236F8F" w:rsidP="00236F8F">
            <w:pPr>
              <w:jc w:val="center"/>
              <w:rPr>
                <w:rFonts w:ascii="Times New Roman" w:hAnsi="Times New Roman" w:cs="Times New Roman"/>
                <w:i/>
                <w:iCs/>
                <w:lang w:val="en-US"/>
              </w:rPr>
            </w:pPr>
            <w:r w:rsidRPr="00236F8F">
              <w:rPr>
                <w:rFonts w:ascii="Times New Roman" w:hAnsi="Times New Roman" w:cs="Times New Roman"/>
                <w:i/>
                <w:iCs/>
                <w:lang w:val="en-US"/>
              </w:rPr>
              <w:t>Saline</w:t>
            </w:r>
          </w:p>
        </w:tc>
        <w:tc>
          <w:tcPr>
            <w:tcW w:w="2266" w:type="dxa"/>
            <w:tcBorders>
              <w:top w:val="single" w:sz="12" w:space="0" w:color="auto"/>
              <w:bottom w:val="single" w:sz="12" w:space="0" w:color="auto"/>
            </w:tcBorders>
            <w:vAlign w:val="center"/>
          </w:tcPr>
          <w:p w14:paraId="266B5E83" w14:textId="77777777" w:rsidR="00236F8F" w:rsidRPr="00236F8F" w:rsidRDefault="00236F8F" w:rsidP="00236F8F">
            <w:pPr>
              <w:jc w:val="center"/>
              <w:rPr>
                <w:rFonts w:ascii="Times New Roman" w:hAnsi="Times New Roman" w:cs="Times New Roman"/>
                <w:i/>
                <w:iCs/>
                <w:lang w:val="en-US"/>
              </w:rPr>
            </w:pPr>
            <w:r w:rsidRPr="00236F8F">
              <w:rPr>
                <w:rFonts w:ascii="Times New Roman" w:hAnsi="Times New Roman" w:cs="Times New Roman"/>
                <w:i/>
                <w:iCs/>
                <w:lang w:val="en-US"/>
              </w:rPr>
              <w:t>CVAD</w:t>
            </w:r>
          </w:p>
        </w:tc>
      </w:tr>
      <w:tr w:rsidR="00236F8F" w:rsidRPr="00236F8F" w14:paraId="2EDADC77" w14:textId="77777777" w:rsidTr="00236F8F">
        <w:trPr>
          <w:trHeight w:val="737"/>
        </w:trPr>
        <w:tc>
          <w:tcPr>
            <w:tcW w:w="2266" w:type="dxa"/>
            <w:tcBorders>
              <w:top w:val="single" w:sz="12" w:space="0" w:color="auto"/>
              <w:right w:val="single" w:sz="12" w:space="0" w:color="auto"/>
            </w:tcBorders>
            <w:vAlign w:val="center"/>
          </w:tcPr>
          <w:p w14:paraId="564C883F" w14:textId="77777777" w:rsidR="00236F8F" w:rsidRPr="00236F8F" w:rsidRDefault="00236F8F" w:rsidP="00236F8F">
            <w:pPr>
              <w:rPr>
                <w:rFonts w:ascii="Times New Roman" w:hAnsi="Times New Roman" w:cs="Times New Roman"/>
                <w:i/>
                <w:iCs/>
                <w:lang w:val="en-US"/>
              </w:rPr>
            </w:pPr>
            <w:r w:rsidRPr="00236F8F">
              <w:rPr>
                <w:rFonts w:ascii="Times New Roman" w:hAnsi="Times New Roman" w:cs="Times New Roman"/>
                <w:i/>
                <w:iCs/>
                <w:lang w:val="en-US"/>
              </w:rPr>
              <w:t>PE</w:t>
            </w:r>
          </w:p>
        </w:tc>
        <w:tc>
          <w:tcPr>
            <w:tcW w:w="2266" w:type="dxa"/>
            <w:tcBorders>
              <w:top w:val="single" w:sz="12" w:space="0" w:color="auto"/>
              <w:left w:val="single" w:sz="12" w:space="0" w:color="auto"/>
            </w:tcBorders>
            <w:vAlign w:val="center"/>
          </w:tcPr>
          <w:p w14:paraId="5113C948" w14:textId="77777777" w:rsidR="00236F8F" w:rsidRPr="00236F8F" w:rsidRDefault="00236F8F" w:rsidP="00236F8F">
            <w:pPr>
              <w:jc w:val="center"/>
              <w:rPr>
                <w:rFonts w:ascii="Times New Roman" w:hAnsi="Times New Roman" w:cs="Times New Roman"/>
                <w:lang w:val="en-US"/>
              </w:rPr>
            </w:pPr>
            <m:oMathPara>
              <m:oMath>
                <m:r>
                  <w:rPr>
                    <w:rFonts w:ascii="Cambria Math" w:hAnsi="Cambria Math" w:cs="Times New Roman"/>
                    <w:lang w:val="en-US"/>
                  </w:rPr>
                  <m:t>μ</m:t>
                </m:r>
              </m:oMath>
            </m:oMathPara>
          </w:p>
        </w:tc>
        <w:tc>
          <w:tcPr>
            <w:tcW w:w="2266" w:type="dxa"/>
            <w:tcBorders>
              <w:top w:val="single" w:sz="12" w:space="0" w:color="auto"/>
            </w:tcBorders>
            <w:vAlign w:val="center"/>
          </w:tcPr>
          <w:p w14:paraId="7F1DA1F3" w14:textId="77777777" w:rsidR="00236F8F" w:rsidRPr="00236F8F" w:rsidRDefault="00236F8F" w:rsidP="00236F8F">
            <w:pPr>
              <w:jc w:val="center"/>
              <w:rPr>
                <w:rFonts w:ascii="Times New Roman" w:hAnsi="Times New Roman" w:cs="Times New Roman"/>
                <w:lang w:val="en-US"/>
              </w:rPr>
            </w:pPr>
            <m:oMathPara>
              <m:oMath>
                <m:r>
                  <w:rPr>
                    <w:rFonts w:ascii="Cambria Math" w:hAnsi="Cambria Math" w:cs="Times New Roman"/>
                    <w:lang w:val="en-US"/>
                  </w:rPr>
                  <m:t>μ+ α</m:t>
                </m:r>
              </m:oMath>
            </m:oMathPara>
          </w:p>
        </w:tc>
      </w:tr>
      <w:tr w:rsidR="00236F8F" w:rsidRPr="00236F8F" w14:paraId="5AB21BDF" w14:textId="77777777" w:rsidTr="00236F8F">
        <w:trPr>
          <w:trHeight w:val="737"/>
        </w:trPr>
        <w:tc>
          <w:tcPr>
            <w:tcW w:w="2266" w:type="dxa"/>
            <w:tcBorders>
              <w:right w:val="single" w:sz="12" w:space="0" w:color="auto"/>
            </w:tcBorders>
            <w:vAlign w:val="center"/>
          </w:tcPr>
          <w:p w14:paraId="1D489E5E" w14:textId="77777777" w:rsidR="00236F8F" w:rsidRPr="00236F8F" w:rsidRDefault="00236F8F" w:rsidP="00236F8F">
            <w:pPr>
              <w:rPr>
                <w:rFonts w:ascii="Times New Roman" w:hAnsi="Times New Roman" w:cs="Times New Roman"/>
                <w:i/>
                <w:iCs/>
                <w:lang w:val="en-US"/>
              </w:rPr>
            </w:pPr>
            <w:r w:rsidRPr="00236F8F">
              <w:rPr>
                <w:rFonts w:ascii="Times New Roman" w:hAnsi="Times New Roman" w:cs="Times New Roman"/>
                <w:i/>
                <w:iCs/>
                <w:lang w:val="en-US"/>
              </w:rPr>
              <w:t>EE</w:t>
            </w:r>
          </w:p>
        </w:tc>
        <w:tc>
          <w:tcPr>
            <w:tcW w:w="2266" w:type="dxa"/>
            <w:tcBorders>
              <w:left w:val="single" w:sz="12" w:space="0" w:color="auto"/>
            </w:tcBorders>
            <w:vAlign w:val="center"/>
          </w:tcPr>
          <w:p w14:paraId="05F04D86" w14:textId="77777777" w:rsidR="00236F8F" w:rsidRPr="00236F8F" w:rsidRDefault="00236F8F" w:rsidP="00236F8F">
            <w:pPr>
              <w:jc w:val="center"/>
              <w:rPr>
                <w:rFonts w:ascii="Times New Roman" w:hAnsi="Times New Roman" w:cs="Times New Roman"/>
                <w:lang w:val="en-US"/>
              </w:rPr>
            </w:pPr>
            <m:oMathPara>
              <m:oMath>
                <m:r>
                  <w:rPr>
                    <w:rFonts w:ascii="Cambria Math" w:hAnsi="Cambria Math" w:cs="Times New Roman"/>
                    <w:lang w:val="en-US"/>
                  </w:rPr>
                  <m:t>μ+ β</m:t>
                </m:r>
              </m:oMath>
            </m:oMathPara>
          </w:p>
        </w:tc>
        <w:tc>
          <w:tcPr>
            <w:tcW w:w="2266" w:type="dxa"/>
            <w:vAlign w:val="center"/>
          </w:tcPr>
          <w:p w14:paraId="6EDACB31" w14:textId="77777777" w:rsidR="00236F8F" w:rsidRPr="00236F8F" w:rsidRDefault="00236F8F" w:rsidP="00236F8F">
            <w:pPr>
              <w:jc w:val="center"/>
              <w:rPr>
                <w:rFonts w:ascii="Times New Roman" w:hAnsi="Times New Roman" w:cs="Times New Roman"/>
                <w:lang w:val="en-US"/>
              </w:rPr>
            </w:pPr>
            <m:oMathPara>
              <m:oMath>
                <m:r>
                  <w:rPr>
                    <w:rFonts w:ascii="Cambria Math" w:hAnsi="Cambria Math" w:cs="Times New Roman"/>
                    <w:lang w:val="en-US"/>
                  </w:rPr>
                  <m:t>μ+ α+ β+ γ</m:t>
                </m:r>
              </m:oMath>
            </m:oMathPara>
          </w:p>
        </w:tc>
      </w:tr>
    </w:tbl>
    <w:p w14:paraId="4E3B3CE3" w14:textId="77777777" w:rsidR="00BF5548" w:rsidRPr="00236F8F" w:rsidRDefault="00BF5548" w:rsidP="00BF5548">
      <w:pPr>
        <w:rPr>
          <w:rFonts w:ascii="Times New Roman" w:hAnsi="Times New Roman" w:cs="Times New Roman"/>
          <w:lang w:val="en-US"/>
        </w:rPr>
      </w:pPr>
    </w:p>
    <w:p w14:paraId="519BBE02" w14:textId="77777777" w:rsidR="00BF5548" w:rsidRPr="00236F8F" w:rsidRDefault="00BF5548" w:rsidP="00BF5548">
      <w:pPr>
        <w:rPr>
          <w:rFonts w:ascii="Times New Roman" w:hAnsi="Times New Roman" w:cs="Times New Roman"/>
          <w:lang w:val="en-US"/>
        </w:rPr>
      </w:pPr>
    </w:p>
    <w:p w14:paraId="3343324D" w14:textId="77777777" w:rsidR="00BF5548" w:rsidRPr="00236F8F" w:rsidRDefault="00BF5548" w:rsidP="00BF5548">
      <w:pPr>
        <w:rPr>
          <w:rFonts w:ascii="Times New Roman" w:hAnsi="Times New Roman" w:cs="Times New Roman"/>
          <w:lang w:val="en-US"/>
        </w:rPr>
      </w:pPr>
    </w:p>
    <w:p w14:paraId="2C6C03D8" w14:textId="77777777" w:rsidR="00946A4D" w:rsidRPr="00236F8F" w:rsidRDefault="00946A4D" w:rsidP="00BF5548">
      <w:pPr>
        <w:spacing w:line="360" w:lineRule="auto"/>
        <w:ind w:firstLine="709"/>
        <w:rPr>
          <w:rFonts w:ascii="Times New Roman" w:hAnsi="Times New Roman" w:cs="Times New Roman"/>
          <w:lang w:val="en-US"/>
        </w:rPr>
      </w:pPr>
    </w:p>
    <w:p w14:paraId="0A577858" w14:textId="77777777" w:rsidR="00946A4D" w:rsidRPr="00236F8F" w:rsidRDefault="00946A4D" w:rsidP="00BF5548">
      <w:pPr>
        <w:spacing w:line="360" w:lineRule="auto"/>
        <w:ind w:firstLine="709"/>
        <w:rPr>
          <w:rFonts w:ascii="Times New Roman" w:hAnsi="Times New Roman" w:cs="Times New Roman"/>
          <w:lang w:val="en-US"/>
        </w:rPr>
      </w:pPr>
    </w:p>
    <w:p w14:paraId="05C752BA" w14:textId="77777777" w:rsidR="00946A4D" w:rsidRPr="00236F8F" w:rsidRDefault="00946A4D" w:rsidP="00BF5548">
      <w:pPr>
        <w:spacing w:line="360" w:lineRule="auto"/>
        <w:ind w:firstLine="709"/>
        <w:rPr>
          <w:rFonts w:ascii="Times New Roman" w:hAnsi="Times New Roman" w:cs="Times New Roman"/>
          <w:lang w:val="en-US"/>
        </w:rPr>
      </w:pPr>
    </w:p>
    <w:p w14:paraId="4744C11C" w14:textId="77777777" w:rsidR="00946A4D" w:rsidRPr="00236F8F" w:rsidRDefault="00946A4D" w:rsidP="00BF5548">
      <w:pPr>
        <w:spacing w:line="360" w:lineRule="auto"/>
        <w:ind w:firstLine="709"/>
        <w:rPr>
          <w:rFonts w:ascii="Times New Roman" w:hAnsi="Times New Roman" w:cs="Times New Roman"/>
          <w:lang w:val="en-US"/>
        </w:rPr>
      </w:pPr>
    </w:p>
    <w:p w14:paraId="33ED923C" w14:textId="0DA9D45E" w:rsidR="00BF5548" w:rsidRPr="00236F8F" w:rsidRDefault="00BF5548" w:rsidP="00BF5548">
      <w:pPr>
        <w:spacing w:line="360" w:lineRule="auto"/>
        <w:ind w:firstLine="709"/>
        <w:rPr>
          <w:rFonts w:ascii="Times New Roman" w:hAnsi="Times New Roman" w:cs="Times New Roman"/>
          <w:lang w:val="en-US"/>
        </w:rPr>
      </w:pPr>
      <w:r w:rsidRPr="00236F8F">
        <w:rPr>
          <w:rFonts w:ascii="Times New Roman" w:hAnsi="Times New Roman" w:cs="Times New Roman"/>
          <w:lang w:val="en-US"/>
        </w:rPr>
        <w:t xml:space="preserve"> A</w:t>
      </w:r>
      <w:r w:rsidRPr="00236F8F">
        <w:rPr>
          <w:rFonts w:ascii="Times New Roman" w:hAnsi="Times New Roman" w:cs="Times New Roman"/>
          <w:b/>
          <w:bCs/>
          <w:lang w:val="en-US"/>
        </w:rPr>
        <w:t xml:space="preserve">s </w:t>
      </w:r>
      <w:r w:rsidRPr="00236F8F">
        <w:rPr>
          <w:rFonts w:ascii="Times New Roman" w:hAnsi="Times New Roman" w:cs="Times New Roman"/>
          <w:lang w:val="en-US"/>
        </w:rPr>
        <w:t xml:space="preserve">becomes clear from the table, </w:t>
      </w:r>
      <w:r w:rsidRPr="00236F8F">
        <w:rPr>
          <w:rFonts w:ascii="Times New Roman" w:hAnsi="Times New Roman" w:cs="Times New Roman"/>
          <w:i/>
          <w:iCs/>
          <w:lang w:val="en-US"/>
        </w:rPr>
        <w:t>α</w:t>
      </w:r>
      <w:r w:rsidRPr="00236F8F">
        <w:rPr>
          <w:rFonts w:ascii="Times New Roman" w:hAnsi="Times New Roman" w:cs="Times New Roman"/>
          <w:lang w:val="en-US"/>
        </w:rPr>
        <w:t xml:space="preserve"> and </w:t>
      </w:r>
      <w:r w:rsidRPr="00236F8F">
        <w:rPr>
          <w:rFonts w:ascii="Times New Roman" w:hAnsi="Times New Roman" w:cs="Times New Roman"/>
          <w:i/>
          <w:iCs/>
          <w:lang w:val="en-US"/>
        </w:rPr>
        <w:t>β</w:t>
      </w:r>
      <w:r w:rsidRPr="00236F8F">
        <w:rPr>
          <w:rFonts w:ascii="Times New Roman" w:hAnsi="Times New Roman" w:cs="Times New Roman"/>
          <w:lang w:val="en-US"/>
        </w:rPr>
        <w:t xml:space="preserve"> represent simple effects. Specifically, </w:t>
      </w:r>
      <w:r w:rsidRPr="00236F8F">
        <w:rPr>
          <w:rFonts w:ascii="Times New Roman" w:hAnsi="Times New Roman" w:cs="Times New Roman"/>
          <w:i/>
          <w:iCs/>
          <w:lang w:val="en-US"/>
        </w:rPr>
        <w:t>α</w:t>
      </w:r>
      <w:r w:rsidRPr="00236F8F">
        <w:rPr>
          <w:rFonts w:ascii="Times New Roman" w:hAnsi="Times New Roman" w:cs="Times New Roman"/>
          <w:lang w:val="en-US"/>
        </w:rPr>
        <w:t xml:space="preserve"> reflects how much better CVAD performs than Saline </w:t>
      </w:r>
      <w:r w:rsidRPr="00236F8F">
        <w:rPr>
          <w:rFonts w:ascii="Times New Roman" w:hAnsi="Times New Roman" w:cs="Times New Roman"/>
          <w:i/>
          <w:iCs/>
          <w:lang w:val="en-US"/>
        </w:rPr>
        <w:t>within the PE condition</w:t>
      </w:r>
      <w:r w:rsidRPr="00236F8F">
        <w:rPr>
          <w:rFonts w:ascii="Times New Roman" w:hAnsi="Times New Roman" w:cs="Times New Roman"/>
          <w:lang w:val="en-US"/>
        </w:rPr>
        <w:t xml:space="preserve">, and </w:t>
      </w:r>
      <w:r w:rsidRPr="00236F8F">
        <w:rPr>
          <w:rFonts w:ascii="Times New Roman" w:hAnsi="Times New Roman" w:cs="Times New Roman"/>
          <w:i/>
          <w:iCs/>
          <w:lang w:val="en-US"/>
        </w:rPr>
        <w:t>β</w:t>
      </w:r>
      <w:r w:rsidRPr="00236F8F">
        <w:rPr>
          <w:rFonts w:ascii="Times New Roman" w:hAnsi="Times New Roman" w:cs="Times New Roman"/>
          <w:lang w:val="en-US"/>
        </w:rPr>
        <w:t xml:space="preserve"> reflects how much better EE performs than PE </w:t>
      </w:r>
      <w:r w:rsidRPr="00236F8F">
        <w:rPr>
          <w:rFonts w:ascii="Times New Roman" w:hAnsi="Times New Roman" w:cs="Times New Roman"/>
          <w:i/>
          <w:iCs/>
          <w:lang w:val="en-US"/>
        </w:rPr>
        <w:t>within the Saline condition</w:t>
      </w:r>
      <w:r w:rsidRPr="00236F8F">
        <w:rPr>
          <w:rFonts w:ascii="Times New Roman" w:hAnsi="Times New Roman" w:cs="Times New Roman"/>
          <w:lang w:val="en-US"/>
        </w:rPr>
        <w:t>. If we know that a main effect in an ANOVA is defined as the average effect of a factor across the levels of the other factor, then this implies for treatment that:</w:t>
      </w:r>
    </w:p>
    <w:p w14:paraId="3C0FCE9B" w14:textId="77777777" w:rsidR="00BF5548" w:rsidRPr="00236F8F" w:rsidRDefault="00000000" w:rsidP="00BF5548">
      <w:pPr>
        <w:spacing w:line="360" w:lineRule="auto"/>
        <w:rPr>
          <w:rFonts w:ascii="Times New Roman" w:eastAsiaTheme="minorEastAsia" w:hAnsi="Times New Roman" w:cs="Times New Roman"/>
          <w:lang w:val="en-US"/>
        </w:rPr>
      </w:pPr>
      <m:oMathPara>
        <m:oMath>
          <m:sSub>
            <m:sSubPr>
              <m:ctrlPr>
                <w:rPr>
                  <w:rFonts w:ascii="Cambria Math" w:hAnsi="Cambria Math" w:cs="Times New Roman"/>
                  <w:i/>
                  <w:lang w:val="en-US"/>
                </w:rPr>
              </m:ctrlPr>
            </m:sSubPr>
            <m:e>
              <m:r>
                <w:rPr>
                  <w:rFonts w:ascii="Cambria Math" w:hAnsi="Cambria Math" w:cs="Times New Roman"/>
                  <w:lang w:val="en-US"/>
                </w:rPr>
                <m:t>ME</m:t>
              </m:r>
            </m:e>
            <m:sub>
              <m:r>
                <w:rPr>
                  <w:rFonts w:ascii="Cambria Math" w:hAnsi="Cambria Math" w:cs="Times New Roman"/>
                  <w:lang w:val="en-US"/>
                </w:rPr>
                <m:t>t</m:t>
              </m:r>
            </m:sub>
          </m:sSub>
          <m:r>
            <w:rPr>
              <w:rFonts w:ascii="Cambria Math" w:hAnsi="Cambria Math" w:cs="Times New Roman"/>
              <w:lang w:val="en-US"/>
            </w:rPr>
            <m:t>=</m:t>
          </m:r>
          <m:f>
            <m:fPr>
              <m:ctrlPr>
                <w:rPr>
                  <w:rFonts w:ascii="Cambria Math" w:hAnsi="Cambria Math" w:cs="Times New Roman"/>
                  <w:i/>
                  <w:lang w:val="en-US"/>
                </w:rPr>
              </m:ctrlPr>
            </m:fPr>
            <m:num>
              <m:r>
                <w:rPr>
                  <w:rFonts w:ascii="Cambria Math" w:hAnsi="Cambria Math" w:cs="Times New Roman"/>
                  <w:lang w:val="en-US"/>
                </w:rPr>
                <m:t>mean</m:t>
              </m:r>
              <m:d>
                <m:dPr>
                  <m:ctrlPr>
                    <w:rPr>
                      <w:rFonts w:ascii="Cambria Math" w:hAnsi="Cambria Math" w:cs="Times New Roman"/>
                      <w:i/>
                      <w:lang w:val="en-US"/>
                    </w:rPr>
                  </m:ctrlPr>
                </m:dPr>
                <m:e>
                  <m:r>
                    <w:rPr>
                      <w:rFonts w:ascii="Cambria Math" w:hAnsi="Cambria Math" w:cs="Times New Roman"/>
                      <w:lang w:val="en-US"/>
                    </w:rPr>
                    <m:t>CVAD</m:t>
                  </m:r>
                </m:e>
              </m:d>
              <m:r>
                <w:rPr>
                  <w:rFonts w:ascii="Cambria Math" w:hAnsi="Cambria Math" w:cs="Times New Roman"/>
                  <w:lang w:val="en-US"/>
                </w:rPr>
                <m:t>-mean(SAL)</m:t>
              </m:r>
            </m:num>
            <m:den>
              <m:r>
                <w:rPr>
                  <w:rFonts w:ascii="Cambria Math" w:hAnsi="Cambria Math" w:cs="Times New Roman"/>
                  <w:lang w:val="en-US"/>
                </w:rPr>
                <m:t>2</m:t>
              </m:r>
            </m:den>
          </m:f>
        </m:oMath>
      </m:oMathPara>
    </w:p>
    <w:p w14:paraId="4575DCBC" w14:textId="77777777" w:rsidR="00BF5548" w:rsidRPr="00236F8F" w:rsidRDefault="00BF5548" w:rsidP="00BF5548">
      <w:pPr>
        <w:spacing w:line="360" w:lineRule="auto"/>
        <w:ind w:firstLine="709"/>
        <w:rPr>
          <w:rFonts w:ascii="Times New Roman" w:eastAsiaTheme="minorEastAsia" w:hAnsi="Times New Roman" w:cs="Times New Roman"/>
          <w:lang w:val="en-US"/>
        </w:rPr>
      </w:pPr>
      <w:r w:rsidRPr="00236F8F">
        <w:rPr>
          <w:rFonts w:ascii="Times New Roman" w:eastAsiaTheme="minorEastAsia" w:hAnsi="Times New Roman" w:cs="Times New Roman"/>
          <w:lang w:val="en-US"/>
        </w:rPr>
        <w:t>This formulation of an ANOVA-style main effect can again be rewritten as a combination of parameters:</w:t>
      </w:r>
    </w:p>
    <w:p w14:paraId="55A1FCA0" w14:textId="77777777" w:rsidR="00BF5548" w:rsidRPr="00236F8F" w:rsidRDefault="00000000" w:rsidP="00BF5548">
      <w:pPr>
        <w:spacing w:line="360" w:lineRule="auto"/>
        <w:rPr>
          <w:rFonts w:ascii="Times New Roman" w:eastAsiaTheme="minorEastAsia" w:hAnsi="Times New Roman" w:cs="Times New Roman"/>
          <w:lang w:val="en-US"/>
        </w:rPr>
      </w:pP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ME</m:t>
              </m:r>
            </m:e>
            <m:sub>
              <m:r>
                <w:rPr>
                  <w:rFonts w:ascii="Cambria Math" w:eastAsiaTheme="minorEastAsia" w:hAnsi="Cambria Math" w:cs="Times New Roman"/>
                  <w:lang w:val="en-US"/>
                </w:rPr>
                <m:t>t</m:t>
              </m:r>
            </m:sub>
          </m:sSub>
          <m:r>
            <w:rPr>
              <w:rFonts w:ascii="Cambria Math" w:eastAsiaTheme="minorEastAsia" w:hAnsi="Cambria Math" w:cs="Times New Roman"/>
              <w:lang w:val="en-US"/>
            </w:rPr>
            <m:t>=</m:t>
          </m:r>
          <m:f>
            <m:fPr>
              <m:ctrlPr>
                <w:rPr>
                  <w:rFonts w:ascii="Cambria Math" w:eastAsiaTheme="minorEastAsia" w:hAnsi="Cambria Math" w:cs="Times New Roman"/>
                  <w:i/>
                  <w:lang w:val="en-US"/>
                </w:rPr>
              </m:ctrlPr>
            </m:fPr>
            <m:num>
              <m:d>
                <m:dPr>
                  <m:ctrlPr>
                    <w:rPr>
                      <w:rFonts w:ascii="Cambria Math" w:eastAsiaTheme="minorEastAsia" w:hAnsi="Cambria Math" w:cs="Times New Roman"/>
                      <w:i/>
                      <w:lang w:val="en-US"/>
                    </w:rPr>
                  </m:ctrlPr>
                </m:dPr>
                <m:e>
                  <m:r>
                    <w:rPr>
                      <w:rFonts w:ascii="Cambria Math" w:eastAsiaTheme="minorEastAsia" w:hAnsi="Cambria Math" w:cs="Times New Roman"/>
                      <w:lang w:val="en-US"/>
                    </w:rPr>
                    <m:t>2</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μ+α</m:t>
                      </m:r>
                    </m:e>
                  </m:d>
                  <m:r>
                    <w:rPr>
                      <w:rFonts w:ascii="Cambria Math" w:eastAsiaTheme="minorEastAsia" w:hAnsi="Cambria Math" w:cs="Times New Roman"/>
                      <w:lang w:val="en-US"/>
                    </w:rPr>
                    <m:t>+β+γ</m:t>
                  </m:r>
                </m:e>
              </m:d>
              <m:r>
                <w:rPr>
                  <w:rFonts w:ascii="Cambria Math" w:eastAsiaTheme="minorEastAsia" w:hAnsi="Cambria Math" w:cs="Times New Roman"/>
                  <w:lang w:val="en-US"/>
                </w:rPr>
                <m:t>-(2μ+β)</m:t>
              </m:r>
            </m:num>
            <m:den>
              <m:r>
                <w:rPr>
                  <w:rFonts w:ascii="Cambria Math" w:eastAsiaTheme="minorEastAsia" w:hAnsi="Cambria Math" w:cs="Times New Roman"/>
                  <w:lang w:val="en-US"/>
                </w:rPr>
                <m:t>2</m:t>
              </m:r>
            </m:den>
          </m:f>
        </m:oMath>
      </m:oMathPara>
    </w:p>
    <w:p w14:paraId="42656848" w14:textId="77777777" w:rsidR="00BF5548" w:rsidRPr="00236F8F" w:rsidRDefault="00BF5548" w:rsidP="00BF5548">
      <w:pPr>
        <w:spacing w:line="360" w:lineRule="auto"/>
        <w:ind w:firstLine="709"/>
        <w:rPr>
          <w:rFonts w:ascii="Times New Roman" w:eastAsiaTheme="minorEastAsia" w:hAnsi="Times New Roman" w:cs="Times New Roman"/>
          <w:lang w:val="en-US"/>
        </w:rPr>
      </w:pPr>
      <w:r w:rsidRPr="00236F8F">
        <w:rPr>
          <w:rFonts w:ascii="Times New Roman" w:eastAsiaTheme="minorEastAsia" w:hAnsi="Times New Roman" w:cs="Times New Roman"/>
          <w:lang w:val="en-US"/>
        </w:rPr>
        <w:t>Or simplified:</w:t>
      </w:r>
    </w:p>
    <w:p w14:paraId="475E6A0C" w14:textId="77777777" w:rsidR="00BF5548" w:rsidRPr="00236F8F" w:rsidRDefault="00000000" w:rsidP="00BF5548">
      <w:pPr>
        <w:spacing w:line="360" w:lineRule="auto"/>
        <w:rPr>
          <w:rFonts w:ascii="Times New Roman" w:eastAsiaTheme="minorEastAsia" w:hAnsi="Times New Roman" w:cs="Times New Roman"/>
          <w:lang w:val="en-US"/>
        </w:rPr>
      </w:pP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ME</m:t>
              </m:r>
            </m:e>
            <m:sub>
              <m:r>
                <w:rPr>
                  <w:rFonts w:ascii="Cambria Math" w:eastAsiaTheme="minorEastAsia" w:hAnsi="Cambria Math" w:cs="Times New Roman"/>
                  <w:lang w:val="en-US"/>
                </w:rPr>
                <m:t>t</m:t>
              </m:r>
            </m:sub>
          </m:sSub>
          <m:r>
            <w:rPr>
              <w:rFonts w:ascii="Cambria Math" w:eastAsiaTheme="minorEastAsia" w:hAnsi="Cambria Math" w:cs="Times New Roman"/>
              <w:lang w:val="en-US"/>
            </w:rPr>
            <m:t>=α+</m:t>
          </m:r>
          <m:f>
            <m:fPr>
              <m:ctrlPr>
                <w:rPr>
                  <w:rFonts w:ascii="Cambria Math" w:eastAsiaTheme="minorEastAsia" w:hAnsi="Cambria Math" w:cs="Times New Roman"/>
                  <w:i/>
                  <w:lang w:val="en-US"/>
                </w:rPr>
              </m:ctrlPr>
            </m:fPr>
            <m:num>
              <m:r>
                <w:rPr>
                  <w:rFonts w:ascii="Cambria Math" w:eastAsiaTheme="minorEastAsia" w:hAnsi="Cambria Math" w:cs="Times New Roman"/>
                  <w:lang w:val="en-US"/>
                </w:rPr>
                <m:t>γ</m:t>
              </m:r>
            </m:num>
            <m:den>
              <m:r>
                <w:rPr>
                  <w:rFonts w:ascii="Cambria Math" w:eastAsiaTheme="minorEastAsia" w:hAnsi="Cambria Math" w:cs="Times New Roman"/>
                  <w:lang w:val="en-US"/>
                </w:rPr>
                <m:t>2</m:t>
              </m:r>
            </m:den>
          </m:f>
        </m:oMath>
      </m:oMathPara>
    </w:p>
    <w:p w14:paraId="0C172AAD" w14:textId="77777777" w:rsidR="00BF5548" w:rsidRPr="00236F8F" w:rsidRDefault="00BF5548" w:rsidP="00BF5548">
      <w:pPr>
        <w:spacing w:line="360" w:lineRule="auto"/>
        <w:ind w:firstLine="709"/>
        <w:rPr>
          <w:rFonts w:ascii="Times New Roman" w:eastAsiaTheme="minorEastAsia" w:hAnsi="Times New Roman" w:cs="Times New Roman"/>
          <w:lang w:val="en-US"/>
        </w:rPr>
      </w:pPr>
      <w:r w:rsidRPr="00236F8F">
        <w:rPr>
          <w:rFonts w:ascii="Times New Roman" w:eastAsiaTheme="minorEastAsia" w:hAnsi="Times New Roman" w:cs="Times New Roman"/>
          <w:lang w:val="en-US"/>
        </w:rPr>
        <w:t xml:space="preserve">Using the same logic as before, we can apply this to the environment and interaction effects: </w:t>
      </w:r>
    </w:p>
    <w:p w14:paraId="6FCCD9EE" w14:textId="77777777" w:rsidR="00BF5548" w:rsidRPr="00236F8F" w:rsidRDefault="00000000" w:rsidP="00BF5548">
      <w:pPr>
        <w:spacing w:line="360" w:lineRule="auto"/>
        <w:rPr>
          <w:rFonts w:ascii="Times New Roman" w:eastAsiaTheme="minorEastAsia" w:hAnsi="Times New Roman" w:cs="Times New Roman"/>
          <w:lang w:val="en-US"/>
        </w:rPr>
      </w:pP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ME</m:t>
              </m:r>
            </m:e>
            <m:sub>
              <m:r>
                <w:rPr>
                  <w:rFonts w:ascii="Cambria Math" w:eastAsiaTheme="minorEastAsia" w:hAnsi="Cambria Math" w:cs="Times New Roman"/>
                  <w:lang w:val="en-US"/>
                </w:rPr>
                <m:t>env</m:t>
              </m:r>
            </m:sub>
          </m:sSub>
          <m:r>
            <w:rPr>
              <w:rFonts w:ascii="Cambria Math" w:eastAsiaTheme="minorEastAsia" w:hAnsi="Cambria Math" w:cs="Times New Roman"/>
              <w:lang w:val="en-US"/>
            </w:rPr>
            <m:t>= β+</m:t>
          </m:r>
          <m:f>
            <m:fPr>
              <m:ctrlPr>
                <w:rPr>
                  <w:rFonts w:ascii="Cambria Math" w:eastAsiaTheme="minorEastAsia" w:hAnsi="Cambria Math" w:cs="Times New Roman"/>
                  <w:i/>
                  <w:lang w:val="en-US"/>
                </w:rPr>
              </m:ctrlPr>
            </m:fPr>
            <m:num>
              <m:r>
                <w:rPr>
                  <w:rFonts w:ascii="Cambria Math" w:eastAsiaTheme="minorEastAsia" w:hAnsi="Cambria Math" w:cs="Times New Roman"/>
                  <w:lang w:val="en-US"/>
                </w:rPr>
                <m:t>γ</m:t>
              </m:r>
            </m:num>
            <m:den>
              <m:r>
                <w:rPr>
                  <w:rFonts w:ascii="Cambria Math" w:eastAsiaTheme="minorEastAsia" w:hAnsi="Cambria Math" w:cs="Times New Roman"/>
                  <w:lang w:val="en-US"/>
                </w:rPr>
                <m:t>2</m:t>
              </m:r>
            </m:den>
          </m:f>
        </m:oMath>
      </m:oMathPara>
    </w:p>
    <w:p w14:paraId="20D16A50" w14:textId="77777777" w:rsidR="00BF5548" w:rsidRPr="00236F8F" w:rsidRDefault="00BF5548" w:rsidP="00BF5548">
      <w:pPr>
        <w:spacing w:line="360" w:lineRule="auto"/>
        <w:rPr>
          <w:rFonts w:ascii="Times New Roman" w:eastAsiaTheme="minorEastAsia" w:hAnsi="Times New Roman" w:cs="Times New Roman"/>
          <w:lang w:val="en-US"/>
        </w:rPr>
      </w:pPr>
      <m:oMathPara>
        <m:oMath>
          <m:r>
            <w:rPr>
              <w:rFonts w:ascii="Cambria Math" w:eastAsiaTheme="minorEastAsia" w:hAnsi="Cambria Math" w:cs="Times New Roman"/>
              <w:lang w:val="en-US"/>
            </w:rPr>
            <w:lastRenderedPageBreak/>
            <m:t>IE= γ</m:t>
          </m:r>
        </m:oMath>
      </m:oMathPara>
    </w:p>
    <w:p w14:paraId="1CE83371" w14:textId="77777777" w:rsidR="00BF5548" w:rsidRPr="00236F8F" w:rsidRDefault="00BF5548" w:rsidP="00BF5548">
      <w:pPr>
        <w:spacing w:line="360" w:lineRule="auto"/>
        <w:rPr>
          <w:rFonts w:ascii="Times New Roman" w:eastAsiaTheme="minorEastAsia" w:hAnsi="Times New Roman" w:cs="Times New Roman"/>
          <w:lang w:val="en-US"/>
        </w:rPr>
      </w:pPr>
      <w:r w:rsidRPr="00236F8F">
        <w:rPr>
          <w:rFonts w:ascii="Times New Roman" w:eastAsiaTheme="minorEastAsia" w:hAnsi="Times New Roman" w:cs="Times New Roman"/>
          <w:lang w:val="en-US"/>
        </w:rPr>
        <w:tab/>
        <w:t xml:space="preserve">In this scenario, a Bayesian framework has a clear advantage. Because we obtain full posterior distributions for each parameter, we can apply any transformation directly to the posterior samples to derive the posterior of the transformed effect. This means that the posterior distributions of the ANOVA main effects can be obtained simply by transforming the posteriors of </w:t>
      </w:r>
      <w:r w:rsidRPr="00236F8F">
        <w:rPr>
          <w:rFonts w:ascii="Times New Roman" w:hAnsi="Times New Roman" w:cs="Times New Roman"/>
          <w:i/>
          <w:iCs/>
          <w:lang w:val="en-US"/>
        </w:rPr>
        <w:t>α</w:t>
      </w:r>
      <w:r w:rsidRPr="00236F8F">
        <w:rPr>
          <w:rFonts w:ascii="Times New Roman" w:eastAsiaTheme="minorEastAsia" w:hAnsi="Times New Roman" w:cs="Times New Roman"/>
          <w:lang w:val="en-US"/>
        </w:rPr>
        <w:t xml:space="preserve">, </w:t>
      </w:r>
      <w:r w:rsidRPr="00236F8F">
        <w:rPr>
          <w:rFonts w:ascii="Times New Roman" w:hAnsi="Times New Roman" w:cs="Times New Roman"/>
          <w:i/>
          <w:iCs/>
          <w:lang w:val="en-US"/>
        </w:rPr>
        <w:t>β</w:t>
      </w:r>
      <w:r w:rsidRPr="00236F8F">
        <w:rPr>
          <w:rFonts w:ascii="Times New Roman" w:eastAsiaTheme="minorEastAsia" w:hAnsi="Times New Roman" w:cs="Times New Roman"/>
          <w:lang w:val="en-US"/>
        </w:rPr>
        <w:t xml:space="preserve">, and </w:t>
      </w:r>
      <w:r w:rsidRPr="00236F8F">
        <w:rPr>
          <w:rFonts w:ascii="Times New Roman" w:eastAsiaTheme="minorEastAsia" w:hAnsi="Times New Roman" w:cs="Times New Roman"/>
          <w:i/>
          <w:iCs/>
          <w:lang w:val="en-US"/>
        </w:rPr>
        <w:t>γ</w:t>
      </w:r>
      <w:r w:rsidRPr="00236F8F">
        <w:rPr>
          <w:rFonts w:ascii="Times New Roman" w:eastAsiaTheme="minorEastAsia" w:hAnsi="Times New Roman" w:cs="Times New Roman"/>
          <w:lang w:val="en-US"/>
        </w:rPr>
        <w:t xml:space="preserve"> accordingly. The difficulty arises when computing the Savage–Dickey density ratio, which requires not only the posterior density at zero but also the </w:t>
      </w:r>
      <w:r w:rsidRPr="00236F8F">
        <w:rPr>
          <w:rFonts w:ascii="Times New Roman" w:eastAsiaTheme="minorEastAsia" w:hAnsi="Times New Roman" w:cs="Times New Roman"/>
          <w:i/>
          <w:iCs/>
          <w:lang w:val="en-US"/>
        </w:rPr>
        <w:t>prior</w:t>
      </w:r>
      <w:r w:rsidRPr="00236F8F">
        <w:rPr>
          <w:rFonts w:ascii="Times New Roman" w:eastAsiaTheme="minorEastAsia" w:hAnsi="Times New Roman" w:cs="Times New Roman"/>
          <w:lang w:val="en-US"/>
        </w:rPr>
        <w:t xml:space="preserve"> density of the same transformed effect. Once we transform the parameters to obtain a new posterior, the corresponding prior is no longer the original prior on the individual parameter but the induced prior on the transformed contrast. Suppose the priors for the model parameters are:</w:t>
      </w:r>
    </w:p>
    <w:p w14:paraId="130A2841" w14:textId="77777777" w:rsidR="00BF5548" w:rsidRPr="00236F8F" w:rsidRDefault="00BF5548" w:rsidP="00BF5548">
      <w:pPr>
        <w:spacing w:line="360" w:lineRule="auto"/>
        <w:rPr>
          <w:rFonts w:ascii="Times New Roman" w:eastAsiaTheme="minorEastAsia" w:hAnsi="Times New Roman" w:cs="Times New Roman"/>
          <w:lang w:val="en-US"/>
        </w:rPr>
      </w:pPr>
      <m:oMathPara>
        <m:oMath>
          <m:r>
            <w:rPr>
              <w:rFonts w:ascii="Cambria Math" w:eastAsiaTheme="minorEastAsia" w:hAnsi="Cambria Math" w:cs="Times New Roman"/>
              <w:lang w:val="en-US"/>
            </w:rPr>
            <m:t xml:space="preserve">α,β, γ ~ N(θ,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p</m:t>
              </m:r>
            </m:sub>
          </m:sSub>
          <m:r>
            <w:rPr>
              <w:rFonts w:ascii="Cambria Math" w:eastAsiaTheme="minorEastAsia" w:hAnsi="Cambria Math" w:cs="Times New Roman"/>
              <w:lang w:val="en-US"/>
            </w:rPr>
            <m:t>)</m:t>
          </m:r>
        </m:oMath>
      </m:oMathPara>
    </w:p>
    <w:p w14:paraId="07B713EB" w14:textId="77777777" w:rsidR="00BF5548" w:rsidRPr="00236F8F" w:rsidRDefault="00BF5548" w:rsidP="00BF5548">
      <w:pPr>
        <w:spacing w:line="360" w:lineRule="auto"/>
        <w:ind w:firstLine="709"/>
        <w:rPr>
          <w:rFonts w:ascii="Times New Roman" w:eastAsiaTheme="minorEastAsia" w:hAnsi="Times New Roman" w:cs="Times New Roman"/>
          <w:lang w:val="en-US"/>
        </w:rPr>
      </w:pPr>
      <w:r w:rsidRPr="00236F8F">
        <w:rPr>
          <w:rFonts w:ascii="Times New Roman" w:eastAsiaTheme="minorEastAsia" w:hAnsi="Times New Roman" w:cs="Times New Roman"/>
          <w:lang w:val="en-US"/>
        </w:rPr>
        <w:t>Because the transformation of the priors is linear, the induced prior then becomes:</w:t>
      </w:r>
    </w:p>
    <w:p w14:paraId="1583CABB" w14:textId="77777777" w:rsidR="00BF5548" w:rsidRPr="00236F8F" w:rsidRDefault="00000000" w:rsidP="00BF5548">
      <w:pPr>
        <w:spacing w:line="360" w:lineRule="auto"/>
        <w:rPr>
          <w:rFonts w:ascii="Times New Roman" w:eastAsiaTheme="minorEastAsia" w:hAnsi="Times New Roman" w:cs="Times New Roman"/>
          <w:lang w:val="en-US"/>
        </w:rPr>
      </w:pPr>
      <m:oMathPara>
        <m:oMath>
          <m:sSub>
            <m:sSubPr>
              <m:ctrlPr>
                <w:rPr>
                  <w:rFonts w:ascii="Cambria Math" w:hAnsi="Cambria Math" w:cs="Times New Roman"/>
                  <w:i/>
                  <w:lang w:val="en-US"/>
                </w:rPr>
              </m:ctrlPr>
            </m:sSubPr>
            <m:e>
              <m:r>
                <w:rPr>
                  <w:rFonts w:ascii="Cambria Math" w:hAnsi="Cambria Math" w:cs="Times New Roman"/>
                  <w:lang w:val="en-US"/>
                </w:rPr>
                <m:t>ME</m:t>
              </m:r>
            </m:e>
            <m:sub>
              <m:r>
                <w:rPr>
                  <w:rFonts w:ascii="Cambria Math" w:hAnsi="Cambria Math" w:cs="Times New Roman"/>
                  <w:lang w:val="en-US"/>
                </w:rPr>
                <m:t>t</m:t>
              </m:r>
            </m:sub>
          </m:sSub>
          <m:r>
            <w:rPr>
              <w:rFonts w:ascii="Cambria Math" w:hAnsi="Cambria Math" w:cs="Times New Roman"/>
              <w:lang w:val="en-US"/>
            </w:rPr>
            <m:t xml:space="preserve">, </m:t>
          </m:r>
          <m:sSub>
            <m:sSubPr>
              <m:ctrlPr>
                <w:rPr>
                  <w:rFonts w:ascii="Cambria Math" w:hAnsi="Cambria Math" w:cs="Times New Roman"/>
                  <w:i/>
                  <w:lang w:val="en-US"/>
                </w:rPr>
              </m:ctrlPr>
            </m:sSubPr>
            <m:e>
              <m:r>
                <w:rPr>
                  <w:rFonts w:ascii="Cambria Math" w:hAnsi="Cambria Math" w:cs="Times New Roman"/>
                  <w:lang w:val="en-US"/>
                </w:rPr>
                <m:t>ME</m:t>
              </m:r>
            </m:e>
            <m:sub>
              <m:r>
                <w:rPr>
                  <w:rFonts w:ascii="Cambria Math" w:hAnsi="Cambria Math" w:cs="Times New Roman"/>
                  <w:lang w:val="en-US"/>
                </w:rPr>
                <m:t>env</m:t>
              </m:r>
            </m:sub>
          </m:sSub>
          <m:r>
            <w:rPr>
              <w:rFonts w:ascii="Cambria Math" w:hAnsi="Cambria Math" w:cs="Times New Roman"/>
              <w:lang w:val="en-US"/>
            </w:rPr>
            <m:t xml:space="preserve"> ~ </m:t>
          </m:r>
          <m: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 xml:space="preserve">θ,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p</m:t>
                  </m:r>
                </m:sub>
              </m:sSub>
            </m:e>
          </m:d>
          <m:r>
            <w:rPr>
              <w:rFonts w:ascii="Cambria Math" w:eastAsiaTheme="minorEastAsia" w:hAnsi="Cambria Math" w:cs="Times New Roman"/>
              <w:lang w:val="en-US"/>
            </w:rPr>
            <m:t xml:space="preserve">+0.5*N(θ,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p</m:t>
              </m:r>
            </m:sub>
          </m:sSub>
          <m:r>
            <w:rPr>
              <w:rFonts w:ascii="Cambria Math" w:eastAsiaTheme="minorEastAsia" w:hAnsi="Cambria Math" w:cs="Times New Roman"/>
              <w:lang w:val="en-US"/>
            </w:rPr>
            <m:t>)</m:t>
          </m:r>
        </m:oMath>
      </m:oMathPara>
    </w:p>
    <w:p w14:paraId="7C052FC9" w14:textId="77777777" w:rsidR="00BF5548" w:rsidRPr="00236F8F" w:rsidRDefault="00000000" w:rsidP="00BF5548">
      <w:pPr>
        <w:spacing w:line="360" w:lineRule="auto"/>
        <w:rPr>
          <w:rFonts w:ascii="Times New Roman" w:eastAsiaTheme="minorEastAsia" w:hAnsi="Times New Roman" w:cs="Times New Roman"/>
          <w:lang w:val="en-US"/>
        </w:rPr>
      </w:pPr>
      <m:oMathPara>
        <m:oMath>
          <m:sSub>
            <m:sSubPr>
              <m:ctrlPr>
                <w:rPr>
                  <w:rFonts w:ascii="Cambria Math" w:hAnsi="Cambria Math" w:cs="Times New Roman"/>
                  <w:i/>
                  <w:lang w:val="en-US"/>
                </w:rPr>
              </m:ctrlPr>
            </m:sSubPr>
            <m:e>
              <m:r>
                <w:rPr>
                  <w:rFonts w:ascii="Cambria Math" w:hAnsi="Cambria Math" w:cs="Times New Roman"/>
                  <w:lang w:val="en-US"/>
                </w:rPr>
                <m:t>ME</m:t>
              </m:r>
            </m:e>
            <m:sub>
              <m:r>
                <w:rPr>
                  <w:rFonts w:ascii="Cambria Math" w:hAnsi="Cambria Math" w:cs="Times New Roman"/>
                  <w:lang w:val="en-US"/>
                </w:rPr>
                <m:t>t</m:t>
              </m:r>
            </m:sub>
          </m:sSub>
          <m:r>
            <w:rPr>
              <w:rFonts w:ascii="Cambria Math" w:hAnsi="Cambria Math" w:cs="Times New Roman"/>
              <w:lang w:val="en-US"/>
            </w:rPr>
            <m:t xml:space="preserve">, </m:t>
          </m:r>
          <m:sSub>
            <m:sSubPr>
              <m:ctrlPr>
                <w:rPr>
                  <w:rFonts w:ascii="Cambria Math" w:hAnsi="Cambria Math" w:cs="Times New Roman"/>
                  <w:i/>
                  <w:lang w:val="en-US"/>
                </w:rPr>
              </m:ctrlPr>
            </m:sSubPr>
            <m:e>
              <m:r>
                <w:rPr>
                  <w:rFonts w:ascii="Cambria Math" w:hAnsi="Cambria Math" w:cs="Times New Roman"/>
                  <w:lang w:val="en-US"/>
                </w:rPr>
                <m:t>ME</m:t>
              </m:r>
            </m:e>
            <m:sub>
              <m:r>
                <w:rPr>
                  <w:rFonts w:ascii="Cambria Math" w:hAnsi="Cambria Math" w:cs="Times New Roman"/>
                  <w:lang w:val="en-US"/>
                </w:rPr>
                <m:t>env</m:t>
              </m:r>
            </m:sub>
          </m:sSub>
          <m:r>
            <w:rPr>
              <w:rFonts w:ascii="Cambria Math" w:hAnsi="Cambria Math" w:cs="Times New Roman"/>
              <w:lang w:val="en-US"/>
            </w:rPr>
            <m:t xml:space="preserve"> ~ </m:t>
          </m:r>
          <m: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 xml:space="preserve">θ,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p</m:t>
                  </m:r>
                </m:sub>
              </m:sSub>
            </m:e>
          </m:d>
          <m:r>
            <w:rPr>
              <w:rFonts w:ascii="Cambria Math" w:eastAsiaTheme="minorEastAsia" w:hAnsi="Cambria Math" w:cs="Times New Roman"/>
              <w:lang w:val="en-US"/>
            </w:rPr>
            <m:t>+N(0.5*θ, 0.25*</m:t>
          </m:r>
          <m:sSup>
            <m:sSupPr>
              <m:ctrlPr>
                <w:rPr>
                  <w:rFonts w:ascii="Cambria Math" w:eastAsiaTheme="minorEastAsia" w:hAnsi="Cambria Math" w:cs="Times New Roman"/>
                  <w:i/>
                  <w:lang w:val="en-US"/>
                </w:rPr>
              </m:ctrlPr>
            </m:sSup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p</m:t>
                  </m:r>
                </m:sub>
              </m:sSub>
            </m:e>
            <m:sup>
              <m:r>
                <w:rPr>
                  <w:rFonts w:ascii="Cambria Math" w:eastAsiaTheme="minorEastAsia" w:hAnsi="Cambria Math" w:cs="Times New Roman"/>
                  <w:lang w:val="en-US"/>
                </w:rPr>
                <m:t>2</m:t>
              </m:r>
            </m:sup>
          </m:sSup>
          <m:r>
            <w:rPr>
              <w:rFonts w:ascii="Cambria Math" w:eastAsiaTheme="minorEastAsia" w:hAnsi="Cambria Math" w:cs="Times New Roman"/>
              <w:lang w:val="en-US"/>
            </w:rPr>
            <m:t>)</m:t>
          </m:r>
        </m:oMath>
      </m:oMathPara>
    </w:p>
    <w:p w14:paraId="6E0739A3" w14:textId="77777777" w:rsidR="00BF5548" w:rsidRPr="00236F8F" w:rsidRDefault="00000000" w:rsidP="00BF5548">
      <w:pPr>
        <w:spacing w:line="360" w:lineRule="auto"/>
        <w:rPr>
          <w:rFonts w:ascii="Times New Roman" w:eastAsiaTheme="minorEastAsia" w:hAnsi="Times New Roman" w:cs="Times New Roman"/>
          <w:lang w:val="en-US"/>
        </w:rPr>
      </w:pPr>
      <m:oMathPara>
        <m:oMath>
          <m:sSub>
            <m:sSubPr>
              <m:ctrlPr>
                <w:rPr>
                  <w:rFonts w:ascii="Cambria Math" w:hAnsi="Cambria Math" w:cs="Times New Roman"/>
                  <w:i/>
                  <w:lang w:val="en-US"/>
                </w:rPr>
              </m:ctrlPr>
            </m:sSubPr>
            <m:e>
              <m:r>
                <w:rPr>
                  <w:rFonts w:ascii="Cambria Math" w:hAnsi="Cambria Math" w:cs="Times New Roman"/>
                  <w:lang w:val="en-US"/>
                </w:rPr>
                <m:t>ME</m:t>
              </m:r>
            </m:e>
            <m:sub>
              <m:r>
                <w:rPr>
                  <w:rFonts w:ascii="Cambria Math" w:hAnsi="Cambria Math" w:cs="Times New Roman"/>
                  <w:lang w:val="en-US"/>
                </w:rPr>
                <m:t>t</m:t>
              </m:r>
            </m:sub>
          </m:sSub>
          <m:r>
            <w:rPr>
              <w:rFonts w:ascii="Cambria Math" w:hAnsi="Cambria Math" w:cs="Times New Roman"/>
              <w:lang w:val="en-US"/>
            </w:rPr>
            <m:t xml:space="preserve">, </m:t>
          </m:r>
          <m:sSub>
            <m:sSubPr>
              <m:ctrlPr>
                <w:rPr>
                  <w:rFonts w:ascii="Cambria Math" w:hAnsi="Cambria Math" w:cs="Times New Roman"/>
                  <w:i/>
                  <w:lang w:val="en-US"/>
                </w:rPr>
              </m:ctrlPr>
            </m:sSubPr>
            <m:e>
              <m:r>
                <w:rPr>
                  <w:rFonts w:ascii="Cambria Math" w:hAnsi="Cambria Math" w:cs="Times New Roman"/>
                  <w:lang w:val="en-US"/>
                </w:rPr>
                <m:t>ME</m:t>
              </m:r>
            </m:e>
            <m:sub>
              <m:r>
                <w:rPr>
                  <w:rFonts w:ascii="Cambria Math" w:hAnsi="Cambria Math" w:cs="Times New Roman"/>
                  <w:lang w:val="en-US"/>
                </w:rPr>
                <m:t>env</m:t>
              </m:r>
            </m:sub>
          </m:sSub>
          <m:r>
            <w:rPr>
              <w:rFonts w:ascii="Cambria Math" w:hAnsi="Cambria Math" w:cs="Times New Roman"/>
              <w:lang w:val="en-US"/>
            </w:rPr>
            <m:t xml:space="preserve"> ~ </m:t>
          </m:r>
          <m: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 xml:space="preserve">2θ,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p</m:t>
                  </m:r>
                </m:sub>
              </m:sSub>
              <m:r>
                <w:rPr>
                  <w:rFonts w:ascii="Cambria Math" w:eastAsiaTheme="minorEastAsia" w:hAnsi="Cambria Math" w:cs="Times New Roman"/>
                  <w:lang w:val="en-US"/>
                </w:rPr>
                <m:t>+0.25*</m:t>
              </m:r>
              <m:sSup>
                <m:sSupPr>
                  <m:ctrlPr>
                    <w:rPr>
                      <w:rFonts w:ascii="Cambria Math" w:eastAsiaTheme="minorEastAsia" w:hAnsi="Cambria Math" w:cs="Times New Roman"/>
                      <w:i/>
                      <w:lang w:val="en-US"/>
                    </w:rPr>
                  </m:ctrlPr>
                </m:sSup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p</m:t>
                      </m:r>
                    </m:sub>
                  </m:sSub>
                </m:e>
                <m:sup>
                  <m:r>
                    <w:rPr>
                      <w:rFonts w:ascii="Cambria Math" w:eastAsiaTheme="minorEastAsia" w:hAnsi="Cambria Math" w:cs="Times New Roman"/>
                      <w:lang w:val="en-US"/>
                    </w:rPr>
                    <m:t>2</m:t>
                  </m:r>
                </m:sup>
              </m:sSup>
            </m:e>
          </m:d>
        </m:oMath>
      </m:oMathPara>
    </w:p>
    <w:p w14:paraId="263B19BA" w14:textId="77777777" w:rsidR="00BF5548" w:rsidRPr="00236F8F" w:rsidRDefault="00BF5548" w:rsidP="00BF5548">
      <w:pPr>
        <w:spacing w:line="360" w:lineRule="auto"/>
        <w:ind w:firstLine="709"/>
        <w:rPr>
          <w:rFonts w:ascii="Times New Roman" w:hAnsi="Times New Roman" w:cs="Times New Roman"/>
          <w:lang w:val="en-US"/>
        </w:rPr>
      </w:pPr>
      <w:r w:rsidRPr="00236F8F">
        <w:rPr>
          <w:rFonts w:ascii="Times New Roman" w:hAnsi="Times New Roman" w:cs="Times New Roman"/>
          <w:lang w:val="en-US"/>
        </w:rPr>
        <w:t xml:space="preserve">Given that the priors on our standardized effects are </w:t>
      </w:r>
      <w:r w:rsidRPr="00236F8F">
        <w:rPr>
          <w:rFonts w:ascii="Times New Roman" w:hAnsi="Times New Roman" w:cs="Times New Roman"/>
          <w:i/>
          <w:iCs/>
          <w:lang w:val="en-US"/>
        </w:rPr>
        <w:t>N(0,1)</w:t>
      </w:r>
      <w:r w:rsidRPr="00236F8F">
        <w:rPr>
          <w:rFonts w:ascii="Times New Roman" w:hAnsi="Times New Roman" w:cs="Times New Roman"/>
          <w:lang w:val="en-US"/>
        </w:rPr>
        <w:t>,</w:t>
      </w:r>
      <w:r w:rsidRPr="00236F8F">
        <w:rPr>
          <w:rFonts w:ascii="Times New Roman" w:hAnsi="Times New Roman" w:cs="Times New Roman"/>
          <w:i/>
          <w:iCs/>
          <w:lang w:val="en-US"/>
        </w:rPr>
        <w:t xml:space="preserve"> </w:t>
      </w:r>
      <w:r w:rsidRPr="00236F8F">
        <w:rPr>
          <w:rFonts w:ascii="Times New Roman" w:hAnsi="Times New Roman" w:cs="Times New Roman"/>
          <w:lang w:val="en-US"/>
        </w:rPr>
        <w:t>we obtain the following prior distributions for the parameters and effects in our two</w:t>
      </w:r>
      <w:r w:rsidRPr="00236F8F">
        <w:rPr>
          <w:rFonts w:ascii="Times New Roman" w:hAnsi="Times New Roman" w:cs="Times New Roman"/>
          <w:lang w:val="en-US"/>
        </w:rPr>
        <w:noBreakHyphen/>
        <w:t>way ANOVA (where the same logic was applied to the contrasts):</w:t>
      </w:r>
    </w:p>
    <w:p w14:paraId="4456C39F" w14:textId="2732A5AE" w:rsidR="00BF5548" w:rsidRPr="00236F8F" w:rsidRDefault="00BF5548" w:rsidP="00BF5548">
      <w:pPr>
        <w:spacing w:line="276" w:lineRule="auto"/>
        <w:rPr>
          <w:rFonts w:ascii="Times New Roman" w:hAnsi="Times New Roman" w:cs="Times New Roman"/>
          <w:b/>
          <w:bCs/>
          <w:lang w:val="en-US"/>
        </w:rPr>
      </w:pPr>
      <w:r w:rsidRPr="00236F8F">
        <w:rPr>
          <w:rFonts w:ascii="Times New Roman" w:hAnsi="Times New Roman" w:cs="Times New Roman"/>
          <w:b/>
          <w:bCs/>
          <w:lang w:val="en-US"/>
        </w:rPr>
        <w:t xml:space="preserve">Table </w:t>
      </w:r>
      <w:r w:rsidR="00F81C64" w:rsidRPr="00236F8F">
        <w:rPr>
          <w:rFonts w:ascii="Times New Roman" w:hAnsi="Times New Roman" w:cs="Times New Roman"/>
          <w:b/>
          <w:bCs/>
          <w:lang w:val="en-US"/>
        </w:rPr>
        <w:t>IX</w:t>
      </w:r>
    </w:p>
    <w:p w14:paraId="4F9B7670" w14:textId="5D2A6236" w:rsidR="00BF5548" w:rsidRPr="00236F8F" w:rsidRDefault="00BF5548" w:rsidP="00BF5548">
      <w:pPr>
        <w:spacing w:line="276" w:lineRule="auto"/>
        <w:rPr>
          <w:rFonts w:ascii="Times New Roman" w:hAnsi="Times New Roman" w:cs="Times New Roman"/>
          <w:b/>
          <w:bCs/>
          <w:lang w:val="en-US"/>
        </w:rPr>
      </w:pPr>
      <w:r w:rsidRPr="00236F8F">
        <w:rPr>
          <w:rFonts w:ascii="Times New Roman" w:hAnsi="Times New Roman" w:cs="Times New Roman"/>
          <w:i/>
          <w:iCs/>
          <w:lang w:val="en-US"/>
        </w:rPr>
        <w:t>Priors for all two-way ANOVA</w:t>
      </w:r>
      <w:r w:rsidR="000B7EFC" w:rsidRPr="00236F8F">
        <w:rPr>
          <w:rFonts w:ascii="Times New Roman" w:hAnsi="Times New Roman" w:cs="Times New Roman"/>
          <w:i/>
          <w:iCs/>
          <w:lang w:val="en-US"/>
        </w:rPr>
        <w:t>.</w:t>
      </w:r>
      <w:r w:rsidRPr="00236F8F">
        <w:rPr>
          <w:rFonts w:ascii="Times New Roman" w:hAnsi="Times New Roman" w:cs="Times New Roman"/>
          <w:b/>
          <w:bCs/>
          <w:lang w:val="en-US"/>
        </w:rPr>
        <w:t xml:space="preserve"> </w:t>
      </w:r>
    </w:p>
    <w:tbl>
      <w:tblPr>
        <w:tblStyle w:val="TableGrid"/>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5"/>
      </w:tblGrid>
      <w:tr w:rsidR="00BF5548" w:rsidRPr="00236F8F" w14:paraId="7765EC48" w14:textId="77777777" w:rsidTr="00434A77">
        <w:trPr>
          <w:trHeight w:val="454"/>
        </w:trPr>
        <w:tc>
          <w:tcPr>
            <w:tcW w:w="4535" w:type="dxa"/>
            <w:tcBorders>
              <w:top w:val="single" w:sz="12" w:space="0" w:color="auto"/>
              <w:bottom w:val="single" w:sz="12" w:space="0" w:color="auto"/>
            </w:tcBorders>
          </w:tcPr>
          <w:p w14:paraId="1A1B9210" w14:textId="77777777" w:rsidR="00BF5548" w:rsidRPr="00236F8F" w:rsidRDefault="00BF5548" w:rsidP="005F62E5">
            <w:pPr>
              <w:rPr>
                <w:rFonts w:ascii="Times New Roman" w:hAnsi="Times New Roman" w:cs="Times New Roman"/>
                <w:b/>
                <w:bCs/>
                <w:lang w:val="en-US"/>
              </w:rPr>
            </w:pPr>
          </w:p>
        </w:tc>
        <w:tc>
          <w:tcPr>
            <w:tcW w:w="4535" w:type="dxa"/>
            <w:tcBorders>
              <w:top w:val="single" w:sz="12" w:space="0" w:color="auto"/>
              <w:bottom w:val="single" w:sz="12" w:space="0" w:color="auto"/>
            </w:tcBorders>
            <w:vAlign w:val="center"/>
          </w:tcPr>
          <w:p w14:paraId="2EBF2E74" w14:textId="4D6E2DB3" w:rsidR="00BF5548" w:rsidRPr="00236F8F" w:rsidRDefault="00434A77" w:rsidP="00434A77">
            <w:pPr>
              <w:jc w:val="center"/>
              <w:rPr>
                <w:rFonts w:ascii="Times New Roman" w:hAnsi="Times New Roman" w:cs="Times New Roman"/>
                <w:b/>
                <w:bCs/>
                <w:lang w:val="en-US"/>
              </w:rPr>
            </w:pPr>
            <w:r w:rsidRPr="00236F8F">
              <w:rPr>
                <w:rFonts w:ascii="Times New Roman" w:hAnsi="Times New Roman" w:cs="Times New Roman"/>
                <w:b/>
                <w:bCs/>
                <w:lang w:val="en-US"/>
              </w:rPr>
              <w:t>Priors</w:t>
            </w:r>
          </w:p>
        </w:tc>
      </w:tr>
      <w:tr w:rsidR="00434A77" w:rsidRPr="00236F8F" w14:paraId="0CE36A69" w14:textId="77777777" w:rsidTr="00434A77">
        <w:trPr>
          <w:gridAfter w:val="1"/>
          <w:wAfter w:w="4535" w:type="dxa"/>
          <w:trHeight w:val="454"/>
        </w:trPr>
        <w:tc>
          <w:tcPr>
            <w:tcW w:w="4535" w:type="dxa"/>
            <w:tcBorders>
              <w:top w:val="single" w:sz="12" w:space="0" w:color="auto"/>
            </w:tcBorders>
            <w:vAlign w:val="center"/>
          </w:tcPr>
          <w:p w14:paraId="1C2685B0" w14:textId="77777777" w:rsidR="00434A77" w:rsidRPr="00236F8F" w:rsidRDefault="00434A77" w:rsidP="005F62E5">
            <w:pPr>
              <w:rPr>
                <w:rFonts w:ascii="Times New Roman" w:hAnsi="Times New Roman" w:cs="Times New Roman"/>
                <w:b/>
                <w:bCs/>
                <w:lang w:val="en-US"/>
              </w:rPr>
            </w:pPr>
            <w:r w:rsidRPr="00236F8F">
              <w:rPr>
                <w:rFonts w:ascii="Times New Roman" w:hAnsi="Times New Roman" w:cs="Times New Roman"/>
                <w:b/>
                <w:bCs/>
                <w:lang w:val="en-US"/>
              </w:rPr>
              <w:t>Regular effects</w:t>
            </w:r>
          </w:p>
        </w:tc>
      </w:tr>
      <w:tr w:rsidR="00BF5548" w:rsidRPr="00236F8F" w14:paraId="004811E5" w14:textId="77777777" w:rsidTr="00434A77">
        <w:trPr>
          <w:trHeight w:val="454"/>
        </w:trPr>
        <w:tc>
          <w:tcPr>
            <w:tcW w:w="4535" w:type="dxa"/>
            <w:tcBorders>
              <w:top w:val="single" w:sz="12" w:space="0" w:color="auto"/>
            </w:tcBorders>
            <w:vAlign w:val="center"/>
          </w:tcPr>
          <w:p w14:paraId="0B75FDD6" w14:textId="77777777" w:rsidR="00BF5548" w:rsidRPr="00236F8F" w:rsidRDefault="00BF5548" w:rsidP="005F62E5">
            <w:pPr>
              <w:rPr>
                <w:rFonts w:ascii="Times New Roman" w:hAnsi="Times New Roman" w:cs="Times New Roman"/>
                <w:i/>
                <w:iCs/>
                <w:lang w:val="en-US"/>
              </w:rPr>
            </w:pPr>
            <w:r w:rsidRPr="00236F8F">
              <w:rPr>
                <w:rFonts w:ascii="Times New Roman" w:hAnsi="Times New Roman" w:cs="Times New Roman"/>
                <w:i/>
                <w:iCs/>
                <w:lang w:val="en-US"/>
              </w:rPr>
              <w:t>µ</w:t>
            </w:r>
          </w:p>
        </w:tc>
        <w:tc>
          <w:tcPr>
            <w:tcW w:w="4535" w:type="dxa"/>
            <w:tcBorders>
              <w:top w:val="single" w:sz="12" w:space="0" w:color="auto"/>
            </w:tcBorders>
            <w:vAlign w:val="center"/>
          </w:tcPr>
          <w:p w14:paraId="4897BD5A"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N(0,1)</w:t>
            </w:r>
          </w:p>
        </w:tc>
      </w:tr>
      <w:tr w:rsidR="00BF5548" w:rsidRPr="00236F8F" w14:paraId="492C1157" w14:textId="77777777" w:rsidTr="00434A77">
        <w:trPr>
          <w:trHeight w:val="454"/>
        </w:trPr>
        <w:tc>
          <w:tcPr>
            <w:tcW w:w="4535" w:type="dxa"/>
            <w:vAlign w:val="center"/>
          </w:tcPr>
          <w:p w14:paraId="67E33CC1" w14:textId="77777777" w:rsidR="00BF5548" w:rsidRPr="00236F8F" w:rsidRDefault="00BF5548" w:rsidP="005F62E5">
            <w:pPr>
              <w:rPr>
                <w:rFonts w:ascii="Times New Roman" w:hAnsi="Times New Roman" w:cs="Times New Roman"/>
                <w:i/>
                <w:iCs/>
                <w:lang w:val="en-US"/>
              </w:rPr>
            </w:pPr>
            <w:r w:rsidRPr="00236F8F">
              <w:rPr>
                <w:rFonts w:ascii="Times New Roman" w:hAnsi="Times New Roman" w:cs="Times New Roman"/>
                <w:i/>
                <w:iCs/>
                <w:lang w:val="en-US"/>
              </w:rPr>
              <w:t>α</w:t>
            </w:r>
          </w:p>
        </w:tc>
        <w:tc>
          <w:tcPr>
            <w:tcW w:w="4535" w:type="dxa"/>
            <w:vAlign w:val="center"/>
          </w:tcPr>
          <w:p w14:paraId="139EABA8"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N(0,1)</w:t>
            </w:r>
          </w:p>
        </w:tc>
      </w:tr>
      <w:tr w:rsidR="00BF5548" w:rsidRPr="00236F8F" w14:paraId="64BF5965" w14:textId="77777777" w:rsidTr="00434A77">
        <w:trPr>
          <w:trHeight w:val="454"/>
        </w:trPr>
        <w:tc>
          <w:tcPr>
            <w:tcW w:w="4535" w:type="dxa"/>
            <w:vAlign w:val="center"/>
          </w:tcPr>
          <w:p w14:paraId="3AA2111F" w14:textId="77777777" w:rsidR="00BF5548" w:rsidRPr="00236F8F" w:rsidRDefault="00BF5548" w:rsidP="005F62E5">
            <w:pPr>
              <w:rPr>
                <w:rFonts w:ascii="Times New Roman" w:hAnsi="Times New Roman" w:cs="Times New Roman"/>
                <w:i/>
                <w:iCs/>
                <w:lang w:val="en-US"/>
              </w:rPr>
            </w:pPr>
            <w:r w:rsidRPr="00236F8F">
              <w:rPr>
                <w:rFonts w:ascii="Times New Roman" w:hAnsi="Times New Roman" w:cs="Times New Roman"/>
                <w:i/>
                <w:iCs/>
                <w:lang w:val="en-US"/>
              </w:rPr>
              <w:t>β</w:t>
            </w:r>
          </w:p>
        </w:tc>
        <w:tc>
          <w:tcPr>
            <w:tcW w:w="4535" w:type="dxa"/>
            <w:vAlign w:val="center"/>
          </w:tcPr>
          <w:p w14:paraId="767795EB"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N(0,1)</w:t>
            </w:r>
          </w:p>
        </w:tc>
      </w:tr>
      <w:tr w:rsidR="00BF5548" w:rsidRPr="00236F8F" w14:paraId="311A147C" w14:textId="77777777" w:rsidTr="00434A77">
        <w:trPr>
          <w:trHeight w:val="454"/>
        </w:trPr>
        <w:tc>
          <w:tcPr>
            <w:tcW w:w="4535" w:type="dxa"/>
            <w:vAlign w:val="center"/>
          </w:tcPr>
          <w:p w14:paraId="1BD56FCE" w14:textId="77777777" w:rsidR="00BF5548" w:rsidRPr="00236F8F" w:rsidRDefault="00BF5548" w:rsidP="005F62E5">
            <w:pPr>
              <w:rPr>
                <w:rFonts w:ascii="Times New Roman" w:hAnsi="Times New Roman" w:cs="Times New Roman"/>
                <w:i/>
                <w:iCs/>
                <w:lang w:val="en-US"/>
              </w:rPr>
            </w:pPr>
            <w:r w:rsidRPr="00236F8F">
              <w:rPr>
                <w:rFonts w:ascii="Times New Roman" w:hAnsi="Times New Roman" w:cs="Times New Roman"/>
                <w:i/>
                <w:iCs/>
                <w:lang w:val="en-US"/>
              </w:rPr>
              <w:t>γ</w:t>
            </w:r>
          </w:p>
        </w:tc>
        <w:tc>
          <w:tcPr>
            <w:tcW w:w="4535" w:type="dxa"/>
            <w:vAlign w:val="center"/>
          </w:tcPr>
          <w:p w14:paraId="662EEBD4"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N(0,1)</w:t>
            </w:r>
          </w:p>
        </w:tc>
      </w:tr>
      <w:tr w:rsidR="00BF5548" w:rsidRPr="00236F8F" w14:paraId="7D89E61C" w14:textId="77777777" w:rsidTr="00434A77">
        <w:trPr>
          <w:trHeight w:val="454"/>
        </w:trPr>
        <w:tc>
          <w:tcPr>
            <w:tcW w:w="4535" w:type="dxa"/>
            <w:vAlign w:val="center"/>
          </w:tcPr>
          <w:p w14:paraId="5090A52C" w14:textId="77777777" w:rsidR="00BF5548" w:rsidRPr="00236F8F" w:rsidRDefault="00000000" w:rsidP="005F62E5">
            <w:pPr>
              <w:rPr>
                <w:rFonts w:ascii="Times New Roman" w:hAnsi="Times New Roman" w:cs="Times New Roman"/>
                <w:i/>
                <w:iCs/>
                <w:lang w:val="en-US"/>
              </w:rPr>
            </w:pPr>
            <m:oMathPara>
              <m:oMathParaPr>
                <m:jc m:val="left"/>
              </m:oMathParaPr>
              <m:oMath>
                <m:sSub>
                  <m:sSubPr>
                    <m:ctrlPr>
                      <w:rPr>
                        <w:rFonts w:ascii="Cambria Math" w:hAnsi="Cambria Math" w:cs="Times New Roman"/>
                        <w:i/>
                        <w:iCs/>
                        <w:lang w:val="en-US"/>
                      </w:rPr>
                    </m:ctrlPr>
                  </m:sSubPr>
                  <m:e>
                    <m:r>
                      <w:rPr>
                        <w:rFonts w:ascii="Cambria Math" w:hAnsi="Cambria Math" w:cs="Times New Roman"/>
                        <w:lang w:val="en-US"/>
                      </w:rPr>
                      <m:t>σ</m:t>
                    </m:r>
                  </m:e>
                  <m:sub>
                    <m:r>
                      <w:rPr>
                        <w:rFonts w:ascii="Cambria Math" w:hAnsi="Cambria Math" w:cs="Times New Roman"/>
                        <w:lang w:val="en-US"/>
                      </w:rPr>
                      <m:t>res</m:t>
                    </m:r>
                  </m:sub>
                </m:sSub>
              </m:oMath>
            </m:oMathPara>
          </w:p>
        </w:tc>
        <w:tc>
          <w:tcPr>
            <w:tcW w:w="4535" w:type="dxa"/>
            <w:vAlign w:val="center"/>
          </w:tcPr>
          <w:p w14:paraId="581D77CD"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N(0,1)</w:t>
            </w:r>
          </w:p>
        </w:tc>
      </w:tr>
      <w:tr w:rsidR="00BF5548" w:rsidRPr="00236F8F" w14:paraId="2EE35126" w14:textId="77777777" w:rsidTr="00434A77">
        <w:trPr>
          <w:trHeight w:val="454"/>
        </w:trPr>
        <w:tc>
          <w:tcPr>
            <w:tcW w:w="4535" w:type="dxa"/>
            <w:vAlign w:val="center"/>
          </w:tcPr>
          <w:p w14:paraId="2E4DBCEE" w14:textId="77777777" w:rsidR="00BF5548" w:rsidRPr="00236F8F" w:rsidRDefault="00BF5548" w:rsidP="005F62E5">
            <w:pPr>
              <w:rPr>
                <w:rFonts w:ascii="Times New Roman" w:hAnsi="Times New Roman" w:cs="Times New Roman"/>
                <w:i/>
                <w:iCs/>
                <w:vertAlign w:val="subscript"/>
                <w:lang w:val="en-US"/>
              </w:rPr>
            </w:pPr>
            <w:proofErr w:type="spellStart"/>
            <w:r w:rsidRPr="00236F8F">
              <w:rPr>
                <w:rFonts w:ascii="Times New Roman" w:hAnsi="Times New Roman" w:cs="Times New Roman"/>
                <w:i/>
                <w:iCs/>
                <w:lang w:val="en-US"/>
              </w:rPr>
              <w:t>ME</w:t>
            </w:r>
            <w:r w:rsidRPr="00236F8F">
              <w:rPr>
                <w:rFonts w:ascii="Times New Roman" w:hAnsi="Times New Roman" w:cs="Times New Roman"/>
                <w:i/>
                <w:iCs/>
                <w:vertAlign w:val="subscript"/>
                <w:lang w:val="en-US"/>
              </w:rPr>
              <w:t>t</w:t>
            </w:r>
            <w:proofErr w:type="spellEnd"/>
          </w:p>
        </w:tc>
        <w:tc>
          <w:tcPr>
            <w:tcW w:w="4535" w:type="dxa"/>
            <w:vAlign w:val="center"/>
          </w:tcPr>
          <w:p w14:paraId="7755BA91"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N(0,1.25)</w:t>
            </w:r>
          </w:p>
        </w:tc>
      </w:tr>
      <w:tr w:rsidR="00BF5548" w:rsidRPr="00236F8F" w14:paraId="7A1E5F8D" w14:textId="77777777" w:rsidTr="00434A77">
        <w:trPr>
          <w:trHeight w:val="454"/>
        </w:trPr>
        <w:tc>
          <w:tcPr>
            <w:tcW w:w="4535" w:type="dxa"/>
            <w:tcBorders>
              <w:bottom w:val="single" w:sz="12" w:space="0" w:color="auto"/>
            </w:tcBorders>
            <w:vAlign w:val="center"/>
          </w:tcPr>
          <w:p w14:paraId="61ACFE09" w14:textId="77777777" w:rsidR="00BF5548" w:rsidRPr="00236F8F" w:rsidRDefault="00BF5548" w:rsidP="005F62E5">
            <w:pPr>
              <w:rPr>
                <w:rFonts w:ascii="Times New Roman" w:hAnsi="Times New Roman" w:cs="Times New Roman"/>
                <w:i/>
                <w:iCs/>
                <w:vertAlign w:val="subscript"/>
                <w:lang w:val="en-US"/>
              </w:rPr>
            </w:pPr>
            <w:proofErr w:type="spellStart"/>
            <w:r w:rsidRPr="00236F8F">
              <w:rPr>
                <w:rFonts w:ascii="Times New Roman" w:hAnsi="Times New Roman" w:cs="Times New Roman"/>
                <w:i/>
                <w:iCs/>
                <w:lang w:val="en-US"/>
              </w:rPr>
              <w:t>ME</w:t>
            </w:r>
            <w:r w:rsidRPr="00236F8F">
              <w:rPr>
                <w:rFonts w:ascii="Times New Roman" w:hAnsi="Times New Roman" w:cs="Times New Roman"/>
                <w:i/>
                <w:iCs/>
                <w:vertAlign w:val="subscript"/>
                <w:lang w:val="en-US"/>
              </w:rPr>
              <w:t>env</w:t>
            </w:r>
            <w:proofErr w:type="spellEnd"/>
          </w:p>
        </w:tc>
        <w:tc>
          <w:tcPr>
            <w:tcW w:w="4535" w:type="dxa"/>
            <w:tcBorders>
              <w:bottom w:val="single" w:sz="12" w:space="0" w:color="auto"/>
            </w:tcBorders>
            <w:vAlign w:val="center"/>
          </w:tcPr>
          <w:p w14:paraId="449A9A4D"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N(0,1.25)</w:t>
            </w:r>
          </w:p>
        </w:tc>
      </w:tr>
      <w:tr w:rsidR="00F81C64" w:rsidRPr="00236F8F" w14:paraId="624548BD" w14:textId="77777777" w:rsidTr="00434A77">
        <w:trPr>
          <w:trHeight w:val="454"/>
        </w:trPr>
        <w:tc>
          <w:tcPr>
            <w:tcW w:w="4535" w:type="dxa"/>
            <w:tcBorders>
              <w:top w:val="single" w:sz="12" w:space="0" w:color="auto"/>
            </w:tcBorders>
            <w:vAlign w:val="center"/>
          </w:tcPr>
          <w:p w14:paraId="7B9380B7" w14:textId="6A430DFF" w:rsidR="00F81C64" w:rsidRPr="00236F8F" w:rsidRDefault="00F81C64" w:rsidP="005F62E5">
            <w:pPr>
              <w:rPr>
                <w:rFonts w:ascii="Times New Roman" w:hAnsi="Times New Roman" w:cs="Times New Roman"/>
                <w:i/>
                <w:iCs/>
                <w:lang w:val="en-US"/>
              </w:rPr>
            </w:pPr>
            <w:r w:rsidRPr="00236F8F">
              <w:rPr>
                <w:rFonts w:ascii="Times New Roman" w:hAnsi="Times New Roman" w:cs="Times New Roman"/>
                <w:b/>
                <w:bCs/>
                <w:lang w:val="en-US"/>
              </w:rPr>
              <w:t>Post-hoc comparisons</w:t>
            </w:r>
          </w:p>
        </w:tc>
        <w:tc>
          <w:tcPr>
            <w:tcW w:w="4535" w:type="dxa"/>
            <w:tcBorders>
              <w:top w:val="single" w:sz="12" w:space="0" w:color="auto"/>
            </w:tcBorders>
            <w:vAlign w:val="center"/>
          </w:tcPr>
          <w:p w14:paraId="64BDD946" w14:textId="77777777" w:rsidR="00F81C64" w:rsidRPr="00236F8F" w:rsidRDefault="00F81C64" w:rsidP="005F62E5">
            <w:pPr>
              <w:jc w:val="center"/>
              <w:rPr>
                <w:rFonts w:ascii="Times New Roman" w:hAnsi="Times New Roman" w:cs="Times New Roman"/>
                <w:lang w:val="en-US"/>
              </w:rPr>
            </w:pPr>
          </w:p>
        </w:tc>
      </w:tr>
      <w:tr w:rsidR="00BF5548" w:rsidRPr="00236F8F" w14:paraId="080A8A4D" w14:textId="77777777" w:rsidTr="00434A77">
        <w:trPr>
          <w:trHeight w:val="454"/>
        </w:trPr>
        <w:tc>
          <w:tcPr>
            <w:tcW w:w="4535" w:type="dxa"/>
            <w:tcBorders>
              <w:top w:val="single" w:sz="12" w:space="0" w:color="auto"/>
            </w:tcBorders>
            <w:vAlign w:val="center"/>
          </w:tcPr>
          <w:p w14:paraId="1300231A" w14:textId="77777777" w:rsidR="00BF5548" w:rsidRPr="00236F8F" w:rsidRDefault="00BF5548" w:rsidP="005F62E5">
            <w:pPr>
              <w:rPr>
                <w:rFonts w:ascii="Times New Roman" w:hAnsi="Times New Roman" w:cs="Times New Roman"/>
                <w:i/>
                <w:iCs/>
                <w:lang w:val="en-US"/>
              </w:rPr>
            </w:pPr>
            <w:r w:rsidRPr="00236F8F">
              <w:rPr>
                <w:rFonts w:ascii="Times New Roman" w:hAnsi="Times New Roman" w:cs="Times New Roman"/>
                <w:i/>
                <w:iCs/>
                <w:lang w:val="en-US"/>
              </w:rPr>
              <w:lastRenderedPageBreak/>
              <w:t>SAL  diff</w:t>
            </w:r>
          </w:p>
        </w:tc>
        <w:tc>
          <w:tcPr>
            <w:tcW w:w="4535" w:type="dxa"/>
            <w:tcBorders>
              <w:top w:val="single" w:sz="12" w:space="0" w:color="auto"/>
            </w:tcBorders>
            <w:vAlign w:val="center"/>
          </w:tcPr>
          <w:p w14:paraId="074F4B5B"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N(0,1)</w:t>
            </w:r>
          </w:p>
        </w:tc>
      </w:tr>
      <w:tr w:rsidR="00BF5548" w:rsidRPr="00236F8F" w14:paraId="006930DD" w14:textId="77777777" w:rsidTr="00434A77">
        <w:trPr>
          <w:trHeight w:val="454"/>
        </w:trPr>
        <w:tc>
          <w:tcPr>
            <w:tcW w:w="4535" w:type="dxa"/>
            <w:vAlign w:val="center"/>
          </w:tcPr>
          <w:p w14:paraId="17684DD8" w14:textId="77777777" w:rsidR="00BF5548" w:rsidRPr="00236F8F" w:rsidRDefault="00BF5548" w:rsidP="005F62E5">
            <w:pPr>
              <w:rPr>
                <w:rFonts w:ascii="Times New Roman" w:hAnsi="Times New Roman" w:cs="Times New Roman"/>
                <w:i/>
                <w:iCs/>
                <w:lang w:val="en-US"/>
              </w:rPr>
            </w:pPr>
            <w:r w:rsidRPr="00236F8F">
              <w:rPr>
                <w:rFonts w:ascii="Times New Roman" w:hAnsi="Times New Roman" w:cs="Times New Roman"/>
                <w:i/>
                <w:iCs/>
                <w:lang w:val="en-US"/>
              </w:rPr>
              <w:t>CVAD diff</w:t>
            </w:r>
          </w:p>
        </w:tc>
        <w:tc>
          <w:tcPr>
            <w:tcW w:w="4535" w:type="dxa"/>
            <w:vAlign w:val="center"/>
          </w:tcPr>
          <w:p w14:paraId="177F0ED8"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N(0,2)</w:t>
            </w:r>
          </w:p>
        </w:tc>
      </w:tr>
      <w:tr w:rsidR="00BF5548" w:rsidRPr="00236F8F" w14:paraId="4C5F69D7" w14:textId="77777777" w:rsidTr="00434A77">
        <w:trPr>
          <w:trHeight w:val="454"/>
        </w:trPr>
        <w:tc>
          <w:tcPr>
            <w:tcW w:w="4535" w:type="dxa"/>
            <w:vAlign w:val="center"/>
          </w:tcPr>
          <w:p w14:paraId="5E845132" w14:textId="77777777" w:rsidR="00BF5548" w:rsidRPr="00236F8F" w:rsidRDefault="00BF5548" w:rsidP="005F62E5">
            <w:pPr>
              <w:rPr>
                <w:rFonts w:ascii="Times New Roman" w:hAnsi="Times New Roman" w:cs="Times New Roman"/>
                <w:i/>
                <w:iCs/>
                <w:lang w:val="en-US"/>
              </w:rPr>
            </w:pPr>
            <w:r w:rsidRPr="00236F8F">
              <w:rPr>
                <w:rFonts w:ascii="Times New Roman" w:hAnsi="Times New Roman" w:cs="Times New Roman"/>
                <w:i/>
                <w:iCs/>
                <w:lang w:val="en-US"/>
              </w:rPr>
              <w:t>PE diff</w:t>
            </w:r>
          </w:p>
        </w:tc>
        <w:tc>
          <w:tcPr>
            <w:tcW w:w="4535" w:type="dxa"/>
            <w:vAlign w:val="center"/>
          </w:tcPr>
          <w:p w14:paraId="152BCCE0"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N(0,1)</w:t>
            </w:r>
          </w:p>
        </w:tc>
      </w:tr>
      <w:tr w:rsidR="00BF5548" w:rsidRPr="00236F8F" w14:paraId="6F280830" w14:textId="77777777" w:rsidTr="00434A77">
        <w:trPr>
          <w:trHeight w:val="454"/>
        </w:trPr>
        <w:tc>
          <w:tcPr>
            <w:tcW w:w="4535" w:type="dxa"/>
            <w:vAlign w:val="center"/>
          </w:tcPr>
          <w:p w14:paraId="036C4D5A" w14:textId="77777777" w:rsidR="00BF5548" w:rsidRPr="00236F8F" w:rsidRDefault="00BF5548" w:rsidP="005F62E5">
            <w:pPr>
              <w:rPr>
                <w:rFonts w:ascii="Times New Roman" w:hAnsi="Times New Roman" w:cs="Times New Roman"/>
                <w:i/>
                <w:iCs/>
                <w:lang w:val="en-US"/>
              </w:rPr>
            </w:pPr>
            <w:r w:rsidRPr="00236F8F">
              <w:rPr>
                <w:rFonts w:ascii="Times New Roman" w:hAnsi="Times New Roman" w:cs="Times New Roman"/>
                <w:i/>
                <w:iCs/>
                <w:lang w:val="en-US"/>
              </w:rPr>
              <w:t>EE diff</w:t>
            </w:r>
          </w:p>
        </w:tc>
        <w:tc>
          <w:tcPr>
            <w:tcW w:w="4535" w:type="dxa"/>
            <w:vAlign w:val="center"/>
          </w:tcPr>
          <w:p w14:paraId="6CE02CEA"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N(0,2)</w:t>
            </w:r>
          </w:p>
        </w:tc>
      </w:tr>
      <w:tr w:rsidR="00BF5548" w:rsidRPr="00236F8F" w14:paraId="5AD39004" w14:textId="77777777" w:rsidTr="00434A77">
        <w:trPr>
          <w:trHeight w:val="454"/>
        </w:trPr>
        <w:tc>
          <w:tcPr>
            <w:tcW w:w="4535" w:type="dxa"/>
            <w:tcBorders>
              <w:bottom w:val="single" w:sz="12" w:space="0" w:color="auto"/>
            </w:tcBorders>
            <w:vAlign w:val="center"/>
          </w:tcPr>
          <w:p w14:paraId="6DCF0AF4" w14:textId="77777777" w:rsidR="00BF5548" w:rsidRPr="00236F8F" w:rsidRDefault="00BF5548" w:rsidP="005F62E5">
            <w:pPr>
              <w:rPr>
                <w:rFonts w:ascii="Times New Roman" w:hAnsi="Times New Roman" w:cs="Times New Roman"/>
                <w:i/>
                <w:iCs/>
                <w:lang w:val="en-US"/>
              </w:rPr>
            </w:pPr>
            <w:r w:rsidRPr="00236F8F">
              <w:rPr>
                <w:rFonts w:ascii="Times New Roman" w:hAnsi="Times New Roman" w:cs="Times New Roman"/>
                <w:i/>
                <w:iCs/>
                <w:lang w:val="en-US"/>
              </w:rPr>
              <w:t>Interaction diff</w:t>
            </w:r>
          </w:p>
        </w:tc>
        <w:tc>
          <w:tcPr>
            <w:tcW w:w="4535" w:type="dxa"/>
            <w:tcBorders>
              <w:bottom w:val="single" w:sz="12" w:space="0" w:color="auto"/>
            </w:tcBorders>
            <w:vAlign w:val="center"/>
          </w:tcPr>
          <w:p w14:paraId="3AE413AC" w14:textId="77777777" w:rsidR="00BF5548" w:rsidRPr="00236F8F" w:rsidRDefault="00BF5548" w:rsidP="005F62E5">
            <w:pPr>
              <w:jc w:val="center"/>
              <w:rPr>
                <w:rFonts w:ascii="Times New Roman" w:hAnsi="Times New Roman" w:cs="Times New Roman"/>
                <w:lang w:val="en-US"/>
              </w:rPr>
            </w:pPr>
            <w:r w:rsidRPr="00236F8F">
              <w:rPr>
                <w:rFonts w:ascii="Times New Roman" w:hAnsi="Times New Roman" w:cs="Times New Roman"/>
                <w:lang w:val="en-US"/>
              </w:rPr>
              <w:t>N(0,3)</w:t>
            </w:r>
          </w:p>
        </w:tc>
      </w:tr>
    </w:tbl>
    <w:p w14:paraId="6AD43F03" w14:textId="01C7EEFF" w:rsidR="007B2356" w:rsidRPr="00236F8F" w:rsidRDefault="00BF5548" w:rsidP="00434A77">
      <w:pPr>
        <w:tabs>
          <w:tab w:val="left" w:pos="9072"/>
        </w:tabs>
        <w:spacing w:line="360" w:lineRule="auto"/>
        <w:rPr>
          <w:rFonts w:ascii="Times New Roman" w:hAnsi="Times New Roman" w:cs="Times New Roman"/>
          <w:lang w:val="en-US"/>
        </w:rPr>
      </w:pPr>
      <w:r w:rsidRPr="00236F8F">
        <w:rPr>
          <w:rFonts w:ascii="Times New Roman" w:hAnsi="Times New Roman" w:cs="Times New Roman"/>
          <w:i/>
          <w:iCs/>
          <w:lang w:val="en-US"/>
        </w:rPr>
        <w:t>Note</w:t>
      </w:r>
      <w:r w:rsidRPr="00236F8F">
        <w:rPr>
          <w:rFonts w:ascii="Times New Roman" w:hAnsi="Times New Roman" w:cs="Times New Roman"/>
          <w:lang w:val="en-US"/>
        </w:rPr>
        <w:t xml:space="preserve">. </w:t>
      </w:r>
      <w:r w:rsidRPr="00236F8F">
        <w:rPr>
          <w:rFonts w:ascii="Times New Roman" w:hAnsi="Times New Roman" w:cs="Times New Roman"/>
          <w:i/>
          <w:iCs/>
          <w:lang w:val="en-US"/>
        </w:rPr>
        <w:t xml:space="preserve">µ </w:t>
      </w:r>
      <w:r w:rsidRPr="00236F8F">
        <w:rPr>
          <w:rFonts w:ascii="Times New Roman" w:hAnsi="Times New Roman" w:cs="Times New Roman"/>
          <w:lang w:val="en-US"/>
        </w:rPr>
        <w:t xml:space="preserve">is the grand mean, </w:t>
      </w:r>
      <w:r w:rsidRPr="00236F8F">
        <w:rPr>
          <w:rFonts w:ascii="Times New Roman" w:hAnsi="Times New Roman" w:cs="Times New Roman"/>
          <w:i/>
          <w:iCs/>
          <w:lang w:val="en-US"/>
        </w:rPr>
        <w:t xml:space="preserve">α </w:t>
      </w:r>
      <w:r w:rsidRPr="00236F8F">
        <w:rPr>
          <w:rFonts w:ascii="Times New Roman" w:hAnsi="Times New Roman" w:cs="Times New Roman"/>
          <w:lang w:val="en-US"/>
        </w:rPr>
        <w:t xml:space="preserve">is the simple treatment effect, </w:t>
      </w:r>
      <w:r w:rsidRPr="00236F8F">
        <w:rPr>
          <w:rFonts w:ascii="Times New Roman" w:hAnsi="Times New Roman" w:cs="Times New Roman"/>
          <w:i/>
          <w:iCs/>
          <w:lang w:val="en-US"/>
        </w:rPr>
        <w:t>β</w:t>
      </w:r>
      <w:r w:rsidRPr="00236F8F">
        <w:rPr>
          <w:rFonts w:ascii="Times New Roman" w:hAnsi="Times New Roman" w:cs="Times New Roman"/>
          <w:lang w:val="en-US"/>
        </w:rPr>
        <w:t xml:space="preserve"> is the simple environment effect, and </w:t>
      </w:r>
      <w:r w:rsidRPr="00236F8F">
        <w:rPr>
          <w:rFonts w:ascii="Times New Roman" w:hAnsi="Times New Roman" w:cs="Times New Roman"/>
          <w:i/>
          <w:iCs/>
          <w:lang w:val="en-US"/>
        </w:rPr>
        <w:t xml:space="preserve">γ </w:t>
      </w:r>
      <w:r w:rsidRPr="00236F8F">
        <w:rPr>
          <w:rFonts w:ascii="Times New Roman" w:hAnsi="Times New Roman" w:cs="Times New Roman"/>
          <w:lang w:val="en-US"/>
        </w:rPr>
        <w:t xml:space="preserve">is the interaction effect. </w:t>
      </w:r>
      <m:oMath>
        <m:sSub>
          <m:sSubPr>
            <m:ctrlPr>
              <w:rPr>
                <w:rFonts w:ascii="Cambria Math" w:hAnsi="Cambria Math" w:cs="Times New Roman"/>
              </w:rPr>
            </m:ctrlPr>
          </m:sSubPr>
          <m:e>
            <m:r>
              <w:rPr>
                <w:rFonts w:ascii="Cambria Math" w:hAnsi="Cambria Math" w:cs="Times New Roman"/>
              </w:rPr>
              <m:t>ME</m:t>
            </m:r>
          </m:e>
          <m:sub>
            <m:r>
              <m:rPr>
                <m:sty m:val="p"/>
              </m:rPr>
              <w:rPr>
                <w:rFonts w:ascii="Cambria Math" w:hAnsi="Cambria Math" w:cs="Times New Roman"/>
                <w:lang w:val="en-US"/>
              </w:rPr>
              <m:t>t</m:t>
            </m:r>
          </m:sub>
        </m:sSub>
      </m:oMath>
      <w:r w:rsidRPr="00236F8F">
        <w:rPr>
          <w:rFonts w:ascii="Times New Roman" w:eastAsiaTheme="minorEastAsia" w:hAnsi="Times New Roman" w:cs="Times New Roman"/>
          <w:lang w:val="en-US"/>
        </w:rPr>
        <w:t xml:space="preserve"> represents the main effect of treatment</w:t>
      </w:r>
      <w:r w:rsidRPr="00236F8F">
        <w:rPr>
          <w:rFonts w:ascii="Times New Roman" w:hAnsi="Times New Roman" w:cs="Times New Roman"/>
          <w:lang w:val="en-US"/>
        </w:rPr>
        <w:t xml:space="preserve">, while </w:t>
      </w:r>
      <m:oMath>
        <m:sSub>
          <m:sSubPr>
            <m:ctrlPr>
              <w:rPr>
                <w:rFonts w:ascii="Cambria Math" w:hAnsi="Cambria Math" w:cs="Times New Roman"/>
              </w:rPr>
            </m:ctrlPr>
          </m:sSubPr>
          <m:e>
            <m:r>
              <w:rPr>
                <w:rFonts w:ascii="Cambria Math" w:hAnsi="Cambria Math" w:cs="Times New Roman"/>
              </w:rPr>
              <m:t>ME</m:t>
            </m:r>
          </m:e>
          <m:sub>
            <m:r>
              <m:rPr>
                <m:sty m:val="p"/>
              </m:rPr>
              <w:rPr>
                <w:rFonts w:ascii="Cambria Math" w:hAnsi="Cambria Math" w:cs="Times New Roman"/>
                <w:lang w:val="en-US"/>
              </w:rPr>
              <m:t>env</m:t>
            </m:r>
          </m:sub>
        </m:sSub>
      </m:oMath>
      <w:r w:rsidRPr="00236F8F">
        <w:rPr>
          <w:rFonts w:ascii="Times New Roman" w:hAnsi="Times New Roman" w:cs="Times New Roman"/>
          <w:lang w:val="en-US"/>
        </w:rPr>
        <w:t xml:space="preserve"> represents the main effect of environment. The post</w:t>
      </w:r>
      <w:r w:rsidRPr="00236F8F">
        <w:rPr>
          <w:rFonts w:ascii="Times New Roman" w:hAnsi="Times New Roman" w:cs="Times New Roman"/>
          <w:lang w:val="en-US"/>
        </w:rPr>
        <w:noBreakHyphen/>
        <w:t xml:space="preserve">hoc comparison priors correspond to the induced priors for each pairwise contrast: environment differences conditioned on a treatment (SAL diff, CVAD diff), treatment differences conditioned on each environment (PE diff, EE diff), and the SAL PE to CVAD EE difference (Interaction diff). </w:t>
      </w:r>
    </w:p>
    <w:p w14:paraId="7CDFEF88" w14:textId="6B825790" w:rsidR="007B2356" w:rsidRPr="00236F8F" w:rsidRDefault="009B1CA4" w:rsidP="007B2356">
      <w:pPr>
        <w:tabs>
          <w:tab w:val="left" w:pos="9072"/>
        </w:tabs>
        <w:spacing w:line="360" w:lineRule="auto"/>
        <w:ind w:firstLine="709"/>
        <w:rPr>
          <w:rFonts w:ascii="Times New Roman" w:hAnsi="Times New Roman" w:cs="Times New Roman"/>
          <w:lang w:val="en-US"/>
        </w:rPr>
      </w:pPr>
      <w:r w:rsidRPr="00236F8F">
        <w:rPr>
          <w:rFonts w:ascii="Times New Roman" w:hAnsi="Times New Roman" w:cs="Times New Roman"/>
          <w:lang w:val="en-US"/>
        </w:rPr>
        <w:t>For all linear mixed-effects models, the same priors for all parameters were used:</w:t>
      </w:r>
    </w:p>
    <w:p w14:paraId="439BAB80" w14:textId="5D0AC8D8" w:rsidR="007B2356" w:rsidRPr="00236F8F" w:rsidRDefault="007B2356" w:rsidP="007B2356">
      <w:pPr>
        <w:tabs>
          <w:tab w:val="left" w:pos="9072"/>
        </w:tabs>
        <w:spacing w:line="360" w:lineRule="auto"/>
        <w:rPr>
          <w:rFonts w:ascii="Times New Roman" w:hAnsi="Times New Roman" w:cs="Times New Roman"/>
          <w:b/>
          <w:bCs/>
          <w:lang w:val="en-US"/>
        </w:rPr>
      </w:pPr>
      <w:r w:rsidRPr="00236F8F">
        <w:rPr>
          <w:rFonts w:ascii="Times New Roman" w:hAnsi="Times New Roman" w:cs="Times New Roman"/>
          <w:b/>
          <w:bCs/>
          <w:lang w:val="en-US"/>
        </w:rPr>
        <w:t>Table X</w:t>
      </w:r>
    </w:p>
    <w:p w14:paraId="16E2B92F" w14:textId="3E069EF0" w:rsidR="007B2356" w:rsidRPr="00236F8F" w:rsidRDefault="007B2356" w:rsidP="007B2356">
      <w:pPr>
        <w:tabs>
          <w:tab w:val="left" w:pos="9072"/>
        </w:tabs>
        <w:spacing w:line="360" w:lineRule="auto"/>
        <w:rPr>
          <w:rFonts w:ascii="Times New Roman" w:hAnsi="Times New Roman" w:cs="Times New Roman"/>
          <w:i/>
          <w:iCs/>
          <w:lang w:val="en-US"/>
        </w:rPr>
      </w:pPr>
      <w:r w:rsidRPr="00236F8F">
        <w:rPr>
          <w:rFonts w:ascii="Times New Roman" w:hAnsi="Times New Roman" w:cs="Times New Roman"/>
          <w:i/>
          <w:iCs/>
          <w:lang w:val="en-US"/>
        </w:rPr>
        <w:t>Priors for all the mixed-effects linear models</w:t>
      </w:r>
      <w:r w:rsidR="000B7EFC" w:rsidRPr="00236F8F">
        <w:rPr>
          <w:rFonts w:ascii="Times New Roman" w:hAnsi="Times New Roman" w:cs="Times New Roman"/>
          <w:i/>
          <w:iCs/>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9B1CA4" w:rsidRPr="00236F8F" w14:paraId="05FFEDE4" w14:textId="77777777" w:rsidTr="007B2356">
        <w:trPr>
          <w:trHeight w:val="454"/>
        </w:trPr>
        <w:tc>
          <w:tcPr>
            <w:tcW w:w="4531" w:type="dxa"/>
            <w:tcBorders>
              <w:top w:val="single" w:sz="12" w:space="0" w:color="auto"/>
              <w:bottom w:val="single" w:sz="12" w:space="0" w:color="auto"/>
            </w:tcBorders>
          </w:tcPr>
          <w:p w14:paraId="36AE7FE6" w14:textId="77777777" w:rsidR="009B1CA4" w:rsidRPr="00236F8F" w:rsidRDefault="009B1CA4" w:rsidP="009B1CA4">
            <w:pPr>
              <w:tabs>
                <w:tab w:val="left" w:pos="9072"/>
              </w:tabs>
              <w:spacing w:line="360" w:lineRule="auto"/>
              <w:rPr>
                <w:rFonts w:ascii="Times New Roman" w:hAnsi="Times New Roman" w:cs="Times New Roman"/>
                <w:i/>
                <w:iCs/>
                <w:lang w:val="en-US"/>
              </w:rPr>
            </w:pPr>
          </w:p>
        </w:tc>
        <w:tc>
          <w:tcPr>
            <w:tcW w:w="4531" w:type="dxa"/>
            <w:tcBorders>
              <w:top w:val="single" w:sz="12" w:space="0" w:color="auto"/>
              <w:bottom w:val="single" w:sz="12" w:space="0" w:color="auto"/>
            </w:tcBorders>
            <w:vAlign w:val="center"/>
          </w:tcPr>
          <w:p w14:paraId="5F6D7A76" w14:textId="6CED8E32" w:rsidR="009B1CA4" w:rsidRPr="00236F8F" w:rsidRDefault="009B1CA4" w:rsidP="007B2356">
            <w:pPr>
              <w:tabs>
                <w:tab w:val="left" w:pos="9072"/>
              </w:tabs>
              <w:spacing w:line="360" w:lineRule="auto"/>
              <w:jc w:val="center"/>
              <w:rPr>
                <w:rFonts w:ascii="Times New Roman" w:hAnsi="Times New Roman" w:cs="Times New Roman"/>
                <w:b/>
                <w:bCs/>
                <w:lang w:val="en-US"/>
              </w:rPr>
            </w:pPr>
            <w:r w:rsidRPr="00236F8F">
              <w:rPr>
                <w:rFonts w:ascii="Times New Roman" w:hAnsi="Times New Roman" w:cs="Times New Roman"/>
                <w:b/>
                <w:bCs/>
                <w:lang w:val="en-US"/>
              </w:rPr>
              <w:t>Priors</w:t>
            </w:r>
          </w:p>
        </w:tc>
      </w:tr>
      <w:tr w:rsidR="009B1CA4" w:rsidRPr="00236F8F" w14:paraId="62891D0B" w14:textId="77777777" w:rsidTr="007B2356">
        <w:trPr>
          <w:trHeight w:val="454"/>
        </w:trPr>
        <w:tc>
          <w:tcPr>
            <w:tcW w:w="4531" w:type="dxa"/>
            <w:tcBorders>
              <w:top w:val="single" w:sz="12" w:space="0" w:color="auto"/>
            </w:tcBorders>
            <w:vAlign w:val="center"/>
          </w:tcPr>
          <w:p w14:paraId="46560251" w14:textId="486EF972" w:rsidR="009B1CA4" w:rsidRPr="00236F8F" w:rsidRDefault="009B1CA4" w:rsidP="007B2356">
            <w:pPr>
              <w:tabs>
                <w:tab w:val="left" w:pos="9072"/>
              </w:tabs>
              <w:spacing w:line="360" w:lineRule="auto"/>
              <w:rPr>
                <w:rFonts w:ascii="Times New Roman" w:hAnsi="Times New Roman" w:cs="Times New Roman"/>
                <w:i/>
                <w:iCs/>
                <w:lang w:val="en-US"/>
              </w:rPr>
            </w:pPr>
            <w:r w:rsidRPr="00236F8F">
              <w:rPr>
                <w:rFonts w:ascii="Times New Roman" w:hAnsi="Times New Roman" w:cs="Times New Roman"/>
                <w:i/>
                <w:iCs/>
                <w:lang w:val="en-US"/>
              </w:rPr>
              <w:t>Simple effects (</w:t>
            </w:r>
            <m:oMath>
              <m:sSub>
                <m:sSubPr>
                  <m:ctrlPr>
                    <w:rPr>
                      <w:rFonts w:ascii="Cambria Math" w:hAnsi="Cambria Math" w:cs="Times New Roman"/>
                      <w:i/>
                      <w:iCs/>
                      <w:lang w:val="en-US"/>
                    </w:rPr>
                  </m:ctrlPr>
                </m:sSubPr>
                <m:e>
                  <m:r>
                    <w:rPr>
                      <w:rFonts w:ascii="Cambria Math" w:hAnsi="Cambria Math" w:cs="Times New Roman"/>
                      <w:lang w:val="en-US"/>
                    </w:rPr>
                    <m:t>β</m:t>
                  </m:r>
                </m:e>
                <m:sub>
                  <m:r>
                    <w:rPr>
                      <w:rFonts w:ascii="Cambria Math" w:hAnsi="Cambria Math" w:cs="Times New Roman"/>
                      <w:lang w:val="en-US"/>
                    </w:rPr>
                    <m:t>t</m:t>
                  </m:r>
                </m:sub>
              </m:sSub>
              <m:sSub>
                <m:sSubPr>
                  <m:ctrlPr>
                    <w:rPr>
                      <w:rFonts w:ascii="Cambria Math" w:hAnsi="Cambria Math" w:cs="Times New Roman"/>
                      <w:i/>
                      <w:iCs/>
                      <w:lang w:val="en-US"/>
                    </w:rPr>
                  </m:ctrlPr>
                </m:sSubPr>
                <m:e>
                  <m:r>
                    <w:rPr>
                      <w:rFonts w:ascii="Cambria Math" w:hAnsi="Cambria Math" w:cs="Times New Roman"/>
                      <w:lang w:val="en-US"/>
                    </w:rPr>
                    <m:t>,β</m:t>
                  </m:r>
                </m:e>
                <m:sub>
                  <m:r>
                    <w:rPr>
                      <w:rFonts w:ascii="Cambria Math" w:hAnsi="Cambria Math" w:cs="Times New Roman"/>
                      <w:lang w:val="en-US"/>
                    </w:rPr>
                    <m:t>env</m:t>
                  </m:r>
                </m:sub>
              </m:sSub>
              <m:sSub>
                <m:sSubPr>
                  <m:ctrlPr>
                    <w:rPr>
                      <w:rFonts w:ascii="Cambria Math" w:hAnsi="Cambria Math" w:cs="Times New Roman"/>
                      <w:i/>
                      <w:iCs/>
                      <w:lang w:val="en-US"/>
                    </w:rPr>
                  </m:ctrlPr>
                </m:sSubPr>
                <m:e>
                  <m:r>
                    <w:rPr>
                      <w:rFonts w:ascii="Cambria Math" w:hAnsi="Cambria Math" w:cs="Times New Roman"/>
                      <w:lang w:val="en-US"/>
                    </w:rPr>
                    <m:t>,β</m:t>
                  </m:r>
                </m:e>
                <m:sub>
                  <m:r>
                    <w:rPr>
                      <w:rFonts w:ascii="Cambria Math" w:hAnsi="Cambria Math" w:cs="Times New Roman"/>
                      <w:lang w:val="en-US"/>
                    </w:rPr>
                    <m:t>day</m:t>
                  </m:r>
                </m:sub>
              </m:sSub>
            </m:oMath>
            <w:r w:rsidRPr="00236F8F">
              <w:rPr>
                <w:rFonts w:ascii="Times New Roman" w:eastAsiaTheme="minorEastAsia" w:hAnsi="Times New Roman" w:cs="Times New Roman"/>
                <w:i/>
                <w:iCs/>
                <w:lang w:val="en-US"/>
              </w:rPr>
              <w:t>)</w:t>
            </w:r>
          </w:p>
        </w:tc>
        <w:tc>
          <w:tcPr>
            <w:tcW w:w="4531" w:type="dxa"/>
            <w:tcBorders>
              <w:top w:val="single" w:sz="12" w:space="0" w:color="auto"/>
            </w:tcBorders>
            <w:vAlign w:val="center"/>
          </w:tcPr>
          <w:p w14:paraId="6CA3C9FF" w14:textId="60D34197" w:rsidR="009B1CA4" w:rsidRPr="00236F8F" w:rsidRDefault="009B1CA4" w:rsidP="007B2356">
            <w:pPr>
              <w:tabs>
                <w:tab w:val="left" w:pos="9072"/>
              </w:tabs>
              <w:spacing w:line="360" w:lineRule="auto"/>
              <w:jc w:val="center"/>
              <w:rPr>
                <w:rFonts w:ascii="Times New Roman" w:hAnsi="Times New Roman" w:cs="Times New Roman"/>
                <w:lang w:val="en-US"/>
              </w:rPr>
            </w:pPr>
            <w:r w:rsidRPr="00236F8F">
              <w:rPr>
                <w:rFonts w:ascii="Times New Roman" w:hAnsi="Times New Roman" w:cs="Times New Roman"/>
                <w:lang w:val="en-US"/>
              </w:rPr>
              <w:t>N(0,1)</w:t>
            </w:r>
          </w:p>
        </w:tc>
      </w:tr>
      <w:tr w:rsidR="009B1CA4" w:rsidRPr="00236F8F" w14:paraId="144B9B77" w14:textId="77777777" w:rsidTr="007B2356">
        <w:trPr>
          <w:trHeight w:val="454"/>
        </w:trPr>
        <w:tc>
          <w:tcPr>
            <w:tcW w:w="4531" w:type="dxa"/>
            <w:vAlign w:val="center"/>
          </w:tcPr>
          <w:p w14:paraId="412C0DEE" w14:textId="6A63DB5E" w:rsidR="009B1CA4" w:rsidRPr="00236F8F" w:rsidRDefault="009B1CA4" w:rsidP="007B2356">
            <w:pPr>
              <w:tabs>
                <w:tab w:val="left" w:pos="9072"/>
              </w:tabs>
              <w:spacing w:line="360" w:lineRule="auto"/>
              <w:rPr>
                <w:rFonts w:ascii="Times New Roman" w:hAnsi="Times New Roman" w:cs="Times New Roman"/>
                <w:i/>
                <w:iCs/>
                <w:lang w:val="en-US"/>
              </w:rPr>
            </w:pPr>
            <w:r w:rsidRPr="00236F8F">
              <w:rPr>
                <w:rFonts w:ascii="Times New Roman" w:hAnsi="Times New Roman" w:cs="Times New Roman"/>
                <w:i/>
                <w:iCs/>
                <w:lang w:val="en-US"/>
              </w:rPr>
              <w:t>Two-way interactions (</w:t>
            </w:r>
            <m:oMath>
              <m:sSub>
                <m:sSubPr>
                  <m:ctrlPr>
                    <w:rPr>
                      <w:rFonts w:ascii="Cambria Math" w:hAnsi="Cambria Math" w:cs="Times New Roman"/>
                      <w:i/>
                      <w:iCs/>
                      <w:lang w:val="en-US"/>
                    </w:rPr>
                  </m:ctrlPr>
                </m:sSubPr>
                <m:e>
                  <m:r>
                    <w:rPr>
                      <w:rFonts w:ascii="Cambria Math" w:hAnsi="Cambria Math" w:cs="Times New Roman"/>
                      <w:lang w:val="en-US"/>
                    </w:rPr>
                    <m:t>β</m:t>
                  </m:r>
                </m:e>
                <m:sub>
                  <m:r>
                    <w:rPr>
                      <w:rFonts w:ascii="Cambria Math" w:hAnsi="Cambria Math" w:cs="Times New Roman"/>
                      <w:lang w:val="en-US"/>
                    </w:rPr>
                    <m:t>e_t</m:t>
                  </m:r>
                </m:sub>
              </m:sSub>
              <m:sSub>
                <m:sSubPr>
                  <m:ctrlPr>
                    <w:rPr>
                      <w:rFonts w:ascii="Cambria Math" w:hAnsi="Cambria Math" w:cs="Times New Roman"/>
                      <w:i/>
                      <w:iCs/>
                      <w:lang w:val="en-US"/>
                    </w:rPr>
                  </m:ctrlPr>
                </m:sSubPr>
                <m:e>
                  <m:r>
                    <w:rPr>
                      <w:rFonts w:ascii="Cambria Math" w:hAnsi="Cambria Math" w:cs="Times New Roman"/>
                      <w:lang w:val="en-US"/>
                    </w:rPr>
                    <m:t>,β</m:t>
                  </m:r>
                </m:e>
                <m:sub>
                  <m:r>
                    <w:rPr>
                      <w:rFonts w:ascii="Cambria Math" w:hAnsi="Cambria Math" w:cs="Times New Roman"/>
                      <w:lang w:val="en-US"/>
                    </w:rPr>
                    <m:t>d_e</m:t>
                  </m:r>
                </m:sub>
              </m:sSub>
              <m:sSub>
                <m:sSubPr>
                  <m:ctrlPr>
                    <w:rPr>
                      <w:rFonts w:ascii="Cambria Math" w:hAnsi="Cambria Math" w:cs="Times New Roman"/>
                      <w:i/>
                      <w:iCs/>
                      <w:lang w:val="en-US"/>
                    </w:rPr>
                  </m:ctrlPr>
                </m:sSubPr>
                <m:e>
                  <m:r>
                    <w:rPr>
                      <w:rFonts w:ascii="Cambria Math" w:hAnsi="Cambria Math" w:cs="Times New Roman"/>
                      <w:lang w:val="en-US"/>
                    </w:rPr>
                    <m:t>,β</m:t>
                  </m:r>
                </m:e>
                <m:sub>
                  <m:r>
                    <w:rPr>
                      <w:rFonts w:ascii="Cambria Math" w:hAnsi="Cambria Math" w:cs="Times New Roman"/>
                      <w:lang w:val="en-US"/>
                    </w:rPr>
                    <m:t>d_t</m:t>
                  </m:r>
                </m:sub>
              </m:sSub>
            </m:oMath>
            <w:r w:rsidRPr="00236F8F">
              <w:rPr>
                <w:rFonts w:ascii="Times New Roman" w:eastAsiaTheme="minorEastAsia" w:hAnsi="Times New Roman" w:cs="Times New Roman"/>
                <w:i/>
                <w:iCs/>
                <w:lang w:val="en-US"/>
              </w:rPr>
              <w:t>)</w:t>
            </w:r>
          </w:p>
        </w:tc>
        <w:tc>
          <w:tcPr>
            <w:tcW w:w="4531" w:type="dxa"/>
            <w:vAlign w:val="center"/>
          </w:tcPr>
          <w:p w14:paraId="521F429E" w14:textId="63B3F77E" w:rsidR="009B1CA4" w:rsidRPr="00236F8F" w:rsidRDefault="009B1CA4" w:rsidP="007B2356">
            <w:pPr>
              <w:tabs>
                <w:tab w:val="left" w:pos="9072"/>
              </w:tabs>
              <w:spacing w:line="360" w:lineRule="auto"/>
              <w:jc w:val="center"/>
              <w:rPr>
                <w:rFonts w:ascii="Times New Roman" w:hAnsi="Times New Roman" w:cs="Times New Roman"/>
                <w:lang w:val="en-US"/>
              </w:rPr>
            </w:pPr>
            <w:r w:rsidRPr="00236F8F">
              <w:rPr>
                <w:rFonts w:ascii="Times New Roman" w:hAnsi="Times New Roman" w:cs="Times New Roman"/>
                <w:lang w:val="en-US"/>
              </w:rPr>
              <w:t>N(0,1)</w:t>
            </w:r>
          </w:p>
        </w:tc>
      </w:tr>
      <w:tr w:rsidR="009B1CA4" w:rsidRPr="00236F8F" w14:paraId="1C3B10C3" w14:textId="77777777" w:rsidTr="007B2356">
        <w:trPr>
          <w:trHeight w:val="454"/>
        </w:trPr>
        <w:tc>
          <w:tcPr>
            <w:tcW w:w="4531" w:type="dxa"/>
            <w:vAlign w:val="center"/>
          </w:tcPr>
          <w:p w14:paraId="3397E592" w14:textId="0D68C6CF" w:rsidR="009B1CA4" w:rsidRPr="00236F8F" w:rsidRDefault="009B1CA4" w:rsidP="007B2356">
            <w:pPr>
              <w:tabs>
                <w:tab w:val="left" w:pos="9072"/>
              </w:tabs>
              <w:spacing w:line="360" w:lineRule="auto"/>
              <w:rPr>
                <w:rFonts w:ascii="Times New Roman" w:hAnsi="Times New Roman" w:cs="Times New Roman"/>
                <w:i/>
                <w:iCs/>
                <w:lang w:val="en-US"/>
              </w:rPr>
            </w:pPr>
            <w:r w:rsidRPr="00236F8F">
              <w:rPr>
                <w:rFonts w:ascii="Times New Roman" w:hAnsi="Times New Roman" w:cs="Times New Roman"/>
                <w:i/>
                <w:iCs/>
                <w:lang w:val="en-US"/>
              </w:rPr>
              <w:t>Three-way interaction</w:t>
            </w:r>
          </w:p>
        </w:tc>
        <w:tc>
          <w:tcPr>
            <w:tcW w:w="4531" w:type="dxa"/>
            <w:vAlign w:val="center"/>
          </w:tcPr>
          <w:p w14:paraId="654ED480" w14:textId="4F9DFDC5" w:rsidR="009B1CA4" w:rsidRPr="00236F8F" w:rsidRDefault="009B1CA4" w:rsidP="007B2356">
            <w:pPr>
              <w:tabs>
                <w:tab w:val="left" w:pos="9072"/>
              </w:tabs>
              <w:spacing w:line="360" w:lineRule="auto"/>
              <w:jc w:val="center"/>
              <w:rPr>
                <w:rFonts w:ascii="Times New Roman" w:hAnsi="Times New Roman" w:cs="Times New Roman"/>
                <w:lang w:val="en-US"/>
              </w:rPr>
            </w:pPr>
            <w:r w:rsidRPr="00236F8F">
              <w:rPr>
                <w:rFonts w:ascii="Times New Roman" w:hAnsi="Times New Roman" w:cs="Times New Roman"/>
                <w:lang w:val="en-US"/>
              </w:rPr>
              <w:t>N(0,1)</w:t>
            </w:r>
          </w:p>
        </w:tc>
      </w:tr>
      <w:tr w:rsidR="009B1CA4" w:rsidRPr="00236F8F" w14:paraId="0743ED44" w14:textId="77777777" w:rsidTr="007B2356">
        <w:trPr>
          <w:trHeight w:val="454"/>
        </w:trPr>
        <w:tc>
          <w:tcPr>
            <w:tcW w:w="4531" w:type="dxa"/>
            <w:vAlign w:val="center"/>
          </w:tcPr>
          <w:p w14:paraId="20FECFA6" w14:textId="6407231B" w:rsidR="009B1CA4" w:rsidRPr="00236F8F" w:rsidRDefault="009B1CA4" w:rsidP="007B2356">
            <w:pPr>
              <w:tabs>
                <w:tab w:val="left" w:pos="9072"/>
              </w:tabs>
              <w:spacing w:line="360" w:lineRule="auto"/>
              <w:rPr>
                <w:rFonts w:ascii="Times New Roman" w:hAnsi="Times New Roman" w:cs="Times New Roman"/>
                <w:i/>
                <w:iCs/>
                <w:lang w:val="en-US"/>
              </w:rPr>
            </w:pPr>
            <w:r w:rsidRPr="00236F8F">
              <w:rPr>
                <w:rFonts w:ascii="Times New Roman" w:hAnsi="Times New Roman" w:cs="Times New Roman"/>
                <w:i/>
                <w:iCs/>
                <w:lang w:val="en-US"/>
              </w:rPr>
              <w:t>Population mean (µ)</w:t>
            </w:r>
          </w:p>
        </w:tc>
        <w:tc>
          <w:tcPr>
            <w:tcW w:w="4531" w:type="dxa"/>
            <w:vAlign w:val="center"/>
          </w:tcPr>
          <w:p w14:paraId="6A70DFBB" w14:textId="09804247" w:rsidR="009B1CA4" w:rsidRPr="00236F8F" w:rsidRDefault="009B1CA4" w:rsidP="007B2356">
            <w:pPr>
              <w:tabs>
                <w:tab w:val="left" w:pos="9072"/>
              </w:tabs>
              <w:spacing w:line="360" w:lineRule="auto"/>
              <w:jc w:val="center"/>
              <w:rPr>
                <w:rFonts w:ascii="Times New Roman" w:hAnsi="Times New Roman" w:cs="Times New Roman"/>
                <w:lang w:val="en-US"/>
              </w:rPr>
            </w:pPr>
            <w:r w:rsidRPr="00236F8F">
              <w:rPr>
                <w:rFonts w:ascii="Times New Roman" w:hAnsi="Times New Roman" w:cs="Times New Roman"/>
                <w:lang w:val="en-US"/>
              </w:rPr>
              <w:t>N(0,1)</w:t>
            </w:r>
          </w:p>
        </w:tc>
      </w:tr>
      <w:tr w:rsidR="007B2356" w:rsidRPr="00236F8F" w14:paraId="41E6459D" w14:textId="77777777" w:rsidTr="007B2356">
        <w:trPr>
          <w:trHeight w:val="454"/>
        </w:trPr>
        <w:tc>
          <w:tcPr>
            <w:tcW w:w="4531" w:type="dxa"/>
            <w:vAlign w:val="center"/>
          </w:tcPr>
          <w:p w14:paraId="7BEF73C9" w14:textId="1F77981C" w:rsidR="007B2356" w:rsidRPr="00236F8F" w:rsidRDefault="007B2356" w:rsidP="007B2356">
            <w:pPr>
              <w:tabs>
                <w:tab w:val="left" w:pos="9072"/>
              </w:tabs>
              <w:spacing w:line="360" w:lineRule="auto"/>
              <w:rPr>
                <w:rFonts w:ascii="Times New Roman" w:hAnsi="Times New Roman" w:cs="Times New Roman"/>
                <w:i/>
                <w:iCs/>
                <w:lang w:val="en-US"/>
              </w:rPr>
            </w:pPr>
            <w:r w:rsidRPr="00236F8F">
              <w:rPr>
                <w:rFonts w:ascii="Times New Roman" w:hAnsi="Times New Roman" w:cs="Times New Roman"/>
                <w:i/>
                <w:iCs/>
                <w:lang w:val="en-US"/>
              </w:rPr>
              <w:t xml:space="preserve">Population variance </w:t>
            </w:r>
            <w:r w:rsidRPr="00236F8F">
              <w:rPr>
                <w:rFonts w:ascii="Times New Roman" w:eastAsiaTheme="minorEastAsia" w:hAnsi="Times New Roman" w:cs="Times New Roman"/>
                <w:i/>
                <w:iCs/>
                <w:lang w:val="en-US"/>
              </w:rPr>
              <w:t>(</w:t>
            </w:r>
            <m:oMath>
              <m:sSub>
                <m:sSubPr>
                  <m:ctrlPr>
                    <w:rPr>
                      <w:rFonts w:ascii="Cambria Math" w:hAnsi="Cambria Math" w:cs="Times New Roman"/>
                      <w:i/>
                      <w:iCs/>
                      <w:lang w:val="en-US"/>
                    </w:rPr>
                  </m:ctrlPr>
                </m:sSubPr>
                <m:e>
                  <m:r>
                    <w:rPr>
                      <w:rFonts w:ascii="Cambria Math" w:hAnsi="Cambria Math" w:cs="Times New Roman"/>
                      <w:lang w:val="en-US"/>
                    </w:rPr>
                    <m:t>σ</m:t>
                  </m:r>
                </m:e>
                <m:sub>
                  <m:r>
                    <w:rPr>
                      <w:rFonts w:ascii="Cambria Math" w:hAnsi="Cambria Math" w:cs="Times New Roman"/>
                      <w:lang w:val="en-US"/>
                    </w:rPr>
                    <m:t>group</m:t>
                  </m:r>
                </m:sub>
              </m:sSub>
            </m:oMath>
            <w:r w:rsidRPr="00236F8F">
              <w:rPr>
                <w:rFonts w:ascii="Times New Roman" w:eastAsiaTheme="minorEastAsia" w:hAnsi="Times New Roman" w:cs="Times New Roman"/>
                <w:i/>
                <w:iCs/>
                <w:lang w:val="en-US"/>
              </w:rPr>
              <w:t>)</w:t>
            </w:r>
          </w:p>
        </w:tc>
        <w:tc>
          <w:tcPr>
            <w:tcW w:w="4531" w:type="dxa"/>
            <w:vAlign w:val="center"/>
          </w:tcPr>
          <w:p w14:paraId="2C39D67D" w14:textId="6F14988D" w:rsidR="007B2356" w:rsidRPr="00236F8F" w:rsidRDefault="007B2356" w:rsidP="007B2356">
            <w:pPr>
              <w:tabs>
                <w:tab w:val="left" w:pos="9072"/>
              </w:tabs>
              <w:spacing w:line="360" w:lineRule="auto"/>
              <w:jc w:val="center"/>
              <w:rPr>
                <w:rFonts w:ascii="Times New Roman" w:hAnsi="Times New Roman" w:cs="Times New Roman"/>
                <w:lang w:val="en-US"/>
              </w:rPr>
            </w:pPr>
            <w:r w:rsidRPr="00236F8F">
              <w:rPr>
                <w:rFonts w:ascii="Times New Roman" w:hAnsi="Times New Roman" w:cs="Times New Roman"/>
                <w:lang w:val="en-US"/>
              </w:rPr>
              <w:t>N(0,1)</w:t>
            </w:r>
          </w:p>
        </w:tc>
      </w:tr>
      <w:tr w:rsidR="007B2356" w:rsidRPr="00236F8F" w14:paraId="61867648" w14:textId="77777777" w:rsidTr="007B2356">
        <w:trPr>
          <w:trHeight w:val="454"/>
        </w:trPr>
        <w:tc>
          <w:tcPr>
            <w:tcW w:w="4531" w:type="dxa"/>
            <w:tcBorders>
              <w:bottom w:val="single" w:sz="12" w:space="0" w:color="auto"/>
            </w:tcBorders>
            <w:vAlign w:val="center"/>
          </w:tcPr>
          <w:p w14:paraId="5635D6F2" w14:textId="4ED72465" w:rsidR="007B2356" w:rsidRPr="00236F8F" w:rsidRDefault="007B2356" w:rsidP="007B2356">
            <w:pPr>
              <w:tabs>
                <w:tab w:val="left" w:pos="9072"/>
              </w:tabs>
              <w:spacing w:line="360" w:lineRule="auto"/>
              <w:rPr>
                <w:rFonts w:ascii="Times New Roman" w:hAnsi="Times New Roman" w:cs="Times New Roman"/>
                <w:i/>
                <w:iCs/>
                <w:lang w:val="en-US"/>
              </w:rPr>
            </w:pPr>
            <w:r w:rsidRPr="00236F8F">
              <w:rPr>
                <w:rFonts w:ascii="Times New Roman" w:hAnsi="Times New Roman" w:cs="Times New Roman"/>
                <w:i/>
                <w:iCs/>
                <w:lang w:val="en-US"/>
              </w:rPr>
              <w:t xml:space="preserve">Residual variance </w:t>
            </w:r>
            <w:r w:rsidRPr="00236F8F">
              <w:rPr>
                <w:rFonts w:ascii="Times New Roman" w:eastAsiaTheme="minorEastAsia" w:hAnsi="Times New Roman" w:cs="Times New Roman"/>
                <w:i/>
                <w:iCs/>
                <w:lang w:val="en-US"/>
              </w:rPr>
              <w:t>(</w:t>
            </w:r>
            <m:oMath>
              <m:sSub>
                <m:sSubPr>
                  <m:ctrlPr>
                    <w:rPr>
                      <w:rFonts w:ascii="Cambria Math" w:hAnsi="Cambria Math" w:cs="Times New Roman"/>
                      <w:i/>
                      <w:iCs/>
                      <w:lang w:val="en-US"/>
                    </w:rPr>
                  </m:ctrlPr>
                </m:sSubPr>
                <m:e>
                  <m:r>
                    <w:rPr>
                      <w:rFonts w:ascii="Cambria Math" w:hAnsi="Cambria Math" w:cs="Times New Roman"/>
                      <w:lang w:val="en-US"/>
                    </w:rPr>
                    <m:t>σ</m:t>
                  </m:r>
                </m:e>
                <m:sub>
                  <m:r>
                    <w:rPr>
                      <w:rFonts w:ascii="Cambria Math" w:hAnsi="Cambria Math" w:cs="Times New Roman"/>
                      <w:lang w:val="en-US"/>
                    </w:rPr>
                    <m:t>res</m:t>
                  </m:r>
                </m:sub>
              </m:sSub>
            </m:oMath>
            <w:r w:rsidRPr="00236F8F">
              <w:rPr>
                <w:rFonts w:ascii="Times New Roman" w:eastAsiaTheme="minorEastAsia" w:hAnsi="Times New Roman" w:cs="Times New Roman"/>
                <w:i/>
                <w:iCs/>
                <w:lang w:val="en-US"/>
              </w:rPr>
              <w:t>)</w:t>
            </w:r>
          </w:p>
        </w:tc>
        <w:tc>
          <w:tcPr>
            <w:tcW w:w="4531" w:type="dxa"/>
            <w:tcBorders>
              <w:bottom w:val="single" w:sz="12" w:space="0" w:color="auto"/>
            </w:tcBorders>
            <w:vAlign w:val="center"/>
          </w:tcPr>
          <w:p w14:paraId="6A83E8CA" w14:textId="09A70B9E" w:rsidR="007B2356" w:rsidRPr="00236F8F" w:rsidRDefault="007B2356" w:rsidP="007B2356">
            <w:pPr>
              <w:tabs>
                <w:tab w:val="left" w:pos="9072"/>
              </w:tabs>
              <w:spacing w:line="360" w:lineRule="auto"/>
              <w:jc w:val="center"/>
              <w:rPr>
                <w:rFonts w:ascii="Times New Roman" w:hAnsi="Times New Roman" w:cs="Times New Roman"/>
                <w:lang w:val="en-US"/>
              </w:rPr>
            </w:pPr>
            <w:r w:rsidRPr="00236F8F">
              <w:rPr>
                <w:rFonts w:ascii="Times New Roman" w:hAnsi="Times New Roman" w:cs="Times New Roman"/>
                <w:lang w:val="en-US"/>
              </w:rPr>
              <w:t>N(0,1)</w:t>
            </w:r>
          </w:p>
        </w:tc>
      </w:tr>
    </w:tbl>
    <w:p w14:paraId="721A0A20" w14:textId="311B1040" w:rsidR="009B1CA4" w:rsidRPr="00236F8F" w:rsidRDefault="007B2356" w:rsidP="007B2356">
      <w:pPr>
        <w:spacing w:line="360" w:lineRule="auto"/>
        <w:rPr>
          <w:rFonts w:ascii="Times New Roman" w:hAnsi="Times New Roman" w:cs="Times New Roman"/>
          <w:i/>
          <w:iCs/>
          <w:lang w:val="en-US"/>
        </w:rPr>
      </w:pPr>
      <w:r w:rsidRPr="00236F8F">
        <w:rPr>
          <w:rFonts w:ascii="Times New Roman" w:hAnsi="Times New Roman" w:cs="Times New Roman"/>
          <w:i/>
          <w:iCs/>
          <w:lang w:val="en-US"/>
        </w:rPr>
        <w:t xml:space="preserve">Note.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 xml:space="preserve">day </m:t>
            </m:r>
          </m:sub>
        </m:sSub>
      </m:oMath>
      <w:r w:rsidRPr="00236F8F">
        <w:rPr>
          <w:rFonts w:ascii="Times New Roman" w:eastAsiaTheme="minorEastAsia" w:hAnsi="Times New Roman" w:cs="Times New Roman"/>
          <w:lang w:val="en-US"/>
        </w:rPr>
        <w:t xml:space="preserve">= day weight;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env</m:t>
            </m:r>
          </m:sub>
        </m:sSub>
      </m:oMath>
      <w:r w:rsidRPr="00236F8F">
        <w:rPr>
          <w:rFonts w:ascii="Times New Roman" w:eastAsiaTheme="minorEastAsia" w:hAnsi="Times New Roman" w:cs="Times New Roman"/>
          <w:lang w:val="en-US"/>
        </w:rPr>
        <w:t xml:space="preserve">= environment weight;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 xml:space="preserve">t  </m:t>
            </m:r>
          </m:sub>
        </m:sSub>
      </m:oMath>
      <w:r w:rsidRPr="00236F8F">
        <w:rPr>
          <w:rFonts w:ascii="Times New Roman" w:eastAsiaTheme="minorEastAsia" w:hAnsi="Times New Roman" w:cs="Times New Roman"/>
          <w:lang w:val="en-US"/>
        </w:rPr>
        <w:t xml:space="preserve">= treatment weight;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d_e</m:t>
            </m:r>
          </m:sub>
        </m:sSub>
      </m:oMath>
      <w:r w:rsidRPr="00236F8F">
        <w:rPr>
          <w:rFonts w:ascii="Times New Roman" w:eastAsiaTheme="minorEastAsia" w:hAnsi="Times New Roman" w:cs="Times New Roman"/>
          <w:lang w:val="en-US"/>
        </w:rPr>
        <w:t>= day x environment weight;</w:t>
      </w:r>
      <w:r w:rsidRPr="00236F8F">
        <w:rPr>
          <w:rFonts w:ascii="Cambria Math" w:hAnsi="Cambria Math" w:cs="Times New Roman"/>
          <w:i/>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d_t</m:t>
            </m:r>
          </m:sub>
        </m:sSub>
      </m:oMath>
      <w:r w:rsidRPr="00236F8F">
        <w:rPr>
          <w:rFonts w:ascii="Times New Roman" w:eastAsiaTheme="minorEastAsia" w:hAnsi="Times New Roman" w:cs="Times New Roman"/>
          <w:lang w:val="en-US"/>
        </w:rPr>
        <w:t>= day x treatment weight;</w:t>
      </w:r>
      <w:r w:rsidRPr="00236F8F">
        <w:rPr>
          <w:rFonts w:ascii="Cambria Math" w:hAnsi="Cambria Math" w:cs="Times New Roman"/>
          <w:i/>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e_t</m:t>
            </m:r>
          </m:sub>
        </m:sSub>
      </m:oMath>
      <w:r w:rsidRPr="00236F8F">
        <w:rPr>
          <w:rFonts w:ascii="Times New Roman" w:eastAsiaTheme="minorEastAsia" w:hAnsi="Times New Roman" w:cs="Times New Roman"/>
          <w:lang w:val="en-US"/>
        </w:rPr>
        <w:t xml:space="preserve">= environment x treatment weight;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int</m:t>
            </m:r>
          </m:sub>
        </m:sSub>
      </m:oMath>
      <w:r w:rsidRPr="00236F8F">
        <w:rPr>
          <w:rFonts w:ascii="Times New Roman" w:eastAsiaTheme="minorEastAsia" w:hAnsi="Times New Roman" w:cs="Times New Roman"/>
          <w:lang w:val="en-US"/>
        </w:rPr>
        <w:t>= three-way interaction;</w:t>
      </w:r>
      <w:r w:rsidRPr="00236F8F">
        <w:rPr>
          <w:rFonts w:ascii="Times New Roman" w:eastAsiaTheme="minorEastAsia" w:hAnsi="Times New Roman" w:cs="Times New Roman"/>
          <w:i/>
          <w:iCs/>
          <w:lang w:val="en-US"/>
        </w:rPr>
        <w:t xml:space="preserve"> µ = </w:t>
      </w:r>
      <w:r w:rsidRPr="00236F8F">
        <w:rPr>
          <w:rFonts w:ascii="Times New Roman" w:eastAsiaTheme="minorEastAsia" w:hAnsi="Times New Roman" w:cs="Times New Roman"/>
          <w:lang w:val="en-US"/>
        </w:rPr>
        <w:t xml:space="preserve">group mean intercept;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res</m:t>
            </m:r>
          </m:sub>
        </m:sSub>
      </m:oMath>
      <w:r w:rsidRPr="00236F8F">
        <w:rPr>
          <w:rFonts w:ascii="Times New Roman" w:eastAsiaTheme="minorEastAsia" w:hAnsi="Times New Roman" w:cs="Times New Roman"/>
          <w:lang w:val="en-US"/>
        </w:rPr>
        <w:t xml:space="preserve">= residual variance. </w:t>
      </w:r>
    </w:p>
    <w:p w14:paraId="2B28119E" w14:textId="7D930F2A" w:rsidR="0048084E" w:rsidRPr="00236F8F" w:rsidRDefault="00BF5548" w:rsidP="00BF5548">
      <w:pPr>
        <w:pStyle w:val="ListParagraph"/>
        <w:numPr>
          <w:ilvl w:val="0"/>
          <w:numId w:val="2"/>
        </w:numPr>
        <w:spacing w:line="360" w:lineRule="auto"/>
        <w:rPr>
          <w:rFonts w:ascii="Times New Roman" w:hAnsi="Times New Roman" w:cs="Times New Roman"/>
          <w:b/>
          <w:bCs/>
          <w:i/>
          <w:iCs/>
          <w:lang w:val="en-US"/>
        </w:rPr>
      </w:pPr>
      <w:r w:rsidRPr="00236F8F">
        <w:rPr>
          <w:rFonts w:ascii="Times New Roman" w:hAnsi="Times New Roman" w:cs="Times New Roman"/>
          <w:b/>
          <w:bCs/>
          <w:i/>
          <w:iCs/>
          <w:lang w:val="en-US"/>
        </w:rPr>
        <w:t xml:space="preserve"> </w:t>
      </w:r>
      <w:r w:rsidRPr="00236F8F">
        <w:rPr>
          <w:rFonts w:ascii="Times New Roman" w:hAnsi="Times New Roman" w:cs="Times New Roman"/>
          <w:b/>
          <w:bCs/>
          <w:i/>
          <w:iCs/>
          <w:lang w:val="en-US"/>
        </w:rPr>
        <w:tab/>
        <w:t>Parameter recovery</w:t>
      </w:r>
    </w:p>
    <w:p w14:paraId="4524D81C" w14:textId="2038107A" w:rsidR="007B2356" w:rsidRDefault="00983374" w:rsidP="00F81C64">
      <w:pPr>
        <w:spacing w:line="360" w:lineRule="auto"/>
        <w:ind w:firstLine="709"/>
        <w:rPr>
          <w:rFonts w:ascii="Times New Roman" w:hAnsi="Times New Roman" w:cs="Times New Roman"/>
          <w:lang w:val="en-US"/>
        </w:rPr>
      </w:pPr>
      <w:r w:rsidRPr="00236F8F">
        <w:rPr>
          <w:rFonts w:ascii="Times New Roman" w:hAnsi="Times New Roman" w:cs="Times New Roman"/>
          <w:lang w:val="en-US"/>
        </w:rPr>
        <w:t>All parameter recoveries were r</w:t>
      </w:r>
      <w:r w:rsidR="000B7EFC" w:rsidRPr="00236F8F">
        <w:rPr>
          <w:rFonts w:ascii="Times New Roman" w:hAnsi="Times New Roman" w:cs="Times New Roman"/>
          <w:lang w:val="en-US"/>
        </w:rPr>
        <w:t>u</w:t>
      </w:r>
      <w:r w:rsidRPr="00236F8F">
        <w:rPr>
          <w:rFonts w:ascii="Times New Roman" w:hAnsi="Times New Roman" w:cs="Times New Roman"/>
          <w:lang w:val="en-US"/>
        </w:rPr>
        <w:t>n on simulated datasets and fitted using the same models applied in the main analysis. We generated 200 datasets by sampling a true value for each model parameter and then attempted to recover these values by fitting the simulated data back to the model. The following plots show the simulated (true) parameter values alongside the estimated values and their 90% HDIs.</w:t>
      </w:r>
    </w:p>
    <w:p w14:paraId="35443C8E" w14:textId="77777777" w:rsidR="00236F8F" w:rsidRPr="00236F8F" w:rsidRDefault="00236F8F" w:rsidP="00F81C64">
      <w:pPr>
        <w:spacing w:line="360" w:lineRule="auto"/>
        <w:ind w:firstLine="709"/>
        <w:rPr>
          <w:rFonts w:ascii="Times New Roman" w:hAnsi="Times New Roman" w:cs="Times New Roman"/>
          <w:b/>
          <w:bCs/>
          <w:i/>
          <w:iCs/>
          <w:lang w:val="en-US"/>
        </w:rPr>
      </w:pPr>
    </w:p>
    <w:p w14:paraId="1B0AD42E" w14:textId="23BD8287" w:rsidR="007B2356" w:rsidRPr="00236F8F" w:rsidRDefault="007B2356" w:rsidP="007B2356">
      <w:pPr>
        <w:spacing w:line="360" w:lineRule="auto"/>
        <w:rPr>
          <w:rFonts w:ascii="Times New Roman" w:hAnsi="Times New Roman" w:cs="Times New Roman"/>
          <w:b/>
          <w:bCs/>
          <w:lang w:val="en-US"/>
        </w:rPr>
      </w:pPr>
      <w:r w:rsidRPr="00236F8F">
        <w:rPr>
          <w:rFonts w:ascii="Times New Roman" w:hAnsi="Times New Roman" w:cs="Times New Roman"/>
          <w:b/>
          <w:bCs/>
          <w:lang w:val="en-US"/>
        </w:rPr>
        <w:lastRenderedPageBreak/>
        <w:t>Figure I</w:t>
      </w:r>
      <w:r w:rsidR="00847704" w:rsidRPr="00236F8F">
        <w:rPr>
          <w:rFonts w:ascii="Times New Roman" w:hAnsi="Times New Roman" w:cs="Times New Roman"/>
          <w:b/>
          <w:bCs/>
          <w:lang w:val="en-US"/>
        </w:rPr>
        <w:t>I</w:t>
      </w:r>
    </w:p>
    <w:p w14:paraId="46A29986" w14:textId="6ACDF1EC" w:rsidR="007B2356" w:rsidRPr="00236F8F" w:rsidRDefault="007B2356" w:rsidP="007B2356">
      <w:pPr>
        <w:spacing w:line="360" w:lineRule="auto"/>
        <w:rPr>
          <w:rFonts w:ascii="Times New Roman" w:hAnsi="Times New Roman" w:cs="Times New Roman"/>
          <w:i/>
          <w:iCs/>
          <w:lang w:val="en-US"/>
        </w:rPr>
      </w:pPr>
      <w:r w:rsidRPr="00236F8F">
        <w:rPr>
          <w:rFonts w:ascii="Times New Roman" w:hAnsi="Times New Roman" w:cs="Times New Roman"/>
          <w:i/>
          <w:iCs/>
          <w:lang w:val="en-US"/>
        </w:rPr>
        <w:t>Parameter recovery for the two-way ANOVA</w:t>
      </w:r>
      <w:r w:rsidR="000B7EFC" w:rsidRPr="00236F8F">
        <w:rPr>
          <w:rFonts w:ascii="Times New Roman" w:hAnsi="Times New Roman" w:cs="Times New Roman"/>
          <w:i/>
          <w:iCs/>
          <w:lang w:val="en-US"/>
        </w:rPr>
        <w:t>.</w:t>
      </w:r>
    </w:p>
    <w:p w14:paraId="50777EA6" w14:textId="5C578841" w:rsidR="007B2356" w:rsidRPr="00236F8F" w:rsidRDefault="00983374" w:rsidP="007B2356">
      <w:pPr>
        <w:spacing w:line="360" w:lineRule="auto"/>
        <w:rPr>
          <w:rFonts w:ascii="Times New Roman" w:hAnsi="Times New Roman" w:cs="Times New Roman"/>
          <w:b/>
          <w:bCs/>
          <w:i/>
          <w:iCs/>
          <w:lang w:val="en-US"/>
        </w:rPr>
      </w:pPr>
      <w:r w:rsidRPr="00236F8F">
        <w:rPr>
          <w:rFonts w:ascii="Times New Roman" w:hAnsi="Times New Roman" w:cs="Times New Roman"/>
          <w:b/>
          <w:bCs/>
          <w:i/>
          <w:iCs/>
          <w:noProof/>
          <w:lang w:val="en-US"/>
        </w:rPr>
        <w:drawing>
          <wp:inline distT="0" distB="0" distL="0" distR="0" wp14:anchorId="38ABC498" wp14:editId="2ED5D4F5">
            <wp:extent cx="5715000" cy="3667125"/>
            <wp:effectExtent l="0" t="0" r="0" b="9525"/>
            <wp:docPr id="1187995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0" cy="3667125"/>
                    </a:xfrm>
                    <a:prstGeom prst="rect">
                      <a:avLst/>
                    </a:prstGeom>
                    <a:noFill/>
                    <a:ln>
                      <a:noFill/>
                    </a:ln>
                  </pic:spPr>
                </pic:pic>
              </a:graphicData>
            </a:graphic>
          </wp:inline>
        </w:drawing>
      </w:r>
    </w:p>
    <w:p w14:paraId="288BD028" w14:textId="3BBD7840" w:rsidR="00983374" w:rsidRPr="00236F8F" w:rsidRDefault="00983374" w:rsidP="00983374">
      <w:pPr>
        <w:tabs>
          <w:tab w:val="left" w:pos="9072"/>
        </w:tabs>
        <w:spacing w:line="360" w:lineRule="auto"/>
        <w:rPr>
          <w:rFonts w:ascii="Times New Roman" w:hAnsi="Times New Roman" w:cs="Times New Roman"/>
          <w:i/>
          <w:iCs/>
          <w:lang w:val="en-US"/>
        </w:rPr>
      </w:pPr>
      <w:r w:rsidRPr="00236F8F">
        <w:rPr>
          <w:rFonts w:ascii="Times New Roman" w:hAnsi="Times New Roman" w:cs="Times New Roman"/>
          <w:i/>
          <w:iCs/>
          <w:lang w:val="en-US"/>
        </w:rPr>
        <w:t>Note</w:t>
      </w:r>
      <w:r w:rsidRPr="00236F8F">
        <w:rPr>
          <w:rFonts w:ascii="Times New Roman" w:hAnsi="Times New Roman" w:cs="Times New Roman"/>
          <w:lang w:val="en-US"/>
        </w:rPr>
        <w:t xml:space="preserve">. </w:t>
      </w:r>
      <w:r w:rsidRPr="00236F8F">
        <w:rPr>
          <w:rFonts w:ascii="Times New Roman" w:hAnsi="Times New Roman" w:cs="Times New Roman"/>
          <w:i/>
          <w:iCs/>
          <w:lang w:val="en-US"/>
        </w:rPr>
        <w:t xml:space="preserve">γ </w:t>
      </w:r>
      <w:r w:rsidRPr="00236F8F">
        <w:rPr>
          <w:rFonts w:ascii="Times New Roman" w:hAnsi="Times New Roman" w:cs="Times New Roman"/>
          <w:lang w:val="en-US"/>
        </w:rPr>
        <w:t>is the interaction effect</w:t>
      </w:r>
      <w:r w:rsidRPr="00236F8F">
        <w:rPr>
          <w:rFonts w:ascii="Times New Roman" w:hAnsi="Times New Roman" w:cs="Times New Roman"/>
          <w:i/>
          <w:iCs/>
          <w:lang w:val="en-US"/>
        </w:rPr>
        <w:t xml:space="preserve"> , </w:t>
      </w:r>
      <m:oMath>
        <m:sSub>
          <m:sSubPr>
            <m:ctrlPr>
              <w:rPr>
                <w:rFonts w:ascii="Cambria Math" w:hAnsi="Cambria Math" w:cs="Times New Roman"/>
              </w:rPr>
            </m:ctrlPr>
          </m:sSubPr>
          <m:e>
            <m:r>
              <w:rPr>
                <w:rFonts w:ascii="Cambria Math" w:hAnsi="Cambria Math" w:cs="Times New Roman"/>
              </w:rPr>
              <m:t>ME</m:t>
            </m:r>
          </m:e>
          <m:sub>
            <m:r>
              <m:rPr>
                <m:sty m:val="p"/>
              </m:rPr>
              <w:rPr>
                <w:rFonts w:ascii="Cambria Math" w:hAnsi="Cambria Math" w:cs="Times New Roman"/>
                <w:lang w:val="en-US"/>
              </w:rPr>
              <m:t>t</m:t>
            </m:r>
          </m:sub>
        </m:sSub>
      </m:oMath>
      <w:r w:rsidRPr="00236F8F">
        <w:rPr>
          <w:rFonts w:ascii="Times New Roman" w:eastAsiaTheme="minorEastAsia" w:hAnsi="Times New Roman" w:cs="Times New Roman"/>
          <w:lang w:val="en-US"/>
        </w:rPr>
        <w:t xml:space="preserve"> is the main effect of treatment</w:t>
      </w:r>
      <w:r w:rsidRPr="00236F8F">
        <w:rPr>
          <w:rFonts w:ascii="Times New Roman" w:hAnsi="Times New Roman" w:cs="Times New Roman"/>
          <w:lang w:val="en-US"/>
        </w:rPr>
        <w:t xml:space="preserve">, and </w:t>
      </w:r>
      <m:oMath>
        <m:sSub>
          <m:sSubPr>
            <m:ctrlPr>
              <w:rPr>
                <w:rFonts w:ascii="Cambria Math" w:hAnsi="Cambria Math" w:cs="Times New Roman"/>
              </w:rPr>
            </m:ctrlPr>
          </m:sSubPr>
          <m:e>
            <m:r>
              <w:rPr>
                <w:rFonts w:ascii="Cambria Math" w:hAnsi="Cambria Math" w:cs="Times New Roman"/>
              </w:rPr>
              <m:t>ME</m:t>
            </m:r>
          </m:e>
          <m:sub>
            <m:r>
              <m:rPr>
                <m:sty m:val="p"/>
              </m:rPr>
              <w:rPr>
                <w:rFonts w:ascii="Cambria Math" w:hAnsi="Cambria Math" w:cs="Times New Roman"/>
                <w:lang w:val="en-US"/>
              </w:rPr>
              <m:t>env</m:t>
            </m:r>
          </m:sub>
        </m:sSub>
      </m:oMath>
      <w:r w:rsidRPr="00236F8F">
        <w:rPr>
          <w:rFonts w:ascii="Times New Roman" w:hAnsi="Times New Roman" w:cs="Times New Roman"/>
          <w:lang w:val="en-US"/>
        </w:rPr>
        <w:t xml:space="preserve"> the main effect of environment</w:t>
      </w:r>
      <w:r w:rsidRPr="00236F8F">
        <w:rPr>
          <w:rFonts w:ascii="Times New Roman" w:hAnsi="Times New Roman" w:cs="Times New Roman"/>
          <w:i/>
          <w:iCs/>
          <w:lang w:val="en-US"/>
        </w:rPr>
        <w:t xml:space="preserve">. α </w:t>
      </w:r>
      <w:r w:rsidRPr="00236F8F">
        <w:rPr>
          <w:rFonts w:ascii="Times New Roman" w:hAnsi="Times New Roman" w:cs="Times New Roman"/>
          <w:lang w:val="en-US"/>
        </w:rPr>
        <w:t xml:space="preserve">is the simple treatment effect and </w:t>
      </w:r>
      <w:r w:rsidRPr="00236F8F">
        <w:rPr>
          <w:rFonts w:ascii="Times New Roman" w:hAnsi="Times New Roman" w:cs="Times New Roman"/>
          <w:i/>
          <w:iCs/>
          <w:lang w:val="en-US"/>
        </w:rPr>
        <w:t>β</w:t>
      </w:r>
      <w:r w:rsidRPr="00236F8F">
        <w:rPr>
          <w:rFonts w:ascii="Times New Roman" w:hAnsi="Times New Roman" w:cs="Times New Roman"/>
          <w:lang w:val="en-US"/>
        </w:rPr>
        <w:t xml:space="preserve"> is the simple environment effect. </w:t>
      </w:r>
      <m:oMath>
        <m:sSub>
          <m:sSubPr>
            <m:ctrlPr>
              <w:rPr>
                <w:rFonts w:ascii="Cambria Math" w:hAnsi="Cambria Math" w:cs="Times New Roman"/>
                <w:i/>
                <w:iCs/>
                <w:lang w:val="en-US"/>
              </w:rPr>
            </m:ctrlPr>
          </m:sSubPr>
          <m:e>
            <m:r>
              <w:rPr>
                <w:rFonts w:ascii="Cambria Math" w:hAnsi="Cambria Math" w:cs="Times New Roman"/>
                <w:lang w:val="en-US"/>
              </w:rPr>
              <m:t>σ</m:t>
            </m:r>
          </m:e>
          <m:sub>
            <m:r>
              <w:rPr>
                <w:rFonts w:ascii="Cambria Math" w:hAnsi="Cambria Math" w:cs="Times New Roman"/>
                <w:lang w:val="en-US"/>
              </w:rPr>
              <m:t>res</m:t>
            </m:r>
          </m:sub>
        </m:sSub>
      </m:oMath>
      <w:r w:rsidRPr="00236F8F">
        <w:rPr>
          <w:rFonts w:ascii="Times New Roman" w:eastAsiaTheme="minorEastAsia" w:hAnsi="Times New Roman" w:cs="Times New Roman"/>
          <w:iCs/>
          <w:lang w:val="en-US"/>
        </w:rPr>
        <w:t xml:space="preserve"> is the residual variance.</w:t>
      </w:r>
    </w:p>
    <w:p w14:paraId="7C6E1841" w14:textId="77777777" w:rsidR="007B2356" w:rsidRPr="00236F8F" w:rsidRDefault="007B2356" w:rsidP="007B2356">
      <w:pPr>
        <w:spacing w:line="360" w:lineRule="auto"/>
        <w:rPr>
          <w:rFonts w:ascii="Times New Roman" w:hAnsi="Times New Roman" w:cs="Times New Roman"/>
          <w:b/>
          <w:bCs/>
          <w:i/>
          <w:iCs/>
          <w:lang w:val="en-US"/>
        </w:rPr>
      </w:pPr>
    </w:p>
    <w:p w14:paraId="310AEE43" w14:textId="77777777" w:rsidR="007B2356" w:rsidRPr="00236F8F" w:rsidRDefault="007B2356" w:rsidP="007B2356">
      <w:pPr>
        <w:spacing w:line="360" w:lineRule="auto"/>
        <w:rPr>
          <w:rFonts w:ascii="Times New Roman" w:hAnsi="Times New Roman" w:cs="Times New Roman"/>
          <w:b/>
          <w:bCs/>
          <w:i/>
          <w:iCs/>
          <w:lang w:val="en-US"/>
        </w:rPr>
      </w:pPr>
    </w:p>
    <w:p w14:paraId="7C93135F" w14:textId="2EA56600" w:rsidR="007B2356" w:rsidRPr="00236F8F" w:rsidRDefault="007B2356" w:rsidP="007B2356">
      <w:pPr>
        <w:spacing w:line="360" w:lineRule="auto"/>
        <w:rPr>
          <w:rFonts w:ascii="Times New Roman" w:hAnsi="Times New Roman" w:cs="Times New Roman"/>
          <w:b/>
          <w:bCs/>
          <w:i/>
          <w:iCs/>
          <w:lang w:val="en-US"/>
        </w:rPr>
      </w:pPr>
    </w:p>
    <w:p w14:paraId="183EAA32" w14:textId="77777777" w:rsidR="00983374" w:rsidRPr="00236F8F" w:rsidRDefault="00983374" w:rsidP="007B2356">
      <w:pPr>
        <w:spacing w:line="360" w:lineRule="auto"/>
        <w:rPr>
          <w:rFonts w:ascii="Times New Roman" w:hAnsi="Times New Roman" w:cs="Times New Roman"/>
          <w:b/>
          <w:bCs/>
          <w:i/>
          <w:iCs/>
          <w:lang w:val="en-US"/>
        </w:rPr>
      </w:pPr>
    </w:p>
    <w:p w14:paraId="13376F19" w14:textId="77777777" w:rsidR="00983374" w:rsidRPr="00236F8F" w:rsidRDefault="00983374" w:rsidP="007B2356">
      <w:pPr>
        <w:spacing w:line="360" w:lineRule="auto"/>
        <w:rPr>
          <w:rFonts w:ascii="Times New Roman" w:hAnsi="Times New Roman" w:cs="Times New Roman"/>
          <w:b/>
          <w:bCs/>
          <w:i/>
          <w:iCs/>
          <w:lang w:val="en-US"/>
        </w:rPr>
      </w:pPr>
    </w:p>
    <w:p w14:paraId="37863958" w14:textId="77777777" w:rsidR="00983374" w:rsidRPr="00236F8F" w:rsidRDefault="00983374" w:rsidP="007B2356">
      <w:pPr>
        <w:spacing w:line="360" w:lineRule="auto"/>
        <w:rPr>
          <w:rFonts w:ascii="Times New Roman" w:hAnsi="Times New Roman" w:cs="Times New Roman"/>
          <w:b/>
          <w:bCs/>
          <w:i/>
          <w:iCs/>
          <w:lang w:val="en-US"/>
        </w:rPr>
      </w:pPr>
    </w:p>
    <w:p w14:paraId="066F33E5" w14:textId="77777777" w:rsidR="00983374" w:rsidRPr="00236F8F" w:rsidRDefault="00983374" w:rsidP="007B2356">
      <w:pPr>
        <w:spacing w:line="360" w:lineRule="auto"/>
        <w:rPr>
          <w:rFonts w:ascii="Times New Roman" w:hAnsi="Times New Roman" w:cs="Times New Roman"/>
          <w:b/>
          <w:bCs/>
          <w:i/>
          <w:iCs/>
          <w:lang w:val="en-US"/>
        </w:rPr>
      </w:pPr>
    </w:p>
    <w:p w14:paraId="0DB3D90A" w14:textId="77777777" w:rsidR="00983374" w:rsidRPr="00236F8F" w:rsidRDefault="00983374" w:rsidP="007B2356">
      <w:pPr>
        <w:spacing w:line="360" w:lineRule="auto"/>
        <w:rPr>
          <w:rFonts w:ascii="Times New Roman" w:hAnsi="Times New Roman" w:cs="Times New Roman"/>
          <w:b/>
          <w:bCs/>
          <w:i/>
          <w:iCs/>
          <w:lang w:val="en-US"/>
        </w:rPr>
      </w:pPr>
    </w:p>
    <w:p w14:paraId="21E3647F" w14:textId="77777777" w:rsidR="003E69DA" w:rsidRDefault="003E69DA" w:rsidP="007B2356">
      <w:pPr>
        <w:spacing w:line="360" w:lineRule="auto"/>
        <w:rPr>
          <w:rFonts w:ascii="Times New Roman" w:hAnsi="Times New Roman" w:cs="Times New Roman"/>
          <w:b/>
          <w:bCs/>
          <w:i/>
          <w:iCs/>
          <w:lang w:val="en-US"/>
        </w:rPr>
      </w:pPr>
    </w:p>
    <w:p w14:paraId="404A81DD" w14:textId="77777777" w:rsidR="00236F8F" w:rsidRPr="00236F8F" w:rsidRDefault="00236F8F" w:rsidP="007B2356">
      <w:pPr>
        <w:spacing w:line="360" w:lineRule="auto"/>
        <w:rPr>
          <w:rFonts w:ascii="Times New Roman" w:hAnsi="Times New Roman" w:cs="Times New Roman"/>
          <w:b/>
          <w:bCs/>
          <w:i/>
          <w:iCs/>
          <w:lang w:val="en-US"/>
        </w:rPr>
      </w:pPr>
    </w:p>
    <w:p w14:paraId="092AFC8D" w14:textId="38453BB3" w:rsidR="0048084E" w:rsidRPr="00236F8F" w:rsidRDefault="0048084E" w:rsidP="00BF5548">
      <w:pPr>
        <w:spacing w:line="360" w:lineRule="auto"/>
        <w:ind w:right="2693"/>
        <w:rPr>
          <w:rFonts w:ascii="Times New Roman" w:hAnsi="Times New Roman" w:cs="Times New Roman"/>
          <w:b/>
          <w:bCs/>
          <w:lang w:val="en-US"/>
        </w:rPr>
      </w:pPr>
      <w:r w:rsidRPr="00236F8F">
        <w:rPr>
          <w:rFonts w:ascii="Times New Roman" w:hAnsi="Times New Roman" w:cs="Times New Roman"/>
          <w:b/>
          <w:bCs/>
          <w:lang w:val="en-US"/>
        </w:rPr>
        <w:lastRenderedPageBreak/>
        <w:t>Figure II</w:t>
      </w:r>
      <w:r w:rsidR="00847704" w:rsidRPr="00236F8F">
        <w:rPr>
          <w:rFonts w:ascii="Times New Roman" w:hAnsi="Times New Roman" w:cs="Times New Roman"/>
          <w:b/>
          <w:bCs/>
          <w:lang w:val="en-US"/>
        </w:rPr>
        <w:t>I</w:t>
      </w:r>
    </w:p>
    <w:p w14:paraId="3C86D9C0" w14:textId="7F57BD9B" w:rsidR="00777E1B" w:rsidRPr="00236F8F" w:rsidRDefault="00777E1B" w:rsidP="00BF5548">
      <w:pPr>
        <w:spacing w:line="360" w:lineRule="auto"/>
        <w:rPr>
          <w:rFonts w:ascii="Times New Roman" w:hAnsi="Times New Roman" w:cs="Times New Roman"/>
          <w:b/>
          <w:bCs/>
          <w:lang w:val="en-US"/>
        </w:rPr>
      </w:pPr>
      <w:r w:rsidRPr="00236F8F">
        <w:rPr>
          <w:rFonts w:ascii="Times New Roman" w:hAnsi="Times New Roman" w:cs="Times New Roman"/>
          <w:i/>
          <w:iCs/>
          <w:lang w:val="en-US"/>
        </w:rPr>
        <w:t>Parameter recovery for the</w:t>
      </w:r>
      <w:r w:rsidR="00F71BC5" w:rsidRPr="00236F8F">
        <w:rPr>
          <w:rFonts w:ascii="Times New Roman" w:hAnsi="Times New Roman" w:cs="Times New Roman"/>
          <w:i/>
          <w:iCs/>
          <w:lang w:val="en-US"/>
        </w:rPr>
        <w:t xml:space="preserve"> 2-factor</w:t>
      </w:r>
      <w:r w:rsidRPr="00236F8F">
        <w:rPr>
          <w:rFonts w:ascii="Times New Roman" w:hAnsi="Times New Roman" w:cs="Times New Roman"/>
          <w:i/>
          <w:iCs/>
          <w:lang w:val="en-US"/>
        </w:rPr>
        <w:t xml:space="preserve"> mixed</w:t>
      </w:r>
      <w:r w:rsidRPr="00236F8F">
        <w:rPr>
          <w:rFonts w:ascii="Times New Roman" w:hAnsi="Times New Roman" w:cs="Times New Roman"/>
          <w:i/>
          <w:iCs/>
          <w:lang w:val="en-US"/>
        </w:rPr>
        <w:noBreakHyphen/>
        <w:t>effects model with random intercepts</w:t>
      </w:r>
      <w:r w:rsidRPr="00236F8F">
        <w:rPr>
          <w:rFonts w:ascii="Times New Roman" w:hAnsi="Times New Roman" w:cs="Times New Roman"/>
          <w:lang w:val="en-US"/>
        </w:rPr>
        <w:t>.</w:t>
      </w:r>
    </w:p>
    <w:p w14:paraId="5F28C11A" w14:textId="77777777" w:rsidR="00F71BC5" w:rsidRPr="00236F8F" w:rsidRDefault="00D16AA7" w:rsidP="00BF5548">
      <w:pPr>
        <w:spacing w:line="360" w:lineRule="auto"/>
        <w:rPr>
          <w:rFonts w:ascii="Times New Roman" w:hAnsi="Times New Roman" w:cs="Times New Roman"/>
          <w:noProof/>
          <w:lang w:val="en-US"/>
        </w:rPr>
      </w:pPr>
      <w:r w:rsidRPr="00236F8F">
        <w:rPr>
          <w:rFonts w:ascii="Times New Roman" w:hAnsi="Times New Roman" w:cs="Times New Roman"/>
          <w:noProof/>
        </w:rPr>
        <w:drawing>
          <wp:inline distT="0" distB="0" distL="0" distR="0" wp14:anchorId="68740B17" wp14:editId="1561C0D0">
            <wp:extent cx="5760720" cy="3542030"/>
            <wp:effectExtent l="0" t="0" r="0" b="1270"/>
            <wp:docPr id="41164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542030"/>
                    </a:xfrm>
                    <a:prstGeom prst="rect">
                      <a:avLst/>
                    </a:prstGeom>
                    <a:noFill/>
                    <a:ln>
                      <a:noFill/>
                    </a:ln>
                  </pic:spPr>
                </pic:pic>
              </a:graphicData>
            </a:graphic>
          </wp:inline>
        </w:drawing>
      </w:r>
      <w:r w:rsidR="00777E1B" w:rsidRPr="00236F8F">
        <w:rPr>
          <w:rFonts w:ascii="Times New Roman" w:hAnsi="Times New Roman" w:cs="Times New Roman"/>
          <w:i/>
          <w:iCs/>
          <w:lang w:val="en-US"/>
        </w:rPr>
        <w:t xml:space="preserve">Note. </w:t>
      </w:r>
      <w:r w:rsidR="00777E1B" w:rsidRPr="00236F8F">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 xml:space="preserve">int </m:t>
            </m:r>
          </m:sub>
        </m:sSub>
      </m:oMath>
      <w:r w:rsidR="00777E1B" w:rsidRPr="00236F8F">
        <w:rPr>
          <w:rFonts w:ascii="Times New Roman" w:eastAsiaTheme="minorEastAsia" w:hAnsi="Times New Roman" w:cs="Times New Roman"/>
          <w:lang w:val="en-US"/>
        </w:rPr>
        <w:t xml:space="preserve">= interaction weight;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env</m:t>
            </m:r>
          </m:sub>
        </m:sSub>
      </m:oMath>
      <w:r w:rsidR="00777E1B" w:rsidRPr="00236F8F">
        <w:rPr>
          <w:rFonts w:ascii="Times New Roman" w:eastAsiaTheme="minorEastAsia" w:hAnsi="Times New Roman" w:cs="Times New Roman"/>
          <w:lang w:val="en-US"/>
        </w:rPr>
        <w:t xml:space="preserve">= environment weight;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 xml:space="preserve">t  </m:t>
            </m:r>
          </m:sub>
        </m:sSub>
      </m:oMath>
      <w:r w:rsidR="00777E1B" w:rsidRPr="00236F8F">
        <w:rPr>
          <w:rFonts w:ascii="Times New Roman" w:eastAsiaTheme="minorEastAsia" w:hAnsi="Times New Roman" w:cs="Times New Roman"/>
          <w:lang w:val="en-US"/>
        </w:rPr>
        <w:t xml:space="preserve">= treatment weight; </w:t>
      </w:r>
      <w:r w:rsidR="00777E1B" w:rsidRPr="00236F8F">
        <w:rPr>
          <w:rFonts w:ascii="Times New Roman" w:eastAsiaTheme="minorEastAsia" w:hAnsi="Times New Roman" w:cs="Times New Roman"/>
          <w:i/>
          <w:iCs/>
          <w:lang w:val="en-US"/>
        </w:rPr>
        <w:t xml:space="preserve">µ = </w:t>
      </w:r>
      <w:r w:rsidR="00777E1B" w:rsidRPr="00236F8F">
        <w:rPr>
          <w:rFonts w:ascii="Times New Roman" w:eastAsiaTheme="minorEastAsia" w:hAnsi="Times New Roman" w:cs="Times New Roman"/>
          <w:lang w:val="en-US"/>
        </w:rPr>
        <w:t xml:space="preserve">group mean intercept;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res</m:t>
            </m:r>
          </m:sub>
        </m:sSub>
      </m:oMath>
      <w:r w:rsidR="00777E1B" w:rsidRPr="00236F8F">
        <w:rPr>
          <w:rFonts w:ascii="Times New Roman" w:eastAsiaTheme="minorEastAsia" w:hAnsi="Times New Roman" w:cs="Times New Roman"/>
          <w:lang w:val="en-US"/>
        </w:rPr>
        <w:t xml:space="preserve">= residual variance;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group</m:t>
            </m:r>
          </m:sub>
        </m:sSub>
        <m:r>
          <w:rPr>
            <w:rFonts w:ascii="Cambria Math" w:eastAsiaTheme="minorEastAsia" w:hAnsi="Cambria Math" w:cs="Times New Roman"/>
            <w:lang w:val="en-US"/>
          </w:rPr>
          <m:t>=</m:t>
        </m:r>
      </m:oMath>
      <w:r w:rsidR="00777E1B" w:rsidRPr="00236F8F">
        <w:rPr>
          <w:rFonts w:ascii="Times New Roman" w:eastAsiaTheme="minorEastAsia" w:hAnsi="Times New Roman" w:cs="Times New Roman"/>
          <w:lang w:val="en-US"/>
        </w:rPr>
        <w:t xml:space="preserve"> the variance around group mean. </w:t>
      </w:r>
      <w:r w:rsidRPr="00236F8F">
        <w:rPr>
          <w:rFonts w:ascii="Times New Roman" w:eastAsiaTheme="minorEastAsia" w:hAnsi="Times New Roman" w:cs="Times New Roman"/>
          <w:lang w:val="en-US"/>
        </w:rPr>
        <w:t>Note that the environment and treatment weights are not equivalent to ANOVA main effects, because the predictors were dummy</w:t>
      </w:r>
      <w:r w:rsidRPr="00236F8F">
        <w:rPr>
          <w:rFonts w:ascii="Times New Roman" w:eastAsiaTheme="minorEastAsia" w:hAnsi="Times New Roman" w:cs="Times New Roman"/>
          <w:lang w:val="en-US"/>
        </w:rPr>
        <w:noBreakHyphen/>
        <w:t>coded.</w:t>
      </w:r>
      <w:r w:rsidRPr="00236F8F">
        <w:rPr>
          <w:rFonts w:ascii="Times New Roman" w:hAnsi="Times New Roman" w:cs="Times New Roman"/>
          <w:noProof/>
          <w:lang w:val="en-US"/>
        </w:rPr>
        <w:t xml:space="preserve"> </w:t>
      </w:r>
    </w:p>
    <w:p w14:paraId="10B36DB1" w14:textId="77777777" w:rsidR="00BF5548" w:rsidRPr="00236F8F" w:rsidRDefault="00BF5548" w:rsidP="00BF5548">
      <w:pPr>
        <w:spacing w:line="360" w:lineRule="auto"/>
        <w:rPr>
          <w:rFonts w:ascii="Times New Roman" w:hAnsi="Times New Roman" w:cs="Times New Roman"/>
          <w:noProof/>
          <w:lang w:val="en-US"/>
        </w:rPr>
      </w:pPr>
    </w:p>
    <w:p w14:paraId="32EF05D2" w14:textId="77777777" w:rsidR="00BF5548" w:rsidRPr="00236F8F" w:rsidRDefault="00BF5548" w:rsidP="00BF5548">
      <w:pPr>
        <w:spacing w:line="360" w:lineRule="auto"/>
        <w:rPr>
          <w:rFonts w:ascii="Times New Roman" w:hAnsi="Times New Roman" w:cs="Times New Roman"/>
          <w:noProof/>
          <w:lang w:val="en-US"/>
        </w:rPr>
      </w:pPr>
    </w:p>
    <w:p w14:paraId="39388E43" w14:textId="77777777" w:rsidR="00BF5548" w:rsidRPr="00236F8F" w:rsidRDefault="00BF5548" w:rsidP="00BF5548">
      <w:pPr>
        <w:spacing w:line="360" w:lineRule="auto"/>
        <w:rPr>
          <w:rFonts w:ascii="Times New Roman" w:hAnsi="Times New Roman" w:cs="Times New Roman"/>
          <w:noProof/>
          <w:lang w:val="en-US"/>
        </w:rPr>
      </w:pPr>
    </w:p>
    <w:p w14:paraId="779CB256" w14:textId="77777777" w:rsidR="00BF5548" w:rsidRPr="00236F8F" w:rsidRDefault="00BF5548" w:rsidP="00BF5548">
      <w:pPr>
        <w:spacing w:line="360" w:lineRule="auto"/>
        <w:rPr>
          <w:rFonts w:ascii="Times New Roman" w:hAnsi="Times New Roman" w:cs="Times New Roman"/>
          <w:noProof/>
          <w:lang w:val="en-US"/>
        </w:rPr>
      </w:pPr>
    </w:p>
    <w:p w14:paraId="34276EE3" w14:textId="77777777" w:rsidR="00BF5548" w:rsidRPr="00236F8F" w:rsidRDefault="00BF5548" w:rsidP="00BF5548">
      <w:pPr>
        <w:spacing w:line="360" w:lineRule="auto"/>
        <w:rPr>
          <w:rFonts w:ascii="Times New Roman" w:hAnsi="Times New Roman" w:cs="Times New Roman"/>
          <w:noProof/>
          <w:lang w:val="en-US"/>
        </w:rPr>
      </w:pPr>
    </w:p>
    <w:p w14:paraId="7CCE197A" w14:textId="77777777" w:rsidR="00983374" w:rsidRPr="00236F8F" w:rsidRDefault="00983374" w:rsidP="00BF5548">
      <w:pPr>
        <w:spacing w:line="360" w:lineRule="auto"/>
        <w:rPr>
          <w:rFonts w:ascii="Times New Roman" w:hAnsi="Times New Roman" w:cs="Times New Roman"/>
          <w:noProof/>
          <w:lang w:val="en-US"/>
        </w:rPr>
      </w:pPr>
    </w:p>
    <w:p w14:paraId="0F86B9CC" w14:textId="77777777" w:rsidR="00BF5548" w:rsidRPr="00236F8F" w:rsidRDefault="00BF5548" w:rsidP="00BF5548">
      <w:pPr>
        <w:spacing w:line="360" w:lineRule="auto"/>
        <w:rPr>
          <w:rFonts w:ascii="Times New Roman" w:hAnsi="Times New Roman" w:cs="Times New Roman"/>
          <w:noProof/>
          <w:lang w:val="en-US"/>
        </w:rPr>
      </w:pPr>
    </w:p>
    <w:p w14:paraId="4754515B" w14:textId="77777777" w:rsidR="003E69DA" w:rsidRDefault="003E69DA" w:rsidP="00BF5548">
      <w:pPr>
        <w:spacing w:line="360" w:lineRule="auto"/>
        <w:rPr>
          <w:rFonts w:ascii="Times New Roman" w:hAnsi="Times New Roman" w:cs="Times New Roman"/>
          <w:noProof/>
          <w:lang w:val="en-US"/>
        </w:rPr>
      </w:pPr>
    </w:p>
    <w:p w14:paraId="08765C9F" w14:textId="77777777" w:rsidR="00236F8F" w:rsidRPr="00236F8F" w:rsidRDefault="00236F8F" w:rsidP="00BF5548">
      <w:pPr>
        <w:spacing w:line="360" w:lineRule="auto"/>
        <w:rPr>
          <w:rFonts w:ascii="Times New Roman" w:hAnsi="Times New Roman" w:cs="Times New Roman"/>
          <w:noProof/>
          <w:lang w:val="en-US"/>
        </w:rPr>
      </w:pPr>
    </w:p>
    <w:p w14:paraId="5C20CC87" w14:textId="77777777" w:rsidR="00BF5548" w:rsidRPr="00236F8F" w:rsidRDefault="00BF5548" w:rsidP="00BF5548">
      <w:pPr>
        <w:spacing w:line="360" w:lineRule="auto"/>
        <w:rPr>
          <w:rFonts w:ascii="Times New Roman" w:hAnsi="Times New Roman" w:cs="Times New Roman"/>
          <w:noProof/>
          <w:lang w:val="en-US"/>
        </w:rPr>
      </w:pPr>
    </w:p>
    <w:p w14:paraId="55D41846" w14:textId="651E221B" w:rsidR="00F71BC5" w:rsidRPr="00236F8F" w:rsidRDefault="00F71BC5" w:rsidP="00BF5548">
      <w:pPr>
        <w:spacing w:line="360" w:lineRule="auto"/>
        <w:rPr>
          <w:rFonts w:ascii="Times New Roman" w:hAnsi="Times New Roman" w:cs="Times New Roman"/>
          <w:b/>
          <w:bCs/>
          <w:noProof/>
          <w:lang w:val="en-US"/>
        </w:rPr>
      </w:pPr>
      <w:r w:rsidRPr="00236F8F">
        <w:rPr>
          <w:rFonts w:ascii="Times New Roman" w:hAnsi="Times New Roman" w:cs="Times New Roman"/>
          <w:b/>
          <w:bCs/>
          <w:noProof/>
          <w:lang w:val="en-US"/>
        </w:rPr>
        <w:lastRenderedPageBreak/>
        <w:t>Figure I</w:t>
      </w:r>
      <w:r w:rsidR="00847704" w:rsidRPr="00236F8F">
        <w:rPr>
          <w:rFonts w:ascii="Times New Roman" w:hAnsi="Times New Roman" w:cs="Times New Roman"/>
          <w:b/>
          <w:bCs/>
          <w:noProof/>
          <w:lang w:val="en-US"/>
        </w:rPr>
        <w:t>V</w:t>
      </w:r>
    </w:p>
    <w:p w14:paraId="3E1AE66E" w14:textId="5095FC33" w:rsidR="00F71BC5" w:rsidRPr="00236F8F" w:rsidRDefault="00F71BC5" w:rsidP="00BF5548">
      <w:pPr>
        <w:spacing w:line="360" w:lineRule="auto"/>
        <w:rPr>
          <w:rFonts w:ascii="Times New Roman" w:hAnsi="Times New Roman" w:cs="Times New Roman"/>
          <w:b/>
          <w:bCs/>
          <w:lang w:val="en-US"/>
        </w:rPr>
      </w:pPr>
      <w:r w:rsidRPr="00236F8F">
        <w:rPr>
          <w:rFonts w:ascii="Times New Roman" w:hAnsi="Times New Roman" w:cs="Times New Roman"/>
          <w:i/>
          <w:iCs/>
          <w:lang w:val="en-US"/>
        </w:rPr>
        <w:t>Parameter recovery for the 3-factor mixed</w:t>
      </w:r>
      <w:r w:rsidRPr="00236F8F">
        <w:rPr>
          <w:rFonts w:ascii="Times New Roman" w:hAnsi="Times New Roman" w:cs="Times New Roman"/>
          <w:i/>
          <w:iCs/>
          <w:lang w:val="en-US"/>
        </w:rPr>
        <w:noBreakHyphen/>
        <w:t>effects model with random intercepts</w:t>
      </w:r>
      <w:r w:rsidRPr="00236F8F">
        <w:rPr>
          <w:rFonts w:ascii="Times New Roman" w:hAnsi="Times New Roman" w:cs="Times New Roman"/>
          <w:lang w:val="en-US"/>
        </w:rPr>
        <w:t>.</w:t>
      </w:r>
    </w:p>
    <w:p w14:paraId="7955B701" w14:textId="44818B45" w:rsidR="00F71BC5" w:rsidRPr="00236F8F" w:rsidRDefault="00F71BC5" w:rsidP="00BF5548">
      <w:pPr>
        <w:spacing w:line="360" w:lineRule="auto"/>
        <w:ind w:hanging="567"/>
        <w:jc w:val="center"/>
        <w:rPr>
          <w:rFonts w:ascii="Times New Roman" w:hAnsi="Times New Roman" w:cs="Times New Roman"/>
          <w:b/>
          <w:bCs/>
          <w:noProof/>
          <w:lang w:val="en-US"/>
        </w:rPr>
      </w:pPr>
      <w:r w:rsidRPr="00236F8F">
        <w:rPr>
          <w:rFonts w:ascii="Times New Roman" w:hAnsi="Times New Roman" w:cs="Times New Roman"/>
          <w:noProof/>
          <w:lang w:val="en-US"/>
        </w:rPr>
        <w:drawing>
          <wp:inline distT="0" distB="0" distL="0" distR="0" wp14:anchorId="56FC32C6" wp14:editId="5422A4AE">
            <wp:extent cx="6464935" cy="3371850"/>
            <wp:effectExtent l="0" t="0" r="0" b="0"/>
            <wp:docPr id="192407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64935" cy="3371850"/>
                    </a:xfrm>
                    <a:prstGeom prst="rect">
                      <a:avLst/>
                    </a:prstGeom>
                    <a:noFill/>
                    <a:ln>
                      <a:noFill/>
                    </a:ln>
                  </pic:spPr>
                </pic:pic>
              </a:graphicData>
            </a:graphic>
          </wp:inline>
        </w:drawing>
      </w:r>
    </w:p>
    <w:p w14:paraId="6997431D" w14:textId="418D7460" w:rsidR="00777E1B" w:rsidRPr="00236F8F" w:rsidRDefault="00F71BC5" w:rsidP="00BF5548">
      <w:pPr>
        <w:spacing w:line="360" w:lineRule="auto"/>
        <w:rPr>
          <w:rFonts w:ascii="Times New Roman" w:eastAsiaTheme="minorEastAsia" w:hAnsi="Times New Roman" w:cs="Times New Roman"/>
          <w:lang w:val="en-US"/>
        </w:rPr>
      </w:pPr>
      <w:r w:rsidRPr="00236F8F">
        <w:rPr>
          <w:rFonts w:ascii="Times New Roman" w:hAnsi="Times New Roman" w:cs="Times New Roman"/>
          <w:i/>
          <w:iCs/>
          <w:lang w:val="en-US"/>
        </w:rPr>
        <w:t xml:space="preserve">Note.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 xml:space="preserve">day </m:t>
            </m:r>
          </m:sub>
        </m:sSub>
      </m:oMath>
      <w:r w:rsidRPr="00236F8F">
        <w:rPr>
          <w:rFonts w:ascii="Times New Roman" w:eastAsiaTheme="minorEastAsia" w:hAnsi="Times New Roman" w:cs="Times New Roman"/>
          <w:lang w:val="en-US"/>
        </w:rPr>
        <w:t xml:space="preserve">= day weight;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env</m:t>
            </m:r>
          </m:sub>
        </m:sSub>
      </m:oMath>
      <w:r w:rsidRPr="00236F8F">
        <w:rPr>
          <w:rFonts w:ascii="Times New Roman" w:eastAsiaTheme="minorEastAsia" w:hAnsi="Times New Roman" w:cs="Times New Roman"/>
          <w:lang w:val="en-US"/>
        </w:rPr>
        <w:t xml:space="preserve">= environment weight;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 xml:space="preserve">t  </m:t>
            </m:r>
          </m:sub>
        </m:sSub>
      </m:oMath>
      <w:r w:rsidRPr="00236F8F">
        <w:rPr>
          <w:rFonts w:ascii="Times New Roman" w:eastAsiaTheme="minorEastAsia" w:hAnsi="Times New Roman" w:cs="Times New Roman"/>
          <w:lang w:val="en-US"/>
        </w:rPr>
        <w:t xml:space="preserve">= treatment weight;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d_e</m:t>
            </m:r>
          </m:sub>
        </m:sSub>
      </m:oMath>
      <w:r w:rsidRPr="00236F8F">
        <w:rPr>
          <w:rFonts w:ascii="Times New Roman" w:eastAsiaTheme="minorEastAsia" w:hAnsi="Times New Roman" w:cs="Times New Roman"/>
          <w:lang w:val="en-US"/>
        </w:rPr>
        <w:t>= day x environment weight;</w:t>
      </w:r>
      <w:r w:rsidR="00CB6007" w:rsidRPr="00236F8F">
        <w:rPr>
          <w:rFonts w:ascii="Cambria Math" w:hAnsi="Cambria Math" w:cs="Times New Roman"/>
          <w:i/>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d_t</m:t>
            </m:r>
          </m:sub>
        </m:sSub>
      </m:oMath>
      <w:r w:rsidR="00CB6007" w:rsidRPr="00236F8F">
        <w:rPr>
          <w:rFonts w:ascii="Times New Roman" w:eastAsiaTheme="minorEastAsia" w:hAnsi="Times New Roman" w:cs="Times New Roman"/>
          <w:lang w:val="en-US"/>
        </w:rPr>
        <w:t>= day x treatment weight;</w:t>
      </w:r>
      <w:r w:rsidR="00CB6007" w:rsidRPr="00236F8F">
        <w:rPr>
          <w:rFonts w:ascii="Cambria Math" w:hAnsi="Cambria Math" w:cs="Times New Roman"/>
          <w:i/>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e_t</m:t>
            </m:r>
          </m:sub>
        </m:sSub>
      </m:oMath>
      <w:r w:rsidR="00CB6007" w:rsidRPr="00236F8F">
        <w:rPr>
          <w:rFonts w:ascii="Times New Roman" w:eastAsiaTheme="minorEastAsia" w:hAnsi="Times New Roman" w:cs="Times New Roman"/>
          <w:lang w:val="en-US"/>
        </w:rPr>
        <w:t xml:space="preserve">= environment x treatment weight;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int</m:t>
            </m:r>
          </m:sub>
        </m:sSub>
      </m:oMath>
      <w:r w:rsidR="00CB6007" w:rsidRPr="00236F8F">
        <w:rPr>
          <w:rFonts w:ascii="Times New Roman" w:eastAsiaTheme="minorEastAsia" w:hAnsi="Times New Roman" w:cs="Times New Roman"/>
          <w:lang w:val="en-US"/>
        </w:rPr>
        <w:t>= three-way interaction;</w:t>
      </w:r>
      <w:r w:rsidRPr="00236F8F">
        <w:rPr>
          <w:rFonts w:ascii="Times New Roman" w:eastAsiaTheme="minorEastAsia" w:hAnsi="Times New Roman" w:cs="Times New Roman"/>
          <w:i/>
          <w:iCs/>
          <w:lang w:val="en-US"/>
        </w:rPr>
        <w:t xml:space="preserve"> µ = </w:t>
      </w:r>
      <w:r w:rsidRPr="00236F8F">
        <w:rPr>
          <w:rFonts w:ascii="Times New Roman" w:eastAsiaTheme="minorEastAsia" w:hAnsi="Times New Roman" w:cs="Times New Roman"/>
          <w:lang w:val="en-US"/>
        </w:rPr>
        <w:t xml:space="preserve">group mean intercept;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res</m:t>
            </m:r>
          </m:sub>
        </m:sSub>
      </m:oMath>
      <w:r w:rsidRPr="00236F8F">
        <w:rPr>
          <w:rFonts w:ascii="Times New Roman" w:eastAsiaTheme="minorEastAsia" w:hAnsi="Times New Roman" w:cs="Times New Roman"/>
          <w:lang w:val="en-US"/>
        </w:rPr>
        <w:t xml:space="preserve">= residual variance. </w:t>
      </w:r>
    </w:p>
    <w:p w14:paraId="3F12ECB4" w14:textId="77777777" w:rsidR="003E69DA" w:rsidRPr="00236F8F" w:rsidRDefault="003E69DA" w:rsidP="00BF5548">
      <w:pPr>
        <w:spacing w:line="360" w:lineRule="auto"/>
        <w:rPr>
          <w:rFonts w:ascii="Times New Roman" w:eastAsiaTheme="minorEastAsia" w:hAnsi="Times New Roman" w:cs="Times New Roman"/>
          <w:lang w:val="en-US"/>
        </w:rPr>
      </w:pPr>
    </w:p>
    <w:p w14:paraId="70B5019B" w14:textId="77777777" w:rsidR="003E69DA" w:rsidRPr="00236F8F" w:rsidRDefault="003E69DA" w:rsidP="00BF5548">
      <w:pPr>
        <w:spacing w:line="360" w:lineRule="auto"/>
        <w:rPr>
          <w:rFonts w:ascii="Times New Roman" w:eastAsiaTheme="minorEastAsia" w:hAnsi="Times New Roman" w:cs="Times New Roman"/>
          <w:lang w:val="en-US"/>
        </w:rPr>
      </w:pPr>
    </w:p>
    <w:p w14:paraId="378F4507" w14:textId="77777777" w:rsidR="003E69DA" w:rsidRPr="00236F8F" w:rsidRDefault="003E69DA" w:rsidP="00BF5548">
      <w:pPr>
        <w:spacing w:line="360" w:lineRule="auto"/>
        <w:rPr>
          <w:rFonts w:ascii="Times New Roman" w:eastAsiaTheme="minorEastAsia" w:hAnsi="Times New Roman" w:cs="Times New Roman"/>
          <w:lang w:val="en-US"/>
        </w:rPr>
      </w:pPr>
    </w:p>
    <w:p w14:paraId="5C7E6185" w14:textId="77777777" w:rsidR="003E69DA" w:rsidRPr="00236F8F" w:rsidRDefault="003E69DA" w:rsidP="00BF5548">
      <w:pPr>
        <w:spacing w:line="360" w:lineRule="auto"/>
        <w:rPr>
          <w:rFonts w:ascii="Times New Roman" w:eastAsiaTheme="minorEastAsia" w:hAnsi="Times New Roman" w:cs="Times New Roman"/>
          <w:lang w:val="en-US"/>
        </w:rPr>
      </w:pPr>
    </w:p>
    <w:p w14:paraId="1F15661F" w14:textId="77777777" w:rsidR="003E69DA" w:rsidRPr="00236F8F" w:rsidRDefault="003E69DA" w:rsidP="00BF5548">
      <w:pPr>
        <w:spacing w:line="360" w:lineRule="auto"/>
        <w:rPr>
          <w:rFonts w:ascii="Times New Roman" w:eastAsiaTheme="minorEastAsia" w:hAnsi="Times New Roman" w:cs="Times New Roman"/>
          <w:lang w:val="en-US"/>
        </w:rPr>
      </w:pPr>
    </w:p>
    <w:p w14:paraId="5208ADAD" w14:textId="77777777" w:rsidR="003E69DA" w:rsidRPr="00236F8F" w:rsidRDefault="003E69DA" w:rsidP="00BF5548">
      <w:pPr>
        <w:spacing w:line="360" w:lineRule="auto"/>
        <w:rPr>
          <w:rFonts w:ascii="Times New Roman" w:eastAsiaTheme="minorEastAsia" w:hAnsi="Times New Roman" w:cs="Times New Roman"/>
          <w:lang w:val="en-US"/>
        </w:rPr>
      </w:pPr>
    </w:p>
    <w:p w14:paraId="7D7157D1" w14:textId="77777777" w:rsidR="003E69DA" w:rsidRPr="00236F8F" w:rsidRDefault="003E69DA" w:rsidP="00BF5548">
      <w:pPr>
        <w:spacing w:line="360" w:lineRule="auto"/>
        <w:rPr>
          <w:rFonts w:ascii="Times New Roman" w:eastAsiaTheme="minorEastAsia" w:hAnsi="Times New Roman" w:cs="Times New Roman"/>
          <w:lang w:val="en-US"/>
        </w:rPr>
      </w:pPr>
    </w:p>
    <w:p w14:paraId="1DDC2C98" w14:textId="77777777" w:rsidR="003E69DA" w:rsidRPr="00236F8F" w:rsidRDefault="003E69DA" w:rsidP="00BF5548">
      <w:pPr>
        <w:spacing w:line="360" w:lineRule="auto"/>
        <w:rPr>
          <w:rFonts w:ascii="Times New Roman" w:eastAsiaTheme="minorEastAsia" w:hAnsi="Times New Roman" w:cs="Times New Roman"/>
          <w:lang w:val="en-US"/>
        </w:rPr>
      </w:pPr>
    </w:p>
    <w:p w14:paraId="7C975316" w14:textId="77777777" w:rsidR="003E69DA" w:rsidRDefault="003E69DA" w:rsidP="00BF5548">
      <w:pPr>
        <w:spacing w:line="360" w:lineRule="auto"/>
        <w:rPr>
          <w:rFonts w:ascii="Times New Roman" w:eastAsiaTheme="minorEastAsia" w:hAnsi="Times New Roman" w:cs="Times New Roman"/>
          <w:lang w:val="en-US"/>
        </w:rPr>
      </w:pPr>
    </w:p>
    <w:p w14:paraId="0BE677DD" w14:textId="77777777" w:rsidR="00236F8F" w:rsidRPr="00236F8F" w:rsidRDefault="00236F8F" w:rsidP="00BF5548">
      <w:pPr>
        <w:spacing w:line="360" w:lineRule="auto"/>
        <w:rPr>
          <w:rFonts w:ascii="Times New Roman" w:eastAsiaTheme="minorEastAsia" w:hAnsi="Times New Roman" w:cs="Times New Roman"/>
          <w:lang w:val="en-US"/>
        </w:rPr>
      </w:pPr>
    </w:p>
    <w:p w14:paraId="6DEA0D8F" w14:textId="77777777" w:rsidR="000B7EFC" w:rsidRPr="00236F8F" w:rsidRDefault="000B7EFC" w:rsidP="00BF5548">
      <w:pPr>
        <w:spacing w:line="360" w:lineRule="auto"/>
        <w:rPr>
          <w:rFonts w:ascii="Times New Roman" w:eastAsiaTheme="minorEastAsia" w:hAnsi="Times New Roman" w:cs="Times New Roman"/>
          <w:lang w:val="en-US"/>
        </w:rPr>
      </w:pPr>
    </w:p>
    <w:p w14:paraId="39670EE8" w14:textId="5AF16855" w:rsidR="000B7EFC" w:rsidRPr="00236F8F" w:rsidRDefault="000B7EFC" w:rsidP="003E69DA">
      <w:pPr>
        <w:pStyle w:val="heading"/>
        <w:rPr>
          <w:sz w:val="22"/>
          <w:szCs w:val="22"/>
        </w:rPr>
      </w:pPr>
      <w:r w:rsidRPr="00236F8F">
        <w:rPr>
          <w:sz w:val="22"/>
          <w:szCs w:val="22"/>
        </w:rPr>
        <w:lastRenderedPageBreak/>
        <w:t xml:space="preserve">Additional material </w:t>
      </w:r>
    </w:p>
    <w:p w14:paraId="0E4C01CF" w14:textId="65670834" w:rsidR="000B7EFC" w:rsidRPr="00236F8F" w:rsidRDefault="000B7EFC" w:rsidP="000B7EFC">
      <w:pPr>
        <w:pStyle w:val="heading"/>
        <w:numPr>
          <w:ilvl w:val="0"/>
          <w:numId w:val="0"/>
        </w:numPr>
        <w:rPr>
          <w:sz w:val="22"/>
          <w:szCs w:val="22"/>
        </w:rPr>
      </w:pPr>
      <w:r w:rsidRPr="00236F8F">
        <w:rPr>
          <w:sz w:val="22"/>
          <w:szCs w:val="22"/>
        </w:rPr>
        <w:t>Figure V</w:t>
      </w:r>
    </w:p>
    <w:p w14:paraId="2A5A61C3" w14:textId="5B724E38" w:rsidR="000B7EFC" w:rsidRPr="00236F8F" w:rsidRDefault="000B7EFC" w:rsidP="000B7EFC">
      <w:pPr>
        <w:pStyle w:val="heading"/>
        <w:numPr>
          <w:ilvl w:val="0"/>
          <w:numId w:val="0"/>
        </w:numPr>
        <w:rPr>
          <w:b w:val="0"/>
          <w:bCs/>
          <w:i/>
          <w:iCs w:val="0"/>
          <w:sz w:val="22"/>
          <w:szCs w:val="22"/>
        </w:rPr>
      </w:pPr>
      <w:r w:rsidRPr="00236F8F">
        <w:rPr>
          <w:b w:val="0"/>
          <w:bCs/>
          <w:i/>
          <w:iCs w:val="0"/>
          <w:sz w:val="22"/>
          <w:szCs w:val="22"/>
        </w:rPr>
        <w:t>Humane endpoints applied in this study.</w:t>
      </w:r>
    </w:p>
    <w:p w14:paraId="7B999DA4" w14:textId="6997B42F" w:rsidR="000B7EFC" w:rsidRPr="00236F8F" w:rsidRDefault="000B7EFC" w:rsidP="000B7EFC">
      <w:pPr>
        <w:pStyle w:val="heading"/>
        <w:numPr>
          <w:ilvl w:val="0"/>
          <w:numId w:val="0"/>
        </w:numPr>
        <w:rPr>
          <w:b w:val="0"/>
          <w:bCs/>
          <w:i/>
          <w:iCs w:val="0"/>
          <w:sz w:val="22"/>
          <w:szCs w:val="22"/>
        </w:rPr>
      </w:pPr>
      <w:r w:rsidRPr="00236F8F">
        <w:rPr>
          <w:b w:val="0"/>
          <w:bCs/>
          <w:i/>
          <w:iCs w:val="0"/>
          <w:noProof/>
          <w:sz w:val="22"/>
          <w:szCs w:val="22"/>
        </w:rPr>
        <w:drawing>
          <wp:inline distT="0" distB="0" distL="0" distR="0" wp14:anchorId="7BE850B4" wp14:editId="70D73635">
            <wp:extent cx="6231890" cy="4019165"/>
            <wp:effectExtent l="0" t="0" r="0" b="635"/>
            <wp:docPr id="29354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44856" name=""/>
                    <pic:cNvPicPr/>
                  </pic:nvPicPr>
                  <pic:blipFill rotWithShape="1">
                    <a:blip r:embed="rId11"/>
                    <a:srcRect l="3473" t="9085" r="6392" b="7575"/>
                    <a:stretch>
                      <a:fillRect/>
                    </a:stretch>
                  </pic:blipFill>
                  <pic:spPr bwMode="auto">
                    <a:xfrm>
                      <a:off x="0" y="0"/>
                      <a:ext cx="6238330" cy="4023318"/>
                    </a:xfrm>
                    <a:prstGeom prst="rect">
                      <a:avLst/>
                    </a:prstGeom>
                    <a:ln>
                      <a:noFill/>
                    </a:ln>
                    <a:extLst>
                      <a:ext uri="{53640926-AAD7-44D8-BBD7-CCE9431645EC}">
                        <a14:shadowObscured xmlns:a14="http://schemas.microsoft.com/office/drawing/2010/main"/>
                      </a:ext>
                    </a:extLst>
                  </pic:spPr>
                </pic:pic>
              </a:graphicData>
            </a:graphic>
          </wp:inline>
        </w:drawing>
      </w:r>
    </w:p>
    <w:p w14:paraId="241AE892" w14:textId="0F02373A" w:rsidR="000B7EFC" w:rsidRPr="00236F8F" w:rsidRDefault="000B7EFC" w:rsidP="000B7EFC">
      <w:pPr>
        <w:pStyle w:val="heading"/>
        <w:numPr>
          <w:ilvl w:val="0"/>
          <w:numId w:val="0"/>
        </w:numPr>
        <w:rPr>
          <w:b w:val="0"/>
          <w:bCs/>
          <w:sz w:val="22"/>
          <w:szCs w:val="22"/>
        </w:rPr>
      </w:pPr>
      <w:r w:rsidRPr="00236F8F">
        <w:rPr>
          <w:b w:val="0"/>
          <w:bCs/>
          <w:i/>
          <w:iCs w:val="0"/>
          <w:sz w:val="22"/>
          <w:szCs w:val="22"/>
        </w:rPr>
        <w:t xml:space="preserve">Note. </w:t>
      </w:r>
      <w:r w:rsidRPr="00236F8F">
        <w:rPr>
          <w:b w:val="0"/>
          <w:bCs/>
          <w:sz w:val="22"/>
          <w:szCs w:val="22"/>
          <w:lang w:val="en-GB"/>
        </w:rPr>
        <w:t>This figure presents the exact humane endpoints displayed throughout the laboratory. Endpoints are organised by behavioural signs, the checks required, and the corresponding actions to be taken.</w:t>
      </w:r>
    </w:p>
    <w:sectPr w:rsidR="000B7EFC" w:rsidRPr="00236F8F" w:rsidSect="00236F8F">
      <w:headerReference w:type="default" r:id="rId12"/>
      <w:pgSz w:w="11906" w:h="16838"/>
      <w:pgMar w:top="1417" w:right="1417" w:bottom="1417" w:left="1417" w:header="708" w:footer="708" w:gutter="0"/>
      <w:pgNumType w:start="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5A36" w14:textId="77777777" w:rsidR="00766FCE" w:rsidRDefault="00766FCE" w:rsidP="00042608">
      <w:pPr>
        <w:spacing w:after="0" w:line="240" w:lineRule="auto"/>
      </w:pPr>
      <w:r>
        <w:separator/>
      </w:r>
    </w:p>
  </w:endnote>
  <w:endnote w:type="continuationSeparator" w:id="0">
    <w:p w14:paraId="799FBABA" w14:textId="77777777" w:rsidR="00766FCE" w:rsidRDefault="00766FCE" w:rsidP="000426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9A33C" w14:textId="77777777" w:rsidR="00766FCE" w:rsidRDefault="00766FCE" w:rsidP="00042608">
      <w:pPr>
        <w:spacing w:after="0" w:line="240" w:lineRule="auto"/>
      </w:pPr>
      <w:r>
        <w:separator/>
      </w:r>
    </w:p>
  </w:footnote>
  <w:footnote w:type="continuationSeparator" w:id="0">
    <w:p w14:paraId="60D69FAD" w14:textId="77777777" w:rsidR="00766FCE" w:rsidRDefault="00766FCE" w:rsidP="000426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7943522"/>
      <w:docPartObj>
        <w:docPartGallery w:val="Page Numbers (Top of Page)"/>
        <w:docPartUnique/>
      </w:docPartObj>
    </w:sdtPr>
    <w:sdtContent>
      <w:p w14:paraId="50A88407" w14:textId="218A72D1" w:rsidR="00042608" w:rsidRDefault="00042608">
        <w:pPr>
          <w:pStyle w:val="Header"/>
          <w:jc w:val="right"/>
        </w:pPr>
        <w:r>
          <w:fldChar w:fldCharType="begin"/>
        </w:r>
        <w:r>
          <w:instrText>PAGE   \* MERGEFORMAT</w:instrText>
        </w:r>
        <w:r>
          <w:fldChar w:fldCharType="separate"/>
        </w:r>
        <w:r>
          <w:t>2</w:t>
        </w:r>
        <w:r>
          <w:fldChar w:fldCharType="end"/>
        </w:r>
      </w:p>
    </w:sdtContent>
  </w:sdt>
  <w:p w14:paraId="493AE4D2" w14:textId="77777777" w:rsidR="00042608" w:rsidRDefault="00042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70F96"/>
    <w:multiLevelType w:val="multilevel"/>
    <w:tmpl w:val="AD10C21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5A8C6B7F"/>
    <w:multiLevelType w:val="multilevel"/>
    <w:tmpl w:val="5A225AB6"/>
    <w:lvl w:ilvl="0">
      <w:start w:val="1"/>
      <w:numFmt w:val="decimal"/>
      <w:lvlText w:val="2.%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655E1BA6"/>
    <w:multiLevelType w:val="hybridMultilevel"/>
    <w:tmpl w:val="346A12B2"/>
    <w:lvl w:ilvl="0" w:tplc="8B2CB9A2">
      <w:start w:val="1"/>
      <w:numFmt w:val="decimal"/>
      <w:pStyle w:val="heading"/>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B45683F"/>
    <w:multiLevelType w:val="hybridMultilevel"/>
    <w:tmpl w:val="09323E5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99756043">
    <w:abstractNumId w:val="0"/>
  </w:num>
  <w:num w:numId="2" w16cid:durableId="1005134111">
    <w:abstractNumId w:val="1"/>
  </w:num>
  <w:num w:numId="3" w16cid:durableId="1267543159">
    <w:abstractNumId w:val="3"/>
  </w:num>
  <w:num w:numId="4" w16cid:durableId="15360438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4DB"/>
    <w:rsid w:val="00042608"/>
    <w:rsid w:val="00084FFC"/>
    <w:rsid w:val="000B7EFC"/>
    <w:rsid w:val="000C0FAE"/>
    <w:rsid w:val="000E33F6"/>
    <w:rsid w:val="000E517B"/>
    <w:rsid w:val="000F52C5"/>
    <w:rsid w:val="0013660A"/>
    <w:rsid w:val="001A46C0"/>
    <w:rsid w:val="001B614A"/>
    <w:rsid w:val="002331BC"/>
    <w:rsid w:val="00236F8F"/>
    <w:rsid w:val="00274417"/>
    <w:rsid w:val="002B7AEC"/>
    <w:rsid w:val="002F7138"/>
    <w:rsid w:val="00327CA8"/>
    <w:rsid w:val="00363ECB"/>
    <w:rsid w:val="003A63FA"/>
    <w:rsid w:val="003B5613"/>
    <w:rsid w:val="003E69DA"/>
    <w:rsid w:val="00434A77"/>
    <w:rsid w:val="00437EA9"/>
    <w:rsid w:val="00476D27"/>
    <w:rsid w:val="0048058E"/>
    <w:rsid w:val="0048084E"/>
    <w:rsid w:val="004D3A2E"/>
    <w:rsid w:val="00524817"/>
    <w:rsid w:val="005367F8"/>
    <w:rsid w:val="00566FD7"/>
    <w:rsid w:val="00582360"/>
    <w:rsid w:val="00585B72"/>
    <w:rsid w:val="005C34DF"/>
    <w:rsid w:val="005C5E7D"/>
    <w:rsid w:val="005F62E5"/>
    <w:rsid w:val="00642398"/>
    <w:rsid w:val="00665F13"/>
    <w:rsid w:val="006B1B2C"/>
    <w:rsid w:val="00715000"/>
    <w:rsid w:val="00735E98"/>
    <w:rsid w:val="00766FCE"/>
    <w:rsid w:val="00777E1B"/>
    <w:rsid w:val="007A20C0"/>
    <w:rsid w:val="007A375A"/>
    <w:rsid w:val="007A68E3"/>
    <w:rsid w:val="007B2356"/>
    <w:rsid w:val="007F455F"/>
    <w:rsid w:val="007F709D"/>
    <w:rsid w:val="0083786A"/>
    <w:rsid w:val="00841778"/>
    <w:rsid w:val="00847704"/>
    <w:rsid w:val="008736AA"/>
    <w:rsid w:val="008B12E4"/>
    <w:rsid w:val="008B4E8F"/>
    <w:rsid w:val="008D3B33"/>
    <w:rsid w:val="008F4EC1"/>
    <w:rsid w:val="00926B6E"/>
    <w:rsid w:val="00946A4D"/>
    <w:rsid w:val="009513FE"/>
    <w:rsid w:val="00966AFD"/>
    <w:rsid w:val="00983374"/>
    <w:rsid w:val="00993FD2"/>
    <w:rsid w:val="009B1CA4"/>
    <w:rsid w:val="009B20D5"/>
    <w:rsid w:val="009B6169"/>
    <w:rsid w:val="009C09F2"/>
    <w:rsid w:val="009F4B73"/>
    <w:rsid w:val="00A11A75"/>
    <w:rsid w:val="00A70F1E"/>
    <w:rsid w:val="00AB2A19"/>
    <w:rsid w:val="00AC0B38"/>
    <w:rsid w:val="00B40671"/>
    <w:rsid w:val="00B44800"/>
    <w:rsid w:val="00B56B8C"/>
    <w:rsid w:val="00B67771"/>
    <w:rsid w:val="00B96D20"/>
    <w:rsid w:val="00BE24A6"/>
    <w:rsid w:val="00BF5548"/>
    <w:rsid w:val="00C67BC5"/>
    <w:rsid w:val="00C87F12"/>
    <w:rsid w:val="00CB6007"/>
    <w:rsid w:val="00CC4F80"/>
    <w:rsid w:val="00CE381D"/>
    <w:rsid w:val="00D1063A"/>
    <w:rsid w:val="00D16AA7"/>
    <w:rsid w:val="00D4213D"/>
    <w:rsid w:val="00D45ED0"/>
    <w:rsid w:val="00D460AB"/>
    <w:rsid w:val="00D922DF"/>
    <w:rsid w:val="00D95F68"/>
    <w:rsid w:val="00DB002C"/>
    <w:rsid w:val="00DC2A54"/>
    <w:rsid w:val="00DE64DB"/>
    <w:rsid w:val="00E24E74"/>
    <w:rsid w:val="00E422A3"/>
    <w:rsid w:val="00E4680E"/>
    <w:rsid w:val="00E51E86"/>
    <w:rsid w:val="00E57A4F"/>
    <w:rsid w:val="00E725D3"/>
    <w:rsid w:val="00E84D1C"/>
    <w:rsid w:val="00ED4082"/>
    <w:rsid w:val="00F003DB"/>
    <w:rsid w:val="00F0531E"/>
    <w:rsid w:val="00F23E2B"/>
    <w:rsid w:val="00F25F6F"/>
    <w:rsid w:val="00F537E8"/>
    <w:rsid w:val="00F71BC5"/>
    <w:rsid w:val="00F81C64"/>
    <w:rsid w:val="00FF40A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CE339"/>
  <w15:chartTrackingRefBased/>
  <w15:docId w15:val="{9371B990-3210-49E7-B00A-0BD2CE112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E64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64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64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64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64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4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64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64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64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64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4DB"/>
    <w:rPr>
      <w:rFonts w:eastAsiaTheme="majorEastAsia" w:cstheme="majorBidi"/>
      <w:color w:val="272727" w:themeColor="text1" w:themeTint="D8"/>
    </w:rPr>
  </w:style>
  <w:style w:type="paragraph" w:styleId="Title">
    <w:name w:val="Title"/>
    <w:basedOn w:val="Normal"/>
    <w:next w:val="Normal"/>
    <w:link w:val="TitleChar"/>
    <w:uiPriority w:val="10"/>
    <w:qFormat/>
    <w:rsid w:val="00DE6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DE64DB"/>
    <w:rPr>
      <w:i/>
      <w:iCs/>
      <w:color w:val="404040" w:themeColor="text1" w:themeTint="BF"/>
    </w:rPr>
  </w:style>
  <w:style w:type="paragraph" w:styleId="ListParagraph">
    <w:name w:val="List Paragraph"/>
    <w:basedOn w:val="Normal"/>
    <w:link w:val="ListParagraphChar"/>
    <w:uiPriority w:val="34"/>
    <w:qFormat/>
    <w:rsid w:val="00DE64DB"/>
    <w:pPr>
      <w:ind w:left="720"/>
      <w:contextualSpacing/>
    </w:pPr>
  </w:style>
  <w:style w:type="character" w:styleId="IntenseEmphasis">
    <w:name w:val="Intense Emphasis"/>
    <w:basedOn w:val="DefaultParagraphFont"/>
    <w:uiPriority w:val="21"/>
    <w:qFormat/>
    <w:rsid w:val="00DE64DB"/>
    <w:rPr>
      <w:i/>
      <w:iCs/>
      <w:color w:val="2F5496" w:themeColor="accent1" w:themeShade="BF"/>
    </w:rPr>
  </w:style>
  <w:style w:type="paragraph" w:styleId="IntenseQuote">
    <w:name w:val="Intense Quote"/>
    <w:basedOn w:val="Normal"/>
    <w:next w:val="Normal"/>
    <w:link w:val="IntenseQuoteChar"/>
    <w:uiPriority w:val="30"/>
    <w:qFormat/>
    <w:rsid w:val="00DE64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4DB"/>
    <w:rPr>
      <w:i/>
      <w:iCs/>
      <w:color w:val="2F5496" w:themeColor="accent1" w:themeShade="BF"/>
    </w:rPr>
  </w:style>
  <w:style w:type="character" w:styleId="IntenseReference">
    <w:name w:val="Intense Reference"/>
    <w:basedOn w:val="DefaultParagraphFont"/>
    <w:uiPriority w:val="32"/>
    <w:qFormat/>
    <w:rsid w:val="00DE64DB"/>
    <w:rPr>
      <w:b/>
      <w:bCs/>
      <w:smallCaps/>
      <w:color w:val="2F5496" w:themeColor="accent1" w:themeShade="BF"/>
      <w:spacing w:val="5"/>
    </w:rPr>
  </w:style>
  <w:style w:type="paragraph" w:customStyle="1" w:styleId="Sectionheading">
    <w:name w:val="Section heading"/>
    <w:basedOn w:val="Normal"/>
    <w:link w:val="SectionheadingChar"/>
    <w:qFormat/>
    <w:rsid w:val="00DE64DB"/>
    <w:pPr>
      <w:spacing w:line="360" w:lineRule="auto"/>
      <w:jc w:val="center"/>
    </w:pPr>
    <w:rPr>
      <w:rFonts w:ascii="Times New Roman" w:hAnsi="Times New Roman" w:cs="Times New Roman"/>
      <w:b/>
      <w:bCs/>
      <w:sz w:val="32"/>
      <w:szCs w:val="24"/>
    </w:rPr>
  </w:style>
  <w:style w:type="character" w:customStyle="1" w:styleId="SectionheadingChar">
    <w:name w:val="Section heading Char"/>
    <w:basedOn w:val="DefaultParagraphFont"/>
    <w:link w:val="Sectionheading"/>
    <w:rsid w:val="00DE64DB"/>
    <w:rPr>
      <w:rFonts w:ascii="Times New Roman" w:hAnsi="Times New Roman" w:cs="Times New Roman"/>
      <w:b/>
      <w:bCs/>
      <w:sz w:val="32"/>
      <w:szCs w:val="24"/>
      <w:lang w:val="en-GB"/>
    </w:rPr>
  </w:style>
  <w:style w:type="table" w:styleId="TableGrid">
    <w:name w:val="Table Grid"/>
    <w:basedOn w:val="TableNormal"/>
    <w:uiPriority w:val="39"/>
    <w:rsid w:val="00DE64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77E1B"/>
    <w:rPr>
      <w:color w:val="666666"/>
    </w:rPr>
  </w:style>
  <w:style w:type="paragraph" w:styleId="Header">
    <w:name w:val="header"/>
    <w:basedOn w:val="Normal"/>
    <w:link w:val="HeaderChar"/>
    <w:uiPriority w:val="99"/>
    <w:unhideWhenUsed/>
    <w:rsid w:val="0004260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42608"/>
  </w:style>
  <w:style w:type="paragraph" w:styleId="Footer">
    <w:name w:val="footer"/>
    <w:basedOn w:val="Normal"/>
    <w:link w:val="FooterChar"/>
    <w:uiPriority w:val="99"/>
    <w:unhideWhenUsed/>
    <w:rsid w:val="0004260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42608"/>
  </w:style>
  <w:style w:type="paragraph" w:customStyle="1" w:styleId="heading">
    <w:name w:val="heading"/>
    <w:basedOn w:val="ListParagraph"/>
    <w:link w:val="headingChar"/>
    <w:qFormat/>
    <w:rsid w:val="000B7EFC"/>
    <w:pPr>
      <w:numPr>
        <w:numId w:val="4"/>
      </w:numPr>
      <w:spacing w:line="360" w:lineRule="auto"/>
      <w:ind w:left="357" w:hanging="357"/>
    </w:pPr>
    <w:rPr>
      <w:rFonts w:ascii="Times New Roman" w:hAnsi="Times New Roman" w:cs="Times New Roman"/>
      <w:b/>
      <w:iCs/>
      <w:sz w:val="24"/>
      <w:szCs w:val="24"/>
      <w:lang w:val="en-US"/>
    </w:rPr>
  </w:style>
  <w:style w:type="character" w:customStyle="1" w:styleId="ListParagraphChar">
    <w:name w:val="List Paragraph Char"/>
    <w:basedOn w:val="DefaultParagraphFont"/>
    <w:link w:val="ListParagraph"/>
    <w:uiPriority w:val="34"/>
    <w:rsid w:val="000B7EFC"/>
  </w:style>
  <w:style w:type="character" w:customStyle="1" w:styleId="headingChar">
    <w:name w:val="heading Char"/>
    <w:basedOn w:val="ListParagraphChar"/>
    <w:link w:val="heading"/>
    <w:rsid w:val="000B7EFC"/>
    <w:rPr>
      <w:rFonts w:ascii="Times New Roman" w:hAnsi="Times New Roman" w:cs="Times New Roman"/>
      <w:b/>
      <w:iCs/>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628</TotalTime>
  <Pages>12</Pages>
  <Words>1776</Words>
  <Characters>9770</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14</cp:revision>
  <cp:lastPrinted>2026-05-12T14:09:00Z</cp:lastPrinted>
  <dcterms:created xsi:type="dcterms:W3CDTF">2026-04-22T15:13:00Z</dcterms:created>
  <dcterms:modified xsi:type="dcterms:W3CDTF">2026-05-12T15:44:00Z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83450b0a-230a-450a-a909-36a9864703d0</vt:lpwstr>
  </property>
</Properties>
</file>