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3372E820" w14:textId="77777777" w:rsidR="00A7382F" w:rsidRDefault="00DE5799">
      <w:pPr>
        <w:pStyle w:val="Head1"/>
        <w:spacing w:before="380"/>
        <w:ind w:left="0" w:firstLine="0"/>
        <w:rPr>
          <w14:ligatures w14:val="standard"/>
        </w:rPr>
      </w:pPr>
      <w:r>
        <w:rPr>
          <w:rStyle w:val="Label"/>
          <w14:ligatures w14:val="standard"/>
        </w:rPr>
        <w:t>1</w:t>
      </w:r>
      <w:r>
        <w:rPr>
          <w14:ligatures w14:val="standard"/>
        </w:rPr>
        <w:t> Problem Statement/Motivation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w:t>
      </w:r>
      <w:r>
        <w:rPr>
          <w:sz w:val="22"/>
          <w:szCs w:val="28"/>
          <w:lang w:eastAsia="it-IT"/>
          <w14:ligatures w14:val="standard"/>
        </w:rPr>
        <w:t>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14:paraId="3372E824" w14:textId="0E690E6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w:t>
      </w:r>
      <w:r>
        <w:rPr>
          <w:sz w:val="22"/>
          <w:szCs w:val="28"/>
          <w:lang w:eastAsia="it-IT"/>
          <w14:ligatures w14:val="standard"/>
        </w:rPr>
        <w:lastRenderedPageBreak/>
        <w:t xml:space="preserve">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77777777" w:rsidR="00A7382F" w:rsidRDefault="00DE5799">
      <w:pPr>
        <w:pStyle w:val="Head2"/>
        <w:rPr>
          <w14:ligatures w14:val="standard"/>
        </w:rPr>
      </w:pPr>
      <w:r>
        <w:rPr>
          <w:rStyle w:val="Label"/>
          <w14:ligatures w14:val="standard"/>
        </w:rPr>
        <w:t>2</w:t>
      </w:r>
      <w:r>
        <w:rPr>
          <w14:ligatures w14:val="standard"/>
        </w:rPr>
        <w:t> Literature Survey</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A survey paper by Bala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Another group led by Khosrowabadi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3372E82B" w14:textId="77777777" w:rsidR="00A7382F" w:rsidRDefault="00DE5799">
      <w:pPr>
        <w:pStyle w:val="Head2"/>
        <w:rPr>
          <w:rStyle w:val="Label"/>
        </w:rPr>
      </w:pPr>
      <w:r>
        <w:rPr>
          <w:rStyle w:val="Label"/>
        </w:rPr>
        <w:t>3</w:t>
      </w:r>
      <w:r>
        <w:rPr>
          <w:rStyle w:val="Label"/>
        </w:rPr>
        <w:tab/>
      </w:r>
      <w:r>
        <w:rPr>
          <w:rStyle w:val="Label"/>
          <w:bCs/>
        </w:rPr>
        <w:t>Proposed Work</w:t>
      </w:r>
    </w:p>
    <w:p w14:paraId="3372E82C"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14:paraId="3372E82D" w14:textId="70A501F9" w:rsidR="00A7382F" w:rsidRDefault="00DE5799">
      <w:pPr>
        <w:pStyle w:val="DisplayFormula"/>
        <w:tabs>
          <w:tab w:val="left" w:pos="200"/>
          <w:tab w:val="right" w:pos="4780"/>
        </w:tabs>
        <w:spacing w:line="264" w:lineRule="auto"/>
        <w:jc w:val="both"/>
        <w:rPr>
          <w:b/>
          <w:bCs/>
          <w:sz w:val="22"/>
          <w:szCs w:val="28"/>
          <w:lang w:eastAsia="it-IT"/>
          <w14:ligatures w14:val="standard"/>
        </w:rPr>
      </w:pPr>
      <w:r w:rsidRPr="003E1DBC">
        <w:rPr>
          <w:b/>
          <w:bCs/>
          <w:sz w:val="22"/>
          <w:szCs w:val="28"/>
          <w:lang w:eastAsia="it-IT"/>
          <w14:ligatures w14:val="standard"/>
        </w:rPr>
        <w:t>3.</w:t>
      </w:r>
      <w:r w:rsidR="003E1DBC">
        <w:rPr>
          <w:b/>
          <w:bCs/>
          <w:sz w:val="22"/>
          <w:szCs w:val="28"/>
          <w:lang w:eastAsia="it-IT"/>
          <w14:ligatures w14:val="standard"/>
        </w:rPr>
        <w:t>1</w:t>
      </w:r>
      <w:r w:rsidR="003E1DBC">
        <w:rPr>
          <w:rStyle w:val="Label"/>
        </w:rPr>
        <w:t xml:space="preserve">      </w:t>
      </w:r>
      <w:r>
        <w:rPr>
          <w:b/>
          <w:bCs/>
          <w:sz w:val="22"/>
          <w:szCs w:val="28"/>
          <w:lang w:eastAsia="it-IT"/>
          <w14:ligatures w14:val="standard"/>
        </w:rPr>
        <w:t>Proposed Work for Crossing Location</w:t>
      </w:r>
    </w:p>
    <w:p w14:paraId="3372E82E" w14:textId="77777777" w:rsidR="00A7382F" w:rsidRDefault="00DE5799">
      <w:pPr>
        <w:pStyle w:val="DisplayFormula"/>
        <w:tabs>
          <w:tab w:val="left" w:pos="200"/>
          <w:tab w:val="right" w:pos="4780"/>
        </w:tabs>
        <w:spacing w:line="264" w:lineRule="auto"/>
        <w:jc w:val="both"/>
      </w:pPr>
      <w:r>
        <w:rPr>
          <w:sz w:val="22"/>
          <w:szCs w:val="28"/>
          <w:lang w:eastAsia="it-IT"/>
          <w14:ligatures w14:val="standard"/>
        </w:rPr>
        <w:t>Location identifiers and branch/segment information are varied and will need to be one-hot encoded for mining data access. Absolute coordinates can either be estimated or actual, and will be smoothed to reach an equal amount of precision among all data values. Multiple “1 = Yes, 2 = No” attributes will be modified to “0 = No, 1 = Yes” for standardized binary representation. Values that represent “N/A” will be standardized to “-1” as this value is already used to represent “N/A” for ID values in the dataset.</w:t>
      </w:r>
    </w:p>
    <w:p w14:paraId="4C625156" w14:textId="77777777" w:rsidR="00DE5799" w:rsidRDefault="00DE5799">
      <w:pPr>
        <w:pStyle w:val="Head2"/>
        <w:rPr>
          <w:rStyle w:val="Label"/>
        </w:rPr>
      </w:pPr>
    </w:p>
    <w:p w14:paraId="3372E82F" w14:textId="48E676A4" w:rsidR="00A7382F" w:rsidRDefault="00DE5799">
      <w:pPr>
        <w:pStyle w:val="Head2"/>
        <w:rPr>
          <w:rStyle w:val="Label"/>
        </w:rPr>
      </w:pPr>
      <w:r>
        <w:rPr>
          <w:rStyle w:val="Label"/>
        </w:rPr>
        <w:lastRenderedPageBreak/>
        <w:t>3.2</w:t>
      </w:r>
      <w:r>
        <w:rPr>
          <w:rStyle w:val="Label"/>
        </w:rPr>
        <w:tab/>
      </w:r>
      <w:r w:rsidR="003E1DBC">
        <w:rPr>
          <w:rStyle w:val="Label"/>
        </w:rPr>
        <w:t xml:space="preserve">   </w:t>
      </w:r>
      <w:r>
        <w:rPr>
          <w:rStyle w:val="Label"/>
          <w:bCs/>
        </w:rPr>
        <w:t>Proposed Work for PTC Analysis</w:t>
      </w:r>
    </w:p>
    <w:p w14:paraId="3372E83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14:paraId="3372E831" w14:textId="77777777" w:rsidR="00A7382F" w:rsidRDefault="00DE5799">
      <w:pPr>
        <w:pStyle w:val="Head2"/>
        <w:rPr>
          <w14:ligatures w14:val="standard"/>
        </w:rPr>
      </w:pPr>
      <w:r>
        <w:rPr>
          <w:rStyle w:val="Label"/>
          <w14:ligatures w14:val="standard"/>
        </w:rPr>
        <w:t>3.3</w:t>
      </w:r>
      <w:r>
        <w:rPr>
          <w14:ligatures w14:val="standard"/>
        </w:rPr>
        <w:t> Specific Work for Intersection Study</w:t>
      </w:r>
    </w:p>
    <w:p w14:paraId="3372E83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3372E834"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3372E835" w14:textId="77777777" w:rsidR="00A7382F" w:rsidRDefault="00DE5799">
      <w:pPr>
        <w:pStyle w:val="Head2"/>
        <w:rPr>
          <w14:ligatures w14:val="standard"/>
        </w:rPr>
      </w:pPr>
      <w:r>
        <w:rPr>
          <w:rStyle w:val="Label"/>
          <w14:ligatures w14:val="standard"/>
        </w:rPr>
        <w:t>4</w:t>
      </w:r>
      <w:r>
        <w:rPr>
          <w14:ligatures w14:val="standard"/>
        </w:rPr>
        <w:t> Data Set</w:t>
      </w:r>
    </w:p>
    <w:p w14:paraId="3372E83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w:t>
      </w:r>
      <w:r>
        <w:rPr>
          <w:sz w:val="22"/>
          <w:szCs w:val="28"/>
          <w:lang w:eastAsia="it-IT"/>
          <w14:ligatures w14:val="standard"/>
        </w:rPr>
        <w:t>defined by the circumstance. The specific grouping of data that was chosen was all the accidents between railroads and highways due to the many variances in causalities that it provides. The data set contains all the reported information from 1970 to May 2022.</w:t>
      </w:r>
    </w:p>
    <w:p w14:paraId="3372E837"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3372E838"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3372E839"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372E83A"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3372E83B"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3372E83C"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3372E83D"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3372E83E" w14:textId="77777777" w:rsidR="00A7382F" w:rsidRDefault="00556844">
      <w:pPr>
        <w:pStyle w:val="DisplayFormula"/>
        <w:tabs>
          <w:tab w:val="left" w:pos="200"/>
          <w:tab w:val="right" w:pos="4780"/>
        </w:tabs>
        <w:spacing w:line="264" w:lineRule="auto"/>
        <w:jc w:val="both"/>
        <w:rPr>
          <w:sz w:val="22"/>
          <w:szCs w:val="28"/>
          <w:lang w:eastAsia="it-IT"/>
          <w14:ligatures w14:val="standard"/>
        </w:rPr>
      </w:pPr>
      <w:hyperlink r:id="rId13">
        <w:r w:rsidR="00DE5799">
          <w:rPr>
            <w:rStyle w:val="Hyperlink"/>
            <w:sz w:val="22"/>
            <w:szCs w:val="28"/>
            <w:lang w:eastAsia="it-IT"/>
            <w14:ligatures w14:val="standard"/>
          </w:rPr>
          <w:t>https://safetydata.fra.dot.gov/OfficeofSafety/publicsite/DownloadCrossingInventoryData.aspx</w:t>
        </w:r>
      </w:hyperlink>
      <w:r w:rsidR="00DE5799">
        <w:rPr>
          <w:sz w:val="22"/>
          <w:szCs w:val="28"/>
          <w:lang w:eastAsia="it-IT"/>
          <w14:ligatures w14:val="standard"/>
        </w:rPr>
        <w:t xml:space="preserve"> </w:t>
      </w:r>
    </w:p>
    <w:p w14:paraId="443F703F" w14:textId="77777777" w:rsidR="00DE5799" w:rsidRDefault="00DE5799">
      <w:pPr>
        <w:pStyle w:val="Head2"/>
        <w:rPr>
          <w14:ligatures w14:val="standard"/>
        </w:rPr>
      </w:pPr>
    </w:p>
    <w:p w14:paraId="3372E83F" w14:textId="72D72F53" w:rsidR="00A7382F" w:rsidRDefault="00DE5799">
      <w:pPr>
        <w:pStyle w:val="Head2"/>
        <w:rPr>
          <w14:ligatures w14:val="standard"/>
        </w:rPr>
      </w:pPr>
      <w:r>
        <w:rPr>
          <w14:ligatures w14:val="standard"/>
        </w:rPr>
        <w:lastRenderedPageBreak/>
        <w:t>5 Evaluation Methods</w:t>
      </w:r>
    </w:p>
    <w:p w14:paraId="3372E84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14:paraId="3372E84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14:paraId="3372E84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w:t>
      </w:r>
      <w:r>
        <w:rPr>
          <w:sz w:val="22"/>
          <w:szCs w:val="28"/>
          <w:lang w:eastAsia="it-IT"/>
          <w14:ligatures w14:val="standard"/>
        </w:rPr>
        <w:t>can also be parallelized. Metrics of accuracy, sensitivity, precision, specificity, F1, and Fb will be used to evaluate performance using k-fold cross-validation as per industry standard.</w:t>
      </w:r>
    </w:p>
    <w:p w14:paraId="3372E843" w14:textId="77777777" w:rsidR="00A7382F" w:rsidRDefault="00DE5799">
      <w:pPr>
        <w:pStyle w:val="Head2"/>
        <w:rPr>
          <w14:ligatures w14:val="standard"/>
        </w:rPr>
      </w:pPr>
      <w:r>
        <w:rPr>
          <w:rStyle w:val="Label"/>
          <w14:ligatures w14:val="standard"/>
        </w:rPr>
        <w:t>6</w:t>
      </w:r>
      <w:r>
        <w:rPr>
          <w14:ligatures w14:val="standard"/>
        </w:rPr>
        <w:t> Tools</w:t>
      </w:r>
    </w:p>
    <w:p w14:paraId="3372E844"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3372E84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3372E84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14:paraId="3372E847"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3372E848"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14:paraId="3372E849"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3372E84A" w14:textId="3A0EAB78" w:rsidR="00A7382F" w:rsidRDefault="00DE5799">
      <w:pPr>
        <w:pStyle w:val="Head2"/>
        <w:rPr>
          <w14:ligatures w14:val="standard"/>
        </w:rPr>
      </w:pPr>
      <w:r>
        <w:rPr>
          <w:rStyle w:val="Label"/>
          <w14:ligatures w14:val="standard"/>
        </w:rPr>
        <w:t>7</w:t>
      </w:r>
      <w:r>
        <w:rPr>
          <w14:ligatures w14:val="standard"/>
        </w:rPr>
        <w:t> Milestones</w:t>
      </w:r>
      <w:r w:rsidR="0046061C">
        <w:rPr>
          <w14:ligatures w14:val="standard"/>
        </w:rPr>
        <w:t xml:space="preserve"> Completed</w:t>
      </w:r>
    </w:p>
    <w:p w14:paraId="78CAA1EE" w14:textId="77777777" w:rsidR="000E73E6" w:rsidRDefault="000C06A3">
      <w:pPr>
        <w:pStyle w:val="DisplayFormula"/>
        <w:tabs>
          <w:tab w:val="left" w:pos="200"/>
          <w:tab w:val="right" w:pos="4780"/>
        </w:tabs>
        <w:spacing w:line="264" w:lineRule="auto"/>
        <w:jc w:val="both"/>
        <w:rPr>
          <w:sz w:val="22"/>
          <w:szCs w:val="28"/>
          <w:lang w:eastAsia="it-IT"/>
          <w14:ligatures w14:val="standard"/>
        </w:rPr>
      </w:pPr>
      <w:r>
        <w:rPr>
          <w:i/>
          <w:iCs/>
          <w:sz w:val="22"/>
          <w:szCs w:val="28"/>
          <w:lang w:eastAsia="it-IT"/>
          <w14:ligatures w14:val="standard"/>
        </w:rPr>
        <w:t>Data Cleaning</w:t>
      </w:r>
      <w:r w:rsidR="00DE5799">
        <w:rPr>
          <w:sz w:val="22"/>
          <w:szCs w:val="28"/>
          <w:lang w:eastAsia="it-IT"/>
          <w14:ligatures w14:val="standard"/>
        </w:rPr>
        <w:t xml:space="preserve">: </w:t>
      </w:r>
      <w:r w:rsidR="0056678E">
        <w:rPr>
          <w:sz w:val="22"/>
          <w:szCs w:val="28"/>
          <w:lang w:eastAsia="it-IT"/>
          <w14:ligatures w14:val="standard"/>
        </w:rPr>
        <w:t xml:space="preserve">Since </w:t>
      </w:r>
      <w:r w:rsidR="00232496">
        <w:rPr>
          <w:sz w:val="22"/>
          <w:szCs w:val="28"/>
          <w:lang w:eastAsia="it-IT"/>
          <w14:ligatures w14:val="standard"/>
        </w:rPr>
        <w:t>there was interest in knowing if there had been significant reduction in train accident severity after the implementation of PTC</w:t>
      </w:r>
      <w:r w:rsidR="006D41AF">
        <w:rPr>
          <w:sz w:val="22"/>
          <w:szCs w:val="28"/>
          <w:lang w:eastAsia="it-IT"/>
          <w14:ligatures w14:val="standard"/>
        </w:rPr>
        <w:t xml:space="preserve">, there was a need to separate the month, year, and date from the </w:t>
      </w:r>
      <w:r w:rsidR="000E73E6">
        <w:rPr>
          <w:sz w:val="22"/>
          <w:szCs w:val="28"/>
          <w:lang w:eastAsia="it-IT"/>
          <w14:ligatures w14:val="standard"/>
        </w:rPr>
        <w:t xml:space="preserve">single date and time entry. </w:t>
      </w:r>
      <w:r w:rsidR="0056678E">
        <w:rPr>
          <w:sz w:val="22"/>
          <w:szCs w:val="28"/>
          <w:lang w:eastAsia="it-IT"/>
          <w14:ligatures w14:val="standard"/>
        </w:rPr>
        <w:t xml:space="preserve">A function </w:t>
      </w:r>
      <w:r w:rsidR="0056678E">
        <w:rPr>
          <w:sz w:val="22"/>
          <w:szCs w:val="28"/>
          <w:lang w:eastAsia="it-IT"/>
          <w14:ligatures w14:val="standard"/>
        </w:rPr>
        <w:lastRenderedPageBreak/>
        <w:t>was created</w:t>
      </w:r>
      <w:r w:rsidR="00C54CB8">
        <w:rPr>
          <w:sz w:val="22"/>
          <w:szCs w:val="28"/>
          <w:lang w:eastAsia="it-IT"/>
          <w14:ligatures w14:val="standard"/>
        </w:rPr>
        <w:t xml:space="preserve"> to separate the day, month, and year from </w:t>
      </w:r>
      <w:r w:rsidR="009F0625">
        <w:rPr>
          <w:sz w:val="22"/>
          <w:szCs w:val="28"/>
          <w:lang w:eastAsia="it-IT"/>
          <w14:ligatures w14:val="standard"/>
        </w:rPr>
        <w:t>the combined date entry</w:t>
      </w:r>
      <w:r w:rsidR="00AC2154">
        <w:rPr>
          <w:sz w:val="22"/>
          <w:szCs w:val="28"/>
          <w:lang w:eastAsia="it-IT"/>
          <w14:ligatures w14:val="standard"/>
        </w:rPr>
        <w:t xml:space="preserve"> that</w:t>
      </w:r>
      <w:r w:rsidR="009F0625">
        <w:rPr>
          <w:sz w:val="22"/>
          <w:szCs w:val="28"/>
          <w:lang w:eastAsia="it-IT"/>
          <w14:ligatures w14:val="standard"/>
        </w:rPr>
        <w:t xml:space="preserve"> includ</w:t>
      </w:r>
      <w:r w:rsidR="00AC2154">
        <w:rPr>
          <w:sz w:val="22"/>
          <w:szCs w:val="28"/>
          <w:lang w:eastAsia="it-IT"/>
          <w14:ligatures w14:val="standard"/>
        </w:rPr>
        <w:t>es</w:t>
      </w:r>
      <w:r w:rsidR="009F0625">
        <w:rPr>
          <w:sz w:val="22"/>
          <w:szCs w:val="28"/>
          <w:lang w:eastAsia="it-IT"/>
          <w14:ligatures w14:val="standard"/>
        </w:rPr>
        <w:t xml:space="preserve"> all time components in one string. </w:t>
      </w:r>
      <w:r w:rsidR="00AC2154">
        <w:rPr>
          <w:sz w:val="22"/>
          <w:szCs w:val="28"/>
          <w:lang w:eastAsia="it-IT"/>
          <w14:ligatures w14:val="standard"/>
        </w:rPr>
        <w:t xml:space="preserve">This allowed for individual months, years, and days of the month to be </w:t>
      </w:r>
      <w:r w:rsidR="003145FB">
        <w:rPr>
          <w:sz w:val="22"/>
          <w:szCs w:val="28"/>
          <w:lang w:eastAsia="it-IT"/>
          <w14:ligatures w14:val="standard"/>
        </w:rPr>
        <w:t xml:space="preserve">queried, to determine if there has been any significant change in accident severity by month or over time. </w:t>
      </w:r>
    </w:p>
    <w:p w14:paraId="3372E84B" w14:textId="41F6AABE" w:rsidR="00A7382F" w:rsidRDefault="000E73E6">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w:t>
      </w:r>
      <w:r w:rsidR="00DD4382">
        <w:rPr>
          <w:sz w:val="22"/>
          <w:szCs w:val="28"/>
          <w:lang w:eastAsia="it-IT"/>
          <w14:ligatures w14:val="standard"/>
        </w:rPr>
        <w:t>were</w:t>
      </w:r>
      <w:r>
        <w:rPr>
          <w:sz w:val="22"/>
          <w:szCs w:val="28"/>
          <w:lang w:eastAsia="it-IT"/>
          <w14:ligatures w14:val="standard"/>
        </w:rPr>
        <w:t xml:space="preserve"> also </w:t>
      </w:r>
      <w:r w:rsidR="006A3FE8">
        <w:rPr>
          <w:sz w:val="22"/>
          <w:szCs w:val="28"/>
          <w:lang w:eastAsia="it-IT"/>
          <w14:ligatures w14:val="standard"/>
        </w:rPr>
        <w:t xml:space="preserve">text entries that contained geographic information needed that were indicative of the same </w:t>
      </w:r>
      <w:r w:rsidR="00DD4382">
        <w:rPr>
          <w:sz w:val="22"/>
          <w:szCs w:val="28"/>
          <w:lang w:eastAsia="it-IT"/>
          <w14:ligatures w14:val="standard"/>
        </w:rPr>
        <w:t>place but</w:t>
      </w:r>
      <w:r w:rsidR="006A3FE8">
        <w:rPr>
          <w:sz w:val="22"/>
          <w:szCs w:val="28"/>
          <w:lang w:eastAsia="it-IT"/>
          <w14:ligatures w14:val="standard"/>
        </w:rPr>
        <w:t xml:space="preserve"> </w:t>
      </w:r>
      <w:r w:rsidR="005435D1">
        <w:rPr>
          <w:sz w:val="22"/>
          <w:szCs w:val="28"/>
          <w:lang w:eastAsia="it-IT"/>
          <w14:ligatures w14:val="standard"/>
        </w:rPr>
        <w:t>entered</w:t>
      </w:r>
      <w:r w:rsidR="006A3FE8">
        <w:rPr>
          <w:sz w:val="22"/>
          <w:szCs w:val="28"/>
          <w:lang w:eastAsia="it-IT"/>
          <w14:ligatures w14:val="standard"/>
        </w:rPr>
        <w:t xml:space="preserve"> the dataset in different ways. To reduce this redundancy, a</w:t>
      </w:r>
      <w:r w:rsidR="00351FB4">
        <w:rPr>
          <w:sz w:val="22"/>
          <w:szCs w:val="28"/>
          <w:lang w:eastAsia="it-IT"/>
          <w14:ligatures w14:val="standard"/>
        </w:rPr>
        <w:t xml:space="preserve"> function </w:t>
      </w:r>
      <w:r w:rsidR="006A3FE8">
        <w:rPr>
          <w:sz w:val="22"/>
          <w:szCs w:val="28"/>
          <w:lang w:eastAsia="it-IT"/>
          <w14:ligatures w14:val="standard"/>
        </w:rPr>
        <w:t xml:space="preserve">was created </w:t>
      </w:r>
      <w:r w:rsidR="00351FB4">
        <w:rPr>
          <w:sz w:val="22"/>
          <w:szCs w:val="28"/>
          <w:lang w:eastAsia="it-IT"/>
          <w14:ligatures w14:val="standard"/>
        </w:rPr>
        <w:t xml:space="preserve">to </w:t>
      </w:r>
      <w:r w:rsidR="00DD7F4C">
        <w:rPr>
          <w:sz w:val="22"/>
          <w:szCs w:val="28"/>
          <w:lang w:eastAsia="it-IT"/>
          <w14:ligatures w14:val="standard"/>
        </w:rPr>
        <w:t xml:space="preserve">abbreviate </w:t>
      </w:r>
      <w:r w:rsidR="006A3FE8">
        <w:rPr>
          <w:sz w:val="22"/>
          <w:szCs w:val="28"/>
          <w:lang w:eastAsia="it-IT"/>
          <w14:ligatures w14:val="standard"/>
        </w:rPr>
        <w:t xml:space="preserve">common </w:t>
      </w:r>
      <w:r w:rsidR="00DD7F4C">
        <w:rPr>
          <w:sz w:val="22"/>
          <w:szCs w:val="28"/>
          <w:lang w:eastAsia="it-IT"/>
          <w14:ligatures w14:val="standard"/>
        </w:rPr>
        <w:t xml:space="preserve">text </w:t>
      </w:r>
      <w:r w:rsidR="006A3FE8">
        <w:rPr>
          <w:sz w:val="22"/>
          <w:szCs w:val="28"/>
          <w:lang w:eastAsia="it-IT"/>
          <w14:ligatures w14:val="standard"/>
        </w:rPr>
        <w:t>entries</w:t>
      </w:r>
      <w:r w:rsidR="00841F6B">
        <w:rPr>
          <w:sz w:val="22"/>
          <w:szCs w:val="28"/>
          <w:lang w:eastAsia="it-IT"/>
          <w14:ligatures w14:val="standard"/>
        </w:rPr>
        <w:t>,</w:t>
      </w:r>
      <w:r w:rsidR="00DD7F4C">
        <w:rPr>
          <w:sz w:val="22"/>
          <w:szCs w:val="28"/>
          <w:lang w:eastAsia="it-IT"/>
          <w14:ligatures w14:val="standard"/>
        </w:rPr>
        <w:t xml:space="preserve"> such as address terms</w:t>
      </w:r>
      <w:r w:rsidR="00841F6B">
        <w:rPr>
          <w:sz w:val="22"/>
          <w:szCs w:val="28"/>
          <w:lang w:eastAsia="it-IT"/>
          <w14:ligatures w14:val="standard"/>
        </w:rPr>
        <w:t xml:space="preserve"> like street and avenue,</w:t>
      </w:r>
      <w:r w:rsidR="006A3AE8">
        <w:rPr>
          <w:sz w:val="22"/>
          <w:szCs w:val="28"/>
          <w:lang w:eastAsia="it-IT"/>
          <w14:ligatures w14:val="standard"/>
        </w:rPr>
        <w:t xml:space="preserve"> to minimize the </w:t>
      </w:r>
      <w:r w:rsidR="00EC2519">
        <w:rPr>
          <w:sz w:val="22"/>
          <w:szCs w:val="28"/>
          <w:lang w:eastAsia="it-IT"/>
          <w14:ligatures w14:val="standard"/>
        </w:rPr>
        <w:t>number</w:t>
      </w:r>
      <w:r w:rsidR="006A3AE8">
        <w:rPr>
          <w:sz w:val="22"/>
          <w:szCs w:val="28"/>
          <w:lang w:eastAsia="it-IT"/>
          <w14:ligatures w14:val="standard"/>
        </w:rPr>
        <w:t xml:space="preserve"> of unique entries. </w:t>
      </w:r>
      <w:r w:rsidR="006A3FE8">
        <w:rPr>
          <w:sz w:val="22"/>
          <w:szCs w:val="28"/>
          <w:lang w:eastAsia="it-IT"/>
          <w14:ligatures w14:val="standard"/>
        </w:rPr>
        <w:t>To further reduce redundancies, a</w:t>
      </w:r>
      <w:r w:rsidR="00EC2519">
        <w:rPr>
          <w:sz w:val="22"/>
          <w:szCs w:val="28"/>
          <w:lang w:eastAsia="it-IT"/>
          <w14:ligatures w14:val="standard"/>
        </w:rPr>
        <w:t xml:space="preserve"> function </w:t>
      </w:r>
      <w:r w:rsidR="006A3FE8">
        <w:rPr>
          <w:sz w:val="22"/>
          <w:szCs w:val="28"/>
          <w:lang w:eastAsia="it-IT"/>
          <w14:ligatures w14:val="standard"/>
        </w:rPr>
        <w:t xml:space="preserve">was made </w:t>
      </w:r>
      <w:r w:rsidR="00EC2519">
        <w:rPr>
          <w:sz w:val="22"/>
          <w:szCs w:val="28"/>
          <w:lang w:eastAsia="it-IT"/>
          <w14:ligatures w14:val="standard"/>
        </w:rPr>
        <w:t>to remove all space</w:t>
      </w:r>
      <w:r w:rsidR="00072166">
        <w:rPr>
          <w:sz w:val="22"/>
          <w:szCs w:val="28"/>
          <w:lang w:eastAsia="it-IT"/>
          <w14:ligatures w14:val="standard"/>
        </w:rPr>
        <w:t>s</w:t>
      </w:r>
      <w:r w:rsidR="00EC2519">
        <w:rPr>
          <w:sz w:val="22"/>
          <w:szCs w:val="28"/>
          <w:lang w:eastAsia="it-IT"/>
          <w14:ligatures w14:val="standard"/>
        </w:rPr>
        <w:t>, periods, dashes, and t</w:t>
      </w:r>
      <w:r w:rsidR="000D01F0">
        <w:rPr>
          <w:sz w:val="22"/>
          <w:szCs w:val="28"/>
          <w:lang w:eastAsia="it-IT"/>
          <w14:ligatures w14:val="standard"/>
        </w:rPr>
        <w:t>hat</w:t>
      </w:r>
      <w:r w:rsidR="00EC2519">
        <w:rPr>
          <w:sz w:val="22"/>
          <w:szCs w:val="28"/>
          <w:lang w:eastAsia="it-IT"/>
          <w14:ligatures w14:val="standard"/>
        </w:rPr>
        <w:t xml:space="preserve"> capitalize</w:t>
      </w:r>
      <w:r w:rsidR="000D01F0">
        <w:rPr>
          <w:sz w:val="22"/>
          <w:szCs w:val="28"/>
          <w:lang w:eastAsia="it-IT"/>
          <w14:ligatures w14:val="standard"/>
        </w:rPr>
        <w:t>d all</w:t>
      </w:r>
      <w:r w:rsidR="00EC2519">
        <w:rPr>
          <w:sz w:val="22"/>
          <w:szCs w:val="28"/>
          <w:lang w:eastAsia="it-IT"/>
          <w14:ligatures w14:val="standard"/>
        </w:rPr>
        <w:t xml:space="preserve"> text. This helped to further reduce the number of unique entries and to </w:t>
      </w:r>
      <w:r w:rsidR="00BE303F">
        <w:rPr>
          <w:sz w:val="22"/>
          <w:szCs w:val="28"/>
          <w:lang w:eastAsia="it-IT"/>
          <w14:ligatures w14:val="standard"/>
        </w:rPr>
        <w:t xml:space="preserve">reduce repeated entries with slight variations. </w:t>
      </w:r>
      <w:r w:rsidR="006A3FE8">
        <w:rPr>
          <w:sz w:val="22"/>
          <w:szCs w:val="28"/>
          <w:lang w:eastAsia="it-IT"/>
          <w14:ligatures w14:val="standard"/>
        </w:rPr>
        <w:t xml:space="preserve">Finally, there was a need to </w:t>
      </w:r>
      <w:r w:rsidR="00CC20CD">
        <w:rPr>
          <w:sz w:val="22"/>
          <w:szCs w:val="28"/>
          <w:lang w:eastAsia="it-IT"/>
          <w14:ligatures w14:val="standard"/>
        </w:rPr>
        <w:t xml:space="preserve">consolidate </w:t>
      </w:r>
      <w:r w:rsidR="00DD4382">
        <w:rPr>
          <w:sz w:val="22"/>
          <w:szCs w:val="28"/>
          <w:lang w:eastAsia="it-IT"/>
          <w14:ligatures w14:val="standard"/>
        </w:rPr>
        <w:t>all</w:t>
      </w:r>
      <w:r w:rsidR="00CC20CD">
        <w:rPr>
          <w:sz w:val="22"/>
          <w:szCs w:val="28"/>
          <w:lang w:eastAsia="it-IT"/>
          <w14:ligatures w14:val="standard"/>
        </w:rPr>
        <w:t xml:space="preserve"> the different null space </w:t>
      </w:r>
      <w:r w:rsidR="004E6695">
        <w:rPr>
          <w:sz w:val="22"/>
          <w:szCs w:val="28"/>
          <w:lang w:eastAsia="it-IT"/>
          <w14:ligatures w14:val="standard"/>
        </w:rPr>
        <w:t>indicators into a single, consistent one. To do this, a</w:t>
      </w:r>
      <w:r w:rsidR="00BE303F">
        <w:rPr>
          <w:sz w:val="22"/>
          <w:szCs w:val="28"/>
          <w:lang w:eastAsia="it-IT"/>
          <w14:ligatures w14:val="standard"/>
        </w:rPr>
        <w:t xml:space="preserve"> function </w:t>
      </w:r>
      <w:r w:rsidR="004E6695">
        <w:rPr>
          <w:sz w:val="22"/>
          <w:szCs w:val="28"/>
          <w:lang w:eastAsia="it-IT"/>
          <w14:ligatures w14:val="standard"/>
        </w:rPr>
        <w:t>was made that</w:t>
      </w:r>
      <w:r w:rsidR="00BE303F">
        <w:rPr>
          <w:sz w:val="22"/>
          <w:szCs w:val="28"/>
          <w:lang w:eastAsia="it-IT"/>
          <w14:ligatures w14:val="standard"/>
        </w:rPr>
        <w:t xml:space="preserve"> replace</w:t>
      </w:r>
      <w:r w:rsidR="004E6695">
        <w:rPr>
          <w:sz w:val="22"/>
          <w:szCs w:val="28"/>
          <w:lang w:eastAsia="it-IT"/>
          <w14:ligatures w14:val="standard"/>
        </w:rPr>
        <w:t>d</w:t>
      </w:r>
      <w:r w:rsidR="00BE303F">
        <w:rPr>
          <w:sz w:val="22"/>
          <w:szCs w:val="28"/>
          <w:lang w:eastAsia="it-IT"/>
          <w14:ligatures w14:val="standard"/>
        </w:rPr>
        <w:t xml:space="preserve"> blank entries</w:t>
      </w:r>
      <w:r w:rsidR="000D01F0">
        <w:rPr>
          <w:sz w:val="22"/>
          <w:szCs w:val="28"/>
          <w:lang w:eastAsia="it-IT"/>
          <w14:ligatures w14:val="standard"/>
        </w:rPr>
        <w:t xml:space="preserve"> </w:t>
      </w:r>
      <w:r w:rsidR="00BE303F">
        <w:rPr>
          <w:sz w:val="22"/>
          <w:szCs w:val="28"/>
          <w:lang w:eastAsia="it-IT"/>
          <w14:ligatures w14:val="standard"/>
        </w:rPr>
        <w:t>with “NA”</w:t>
      </w:r>
      <w:r w:rsidR="000D01F0">
        <w:rPr>
          <w:sz w:val="22"/>
          <w:szCs w:val="28"/>
          <w:lang w:eastAsia="it-IT"/>
          <w14:ligatures w14:val="standard"/>
        </w:rPr>
        <w:t xml:space="preserve"> </w:t>
      </w:r>
      <w:r w:rsidR="00DD4382">
        <w:rPr>
          <w:sz w:val="22"/>
          <w:szCs w:val="28"/>
          <w:lang w:eastAsia="it-IT"/>
          <w14:ligatures w14:val="standard"/>
        </w:rPr>
        <w:t xml:space="preserve">while applying the same text rules above </w:t>
      </w:r>
      <w:r w:rsidR="000D01F0">
        <w:rPr>
          <w:sz w:val="22"/>
          <w:szCs w:val="28"/>
          <w:lang w:eastAsia="it-IT"/>
          <w14:ligatures w14:val="standard"/>
        </w:rPr>
        <w:t>s</w:t>
      </w:r>
      <w:r w:rsidR="00AD2AC6">
        <w:rPr>
          <w:sz w:val="22"/>
          <w:szCs w:val="28"/>
          <w:lang w:eastAsia="it-IT"/>
          <w14:ligatures w14:val="standard"/>
        </w:rPr>
        <w:t>o that there were not multiple ways in which null information was stored</w:t>
      </w:r>
      <w:r w:rsidR="00143E86">
        <w:rPr>
          <w:sz w:val="22"/>
          <w:szCs w:val="28"/>
          <w:lang w:eastAsia="it-IT"/>
          <w14:ligatures w14:val="standard"/>
        </w:rPr>
        <w:t>.</w:t>
      </w:r>
      <w:r w:rsidR="003F175F">
        <w:rPr>
          <w:sz w:val="22"/>
          <w:szCs w:val="28"/>
          <w:lang w:eastAsia="it-IT"/>
          <w14:ligatures w14:val="standard"/>
        </w:rPr>
        <w:t xml:space="preserve"> </w:t>
      </w:r>
    </w:p>
    <w:p w14:paraId="3372E84F" w14:textId="715A5E50" w:rsidR="00A7382F" w:rsidRDefault="000C06A3" w:rsidP="00DD4382">
      <w:pPr>
        <w:pStyle w:val="DisplayFormula"/>
        <w:tabs>
          <w:tab w:val="left" w:pos="200"/>
          <w:tab w:val="right" w:pos="4780"/>
        </w:tabs>
        <w:spacing w:line="264" w:lineRule="auto"/>
        <w:jc w:val="both"/>
        <w:rPr>
          <w:sz w:val="22"/>
          <w:szCs w:val="28"/>
          <w:lang w:eastAsia="it-IT"/>
          <w14:ligatures w14:val="standard"/>
        </w:rPr>
      </w:pPr>
      <w:r w:rsidRPr="000C06A3">
        <w:rPr>
          <w:i/>
          <w:iCs/>
          <w:sz w:val="22"/>
          <w:szCs w:val="28"/>
          <w:lang w:eastAsia="it-IT"/>
          <w14:ligatures w14:val="standard"/>
        </w:rPr>
        <w:t>Data Preprocessing</w:t>
      </w:r>
      <w:r w:rsidR="00DE5799">
        <w:rPr>
          <w:sz w:val="22"/>
          <w:szCs w:val="28"/>
          <w:lang w:eastAsia="it-IT"/>
          <w14:ligatures w14:val="standard"/>
        </w:rPr>
        <w:t>:</w:t>
      </w:r>
      <w:r w:rsidR="009D1AC2">
        <w:rPr>
          <w:sz w:val="22"/>
          <w:szCs w:val="28"/>
          <w:lang w:eastAsia="it-IT"/>
          <w14:ligatures w14:val="standard"/>
        </w:rPr>
        <w:t xml:space="preserve"> </w:t>
      </w:r>
      <w:r w:rsidR="00ED1F58">
        <w:rPr>
          <w:sz w:val="22"/>
          <w:szCs w:val="28"/>
          <w:lang w:eastAsia="it-IT"/>
          <w14:ligatures w14:val="standard"/>
        </w:rPr>
        <w:t xml:space="preserve">The dataset needed to be preprocessed in slightly varying ways for each of the three interesting questions this report attempts to address. </w:t>
      </w:r>
      <w:r w:rsidR="005E7B6D">
        <w:rPr>
          <w:sz w:val="22"/>
          <w:szCs w:val="28"/>
          <w:lang w:eastAsia="it-IT"/>
          <w14:ligatures w14:val="standard"/>
        </w:rPr>
        <w:t xml:space="preserve">This </w:t>
      </w:r>
      <w:r w:rsidR="006B0DBC">
        <w:rPr>
          <w:sz w:val="22"/>
          <w:szCs w:val="28"/>
          <w:lang w:eastAsia="it-IT"/>
          <w14:ligatures w14:val="standard"/>
        </w:rPr>
        <w:t>was</w:t>
      </w:r>
      <w:r w:rsidR="005E7B6D">
        <w:rPr>
          <w:sz w:val="22"/>
          <w:szCs w:val="28"/>
          <w:lang w:eastAsia="it-IT"/>
          <w14:ligatures w14:val="standard"/>
        </w:rPr>
        <w:t xml:space="preserve"> to account for the unique list</w:t>
      </w:r>
      <w:r w:rsidR="00552769">
        <w:rPr>
          <w:sz w:val="22"/>
          <w:szCs w:val="28"/>
          <w:lang w:eastAsia="it-IT"/>
          <w14:ligatures w14:val="standard"/>
        </w:rPr>
        <w:t>s</w:t>
      </w:r>
      <w:r w:rsidR="005E7B6D">
        <w:rPr>
          <w:sz w:val="22"/>
          <w:szCs w:val="28"/>
          <w:lang w:eastAsia="it-IT"/>
          <w14:ligatures w14:val="standard"/>
        </w:rPr>
        <w:t xml:space="preserve"> of attributes </w:t>
      </w:r>
      <w:r w:rsidR="00417C37">
        <w:rPr>
          <w:sz w:val="22"/>
          <w:szCs w:val="28"/>
          <w:lang w:eastAsia="it-IT"/>
          <w14:ligatures w14:val="standard"/>
        </w:rPr>
        <w:t xml:space="preserve">used for each question. </w:t>
      </w:r>
    </w:p>
    <w:p w14:paraId="514677EB" w14:textId="27DC46E0" w:rsidR="00425043" w:rsidRPr="00BA785C" w:rsidRDefault="00425043" w:rsidP="00DD4382">
      <w:pPr>
        <w:pStyle w:val="DisplayFormula"/>
        <w:tabs>
          <w:tab w:val="left" w:pos="200"/>
          <w:tab w:val="right" w:pos="4780"/>
        </w:tabs>
        <w:spacing w:line="264" w:lineRule="auto"/>
        <w:jc w:val="both"/>
        <w:rPr>
          <w:color w:val="FF0000"/>
          <w:sz w:val="22"/>
          <w:szCs w:val="28"/>
          <w:lang w:eastAsia="it-IT"/>
          <w14:ligatures w14:val="standard"/>
        </w:rPr>
      </w:pPr>
      <w:r w:rsidRPr="00BA785C">
        <w:rPr>
          <w:color w:val="FF0000"/>
          <w:sz w:val="22"/>
          <w:szCs w:val="28"/>
          <w:lang w:eastAsia="it-IT"/>
          <w14:ligatures w14:val="standard"/>
        </w:rPr>
        <w:t>Kai section</w:t>
      </w:r>
    </w:p>
    <w:p w14:paraId="4897C821" w14:textId="3C80257F" w:rsidR="00425043" w:rsidRPr="00BA785C" w:rsidRDefault="00CE424E" w:rsidP="00DD4382">
      <w:pPr>
        <w:pStyle w:val="DisplayFormula"/>
        <w:tabs>
          <w:tab w:val="left" w:pos="200"/>
          <w:tab w:val="right" w:pos="4780"/>
        </w:tabs>
        <w:spacing w:line="264" w:lineRule="auto"/>
        <w:jc w:val="both"/>
        <w:rPr>
          <w:color w:val="FF0000"/>
          <w:sz w:val="22"/>
          <w:szCs w:val="28"/>
          <w:lang w:eastAsia="it-IT"/>
          <w14:ligatures w14:val="standard"/>
        </w:rPr>
      </w:pPr>
      <w:r w:rsidRPr="00BA785C">
        <w:rPr>
          <w:color w:val="FF0000"/>
          <w:sz w:val="22"/>
          <w:szCs w:val="28"/>
          <w:lang w:eastAsia="it-IT"/>
          <w14:ligatures w14:val="standard"/>
        </w:rPr>
        <w:t>Katrina section</w:t>
      </w:r>
    </w:p>
    <w:p w14:paraId="1B2B451E" w14:textId="0A0A8F19" w:rsidR="00CE424E" w:rsidRDefault="00047F20"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To address </w:t>
      </w:r>
      <w:r w:rsidR="00AC3A53">
        <w:rPr>
          <w:sz w:val="22"/>
          <w:szCs w:val="28"/>
          <w:lang w:eastAsia="it-IT"/>
          <w14:ligatures w14:val="standard"/>
        </w:rPr>
        <w:t>how</w:t>
      </w:r>
      <w:r>
        <w:rPr>
          <w:sz w:val="22"/>
          <w:szCs w:val="28"/>
          <w:lang w:eastAsia="it-IT"/>
          <w14:ligatures w14:val="standard"/>
        </w:rPr>
        <w:t xml:space="preserve"> the characteristics of </w:t>
      </w:r>
      <w:r w:rsidR="00AC3A53">
        <w:rPr>
          <w:sz w:val="22"/>
          <w:szCs w:val="28"/>
          <w:lang w:eastAsia="it-IT"/>
          <w14:ligatures w14:val="standard"/>
        </w:rPr>
        <w:t xml:space="preserve">the intersection architecture and design impact the </w:t>
      </w:r>
      <w:r w:rsidR="00BD0057">
        <w:rPr>
          <w:sz w:val="22"/>
          <w:szCs w:val="28"/>
          <w:lang w:eastAsia="it-IT"/>
          <w14:ligatures w14:val="standard"/>
        </w:rPr>
        <w:t>probability of death and injury from an accident, a particular list of</w:t>
      </w:r>
      <w:r w:rsidR="00E97278">
        <w:rPr>
          <w:sz w:val="22"/>
          <w:szCs w:val="28"/>
          <w:lang w:eastAsia="it-IT"/>
          <w14:ligatures w14:val="standard"/>
        </w:rPr>
        <w:t xml:space="preserve"> related</w:t>
      </w:r>
      <w:r w:rsidR="00BD0057">
        <w:rPr>
          <w:sz w:val="22"/>
          <w:szCs w:val="28"/>
          <w:lang w:eastAsia="it-IT"/>
          <w14:ligatures w14:val="standard"/>
        </w:rPr>
        <w:t xml:space="preserve"> </w:t>
      </w:r>
      <w:r w:rsidR="00E97278">
        <w:rPr>
          <w:sz w:val="22"/>
          <w:szCs w:val="28"/>
          <w:lang w:eastAsia="it-IT"/>
          <w14:ligatures w14:val="standard"/>
        </w:rPr>
        <w:t xml:space="preserve">attributes was generated. </w:t>
      </w:r>
      <w:r w:rsidR="002B761A">
        <w:rPr>
          <w:sz w:val="22"/>
          <w:szCs w:val="28"/>
          <w:lang w:eastAsia="it-IT"/>
          <w14:ligatures w14:val="standard"/>
        </w:rPr>
        <w:t>Attributes that were included</w:t>
      </w:r>
      <w:r w:rsidR="0033013B">
        <w:rPr>
          <w:sz w:val="22"/>
          <w:szCs w:val="28"/>
          <w:lang w:eastAsia="it-IT"/>
          <w14:ligatures w14:val="standard"/>
        </w:rPr>
        <w:t xml:space="preserve"> the allowed sp</w:t>
      </w:r>
      <w:r w:rsidR="00B6413B">
        <w:rPr>
          <w:sz w:val="22"/>
          <w:szCs w:val="28"/>
          <w:lang w:eastAsia="it-IT"/>
          <w14:ligatures w14:val="standard"/>
        </w:rPr>
        <w:t xml:space="preserve">eed of the train, </w:t>
      </w:r>
      <w:r w:rsidR="00751A45">
        <w:rPr>
          <w:sz w:val="22"/>
          <w:szCs w:val="28"/>
          <w:lang w:eastAsia="it-IT"/>
          <w14:ligatures w14:val="standard"/>
        </w:rPr>
        <w:t xml:space="preserve">illumination of the crossing, view obstructions, warnings, signals, </w:t>
      </w:r>
      <w:r w:rsidR="000B277E">
        <w:rPr>
          <w:sz w:val="22"/>
          <w:szCs w:val="28"/>
          <w:lang w:eastAsia="it-IT"/>
          <w14:ligatures w14:val="standard"/>
        </w:rPr>
        <w:t xml:space="preserve">and type of intersection. </w:t>
      </w:r>
      <w:r w:rsidR="002E0CC8">
        <w:rPr>
          <w:sz w:val="22"/>
          <w:szCs w:val="28"/>
          <w:lang w:eastAsia="it-IT"/>
          <w14:ligatures w14:val="standard"/>
        </w:rPr>
        <w:t xml:space="preserve">For each of these attributes, </w:t>
      </w:r>
      <w:r w:rsidR="00C829A8">
        <w:rPr>
          <w:sz w:val="22"/>
          <w:szCs w:val="28"/>
          <w:lang w:eastAsia="it-IT"/>
          <w14:ligatures w14:val="standard"/>
        </w:rPr>
        <w:t>some entries needed to be cleaned</w:t>
      </w:r>
      <w:r w:rsidR="00163487">
        <w:rPr>
          <w:sz w:val="22"/>
          <w:szCs w:val="28"/>
          <w:lang w:eastAsia="it-IT"/>
          <w14:ligatures w14:val="standard"/>
        </w:rPr>
        <w:t xml:space="preserve"> including values that did not stand for any codes or were mistyped values. These were replaced by finding all the </w:t>
      </w:r>
      <w:r w:rsidR="00163487">
        <w:rPr>
          <w:sz w:val="22"/>
          <w:szCs w:val="28"/>
          <w:lang w:eastAsia="it-IT"/>
          <w14:ligatures w14:val="standard"/>
        </w:rPr>
        <w:t xml:space="preserve">unique values and their frequency. If the frequency was low enough, the entry was </w:t>
      </w:r>
      <w:r w:rsidR="001C694A">
        <w:rPr>
          <w:sz w:val="22"/>
          <w:szCs w:val="28"/>
          <w:lang w:eastAsia="it-IT"/>
          <w14:ligatures w14:val="standard"/>
        </w:rPr>
        <w:t xml:space="preserve">looked for in the dataset and identified if it was an error. If it was an error, it was replaced by another value. Most of these were assigned </w:t>
      </w:r>
      <w:r w:rsidR="00762B66">
        <w:rPr>
          <w:sz w:val="22"/>
          <w:szCs w:val="28"/>
          <w:lang w:eastAsia="it-IT"/>
          <w14:ligatures w14:val="standard"/>
        </w:rPr>
        <w:t xml:space="preserve">to the corresponding unknown value. </w:t>
      </w:r>
      <w:r w:rsidR="000B277E">
        <w:rPr>
          <w:sz w:val="22"/>
          <w:szCs w:val="28"/>
          <w:lang w:eastAsia="it-IT"/>
          <w14:ligatures w14:val="standard"/>
        </w:rPr>
        <w:t xml:space="preserve">These attributes </w:t>
      </w:r>
      <w:r w:rsidR="009069FB">
        <w:rPr>
          <w:sz w:val="22"/>
          <w:szCs w:val="28"/>
          <w:lang w:eastAsia="it-IT"/>
          <w14:ligatures w14:val="standard"/>
        </w:rPr>
        <w:t xml:space="preserve">were transformed using one-hot encoding </w:t>
      </w:r>
      <w:r w:rsidR="00C43BA4">
        <w:rPr>
          <w:sz w:val="22"/>
          <w:szCs w:val="28"/>
          <w:lang w:eastAsia="it-IT"/>
          <w14:ligatures w14:val="standard"/>
        </w:rPr>
        <w:t xml:space="preserve">from numerical codes to binary </w:t>
      </w:r>
      <w:r w:rsidR="005A72C1">
        <w:rPr>
          <w:sz w:val="22"/>
          <w:szCs w:val="28"/>
          <w:lang w:eastAsia="it-IT"/>
          <w14:ligatures w14:val="standard"/>
        </w:rPr>
        <w:t xml:space="preserve">options </w:t>
      </w:r>
      <w:r w:rsidR="002E0CC8">
        <w:rPr>
          <w:sz w:val="22"/>
          <w:szCs w:val="28"/>
          <w:lang w:eastAsia="it-IT"/>
          <w14:ligatures w14:val="standard"/>
        </w:rPr>
        <w:t>for each of the given choices.</w:t>
      </w:r>
    </w:p>
    <w:p w14:paraId="53BFC535" w14:textId="3BFDF1D1" w:rsidR="009D1AC2" w:rsidRDefault="009D1AC2"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Finally, the dataset needed to be split for training and testing to </w:t>
      </w:r>
      <w:r w:rsidR="00044261">
        <w:rPr>
          <w:sz w:val="22"/>
          <w:szCs w:val="28"/>
          <w:lang w:eastAsia="it-IT"/>
          <w14:ligatures w14:val="standard"/>
        </w:rPr>
        <w:t>effectively</w:t>
      </w:r>
      <w:r w:rsidR="00BF579A">
        <w:rPr>
          <w:sz w:val="22"/>
          <w:szCs w:val="28"/>
          <w:lang w:eastAsia="it-IT"/>
          <w14:ligatures w14:val="standard"/>
        </w:rPr>
        <w:t xml:space="preserve"> analyze the </w:t>
      </w:r>
      <w:r w:rsidR="00044261">
        <w:rPr>
          <w:sz w:val="22"/>
          <w:szCs w:val="28"/>
          <w:lang w:eastAsia="it-IT"/>
          <w14:ligatures w14:val="standard"/>
        </w:rPr>
        <w:t xml:space="preserve">performance characteristics of the data mining attempts. For this, </w:t>
      </w:r>
      <w:r w:rsidR="001A07EE">
        <w:rPr>
          <w:sz w:val="22"/>
          <w:szCs w:val="28"/>
          <w:lang w:eastAsia="it-IT"/>
          <w14:ligatures w14:val="standard"/>
        </w:rPr>
        <w:t xml:space="preserve">the data </w:t>
      </w:r>
      <w:r w:rsidR="00DA616D">
        <w:rPr>
          <w:sz w:val="22"/>
          <w:szCs w:val="28"/>
          <w:lang w:eastAsia="it-IT"/>
          <w14:ligatures w14:val="standard"/>
        </w:rPr>
        <w:t>was</w:t>
      </w:r>
      <w:r w:rsidR="001A07EE">
        <w:rPr>
          <w:sz w:val="22"/>
          <w:szCs w:val="28"/>
          <w:lang w:eastAsia="it-IT"/>
          <w14:ligatures w14:val="standard"/>
        </w:rPr>
        <w:t xml:space="preserve"> split </w:t>
      </w:r>
      <w:r w:rsidR="00E960BD">
        <w:rPr>
          <w:sz w:val="22"/>
          <w:szCs w:val="28"/>
          <w:lang w:eastAsia="it-IT"/>
          <w14:ligatures w14:val="standard"/>
        </w:rPr>
        <w:t>into testing set containing 80% of the data and a training set containing 20% of the data.</w:t>
      </w:r>
    </w:p>
    <w:p w14:paraId="16A6241F" w14:textId="42B15061" w:rsidR="0046061C" w:rsidRDefault="0046061C" w:rsidP="0046061C">
      <w:pPr>
        <w:pStyle w:val="Head2"/>
        <w:rPr>
          <w14:ligatures w14:val="standard"/>
        </w:rPr>
      </w:pPr>
      <w:r>
        <w:rPr>
          <w:rStyle w:val="Label"/>
          <w14:ligatures w14:val="standard"/>
        </w:rPr>
        <w:t>8</w:t>
      </w:r>
      <w:r>
        <w:rPr>
          <w14:ligatures w14:val="standard"/>
        </w:rPr>
        <w:t> Milestones To-Do</w:t>
      </w:r>
    </w:p>
    <w:p w14:paraId="618C512B" w14:textId="2D423D27" w:rsidR="0046061C" w:rsidRDefault="0046061C"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xml:space="preserve">: Gather all the results and </w:t>
      </w:r>
      <w:r w:rsidR="00FF3B3A">
        <w:rPr>
          <w:sz w:val="22"/>
          <w:szCs w:val="28"/>
          <w:lang w:eastAsia="it-IT"/>
          <w14:ligatures w14:val="standard"/>
        </w:rPr>
        <w:t xml:space="preserve">generate </w:t>
      </w:r>
      <w:r>
        <w:rPr>
          <w:sz w:val="22"/>
          <w:szCs w:val="28"/>
          <w:lang w:eastAsia="it-IT"/>
          <w14:ligatures w14:val="standard"/>
        </w:rPr>
        <w:t xml:space="preserve">evaluations of performance for each question. </w:t>
      </w:r>
      <w:r w:rsidR="00FF3B3A">
        <w:rPr>
          <w:sz w:val="22"/>
          <w:szCs w:val="28"/>
          <w:lang w:eastAsia="it-IT"/>
          <w14:ligatures w14:val="standard"/>
        </w:rPr>
        <w:t xml:space="preserve">Present results within team to </w:t>
      </w:r>
      <w:r w:rsidR="00043C28">
        <w:rPr>
          <w:sz w:val="22"/>
          <w:szCs w:val="28"/>
          <w:lang w:eastAsia="it-IT"/>
          <w14:ligatures w14:val="standard"/>
        </w:rPr>
        <w:t xml:space="preserve">ensure they make sense. </w:t>
      </w:r>
      <w:r>
        <w:rPr>
          <w:sz w:val="22"/>
          <w:szCs w:val="28"/>
          <w:lang w:eastAsia="it-IT"/>
          <w14:ligatures w14:val="standard"/>
        </w:rPr>
        <w:t>Begin to write the final report and presentation.</w:t>
      </w:r>
    </w:p>
    <w:p w14:paraId="6130D8E8" w14:textId="033AAB7B" w:rsidR="00043C28" w:rsidRDefault="00043C28"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043C28">
        <w:rPr>
          <w:sz w:val="22"/>
          <w:szCs w:val="28"/>
          <w:vertAlign w:val="superscript"/>
          <w:lang w:eastAsia="it-IT"/>
          <w14:ligatures w14:val="standard"/>
        </w:rPr>
        <w:t>th</w:t>
      </w:r>
      <w:r>
        <w:rPr>
          <w:sz w:val="22"/>
          <w:szCs w:val="28"/>
          <w:lang w:eastAsia="it-IT"/>
          <w14:ligatures w14:val="standard"/>
        </w:rPr>
        <w:t>: First draft of final paper and presentation should be completed.</w:t>
      </w:r>
    </w:p>
    <w:p w14:paraId="5F12CCC4" w14:textId="0B98CD5A" w:rsidR="0046061C" w:rsidRDefault="00BB47C8"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043C28">
        <w:rPr>
          <w:sz w:val="22"/>
          <w:szCs w:val="28"/>
          <w:vertAlign w:val="superscript"/>
          <w:lang w:eastAsia="it-IT"/>
          <w14:ligatures w14:val="standard"/>
        </w:rPr>
        <w:t>th</w:t>
      </w:r>
      <w:r w:rsidR="0046061C">
        <w:rPr>
          <w:sz w:val="22"/>
          <w:szCs w:val="28"/>
          <w:lang w:eastAsia="it-IT"/>
          <w14:ligatures w14:val="standard"/>
        </w:rPr>
        <w:t xml:space="preserve">: Hold final meeting to go over paper and record presentation. </w:t>
      </w:r>
    </w:p>
    <w:p w14:paraId="6F46557D" w14:textId="75C66FB7" w:rsidR="0046061C" w:rsidRDefault="0046061C"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xml:space="preserve">: </w:t>
      </w:r>
      <w:r w:rsidR="00BB47C8">
        <w:rPr>
          <w:sz w:val="22"/>
          <w:szCs w:val="28"/>
          <w:lang w:eastAsia="it-IT"/>
          <w14:ligatures w14:val="standard"/>
        </w:rPr>
        <w:t xml:space="preserve">Finalize any updates and edit video. </w:t>
      </w:r>
      <w:r>
        <w:rPr>
          <w:sz w:val="22"/>
          <w:szCs w:val="28"/>
          <w:lang w:eastAsia="it-IT"/>
          <w14:ligatures w14:val="standard"/>
        </w:rPr>
        <w:t>Agree to submit all materials and conduct peer evaluations.</w:t>
      </w:r>
    </w:p>
    <w:p w14:paraId="43154BE5" w14:textId="6516FD7D" w:rsidR="00762B66" w:rsidRDefault="00762B66" w:rsidP="00762B66">
      <w:pPr>
        <w:pStyle w:val="Head2"/>
        <w:rPr>
          <w14:ligatures w14:val="standard"/>
        </w:rPr>
      </w:pPr>
      <w:r>
        <w:rPr>
          <w:rStyle w:val="Label"/>
          <w14:ligatures w14:val="standard"/>
        </w:rPr>
        <w:t>9</w:t>
      </w:r>
      <w:r>
        <w:rPr>
          <w14:ligatures w14:val="standard"/>
        </w:rPr>
        <w:t> </w:t>
      </w:r>
      <w:r>
        <w:rPr>
          <w14:ligatures w14:val="standard"/>
        </w:rPr>
        <w:t>Results</w:t>
      </w:r>
      <w:r w:rsidR="00513738">
        <w:rPr>
          <w14:ligatures w14:val="standard"/>
        </w:rPr>
        <w:t xml:space="preserve"> So Far</w:t>
      </w:r>
    </w:p>
    <w:p w14:paraId="3372E850" w14:textId="619A562E" w:rsidR="00A7382F" w:rsidRDefault="00BA4A61">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P</w:t>
      </w:r>
      <w:r w:rsidR="00D1297E">
        <w:rPr>
          <w:sz w:val="22"/>
          <w:szCs w:val="28"/>
          <w:lang w:eastAsia="it-IT"/>
          <w14:ligatures w14:val="standard"/>
        </w:rPr>
        <w:t xml:space="preserve">reliminary </w:t>
      </w:r>
      <w:r>
        <w:rPr>
          <w:sz w:val="22"/>
          <w:szCs w:val="28"/>
          <w:lang w:eastAsia="it-IT"/>
          <w14:ligatures w14:val="standard"/>
        </w:rPr>
        <w:t xml:space="preserve">decision tree induction was performed for the characteristics of </w:t>
      </w:r>
      <w:r w:rsidR="00C03AB4">
        <w:rPr>
          <w:sz w:val="22"/>
          <w:szCs w:val="28"/>
          <w:lang w:eastAsia="it-IT"/>
          <w14:ligatures w14:val="standard"/>
        </w:rPr>
        <w:t xml:space="preserve">the intersection. Most of the early decision points were based upon the speed of the train at the time of the accident. </w:t>
      </w:r>
      <w:r w:rsidR="00E21FD0">
        <w:rPr>
          <w:sz w:val="22"/>
          <w:szCs w:val="28"/>
          <w:lang w:eastAsia="it-IT"/>
          <w14:ligatures w14:val="standard"/>
        </w:rPr>
        <w:t xml:space="preserve">This may suggest that a large potential legislative point could be to restrict the speed of trains </w:t>
      </w:r>
      <w:r w:rsidR="00556844">
        <w:rPr>
          <w:sz w:val="22"/>
          <w:szCs w:val="28"/>
          <w:lang w:eastAsia="it-IT"/>
          <w14:ligatures w14:val="standard"/>
        </w:rPr>
        <w:t>through certain intersections.</w:t>
      </w:r>
    </w:p>
    <w:p w14:paraId="29A14AE7" w14:textId="7B01D693" w:rsidR="00D1297E" w:rsidRPr="00D1297E" w:rsidRDefault="00D1297E">
      <w:pPr>
        <w:pStyle w:val="DisplayFormula"/>
        <w:tabs>
          <w:tab w:val="left" w:pos="200"/>
          <w:tab w:val="right" w:pos="4780"/>
        </w:tabs>
        <w:spacing w:line="264" w:lineRule="auto"/>
        <w:jc w:val="both"/>
        <w:rPr>
          <w:sz w:val="22"/>
          <w:szCs w:val="28"/>
          <w:lang w:eastAsia="it-IT"/>
          <w14:ligatures w14:val="standard"/>
        </w:rPr>
      </w:pPr>
      <w:r>
        <w:rPr>
          <w:noProof/>
          <w:sz w:val="22"/>
          <w:szCs w:val="28"/>
          <w:lang w:eastAsia="it-IT"/>
        </w:rPr>
        <w:drawing>
          <wp:inline distT="0" distB="0" distL="0" distR="0" wp14:anchorId="1091C622" wp14:editId="4DC85154">
            <wp:extent cx="3048000" cy="6959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695960"/>
                    </a:xfrm>
                    <a:prstGeom prst="rect">
                      <a:avLst/>
                    </a:prstGeom>
                  </pic:spPr>
                </pic:pic>
              </a:graphicData>
            </a:graphic>
          </wp:inline>
        </w:drawing>
      </w:r>
    </w:p>
    <w:p w14:paraId="3372E851" w14:textId="77777777" w:rsidR="00A7382F" w:rsidRDefault="00DE5799">
      <w:pPr>
        <w:pStyle w:val="ReferenceHead"/>
        <w:rPr>
          <w:b/>
          <w:bCs w:val="0"/>
        </w:rPr>
      </w:pPr>
      <w:r>
        <w:rPr>
          <w:b/>
          <w:bCs w:val="0"/>
          <w:color w:val="auto"/>
        </w:rPr>
        <w:t>REFERENCES</w:t>
      </w:r>
    </w:p>
    <w:p w14:paraId="3372E853" w14:textId="5B4086C1" w:rsidR="00A7382F" w:rsidRDefault="00DE5799">
      <w:pPr>
        <w:pStyle w:val="Bibentry"/>
      </w:pPr>
      <w:r>
        <w:rPr>
          <w14:ligatures w14:val="standard"/>
        </w:rPr>
        <w:lastRenderedPageBreak/>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pPr>
        <w:pStyle w:val="Bibentry"/>
      </w:pPr>
      <w:r>
        <w:rPr>
          <w14:ligatures w14:val="standard"/>
        </w:rPr>
        <w:t>[</w:t>
      </w:r>
      <w:r w:rsidR="00A4228C">
        <w:rPr>
          <w14:ligatures w14:val="standard"/>
        </w:rPr>
        <w:t>2</w:t>
      </w:r>
      <w:r>
        <w:rPr>
          <w14:ligatures w14:val="standard"/>
        </w:rPr>
        <w:t>]</w:t>
      </w:r>
      <w:r>
        <w:rPr>
          <w14:ligatures w14:val="standard"/>
        </w:rPr>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t xml:space="preserve">https://railroads.dot.gov/sites/fra.dot.gov/files/2020-12/APS-A.pdf </w:t>
      </w:r>
    </w:p>
    <w:p w14:paraId="3D8DC641" w14:textId="52E056B6"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14:paraId="61784375" w14:textId="1C6E495D"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t xml:space="preserve">[4] </w:t>
      </w:r>
      <w:r>
        <w:rPr>
          <w:rFonts w:cs="Linux Libertine"/>
          <w:sz w:val="14"/>
          <w14:ligatures w14:val="standard"/>
        </w:rPr>
        <w:tab/>
        <w:t>Ahmad Mirabadi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Manju Bala and Bhasin Anshu.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Kritika Singh and J Maiti.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t>Naghmeh Khosrowabadi and Ghousi Rouzbeh.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E86B" w14:textId="77777777" w:rsidR="00F37C93" w:rsidRDefault="00DE5799">
      <w:pPr>
        <w:spacing w:after="0" w:line="240" w:lineRule="auto"/>
      </w:pPr>
      <w:r>
        <w:separator/>
      </w:r>
    </w:p>
  </w:endnote>
  <w:endnote w:type="continuationSeparator" w:id="0">
    <w:p w14:paraId="3372E86D" w14:textId="77777777" w:rsidR="00F37C93" w:rsidRDefault="00DE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E867" w14:textId="77777777" w:rsidR="00F37C93" w:rsidRDefault="00DE5799">
      <w:pPr>
        <w:spacing w:after="0" w:line="240" w:lineRule="auto"/>
      </w:pPr>
      <w:r>
        <w:separator/>
      </w:r>
    </w:p>
  </w:footnote>
  <w:footnote w:type="continuationSeparator" w:id="0">
    <w:p w14:paraId="3372E869" w14:textId="77777777" w:rsidR="00F37C93" w:rsidRDefault="00DE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43C28"/>
    <w:rsid w:val="00044261"/>
    <w:rsid w:val="00047F20"/>
    <w:rsid w:val="00072166"/>
    <w:rsid w:val="000B277E"/>
    <w:rsid w:val="000C06A3"/>
    <w:rsid w:val="000D01F0"/>
    <w:rsid w:val="000E73E6"/>
    <w:rsid w:val="00143E86"/>
    <w:rsid w:val="00154E3E"/>
    <w:rsid w:val="00163487"/>
    <w:rsid w:val="001A07EE"/>
    <w:rsid w:val="001C694A"/>
    <w:rsid w:val="00232496"/>
    <w:rsid w:val="002B761A"/>
    <w:rsid w:val="002E0CC8"/>
    <w:rsid w:val="003145FB"/>
    <w:rsid w:val="0033013B"/>
    <w:rsid w:val="00351FB4"/>
    <w:rsid w:val="003638A6"/>
    <w:rsid w:val="003E1DBC"/>
    <w:rsid w:val="003F175F"/>
    <w:rsid w:val="00417C37"/>
    <w:rsid w:val="00425043"/>
    <w:rsid w:val="00445669"/>
    <w:rsid w:val="0046061C"/>
    <w:rsid w:val="004E6695"/>
    <w:rsid w:val="004E6E77"/>
    <w:rsid w:val="00513738"/>
    <w:rsid w:val="005435D1"/>
    <w:rsid w:val="00552769"/>
    <w:rsid w:val="00556844"/>
    <w:rsid w:val="0056678E"/>
    <w:rsid w:val="005A72C1"/>
    <w:rsid w:val="005E7B6D"/>
    <w:rsid w:val="006A3AE8"/>
    <w:rsid w:val="006A3FE8"/>
    <w:rsid w:val="006B0DBC"/>
    <w:rsid w:val="006D41AF"/>
    <w:rsid w:val="00751A45"/>
    <w:rsid w:val="00762B66"/>
    <w:rsid w:val="00793C2B"/>
    <w:rsid w:val="007B4E76"/>
    <w:rsid w:val="00841F6B"/>
    <w:rsid w:val="008A5AC8"/>
    <w:rsid w:val="009069FB"/>
    <w:rsid w:val="009D1AC2"/>
    <w:rsid w:val="009F027A"/>
    <w:rsid w:val="009F0625"/>
    <w:rsid w:val="009F6714"/>
    <w:rsid w:val="009F6AF8"/>
    <w:rsid w:val="00A4228C"/>
    <w:rsid w:val="00A7382F"/>
    <w:rsid w:val="00AC2154"/>
    <w:rsid w:val="00AC3A53"/>
    <w:rsid w:val="00AD2AC6"/>
    <w:rsid w:val="00AF5CA4"/>
    <w:rsid w:val="00B6413B"/>
    <w:rsid w:val="00BA4A61"/>
    <w:rsid w:val="00BA785C"/>
    <w:rsid w:val="00BB47C8"/>
    <w:rsid w:val="00BD0057"/>
    <w:rsid w:val="00BE303F"/>
    <w:rsid w:val="00BF579A"/>
    <w:rsid w:val="00C03AB4"/>
    <w:rsid w:val="00C33D71"/>
    <w:rsid w:val="00C43BA4"/>
    <w:rsid w:val="00C54CB8"/>
    <w:rsid w:val="00C829A8"/>
    <w:rsid w:val="00CA2783"/>
    <w:rsid w:val="00CC20CD"/>
    <w:rsid w:val="00CE424E"/>
    <w:rsid w:val="00D1297E"/>
    <w:rsid w:val="00D27D3C"/>
    <w:rsid w:val="00DA616D"/>
    <w:rsid w:val="00DD4382"/>
    <w:rsid w:val="00DD7F4C"/>
    <w:rsid w:val="00DE5799"/>
    <w:rsid w:val="00E21FD0"/>
    <w:rsid w:val="00E960BD"/>
    <w:rsid w:val="00E97278"/>
    <w:rsid w:val="00EC2519"/>
    <w:rsid w:val="00ED1F58"/>
    <w:rsid w:val="00EF5B7B"/>
    <w:rsid w:val="00F37C93"/>
    <w:rsid w:val="00FA401B"/>
    <w:rsid w:val="00FF3B3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line="276"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3042</Words>
  <Characters>17345</Characters>
  <Application>Microsoft Office Word</Application>
  <DocSecurity>0</DocSecurity>
  <Lines>144</Lines>
  <Paragraphs>40</Paragraphs>
  <ScaleCrop>false</ScaleCrop>
  <Company>Licence Owner</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26</cp:revision>
  <cp:lastPrinted>2022-07-18T16:16:00Z</cp:lastPrinted>
  <dcterms:created xsi:type="dcterms:W3CDTF">2022-08-01T17:48:00Z</dcterms:created>
  <dcterms:modified xsi:type="dcterms:W3CDTF">2022-08-01T22:15:00Z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