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BBC" w:rsidRDefault="00C90BBC" w:rsidP="00C90BBC">
      <w:pPr>
        <w:ind w:left="720" w:hanging="720"/>
        <w:rPr>
          <w:b/>
          <w:bCs/>
          <w:sz w:val="24"/>
          <w:szCs w:val="24"/>
        </w:rPr>
      </w:pPr>
      <w:r w:rsidRPr="00EF1D5E">
        <w:rPr>
          <w:b/>
          <w:bCs/>
          <w:sz w:val="24"/>
          <w:szCs w:val="24"/>
        </w:rPr>
        <w:t xml:space="preserve">Third Party Signs </w:t>
      </w:r>
      <w:bookmarkStart w:id="0" w:name="_GoBack"/>
      <w:bookmarkEnd w:id="0"/>
      <w:r w:rsidR="009F5FCF" w:rsidRPr="00EF1D5E">
        <w:rPr>
          <w:b/>
          <w:bCs/>
          <w:sz w:val="24"/>
          <w:szCs w:val="24"/>
        </w:rPr>
        <w:t>and Traffic Accidents</w:t>
      </w:r>
    </w:p>
    <w:p w:rsidR="00DD799C" w:rsidRPr="00EF1D5E" w:rsidRDefault="00DD799C" w:rsidP="00C90BBC">
      <w:pPr>
        <w:ind w:left="720" w:hanging="720"/>
        <w:rPr>
          <w:b/>
          <w:bCs/>
          <w:sz w:val="24"/>
          <w:szCs w:val="24"/>
        </w:rPr>
      </w:pPr>
      <w:r>
        <w:rPr>
          <w:b/>
          <w:bCs/>
          <w:sz w:val="24"/>
          <w:szCs w:val="24"/>
        </w:rPr>
        <w:t>Shawn Mills - 304420</w:t>
      </w:r>
    </w:p>
    <w:p w:rsidR="007743E6" w:rsidRPr="00EF1D5E" w:rsidRDefault="007743E6" w:rsidP="00C90BBC">
      <w:pPr>
        <w:ind w:left="720" w:hanging="720"/>
        <w:rPr>
          <w:sz w:val="24"/>
          <w:szCs w:val="24"/>
        </w:rPr>
      </w:pPr>
    </w:p>
    <w:p w:rsidR="007743E6" w:rsidRPr="00EF1D5E" w:rsidRDefault="007743E6" w:rsidP="00C90BBC">
      <w:pPr>
        <w:ind w:left="720" w:hanging="720"/>
        <w:rPr>
          <w:b/>
          <w:bCs/>
          <w:sz w:val="24"/>
          <w:szCs w:val="24"/>
        </w:rPr>
      </w:pPr>
      <w:r w:rsidRPr="00EF1D5E">
        <w:rPr>
          <w:b/>
          <w:bCs/>
          <w:sz w:val="24"/>
          <w:szCs w:val="24"/>
        </w:rPr>
        <w:t>Research Question</w:t>
      </w:r>
    </w:p>
    <w:p w:rsidR="009309D3" w:rsidRPr="009309D3" w:rsidRDefault="009309D3" w:rsidP="009309D3">
      <w:pPr>
        <w:spacing w:after="0" w:line="240" w:lineRule="auto"/>
        <w:rPr>
          <w:rFonts w:eastAsia="Times New Roman" w:cstheme="minorHAnsi"/>
          <w:sz w:val="24"/>
          <w:szCs w:val="24"/>
        </w:rPr>
      </w:pPr>
      <w:r w:rsidRPr="009309D3">
        <w:rPr>
          <w:rFonts w:eastAsia="Times New Roman" w:cstheme="minorHAnsi"/>
          <w:sz w:val="24"/>
          <w:szCs w:val="24"/>
        </w:rPr>
        <w:t>Do</w:t>
      </w:r>
      <w:r w:rsidRPr="00EF1D5E">
        <w:rPr>
          <w:rFonts w:eastAsia="Times New Roman" w:cstheme="minorHAnsi"/>
          <w:sz w:val="24"/>
          <w:szCs w:val="24"/>
        </w:rPr>
        <w:t>es</w:t>
      </w:r>
      <w:r w:rsidRPr="009309D3">
        <w:rPr>
          <w:rFonts w:eastAsia="Times New Roman" w:cstheme="minorHAnsi"/>
          <w:sz w:val="24"/>
          <w:szCs w:val="24"/>
        </w:rPr>
        <w:t xml:space="preserve"> the presence of third</w:t>
      </w:r>
      <w:r w:rsidRPr="00EF1D5E">
        <w:rPr>
          <w:rFonts w:eastAsia="Times New Roman" w:cstheme="minorHAnsi"/>
          <w:sz w:val="24"/>
          <w:szCs w:val="24"/>
        </w:rPr>
        <w:t>-</w:t>
      </w:r>
      <w:r w:rsidRPr="009309D3">
        <w:rPr>
          <w:rFonts w:eastAsia="Times New Roman" w:cstheme="minorHAnsi"/>
          <w:sz w:val="24"/>
          <w:szCs w:val="24"/>
        </w:rPr>
        <w:t>party signs affect the volume of traffic accidents in Toronto?</w:t>
      </w:r>
    </w:p>
    <w:p w:rsidR="009309D3" w:rsidRPr="009309D3" w:rsidRDefault="009309D3" w:rsidP="009309D3">
      <w:pPr>
        <w:spacing w:after="0" w:line="240" w:lineRule="auto"/>
        <w:rPr>
          <w:rFonts w:ascii="Times New Roman" w:eastAsia="Times New Roman" w:hAnsi="Times New Roman" w:cs="Times New Roman"/>
          <w:sz w:val="24"/>
          <w:szCs w:val="24"/>
        </w:rPr>
      </w:pPr>
    </w:p>
    <w:p w:rsidR="007743E6" w:rsidRPr="00EF1D5E" w:rsidRDefault="007743E6" w:rsidP="00C90BBC">
      <w:pPr>
        <w:ind w:left="720" w:hanging="720"/>
        <w:rPr>
          <w:sz w:val="24"/>
          <w:szCs w:val="24"/>
        </w:rPr>
      </w:pPr>
    </w:p>
    <w:p w:rsidR="007743E6" w:rsidRPr="00EF1D5E" w:rsidRDefault="007743E6" w:rsidP="00C90BBC">
      <w:pPr>
        <w:ind w:left="720" w:hanging="720"/>
        <w:rPr>
          <w:b/>
          <w:bCs/>
          <w:sz w:val="24"/>
          <w:szCs w:val="24"/>
        </w:rPr>
      </w:pPr>
      <w:r w:rsidRPr="00EF1D5E">
        <w:rPr>
          <w:b/>
          <w:bCs/>
          <w:sz w:val="24"/>
          <w:szCs w:val="24"/>
        </w:rPr>
        <w:t>Literature Review/Background</w:t>
      </w:r>
    </w:p>
    <w:p w:rsidR="002A206C" w:rsidRPr="00EF1D5E" w:rsidRDefault="009F5FCF" w:rsidP="009F5FCF">
      <w:pPr>
        <w:rPr>
          <w:sz w:val="24"/>
          <w:szCs w:val="24"/>
        </w:rPr>
      </w:pPr>
      <w:r w:rsidRPr="00EF1D5E">
        <w:rPr>
          <w:sz w:val="24"/>
          <w:szCs w:val="24"/>
        </w:rPr>
        <w:t xml:space="preserve">The concept of distracted driving is certainly far from a new phenomenon.  </w:t>
      </w:r>
      <w:r w:rsidR="009753FB">
        <w:rPr>
          <w:sz w:val="24"/>
          <w:szCs w:val="24"/>
        </w:rPr>
        <w:t>For as</w:t>
      </w:r>
      <w:r w:rsidRPr="00EF1D5E">
        <w:rPr>
          <w:sz w:val="24"/>
          <w:szCs w:val="24"/>
        </w:rPr>
        <w:t xml:space="preserve"> long as vehicles have been on roads, there have been visual distractions for those behind the wheel.  These distractions can come in many forms, including other vehicles, pedestrians, animals, advertisements, music, and most recently cell phones.</w:t>
      </w:r>
      <w:r w:rsidR="002A206C" w:rsidRPr="00EF1D5E">
        <w:rPr>
          <w:sz w:val="24"/>
          <w:szCs w:val="24"/>
        </w:rPr>
        <w:t xml:space="preserve">  W</w:t>
      </w:r>
      <w:r w:rsidRPr="00EF1D5E">
        <w:rPr>
          <w:sz w:val="24"/>
          <w:szCs w:val="24"/>
        </w:rPr>
        <w:t xml:space="preserve">hile there have been </w:t>
      </w:r>
      <w:r w:rsidR="002A206C" w:rsidRPr="00EF1D5E">
        <w:rPr>
          <w:sz w:val="24"/>
          <w:szCs w:val="24"/>
        </w:rPr>
        <w:t>an abundance of news stories and awareness campaigns towards the dangers of cell phones and texting, discussions surrounding the effects of excess signage are currently minimal by comparison.</w:t>
      </w:r>
    </w:p>
    <w:p w:rsidR="005E3089" w:rsidRDefault="004638CA" w:rsidP="009F5FCF">
      <w:pPr>
        <w:rPr>
          <w:sz w:val="24"/>
          <w:szCs w:val="24"/>
        </w:rPr>
      </w:pPr>
      <w:r>
        <w:rPr>
          <w:sz w:val="24"/>
          <w:szCs w:val="24"/>
        </w:rPr>
        <w:t>The city of Toronto enacted its Sign By-law in 2010.  Under these</w:t>
      </w:r>
      <w:r w:rsidR="00EF1D5E">
        <w:rPr>
          <w:sz w:val="24"/>
          <w:szCs w:val="24"/>
        </w:rPr>
        <w:t xml:space="preserve"> by-laws</w:t>
      </w:r>
      <w:r>
        <w:rPr>
          <w:sz w:val="24"/>
          <w:szCs w:val="24"/>
        </w:rPr>
        <w:t>,</w:t>
      </w:r>
      <w:r w:rsidR="00EF1D5E">
        <w:rPr>
          <w:sz w:val="24"/>
          <w:szCs w:val="24"/>
        </w:rPr>
        <w:t xml:space="preserve"> signage </w:t>
      </w:r>
      <w:r>
        <w:rPr>
          <w:sz w:val="24"/>
          <w:szCs w:val="24"/>
        </w:rPr>
        <w:t xml:space="preserve">is divided </w:t>
      </w:r>
      <w:r w:rsidR="00EF1D5E">
        <w:rPr>
          <w:sz w:val="24"/>
          <w:szCs w:val="24"/>
        </w:rPr>
        <w:t>into two categories:</w:t>
      </w:r>
    </w:p>
    <w:p w:rsidR="00EF1D5E" w:rsidRDefault="00EF1D5E" w:rsidP="00EF1D5E">
      <w:pPr>
        <w:pStyle w:val="ListParagraph"/>
        <w:numPr>
          <w:ilvl w:val="0"/>
          <w:numId w:val="10"/>
        </w:numPr>
        <w:rPr>
          <w:sz w:val="24"/>
          <w:szCs w:val="24"/>
        </w:rPr>
      </w:pPr>
      <w:r>
        <w:rPr>
          <w:sz w:val="24"/>
          <w:szCs w:val="24"/>
        </w:rPr>
        <w:t>First-party signs – those signs that are used to identify the business or service at the location</w:t>
      </w:r>
    </w:p>
    <w:p w:rsidR="005E3089" w:rsidRPr="004638CA" w:rsidRDefault="00EF1D5E" w:rsidP="009F5FCF">
      <w:pPr>
        <w:pStyle w:val="ListParagraph"/>
        <w:numPr>
          <w:ilvl w:val="0"/>
          <w:numId w:val="10"/>
        </w:numPr>
        <w:rPr>
          <w:sz w:val="24"/>
          <w:szCs w:val="24"/>
        </w:rPr>
      </w:pPr>
      <w:r>
        <w:rPr>
          <w:sz w:val="24"/>
          <w:szCs w:val="24"/>
        </w:rPr>
        <w:t>Third-party signs – those signs that are used to advertise goods or services that are not related to the businesses on premises</w:t>
      </w:r>
    </w:p>
    <w:p w:rsidR="002A206C" w:rsidRPr="00EF1D5E" w:rsidRDefault="002A206C" w:rsidP="009F5FCF">
      <w:pPr>
        <w:rPr>
          <w:sz w:val="24"/>
          <w:szCs w:val="24"/>
        </w:rPr>
      </w:pPr>
      <w:r w:rsidRPr="00EF1D5E">
        <w:rPr>
          <w:sz w:val="24"/>
          <w:szCs w:val="24"/>
        </w:rPr>
        <w:t>Some examples of articles addressing signs as a driving distraction include:</w:t>
      </w:r>
    </w:p>
    <w:p w:rsidR="002A206C" w:rsidRPr="00EF1D5E" w:rsidRDefault="002A206C" w:rsidP="009F5FCF">
      <w:pPr>
        <w:rPr>
          <w:sz w:val="24"/>
          <w:szCs w:val="24"/>
        </w:rPr>
      </w:pPr>
      <w:r w:rsidRPr="00EF1D5E">
        <w:rPr>
          <w:sz w:val="24"/>
          <w:szCs w:val="24"/>
        </w:rPr>
        <w:t xml:space="preserve">The role of roadside advertising signs in distracting drivers - </w:t>
      </w:r>
      <w:hyperlink r:id="rId5" w:history="1">
        <w:r w:rsidRPr="00EF1D5E">
          <w:rPr>
            <w:rStyle w:val="Hyperlink"/>
            <w:sz w:val="24"/>
            <w:szCs w:val="24"/>
          </w:rPr>
          <w:t>https://www.researchgate.net/publication/222691471_The_role_of_roadside_advertising_signs_in_distracting_drivers</w:t>
        </w:r>
      </w:hyperlink>
    </w:p>
    <w:p w:rsidR="002A206C" w:rsidRPr="00EF1D5E" w:rsidRDefault="002A206C" w:rsidP="009F5FCF">
      <w:pPr>
        <w:rPr>
          <w:sz w:val="24"/>
          <w:szCs w:val="24"/>
        </w:rPr>
      </w:pPr>
      <w:r w:rsidRPr="00EF1D5E">
        <w:rPr>
          <w:sz w:val="24"/>
          <w:szCs w:val="24"/>
        </w:rPr>
        <w:t xml:space="preserve">Digital signage is a distracted driving hazard - </w:t>
      </w:r>
      <w:hyperlink r:id="rId6" w:history="1">
        <w:r w:rsidRPr="00EF1D5E">
          <w:rPr>
            <w:rStyle w:val="Hyperlink"/>
            <w:sz w:val="24"/>
            <w:szCs w:val="24"/>
          </w:rPr>
          <w:t>https://www.myparkingsign.com/blog/digital-signage-distracted-driving/</w:t>
        </w:r>
      </w:hyperlink>
    </w:p>
    <w:p w:rsidR="002A206C" w:rsidRPr="00EF1D5E" w:rsidRDefault="002A206C" w:rsidP="009F5FCF">
      <w:pPr>
        <w:rPr>
          <w:sz w:val="24"/>
          <w:szCs w:val="24"/>
        </w:rPr>
      </w:pPr>
    </w:p>
    <w:p w:rsidR="002A206C" w:rsidRPr="00EF1D5E" w:rsidRDefault="002A206C" w:rsidP="009F5FCF">
      <w:pPr>
        <w:rPr>
          <w:sz w:val="24"/>
          <w:szCs w:val="24"/>
        </w:rPr>
      </w:pPr>
    </w:p>
    <w:p w:rsidR="007743E6" w:rsidRPr="009753FB" w:rsidRDefault="007743E6" w:rsidP="00C90BBC">
      <w:pPr>
        <w:ind w:left="720" w:hanging="720"/>
        <w:rPr>
          <w:b/>
          <w:bCs/>
          <w:sz w:val="24"/>
          <w:szCs w:val="24"/>
        </w:rPr>
      </w:pPr>
      <w:r w:rsidRPr="009753FB">
        <w:rPr>
          <w:b/>
          <w:bCs/>
          <w:sz w:val="24"/>
          <w:szCs w:val="24"/>
        </w:rPr>
        <w:t>Data and Description</w:t>
      </w:r>
    </w:p>
    <w:p w:rsidR="009753FB" w:rsidRDefault="009753FB" w:rsidP="009309D3">
      <w:pPr>
        <w:rPr>
          <w:sz w:val="24"/>
          <w:szCs w:val="24"/>
        </w:rPr>
      </w:pPr>
      <w:r>
        <w:rPr>
          <w:sz w:val="24"/>
          <w:szCs w:val="24"/>
        </w:rPr>
        <w:t>Datasets being considered for this analysis include the following:</w:t>
      </w:r>
    </w:p>
    <w:p w:rsidR="009309D3" w:rsidRPr="00EF1D5E" w:rsidRDefault="009309D3" w:rsidP="009309D3">
      <w:pPr>
        <w:rPr>
          <w:sz w:val="24"/>
          <w:szCs w:val="24"/>
        </w:rPr>
      </w:pPr>
      <w:r w:rsidRPr="00EF1D5E">
        <w:rPr>
          <w:sz w:val="24"/>
          <w:szCs w:val="24"/>
        </w:rPr>
        <w:t xml:space="preserve">Third Party Signs Inventory:  </w:t>
      </w:r>
      <w:hyperlink r:id="rId7" w:history="1">
        <w:r w:rsidRPr="00EF1D5E">
          <w:rPr>
            <w:rStyle w:val="Hyperlink"/>
            <w:sz w:val="24"/>
            <w:szCs w:val="24"/>
          </w:rPr>
          <w:t>https://www.toronto.ca/city-government/data-research-maps/open-data/open-data-catalogue/business/#9b6f952e-52d7-1fc4-51f6-4ad6bc913218</w:t>
        </w:r>
      </w:hyperlink>
    </w:p>
    <w:p w:rsidR="009309D3" w:rsidRPr="009753FB" w:rsidRDefault="009753FB" w:rsidP="009753FB">
      <w:pPr>
        <w:pStyle w:val="ListParagraph"/>
        <w:numPr>
          <w:ilvl w:val="0"/>
          <w:numId w:val="11"/>
        </w:numPr>
        <w:rPr>
          <w:sz w:val="24"/>
          <w:szCs w:val="24"/>
        </w:rPr>
      </w:pPr>
      <w:r>
        <w:rPr>
          <w:sz w:val="24"/>
          <w:szCs w:val="24"/>
        </w:rPr>
        <w:lastRenderedPageBreak/>
        <w:t>This dataset will provide the locations of all licensed third-party signs in the city</w:t>
      </w:r>
    </w:p>
    <w:p w:rsidR="009309D3" w:rsidRPr="00EF1D5E" w:rsidRDefault="009309D3" w:rsidP="009309D3">
      <w:pPr>
        <w:rPr>
          <w:sz w:val="24"/>
          <w:szCs w:val="24"/>
        </w:rPr>
      </w:pPr>
      <w:r w:rsidRPr="00EF1D5E">
        <w:rPr>
          <w:sz w:val="24"/>
          <w:szCs w:val="24"/>
        </w:rPr>
        <w:t xml:space="preserve">Toronto Police Service Public Safety Data Portal:  </w:t>
      </w:r>
      <w:hyperlink r:id="rId8" w:history="1">
        <w:r w:rsidRPr="00EF1D5E">
          <w:rPr>
            <w:rStyle w:val="Hyperlink"/>
            <w:sz w:val="24"/>
            <w:szCs w:val="24"/>
          </w:rPr>
          <w:t>http://data.torontopolice.on.ca/datasets/automobile/data</w:t>
        </w:r>
      </w:hyperlink>
    </w:p>
    <w:p w:rsidR="009309D3" w:rsidRPr="009753FB" w:rsidRDefault="009753FB" w:rsidP="009753FB">
      <w:pPr>
        <w:pStyle w:val="ListParagraph"/>
        <w:numPr>
          <w:ilvl w:val="0"/>
          <w:numId w:val="11"/>
        </w:numPr>
        <w:rPr>
          <w:sz w:val="24"/>
          <w:szCs w:val="24"/>
        </w:rPr>
      </w:pPr>
      <w:r>
        <w:rPr>
          <w:sz w:val="24"/>
          <w:szCs w:val="24"/>
        </w:rPr>
        <w:t>This dataset will provide details on the traffic collisions throughout the city</w:t>
      </w:r>
    </w:p>
    <w:p w:rsidR="009753FB" w:rsidRDefault="009753FB" w:rsidP="009309D3">
      <w:pPr>
        <w:rPr>
          <w:sz w:val="24"/>
          <w:szCs w:val="24"/>
        </w:rPr>
      </w:pPr>
    </w:p>
    <w:p w:rsidR="00BE7557" w:rsidRDefault="00BE7557" w:rsidP="009309D3">
      <w:pPr>
        <w:rPr>
          <w:sz w:val="24"/>
          <w:szCs w:val="24"/>
        </w:rPr>
      </w:pPr>
      <w:proofErr w:type="spellStart"/>
      <w:r w:rsidRPr="00EF1D5E">
        <w:rPr>
          <w:sz w:val="24"/>
          <w:szCs w:val="24"/>
        </w:rPr>
        <w:t>SimplyAnalytics</w:t>
      </w:r>
      <w:proofErr w:type="spellEnd"/>
      <w:r w:rsidR="009753FB">
        <w:rPr>
          <w:sz w:val="24"/>
          <w:szCs w:val="24"/>
        </w:rPr>
        <w:t>:</w:t>
      </w:r>
    </w:p>
    <w:p w:rsidR="009753FB" w:rsidRDefault="009753FB" w:rsidP="009309D3">
      <w:pPr>
        <w:rPr>
          <w:sz w:val="24"/>
          <w:szCs w:val="24"/>
        </w:rPr>
      </w:pPr>
      <w:hyperlink r:id="rId9" w:history="1">
        <w:r w:rsidRPr="000575F1">
          <w:rPr>
            <w:rStyle w:val="Hyperlink"/>
            <w:sz w:val="24"/>
            <w:szCs w:val="24"/>
          </w:rPr>
          <w:t>https://simplyanalytics.com/</w:t>
        </w:r>
      </w:hyperlink>
    </w:p>
    <w:p w:rsidR="009753FB" w:rsidRPr="009753FB" w:rsidRDefault="009753FB" w:rsidP="009753FB">
      <w:pPr>
        <w:pStyle w:val="ListParagraph"/>
        <w:numPr>
          <w:ilvl w:val="0"/>
          <w:numId w:val="11"/>
        </w:numPr>
        <w:rPr>
          <w:sz w:val="24"/>
          <w:szCs w:val="24"/>
        </w:rPr>
      </w:pPr>
      <w:r>
        <w:rPr>
          <w:sz w:val="24"/>
          <w:szCs w:val="24"/>
        </w:rPr>
        <w:t xml:space="preserve">Data from this site may prove beneficial in determining the populations within each region of Toronto. </w:t>
      </w:r>
    </w:p>
    <w:p w:rsidR="00BE7557" w:rsidRPr="00EF1D5E" w:rsidRDefault="00BE7557" w:rsidP="009309D3">
      <w:pPr>
        <w:rPr>
          <w:sz w:val="24"/>
          <w:szCs w:val="24"/>
        </w:rPr>
      </w:pPr>
    </w:p>
    <w:p w:rsidR="009309D3" w:rsidRDefault="009309D3" w:rsidP="009309D3">
      <w:pPr>
        <w:rPr>
          <w:sz w:val="24"/>
          <w:szCs w:val="24"/>
        </w:rPr>
      </w:pPr>
      <w:r w:rsidRPr="00EF1D5E">
        <w:rPr>
          <w:sz w:val="24"/>
          <w:szCs w:val="24"/>
        </w:rPr>
        <w:t>Twitter</w:t>
      </w:r>
      <w:r w:rsidR="009753FB">
        <w:rPr>
          <w:sz w:val="24"/>
          <w:szCs w:val="24"/>
        </w:rPr>
        <w:t xml:space="preserve"> (time permitting):</w:t>
      </w:r>
    </w:p>
    <w:p w:rsidR="009309D3" w:rsidRPr="004A1199" w:rsidRDefault="009753FB" w:rsidP="009309D3">
      <w:pPr>
        <w:pStyle w:val="ListParagraph"/>
        <w:numPr>
          <w:ilvl w:val="0"/>
          <w:numId w:val="11"/>
        </w:numPr>
        <w:rPr>
          <w:sz w:val="24"/>
          <w:szCs w:val="24"/>
        </w:rPr>
      </w:pPr>
      <w:r>
        <w:rPr>
          <w:sz w:val="24"/>
          <w:szCs w:val="24"/>
        </w:rPr>
        <w:t>Extracting and analyzing text relating to signs or billboards in Toronto may be used to determine if the public views these signs as entertaining, informative, or distracting</w:t>
      </w:r>
    </w:p>
    <w:p w:rsidR="00A63078" w:rsidRDefault="00A63078" w:rsidP="00C90BBC">
      <w:pPr>
        <w:ind w:left="720" w:hanging="720"/>
        <w:rPr>
          <w:sz w:val="24"/>
          <w:szCs w:val="24"/>
        </w:rPr>
      </w:pPr>
    </w:p>
    <w:p w:rsidR="004A1199" w:rsidRDefault="004A1199" w:rsidP="00C90BBC">
      <w:pPr>
        <w:ind w:left="720" w:hanging="720"/>
        <w:rPr>
          <w:sz w:val="24"/>
          <w:szCs w:val="24"/>
        </w:rPr>
      </w:pPr>
      <w:r>
        <w:rPr>
          <w:sz w:val="24"/>
          <w:szCs w:val="24"/>
        </w:rPr>
        <w:t>Other data required but not yet found:</w:t>
      </w:r>
    </w:p>
    <w:p w:rsidR="004A1199" w:rsidRDefault="004A1199" w:rsidP="004A1199">
      <w:pPr>
        <w:pStyle w:val="ListParagraph"/>
        <w:numPr>
          <w:ilvl w:val="0"/>
          <w:numId w:val="11"/>
        </w:numPr>
        <w:rPr>
          <w:sz w:val="24"/>
          <w:szCs w:val="24"/>
        </w:rPr>
      </w:pPr>
      <w:r>
        <w:rPr>
          <w:sz w:val="24"/>
          <w:szCs w:val="24"/>
        </w:rPr>
        <w:t>Identification of each zone in Toronto (residential vs. commercial)</w:t>
      </w:r>
    </w:p>
    <w:p w:rsidR="004A1199" w:rsidRPr="004A1199" w:rsidRDefault="004A1199" w:rsidP="004A1199">
      <w:pPr>
        <w:pStyle w:val="ListParagraph"/>
        <w:numPr>
          <w:ilvl w:val="0"/>
          <w:numId w:val="11"/>
        </w:numPr>
        <w:rPr>
          <w:sz w:val="24"/>
          <w:szCs w:val="24"/>
        </w:rPr>
      </w:pPr>
      <w:r>
        <w:rPr>
          <w:sz w:val="24"/>
          <w:szCs w:val="24"/>
        </w:rPr>
        <w:t>Kilometers of roadways within each FSA region in Toronto</w:t>
      </w:r>
    </w:p>
    <w:p w:rsidR="004A1199" w:rsidRPr="00EF1D5E" w:rsidRDefault="004A1199" w:rsidP="00C90BBC">
      <w:pPr>
        <w:ind w:left="720" w:hanging="720"/>
        <w:rPr>
          <w:sz w:val="24"/>
          <w:szCs w:val="24"/>
        </w:rPr>
      </w:pPr>
    </w:p>
    <w:p w:rsidR="007743E6" w:rsidRPr="007438B8" w:rsidRDefault="007743E6" w:rsidP="007438B8">
      <w:pPr>
        <w:ind w:left="720" w:hanging="720"/>
        <w:rPr>
          <w:b/>
          <w:bCs/>
          <w:sz w:val="24"/>
          <w:szCs w:val="24"/>
        </w:rPr>
      </w:pPr>
      <w:r w:rsidRPr="004A1199">
        <w:rPr>
          <w:b/>
          <w:bCs/>
          <w:sz w:val="24"/>
          <w:szCs w:val="24"/>
        </w:rPr>
        <w:t>Proposed Methodology</w:t>
      </w:r>
    </w:p>
    <w:p w:rsidR="00A63078" w:rsidRPr="00EF1D5E" w:rsidRDefault="00A63078" w:rsidP="00C90BBC">
      <w:pPr>
        <w:ind w:left="720" w:hanging="720"/>
        <w:rPr>
          <w:sz w:val="24"/>
          <w:szCs w:val="24"/>
        </w:rPr>
      </w:pPr>
      <w:r w:rsidRPr="00EF1D5E">
        <w:rPr>
          <w:sz w:val="24"/>
          <w:szCs w:val="24"/>
        </w:rPr>
        <w:t>Geospatial analytics:</w:t>
      </w:r>
    </w:p>
    <w:p w:rsidR="00A63078" w:rsidRPr="00EF1D5E" w:rsidRDefault="00A63078" w:rsidP="00AC071A">
      <w:pPr>
        <w:ind w:left="1440" w:hanging="720"/>
        <w:rPr>
          <w:sz w:val="24"/>
          <w:szCs w:val="24"/>
        </w:rPr>
      </w:pPr>
      <w:r w:rsidRPr="00EF1D5E">
        <w:rPr>
          <w:sz w:val="24"/>
          <w:szCs w:val="24"/>
        </w:rPr>
        <w:t xml:space="preserve">Referencing the following tutorial - </w:t>
      </w:r>
      <w:hyperlink r:id="rId10" w:history="1">
        <w:r w:rsidRPr="00EF1D5E">
          <w:rPr>
            <w:rStyle w:val="Hyperlink"/>
            <w:sz w:val="24"/>
            <w:szCs w:val="24"/>
          </w:rPr>
          <w:t>https://www.datacamp.com/community/tutorials/geospatial-data-python</w:t>
        </w:r>
      </w:hyperlink>
    </w:p>
    <w:p w:rsidR="00A63078" w:rsidRPr="00EF1D5E" w:rsidRDefault="00A63078" w:rsidP="00AC071A">
      <w:pPr>
        <w:ind w:left="1440" w:hanging="720"/>
        <w:rPr>
          <w:sz w:val="24"/>
          <w:szCs w:val="24"/>
        </w:rPr>
      </w:pPr>
      <w:r w:rsidRPr="00EF1D5E">
        <w:rPr>
          <w:sz w:val="24"/>
          <w:szCs w:val="24"/>
        </w:rPr>
        <w:t>Investigate use of the following python libraries:</w:t>
      </w:r>
    </w:p>
    <w:p w:rsidR="00A63078" w:rsidRPr="007438B8" w:rsidRDefault="00A63078" w:rsidP="00AC071A">
      <w:pPr>
        <w:pStyle w:val="ListParagraph"/>
        <w:numPr>
          <w:ilvl w:val="0"/>
          <w:numId w:val="11"/>
        </w:numPr>
        <w:ind w:left="1440"/>
        <w:rPr>
          <w:sz w:val="24"/>
          <w:szCs w:val="24"/>
        </w:rPr>
      </w:pPr>
      <w:proofErr w:type="spellStart"/>
      <w:r w:rsidRPr="007438B8">
        <w:rPr>
          <w:sz w:val="24"/>
          <w:szCs w:val="24"/>
        </w:rPr>
        <w:t>Geopandas</w:t>
      </w:r>
      <w:proofErr w:type="spellEnd"/>
    </w:p>
    <w:p w:rsidR="00A63078" w:rsidRPr="007438B8" w:rsidRDefault="00A63078" w:rsidP="00AC071A">
      <w:pPr>
        <w:pStyle w:val="ListParagraph"/>
        <w:numPr>
          <w:ilvl w:val="0"/>
          <w:numId w:val="11"/>
        </w:numPr>
        <w:ind w:left="1440"/>
        <w:rPr>
          <w:sz w:val="24"/>
          <w:szCs w:val="24"/>
        </w:rPr>
      </w:pPr>
      <w:proofErr w:type="spellStart"/>
      <w:r w:rsidRPr="007438B8">
        <w:rPr>
          <w:sz w:val="24"/>
          <w:szCs w:val="24"/>
        </w:rPr>
        <w:t>RTree</w:t>
      </w:r>
      <w:proofErr w:type="spellEnd"/>
    </w:p>
    <w:p w:rsidR="00A63078" w:rsidRPr="007438B8" w:rsidRDefault="00A63078" w:rsidP="00AC071A">
      <w:pPr>
        <w:pStyle w:val="ListParagraph"/>
        <w:numPr>
          <w:ilvl w:val="0"/>
          <w:numId w:val="11"/>
        </w:numPr>
        <w:ind w:left="1440"/>
        <w:rPr>
          <w:sz w:val="24"/>
          <w:szCs w:val="24"/>
        </w:rPr>
      </w:pPr>
      <w:r w:rsidRPr="007438B8">
        <w:rPr>
          <w:sz w:val="24"/>
          <w:szCs w:val="24"/>
        </w:rPr>
        <w:t>GDAL</w:t>
      </w:r>
    </w:p>
    <w:p w:rsidR="00A63078" w:rsidRPr="007438B8" w:rsidRDefault="00A63078" w:rsidP="00AC071A">
      <w:pPr>
        <w:pStyle w:val="ListParagraph"/>
        <w:numPr>
          <w:ilvl w:val="0"/>
          <w:numId w:val="11"/>
        </w:numPr>
        <w:ind w:left="1440"/>
        <w:rPr>
          <w:sz w:val="24"/>
          <w:szCs w:val="24"/>
        </w:rPr>
      </w:pPr>
      <w:r w:rsidRPr="007438B8">
        <w:rPr>
          <w:sz w:val="24"/>
          <w:szCs w:val="24"/>
        </w:rPr>
        <w:t>Fiona</w:t>
      </w:r>
    </w:p>
    <w:p w:rsidR="00A63078" w:rsidRPr="007438B8" w:rsidRDefault="00A63078" w:rsidP="00AC071A">
      <w:pPr>
        <w:pStyle w:val="ListParagraph"/>
        <w:numPr>
          <w:ilvl w:val="0"/>
          <w:numId w:val="11"/>
        </w:numPr>
        <w:ind w:left="1440"/>
        <w:rPr>
          <w:sz w:val="24"/>
          <w:szCs w:val="24"/>
        </w:rPr>
      </w:pPr>
      <w:r w:rsidRPr="007438B8">
        <w:rPr>
          <w:sz w:val="24"/>
          <w:szCs w:val="24"/>
        </w:rPr>
        <w:t>Shapely</w:t>
      </w:r>
    </w:p>
    <w:p w:rsidR="00A63078" w:rsidRPr="007438B8" w:rsidRDefault="00A63078" w:rsidP="00AC071A">
      <w:pPr>
        <w:pStyle w:val="ListParagraph"/>
        <w:numPr>
          <w:ilvl w:val="0"/>
          <w:numId w:val="11"/>
        </w:numPr>
        <w:ind w:left="1440"/>
        <w:rPr>
          <w:sz w:val="24"/>
          <w:szCs w:val="24"/>
        </w:rPr>
      </w:pPr>
      <w:proofErr w:type="spellStart"/>
      <w:r w:rsidRPr="007438B8">
        <w:rPr>
          <w:sz w:val="24"/>
          <w:szCs w:val="24"/>
        </w:rPr>
        <w:t>PySAL</w:t>
      </w:r>
      <w:proofErr w:type="spellEnd"/>
    </w:p>
    <w:p w:rsidR="00A63078" w:rsidRDefault="00A63078" w:rsidP="00C90BBC">
      <w:pPr>
        <w:ind w:left="720" w:hanging="720"/>
        <w:rPr>
          <w:sz w:val="24"/>
          <w:szCs w:val="24"/>
        </w:rPr>
      </w:pPr>
    </w:p>
    <w:p w:rsidR="007438B8" w:rsidRPr="00EF1D5E" w:rsidRDefault="007438B8" w:rsidP="00C90BBC">
      <w:pPr>
        <w:ind w:left="720" w:hanging="720"/>
        <w:rPr>
          <w:sz w:val="24"/>
          <w:szCs w:val="24"/>
        </w:rPr>
      </w:pPr>
      <w:r>
        <w:rPr>
          <w:sz w:val="24"/>
          <w:szCs w:val="24"/>
        </w:rPr>
        <w:lastRenderedPageBreak/>
        <w:t xml:space="preserve">Using the above, </w:t>
      </w:r>
      <w:r w:rsidR="00366335">
        <w:rPr>
          <w:sz w:val="24"/>
          <w:szCs w:val="24"/>
        </w:rPr>
        <w:t>sign locations and traffic accidents will be overlaid on the map of Toronto.</w:t>
      </w:r>
    </w:p>
    <w:p w:rsidR="00366335" w:rsidRDefault="00366335" w:rsidP="00C90BBC">
      <w:pPr>
        <w:ind w:left="720" w:hanging="720"/>
        <w:rPr>
          <w:sz w:val="24"/>
          <w:szCs w:val="24"/>
        </w:rPr>
      </w:pPr>
      <w:r>
        <w:rPr>
          <w:sz w:val="24"/>
          <w:szCs w:val="24"/>
        </w:rPr>
        <w:t>Text analytics</w:t>
      </w:r>
      <w:r w:rsidR="00A847DF">
        <w:rPr>
          <w:sz w:val="24"/>
          <w:szCs w:val="24"/>
        </w:rPr>
        <w:t xml:space="preserve"> (topic modeling/sentiment analysis – time permitting)</w:t>
      </w:r>
      <w:r>
        <w:rPr>
          <w:sz w:val="24"/>
          <w:szCs w:val="24"/>
        </w:rPr>
        <w:t>:</w:t>
      </w:r>
    </w:p>
    <w:p w:rsidR="00A63078" w:rsidRPr="00EF1D5E" w:rsidRDefault="00A63078" w:rsidP="00366335">
      <w:pPr>
        <w:ind w:left="1440" w:hanging="720"/>
        <w:rPr>
          <w:sz w:val="24"/>
          <w:szCs w:val="24"/>
        </w:rPr>
      </w:pPr>
      <w:r w:rsidRPr="00EF1D5E">
        <w:rPr>
          <w:sz w:val="24"/>
          <w:szCs w:val="24"/>
        </w:rPr>
        <w:t>For Twitter data:</w:t>
      </w:r>
    </w:p>
    <w:p w:rsidR="00A63078" w:rsidRPr="00366335" w:rsidRDefault="00A63078" w:rsidP="00366335">
      <w:pPr>
        <w:pStyle w:val="ListParagraph"/>
        <w:numPr>
          <w:ilvl w:val="1"/>
          <w:numId w:val="12"/>
        </w:numPr>
        <w:rPr>
          <w:sz w:val="24"/>
          <w:szCs w:val="24"/>
        </w:rPr>
      </w:pPr>
      <w:proofErr w:type="spellStart"/>
      <w:r w:rsidRPr="00366335">
        <w:rPr>
          <w:sz w:val="24"/>
          <w:szCs w:val="24"/>
        </w:rPr>
        <w:t>Tweepy</w:t>
      </w:r>
      <w:proofErr w:type="spellEnd"/>
    </w:p>
    <w:p w:rsidR="00A63078" w:rsidRPr="00366335" w:rsidRDefault="00A63078" w:rsidP="00366335">
      <w:pPr>
        <w:pStyle w:val="ListParagraph"/>
        <w:numPr>
          <w:ilvl w:val="1"/>
          <w:numId w:val="12"/>
        </w:numPr>
        <w:rPr>
          <w:sz w:val="24"/>
          <w:szCs w:val="24"/>
        </w:rPr>
      </w:pPr>
      <w:r w:rsidRPr="00366335">
        <w:rPr>
          <w:sz w:val="24"/>
          <w:szCs w:val="24"/>
        </w:rPr>
        <w:t>Search API</w:t>
      </w:r>
    </w:p>
    <w:p w:rsidR="00A63078" w:rsidRPr="00EF1D5E" w:rsidRDefault="00366335" w:rsidP="00C90BBC">
      <w:pPr>
        <w:ind w:left="720" w:hanging="720"/>
        <w:rPr>
          <w:sz w:val="24"/>
          <w:szCs w:val="24"/>
        </w:rPr>
      </w:pPr>
      <w:r>
        <w:rPr>
          <w:sz w:val="24"/>
          <w:szCs w:val="24"/>
        </w:rPr>
        <w:t xml:space="preserve">Using the above, </w:t>
      </w:r>
      <w:r w:rsidR="00C85C68">
        <w:rPr>
          <w:sz w:val="24"/>
          <w:szCs w:val="24"/>
        </w:rPr>
        <w:t>tweets will be reviewed to determine sentiment and word frequency.</w:t>
      </w:r>
    </w:p>
    <w:p w:rsidR="007743E6" w:rsidRPr="00EF1D5E" w:rsidRDefault="007743E6" w:rsidP="00C90BBC">
      <w:pPr>
        <w:ind w:left="720" w:hanging="720"/>
        <w:rPr>
          <w:sz w:val="24"/>
          <w:szCs w:val="24"/>
        </w:rPr>
      </w:pPr>
    </w:p>
    <w:p w:rsidR="007743E6" w:rsidRPr="00C77C7E" w:rsidRDefault="007743E6" w:rsidP="00C90BBC">
      <w:pPr>
        <w:ind w:left="720" w:hanging="720"/>
        <w:rPr>
          <w:b/>
          <w:bCs/>
          <w:sz w:val="24"/>
          <w:szCs w:val="24"/>
        </w:rPr>
      </w:pPr>
      <w:r w:rsidRPr="00C77C7E">
        <w:rPr>
          <w:b/>
          <w:bCs/>
          <w:sz w:val="24"/>
          <w:szCs w:val="24"/>
        </w:rPr>
        <w:t>Timeline</w:t>
      </w:r>
      <w:r w:rsidR="0070276B">
        <w:rPr>
          <w:b/>
          <w:bCs/>
          <w:sz w:val="24"/>
          <w:szCs w:val="24"/>
        </w:rPr>
        <w:t xml:space="preserve"> as assigned:</w:t>
      </w:r>
    </w:p>
    <w:p w:rsidR="007743E6" w:rsidRPr="007743E6" w:rsidRDefault="007743E6" w:rsidP="007743E6">
      <w:p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 xml:space="preserve">Week 1: </w:t>
      </w:r>
    </w:p>
    <w:p w:rsidR="007743E6" w:rsidRPr="007743E6" w:rsidRDefault="007743E6" w:rsidP="007743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Signup for GitHub, research python libraries and data APIs. Start developing a topic area/dataset for inquiry.</w:t>
      </w:r>
    </w:p>
    <w:p w:rsidR="007743E6" w:rsidRPr="007743E6" w:rsidRDefault="007743E6" w:rsidP="007743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 xml:space="preserve"> I highly recommend not doing the boilerplate Kaggle projects. Look for something more exciting and local. </w:t>
      </w:r>
    </w:p>
    <w:p w:rsidR="007743E6" w:rsidRPr="007743E6" w:rsidRDefault="007743E6" w:rsidP="007743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For example, rental prices scraped from Kijiji from the GTA</w:t>
      </w:r>
    </w:p>
    <w:p w:rsidR="007743E6" w:rsidRPr="007743E6" w:rsidRDefault="007743E6" w:rsidP="007743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Twitter volumes and actor interaction during Raptors games in Toronto</w:t>
      </w:r>
    </w:p>
    <w:p w:rsidR="007743E6" w:rsidRPr="007743E6" w:rsidRDefault="007743E6" w:rsidP="007743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News sentiment and topic analysis for the GTA</w:t>
      </w:r>
    </w:p>
    <w:p w:rsidR="007743E6" w:rsidRPr="007743E6" w:rsidRDefault="007743E6" w:rsidP="007743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b/>
          <w:bCs/>
          <w:sz w:val="24"/>
          <w:szCs w:val="24"/>
        </w:rPr>
        <w:t>Come in with several ideas by first class</w:t>
      </w:r>
      <w:r w:rsidRPr="007743E6">
        <w:rPr>
          <w:rFonts w:ascii="Times New Roman" w:eastAsia="Times New Roman" w:hAnsi="Times New Roman" w:cs="Times New Roman"/>
          <w:sz w:val="24"/>
          <w:szCs w:val="24"/>
        </w:rPr>
        <w:t xml:space="preserve">. </w:t>
      </w:r>
    </w:p>
    <w:p w:rsidR="007743E6" w:rsidRPr="007743E6" w:rsidRDefault="007743E6" w:rsidP="007743E6">
      <w:p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 xml:space="preserve">Week 2: </w:t>
      </w:r>
    </w:p>
    <w:p w:rsidR="007743E6" w:rsidRPr="007743E6" w:rsidRDefault="007743E6" w:rsidP="007743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Begin data collection, assembling methodology for Exploratory Data Analysis</w:t>
      </w:r>
    </w:p>
    <w:p w:rsidR="007743E6" w:rsidRPr="007743E6" w:rsidRDefault="007743E6" w:rsidP="007743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ETL work into data warehousing</w:t>
      </w:r>
    </w:p>
    <w:p w:rsidR="007743E6" w:rsidRPr="007743E6" w:rsidRDefault="007743E6" w:rsidP="007743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 xml:space="preserve">Begin exploring data and documenting issues/limitations/needs understanding needs/limitations regarding research question (might need to adjust question, scope, data, etc.). </w:t>
      </w:r>
    </w:p>
    <w:p w:rsidR="007743E6" w:rsidRPr="007743E6" w:rsidRDefault="007743E6" w:rsidP="007743E6">
      <w:p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 xml:space="preserve">Week 3: </w:t>
      </w:r>
    </w:p>
    <w:p w:rsidR="007743E6" w:rsidRPr="007743E6" w:rsidRDefault="007743E6" w:rsidP="007743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Submission of EDA sprint (via GitHub/Moodle)</w:t>
      </w:r>
    </w:p>
    <w:p w:rsidR="007743E6" w:rsidRPr="007743E6" w:rsidRDefault="007743E6" w:rsidP="007743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43E6">
        <w:rPr>
          <w:rFonts w:ascii="Symbol" w:eastAsia="Times New Roman" w:hAnsi="Symbol" w:cs="Times New Roman"/>
          <w:sz w:val="24"/>
          <w:szCs w:val="24"/>
        </w:rPr>
        <w:t></w:t>
      </w:r>
      <w:r w:rsidRPr="007743E6">
        <w:rPr>
          <w:rFonts w:ascii="Symbol" w:eastAsia="Times New Roman" w:hAnsi="Symbol" w:cs="Times New Roman"/>
          <w:sz w:val="24"/>
          <w:szCs w:val="24"/>
        </w:rPr>
        <w:t></w:t>
      </w:r>
      <w:r w:rsidRPr="007743E6">
        <w:rPr>
          <w:rFonts w:ascii="Times New Roman" w:eastAsia="Times New Roman" w:hAnsi="Times New Roman" w:cs="Times New Roman"/>
          <w:sz w:val="24"/>
          <w:szCs w:val="24"/>
        </w:rPr>
        <w:t>Collect/Augment/Refine project according to Sprint 1 findings</w:t>
      </w:r>
    </w:p>
    <w:p w:rsidR="007743E6" w:rsidRPr="007743E6" w:rsidRDefault="007743E6" w:rsidP="007743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 xml:space="preserve">Develop several analytical methodologies (these should be methods you are interested in learning – like Topic modelling or sentiment analysis, or social network analysis, etc.) </w:t>
      </w:r>
    </w:p>
    <w:p w:rsidR="007743E6" w:rsidRPr="007743E6" w:rsidRDefault="007743E6" w:rsidP="007743E6">
      <w:p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Week 4:</w:t>
      </w:r>
    </w:p>
    <w:p w:rsidR="007743E6" w:rsidRPr="007743E6" w:rsidRDefault="007743E6" w:rsidP="007743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 xml:space="preserve">The halfway point. </w:t>
      </w:r>
    </w:p>
    <w:p w:rsidR="007743E6" w:rsidRPr="007743E6" w:rsidRDefault="007743E6" w:rsidP="007743E6">
      <w:pPr>
        <w:spacing w:before="100" w:beforeAutospacing="1" w:after="100" w:afterAutospacing="1" w:line="240" w:lineRule="auto"/>
        <w:ind w:left="1440"/>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o   All data collection should be completed</w:t>
      </w:r>
    </w:p>
    <w:p w:rsidR="007743E6" w:rsidRPr="007743E6" w:rsidRDefault="007743E6" w:rsidP="007743E6">
      <w:pPr>
        <w:spacing w:before="100" w:beforeAutospacing="1" w:after="100" w:afterAutospacing="1" w:line="240" w:lineRule="auto"/>
        <w:ind w:left="1440"/>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 xml:space="preserve">o   </w:t>
      </w:r>
      <w:proofErr w:type="gramStart"/>
      <w:r w:rsidRPr="007743E6">
        <w:rPr>
          <w:rFonts w:ascii="Times New Roman" w:eastAsia="Times New Roman" w:hAnsi="Times New Roman" w:cs="Times New Roman"/>
          <w:sz w:val="24"/>
          <w:szCs w:val="24"/>
        </w:rPr>
        <w:t>The</w:t>
      </w:r>
      <w:proofErr w:type="gramEnd"/>
      <w:r w:rsidRPr="007743E6">
        <w:rPr>
          <w:rFonts w:ascii="Times New Roman" w:eastAsia="Times New Roman" w:hAnsi="Times New Roman" w:cs="Times New Roman"/>
          <w:sz w:val="24"/>
          <w:szCs w:val="24"/>
        </w:rPr>
        <w:t xml:space="preserve"> methodology should be finalized</w:t>
      </w:r>
    </w:p>
    <w:p w:rsidR="007743E6" w:rsidRPr="007743E6" w:rsidRDefault="007743E6" w:rsidP="007743E6">
      <w:p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lastRenderedPageBreak/>
        <w:t>Week 5</w:t>
      </w:r>
    </w:p>
    <w:p w:rsidR="007743E6" w:rsidRPr="007743E6" w:rsidRDefault="007743E6" w:rsidP="007743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Submission of Sprint 2 to GitHub/.</w:t>
      </w:r>
    </w:p>
    <w:p w:rsidR="007743E6" w:rsidRPr="007743E6" w:rsidRDefault="007743E6" w:rsidP="007743E6">
      <w:pPr>
        <w:spacing w:before="100" w:beforeAutospacing="1" w:after="100" w:afterAutospacing="1" w:line="240" w:lineRule="auto"/>
        <w:ind w:left="1440"/>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o   Includes codebase, report (brief), and plan for analysis</w:t>
      </w:r>
    </w:p>
    <w:p w:rsidR="007743E6" w:rsidRPr="007743E6" w:rsidRDefault="007743E6" w:rsidP="007743E6">
      <w:p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Week 6</w:t>
      </w:r>
    </w:p>
    <w:p w:rsidR="007743E6" w:rsidRPr="007743E6" w:rsidRDefault="007743E6" w:rsidP="007743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Start final sprint prepare for final submission.</w:t>
      </w:r>
    </w:p>
    <w:p w:rsidR="007743E6" w:rsidRPr="007743E6" w:rsidRDefault="007743E6" w:rsidP="007743E6">
      <w:p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Week 7</w:t>
      </w:r>
    </w:p>
    <w:p w:rsidR="007743E6" w:rsidRPr="007743E6" w:rsidRDefault="007743E6" w:rsidP="007743E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 xml:space="preserve">Work on final project. </w:t>
      </w:r>
    </w:p>
    <w:p w:rsidR="007743E6" w:rsidRPr="007743E6" w:rsidRDefault="007743E6" w:rsidP="007743E6">
      <w:p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Week 8</w:t>
      </w:r>
    </w:p>
    <w:p w:rsidR="007743E6" w:rsidRPr="007743E6" w:rsidRDefault="007743E6" w:rsidP="007743E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 xml:space="preserve">Final Submission. </w:t>
      </w:r>
    </w:p>
    <w:p w:rsidR="007743E6" w:rsidRPr="007743E6" w:rsidRDefault="007743E6" w:rsidP="007743E6">
      <w:pPr>
        <w:spacing w:before="100" w:beforeAutospacing="1" w:after="100" w:afterAutospacing="1" w:line="240" w:lineRule="auto"/>
        <w:ind w:left="1440"/>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o   Final report – pdf/word doc</w:t>
      </w:r>
    </w:p>
    <w:p w:rsidR="007743E6" w:rsidRPr="007743E6" w:rsidRDefault="007743E6" w:rsidP="007743E6">
      <w:pPr>
        <w:spacing w:before="100" w:beforeAutospacing="1" w:after="100" w:afterAutospacing="1" w:line="240" w:lineRule="auto"/>
        <w:ind w:left="2160"/>
        <w:rPr>
          <w:rFonts w:ascii="Times New Roman" w:eastAsia="Times New Roman" w:hAnsi="Times New Roman" w:cs="Times New Roman"/>
          <w:sz w:val="24"/>
          <w:szCs w:val="24"/>
        </w:rPr>
      </w:pPr>
      <w:r w:rsidRPr="007743E6">
        <w:rPr>
          <w:rFonts w:ascii="Wingdings" w:eastAsia="Times New Roman" w:hAnsi="Wingdings" w:cs="Times New Roman"/>
          <w:sz w:val="24"/>
          <w:szCs w:val="24"/>
        </w:rPr>
        <w:t></w:t>
      </w:r>
      <w:r w:rsidRPr="007743E6">
        <w:rPr>
          <w:rFonts w:ascii="Wingdings" w:eastAsia="Times New Roman" w:hAnsi="Wingdings" w:cs="Times New Roman"/>
          <w:sz w:val="24"/>
          <w:szCs w:val="24"/>
        </w:rPr>
        <w:t></w:t>
      </w:r>
      <w:r w:rsidRPr="007743E6">
        <w:rPr>
          <w:rFonts w:ascii="Wingdings" w:eastAsia="Times New Roman" w:hAnsi="Wingdings" w:cs="Times New Roman"/>
          <w:sz w:val="24"/>
          <w:szCs w:val="24"/>
        </w:rPr>
        <w:t></w:t>
      </w:r>
      <w:r w:rsidRPr="007743E6">
        <w:rPr>
          <w:rFonts w:ascii="Times New Roman" w:eastAsia="Times New Roman" w:hAnsi="Times New Roman" w:cs="Times New Roman"/>
          <w:sz w:val="24"/>
          <w:szCs w:val="24"/>
        </w:rPr>
        <w:t>3-5 pages of background, research question, methodology, results, conclusion</w:t>
      </w:r>
    </w:p>
    <w:p w:rsidR="007743E6" w:rsidRPr="007743E6" w:rsidRDefault="007743E6" w:rsidP="007743E6">
      <w:pPr>
        <w:spacing w:before="100" w:beforeAutospacing="1" w:after="100" w:afterAutospacing="1" w:line="240" w:lineRule="auto"/>
        <w:ind w:left="1440"/>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o   GitHub Repo</w:t>
      </w:r>
    </w:p>
    <w:p w:rsidR="007743E6" w:rsidRPr="007743E6" w:rsidRDefault="007743E6" w:rsidP="007743E6">
      <w:pPr>
        <w:spacing w:before="100" w:beforeAutospacing="1" w:after="100" w:afterAutospacing="1" w:line="240" w:lineRule="auto"/>
        <w:ind w:left="2160"/>
        <w:rPr>
          <w:rFonts w:ascii="Times New Roman" w:eastAsia="Times New Roman" w:hAnsi="Times New Roman" w:cs="Times New Roman"/>
          <w:sz w:val="24"/>
          <w:szCs w:val="24"/>
        </w:rPr>
      </w:pPr>
      <w:r w:rsidRPr="007743E6">
        <w:rPr>
          <w:rFonts w:ascii="Wingdings" w:eastAsia="Times New Roman" w:hAnsi="Wingdings" w:cs="Times New Roman"/>
          <w:sz w:val="24"/>
          <w:szCs w:val="24"/>
        </w:rPr>
        <w:t></w:t>
      </w:r>
      <w:r w:rsidRPr="007743E6">
        <w:rPr>
          <w:rFonts w:ascii="Wingdings" w:eastAsia="Times New Roman" w:hAnsi="Wingdings" w:cs="Times New Roman"/>
          <w:sz w:val="24"/>
          <w:szCs w:val="24"/>
        </w:rPr>
        <w:t></w:t>
      </w:r>
      <w:r w:rsidRPr="007743E6">
        <w:rPr>
          <w:rFonts w:ascii="Wingdings" w:eastAsia="Times New Roman" w:hAnsi="Wingdings" w:cs="Times New Roman"/>
          <w:sz w:val="24"/>
          <w:szCs w:val="24"/>
        </w:rPr>
        <w:t></w:t>
      </w:r>
      <w:r w:rsidRPr="007743E6">
        <w:rPr>
          <w:rFonts w:ascii="Times New Roman" w:eastAsia="Times New Roman" w:hAnsi="Times New Roman" w:cs="Times New Roman"/>
          <w:sz w:val="24"/>
          <w:szCs w:val="24"/>
        </w:rPr>
        <w:t>Well documented – meaning someone who comes across it randomly should know exactly what it is, how to re-create it, and what your repo contains</w:t>
      </w:r>
    </w:p>
    <w:p w:rsidR="007743E6" w:rsidRPr="007743E6" w:rsidRDefault="007743E6" w:rsidP="007743E6">
      <w:pPr>
        <w:spacing w:before="100" w:beforeAutospacing="1" w:after="100" w:afterAutospacing="1" w:line="240" w:lineRule="auto"/>
        <w:ind w:left="1440"/>
        <w:rPr>
          <w:rFonts w:ascii="Times New Roman" w:eastAsia="Times New Roman" w:hAnsi="Times New Roman" w:cs="Times New Roman"/>
          <w:sz w:val="24"/>
          <w:szCs w:val="24"/>
        </w:rPr>
      </w:pPr>
      <w:r w:rsidRPr="007743E6">
        <w:rPr>
          <w:rFonts w:ascii="Times New Roman" w:eastAsia="Times New Roman" w:hAnsi="Times New Roman" w:cs="Times New Roman"/>
          <w:sz w:val="24"/>
          <w:szCs w:val="24"/>
        </w:rPr>
        <w:t>o   Final notebooks/analysis/results</w:t>
      </w:r>
    </w:p>
    <w:p w:rsidR="007743E6" w:rsidRPr="007743E6" w:rsidRDefault="007743E6" w:rsidP="007743E6">
      <w:pPr>
        <w:spacing w:before="100" w:beforeAutospacing="1" w:after="100" w:afterAutospacing="1" w:line="240" w:lineRule="auto"/>
        <w:ind w:left="2160"/>
        <w:rPr>
          <w:rFonts w:ascii="Times New Roman" w:eastAsia="Times New Roman" w:hAnsi="Times New Roman" w:cs="Times New Roman"/>
          <w:sz w:val="24"/>
          <w:szCs w:val="24"/>
        </w:rPr>
      </w:pPr>
      <w:r w:rsidRPr="007743E6">
        <w:rPr>
          <w:rFonts w:ascii="Wingdings" w:eastAsia="Times New Roman" w:hAnsi="Wingdings" w:cs="Times New Roman"/>
          <w:sz w:val="24"/>
          <w:szCs w:val="24"/>
        </w:rPr>
        <w:t></w:t>
      </w:r>
      <w:r w:rsidRPr="007743E6">
        <w:rPr>
          <w:rFonts w:ascii="Wingdings" w:eastAsia="Times New Roman" w:hAnsi="Wingdings" w:cs="Times New Roman"/>
          <w:sz w:val="24"/>
          <w:szCs w:val="24"/>
        </w:rPr>
        <w:t></w:t>
      </w:r>
      <w:r w:rsidRPr="007743E6">
        <w:rPr>
          <w:rFonts w:ascii="Wingdings" w:eastAsia="Times New Roman" w:hAnsi="Wingdings" w:cs="Times New Roman"/>
          <w:sz w:val="24"/>
          <w:szCs w:val="24"/>
        </w:rPr>
        <w:t></w:t>
      </w:r>
      <w:r w:rsidRPr="007743E6">
        <w:rPr>
          <w:rFonts w:ascii="Times New Roman" w:eastAsia="Times New Roman" w:hAnsi="Times New Roman" w:cs="Times New Roman"/>
          <w:sz w:val="24"/>
          <w:szCs w:val="24"/>
        </w:rPr>
        <w:t>Each sprint notebook documented, detailed, and refined.</w:t>
      </w:r>
    </w:p>
    <w:p w:rsidR="007743E6" w:rsidRPr="00EF1D5E" w:rsidRDefault="007743E6" w:rsidP="00C90BBC">
      <w:pPr>
        <w:ind w:left="720" w:hanging="720"/>
        <w:rPr>
          <w:sz w:val="24"/>
          <w:szCs w:val="24"/>
        </w:rPr>
      </w:pPr>
    </w:p>
    <w:sectPr w:rsidR="007743E6" w:rsidRPr="00EF1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488A"/>
    <w:multiLevelType w:val="hybridMultilevel"/>
    <w:tmpl w:val="52A8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755DC"/>
    <w:multiLevelType w:val="multilevel"/>
    <w:tmpl w:val="6190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322A4"/>
    <w:multiLevelType w:val="hybridMultilevel"/>
    <w:tmpl w:val="4AD6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B1C2B"/>
    <w:multiLevelType w:val="multilevel"/>
    <w:tmpl w:val="834A4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31C0E"/>
    <w:multiLevelType w:val="multilevel"/>
    <w:tmpl w:val="F68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23743"/>
    <w:multiLevelType w:val="hybridMultilevel"/>
    <w:tmpl w:val="AE462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E5E08"/>
    <w:multiLevelType w:val="multilevel"/>
    <w:tmpl w:val="5B58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76370"/>
    <w:multiLevelType w:val="multilevel"/>
    <w:tmpl w:val="0EC6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23F23"/>
    <w:multiLevelType w:val="multilevel"/>
    <w:tmpl w:val="CF02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805F2"/>
    <w:multiLevelType w:val="multilevel"/>
    <w:tmpl w:val="8A94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409FD"/>
    <w:multiLevelType w:val="multilevel"/>
    <w:tmpl w:val="B75A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72A29"/>
    <w:multiLevelType w:val="multilevel"/>
    <w:tmpl w:val="3FF8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
  </w:num>
  <w:num w:numId="4">
    <w:abstractNumId w:val="7"/>
  </w:num>
  <w:num w:numId="5">
    <w:abstractNumId w:val="6"/>
  </w:num>
  <w:num w:numId="6">
    <w:abstractNumId w:val="9"/>
  </w:num>
  <w:num w:numId="7">
    <w:abstractNumId w:val="11"/>
  </w:num>
  <w:num w:numId="8">
    <w:abstractNumId w:val="4"/>
  </w:num>
  <w:num w:numId="9">
    <w:abstractNumId w:val="8"/>
  </w:num>
  <w:num w:numId="10">
    <w:abstractNumId w:val="2"/>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BC"/>
    <w:rsid w:val="002A206C"/>
    <w:rsid w:val="00366335"/>
    <w:rsid w:val="004638CA"/>
    <w:rsid w:val="004A1199"/>
    <w:rsid w:val="005E3089"/>
    <w:rsid w:val="0070276B"/>
    <w:rsid w:val="007438B8"/>
    <w:rsid w:val="007743E6"/>
    <w:rsid w:val="009309D3"/>
    <w:rsid w:val="009753FB"/>
    <w:rsid w:val="009F5FCF"/>
    <w:rsid w:val="00A63078"/>
    <w:rsid w:val="00A847DF"/>
    <w:rsid w:val="00AC071A"/>
    <w:rsid w:val="00B565BD"/>
    <w:rsid w:val="00BE7557"/>
    <w:rsid w:val="00C77C7E"/>
    <w:rsid w:val="00C85C68"/>
    <w:rsid w:val="00C90BBC"/>
    <w:rsid w:val="00D47767"/>
    <w:rsid w:val="00DD799C"/>
    <w:rsid w:val="00EF1D5E"/>
    <w:rsid w:val="00F5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006B"/>
  <w15:chartTrackingRefBased/>
  <w15:docId w15:val="{2C06D787-7510-4D2C-8513-4A74D5D9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C90BBC"/>
    <w:rPr>
      <w:rFonts w:ascii="Courier New" w:eastAsia="Times New Roman" w:hAnsi="Courier New" w:cs="Courier New"/>
      <w:sz w:val="20"/>
      <w:szCs w:val="20"/>
    </w:rPr>
  </w:style>
  <w:style w:type="paragraph" w:styleId="NormalWeb">
    <w:name w:val="Normal (Web)"/>
    <w:basedOn w:val="Normal"/>
    <w:uiPriority w:val="99"/>
    <w:semiHidden/>
    <w:unhideWhenUsed/>
    <w:rsid w:val="00C90B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5571734882msonormal">
    <w:name w:val="yiv5571734882msonormal"/>
    <w:basedOn w:val="Normal"/>
    <w:rsid w:val="007743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5571734882msolistparagraph">
    <w:name w:val="yiv5571734882msolistparagraph"/>
    <w:basedOn w:val="Normal"/>
    <w:rsid w:val="007743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09D3"/>
    <w:rPr>
      <w:color w:val="0563C1" w:themeColor="hyperlink"/>
      <w:u w:val="single"/>
    </w:rPr>
  </w:style>
  <w:style w:type="character" w:styleId="UnresolvedMention">
    <w:name w:val="Unresolved Mention"/>
    <w:basedOn w:val="DefaultParagraphFont"/>
    <w:uiPriority w:val="99"/>
    <w:semiHidden/>
    <w:unhideWhenUsed/>
    <w:rsid w:val="009309D3"/>
    <w:rPr>
      <w:color w:val="605E5C"/>
      <w:shd w:val="clear" w:color="auto" w:fill="E1DFDD"/>
    </w:rPr>
  </w:style>
  <w:style w:type="paragraph" w:styleId="ListParagraph">
    <w:name w:val="List Paragraph"/>
    <w:basedOn w:val="Normal"/>
    <w:uiPriority w:val="34"/>
    <w:qFormat/>
    <w:rsid w:val="00EF1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842680">
      <w:bodyDiv w:val="1"/>
      <w:marLeft w:val="0"/>
      <w:marRight w:val="0"/>
      <w:marTop w:val="0"/>
      <w:marBottom w:val="0"/>
      <w:divBdr>
        <w:top w:val="none" w:sz="0" w:space="0" w:color="auto"/>
        <w:left w:val="none" w:sz="0" w:space="0" w:color="auto"/>
        <w:bottom w:val="none" w:sz="0" w:space="0" w:color="auto"/>
        <w:right w:val="none" w:sz="0" w:space="0" w:color="auto"/>
      </w:divBdr>
      <w:divsChild>
        <w:div w:id="1507137289">
          <w:marLeft w:val="0"/>
          <w:marRight w:val="0"/>
          <w:marTop w:val="0"/>
          <w:marBottom w:val="0"/>
          <w:divBdr>
            <w:top w:val="none" w:sz="0" w:space="0" w:color="auto"/>
            <w:left w:val="none" w:sz="0" w:space="0" w:color="auto"/>
            <w:bottom w:val="none" w:sz="0" w:space="0" w:color="auto"/>
            <w:right w:val="none" w:sz="0" w:space="0" w:color="auto"/>
          </w:divBdr>
        </w:div>
        <w:div w:id="1010836731">
          <w:marLeft w:val="0"/>
          <w:marRight w:val="0"/>
          <w:marTop w:val="0"/>
          <w:marBottom w:val="0"/>
          <w:divBdr>
            <w:top w:val="none" w:sz="0" w:space="0" w:color="auto"/>
            <w:left w:val="none" w:sz="0" w:space="0" w:color="auto"/>
            <w:bottom w:val="none" w:sz="0" w:space="0" w:color="auto"/>
            <w:right w:val="none" w:sz="0" w:space="0" w:color="auto"/>
          </w:divBdr>
        </w:div>
      </w:divsChild>
    </w:div>
    <w:div w:id="1146817091">
      <w:bodyDiv w:val="1"/>
      <w:marLeft w:val="0"/>
      <w:marRight w:val="0"/>
      <w:marTop w:val="0"/>
      <w:marBottom w:val="0"/>
      <w:divBdr>
        <w:top w:val="none" w:sz="0" w:space="0" w:color="auto"/>
        <w:left w:val="none" w:sz="0" w:space="0" w:color="auto"/>
        <w:bottom w:val="none" w:sz="0" w:space="0" w:color="auto"/>
        <w:right w:val="none" w:sz="0" w:space="0" w:color="auto"/>
      </w:divBdr>
    </w:div>
    <w:div w:id="172479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orontopolice.on.ca/datasets/automobile/data" TargetMode="External"/><Relationship Id="rId3" Type="http://schemas.openxmlformats.org/officeDocument/2006/relationships/settings" Target="settings.xml"/><Relationship Id="rId7" Type="http://schemas.openxmlformats.org/officeDocument/2006/relationships/hyperlink" Target="https://www.toronto.ca/city-government/data-research-maps/open-data/open-data-catalogue/business/#9b6f952e-52d7-1fc4-51f6-4ad6bc9132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parkingsign.com/blog/digital-signage-distracted-driving/" TargetMode="External"/><Relationship Id="rId11" Type="http://schemas.openxmlformats.org/officeDocument/2006/relationships/fontTable" Target="fontTable.xml"/><Relationship Id="rId5" Type="http://schemas.openxmlformats.org/officeDocument/2006/relationships/hyperlink" Target="https://www.researchgate.net/publication/222691471_The_role_of_roadside_advertising_signs_in_distracting_drivers" TargetMode="External"/><Relationship Id="rId10" Type="http://schemas.openxmlformats.org/officeDocument/2006/relationships/hyperlink" Target="https://www.datacamp.com/community/tutorials/geospatial-data-python" TargetMode="External"/><Relationship Id="rId4" Type="http://schemas.openxmlformats.org/officeDocument/2006/relationships/webSettings" Target="webSettings.xml"/><Relationship Id="rId9" Type="http://schemas.openxmlformats.org/officeDocument/2006/relationships/hyperlink" Target="https://simplyanaly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Mills</dc:creator>
  <cp:keywords/>
  <dc:description/>
  <cp:lastModifiedBy>Shawn Mills</cp:lastModifiedBy>
  <cp:revision>14</cp:revision>
  <dcterms:created xsi:type="dcterms:W3CDTF">2019-07-15T19:20:00Z</dcterms:created>
  <dcterms:modified xsi:type="dcterms:W3CDTF">2019-07-16T00:21:00Z</dcterms:modified>
</cp:coreProperties>
</file>